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B57E8" w14:textId="0DE5D595" w:rsidR="006732AE" w:rsidRPr="008D6BCB" w:rsidRDefault="00B81468">
      <w:pPr>
        <w:rPr>
          <w:rFonts w:asciiTheme="majorHAnsi" w:hAnsiTheme="majorHAnsi" w:cstheme="majorHAnsi"/>
          <w:i/>
          <w:iCs/>
          <w:sz w:val="48"/>
          <w:szCs w:val="48"/>
        </w:rPr>
      </w:pPr>
      <w:r w:rsidRPr="008D6BCB">
        <w:rPr>
          <w:rFonts w:asciiTheme="majorHAnsi" w:hAnsiTheme="majorHAnsi" w:cstheme="majorHAnsi"/>
          <w:i/>
          <w:iCs/>
          <w:sz w:val="48"/>
          <w:szCs w:val="48"/>
        </w:rPr>
        <w:t xml:space="preserve">Assessment 1 – </w:t>
      </w:r>
      <w:r w:rsidR="00502367" w:rsidRPr="008D6BCB">
        <w:rPr>
          <w:rFonts w:asciiTheme="majorHAnsi" w:hAnsiTheme="majorHAnsi" w:cstheme="majorHAnsi"/>
          <w:i/>
          <w:iCs/>
          <w:sz w:val="48"/>
          <w:szCs w:val="48"/>
        </w:rPr>
        <w:t>Social and Ethical Marketing</w:t>
      </w:r>
    </w:p>
    <w:p w14:paraId="5FCB3E4B" w14:textId="22E25458" w:rsidR="00BC7462" w:rsidRPr="008D6BCB" w:rsidRDefault="00BC7462" w:rsidP="00BC7462">
      <w:pPr>
        <w:spacing w:after="0"/>
        <w:rPr>
          <w:rFonts w:asciiTheme="majorHAnsi" w:hAnsiTheme="majorHAnsi" w:cstheme="majorHAnsi"/>
          <w:i/>
          <w:iCs/>
          <w:color w:val="767171" w:themeColor="background2" w:themeShade="80"/>
          <w:sz w:val="16"/>
          <w:szCs w:val="16"/>
        </w:rPr>
      </w:pPr>
      <w:bookmarkStart w:id="0" w:name="_top"/>
      <w:bookmarkEnd w:id="0"/>
      <w:r w:rsidRPr="008D6BCB">
        <w:rPr>
          <w:rFonts w:asciiTheme="majorHAnsi" w:hAnsiTheme="majorHAnsi" w:cstheme="majorHAnsi"/>
          <w:i/>
          <w:iCs/>
          <w:color w:val="767171" w:themeColor="background2" w:themeShade="80"/>
          <w:sz w:val="16"/>
          <w:szCs w:val="16"/>
        </w:rPr>
        <w:t xml:space="preserve">This essay was written by Harri Gerald Dendle. [This </w:t>
      </w:r>
      <w:r w:rsidR="007E21F0">
        <w:rPr>
          <w:rFonts w:asciiTheme="majorHAnsi" w:hAnsiTheme="majorHAnsi" w:cstheme="majorHAnsi"/>
          <w:i/>
          <w:iCs/>
          <w:color w:val="767171" w:themeColor="background2" w:themeShade="80"/>
          <w:sz w:val="16"/>
          <w:szCs w:val="16"/>
        </w:rPr>
        <w:t>essay</w:t>
      </w:r>
      <w:r w:rsidRPr="008D6BCB">
        <w:rPr>
          <w:rFonts w:asciiTheme="majorHAnsi" w:hAnsiTheme="majorHAnsi" w:cstheme="majorHAnsi"/>
          <w:i/>
          <w:iCs/>
          <w:color w:val="767171" w:themeColor="background2" w:themeShade="80"/>
          <w:sz w:val="16"/>
          <w:szCs w:val="16"/>
        </w:rPr>
        <w:t xml:space="preserve"> </w:t>
      </w:r>
      <w:r w:rsidR="007E21F0">
        <w:rPr>
          <w:rFonts w:asciiTheme="majorHAnsi" w:hAnsiTheme="majorHAnsi" w:cstheme="majorHAnsi"/>
          <w:i/>
          <w:iCs/>
          <w:color w:val="767171" w:themeColor="background2" w:themeShade="80"/>
          <w:sz w:val="16"/>
          <w:szCs w:val="16"/>
        </w:rPr>
        <w:t>is</w:t>
      </w:r>
      <w:r w:rsidRPr="008D6BCB">
        <w:rPr>
          <w:rFonts w:asciiTheme="majorHAnsi" w:hAnsiTheme="majorHAnsi" w:cstheme="majorHAnsi"/>
          <w:i/>
          <w:iCs/>
          <w:color w:val="767171" w:themeColor="background2" w:themeShade="80"/>
          <w:sz w:val="16"/>
          <w:szCs w:val="16"/>
        </w:rPr>
        <w:t xml:space="preserve"> formatted in print layout Microsoft Word .docx style]</w:t>
      </w:r>
    </w:p>
    <w:p w14:paraId="137374A5" w14:textId="77777777" w:rsidR="00BA7FC6" w:rsidRPr="00BC7462" w:rsidRDefault="00BA7FC6" w:rsidP="00BC7462">
      <w:pPr>
        <w:spacing w:after="0"/>
        <w:rPr>
          <w:rFonts w:asciiTheme="majorHAnsi" w:hAnsiTheme="majorHAnsi" w:cstheme="majorHAnsi"/>
          <w:i/>
          <w:iCs/>
          <w:sz w:val="16"/>
          <w:szCs w:val="16"/>
        </w:rPr>
      </w:pPr>
    </w:p>
    <w:p w14:paraId="75F7944A" w14:textId="5D3428B6" w:rsidR="003709B5" w:rsidRDefault="003709B5" w:rsidP="003709B5">
      <w:pPr>
        <w:rPr>
          <w:rFonts w:asciiTheme="majorHAnsi" w:hAnsiTheme="majorHAnsi" w:cstheme="majorHAnsi"/>
          <w:sz w:val="40"/>
          <w:szCs w:val="40"/>
        </w:rPr>
      </w:pPr>
      <w:r w:rsidRPr="00BC7462">
        <w:rPr>
          <w:rFonts w:asciiTheme="majorHAnsi" w:hAnsiTheme="majorHAnsi" w:cstheme="majorHAnsi"/>
          <w:sz w:val="40"/>
          <w:szCs w:val="40"/>
        </w:rPr>
        <w:t>Introduction</w:t>
      </w:r>
    </w:p>
    <w:p w14:paraId="57633549" w14:textId="608B8D49" w:rsidR="002E3513" w:rsidRDefault="003709B5" w:rsidP="003709B5">
      <w:pPr>
        <w:rPr>
          <w:rFonts w:cstheme="minorHAnsi"/>
        </w:rPr>
      </w:pPr>
      <w:r w:rsidRPr="00BC7462">
        <w:rPr>
          <w:rFonts w:cstheme="minorHAnsi"/>
        </w:rPr>
        <w:t xml:space="preserve">In this essay I will be </w:t>
      </w:r>
      <w:r w:rsidR="002E3513">
        <w:rPr>
          <w:rFonts w:cstheme="minorHAnsi"/>
        </w:rPr>
        <w:t>examining the relevance of ethics and morality in business marketing decisions for contemporary organisations</w:t>
      </w:r>
      <w:r w:rsidR="00793532">
        <w:rPr>
          <w:rFonts w:cstheme="minorHAnsi"/>
        </w:rPr>
        <w:t xml:space="preserve">, </w:t>
      </w:r>
      <w:r w:rsidR="000A0568">
        <w:rPr>
          <w:rFonts w:cstheme="minorHAnsi"/>
        </w:rPr>
        <w:t xml:space="preserve">I will be covering </w:t>
      </w:r>
      <w:r w:rsidR="00793532">
        <w:rPr>
          <w:rFonts w:cstheme="minorHAnsi"/>
        </w:rPr>
        <w:t xml:space="preserve">how ethics are applied </w:t>
      </w:r>
      <w:r w:rsidR="000A0568">
        <w:rPr>
          <w:rFonts w:cstheme="minorHAnsi"/>
        </w:rPr>
        <w:t>in</w:t>
      </w:r>
      <w:r w:rsidR="00793532">
        <w:rPr>
          <w:rFonts w:cstheme="minorHAnsi"/>
        </w:rPr>
        <w:t xml:space="preserve"> the day to day running</w:t>
      </w:r>
      <w:r w:rsidR="00D52949">
        <w:rPr>
          <w:rFonts w:cstheme="minorHAnsi"/>
        </w:rPr>
        <w:t xml:space="preserve"> and </w:t>
      </w:r>
      <w:r w:rsidR="00F17F1D">
        <w:rPr>
          <w:rFonts w:cstheme="minorHAnsi"/>
        </w:rPr>
        <w:t>growth</w:t>
      </w:r>
      <w:r w:rsidR="00793532">
        <w:rPr>
          <w:rFonts w:cstheme="minorHAnsi"/>
        </w:rPr>
        <w:t xml:space="preserve"> of </w:t>
      </w:r>
      <w:r w:rsidR="000A0568">
        <w:rPr>
          <w:rFonts w:cstheme="minorHAnsi"/>
        </w:rPr>
        <w:t>businesses and organisations whil</w:t>
      </w:r>
      <w:r w:rsidR="00D52949">
        <w:rPr>
          <w:rFonts w:cstheme="minorHAnsi"/>
        </w:rPr>
        <w:t>st</w:t>
      </w:r>
      <w:r w:rsidR="000A0568">
        <w:rPr>
          <w:rFonts w:cstheme="minorHAnsi"/>
        </w:rPr>
        <w:t xml:space="preserve"> also analysing relevant failed </w:t>
      </w:r>
      <w:r w:rsidR="00C852B7">
        <w:rPr>
          <w:rFonts w:cstheme="minorHAnsi"/>
        </w:rPr>
        <w:t>and</w:t>
      </w:r>
      <w:r w:rsidR="00D52949">
        <w:rPr>
          <w:rFonts w:cstheme="minorHAnsi"/>
        </w:rPr>
        <w:t xml:space="preserve"> self-</w:t>
      </w:r>
      <w:r w:rsidR="00C852B7">
        <w:rPr>
          <w:rFonts w:cstheme="minorHAnsi"/>
        </w:rPr>
        <w:t xml:space="preserve">destructive </w:t>
      </w:r>
      <w:r w:rsidR="000A0568">
        <w:rPr>
          <w:rFonts w:cstheme="minorHAnsi"/>
        </w:rPr>
        <w:t>marketing campaigns</w:t>
      </w:r>
      <w:r w:rsidR="00D52949">
        <w:rPr>
          <w:rFonts w:cstheme="minorHAnsi"/>
        </w:rPr>
        <w:t xml:space="preserve"> from other businesses</w:t>
      </w:r>
      <w:r w:rsidR="00F17F1D">
        <w:rPr>
          <w:rFonts w:cstheme="minorHAnsi"/>
        </w:rPr>
        <w:t xml:space="preserve"> in the past</w:t>
      </w:r>
      <w:r w:rsidR="00D52949">
        <w:rPr>
          <w:rFonts w:cstheme="minorHAnsi"/>
        </w:rPr>
        <w:t>.</w:t>
      </w:r>
      <w:r w:rsidR="000A0568">
        <w:rPr>
          <w:rFonts w:cstheme="minorHAnsi"/>
        </w:rPr>
        <w:t xml:space="preserve"> </w:t>
      </w:r>
      <w:r w:rsidR="00F17F1D">
        <w:rPr>
          <w:rFonts w:cstheme="minorHAnsi"/>
        </w:rPr>
        <w:t>I will also be discussing</w:t>
      </w:r>
      <w:r w:rsidR="000A0568">
        <w:rPr>
          <w:rFonts w:cstheme="minorHAnsi"/>
        </w:rPr>
        <w:t xml:space="preserve"> how businesses </w:t>
      </w:r>
      <w:r w:rsidR="00D52949">
        <w:rPr>
          <w:rFonts w:cstheme="minorHAnsi"/>
        </w:rPr>
        <w:t>can be ir</w:t>
      </w:r>
      <w:r w:rsidR="000A0568">
        <w:rPr>
          <w:rFonts w:cstheme="minorHAnsi"/>
        </w:rPr>
        <w:t xml:space="preserve">responsible </w:t>
      </w:r>
      <w:r w:rsidR="00D52949">
        <w:rPr>
          <w:rFonts w:cstheme="minorHAnsi"/>
        </w:rPr>
        <w:t xml:space="preserve">and </w:t>
      </w:r>
      <w:r w:rsidR="000A0568">
        <w:rPr>
          <w:rFonts w:cstheme="minorHAnsi"/>
        </w:rPr>
        <w:t>unethical in their practices</w:t>
      </w:r>
      <w:r w:rsidR="00D52949">
        <w:rPr>
          <w:rFonts w:cstheme="minorHAnsi"/>
        </w:rPr>
        <w:t>,</w:t>
      </w:r>
      <w:r w:rsidR="00F17F1D" w:rsidRPr="00F17F1D">
        <w:rPr>
          <w:rFonts w:cstheme="minorHAnsi"/>
        </w:rPr>
        <w:t xml:space="preserve"> </w:t>
      </w:r>
      <w:r w:rsidR="00F17F1D">
        <w:rPr>
          <w:rFonts w:cstheme="minorHAnsi"/>
        </w:rPr>
        <w:t>as well as</w:t>
      </w:r>
      <w:r w:rsidR="00D52949">
        <w:rPr>
          <w:rFonts w:cstheme="minorHAnsi"/>
        </w:rPr>
        <w:t xml:space="preserve"> w</w:t>
      </w:r>
      <w:r w:rsidR="00F1277B">
        <w:rPr>
          <w:rFonts w:cstheme="minorHAnsi"/>
        </w:rPr>
        <w:t>hen</w:t>
      </w:r>
      <w:r w:rsidR="00D52949">
        <w:rPr>
          <w:rFonts w:cstheme="minorHAnsi"/>
        </w:rPr>
        <w:t xml:space="preserve"> and where</w:t>
      </w:r>
      <w:r w:rsidR="00F1277B">
        <w:rPr>
          <w:rFonts w:cstheme="minorHAnsi"/>
        </w:rPr>
        <w:t xml:space="preserve"> marketing is effective and appropriate</w:t>
      </w:r>
      <w:r w:rsidR="00F17F1D">
        <w:rPr>
          <w:rFonts w:cstheme="minorHAnsi"/>
        </w:rPr>
        <w:t>. Marketing</w:t>
      </w:r>
      <w:r w:rsidR="00F1277B">
        <w:rPr>
          <w:rFonts w:cstheme="minorHAnsi"/>
        </w:rPr>
        <w:t xml:space="preserve"> can generate a great deal of revenue</w:t>
      </w:r>
      <w:r w:rsidR="00F17F1D">
        <w:rPr>
          <w:rFonts w:cstheme="minorHAnsi"/>
        </w:rPr>
        <w:t xml:space="preserve"> and growth for a business</w:t>
      </w:r>
      <w:r w:rsidR="00F1277B">
        <w:rPr>
          <w:rFonts w:cstheme="minorHAnsi"/>
        </w:rPr>
        <w:t xml:space="preserve"> through </w:t>
      </w:r>
      <w:r w:rsidR="000A0568">
        <w:rPr>
          <w:rFonts w:cstheme="minorHAnsi"/>
        </w:rPr>
        <w:t>increased interest and</w:t>
      </w:r>
      <w:r w:rsidR="00C852B7">
        <w:rPr>
          <w:rFonts w:cstheme="minorHAnsi"/>
        </w:rPr>
        <w:t xml:space="preserve"> </w:t>
      </w:r>
      <w:r w:rsidR="008C1171">
        <w:rPr>
          <w:rFonts w:cstheme="minorHAnsi"/>
        </w:rPr>
        <w:t>emotional connections</w:t>
      </w:r>
      <w:r w:rsidR="00D52949">
        <w:rPr>
          <w:rFonts w:cstheme="minorHAnsi"/>
        </w:rPr>
        <w:t>.</w:t>
      </w:r>
      <w:r w:rsidR="00173800">
        <w:rPr>
          <w:rFonts w:cstheme="minorHAnsi"/>
        </w:rPr>
        <w:t xml:space="preserve"> </w:t>
      </w:r>
      <w:r w:rsidR="00D52949">
        <w:rPr>
          <w:rFonts w:cstheme="minorHAnsi"/>
        </w:rPr>
        <w:t>H</w:t>
      </w:r>
      <w:r w:rsidR="00173800">
        <w:rPr>
          <w:rFonts w:cstheme="minorHAnsi"/>
        </w:rPr>
        <w:t>owever</w:t>
      </w:r>
      <w:r w:rsidR="00D52949">
        <w:rPr>
          <w:rFonts w:cstheme="minorHAnsi"/>
        </w:rPr>
        <w:t>,</w:t>
      </w:r>
      <w:r w:rsidR="00173800">
        <w:rPr>
          <w:rFonts w:cstheme="minorHAnsi"/>
        </w:rPr>
        <w:t xml:space="preserve"> if marketing is done poorly, it can create quite the opposite effect with harming the businesses reputation</w:t>
      </w:r>
      <w:r w:rsidR="008C1171">
        <w:rPr>
          <w:rFonts w:cstheme="minorHAnsi"/>
        </w:rPr>
        <w:t xml:space="preserve"> along</w:t>
      </w:r>
      <w:r w:rsidR="00173800">
        <w:rPr>
          <w:rFonts w:cstheme="minorHAnsi"/>
        </w:rPr>
        <w:t xml:space="preserve"> with </w:t>
      </w:r>
      <w:r w:rsidR="008C1171">
        <w:rPr>
          <w:rFonts w:cstheme="minorHAnsi"/>
        </w:rPr>
        <w:t>upsetting its</w:t>
      </w:r>
      <w:r w:rsidR="00173800">
        <w:rPr>
          <w:rFonts w:cstheme="minorHAnsi"/>
        </w:rPr>
        <w:t xml:space="preserve"> customer base; reputation being something that’s</w:t>
      </w:r>
      <w:r w:rsidR="00F17F1D">
        <w:rPr>
          <w:rFonts w:cstheme="minorHAnsi"/>
        </w:rPr>
        <w:t xml:space="preserve"> difficult,</w:t>
      </w:r>
      <w:r w:rsidR="00173800">
        <w:rPr>
          <w:rFonts w:cstheme="minorHAnsi"/>
        </w:rPr>
        <w:t xml:space="preserve"> costly and time consuming to build up </w:t>
      </w:r>
      <w:r w:rsidR="00F17F1D">
        <w:rPr>
          <w:rFonts w:cstheme="minorHAnsi"/>
        </w:rPr>
        <w:t>while being</w:t>
      </w:r>
      <w:r w:rsidR="00D14A8B">
        <w:rPr>
          <w:rFonts w:cstheme="minorHAnsi"/>
        </w:rPr>
        <w:t xml:space="preserve"> so fleeting,</w:t>
      </w:r>
      <w:r w:rsidR="00F17F1D">
        <w:rPr>
          <w:rFonts w:cstheme="minorHAnsi"/>
        </w:rPr>
        <w:t xml:space="preserve"> </w:t>
      </w:r>
      <w:r w:rsidR="00AA1F65">
        <w:rPr>
          <w:rFonts w:cstheme="minorHAnsi"/>
        </w:rPr>
        <w:t>fragile,</w:t>
      </w:r>
      <w:r w:rsidR="00F17F1D">
        <w:rPr>
          <w:rFonts w:cstheme="minorHAnsi"/>
        </w:rPr>
        <w:t xml:space="preserve"> and easy to </w:t>
      </w:r>
      <w:r w:rsidR="00C852B7">
        <w:rPr>
          <w:rFonts w:cstheme="minorHAnsi"/>
        </w:rPr>
        <w:t>tarnish</w:t>
      </w:r>
      <w:r w:rsidR="00AA1F65">
        <w:rPr>
          <w:rFonts w:cstheme="minorHAnsi"/>
        </w:rPr>
        <w:t>.</w:t>
      </w:r>
    </w:p>
    <w:p w14:paraId="478F63E0" w14:textId="1A5D928F" w:rsidR="00E0525A" w:rsidRDefault="00E0525A" w:rsidP="00E0525A">
      <w:pPr>
        <w:rPr>
          <w:rFonts w:asciiTheme="majorHAnsi" w:hAnsiTheme="majorHAnsi" w:cstheme="majorHAnsi"/>
          <w:sz w:val="40"/>
          <w:szCs w:val="40"/>
        </w:rPr>
      </w:pPr>
      <w:r>
        <w:rPr>
          <w:rFonts w:asciiTheme="majorHAnsi" w:hAnsiTheme="majorHAnsi" w:cstheme="majorHAnsi"/>
          <w:sz w:val="40"/>
          <w:szCs w:val="40"/>
        </w:rPr>
        <w:t xml:space="preserve">Marketing, </w:t>
      </w:r>
      <w:r w:rsidR="008C1171">
        <w:rPr>
          <w:rFonts w:asciiTheme="majorHAnsi" w:hAnsiTheme="majorHAnsi" w:cstheme="majorHAnsi"/>
          <w:sz w:val="40"/>
          <w:szCs w:val="40"/>
        </w:rPr>
        <w:t>M</w:t>
      </w:r>
      <w:r w:rsidR="00F83450">
        <w:rPr>
          <w:rFonts w:asciiTheme="majorHAnsi" w:hAnsiTheme="majorHAnsi" w:cstheme="majorHAnsi"/>
          <w:sz w:val="40"/>
          <w:szCs w:val="40"/>
        </w:rPr>
        <w:t>orality,</w:t>
      </w:r>
      <w:r>
        <w:rPr>
          <w:rFonts w:asciiTheme="majorHAnsi" w:hAnsiTheme="majorHAnsi" w:cstheme="majorHAnsi"/>
          <w:sz w:val="40"/>
          <w:szCs w:val="40"/>
        </w:rPr>
        <w:t xml:space="preserve"> and </w:t>
      </w:r>
      <w:r w:rsidR="008C1171">
        <w:rPr>
          <w:rFonts w:asciiTheme="majorHAnsi" w:hAnsiTheme="majorHAnsi" w:cstheme="majorHAnsi"/>
          <w:sz w:val="40"/>
          <w:szCs w:val="40"/>
        </w:rPr>
        <w:t>E</w:t>
      </w:r>
      <w:r>
        <w:rPr>
          <w:rFonts w:asciiTheme="majorHAnsi" w:hAnsiTheme="majorHAnsi" w:cstheme="majorHAnsi"/>
          <w:sz w:val="40"/>
          <w:szCs w:val="40"/>
        </w:rPr>
        <w:t>thics</w:t>
      </w:r>
    </w:p>
    <w:p w14:paraId="3B5A3372" w14:textId="3CED0ECE" w:rsidR="00C852B7" w:rsidRDefault="00D14A8B" w:rsidP="00D14A8B">
      <w:pPr>
        <w:rPr>
          <w:rFonts w:cstheme="minorHAnsi"/>
          <w:shd w:val="clear" w:color="auto" w:fill="FCFCFC"/>
        </w:rPr>
      </w:pPr>
      <w:r w:rsidRPr="008D6BCB">
        <w:rPr>
          <w:rFonts w:cstheme="minorHAnsi"/>
        </w:rPr>
        <w:t xml:space="preserve">Marketing can be defined as </w:t>
      </w:r>
      <w:r w:rsidR="008D6BCB" w:rsidRPr="008D6BCB">
        <w:rPr>
          <w:rFonts w:cstheme="minorHAnsi"/>
        </w:rPr>
        <w:t>“</w:t>
      </w:r>
      <w:r w:rsidR="008C1171">
        <w:rPr>
          <w:rFonts w:cstheme="minorHAnsi"/>
          <w:shd w:val="clear" w:color="auto" w:fill="FCFCFC"/>
        </w:rPr>
        <w:t>A</w:t>
      </w:r>
      <w:r w:rsidR="008D6BCB" w:rsidRPr="008D6BCB">
        <w:rPr>
          <w:rFonts w:cstheme="minorHAnsi"/>
          <w:shd w:val="clear" w:color="auto" w:fill="FCFCFC"/>
        </w:rPr>
        <w:t xml:space="preserve"> management process through which products and services move from concept to the customer”</w:t>
      </w:r>
      <w:r w:rsidR="008D6BCB">
        <w:rPr>
          <w:rFonts w:cstheme="minorHAnsi"/>
          <w:shd w:val="clear" w:color="auto" w:fill="FCFCFC"/>
        </w:rPr>
        <w:t xml:space="preserve"> </w:t>
      </w:r>
      <w:r w:rsidR="00D01137" w:rsidRPr="00764824">
        <w:rPr>
          <w:rFonts w:cstheme="minorHAnsi"/>
          <w:b/>
          <w:bCs/>
          <w:color w:val="FF66FF"/>
          <w:shd w:val="clear" w:color="auto" w:fill="FCFCFC"/>
        </w:rPr>
        <w:t>[1]</w:t>
      </w:r>
      <w:r w:rsidR="00D01137">
        <w:rPr>
          <w:rFonts w:cstheme="minorHAnsi"/>
          <w:shd w:val="clear" w:color="auto" w:fill="FCFCFC"/>
        </w:rPr>
        <w:t xml:space="preserve"> </w:t>
      </w:r>
      <w:r w:rsidR="008D6BCB">
        <w:rPr>
          <w:rFonts w:cstheme="minorHAnsi"/>
          <w:shd w:val="clear" w:color="auto" w:fill="FCFCFC"/>
        </w:rPr>
        <w:t>in simpler terms marketing is the way that a business can arrange ways for their products to be sold to customers</w:t>
      </w:r>
      <w:r w:rsidR="00F3092C">
        <w:rPr>
          <w:rFonts w:cstheme="minorHAnsi"/>
          <w:shd w:val="clear" w:color="auto" w:fill="FCFCFC"/>
        </w:rPr>
        <w:t>. There are many forms of marketing with many benefits and drawbacks to a business as well as many ethical</w:t>
      </w:r>
      <w:r w:rsidR="00D01137">
        <w:rPr>
          <w:rFonts w:cstheme="minorHAnsi"/>
          <w:shd w:val="clear" w:color="auto" w:fill="FCFCFC"/>
        </w:rPr>
        <w:t xml:space="preserve"> considerations to take interest in. </w:t>
      </w:r>
      <w:r w:rsidR="00C852B7">
        <w:rPr>
          <w:rFonts w:cstheme="minorHAnsi"/>
          <w:shd w:val="clear" w:color="auto" w:fill="FCFCFC"/>
        </w:rPr>
        <w:t>For context, marketing has most commonly been defined throughout the mid-20</w:t>
      </w:r>
      <w:r w:rsidR="00C852B7" w:rsidRPr="00C852B7">
        <w:rPr>
          <w:rFonts w:cstheme="minorHAnsi"/>
          <w:shd w:val="clear" w:color="auto" w:fill="FCFCFC"/>
          <w:vertAlign w:val="superscript"/>
        </w:rPr>
        <w:t>th</w:t>
      </w:r>
      <w:r w:rsidR="00C852B7">
        <w:rPr>
          <w:rFonts w:cstheme="minorHAnsi"/>
          <w:shd w:val="clear" w:color="auto" w:fill="FCFCFC"/>
        </w:rPr>
        <w:t xml:space="preserve"> and 21</w:t>
      </w:r>
      <w:r w:rsidR="00C852B7" w:rsidRPr="00C852B7">
        <w:rPr>
          <w:rFonts w:cstheme="minorHAnsi"/>
          <w:shd w:val="clear" w:color="auto" w:fill="FCFCFC"/>
          <w:vertAlign w:val="superscript"/>
        </w:rPr>
        <w:t>st</w:t>
      </w:r>
      <w:r w:rsidR="00C852B7">
        <w:rPr>
          <w:rFonts w:cstheme="minorHAnsi"/>
          <w:shd w:val="clear" w:color="auto" w:fill="FCFCFC"/>
        </w:rPr>
        <w:t xml:space="preserve"> Century by its four pillars: </w:t>
      </w:r>
      <w:r w:rsidR="007E21F0">
        <w:rPr>
          <w:rFonts w:cstheme="minorHAnsi"/>
          <w:shd w:val="clear" w:color="auto" w:fill="FCFCFC"/>
        </w:rPr>
        <w:t>‘</w:t>
      </w:r>
      <w:r w:rsidR="00C852B7">
        <w:rPr>
          <w:rFonts w:cstheme="minorHAnsi"/>
          <w:shd w:val="clear" w:color="auto" w:fill="FCFCFC"/>
        </w:rPr>
        <w:t>Product, Price, Place and Promotion</w:t>
      </w:r>
      <w:r w:rsidR="007E21F0">
        <w:rPr>
          <w:rFonts w:cstheme="minorHAnsi"/>
          <w:shd w:val="clear" w:color="auto" w:fill="FCFCFC"/>
        </w:rPr>
        <w:t>’</w:t>
      </w:r>
      <w:r w:rsidR="00C852B7">
        <w:rPr>
          <w:rFonts w:cstheme="minorHAnsi"/>
          <w:shd w:val="clear" w:color="auto" w:fill="FCFCFC"/>
        </w:rPr>
        <w:t>. A guiding set of principles laid out by Edmund Jerome McCarthy in his published texts published in 1960, based on the work of 1950’s Harvard Business School professor Neil. H. Borden.</w:t>
      </w:r>
      <w:r w:rsidR="007E21F0" w:rsidRPr="007E21F0">
        <w:rPr>
          <w:rFonts w:cstheme="minorHAnsi"/>
          <w:b/>
          <w:bCs/>
          <w:color w:val="FF66FF"/>
          <w:shd w:val="clear" w:color="auto" w:fill="FCFCFC"/>
        </w:rPr>
        <w:t xml:space="preserve"> </w:t>
      </w:r>
      <w:r w:rsidR="00C852B7">
        <w:rPr>
          <w:rFonts w:cstheme="minorHAnsi"/>
          <w:shd w:val="clear" w:color="auto" w:fill="FCFCFC"/>
        </w:rPr>
        <w:t xml:space="preserve">The four P’s remain today as a </w:t>
      </w:r>
      <w:r w:rsidR="007E21F0">
        <w:rPr>
          <w:rFonts w:cstheme="minorHAnsi"/>
          <w:shd w:val="clear" w:color="auto" w:fill="FCFCFC"/>
        </w:rPr>
        <w:t xml:space="preserve">unique and reliable </w:t>
      </w:r>
      <w:r w:rsidR="00C852B7">
        <w:rPr>
          <w:rFonts w:cstheme="minorHAnsi"/>
          <w:shd w:val="clear" w:color="auto" w:fill="FCFCFC"/>
        </w:rPr>
        <w:t xml:space="preserve">way for marketers to design plans that fit the dynamic, social, and political realities of the present and target market. </w:t>
      </w:r>
      <w:r w:rsidR="007E21F0" w:rsidRPr="00764824">
        <w:rPr>
          <w:rFonts w:cstheme="minorHAnsi"/>
          <w:b/>
          <w:bCs/>
          <w:color w:val="FF66FF"/>
          <w:shd w:val="clear" w:color="auto" w:fill="FCFCFC"/>
        </w:rPr>
        <w:t>[</w:t>
      </w:r>
      <w:r w:rsidR="007E21F0">
        <w:rPr>
          <w:rFonts w:cstheme="minorHAnsi"/>
          <w:b/>
          <w:bCs/>
          <w:color w:val="FF66FF"/>
          <w:shd w:val="clear" w:color="auto" w:fill="FCFCFC"/>
        </w:rPr>
        <w:t>2</w:t>
      </w:r>
      <w:r w:rsidR="007E21F0" w:rsidRPr="00764824">
        <w:rPr>
          <w:rFonts w:cstheme="minorHAnsi"/>
          <w:b/>
          <w:bCs/>
          <w:color w:val="FF66FF"/>
          <w:shd w:val="clear" w:color="auto" w:fill="FCFCFC"/>
        </w:rPr>
        <w:t>]</w:t>
      </w:r>
    </w:p>
    <w:p w14:paraId="6FA15EB7" w14:textId="32EF8292" w:rsidR="001A3DD8" w:rsidRDefault="00C852B7" w:rsidP="00E0525A">
      <w:pPr>
        <w:rPr>
          <w:rFonts w:cstheme="minorHAnsi"/>
          <w:shd w:val="clear" w:color="auto" w:fill="FCFCFC"/>
        </w:rPr>
      </w:pPr>
      <w:r w:rsidRPr="007E21F0">
        <w:rPr>
          <w:rFonts w:cstheme="minorHAnsi"/>
          <w:shd w:val="clear" w:color="auto" w:fill="FCFCFC"/>
        </w:rPr>
        <w:t>Ethics, simply put</w:t>
      </w:r>
      <w:r w:rsidR="007E21F0" w:rsidRPr="007E21F0">
        <w:rPr>
          <w:rFonts w:cstheme="minorHAnsi"/>
          <w:shd w:val="clear" w:color="auto" w:fill="FCFCFC"/>
        </w:rPr>
        <w:t>,</w:t>
      </w:r>
      <w:r w:rsidRPr="007E21F0">
        <w:rPr>
          <w:rFonts w:cstheme="minorHAnsi"/>
          <w:shd w:val="clear" w:color="auto" w:fill="FCFCFC"/>
        </w:rPr>
        <w:t xml:space="preserve"> are our defining principles that we impose on ourselves to govern our behaviour and conduct, business ethics can be defined as a “form of applied ethics or professional ethics that examines ethical principles and moral or ethical problems that can arise in a business environment.” </w:t>
      </w:r>
      <w:r w:rsidRPr="00764824">
        <w:rPr>
          <w:rFonts w:cstheme="minorHAnsi"/>
          <w:b/>
          <w:bCs/>
          <w:color w:val="FF66FF"/>
          <w:shd w:val="clear" w:color="auto" w:fill="FCFCFC"/>
        </w:rPr>
        <w:t>[</w:t>
      </w:r>
      <w:r>
        <w:rPr>
          <w:rFonts w:cstheme="minorHAnsi"/>
          <w:b/>
          <w:bCs/>
          <w:color w:val="FF66FF"/>
          <w:shd w:val="clear" w:color="auto" w:fill="FCFCFC"/>
        </w:rPr>
        <w:t>3</w:t>
      </w:r>
      <w:r w:rsidRPr="00764824">
        <w:rPr>
          <w:rFonts w:cstheme="minorHAnsi"/>
          <w:b/>
          <w:bCs/>
          <w:color w:val="FF66FF"/>
          <w:shd w:val="clear" w:color="auto" w:fill="FCFCFC"/>
        </w:rPr>
        <w:t>]</w:t>
      </w:r>
      <w:r w:rsidRPr="00C27DAA">
        <w:rPr>
          <w:rFonts w:cstheme="minorHAnsi"/>
          <w:shd w:val="clear" w:color="auto" w:fill="FCFCFC"/>
        </w:rPr>
        <w:t xml:space="preserve"> </w:t>
      </w:r>
      <w:r w:rsidR="00D01137">
        <w:rPr>
          <w:rFonts w:cstheme="minorHAnsi"/>
          <w:shd w:val="clear" w:color="auto" w:fill="FCFCFC"/>
        </w:rPr>
        <w:t>An ethical business is one that is fair to their stakeholders</w:t>
      </w:r>
      <w:r w:rsidR="000A3888">
        <w:rPr>
          <w:rFonts w:cstheme="minorHAnsi"/>
          <w:shd w:val="clear" w:color="auto" w:fill="FCFCFC"/>
        </w:rPr>
        <w:t>.</w:t>
      </w:r>
      <w:r w:rsidR="00D01137">
        <w:rPr>
          <w:rFonts w:cstheme="minorHAnsi"/>
          <w:shd w:val="clear" w:color="auto" w:fill="FCFCFC"/>
        </w:rPr>
        <w:t xml:space="preserve"> They hold standards for morally right and wrong conduct when producing and marketing their products or services. In many ways business ethics are a way to enhance the law</w:t>
      </w:r>
      <w:r w:rsidR="00F3092C">
        <w:rPr>
          <w:rFonts w:cstheme="minorHAnsi"/>
          <w:shd w:val="clear" w:color="auto" w:fill="FCFCFC"/>
        </w:rPr>
        <w:t xml:space="preserve"> </w:t>
      </w:r>
      <w:r w:rsidR="00D01137">
        <w:rPr>
          <w:rFonts w:cstheme="minorHAnsi"/>
          <w:shd w:val="clear" w:color="auto" w:fill="FCFCFC"/>
        </w:rPr>
        <w:t>by outlining behaviours beyond government control</w:t>
      </w:r>
      <w:r w:rsidR="00C27DAA">
        <w:rPr>
          <w:rFonts w:cstheme="minorHAnsi"/>
          <w:shd w:val="clear" w:color="auto" w:fill="FCFCFC"/>
        </w:rPr>
        <w:t xml:space="preserve"> </w:t>
      </w:r>
    </w:p>
    <w:p w14:paraId="432DA8FD" w14:textId="039FDCA6" w:rsidR="00D14A8B" w:rsidRPr="00DB49C2" w:rsidRDefault="00C27DAA" w:rsidP="00E0525A">
      <w:pPr>
        <w:rPr>
          <w:rFonts w:cstheme="minorHAnsi"/>
        </w:rPr>
      </w:pPr>
      <w:r>
        <w:rPr>
          <w:rFonts w:cstheme="minorHAnsi"/>
          <w:shd w:val="clear" w:color="auto" w:fill="FCFCFC"/>
        </w:rPr>
        <w:t>Business ethics apply to all aspects of its operation</w:t>
      </w:r>
      <w:r w:rsidR="000A3888">
        <w:rPr>
          <w:rFonts w:cstheme="minorHAnsi"/>
          <w:shd w:val="clear" w:color="auto" w:fill="FCFCFC"/>
        </w:rPr>
        <w:t>. For example, making</w:t>
      </w:r>
      <w:r w:rsidR="001A3DD8">
        <w:rPr>
          <w:rFonts w:cstheme="minorHAnsi"/>
          <w:shd w:val="clear" w:color="auto" w:fill="FCFCFC"/>
        </w:rPr>
        <w:t xml:space="preserve"> special considerations for suppliers with initiatives like Fairtrade or with workers, paying living wages instead of their obligated minimum. Customers can be affected by poor marketing choices and in this essay, I will critically analyse several contemporary examples</w:t>
      </w:r>
      <w:r w:rsidR="007E21F0">
        <w:rPr>
          <w:rFonts w:cstheme="minorHAnsi"/>
          <w:shd w:val="clear" w:color="auto" w:fill="FCFCFC"/>
        </w:rPr>
        <w:t xml:space="preserve"> and elaborate how and why these marketing blunders negatively impacted their target audience</w:t>
      </w:r>
      <w:r w:rsidR="001A3DD8">
        <w:rPr>
          <w:rFonts w:cstheme="minorHAnsi"/>
          <w:shd w:val="clear" w:color="auto" w:fill="FCFCFC"/>
        </w:rPr>
        <w:t>.</w:t>
      </w:r>
      <w:r w:rsidR="00FC62B1">
        <w:rPr>
          <w:rFonts w:cstheme="minorHAnsi"/>
          <w:shd w:val="clear" w:color="auto" w:fill="FCFCFC"/>
        </w:rPr>
        <w:t xml:space="preserve"> </w:t>
      </w:r>
    </w:p>
    <w:p w14:paraId="1D3F69E1" w14:textId="24CDB096" w:rsidR="00C27DAA" w:rsidRDefault="00C27DAA" w:rsidP="00E0525A">
      <w:pPr>
        <w:rPr>
          <w:rFonts w:asciiTheme="majorHAnsi" w:hAnsiTheme="majorHAnsi" w:cstheme="majorHAnsi"/>
          <w:sz w:val="28"/>
          <w:szCs w:val="28"/>
        </w:rPr>
      </w:pPr>
    </w:p>
    <w:p w14:paraId="0D9A0492" w14:textId="079F7BFC" w:rsidR="00E41A89" w:rsidRDefault="00E41A89" w:rsidP="00E41A89">
      <w:pPr>
        <w:rPr>
          <w:rFonts w:cstheme="minorHAnsi"/>
          <w:i/>
          <w:iCs/>
        </w:rPr>
      </w:pPr>
    </w:p>
    <w:p w14:paraId="4E78F718" w14:textId="77777777" w:rsidR="00E41A89" w:rsidRPr="00E41A89" w:rsidRDefault="00E41A89" w:rsidP="00E41A89">
      <w:pPr>
        <w:jc w:val="center"/>
        <w:rPr>
          <w:rFonts w:cstheme="minorHAnsi"/>
          <w:i/>
          <w:iCs/>
        </w:rPr>
      </w:pPr>
    </w:p>
    <w:p w14:paraId="62EF4A57" w14:textId="37352A06" w:rsidR="00FC62B1" w:rsidRDefault="00FC62B1" w:rsidP="00FC62B1">
      <w:pPr>
        <w:rPr>
          <w:rFonts w:asciiTheme="majorHAnsi" w:hAnsiTheme="majorHAnsi" w:cstheme="majorHAnsi"/>
          <w:sz w:val="40"/>
          <w:szCs w:val="40"/>
        </w:rPr>
      </w:pPr>
      <w:r>
        <w:rPr>
          <w:rFonts w:asciiTheme="majorHAnsi" w:hAnsiTheme="majorHAnsi" w:cstheme="majorHAnsi"/>
          <w:sz w:val="40"/>
          <w:szCs w:val="40"/>
        </w:rPr>
        <w:lastRenderedPageBreak/>
        <w:t xml:space="preserve">Soft drink corporations </w:t>
      </w:r>
    </w:p>
    <w:p w14:paraId="37918FB0" w14:textId="4A04912E" w:rsidR="0071604E" w:rsidRDefault="00FC62B1" w:rsidP="00FC62B1">
      <w:pPr>
        <w:rPr>
          <w:rFonts w:cstheme="minorHAnsi"/>
        </w:rPr>
      </w:pPr>
      <w:r>
        <w:rPr>
          <w:rFonts w:cstheme="minorHAnsi"/>
        </w:rPr>
        <w:t xml:space="preserve">Soda companies are some of the largest corporations you can find around the globe with some of the largest advertising budgets for marketing, Last year in 2021 Coca Cola generated $38,655,000,000. Pepsi co almost doubling that amount with a yearly annual revenue of $79,474,000,000 </w:t>
      </w:r>
      <w:r w:rsidRPr="00D910DB">
        <w:rPr>
          <w:rFonts w:cstheme="minorHAnsi"/>
          <w:b/>
          <w:bCs/>
          <w:color w:val="FF66FF"/>
        </w:rPr>
        <w:t>[4]</w:t>
      </w:r>
      <w:r w:rsidR="0037207E">
        <w:rPr>
          <w:rFonts w:cstheme="minorHAnsi"/>
        </w:rPr>
        <w:t>. With this much investment capital, mega-corporations like Pepsi co and Coca Cola can afford to spend fortunes on marketing to ensure they maintain tight control on consumer spending</w:t>
      </w:r>
      <w:r w:rsidR="00AA16A8">
        <w:rPr>
          <w:rFonts w:cstheme="minorHAnsi"/>
        </w:rPr>
        <w:t xml:space="preserve"> </w:t>
      </w:r>
      <w:r w:rsidR="0037207E">
        <w:rPr>
          <w:rFonts w:cstheme="minorHAnsi"/>
        </w:rPr>
        <w:t xml:space="preserve">habits when it comes to buying drinks. In 2018 Coca Cola spent $4,100,000,000 on advertising alone, with Pepsi matching that with their 2018 marketing spending of $4,200,000,000. </w:t>
      </w:r>
      <w:r w:rsidR="0037207E" w:rsidRPr="00D910DB">
        <w:rPr>
          <w:rFonts w:cstheme="minorHAnsi"/>
          <w:b/>
          <w:bCs/>
          <w:color w:val="FF66FF"/>
        </w:rPr>
        <w:t>[5]</w:t>
      </w:r>
      <w:r w:rsidR="0037207E">
        <w:rPr>
          <w:rFonts w:cstheme="minorHAnsi"/>
        </w:rPr>
        <w:t xml:space="preserve"> Historically companies like Coca Cola branded their main product as a </w:t>
      </w:r>
      <w:r w:rsidR="00277406">
        <w:rPr>
          <w:rFonts w:cstheme="minorHAnsi"/>
        </w:rPr>
        <w:t>‘</w:t>
      </w:r>
      <w:r w:rsidR="0037207E">
        <w:rPr>
          <w:rFonts w:cstheme="minorHAnsi"/>
        </w:rPr>
        <w:t>health drink</w:t>
      </w:r>
      <w:r w:rsidR="00277406">
        <w:rPr>
          <w:rFonts w:cstheme="minorHAnsi"/>
        </w:rPr>
        <w:t>’</w:t>
      </w:r>
      <w:r w:rsidR="0037207E">
        <w:rPr>
          <w:rFonts w:cstheme="minorHAnsi"/>
        </w:rPr>
        <w:t>, however these soft drink giants have since moved on to selling their drinks as a ‘lifestyle’. These corporations spend billions of dollars every year to buy as much advertising real estate as possibl</w:t>
      </w:r>
      <w:r w:rsidR="0071604E">
        <w:rPr>
          <w:rFonts w:cstheme="minorHAnsi"/>
        </w:rPr>
        <w:t>e.</w:t>
      </w:r>
    </w:p>
    <w:p w14:paraId="2D79AF53" w14:textId="3639634D" w:rsidR="00FC62B1" w:rsidRDefault="00ED7EBC" w:rsidP="00FC62B1">
      <w:r>
        <w:rPr>
          <w:noProof/>
        </w:rPr>
        <w:drawing>
          <wp:anchor distT="0" distB="0" distL="114300" distR="114300" simplePos="0" relativeHeight="251659264" behindDoc="0" locked="0" layoutInCell="1" allowOverlap="1" wp14:anchorId="725F6081" wp14:editId="53597CD6">
            <wp:simplePos x="0" y="0"/>
            <wp:positionH relativeFrom="page">
              <wp:posOffset>3619500</wp:posOffset>
            </wp:positionH>
            <wp:positionV relativeFrom="paragraph">
              <wp:posOffset>1203960</wp:posOffset>
            </wp:positionV>
            <wp:extent cx="3073400" cy="2305050"/>
            <wp:effectExtent l="76200" t="76200" r="127000" b="133350"/>
            <wp:wrapTopAndBottom/>
            <wp:docPr id="2" name="Picture 2" descr="Pro-LGBT Coca-Cola adverts spark boycott calls in Hungary | LGBTQ+ right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LGBT Coca-Cola adverts spark boycott calls in Hungary | LGBTQ+ rights |  The Guardia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73400" cy="2305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7865EFA5" wp14:editId="411AFB27">
            <wp:simplePos x="0" y="0"/>
            <wp:positionH relativeFrom="margin">
              <wp:posOffset>76200</wp:posOffset>
            </wp:positionH>
            <wp:positionV relativeFrom="paragraph">
              <wp:posOffset>1203960</wp:posOffset>
            </wp:positionV>
            <wp:extent cx="2476500" cy="2309495"/>
            <wp:effectExtent l="76200" t="76200" r="133350" b="128905"/>
            <wp:wrapTopAndBottom/>
            <wp:docPr id="1" name="Picture 1" descr="Coca-Cola posters for Nazi Germany summer Olympic Games 1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posters for Nazi Germany summer Olympic Games 193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6500" cy="2309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71604E">
        <w:rPr>
          <w:rFonts w:cstheme="minorHAnsi"/>
        </w:rPr>
        <w:t xml:space="preserve">Since 1928 Coca Cola has sponsored every single Olympic </w:t>
      </w:r>
      <w:r>
        <w:rPr>
          <w:rFonts w:cstheme="minorHAnsi"/>
        </w:rPr>
        <w:t>Games</w:t>
      </w:r>
      <w:r w:rsidR="0071604E">
        <w:rPr>
          <w:rFonts w:cstheme="minorHAnsi"/>
        </w:rPr>
        <w:t xml:space="preserve">, for nearly 100 years this company has been promoting their beverages alongside feats of athletic excellence, this includes the 1936 Berlin Olympics </w:t>
      </w:r>
      <w:r>
        <w:rPr>
          <w:rFonts w:cstheme="minorHAnsi"/>
        </w:rPr>
        <w:t xml:space="preserve">which was </w:t>
      </w:r>
      <w:r w:rsidR="0071604E">
        <w:rPr>
          <w:rFonts w:cstheme="minorHAnsi"/>
        </w:rPr>
        <w:t>hosted in Nazi Germany</w:t>
      </w:r>
      <w:r>
        <w:rPr>
          <w:rFonts w:cstheme="minorHAnsi"/>
        </w:rPr>
        <w:t xml:space="preserve">. Coca Cola has since shifted its marketing to be </w:t>
      </w:r>
      <w:r w:rsidR="00254F7B">
        <w:rPr>
          <w:rFonts w:cstheme="minorHAnsi"/>
        </w:rPr>
        <w:t>more ethically considerate. Coca Cola advertisements are a</w:t>
      </w:r>
      <w:r>
        <w:rPr>
          <w:rFonts w:cstheme="minorHAnsi"/>
        </w:rPr>
        <w:t xml:space="preserve"> far cry from its traditional and conservative </w:t>
      </w:r>
      <w:r w:rsidR="00AA16A8">
        <w:rPr>
          <w:rFonts w:cstheme="minorHAnsi"/>
        </w:rPr>
        <w:t>origins</w:t>
      </w:r>
      <w:r w:rsidR="00254F7B">
        <w:rPr>
          <w:rFonts w:cstheme="minorHAnsi"/>
        </w:rPr>
        <w:t>.</w:t>
      </w:r>
      <w:r w:rsidR="00AA16A8">
        <w:rPr>
          <w:rFonts w:cstheme="minorHAnsi"/>
        </w:rPr>
        <w:t xml:space="preserve"> </w:t>
      </w:r>
      <w:r w:rsidR="00254F7B">
        <w:rPr>
          <w:rFonts w:cstheme="minorHAnsi"/>
        </w:rPr>
        <w:t>T</w:t>
      </w:r>
      <w:r>
        <w:rPr>
          <w:rFonts w:cstheme="minorHAnsi"/>
        </w:rPr>
        <w:t>o be more progressive</w:t>
      </w:r>
      <w:r w:rsidR="00AA16A8">
        <w:rPr>
          <w:rFonts w:cstheme="minorHAnsi"/>
        </w:rPr>
        <w:t xml:space="preserve"> and outspoken</w:t>
      </w:r>
      <w:r>
        <w:rPr>
          <w:rFonts w:cstheme="minorHAnsi"/>
        </w:rPr>
        <w:t>,</w:t>
      </w:r>
      <w:r w:rsidR="00AA16A8">
        <w:rPr>
          <w:rFonts w:cstheme="minorHAnsi"/>
        </w:rPr>
        <w:t xml:space="preserve"> </w:t>
      </w:r>
      <w:r w:rsidR="00254F7B">
        <w:rPr>
          <w:rFonts w:cstheme="minorHAnsi"/>
        </w:rPr>
        <w:t>Coca Cola has most</w:t>
      </w:r>
      <w:r w:rsidR="00AA16A8">
        <w:rPr>
          <w:rFonts w:cstheme="minorHAnsi"/>
        </w:rPr>
        <w:t xml:space="preserve"> recently</w:t>
      </w:r>
      <w:r w:rsidR="00254F7B">
        <w:rPr>
          <w:rFonts w:cstheme="minorHAnsi"/>
        </w:rPr>
        <w:t xml:space="preserve"> began</w:t>
      </w:r>
      <w:r>
        <w:rPr>
          <w:rFonts w:cstheme="minorHAnsi"/>
        </w:rPr>
        <w:t xml:space="preserve"> preaching tolerance and support for LGBT representation and legal rights to protection.</w:t>
      </w:r>
      <w:r w:rsidRPr="00ED7EBC">
        <w:t xml:space="preserve"> </w:t>
      </w:r>
    </w:p>
    <w:p w14:paraId="2C7DD148" w14:textId="3731E268" w:rsidR="00ED7EBC" w:rsidRPr="00BA34FE" w:rsidRDefault="00ED7EBC" w:rsidP="00FC62B1">
      <w:pPr>
        <w:rPr>
          <w:rFonts w:cstheme="minorHAnsi"/>
          <w:i/>
          <w:iCs/>
          <w:color w:val="7F7F7F" w:themeColor="text1" w:themeTint="80"/>
        </w:rPr>
      </w:pPr>
      <w:r w:rsidRPr="00BA34FE">
        <w:rPr>
          <w:rFonts w:cstheme="minorHAnsi"/>
          <w:i/>
          <w:iCs/>
          <w:color w:val="7F7F7F" w:themeColor="text1" w:themeTint="80"/>
        </w:rPr>
        <w:t xml:space="preserve">Figure 1 – Coca Cola posters for Nazi Germany summer Olympic Games </w:t>
      </w:r>
      <w:r w:rsidR="00BA34FE">
        <w:rPr>
          <w:rFonts w:cstheme="minorHAnsi"/>
          <w:i/>
          <w:iCs/>
          <w:color w:val="7F7F7F" w:themeColor="text1" w:themeTint="80"/>
        </w:rPr>
        <w:t xml:space="preserve">- </w:t>
      </w:r>
      <w:r w:rsidRPr="00BA34FE">
        <w:rPr>
          <w:rFonts w:cstheme="minorHAnsi"/>
          <w:i/>
          <w:iCs/>
          <w:color w:val="7F7F7F" w:themeColor="text1" w:themeTint="80"/>
        </w:rPr>
        <w:t>1936</w:t>
      </w:r>
    </w:p>
    <w:p w14:paraId="16E900D3" w14:textId="6E2AA4B3" w:rsidR="00ED7EBC" w:rsidRPr="00BA34FE" w:rsidRDefault="00ED7EBC" w:rsidP="00FC62B1">
      <w:pPr>
        <w:rPr>
          <w:rFonts w:cstheme="minorHAnsi"/>
          <w:i/>
          <w:iCs/>
          <w:color w:val="7F7F7F" w:themeColor="text1" w:themeTint="80"/>
        </w:rPr>
      </w:pPr>
      <w:r w:rsidRPr="00BA34FE">
        <w:rPr>
          <w:rFonts w:cstheme="minorHAnsi"/>
          <w:i/>
          <w:iCs/>
          <w:color w:val="7F7F7F" w:themeColor="text1" w:themeTint="80"/>
        </w:rPr>
        <w:t xml:space="preserve">Figure 2 – Pro LGBT Coca Cola </w:t>
      </w:r>
      <w:r w:rsidR="00BA34FE" w:rsidRPr="00BA34FE">
        <w:rPr>
          <w:rFonts w:cstheme="minorHAnsi"/>
          <w:i/>
          <w:iCs/>
          <w:color w:val="7F7F7F" w:themeColor="text1" w:themeTint="80"/>
        </w:rPr>
        <w:t>bus stop poster in Hungary</w:t>
      </w:r>
      <w:r w:rsidR="00BA34FE">
        <w:rPr>
          <w:rFonts w:cstheme="minorHAnsi"/>
          <w:i/>
          <w:iCs/>
          <w:color w:val="7F7F7F" w:themeColor="text1" w:themeTint="80"/>
        </w:rPr>
        <w:t xml:space="preserve"> - 2018</w:t>
      </w:r>
    </w:p>
    <w:p w14:paraId="09B1EB68" w14:textId="6906628D" w:rsidR="00ED7EBC" w:rsidRDefault="00BA34FE" w:rsidP="00FC62B1">
      <w:pPr>
        <w:rPr>
          <w:rFonts w:cstheme="minorHAnsi"/>
        </w:rPr>
      </w:pPr>
      <w:r>
        <w:rPr>
          <w:rFonts w:cstheme="minorHAnsi"/>
        </w:rPr>
        <w:t>This shift to being more progressive with identifying and promoting underrepresent</w:t>
      </w:r>
      <w:r w:rsidR="0030479B">
        <w:rPr>
          <w:rFonts w:cstheme="minorHAnsi"/>
        </w:rPr>
        <w:t>ed</w:t>
      </w:r>
      <w:r>
        <w:rPr>
          <w:rFonts w:cstheme="minorHAnsi"/>
        </w:rPr>
        <w:t xml:space="preserve"> groups is a positive ethical change that Coca Cola has introduced into its marketing as it can appeal</w:t>
      </w:r>
      <w:r w:rsidR="0030479B">
        <w:rPr>
          <w:rFonts w:cstheme="minorHAnsi"/>
        </w:rPr>
        <w:t xml:space="preserve"> to a wider audience, however this sudden change can be attributed to Coca Cola executives simply virtue signalling and going with whatever is popular at the time which</w:t>
      </w:r>
      <w:r w:rsidR="00AA16A8">
        <w:rPr>
          <w:rFonts w:cstheme="minorHAnsi"/>
        </w:rPr>
        <w:t>,</w:t>
      </w:r>
      <w:r w:rsidR="0030479B">
        <w:rPr>
          <w:rFonts w:cstheme="minorHAnsi"/>
        </w:rPr>
        <w:t xml:space="preserve"> </w:t>
      </w:r>
      <w:r w:rsidR="00AA16A8">
        <w:rPr>
          <w:rFonts w:cstheme="minorHAnsi"/>
        </w:rPr>
        <w:t>as</w:t>
      </w:r>
      <w:r w:rsidR="0030479B">
        <w:rPr>
          <w:rFonts w:cstheme="minorHAnsi"/>
        </w:rPr>
        <w:t xml:space="preserve"> an ethica</w:t>
      </w:r>
      <w:r w:rsidR="000F732A">
        <w:rPr>
          <w:rFonts w:cstheme="minorHAnsi"/>
        </w:rPr>
        <w:t>l challenge</w:t>
      </w:r>
      <w:r w:rsidR="00AA16A8">
        <w:rPr>
          <w:rFonts w:cstheme="minorHAnsi"/>
        </w:rPr>
        <w:t>,</w:t>
      </w:r>
      <w:r w:rsidR="000F732A">
        <w:rPr>
          <w:rFonts w:cstheme="minorHAnsi"/>
        </w:rPr>
        <w:t xml:space="preserve"> this could just be viewed by some as corporate pandering.</w:t>
      </w:r>
    </w:p>
    <w:p w14:paraId="49CFF792" w14:textId="5473A3C0" w:rsidR="00E94AD5" w:rsidRDefault="0071604E" w:rsidP="00E94AD5">
      <w:pPr>
        <w:rPr>
          <w:rFonts w:cstheme="minorHAnsi"/>
        </w:rPr>
      </w:pPr>
      <w:r>
        <w:rPr>
          <w:rFonts w:cstheme="minorHAnsi"/>
        </w:rPr>
        <w:t>Health-washing</w:t>
      </w:r>
      <w:r w:rsidR="00BA34FE">
        <w:rPr>
          <w:rFonts w:cstheme="minorHAnsi"/>
        </w:rPr>
        <w:t xml:space="preserve"> however</w:t>
      </w:r>
      <w:r>
        <w:rPr>
          <w:rFonts w:cstheme="minorHAnsi"/>
        </w:rPr>
        <w:t xml:space="preserve"> is </w:t>
      </w:r>
      <w:r w:rsidR="00BA34FE">
        <w:rPr>
          <w:rFonts w:cstheme="minorHAnsi"/>
        </w:rPr>
        <w:t>a far</w:t>
      </w:r>
      <w:r>
        <w:rPr>
          <w:rFonts w:cstheme="minorHAnsi"/>
        </w:rPr>
        <w:t xml:space="preserve"> </w:t>
      </w:r>
      <w:r w:rsidR="00BA34FE">
        <w:rPr>
          <w:rFonts w:cstheme="minorHAnsi"/>
        </w:rPr>
        <w:t>more</w:t>
      </w:r>
      <w:r>
        <w:rPr>
          <w:rFonts w:cstheme="minorHAnsi"/>
        </w:rPr>
        <w:t xml:space="preserve"> </w:t>
      </w:r>
      <w:r w:rsidR="00ED7EBC">
        <w:rPr>
          <w:rFonts w:cstheme="minorHAnsi"/>
        </w:rPr>
        <w:t>controvers</w:t>
      </w:r>
      <w:r w:rsidR="00BA34FE">
        <w:rPr>
          <w:rFonts w:cstheme="minorHAnsi"/>
        </w:rPr>
        <w:t>ial</w:t>
      </w:r>
      <w:r w:rsidR="0030479B">
        <w:rPr>
          <w:rFonts w:cstheme="minorHAnsi"/>
        </w:rPr>
        <w:t xml:space="preserve"> issue for these companies with billions of dollars being spent for Coca Cola to convince the public that their products aren’t bad for your health. Coca Cola </w:t>
      </w:r>
      <w:r w:rsidR="00E94AD5">
        <w:rPr>
          <w:rFonts w:cstheme="minorHAnsi"/>
        </w:rPr>
        <w:t xml:space="preserve">insidiously lobbies American Congress to bypass sugar taxes and even bribes scientists and health experts to deny common scientific consensus, namely about the effects of consuming large amounts of refined sugar </w:t>
      </w:r>
      <w:r w:rsidR="00AA16A8">
        <w:rPr>
          <w:rFonts w:cstheme="minorHAnsi"/>
        </w:rPr>
        <w:t xml:space="preserve">found in their staple products </w:t>
      </w:r>
      <w:r w:rsidR="00E94AD5">
        <w:rPr>
          <w:rFonts w:cstheme="minorHAnsi"/>
        </w:rPr>
        <w:t>and how its connected to obesity, diabetic amputations and rotting teeth. Coca Cola is the p</w:t>
      </w:r>
      <w:r w:rsidR="00E94AD5">
        <w:rPr>
          <w:rFonts w:cstheme="minorHAnsi"/>
        </w:rPr>
        <w:t xml:space="preserve">rimary funder of the </w:t>
      </w:r>
      <w:r w:rsidR="00E94AD5" w:rsidRPr="00E94AD5">
        <w:rPr>
          <w:rFonts w:cstheme="minorHAnsi"/>
          <w:i/>
          <w:iCs/>
        </w:rPr>
        <w:t>J</w:t>
      </w:r>
      <w:r w:rsidR="00E94AD5" w:rsidRPr="00E94AD5">
        <w:rPr>
          <w:rFonts w:cstheme="minorHAnsi"/>
          <w:i/>
          <w:iCs/>
        </w:rPr>
        <w:t xml:space="preserve">ournal of the </w:t>
      </w:r>
      <w:r w:rsidR="00E94AD5" w:rsidRPr="00E94AD5">
        <w:rPr>
          <w:rFonts w:cstheme="minorHAnsi"/>
          <w:i/>
          <w:iCs/>
        </w:rPr>
        <w:t>A</w:t>
      </w:r>
      <w:r w:rsidR="00E94AD5" w:rsidRPr="00E94AD5">
        <w:rPr>
          <w:rFonts w:cstheme="minorHAnsi"/>
          <w:i/>
          <w:iCs/>
        </w:rPr>
        <w:t xml:space="preserve">cademy of </w:t>
      </w:r>
      <w:r w:rsidR="00E94AD5" w:rsidRPr="00E94AD5">
        <w:rPr>
          <w:rFonts w:cstheme="minorHAnsi"/>
          <w:i/>
          <w:iCs/>
        </w:rPr>
        <w:lastRenderedPageBreak/>
        <w:t>N</w:t>
      </w:r>
      <w:r w:rsidR="00E94AD5" w:rsidRPr="00E94AD5">
        <w:rPr>
          <w:rFonts w:cstheme="minorHAnsi"/>
          <w:i/>
          <w:iCs/>
        </w:rPr>
        <w:t xml:space="preserve">utrition and </w:t>
      </w:r>
      <w:r w:rsidR="00E94AD5" w:rsidRPr="00E94AD5">
        <w:rPr>
          <w:rFonts w:cstheme="minorHAnsi"/>
          <w:i/>
          <w:iCs/>
        </w:rPr>
        <w:t>D</w:t>
      </w:r>
      <w:r w:rsidR="00E94AD5" w:rsidRPr="00E94AD5">
        <w:rPr>
          <w:rFonts w:cstheme="minorHAnsi"/>
          <w:i/>
          <w:iCs/>
        </w:rPr>
        <w:t>ietetics</w:t>
      </w:r>
      <w:r w:rsidR="00E94AD5">
        <w:rPr>
          <w:rFonts w:cstheme="minorHAnsi"/>
        </w:rPr>
        <w:t xml:space="preserve"> the largest body of health and nutrition experts</w:t>
      </w:r>
      <w:r w:rsidR="00E94AD5">
        <w:rPr>
          <w:rFonts w:cstheme="minorHAnsi"/>
        </w:rPr>
        <w:t xml:space="preserve"> in the world, Coca cola pay to manufacture health claims surrounding their products. A duplicitous action that’s extremely unethical when it comes to marketing their products considering there are around 31,000 obesity related deaths every year in the UK. </w:t>
      </w:r>
      <w:r w:rsidR="00F37601" w:rsidRPr="004A17A2">
        <w:rPr>
          <w:rFonts w:cstheme="minorHAnsi"/>
          <w:b/>
          <w:bCs/>
          <w:color w:val="FF66FF"/>
        </w:rPr>
        <w:t xml:space="preserve">[6] </w:t>
      </w:r>
    </w:p>
    <w:p w14:paraId="03E1CDC8" w14:textId="2E9A017F" w:rsidR="00BA34FE" w:rsidRPr="00870FA0" w:rsidRDefault="00BA34FE" w:rsidP="00FC62B1">
      <w:pPr>
        <w:rPr>
          <w:rFonts w:cstheme="minorHAnsi"/>
        </w:rPr>
      </w:pPr>
      <w:r>
        <w:rPr>
          <w:rFonts w:cstheme="minorHAnsi"/>
        </w:rPr>
        <w:t>The previously mentioned method of marketing alongside athletes is highly deceptive since refined in Coca Cola products are seen as something to be actively avoided when training for Olympic events</w:t>
      </w:r>
      <w:r w:rsidR="00870FA0">
        <w:rPr>
          <w:rFonts w:cstheme="minorHAnsi"/>
        </w:rPr>
        <w:t xml:space="preserve">, furthermore Coca Cola state that they do not market towards anyone under 13 years of age which turns out is a blatant lie according to former marketing executive for the company, Todd Putman </w:t>
      </w:r>
      <w:r w:rsidR="00870FA0" w:rsidRPr="00870FA0">
        <w:rPr>
          <w:rFonts w:cstheme="minorHAnsi"/>
          <w:b/>
          <w:bCs/>
          <w:color w:val="FF66FF"/>
        </w:rPr>
        <w:t>[7]</w:t>
      </w:r>
      <w:r w:rsidR="00870FA0">
        <w:rPr>
          <w:rFonts w:cstheme="minorHAnsi"/>
          <w:b/>
          <w:bCs/>
          <w:color w:val="FF66FF"/>
        </w:rPr>
        <w:t xml:space="preserve"> </w:t>
      </w:r>
      <w:r w:rsidR="00870FA0">
        <w:rPr>
          <w:rFonts w:cstheme="minorHAnsi"/>
        </w:rPr>
        <w:t xml:space="preserve">who proclaims that he was never told “Not to market towards kids directly”. An unethical marketing tactic for aggressively pushing addictive sugary drinks onto impressionable youths. Overall, Coca Cola and other giant soda companies often use misleading marketing tactics to divert their consumers attention away from scientific realities of their products and towards idealised lifestyles that their marketing teams prefer. And with </w:t>
      </w:r>
      <w:r w:rsidR="00F029A7">
        <w:rPr>
          <w:rFonts w:cstheme="minorHAnsi"/>
        </w:rPr>
        <w:t xml:space="preserve">the billion dollar budgets these corporations possess, a great deal of influence over millions of individuals lives are often abused and lied to promote sales and repeat business. </w:t>
      </w:r>
    </w:p>
    <w:p w14:paraId="2CBEEEC1" w14:textId="3DBFA6C9" w:rsidR="004A17A2" w:rsidRDefault="00F83450" w:rsidP="00F83450">
      <w:pPr>
        <w:rPr>
          <w:rFonts w:asciiTheme="majorHAnsi" w:hAnsiTheme="majorHAnsi" w:cstheme="majorHAnsi"/>
          <w:sz w:val="40"/>
          <w:szCs w:val="40"/>
        </w:rPr>
      </w:pPr>
      <w:r>
        <w:rPr>
          <w:rFonts w:asciiTheme="majorHAnsi" w:hAnsiTheme="majorHAnsi" w:cstheme="majorHAnsi"/>
          <w:sz w:val="40"/>
          <w:szCs w:val="40"/>
        </w:rPr>
        <w:t>Multi-level marketing firms</w:t>
      </w:r>
    </w:p>
    <w:p w14:paraId="3B7C9909" w14:textId="74ED7EA5" w:rsidR="002C5471" w:rsidRPr="0027386A" w:rsidRDefault="00AA16A8" w:rsidP="002C5471">
      <w:pPr>
        <w:rPr>
          <w:rFonts w:cstheme="minorHAnsi"/>
        </w:rPr>
      </w:pPr>
      <w:r w:rsidRPr="0027386A">
        <w:rPr>
          <w:rFonts w:cstheme="minorHAnsi"/>
          <w:noProof/>
        </w:rPr>
        <mc:AlternateContent>
          <mc:Choice Requires="wps">
            <w:drawing>
              <wp:anchor distT="0" distB="0" distL="114300" distR="114300" simplePos="0" relativeHeight="251661312" behindDoc="0" locked="0" layoutInCell="1" allowOverlap="1" wp14:anchorId="0F1E26D6" wp14:editId="0A65236F">
                <wp:simplePos x="0" y="0"/>
                <wp:positionH relativeFrom="column">
                  <wp:posOffset>2836545</wp:posOffset>
                </wp:positionH>
                <wp:positionV relativeFrom="paragraph">
                  <wp:posOffset>2356789</wp:posOffset>
                </wp:positionV>
                <wp:extent cx="3069203" cy="349250"/>
                <wp:effectExtent l="0" t="0" r="0" b="0"/>
                <wp:wrapNone/>
                <wp:docPr id="6" name="Text Box 6"/>
                <wp:cNvGraphicFramePr/>
                <a:graphic xmlns:a="http://schemas.openxmlformats.org/drawingml/2006/main">
                  <a:graphicData uri="http://schemas.microsoft.com/office/word/2010/wordprocessingShape">
                    <wps:wsp>
                      <wps:cNvSpPr txBox="1"/>
                      <wps:spPr>
                        <a:xfrm>
                          <a:off x="0" y="0"/>
                          <a:ext cx="3069203" cy="349250"/>
                        </a:xfrm>
                        <a:prstGeom prst="rect">
                          <a:avLst/>
                        </a:prstGeom>
                        <a:noFill/>
                        <a:ln w="6350">
                          <a:noFill/>
                        </a:ln>
                      </wps:spPr>
                      <wps:txbx>
                        <w:txbxContent>
                          <w:p w14:paraId="173C512C" w14:textId="1BCD2F58" w:rsidR="002C5471" w:rsidRPr="002C5471" w:rsidRDefault="002C5471">
                            <w:pPr>
                              <w:rPr>
                                <w:color w:val="7F7F7F" w:themeColor="text1" w:themeTint="80"/>
                                <w:sz w:val="20"/>
                                <w:szCs w:val="20"/>
                              </w:rPr>
                            </w:pPr>
                            <w:r w:rsidRPr="002C5471">
                              <w:rPr>
                                <w:color w:val="7F7F7F" w:themeColor="text1" w:themeTint="80"/>
                                <w:sz w:val="20"/>
                                <w:szCs w:val="20"/>
                              </w:rPr>
                              <w:t>Figure 3 – Muti-Level Marketing Diagram - Investopedia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1E26D6" id="_x0000_t202" coordsize="21600,21600" o:spt="202" path="m,l,21600r21600,l21600,xe">
                <v:stroke joinstyle="miter"/>
                <v:path gradientshapeok="t" o:connecttype="rect"/>
              </v:shapetype>
              <v:shape id="Text Box 6" o:spid="_x0000_s1026" type="#_x0000_t202" style="position:absolute;margin-left:223.35pt;margin-top:185.55pt;width:241.65pt;height: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" filled="f" stroked="f" strokeweight=".5pt">
                <v:textbox>
                  <w:txbxContent>
                    <w:p w14:paraId="173C512C" w14:textId="1BCD2F58" w:rsidR="002C5471" w:rsidRPr="002C5471" w:rsidRDefault="002C5471">
                      <w:pPr>
                        <w:rPr>
                          <w:color w:val="7F7F7F" w:themeColor="text1" w:themeTint="80"/>
                          <w:sz w:val="20"/>
                          <w:szCs w:val="20"/>
                        </w:rPr>
                      </w:pPr>
                      <w:r w:rsidRPr="002C5471">
                        <w:rPr>
                          <w:color w:val="7F7F7F" w:themeColor="text1" w:themeTint="80"/>
                          <w:sz w:val="20"/>
                          <w:szCs w:val="20"/>
                        </w:rPr>
                        <w:t>Figure 3 – Muti-Level Marketing Diagram - Investopedia</w:t>
                      </w:r>
                    </w:p>
                  </w:txbxContent>
                </v:textbox>
              </v:shape>
            </w:pict>
          </mc:Fallback>
        </mc:AlternateContent>
      </w:r>
      <w:r w:rsidRPr="0027386A">
        <w:rPr>
          <w:rFonts w:cstheme="minorHAnsi"/>
          <w:noProof/>
        </w:rPr>
        <w:drawing>
          <wp:anchor distT="0" distB="0" distL="114300" distR="114300" simplePos="0" relativeHeight="251660288" behindDoc="0" locked="0" layoutInCell="1" allowOverlap="1" wp14:anchorId="6B02F485" wp14:editId="2BD5BA36">
            <wp:simplePos x="0" y="0"/>
            <wp:positionH relativeFrom="column">
              <wp:posOffset>2886075</wp:posOffset>
            </wp:positionH>
            <wp:positionV relativeFrom="paragraph">
              <wp:posOffset>110186</wp:posOffset>
            </wp:positionV>
            <wp:extent cx="3005455" cy="2085975"/>
            <wp:effectExtent l="76200" t="76200" r="137795" b="142875"/>
            <wp:wrapThrough wrapText="bothSides">
              <wp:wrapPolygon edited="0">
                <wp:start x="-274" y="-789"/>
                <wp:lineTo x="-548" y="-592"/>
                <wp:lineTo x="-548" y="22093"/>
                <wp:lineTo x="-274" y="22882"/>
                <wp:lineTo x="22180" y="22882"/>
                <wp:lineTo x="22453" y="21699"/>
                <wp:lineTo x="22453" y="2564"/>
                <wp:lineTo x="22180" y="-395"/>
                <wp:lineTo x="22180" y="-789"/>
                <wp:lineTo x="-274" y="-789"/>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05455" cy="2085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4A17A2" w:rsidRPr="0027386A">
        <w:rPr>
          <w:rFonts w:cstheme="minorHAnsi"/>
        </w:rPr>
        <w:t>MLM stands for multi-level marketing, which is sometimes referred to as ‘network marketing’ or ‘chain referral s</w:t>
      </w:r>
      <w:r w:rsidR="00870FA0" w:rsidRPr="0027386A">
        <w:rPr>
          <w:rFonts w:cstheme="minorHAnsi"/>
        </w:rPr>
        <w:t>c</w:t>
      </w:r>
      <w:r w:rsidR="004A17A2" w:rsidRPr="0027386A">
        <w:rPr>
          <w:rFonts w:cstheme="minorHAnsi"/>
        </w:rPr>
        <w:t>heme’</w:t>
      </w:r>
      <w:r w:rsidR="002C5471" w:rsidRPr="0027386A">
        <w:rPr>
          <w:rFonts w:cstheme="minorHAnsi"/>
        </w:rPr>
        <w:t>. This type of business usually recruits members from the top down to sell their products</w:t>
      </w:r>
      <w:r w:rsidR="002C5471" w:rsidRPr="009546C9">
        <w:rPr>
          <w:rFonts w:cstheme="minorHAnsi"/>
        </w:rPr>
        <w:t>.</w:t>
      </w:r>
      <w:r w:rsidR="002C5471" w:rsidRPr="009546C9">
        <w:rPr>
          <w:rFonts w:cstheme="minorHAnsi"/>
          <w:b/>
          <w:bCs/>
          <w:color w:val="FF66FF"/>
        </w:rPr>
        <w:t xml:space="preserve"> </w:t>
      </w:r>
      <w:r w:rsidR="009546C9" w:rsidRPr="009546C9">
        <w:rPr>
          <w:rFonts w:cstheme="minorHAnsi"/>
          <w:b/>
          <w:bCs/>
          <w:color w:val="FF66FF"/>
        </w:rPr>
        <w:t>[8]</w:t>
      </w:r>
      <w:r w:rsidR="009546C9" w:rsidRPr="009546C9">
        <w:rPr>
          <w:rFonts w:cstheme="minorHAnsi"/>
          <w:color w:val="FF66FF"/>
        </w:rPr>
        <w:t xml:space="preserve"> </w:t>
      </w:r>
      <w:r w:rsidR="002C5471" w:rsidRPr="0027386A">
        <w:rPr>
          <w:rFonts w:cstheme="minorHAnsi"/>
        </w:rPr>
        <w:t xml:space="preserve">Many examples exist today with varying success like LuLaRoe, Herbalife or Tupperware. These businesses usually aim their marketing towards women, more specifically stay at home mothers or housewives. </w:t>
      </w:r>
      <w:r w:rsidR="002C5471" w:rsidRPr="0027386A">
        <w:rPr>
          <w:rFonts w:cstheme="minorHAnsi"/>
        </w:rPr>
        <w:t>Recruitment pitches</w:t>
      </w:r>
      <w:r w:rsidR="002C5471" w:rsidRPr="0027386A">
        <w:rPr>
          <w:rFonts w:cstheme="minorHAnsi"/>
        </w:rPr>
        <w:t xml:space="preserve"> from these companies often</w:t>
      </w:r>
      <w:r w:rsidR="002C5471" w:rsidRPr="0027386A">
        <w:rPr>
          <w:rFonts w:cstheme="minorHAnsi"/>
        </w:rPr>
        <w:t xml:space="preserve"> use feministic empowerment language, for many women MLM’s other a social outlet and a feeling of community they may not be getting otherwise</w:t>
      </w:r>
      <w:r w:rsidR="002C5471" w:rsidRPr="0027386A">
        <w:rPr>
          <w:rFonts w:cstheme="minorHAnsi"/>
        </w:rPr>
        <w:t xml:space="preserve"> </w:t>
      </w:r>
      <w:r w:rsidR="0027386A">
        <w:rPr>
          <w:rFonts w:cstheme="minorHAnsi"/>
        </w:rPr>
        <w:br/>
      </w:r>
      <w:r w:rsidR="002C5471" w:rsidRPr="0027386A">
        <w:rPr>
          <w:rFonts w:cstheme="minorHAnsi"/>
        </w:rPr>
        <w:t>which makes their businesses</w:t>
      </w:r>
      <w:r w:rsidR="009546C9">
        <w:rPr>
          <w:rFonts w:cstheme="minorHAnsi"/>
        </w:rPr>
        <w:t xml:space="preserve"> </w:t>
      </w:r>
      <w:r w:rsidR="002C5471" w:rsidRPr="0027386A">
        <w:rPr>
          <w:rFonts w:cstheme="minorHAnsi"/>
        </w:rPr>
        <w:t xml:space="preserve">dependant on </w:t>
      </w:r>
      <w:r w:rsidR="009546C9">
        <w:rPr>
          <w:rFonts w:cstheme="minorHAnsi"/>
        </w:rPr>
        <w:br/>
      </w:r>
      <w:r w:rsidR="002C5471" w:rsidRPr="0027386A">
        <w:rPr>
          <w:rFonts w:cstheme="minorHAnsi"/>
        </w:rPr>
        <w:t>somewhat vulnerable people</w:t>
      </w:r>
      <w:r w:rsidR="00254F7B">
        <w:rPr>
          <w:rFonts w:cstheme="minorHAnsi"/>
        </w:rPr>
        <w:t>.</w:t>
      </w:r>
      <w:r w:rsidR="002C5471" w:rsidRPr="0027386A">
        <w:rPr>
          <w:rFonts w:cstheme="minorHAnsi"/>
        </w:rPr>
        <w:t xml:space="preserve"> </w:t>
      </w:r>
    </w:p>
    <w:p w14:paraId="5652111C" w14:textId="0786284C" w:rsidR="002C5471" w:rsidRPr="0027386A" w:rsidRDefault="002C5471" w:rsidP="002C5471">
      <w:pPr>
        <w:rPr>
          <w:rFonts w:cstheme="minorHAnsi"/>
        </w:rPr>
      </w:pPr>
      <w:r w:rsidRPr="0027386A">
        <w:rPr>
          <w:rFonts w:cstheme="minorHAnsi"/>
        </w:rPr>
        <w:t>Although MLM business are legal they are not always ethical. While you can make profit from sales you would be doing at the cost of your agents in the downline who are risking great financial loss. Many of these vulnerable groups become loaded with debt getting initiated into their business.</w:t>
      </w:r>
    </w:p>
    <w:p w14:paraId="406B3E54" w14:textId="5D0AA405" w:rsidR="00254F7B" w:rsidRDefault="002C5471" w:rsidP="002C5471">
      <w:pPr>
        <w:rPr>
          <w:rFonts w:cstheme="minorHAnsi"/>
        </w:rPr>
      </w:pPr>
      <w:r w:rsidRPr="0027386A">
        <w:rPr>
          <w:rFonts w:cstheme="minorHAnsi"/>
        </w:rPr>
        <w:t>A common method of marketing these firms employ is the use of Facebook messages to</w:t>
      </w:r>
      <w:r w:rsidR="00AA16A8" w:rsidRPr="0027386A">
        <w:rPr>
          <w:rFonts w:cstheme="minorHAnsi"/>
        </w:rPr>
        <w:t xml:space="preserve"> local</w:t>
      </w:r>
      <w:r w:rsidR="009546C9">
        <w:rPr>
          <w:rFonts w:cstheme="minorHAnsi"/>
        </w:rPr>
        <w:t>,</w:t>
      </w:r>
      <w:r w:rsidRPr="0027386A">
        <w:rPr>
          <w:rFonts w:cstheme="minorHAnsi"/>
        </w:rPr>
        <w:t xml:space="preserve"> past acquaintances. For example, you may receive messages from people you used to go to school with you messaging you with the </w:t>
      </w:r>
      <w:r w:rsidR="00AA16A8" w:rsidRPr="0027386A">
        <w:rPr>
          <w:rFonts w:cstheme="minorHAnsi"/>
        </w:rPr>
        <w:t xml:space="preserve">intent to sell you stuff you likely don’t need, under the guise of just being an old friend who wants to reconnect. </w:t>
      </w:r>
      <w:r w:rsidR="009546C9">
        <w:rPr>
          <w:rFonts w:cstheme="minorHAnsi"/>
        </w:rPr>
        <w:t xml:space="preserve">Some will try to imply that you need to lose weight, a very common point of insecurity for millions of people. </w:t>
      </w:r>
    </w:p>
    <w:p w14:paraId="3D8A2BE0" w14:textId="77777777" w:rsidR="00254F7B" w:rsidRDefault="00254F7B" w:rsidP="002C5471">
      <w:pPr>
        <w:rPr>
          <w:rFonts w:cstheme="minorHAnsi"/>
        </w:rPr>
      </w:pPr>
    </w:p>
    <w:p w14:paraId="6D5181EF" w14:textId="721927DC" w:rsidR="00254F7B" w:rsidRPr="0027386A" w:rsidRDefault="00E41A89" w:rsidP="00254F7B">
      <w:pPr>
        <w:jc w:val="center"/>
        <w:rPr>
          <w:rFonts w:cstheme="minorHAnsi"/>
          <w:i/>
          <w:iCs/>
        </w:rPr>
      </w:pPr>
      <w:r>
        <w:rPr>
          <w:rFonts w:cstheme="minorHAnsi"/>
          <w:i/>
          <w:iCs/>
        </w:rPr>
        <w:t>Cont.</w:t>
      </w:r>
    </w:p>
    <w:p w14:paraId="52F427EE" w14:textId="18C72297" w:rsidR="00134497" w:rsidRPr="0027386A" w:rsidRDefault="00254F7B" w:rsidP="002C5471">
      <w:pPr>
        <w:rPr>
          <w:rFonts w:cstheme="minorHAnsi"/>
        </w:rPr>
      </w:pPr>
      <w:r>
        <w:rPr>
          <w:noProof/>
        </w:rPr>
        <w:lastRenderedPageBreak/>
        <w:drawing>
          <wp:anchor distT="0" distB="0" distL="114300" distR="114300" simplePos="0" relativeHeight="251662336" behindDoc="0" locked="0" layoutInCell="1" allowOverlap="1" wp14:anchorId="00817D20" wp14:editId="299DA1D5">
            <wp:simplePos x="0" y="0"/>
            <wp:positionH relativeFrom="margin">
              <wp:posOffset>3498215</wp:posOffset>
            </wp:positionH>
            <wp:positionV relativeFrom="paragraph">
              <wp:posOffset>76835</wp:posOffset>
            </wp:positionV>
            <wp:extent cx="2341880" cy="6085840"/>
            <wp:effectExtent l="76200" t="76200" r="134620" b="124460"/>
            <wp:wrapThrough wrapText="bothSides">
              <wp:wrapPolygon edited="0">
                <wp:start x="-351" y="-270"/>
                <wp:lineTo x="-703" y="-203"/>
                <wp:lineTo x="-703" y="21704"/>
                <wp:lineTo x="-351" y="21974"/>
                <wp:lineTo x="22315" y="21974"/>
                <wp:lineTo x="22666" y="21501"/>
                <wp:lineTo x="22666" y="879"/>
                <wp:lineTo x="22315" y="-135"/>
                <wp:lineTo x="22315" y="-270"/>
                <wp:lineTo x="-351" y="-27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1880" cy="6085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AA16A8" w:rsidRPr="0027386A">
        <w:rPr>
          <w:rFonts w:cstheme="minorHAnsi"/>
        </w:rPr>
        <w:t>These online door to door salespeople are often referred to as ‘Hunbots’ as they usually like to present as bright and bubbly and more insidiously as your friend. This level of manipulation is unethical as it targets</w:t>
      </w:r>
      <w:r w:rsidR="00134497" w:rsidRPr="0027386A">
        <w:rPr>
          <w:rFonts w:cstheme="minorHAnsi"/>
        </w:rPr>
        <w:t xml:space="preserve"> those who may be lonely or suffer from depression. </w:t>
      </w:r>
    </w:p>
    <w:p w14:paraId="1A3A3991" w14:textId="264D73A8" w:rsidR="000A0568" w:rsidRDefault="00134497" w:rsidP="00F83450">
      <w:r w:rsidRPr="0027386A">
        <w:rPr>
          <w:rFonts w:cstheme="minorHAnsi"/>
        </w:rPr>
        <w:t xml:space="preserve">These ‘Hunbots’ also employ other unethical strategies to meet their sales quotas such as using false claims, A common marketing loophole used by MLM firms because of the plausible deniability associated with making false claims.  </w:t>
      </w:r>
      <w:r w:rsidR="00E566E7" w:rsidRPr="0027386A">
        <w:rPr>
          <w:rFonts w:cstheme="minorHAnsi"/>
        </w:rPr>
        <w:t xml:space="preserve">In practice MLM salespeople can get away with using wildly misleading claims and blatant lies because they are just private individuals who have invested in a company and don’t work for them, So the MLM firm cant be held accountable for their deception. Some claims </w:t>
      </w:r>
      <w:r w:rsidR="0027386A" w:rsidRPr="0027386A">
        <w:rPr>
          <w:rFonts w:cstheme="minorHAnsi"/>
        </w:rPr>
        <w:t>can be as wild as lowering body pH levels, blocking blue light, or even curing cancer</w:t>
      </w:r>
      <w:r w:rsidR="0027386A">
        <w:rPr>
          <w:rFonts w:cstheme="minorHAnsi"/>
        </w:rPr>
        <w:t xml:space="preserve">, covid 19 and </w:t>
      </w:r>
      <w:r w:rsidR="00154CB2">
        <w:rPr>
          <w:rFonts w:cstheme="minorHAnsi"/>
        </w:rPr>
        <w:t xml:space="preserve">even autism or </w:t>
      </w:r>
      <w:r w:rsidR="0027386A">
        <w:rPr>
          <w:rFonts w:cstheme="minorHAnsi"/>
        </w:rPr>
        <w:t>homosexuality</w:t>
      </w:r>
      <w:r w:rsidR="0027386A" w:rsidRPr="0027386A">
        <w:rPr>
          <w:rFonts w:cstheme="minorHAnsi"/>
        </w:rPr>
        <w:t>.</w:t>
      </w:r>
      <w:r w:rsidR="0027386A">
        <w:rPr>
          <w:rFonts w:cstheme="minorHAnsi"/>
        </w:rPr>
        <w:t xml:space="preserve"> </w:t>
      </w:r>
      <w:r w:rsidR="000A0568" w:rsidRPr="000A0568">
        <w:rPr>
          <w:rFonts w:cstheme="minorHAnsi"/>
        </w:rPr>
        <w:t>The</w:t>
      </w:r>
      <w:r w:rsidR="0027386A">
        <w:rPr>
          <w:rFonts w:cstheme="minorHAnsi"/>
        </w:rPr>
        <w:t>se</w:t>
      </w:r>
      <w:r w:rsidR="000A0568" w:rsidRPr="000A0568">
        <w:rPr>
          <w:rFonts w:cstheme="minorHAnsi"/>
        </w:rPr>
        <w:t xml:space="preserve"> kind</w:t>
      </w:r>
      <w:r w:rsidR="0027386A">
        <w:rPr>
          <w:rFonts w:cstheme="minorHAnsi"/>
        </w:rPr>
        <w:t>s</w:t>
      </w:r>
      <w:r w:rsidR="000A0568" w:rsidRPr="000A0568">
        <w:rPr>
          <w:rFonts w:cstheme="minorHAnsi"/>
        </w:rPr>
        <w:t xml:space="preserve"> of contemporary business</w:t>
      </w:r>
      <w:r w:rsidR="0027386A">
        <w:rPr>
          <w:rFonts w:cstheme="minorHAnsi"/>
        </w:rPr>
        <w:t>es</w:t>
      </w:r>
      <w:r w:rsidR="000A0568" w:rsidRPr="000A0568">
        <w:rPr>
          <w:rFonts w:cstheme="minorHAnsi"/>
        </w:rPr>
        <w:t xml:space="preserve"> </w:t>
      </w:r>
      <w:r w:rsidR="0027386A">
        <w:rPr>
          <w:rFonts w:cstheme="minorHAnsi"/>
        </w:rPr>
        <w:t>are</w:t>
      </w:r>
      <w:r w:rsidR="000A0568" w:rsidRPr="000A0568">
        <w:rPr>
          <w:rFonts w:cstheme="minorHAnsi"/>
        </w:rPr>
        <w:t xml:space="preserve"> notorious for </w:t>
      </w:r>
      <w:r w:rsidR="0027386A">
        <w:rPr>
          <w:rFonts w:cstheme="minorHAnsi"/>
        </w:rPr>
        <w:t>their</w:t>
      </w:r>
      <w:r w:rsidR="000A0568" w:rsidRPr="000A0568">
        <w:rPr>
          <w:rFonts w:cstheme="minorHAnsi"/>
        </w:rPr>
        <w:t xml:space="preserve"> </w:t>
      </w:r>
      <w:r w:rsidR="00254F7B">
        <w:rPr>
          <w:rFonts w:cstheme="minorHAnsi"/>
        </w:rPr>
        <w:t xml:space="preserve">malicious </w:t>
      </w:r>
      <w:r w:rsidR="000A0568" w:rsidRPr="000A0568">
        <w:rPr>
          <w:rFonts w:cstheme="minorHAnsi"/>
        </w:rPr>
        <w:t xml:space="preserve">ethical </w:t>
      </w:r>
      <w:r w:rsidR="0027386A">
        <w:rPr>
          <w:rFonts w:cstheme="minorHAnsi"/>
        </w:rPr>
        <w:t xml:space="preserve">conduct violations and </w:t>
      </w:r>
      <w:r w:rsidR="000A0568" w:rsidRPr="000A0568">
        <w:rPr>
          <w:rFonts w:cstheme="minorHAnsi"/>
        </w:rPr>
        <w:t>abuse in its marketing</w:t>
      </w:r>
      <w:r w:rsidR="0027386A">
        <w:rPr>
          <w:rFonts w:cstheme="minorHAnsi"/>
        </w:rPr>
        <w:t xml:space="preserve">. Those with deep seeded insecurities can easily be preyed upon by these MLM </w:t>
      </w:r>
      <w:r w:rsidR="00154CB2">
        <w:rPr>
          <w:rFonts w:cstheme="minorHAnsi"/>
        </w:rPr>
        <w:t>salespeople</w:t>
      </w:r>
      <w:r w:rsidR="0027386A">
        <w:rPr>
          <w:rFonts w:cstheme="minorHAnsi"/>
        </w:rPr>
        <w:t>.</w:t>
      </w:r>
      <w:r w:rsidR="0027386A" w:rsidRPr="0027386A">
        <w:t xml:space="preserve"> </w:t>
      </w:r>
      <w:r w:rsidR="00154CB2">
        <w:t>Those who may just have surface level vanity issues can be preyed upon too, but the worst ethical violations would have to come from those who are suffering or have family members or friends suffering from serious terminal illnesses, When a person has been presented with the painful reality that their life may be coming to an end soon they often become desperate and fearful, where some multi-level marketing agents would seek to exploit this fear to sell their products as ‘snake oil’ remedies.</w:t>
      </w:r>
      <w:r w:rsidR="008C7478">
        <w:t xml:space="preserve"> An illegal and unethical tactic.</w:t>
      </w:r>
      <w:r w:rsidR="00154CB2">
        <w:t xml:space="preserve"> </w:t>
      </w:r>
      <w:r w:rsidR="00154CB2" w:rsidRPr="008C1171">
        <w:rPr>
          <w:b/>
          <w:bCs/>
          <w:color w:val="FF66FF"/>
        </w:rPr>
        <w:t>[9]</w:t>
      </w:r>
    </w:p>
    <w:p w14:paraId="12096942" w14:textId="5861C770" w:rsidR="008C7478" w:rsidRDefault="008C7478" w:rsidP="00F83450">
      <w:pPr>
        <w:rPr>
          <w:rFonts w:cstheme="minorHAnsi"/>
        </w:rPr>
      </w:pPr>
      <w:r w:rsidRPr="0027386A">
        <w:rPr>
          <w:rFonts w:cstheme="minorHAnsi"/>
          <w:noProof/>
        </w:rPr>
        <mc:AlternateContent>
          <mc:Choice Requires="wps">
            <w:drawing>
              <wp:anchor distT="0" distB="0" distL="114300" distR="114300" simplePos="0" relativeHeight="251664384" behindDoc="0" locked="0" layoutInCell="1" allowOverlap="1" wp14:anchorId="0B88D919" wp14:editId="52B23AE3">
                <wp:simplePos x="0" y="0"/>
                <wp:positionH relativeFrom="column">
                  <wp:posOffset>218771</wp:posOffset>
                </wp:positionH>
                <wp:positionV relativeFrom="paragraph">
                  <wp:posOffset>116702</wp:posOffset>
                </wp:positionV>
                <wp:extent cx="3069203" cy="651052"/>
                <wp:effectExtent l="0" t="0" r="0" b="0"/>
                <wp:wrapNone/>
                <wp:docPr id="8" name="Text Box 8"/>
                <wp:cNvGraphicFramePr/>
                <a:graphic xmlns:a="http://schemas.openxmlformats.org/drawingml/2006/main">
                  <a:graphicData uri="http://schemas.microsoft.com/office/word/2010/wordprocessingShape">
                    <wps:wsp>
                      <wps:cNvSpPr txBox="1"/>
                      <wps:spPr>
                        <a:xfrm>
                          <a:off x="0" y="0"/>
                          <a:ext cx="3069203" cy="651052"/>
                        </a:xfrm>
                        <a:prstGeom prst="rect">
                          <a:avLst/>
                        </a:prstGeom>
                        <a:noFill/>
                        <a:ln w="6350">
                          <a:noFill/>
                        </a:ln>
                      </wps:spPr>
                      <wps:txbx>
                        <w:txbxContent>
                          <w:p w14:paraId="1ECFBC2A" w14:textId="7992D0A5" w:rsidR="00254F7B" w:rsidRPr="002C5471" w:rsidRDefault="00254F7B" w:rsidP="00254F7B">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4</w:t>
                            </w:r>
                            <w:r w:rsidRPr="002C5471">
                              <w:rPr>
                                <w:color w:val="7F7F7F" w:themeColor="text1" w:themeTint="80"/>
                                <w:sz w:val="20"/>
                                <w:szCs w:val="20"/>
                              </w:rPr>
                              <w:t xml:space="preserve"> – </w:t>
                            </w:r>
                            <w:r>
                              <w:rPr>
                                <w:color w:val="7F7F7F" w:themeColor="text1" w:themeTint="80"/>
                                <w:sz w:val="20"/>
                                <w:szCs w:val="20"/>
                              </w:rPr>
                              <w:t>Instagram MLM salesperson exploiting insecurities about weight – boredpanda.com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8D919" id="Text Box 8" o:spid="_x0000_s1027" type="#_x0000_t202" style="position:absolute;margin-left:17.25pt;margin-top:9.2pt;width:241.65pt;height:5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" filled="f" stroked="f" strokeweight=".5pt">
                <v:textbox>
                  <w:txbxContent>
                    <w:p w14:paraId="1ECFBC2A" w14:textId="7992D0A5" w:rsidR="00254F7B" w:rsidRPr="002C5471" w:rsidRDefault="00254F7B" w:rsidP="00254F7B">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4</w:t>
                      </w:r>
                      <w:r w:rsidRPr="002C5471">
                        <w:rPr>
                          <w:color w:val="7F7F7F" w:themeColor="text1" w:themeTint="80"/>
                          <w:sz w:val="20"/>
                          <w:szCs w:val="20"/>
                        </w:rPr>
                        <w:t xml:space="preserve"> – </w:t>
                      </w:r>
                      <w:r>
                        <w:rPr>
                          <w:color w:val="7F7F7F" w:themeColor="text1" w:themeTint="80"/>
                          <w:sz w:val="20"/>
                          <w:szCs w:val="20"/>
                        </w:rPr>
                        <w:t>Instagram MLM salesperson exploiting insecurities about weight – boredpanda.com</w:t>
                      </w:r>
                    </w:p>
                  </w:txbxContent>
                </v:textbox>
              </v:shape>
            </w:pict>
          </mc:Fallback>
        </mc:AlternateContent>
      </w:r>
    </w:p>
    <w:p w14:paraId="42C77BBB" w14:textId="3258E812" w:rsidR="008C7478" w:rsidRDefault="008C7478" w:rsidP="00F83450">
      <w:pPr>
        <w:rPr>
          <w:rFonts w:cstheme="minorHAnsi"/>
        </w:rPr>
      </w:pPr>
    </w:p>
    <w:p w14:paraId="668A4861" w14:textId="77777777" w:rsidR="008C7478" w:rsidRDefault="008C7478" w:rsidP="00F83450">
      <w:pPr>
        <w:rPr>
          <w:rFonts w:cstheme="minorHAnsi"/>
        </w:rPr>
      </w:pPr>
    </w:p>
    <w:p w14:paraId="50BBC128" w14:textId="17B60D4E" w:rsidR="0027386A" w:rsidRDefault="00134497" w:rsidP="00F83450">
      <w:pPr>
        <w:rPr>
          <w:rFonts w:cstheme="minorHAnsi"/>
        </w:rPr>
      </w:pPr>
      <w:r>
        <w:rPr>
          <w:rFonts w:cstheme="minorHAnsi"/>
        </w:rPr>
        <w:t>However, there are many</w:t>
      </w:r>
      <w:r w:rsidR="00001969">
        <w:rPr>
          <w:rFonts w:cstheme="minorHAnsi"/>
        </w:rPr>
        <w:t xml:space="preserve"> </w:t>
      </w:r>
      <w:r w:rsidR="00FC62B1">
        <w:rPr>
          <w:rFonts w:cstheme="minorHAnsi"/>
        </w:rPr>
        <w:t>multi-level</w:t>
      </w:r>
      <w:r w:rsidR="00001969">
        <w:rPr>
          <w:rFonts w:cstheme="minorHAnsi"/>
        </w:rPr>
        <w:t xml:space="preserve"> marketing companies can become trademarked brands that turn into household names like Hoover’s, Chapstick, Frisbee or even Velcro. Tupperware is a company so ubiquitous that we often refer to </w:t>
      </w:r>
      <w:r>
        <w:rPr>
          <w:rFonts w:cstheme="minorHAnsi"/>
        </w:rPr>
        <w:t xml:space="preserve">all </w:t>
      </w:r>
      <w:r w:rsidR="00001969">
        <w:rPr>
          <w:rFonts w:cstheme="minorHAnsi"/>
        </w:rPr>
        <w:t>plastic food tubs as</w:t>
      </w:r>
      <w:r>
        <w:rPr>
          <w:rFonts w:cstheme="minorHAnsi"/>
        </w:rPr>
        <w:t xml:space="preserve"> just Tupperware. Tupperware is an ethical company as they earn most of their revenue through sales and not onboarding, </w:t>
      </w:r>
      <w:r w:rsidR="0027386A">
        <w:rPr>
          <w:rFonts w:cstheme="minorHAnsi"/>
        </w:rPr>
        <w:t>staying</w:t>
      </w:r>
      <w:r>
        <w:rPr>
          <w:rFonts w:cstheme="minorHAnsi"/>
        </w:rPr>
        <w:t xml:space="preserve"> above the 80/20 rule imposed by the Federal Trade Commission</w:t>
      </w:r>
      <w:r w:rsidR="00EE5307">
        <w:rPr>
          <w:rFonts w:cstheme="minorHAnsi"/>
        </w:rPr>
        <w:t>, Tupperware has become a shining example of a sustainable business with appropriate ethical marketing.</w:t>
      </w:r>
    </w:p>
    <w:p w14:paraId="5951646E" w14:textId="24D7E49D" w:rsidR="00254F7B" w:rsidRDefault="00254F7B" w:rsidP="00F83450">
      <w:pPr>
        <w:rPr>
          <w:rFonts w:cstheme="minorHAnsi"/>
        </w:rPr>
      </w:pPr>
    </w:p>
    <w:p w14:paraId="096A2E5C" w14:textId="4981324C" w:rsidR="008C7478" w:rsidRDefault="008C7478" w:rsidP="00F83450">
      <w:pPr>
        <w:rPr>
          <w:rFonts w:cstheme="minorHAnsi"/>
        </w:rPr>
      </w:pPr>
    </w:p>
    <w:p w14:paraId="7C737442" w14:textId="74400255" w:rsidR="008C7478" w:rsidRDefault="008C7478" w:rsidP="00F83450">
      <w:pPr>
        <w:rPr>
          <w:rFonts w:cstheme="minorHAnsi"/>
        </w:rPr>
      </w:pPr>
    </w:p>
    <w:p w14:paraId="74C42E71" w14:textId="317A019E" w:rsidR="008C7478" w:rsidRPr="008C7478" w:rsidRDefault="008C7478" w:rsidP="008C7478">
      <w:pPr>
        <w:jc w:val="center"/>
        <w:rPr>
          <w:rFonts w:cstheme="minorHAnsi"/>
          <w:i/>
          <w:iCs/>
        </w:rPr>
      </w:pPr>
    </w:p>
    <w:p w14:paraId="771CC64F" w14:textId="53603755" w:rsidR="00DB6AF3" w:rsidRDefault="009077C9">
      <w:pPr>
        <w:rPr>
          <w:rFonts w:asciiTheme="majorHAnsi" w:hAnsiTheme="majorHAnsi" w:cstheme="majorHAnsi"/>
          <w:sz w:val="40"/>
          <w:szCs w:val="40"/>
        </w:rPr>
      </w:pPr>
      <w:r>
        <w:rPr>
          <w:rFonts w:asciiTheme="majorHAnsi" w:hAnsiTheme="majorHAnsi" w:cstheme="majorHAnsi"/>
          <w:sz w:val="40"/>
          <w:szCs w:val="40"/>
        </w:rPr>
        <w:lastRenderedPageBreak/>
        <w:t>Marlboro’s use of stereotypes</w:t>
      </w:r>
    </w:p>
    <w:p w14:paraId="062731AD" w14:textId="16C42429" w:rsidR="009542A6" w:rsidRDefault="00091B25">
      <w:pPr>
        <w:rPr>
          <w:rFonts w:cstheme="minorHAnsi"/>
        </w:rPr>
      </w:pPr>
      <w:r>
        <w:rPr>
          <w:noProof/>
        </w:rPr>
        <w:drawing>
          <wp:anchor distT="0" distB="0" distL="114300" distR="114300" simplePos="0" relativeHeight="251666432" behindDoc="0" locked="0" layoutInCell="1" allowOverlap="1" wp14:anchorId="75969F81" wp14:editId="6BB56279">
            <wp:simplePos x="0" y="0"/>
            <wp:positionH relativeFrom="margin">
              <wp:posOffset>3180715</wp:posOffset>
            </wp:positionH>
            <wp:positionV relativeFrom="paragraph">
              <wp:posOffset>2548255</wp:posOffset>
            </wp:positionV>
            <wp:extent cx="2716530" cy="3669030"/>
            <wp:effectExtent l="76200" t="76200" r="140970" b="140970"/>
            <wp:wrapTopAndBottom/>
            <wp:docPr id="10" name="Picture 10" descr="Brand Story | Did You Know, Marlboro Used To Be A Women's Cigarette —  Markedium | by Markedium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Brand Story | Did You Know, Marlboro Used To Be A Women's Cigarette —  Markedium | by Markedium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16530" cy="3669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9077C9">
        <w:rPr>
          <w:rFonts w:cstheme="minorHAnsi"/>
        </w:rPr>
        <w:t xml:space="preserve">Tobacco companies have been innovating marketing for centuries. </w:t>
      </w:r>
      <w:r w:rsidR="0027386A">
        <w:rPr>
          <w:rFonts w:cstheme="minorHAnsi"/>
        </w:rPr>
        <w:t xml:space="preserve">An interesting example of this would be </w:t>
      </w:r>
      <w:r w:rsidR="00254F7B">
        <w:rPr>
          <w:rFonts w:cstheme="minorHAnsi"/>
        </w:rPr>
        <w:t xml:space="preserve">Marlboro cigarettes. Originally starting out as a cigarette marketed towards women, Marlboro prided themselves on being the first cigarette brand fashionable to women with their </w:t>
      </w:r>
      <w:r w:rsidR="009546C9">
        <w:rPr>
          <w:rFonts w:cstheme="minorHAnsi"/>
        </w:rPr>
        <w:t>elegant, filtered</w:t>
      </w:r>
      <w:r w:rsidR="00254F7B">
        <w:rPr>
          <w:rFonts w:cstheme="minorHAnsi"/>
        </w:rPr>
        <w:t xml:space="preserve"> products</w:t>
      </w:r>
      <w:r>
        <w:rPr>
          <w:rFonts w:cstheme="minorHAnsi"/>
        </w:rPr>
        <w:t xml:space="preserve"> at a time where it was seen as crude and un-ladylike for a woman to smoke</w:t>
      </w:r>
      <w:r w:rsidR="00254F7B">
        <w:rPr>
          <w:rFonts w:cstheme="minorHAnsi"/>
        </w:rPr>
        <w:t xml:space="preserve">. </w:t>
      </w:r>
      <w:r w:rsidR="009546C9">
        <w:rPr>
          <w:rFonts w:cstheme="minorHAnsi"/>
        </w:rPr>
        <w:t>However,</w:t>
      </w:r>
      <w:r w:rsidR="00254F7B">
        <w:rPr>
          <w:rFonts w:cstheme="minorHAnsi"/>
        </w:rPr>
        <w:t xml:space="preserve"> after smoking became normalised for women this unique selling point was no longer </w:t>
      </w:r>
      <w:r w:rsidR="009546C9">
        <w:rPr>
          <w:rFonts w:cstheme="minorHAnsi"/>
        </w:rPr>
        <w:t>effective</w:t>
      </w:r>
      <w:r w:rsidR="008C7478">
        <w:rPr>
          <w:rFonts w:cstheme="minorHAnsi"/>
        </w:rPr>
        <w:t xml:space="preserve">. </w:t>
      </w:r>
      <w:r w:rsidR="008C7478" w:rsidRPr="00EE5307">
        <w:rPr>
          <w:rFonts w:cstheme="minorHAnsi"/>
          <w:b/>
          <w:bCs/>
          <w:color w:val="FF66FF"/>
        </w:rPr>
        <w:t>[10]</w:t>
      </w:r>
      <w:r w:rsidR="008C7478" w:rsidRPr="00EE5307">
        <w:rPr>
          <w:rFonts w:cstheme="minorHAnsi"/>
          <w:color w:val="FF66FF"/>
        </w:rPr>
        <w:t xml:space="preserve"> </w:t>
      </w:r>
      <w:r w:rsidR="008C7478">
        <w:rPr>
          <w:rFonts w:cstheme="minorHAnsi"/>
        </w:rPr>
        <w:t>And even more importantly after the 1950 Doll and Bradford Hill Report was published linking smoking to carcinoma of the lung</w:t>
      </w:r>
      <w:r w:rsidR="00C46C8A">
        <w:rPr>
          <w:rFonts w:cstheme="minorHAnsi"/>
        </w:rPr>
        <w:t xml:space="preserve"> </w:t>
      </w:r>
      <w:r w:rsidR="00C46C8A" w:rsidRPr="00EE5307">
        <w:rPr>
          <w:rFonts w:cstheme="minorHAnsi"/>
          <w:b/>
          <w:bCs/>
          <w:color w:val="FF66FF"/>
        </w:rPr>
        <w:t>[11]</w:t>
      </w:r>
      <w:r w:rsidR="008C7478">
        <w:rPr>
          <w:rFonts w:cstheme="minorHAnsi"/>
        </w:rPr>
        <w:t>.</w:t>
      </w:r>
      <w:r w:rsidR="00C46C8A">
        <w:rPr>
          <w:rFonts w:cstheme="minorHAnsi"/>
        </w:rPr>
        <w:t xml:space="preserve"> </w:t>
      </w:r>
      <w:r w:rsidR="00254F7B">
        <w:rPr>
          <w:rFonts w:cstheme="minorHAnsi"/>
        </w:rPr>
        <w:t>Marlboro turned 180 degrees to start marketing their cigarettes as a product for masculine stoics with the introduction of the Marlboro man,</w:t>
      </w:r>
      <w:r w:rsidR="008C7478">
        <w:rPr>
          <w:rFonts w:cstheme="minorHAnsi"/>
        </w:rPr>
        <w:t xml:space="preserve"> to divert attention away from the harsh reality that smoking is an addictive habit that drastically shortens life expectancy and lung function. Marlboro</w:t>
      </w:r>
      <w:r w:rsidR="00254F7B">
        <w:rPr>
          <w:rFonts w:cstheme="minorHAnsi"/>
        </w:rPr>
        <w:t xml:space="preserve"> </w:t>
      </w:r>
      <w:r w:rsidR="008C7478">
        <w:rPr>
          <w:rFonts w:cstheme="minorHAnsi"/>
        </w:rPr>
        <w:t>brought out the</w:t>
      </w:r>
      <w:r w:rsidR="00254F7B">
        <w:rPr>
          <w:rFonts w:cstheme="minorHAnsi"/>
        </w:rPr>
        <w:t xml:space="preserve"> gunslinging cowboy, made to represent the idealised version of male masculinity</w:t>
      </w:r>
      <w:r w:rsidR="009546C9">
        <w:rPr>
          <w:rFonts w:cstheme="minorHAnsi"/>
        </w:rPr>
        <w:t xml:space="preserve">. </w:t>
      </w:r>
      <w:r w:rsidR="00C46C8A">
        <w:rPr>
          <w:rFonts w:cstheme="minorHAnsi"/>
        </w:rPr>
        <w:t>Rugged and individualistic the</w:t>
      </w:r>
      <w:r>
        <w:rPr>
          <w:rFonts w:cstheme="minorHAnsi"/>
        </w:rPr>
        <w:t xml:space="preserve"> </w:t>
      </w:r>
      <w:r w:rsidR="00C46C8A">
        <w:rPr>
          <w:rFonts w:cstheme="minorHAnsi"/>
        </w:rPr>
        <w:t>Marlboro man is symbolic of American Capitalism.</w:t>
      </w:r>
      <w:r w:rsidR="00EE5307">
        <w:rPr>
          <w:rFonts w:cstheme="minorHAnsi"/>
        </w:rPr>
        <w:t xml:space="preserve"> </w:t>
      </w:r>
      <w:r w:rsidR="00EE5307" w:rsidRPr="00EE5307">
        <w:rPr>
          <w:rFonts w:cstheme="minorHAnsi"/>
          <w:b/>
          <w:bCs/>
          <w:color w:val="FF66FF"/>
        </w:rPr>
        <w:t>[12]</w:t>
      </w:r>
    </w:p>
    <w:p w14:paraId="50D81F2D" w14:textId="7DAC0791" w:rsidR="009542A6" w:rsidRDefault="00091B25">
      <w:pPr>
        <w:rPr>
          <w:rFonts w:cstheme="minorHAnsi"/>
        </w:rPr>
      </w:pPr>
      <w:r>
        <w:rPr>
          <w:noProof/>
        </w:rPr>
        <w:drawing>
          <wp:anchor distT="0" distB="0" distL="114300" distR="114300" simplePos="0" relativeHeight="251665408" behindDoc="0" locked="0" layoutInCell="1" allowOverlap="1" wp14:anchorId="7CBAEA30" wp14:editId="4BAB3B3D">
            <wp:simplePos x="0" y="0"/>
            <wp:positionH relativeFrom="margin">
              <wp:align>left</wp:align>
            </wp:positionH>
            <wp:positionV relativeFrom="paragraph">
              <wp:posOffset>237534</wp:posOffset>
            </wp:positionV>
            <wp:extent cx="2761615" cy="3657600"/>
            <wp:effectExtent l="76200" t="76200" r="133985" b="133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61615" cy="3657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7D6A2D">
        <w:rPr>
          <w:rFonts w:cstheme="minorHAnsi"/>
        </w:rPr>
        <w:br/>
      </w:r>
      <w:r w:rsidR="00C46C8A" w:rsidRPr="0027386A">
        <w:rPr>
          <w:rFonts w:cstheme="minorHAnsi"/>
          <w:noProof/>
        </w:rPr>
        <mc:AlternateContent>
          <mc:Choice Requires="wps">
            <w:drawing>
              <wp:anchor distT="0" distB="0" distL="114300" distR="114300" simplePos="0" relativeHeight="251670528" behindDoc="0" locked="0" layoutInCell="1" allowOverlap="1" wp14:anchorId="1F81427A" wp14:editId="4F8CD232">
                <wp:simplePos x="0" y="0"/>
                <wp:positionH relativeFrom="column">
                  <wp:posOffset>292100</wp:posOffset>
                </wp:positionH>
                <wp:positionV relativeFrom="paragraph">
                  <wp:posOffset>4058285</wp:posOffset>
                </wp:positionV>
                <wp:extent cx="3068955" cy="65087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068955" cy="650875"/>
                        </a:xfrm>
                        <a:prstGeom prst="rect">
                          <a:avLst/>
                        </a:prstGeom>
                        <a:noFill/>
                        <a:ln w="6350">
                          <a:noFill/>
                        </a:ln>
                      </wps:spPr>
                      <wps:txbx>
                        <w:txbxContent>
                          <w:p w14:paraId="4CC10A8B" w14:textId="17217D1D" w:rsidR="009542A6" w:rsidRPr="002C5471" w:rsidRDefault="009542A6" w:rsidP="009542A6">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5</w:t>
                            </w:r>
                            <w:r w:rsidRPr="002C5471">
                              <w:rPr>
                                <w:color w:val="7F7F7F" w:themeColor="text1" w:themeTint="80"/>
                                <w:sz w:val="20"/>
                                <w:szCs w:val="20"/>
                              </w:rPr>
                              <w:t xml:space="preserve"> –</w:t>
                            </w:r>
                            <w:r>
                              <w:rPr>
                                <w:color w:val="7F7F7F" w:themeColor="text1" w:themeTint="80"/>
                                <w:sz w:val="20"/>
                                <w:szCs w:val="20"/>
                              </w:rPr>
                              <w:t xml:space="preserve"> </w:t>
                            </w:r>
                            <w:r>
                              <w:rPr>
                                <w:color w:val="7F7F7F" w:themeColor="text1" w:themeTint="80"/>
                                <w:sz w:val="20"/>
                                <w:szCs w:val="20"/>
                              </w:rPr>
                              <w:t xml:space="preserve">Marlboro </w:t>
                            </w:r>
                            <w:r>
                              <w:rPr>
                                <w:color w:val="7F7F7F" w:themeColor="text1" w:themeTint="80"/>
                                <w:sz w:val="20"/>
                                <w:szCs w:val="20"/>
                              </w:rPr>
                              <w:t>Man</w:t>
                            </w:r>
                            <w:r w:rsidR="00C46C8A">
                              <w:rPr>
                                <w:color w:val="7F7F7F" w:themeColor="text1" w:themeTint="80"/>
                                <w:sz w:val="20"/>
                                <w:szCs w:val="20"/>
                              </w:rPr>
                              <w:t xml:space="preserve"> poster</w:t>
                            </w:r>
                            <w:r>
                              <w:rPr>
                                <w:color w:val="7F7F7F" w:themeColor="text1" w:themeTint="80"/>
                                <w:sz w:val="20"/>
                                <w:szCs w:val="20"/>
                              </w:rPr>
                              <w:t xml:space="preserve"> 1967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81427A" id="Text Box 13" o:spid="_x0000_s1028" type="#_x0000_t202" style="position:absolute;margin-left:23pt;margin-top:319.55pt;width:241.65pt;height:51.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" filled="f" stroked="f" strokeweight=".5pt">
                <v:textbox>
                  <w:txbxContent>
                    <w:p w14:paraId="4CC10A8B" w14:textId="17217D1D" w:rsidR="009542A6" w:rsidRPr="002C5471" w:rsidRDefault="009542A6" w:rsidP="009542A6">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5</w:t>
                      </w:r>
                      <w:r w:rsidRPr="002C5471">
                        <w:rPr>
                          <w:color w:val="7F7F7F" w:themeColor="text1" w:themeTint="80"/>
                          <w:sz w:val="20"/>
                          <w:szCs w:val="20"/>
                        </w:rPr>
                        <w:t xml:space="preserve"> –</w:t>
                      </w:r>
                      <w:r>
                        <w:rPr>
                          <w:color w:val="7F7F7F" w:themeColor="text1" w:themeTint="80"/>
                          <w:sz w:val="20"/>
                          <w:szCs w:val="20"/>
                        </w:rPr>
                        <w:t xml:space="preserve"> </w:t>
                      </w:r>
                      <w:r>
                        <w:rPr>
                          <w:color w:val="7F7F7F" w:themeColor="text1" w:themeTint="80"/>
                          <w:sz w:val="20"/>
                          <w:szCs w:val="20"/>
                        </w:rPr>
                        <w:t xml:space="preserve">Marlboro </w:t>
                      </w:r>
                      <w:r>
                        <w:rPr>
                          <w:color w:val="7F7F7F" w:themeColor="text1" w:themeTint="80"/>
                          <w:sz w:val="20"/>
                          <w:szCs w:val="20"/>
                        </w:rPr>
                        <w:t>Man</w:t>
                      </w:r>
                      <w:r w:rsidR="00C46C8A">
                        <w:rPr>
                          <w:color w:val="7F7F7F" w:themeColor="text1" w:themeTint="80"/>
                          <w:sz w:val="20"/>
                          <w:szCs w:val="20"/>
                        </w:rPr>
                        <w:t xml:space="preserve"> poster</w:t>
                      </w:r>
                      <w:r>
                        <w:rPr>
                          <w:color w:val="7F7F7F" w:themeColor="text1" w:themeTint="80"/>
                          <w:sz w:val="20"/>
                          <w:szCs w:val="20"/>
                        </w:rPr>
                        <w:t xml:space="preserve"> 1967</w:t>
                      </w:r>
                    </w:p>
                  </w:txbxContent>
                </v:textbox>
              </v:shape>
            </w:pict>
          </mc:Fallback>
        </mc:AlternateContent>
      </w:r>
      <w:r w:rsidR="00C46C8A" w:rsidRPr="0027386A">
        <w:rPr>
          <w:rFonts w:cstheme="minorHAnsi"/>
          <w:noProof/>
        </w:rPr>
        <mc:AlternateContent>
          <mc:Choice Requires="wps">
            <w:drawing>
              <wp:anchor distT="0" distB="0" distL="114300" distR="114300" simplePos="0" relativeHeight="251668480" behindDoc="0" locked="0" layoutInCell="1" allowOverlap="1" wp14:anchorId="5C2D1F06" wp14:editId="125BB96E">
                <wp:simplePos x="0" y="0"/>
                <wp:positionH relativeFrom="column">
                  <wp:posOffset>3238500</wp:posOffset>
                </wp:positionH>
                <wp:positionV relativeFrom="paragraph">
                  <wp:posOffset>4048125</wp:posOffset>
                </wp:positionV>
                <wp:extent cx="3068955" cy="65087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068955" cy="650875"/>
                        </a:xfrm>
                        <a:prstGeom prst="rect">
                          <a:avLst/>
                        </a:prstGeom>
                        <a:noFill/>
                        <a:ln w="6350">
                          <a:noFill/>
                        </a:ln>
                      </wps:spPr>
                      <wps:txbx>
                        <w:txbxContent>
                          <w:p w14:paraId="256F83BD" w14:textId="3C2D82FA" w:rsidR="009542A6" w:rsidRPr="002C5471" w:rsidRDefault="009542A6" w:rsidP="009542A6">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6</w:t>
                            </w:r>
                            <w:r w:rsidRPr="002C5471">
                              <w:rPr>
                                <w:color w:val="7F7F7F" w:themeColor="text1" w:themeTint="80"/>
                                <w:sz w:val="20"/>
                                <w:szCs w:val="20"/>
                              </w:rPr>
                              <w:t xml:space="preserve"> –</w:t>
                            </w:r>
                            <w:r>
                              <w:rPr>
                                <w:color w:val="7F7F7F" w:themeColor="text1" w:themeTint="80"/>
                                <w:sz w:val="20"/>
                                <w:szCs w:val="20"/>
                              </w:rPr>
                              <w:t xml:space="preserve"> Marlboro Mild as May </w:t>
                            </w:r>
                            <w:r w:rsidR="00C46C8A">
                              <w:rPr>
                                <w:color w:val="7F7F7F" w:themeColor="text1" w:themeTint="80"/>
                                <w:sz w:val="20"/>
                                <w:szCs w:val="20"/>
                              </w:rPr>
                              <w:t xml:space="preserve">poster </w:t>
                            </w:r>
                            <w:r>
                              <w:rPr>
                                <w:color w:val="7F7F7F" w:themeColor="text1" w:themeTint="80"/>
                                <w:sz w:val="20"/>
                                <w:szCs w:val="20"/>
                              </w:rPr>
                              <w:t>1935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2D1F06" id="Text Box 12" o:spid="_x0000_s1029" type="#_x0000_t202" style="position:absolute;margin-left:255pt;margin-top:318.75pt;width:241.65pt;height:51.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" filled="f" stroked="f" strokeweight=".5pt">
                <v:textbox>
                  <w:txbxContent>
                    <w:p w14:paraId="256F83BD" w14:textId="3C2D82FA" w:rsidR="009542A6" w:rsidRPr="002C5471" w:rsidRDefault="009542A6" w:rsidP="009542A6">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6</w:t>
                      </w:r>
                      <w:r w:rsidRPr="002C5471">
                        <w:rPr>
                          <w:color w:val="7F7F7F" w:themeColor="text1" w:themeTint="80"/>
                          <w:sz w:val="20"/>
                          <w:szCs w:val="20"/>
                        </w:rPr>
                        <w:t xml:space="preserve"> –</w:t>
                      </w:r>
                      <w:r>
                        <w:rPr>
                          <w:color w:val="7F7F7F" w:themeColor="text1" w:themeTint="80"/>
                          <w:sz w:val="20"/>
                          <w:szCs w:val="20"/>
                        </w:rPr>
                        <w:t xml:space="preserve"> Marlboro Mild as May </w:t>
                      </w:r>
                      <w:r w:rsidR="00C46C8A">
                        <w:rPr>
                          <w:color w:val="7F7F7F" w:themeColor="text1" w:themeTint="80"/>
                          <w:sz w:val="20"/>
                          <w:szCs w:val="20"/>
                        </w:rPr>
                        <w:t xml:space="preserve">poster </w:t>
                      </w:r>
                      <w:r>
                        <w:rPr>
                          <w:color w:val="7F7F7F" w:themeColor="text1" w:themeTint="80"/>
                          <w:sz w:val="20"/>
                          <w:szCs w:val="20"/>
                        </w:rPr>
                        <w:t>1935</w:t>
                      </w:r>
                    </w:p>
                  </w:txbxContent>
                </v:textbox>
              </v:shape>
            </w:pict>
          </mc:Fallback>
        </mc:AlternateContent>
      </w:r>
    </w:p>
    <w:p w14:paraId="7DA51E89" w14:textId="46CF657B" w:rsidR="009542A6" w:rsidRDefault="009542A6" w:rsidP="009542A6">
      <w:pPr>
        <w:rPr>
          <w:rFonts w:cstheme="minorHAnsi"/>
        </w:rPr>
      </w:pPr>
      <w:r>
        <w:rPr>
          <w:rFonts w:cstheme="minorHAnsi"/>
        </w:rPr>
        <w:t xml:space="preserve">There were obviously no ethical considerations made to the health consequences of smoking their cigarettes, Like Coca Cola, Marlboro are out to sell a lifestyle, not just a product. An unethical practice since it does not appeal to reality. You don’t need to smoke cigarettes to be an attractive man or woman. </w:t>
      </w:r>
      <w:r w:rsidR="00C46C8A">
        <w:rPr>
          <w:rFonts w:cstheme="minorHAnsi"/>
        </w:rPr>
        <w:t xml:space="preserve"> While this may be the case, The Marlboro Man is an example of iconic marketing, this small campaign soon exploded sending Marlboro to be the number one bestselling cigarette in North America. </w:t>
      </w:r>
    </w:p>
    <w:p w14:paraId="1D74ED76" w14:textId="72035729" w:rsidR="00C46C8A" w:rsidRDefault="00C46C8A" w:rsidP="009542A6">
      <w:pPr>
        <w:rPr>
          <w:rFonts w:cstheme="minorHAnsi"/>
        </w:rPr>
      </w:pPr>
      <w:r>
        <w:rPr>
          <w:rFonts w:cstheme="minorHAnsi"/>
        </w:rPr>
        <w:lastRenderedPageBreak/>
        <w:t xml:space="preserve">While stereotypes are </w:t>
      </w:r>
      <w:r w:rsidR="007D6A2D">
        <w:rPr>
          <w:rFonts w:cstheme="minorHAnsi"/>
        </w:rPr>
        <w:t>unethical,</w:t>
      </w:r>
      <w:r>
        <w:rPr>
          <w:rFonts w:cstheme="minorHAnsi"/>
        </w:rPr>
        <w:t xml:space="preserve"> </w:t>
      </w:r>
      <w:r w:rsidR="007D6A2D">
        <w:rPr>
          <w:rFonts w:cstheme="minorHAnsi"/>
        </w:rPr>
        <w:t xml:space="preserve">Caricatures like </w:t>
      </w:r>
      <w:r>
        <w:rPr>
          <w:rFonts w:cstheme="minorHAnsi"/>
        </w:rPr>
        <w:t>the</w:t>
      </w:r>
      <w:r w:rsidR="007D6A2D">
        <w:rPr>
          <w:rFonts w:cstheme="minorHAnsi"/>
        </w:rPr>
        <w:t xml:space="preserve"> Marlboro man</w:t>
      </w:r>
      <w:r>
        <w:rPr>
          <w:rFonts w:cstheme="minorHAnsi"/>
        </w:rPr>
        <w:t xml:space="preserve"> can be pow</w:t>
      </w:r>
      <w:r w:rsidR="007D6A2D">
        <w:rPr>
          <w:rFonts w:cstheme="minorHAnsi"/>
        </w:rPr>
        <w:t xml:space="preserve">erful and effective </w:t>
      </w:r>
      <w:r>
        <w:rPr>
          <w:rFonts w:cstheme="minorHAnsi"/>
        </w:rPr>
        <w:t>tools for capturing your market audience.</w:t>
      </w:r>
      <w:r w:rsidR="007D6A2D">
        <w:rPr>
          <w:rFonts w:cstheme="minorHAnsi"/>
        </w:rPr>
        <w:t xml:space="preserve"> Phillip Morris, Marlboro’s parent company is </w:t>
      </w:r>
      <w:r w:rsidR="00091B25">
        <w:rPr>
          <w:rFonts w:cstheme="minorHAnsi"/>
        </w:rPr>
        <w:t xml:space="preserve">currently </w:t>
      </w:r>
      <w:r w:rsidR="007D6A2D">
        <w:rPr>
          <w:rFonts w:cstheme="minorHAnsi"/>
        </w:rPr>
        <w:t xml:space="preserve">valued at around $133,790,000,000 today. </w:t>
      </w:r>
      <w:r w:rsidR="00091B25" w:rsidRPr="00091B25">
        <w:rPr>
          <w:rFonts w:cstheme="minorHAnsi"/>
          <w:b/>
          <w:bCs/>
          <w:color w:val="FF66FF"/>
        </w:rPr>
        <w:t>[13]</w:t>
      </w:r>
    </w:p>
    <w:p w14:paraId="69923487" w14:textId="75C2FAA2" w:rsidR="00EE5307" w:rsidRDefault="00C46C8A">
      <w:pPr>
        <w:rPr>
          <w:rFonts w:asciiTheme="majorHAnsi" w:hAnsiTheme="majorHAnsi" w:cstheme="majorHAnsi"/>
          <w:sz w:val="40"/>
          <w:szCs w:val="40"/>
        </w:rPr>
      </w:pPr>
      <w:r>
        <w:rPr>
          <w:rFonts w:asciiTheme="majorHAnsi" w:hAnsiTheme="majorHAnsi" w:cstheme="majorHAnsi"/>
          <w:sz w:val="40"/>
          <w:szCs w:val="40"/>
        </w:rPr>
        <w:t xml:space="preserve">Christmas Ceasefire and other </w:t>
      </w:r>
      <w:r w:rsidR="00EE5307">
        <w:rPr>
          <w:rFonts w:asciiTheme="majorHAnsi" w:hAnsiTheme="majorHAnsi" w:cstheme="majorHAnsi"/>
          <w:sz w:val="40"/>
          <w:szCs w:val="40"/>
        </w:rPr>
        <w:t xml:space="preserve">Seasonal </w:t>
      </w:r>
      <w:r>
        <w:rPr>
          <w:rFonts w:asciiTheme="majorHAnsi" w:hAnsiTheme="majorHAnsi" w:cstheme="majorHAnsi"/>
          <w:sz w:val="40"/>
          <w:szCs w:val="40"/>
        </w:rPr>
        <w:t>Marketing</w:t>
      </w:r>
    </w:p>
    <w:p w14:paraId="69246DFB" w14:textId="4E6DFBF0" w:rsidR="00EE5307" w:rsidRDefault="00FE483B">
      <w:pPr>
        <w:rPr>
          <w:rFonts w:cstheme="minorHAnsi"/>
          <w:shd w:val="clear" w:color="auto" w:fill="FFFFFF"/>
        </w:rPr>
      </w:pPr>
      <w:r>
        <w:rPr>
          <w:noProof/>
        </w:rPr>
        <w:drawing>
          <wp:anchor distT="0" distB="0" distL="114300" distR="114300" simplePos="0" relativeHeight="251671552" behindDoc="0" locked="0" layoutInCell="1" allowOverlap="1" wp14:anchorId="56338A28" wp14:editId="68A82186">
            <wp:simplePos x="0" y="0"/>
            <wp:positionH relativeFrom="margin">
              <wp:posOffset>405765</wp:posOffset>
            </wp:positionH>
            <wp:positionV relativeFrom="paragraph">
              <wp:posOffset>3446618</wp:posOffset>
            </wp:positionV>
            <wp:extent cx="5165090" cy="2905125"/>
            <wp:effectExtent l="76200" t="76200" r="130810" b="142875"/>
            <wp:wrapThrough wrapText="bothSides">
              <wp:wrapPolygon edited="0">
                <wp:start x="-159" y="-567"/>
                <wp:lineTo x="-319" y="-425"/>
                <wp:lineTo x="-319" y="21954"/>
                <wp:lineTo x="-159" y="22521"/>
                <wp:lineTo x="21908" y="22521"/>
                <wp:lineTo x="22067" y="22237"/>
                <wp:lineTo x="22067" y="1841"/>
                <wp:lineTo x="21908" y="-283"/>
                <wp:lineTo x="21908" y="-567"/>
                <wp:lineTo x="-159" y="-567"/>
              </wp:wrapPolygon>
            </wp:wrapThrough>
            <wp:docPr id="14" name="Picture 14" descr="Sainsbury's Christmas truce advert defended under heavy fire | Financial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ainsbury's Christmas truce advert defended under heavy fire | Financial  Tim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65090" cy="2905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EE5307" w:rsidRPr="00E41A89">
        <w:rPr>
          <w:rFonts w:cstheme="minorHAnsi"/>
        </w:rPr>
        <w:t xml:space="preserve">In 2014, the British supermarket chain Sainsbury’s </w:t>
      </w:r>
      <w:r w:rsidR="00251269" w:rsidRPr="00E41A89">
        <w:rPr>
          <w:rFonts w:cstheme="minorHAnsi"/>
        </w:rPr>
        <w:t xml:space="preserve">in partnership with The British Legion created and </w:t>
      </w:r>
      <w:r w:rsidR="00EE5307" w:rsidRPr="00E41A89">
        <w:rPr>
          <w:rFonts w:cstheme="minorHAnsi"/>
        </w:rPr>
        <w:t>released a Christmas ad</w:t>
      </w:r>
      <w:r w:rsidR="00091B25" w:rsidRPr="00E41A89">
        <w:rPr>
          <w:rFonts w:cstheme="minorHAnsi"/>
        </w:rPr>
        <w:t>vert</w:t>
      </w:r>
      <w:r w:rsidR="00EE5307" w:rsidRPr="00E41A89">
        <w:rPr>
          <w:rFonts w:cstheme="minorHAnsi"/>
        </w:rPr>
        <w:t xml:space="preserve"> based on the true events of the 1914 Christmas ceasefire</w:t>
      </w:r>
      <w:r w:rsidR="00251269" w:rsidRPr="00E41A89">
        <w:rPr>
          <w:rFonts w:cstheme="minorHAnsi"/>
        </w:rPr>
        <w:t xml:space="preserve">s along the Western Front during the First World War on Christmas day. </w:t>
      </w:r>
      <w:r w:rsidR="008C1171" w:rsidRPr="008C1171">
        <w:rPr>
          <w:rFonts w:cstheme="minorHAnsi"/>
          <w:b/>
          <w:bCs/>
          <w:color w:val="FF66FF"/>
        </w:rPr>
        <w:t>[14]</w:t>
      </w:r>
      <w:r w:rsidR="008C1171">
        <w:rPr>
          <w:rFonts w:cstheme="minorHAnsi"/>
          <w:b/>
          <w:bCs/>
          <w:color w:val="FF66FF"/>
        </w:rPr>
        <w:t xml:space="preserve"> </w:t>
      </w:r>
      <w:r w:rsidR="00251269" w:rsidRPr="00E41A89">
        <w:rPr>
          <w:rFonts w:cstheme="minorHAnsi"/>
        </w:rPr>
        <w:t>The ad</w:t>
      </w:r>
      <w:r w:rsidR="00091B25" w:rsidRPr="00E41A89">
        <w:rPr>
          <w:rFonts w:cstheme="minorHAnsi"/>
        </w:rPr>
        <w:t>vert</w:t>
      </w:r>
      <w:r w:rsidR="00251269" w:rsidRPr="00E41A89">
        <w:rPr>
          <w:rFonts w:cstheme="minorHAnsi"/>
        </w:rPr>
        <w:t xml:space="preserve"> is a historical re-enactment depicting the events in historical context with the men exchanging gifts and playing football on</w:t>
      </w:r>
      <w:r w:rsidR="00E41A89" w:rsidRPr="00E41A89">
        <w:rPr>
          <w:rFonts w:cstheme="minorHAnsi"/>
        </w:rPr>
        <w:br/>
      </w:r>
      <w:r w:rsidR="00251269" w:rsidRPr="00E41A89">
        <w:rPr>
          <w:rFonts w:cstheme="minorHAnsi"/>
        </w:rPr>
        <w:t xml:space="preserve">‘No Man’s Land’. </w:t>
      </w:r>
      <w:r w:rsidR="00E41A89" w:rsidRPr="00E41A89">
        <w:rPr>
          <w:rFonts w:cstheme="minorHAnsi"/>
        </w:rPr>
        <w:t xml:space="preserve">In the advert a British Soldier is seen giving his German counterpart a bar of chocolate with the tagline at the end reading “Christmas is for sharing” </w:t>
      </w:r>
      <w:r w:rsidR="00251269" w:rsidRPr="00E41A89">
        <w:rPr>
          <w:rFonts w:cstheme="minorHAnsi"/>
        </w:rPr>
        <w:t xml:space="preserve">Showing what it was like </w:t>
      </w:r>
      <w:r w:rsidR="00E41A89" w:rsidRPr="00E41A89">
        <w:rPr>
          <w:rFonts w:cstheme="minorHAnsi"/>
        </w:rPr>
        <w:t xml:space="preserve">to be there </w:t>
      </w:r>
      <w:r w:rsidR="00251269" w:rsidRPr="00E41A89">
        <w:rPr>
          <w:rFonts w:cstheme="minorHAnsi"/>
        </w:rPr>
        <w:t>while also pushing the message of peace between common young men soldiers</w:t>
      </w:r>
      <w:r w:rsidR="00091B25" w:rsidRPr="00E41A89">
        <w:rPr>
          <w:rFonts w:cstheme="minorHAnsi"/>
        </w:rPr>
        <w:t>,</w:t>
      </w:r>
      <w:r w:rsidR="00251269" w:rsidRPr="00E41A89">
        <w:rPr>
          <w:rFonts w:cstheme="minorHAnsi"/>
        </w:rPr>
        <w:t xml:space="preserve"> who were</w:t>
      </w:r>
      <w:r w:rsidR="00091B25" w:rsidRPr="00E41A89">
        <w:rPr>
          <w:rFonts w:cstheme="minorHAnsi"/>
        </w:rPr>
        <w:t xml:space="preserve"> pressed into</w:t>
      </w:r>
      <w:r w:rsidR="00251269" w:rsidRPr="00E41A89">
        <w:rPr>
          <w:rFonts w:cstheme="minorHAnsi"/>
        </w:rPr>
        <w:t xml:space="preserve"> what is contemporarily viewed as a futile war. The ad</w:t>
      </w:r>
      <w:r w:rsidR="00091B25" w:rsidRPr="00E41A89">
        <w:rPr>
          <w:rFonts w:cstheme="minorHAnsi"/>
        </w:rPr>
        <w:t>vert</w:t>
      </w:r>
      <w:r w:rsidR="00251269" w:rsidRPr="00E41A89">
        <w:rPr>
          <w:rFonts w:cstheme="minorHAnsi"/>
        </w:rPr>
        <w:t xml:space="preserve"> was received well when it was broadcasted to British televisions and computers in 2014 receiving over 24 million views online with an overwhelmingly positive like to dislike ratio on YouTube. However, the advert was not well received for quite a substantial number of people. </w:t>
      </w:r>
      <w:r w:rsidR="00E41A89" w:rsidRPr="00E41A89">
        <w:rPr>
          <w:rFonts w:cstheme="minorHAnsi"/>
        </w:rPr>
        <w:t>Around 240 complained to Watchdog, with comments such as “</w:t>
      </w:r>
      <w:r w:rsidR="00E41A89" w:rsidRPr="00E41A89">
        <w:rPr>
          <w:rFonts w:cstheme="minorHAnsi"/>
          <w:shd w:val="clear" w:color="auto" w:fill="FFFFFF"/>
        </w:rPr>
        <w:t>Sainsbury’s use of imagery from the war for commercial gain is distasteful</w:t>
      </w:r>
      <w:r w:rsidR="00E41A89" w:rsidRPr="00E41A89">
        <w:rPr>
          <w:rFonts w:cstheme="minorHAnsi"/>
          <w:shd w:val="clear" w:color="auto" w:fill="FFFFFF"/>
        </w:rPr>
        <w:t>”</w:t>
      </w:r>
      <w:r w:rsidR="00E41A89">
        <w:rPr>
          <w:rFonts w:cstheme="minorHAnsi"/>
          <w:shd w:val="clear" w:color="auto" w:fill="FFFFFF"/>
        </w:rPr>
        <w:t xml:space="preserve"> </w:t>
      </w:r>
      <w:r w:rsidR="00E41A89" w:rsidRPr="00FE483B">
        <w:rPr>
          <w:rFonts w:cstheme="minorHAnsi"/>
          <w:b/>
          <w:bCs/>
          <w:color w:val="FF66FF"/>
          <w:shd w:val="clear" w:color="auto" w:fill="FFFFFF"/>
        </w:rPr>
        <w:t>[1</w:t>
      </w:r>
      <w:r w:rsidRPr="00FE483B">
        <w:rPr>
          <w:rFonts w:cstheme="minorHAnsi"/>
          <w:b/>
          <w:bCs/>
          <w:color w:val="FF66FF"/>
          <w:shd w:val="clear" w:color="auto" w:fill="FFFFFF"/>
        </w:rPr>
        <w:t>5</w:t>
      </w:r>
      <w:r w:rsidR="00E41A89" w:rsidRPr="00FE483B">
        <w:rPr>
          <w:rFonts w:cstheme="minorHAnsi"/>
          <w:b/>
          <w:bCs/>
          <w:color w:val="FF66FF"/>
          <w:shd w:val="clear" w:color="auto" w:fill="FFFFFF"/>
        </w:rPr>
        <w:t>]</w:t>
      </w:r>
      <w:r w:rsidR="00E41A89">
        <w:rPr>
          <w:rFonts w:cstheme="minorHAnsi"/>
          <w:shd w:val="clear" w:color="auto" w:fill="FFFFFF"/>
        </w:rPr>
        <w:t xml:space="preserve"> or commenting how using the Great War to promote a grocery store chain is </w:t>
      </w:r>
      <w:r w:rsidR="00E41A89" w:rsidRPr="00E41A89">
        <w:rPr>
          <w:rFonts w:cstheme="minorHAnsi"/>
          <w:shd w:val="clear" w:color="auto" w:fill="FFFFFF"/>
        </w:rPr>
        <w:t>inappropriate</w:t>
      </w:r>
      <w:r w:rsidR="00E41A89">
        <w:rPr>
          <w:rFonts w:cstheme="minorHAnsi"/>
          <w:shd w:val="clear" w:color="auto" w:fill="FFFFFF"/>
        </w:rPr>
        <w:t xml:space="preserve"> or exploitative</w:t>
      </w:r>
      <w:r>
        <w:rPr>
          <w:rFonts w:cstheme="minorHAnsi"/>
          <w:shd w:val="clear" w:color="auto" w:fill="FFFFFF"/>
        </w:rPr>
        <w:t xml:space="preserve"> because of the conflicts tragic death count</w:t>
      </w:r>
      <w:r w:rsidR="00E41A89">
        <w:rPr>
          <w:rFonts w:cstheme="minorHAnsi"/>
          <w:shd w:val="clear" w:color="auto" w:fill="FFFFFF"/>
        </w:rPr>
        <w:t>. Many more people however were very impressed with the ad citing it as a work of art</w:t>
      </w:r>
      <w:r>
        <w:rPr>
          <w:rFonts w:cstheme="minorHAnsi"/>
          <w:shd w:val="clear" w:color="auto" w:fill="FFFFFF"/>
        </w:rPr>
        <w:t xml:space="preserve"> or a true masterpiece, Using the display of bravery of our Nations young men fighting in the trenches invokes a certain feeling of national pride in all British People. Making the advertisement ethically questionable</w:t>
      </w:r>
    </w:p>
    <w:p w14:paraId="20438F5C" w14:textId="688D2BBF" w:rsidR="00FE483B" w:rsidRDefault="00FE483B">
      <w:pPr>
        <w:rPr>
          <w:rFonts w:cstheme="minorHAnsi"/>
          <w:shd w:val="clear" w:color="auto" w:fill="FFFFFF"/>
        </w:rPr>
      </w:pPr>
      <w:r w:rsidRPr="0027386A">
        <w:rPr>
          <w:rFonts w:cstheme="minorHAnsi"/>
          <w:noProof/>
        </w:rPr>
        <mc:AlternateContent>
          <mc:Choice Requires="wps">
            <w:drawing>
              <wp:anchor distT="0" distB="0" distL="114300" distR="114300" simplePos="0" relativeHeight="251673600" behindDoc="0" locked="0" layoutInCell="1" allowOverlap="1" wp14:anchorId="73AB8D27" wp14:editId="1A119D77">
                <wp:simplePos x="0" y="0"/>
                <wp:positionH relativeFrom="column">
                  <wp:posOffset>1668780</wp:posOffset>
                </wp:positionH>
                <wp:positionV relativeFrom="paragraph">
                  <wp:posOffset>3381404</wp:posOffset>
                </wp:positionV>
                <wp:extent cx="3068955" cy="6508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068955" cy="650875"/>
                        </a:xfrm>
                        <a:prstGeom prst="rect">
                          <a:avLst/>
                        </a:prstGeom>
                        <a:noFill/>
                        <a:ln w="6350">
                          <a:noFill/>
                        </a:ln>
                      </wps:spPr>
                      <wps:txbx>
                        <w:txbxContent>
                          <w:p w14:paraId="7E62FC5C" w14:textId="4DB3C4C6" w:rsidR="00FE483B" w:rsidRPr="002C5471" w:rsidRDefault="00FE483B" w:rsidP="00FE483B">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7</w:t>
                            </w:r>
                            <w:r w:rsidRPr="002C5471">
                              <w:rPr>
                                <w:color w:val="7F7F7F" w:themeColor="text1" w:themeTint="80"/>
                                <w:sz w:val="20"/>
                                <w:szCs w:val="20"/>
                              </w:rPr>
                              <w:t xml:space="preserve"> –</w:t>
                            </w:r>
                            <w:r>
                              <w:rPr>
                                <w:color w:val="7F7F7F" w:themeColor="text1" w:themeTint="80"/>
                                <w:sz w:val="20"/>
                                <w:szCs w:val="20"/>
                              </w:rPr>
                              <w:t xml:space="preserve"> </w:t>
                            </w:r>
                            <w:r>
                              <w:rPr>
                                <w:color w:val="7F7F7F" w:themeColor="text1" w:themeTint="80"/>
                                <w:sz w:val="20"/>
                                <w:szCs w:val="20"/>
                              </w:rPr>
                              <w:t>Sainsbury’s Christmas Truce advert</w:t>
                            </w:r>
                            <w:r>
                              <w:rPr>
                                <w:color w:val="7F7F7F" w:themeColor="text1" w:themeTint="80"/>
                                <w:sz w:val="20"/>
                                <w:szCs w:val="20"/>
                              </w:rPr>
                              <w:t xml:space="preserve"> </w:t>
                            </w:r>
                            <w:r>
                              <w:rPr>
                                <w:color w:val="7F7F7F" w:themeColor="text1" w:themeTint="80"/>
                                <w:sz w:val="20"/>
                                <w:szCs w:val="20"/>
                              </w:rPr>
                              <w:t>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B8D27" id="Text Box 15" o:spid="_x0000_s1030" type="#_x0000_t202" style="position:absolute;margin-left:131.4pt;margin-top:266.25pt;width:241.65pt;height:51.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" filled="f" stroked="f" strokeweight=".5pt">
                <v:textbox>
                  <w:txbxContent>
                    <w:p w14:paraId="7E62FC5C" w14:textId="4DB3C4C6" w:rsidR="00FE483B" w:rsidRPr="002C5471" w:rsidRDefault="00FE483B" w:rsidP="00FE483B">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7</w:t>
                      </w:r>
                      <w:r w:rsidRPr="002C5471">
                        <w:rPr>
                          <w:color w:val="7F7F7F" w:themeColor="text1" w:themeTint="80"/>
                          <w:sz w:val="20"/>
                          <w:szCs w:val="20"/>
                        </w:rPr>
                        <w:t xml:space="preserve"> –</w:t>
                      </w:r>
                      <w:r>
                        <w:rPr>
                          <w:color w:val="7F7F7F" w:themeColor="text1" w:themeTint="80"/>
                          <w:sz w:val="20"/>
                          <w:szCs w:val="20"/>
                        </w:rPr>
                        <w:t xml:space="preserve"> </w:t>
                      </w:r>
                      <w:r>
                        <w:rPr>
                          <w:color w:val="7F7F7F" w:themeColor="text1" w:themeTint="80"/>
                          <w:sz w:val="20"/>
                          <w:szCs w:val="20"/>
                        </w:rPr>
                        <w:t>Sainsbury’s Christmas Truce advert</w:t>
                      </w:r>
                      <w:r>
                        <w:rPr>
                          <w:color w:val="7F7F7F" w:themeColor="text1" w:themeTint="80"/>
                          <w:sz w:val="20"/>
                          <w:szCs w:val="20"/>
                        </w:rPr>
                        <w:t xml:space="preserve"> </w:t>
                      </w:r>
                      <w:r>
                        <w:rPr>
                          <w:color w:val="7F7F7F" w:themeColor="text1" w:themeTint="80"/>
                          <w:sz w:val="20"/>
                          <w:szCs w:val="20"/>
                        </w:rPr>
                        <w:t>2014</w:t>
                      </w:r>
                    </w:p>
                  </w:txbxContent>
                </v:textbox>
              </v:shape>
            </w:pict>
          </mc:Fallback>
        </mc:AlternateContent>
      </w:r>
    </w:p>
    <w:p w14:paraId="0B2AA75B" w14:textId="77777777" w:rsidR="00FE483B" w:rsidRDefault="00FE483B">
      <w:pPr>
        <w:rPr>
          <w:rFonts w:cstheme="minorHAnsi"/>
          <w:shd w:val="clear" w:color="auto" w:fill="FFFFFF"/>
        </w:rPr>
      </w:pPr>
    </w:p>
    <w:p w14:paraId="1D4B8EF7" w14:textId="77777777" w:rsidR="00FE483B" w:rsidRDefault="00FE483B">
      <w:pPr>
        <w:rPr>
          <w:rFonts w:cstheme="minorHAnsi"/>
          <w:shd w:val="clear" w:color="auto" w:fill="FFFFFF"/>
        </w:rPr>
      </w:pPr>
    </w:p>
    <w:p w14:paraId="1AB5768E" w14:textId="08E26F96" w:rsidR="00FE483B" w:rsidRPr="00FE483B" w:rsidRDefault="00FE483B" w:rsidP="00FE483B">
      <w:pPr>
        <w:jc w:val="center"/>
        <w:rPr>
          <w:rFonts w:cstheme="minorHAnsi"/>
          <w:i/>
          <w:iCs/>
          <w:shd w:val="clear" w:color="auto" w:fill="FFFFFF"/>
        </w:rPr>
      </w:pPr>
      <w:r w:rsidRPr="00FE483B">
        <w:rPr>
          <w:rFonts w:cstheme="minorHAnsi"/>
          <w:i/>
          <w:iCs/>
          <w:shd w:val="clear" w:color="auto" w:fill="FFFFFF"/>
        </w:rPr>
        <w:t>Cont.</w:t>
      </w:r>
    </w:p>
    <w:p w14:paraId="745E16D5" w14:textId="232D1C8E" w:rsidR="00E41A89" w:rsidRDefault="00E41A89">
      <w:pPr>
        <w:rPr>
          <w:rFonts w:cstheme="minorHAnsi"/>
          <w:shd w:val="clear" w:color="auto" w:fill="FFFFFF"/>
        </w:rPr>
      </w:pPr>
      <w:r>
        <w:rPr>
          <w:rFonts w:cstheme="minorHAnsi"/>
          <w:shd w:val="clear" w:color="auto" w:fill="FFFFFF"/>
        </w:rPr>
        <w:lastRenderedPageBreak/>
        <w:t xml:space="preserve">There is a certain psychology behind adverts like this that make Christmas advertising the more lucrative and profitable kind of promotion. </w:t>
      </w:r>
      <w:r w:rsidR="00FE483B">
        <w:rPr>
          <w:rFonts w:cstheme="minorHAnsi"/>
          <w:shd w:val="clear" w:color="auto" w:fill="FFFFFF"/>
        </w:rPr>
        <w:t>Since Christmas is traditionally a time for giving</w:t>
      </w:r>
      <w:r w:rsidR="00704462">
        <w:rPr>
          <w:rFonts w:cstheme="minorHAnsi"/>
          <w:shd w:val="clear" w:color="auto" w:fill="FFFFFF"/>
        </w:rPr>
        <w:t>,</w:t>
      </w:r>
      <w:r w:rsidR="00FE483B">
        <w:rPr>
          <w:rFonts w:cstheme="minorHAnsi"/>
          <w:shd w:val="clear" w:color="auto" w:fill="FFFFFF"/>
        </w:rPr>
        <w:t xml:space="preserve"> some retailers seek to pull on our heart strings to get us to form an emotional connection with their business. Companies like John Lewis and Coca Cola are famous for their Christmas advertising. </w:t>
      </w:r>
      <w:r w:rsidR="000D4C30" w:rsidRPr="000D4C30">
        <w:rPr>
          <w:rFonts w:cstheme="minorHAnsi"/>
          <w:b/>
          <w:bCs/>
          <w:color w:val="FF66FF"/>
          <w:shd w:val="clear" w:color="auto" w:fill="FFFFFF"/>
        </w:rPr>
        <w:t>[16]</w:t>
      </w:r>
      <w:r w:rsidR="000D4C30">
        <w:rPr>
          <w:rFonts w:cstheme="minorHAnsi"/>
          <w:shd w:val="clear" w:color="auto" w:fill="FFFFFF"/>
        </w:rPr>
        <w:t xml:space="preserve"> </w:t>
      </w:r>
      <w:r w:rsidR="00FE483B">
        <w:rPr>
          <w:rFonts w:cstheme="minorHAnsi"/>
          <w:shd w:val="clear" w:color="auto" w:fill="FFFFFF"/>
        </w:rPr>
        <w:t>John Lewis spends around $1,000,000 pounds each year on single television adverts to promote common Christmas tradition</w:t>
      </w:r>
      <w:r w:rsidR="00704462">
        <w:rPr>
          <w:rFonts w:cstheme="minorHAnsi"/>
          <w:shd w:val="clear" w:color="auto" w:fill="FFFFFF"/>
        </w:rPr>
        <w:t>al values</w:t>
      </w:r>
      <w:r w:rsidR="00FE483B">
        <w:rPr>
          <w:rFonts w:cstheme="minorHAnsi"/>
          <w:shd w:val="clear" w:color="auto" w:fill="FFFFFF"/>
        </w:rPr>
        <w:t xml:space="preserve"> like the importance of family and friends as well as the spirit of giving</w:t>
      </w:r>
      <w:r w:rsidR="00704462">
        <w:rPr>
          <w:rFonts w:cstheme="minorHAnsi"/>
          <w:shd w:val="clear" w:color="auto" w:fill="FFFFFF"/>
        </w:rPr>
        <w:t xml:space="preserve"> </w:t>
      </w:r>
      <w:r w:rsidR="00704462">
        <w:rPr>
          <w:rFonts w:cstheme="minorHAnsi"/>
          <w:shd w:val="clear" w:color="auto" w:fill="FFFFFF"/>
        </w:rPr>
        <w:t>(as well as themselves)</w:t>
      </w:r>
      <w:r w:rsidR="00704462">
        <w:rPr>
          <w:rFonts w:cstheme="minorHAnsi"/>
          <w:shd w:val="clear" w:color="auto" w:fill="FFFFFF"/>
        </w:rPr>
        <w:t>. Ethically</w:t>
      </w:r>
      <w:r w:rsidR="00FE483B">
        <w:rPr>
          <w:rFonts w:cstheme="minorHAnsi"/>
          <w:shd w:val="clear" w:color="auto" w:fill="FFFFFF"/>
        </w:rPr>
        <w:t xml:space="preserve"> these ad</w:t>
      </w:r>
      <w:r w:rsidR="00704462">
        <w:rPr>
          <w:rFonts w:cstheme="minorHAnsi"/>
          <w:shd w:val="clear" w:color="auto" w:fill="FFFFFF"/>
        </w:rPr>
        <w:t>vertisements</w:t>
      </w:r>
      <w:r w:rsidR="00FE483B">
        <w:rPr>
          <w:rFonts w:cstheme="minorHAnsi"/>
          <w:shd w:val="clear" w:color="auto" w:fill="FFFFFF"/>
        </w:rPr>
        <w:t xml:space="preserve"> are </w:t>
      </w:r>
      <w:r w:rsidR="00704462">
        <w:rPr>
          <w:rFonts w:cstheme="minorHAnsi"/>
          <w:shd w:val="clear" w:color="auto" w:fill="FFFFFF"/>
        </w:rPr>
        <w:t>positive as they spread messages of kindness and unity</w:t>
      </w:r>
      <w:r w:rsidR="00FE483B">
        <w:rPr>
          <w:rFonts w:cstheme="minorHAnsi"/>
          <w:shd w:val="clear" w:color="auto" w:fill="FFFFFF"/>
        </w:rPr>
        <w:t xml:space="preserve">. </w:t>
      </w:r>
      <w:r w:rsidR="00704462">
        <w:rPr>
          <w:rFonts w:cstheme="minorHAnsi"/>
          <w:shd w:val="clear" w:color="auto" w:fill="FFFFFF"/>
        </w:rPr>
        <w:t>Even if only by a little Christmas time advertisements seek to unify Britons under common values of amity. In another Sainsbury’s advert in 2016 [16] the stop motion animation along with its song depicts a</w:t>
      </w:r>
      <w:r w:rsidR="008C1171">
        <w:rPr>
          <w:rFonts w:cstheme="minorHAnsi"/>
          <w:shd w:val="clear" w:color="auto" w:fill="FFFFFF"/>
        </w:rPr>
        <w:t xml:space="preserve">n overworked </w:t>
      </w:r>
      <w:r w:rsidR="00704462">
        <w:rPr>
          <w:rFonts w:cstheme="minorHAnsi"/>
          <w:shd w:val="clear" w:color="auto" w:fill="FFFFFF"/>
        </w:rPr>
        <w:t>businessman who runs a toy factory making replica toys of himself</w:t>
      </w:r>
      <w:r w:rsidR="008C1171">
        <w:rPr>
          <w:rFonts w:cstheme="minorHAnsi"/>
          <w:shd w:val="clear" w:color="auto" w:fill="FFFFFF"/>
        </w:rPr>
        <w:t xml:space="preserve"> so that he can</w:t>
      </w:r>
      <w:r w:rsidR="00704462">
        <w:rPr>
          <w:rFonts w:cstheme="minorHAnsi"/>
          <w:shd w:val="clear" w:color="auto" w:fill="FFFFFF"/>
        </w:rPr>
        <w:t xml:space="preserve"> be present at all the places he needs to be</w:t>
      </w:r>
      <w:r w:rsidR="008C1171">
        <w:rPr>
          <w:rFonts w:cstheme="minorHAnsi"/>
          <w:shd w:val="clear" w:color="auto" w:fill="FFFFFF"/>
        </w:rPr>
        <w:t>.</w:t>
      </w:r>
      <w:r w:rsidR="00704462">
        <w:rPr>
          <w:rFonts w:cstheme="minorHAnsi"/>
          <w:shd w:val="clear" w:color="auto" w:fill="FFFFFF"/>
        </w:rPr>
        <w:t xml:space="preserve"> </w:t>
      </w:r>
      <w:r w:rsidR="008C1171">
        <w:rPr>
          <w:rFonts w:cstheme="minorHAnsi"/>
          <w:shd w:val="clear" w:color="auto" w:fill="FFFFFF"/>
        </w:rPr>
        <w:t>S</w:t>
      </w:r>
      <w:r w:rsidR="00704462">
        <w:rPr>
          <w:rFonts w:cstheme="minorHAnsi"/>
          <w:shd w:val="clear" w:color="auto" w:fill="FFFFFF"/>
        </w:rPr>
        <w:t xml:space="preserve">o that he can be sure that he has time to spend at home with his beloved family. The result at the end is a cheerful Christmas for </w:t>
      </w:r>
      <w:r w:rsidR="008C1171">
        <w:rPr>
          <w:rFonts w:cstheme="minorHAnsi"/>
          <w:shd w:val="clear" w:color="auto" w:fill="FFFFFF"/>
        </w:rPr>
        <w:t xml:space="preserve">his family as well as others on his street. (The advert also depicts a brief wholesome display of same sex relationships in families). </w:t>
      </w:r>
      <w:r w:rsidR="008C1171" w:rsidRPr="008C1171">
        <w:rPr>
          <w:rFonts w:cstheme="minorHAnsi"/>
          <w:b/>
          <w:bCs/>
          <w:color w:val="FF66FF"/>
          <w:shd w:val="clear" w:color="auto" w:fill="FFFFFF"/>
        </w:rPr>
        <w:t>[17]</w:t>
      </w:r>
    </w:p>
    <w:p w14:paraId="4335A981" w14:textId="3ACB8983" w:rsidR="00FE483B" w:rsidRPr="00E41A89" w:rsidRDefault="00704462">
      <w:pPr>
        <w:rPr>
          <w:rFonts w:cstheme="minorHAnsi"/>
        </w:rPr>
      </w:pPr>
      <w:r>
        <w:rPr>
          <w:noProof/>
        </w:rPr>
        <w:drawing>
          <wp:anchor distT="0" distB="0" distL="114300" distR="114300" simplePos="0" relativeHeight="251674624" behindDoc="0" locked="0" layoutInCell="1" allowOverlap="1" wp14:anchorId="139EA379" wp14:editId="08EB653E">
            <wp:simplePos x="0" y="0"/>
            <wp:positionH relativeFrom="margin">
              <wp:posOffset>337185</wp:posOffset>
            </wp:positionH>
            <wp:positionV relativeFrom="paragraph">
              <wp:posOffset>329091</wp:posOffset>
            </wp:positionV>
            <wp:extent cx="4958715" cy="2649220"/>
            <wp:effectExtent l="76200" t="76200" r="127635" b="13208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58715" cy="26492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55465BB" w14:textId="4AA21755" w:rsidR="00704462" w:rsidRDefault="008C1171">
      <w:pPr>
        <w:rPr>
          <w:rFonts w:asciiTheme="majorHAnsi" w:hAnsiTheme="majorHAnsi" w:cstheme="majorHAnsi"/>
          <w:sz w:val="40"/>
          <w:szCs w:val="40"/>
        </w:rPr>
      </w:pPr>
      <w:r w:rsidRPr="0027386A">
        <w:rPr>
          <w:rFonts w:cstheme="minorHAnsi"/>
          <w:noProof/>
        </w:rPr>
        <mc:AlternateContent>
          <mc:Choice Requires="wps">
            <w:drawing>
              <wp:anchor distT="0" distB="0" distL="114300" distR="114300" simplePos="0" relativeHeight="251676672" behindDoc="0" locked="0" layoutInCell="1" allowOverlap="1" wp14:anchorId="67C9EBD4" wp14:editId="45618E6F">
                <wp:simplePos x="0" y="0"/>
                <wp:positionH relativeFrom="margin">
                  <wp:align>center</wp:align>
                </wp:positionH>
                <wp:positionV relativeFrom="paragraph">
                  <wp:posOffset>2845274</wp:posOffset>
                </wp:positionV>
                <wp:extent cx="3068955" cy="65087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3068955" cy="650875"/>
                        </a:xfrm>
                        <a:prstGeom prst="rect">
                          <a:avLst/>
                        </a:prstGeom>
                        <a:noFill/>
                        <a:ln w="6350">
                          <a:noFill/>
                        </a:ln>
                      </wps:spPr>
                      <wps:txbx>
                        <w:txbxContent>
                          <w:p w14:paraId="1E4D843F" w14:textId="55AB696E" w:rsidR="008C1171" w:rsidRPr="002C5471" w:rsidRDefault="008C1171" w:rsidP="008C1171">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8</w:t>
                            </w:r>
                            <w:r w:rsidRPr="002C5471">
                              <w:rPr>
                                <w:color w:val="7F7F7F" w:themeColor="text1" w:themeTint="80"/>
                                <w:sz w:val="20"/>
                                <w:szCs w:val="20"/>
                              </w:rPr>
                              <w:t xml:space="preserve"> –</w:t>
                            </w:r>
                            <w:r>
                              <w:rPr>
                                <w:color w:val="7F7F7F" w:themeColor="text1" w:themeTint="80"/>
                                <w:sz w:val="20"/>
                                <w:szCs w:val="20"/>
                              </w:rPr>
                              <w:t xml:space="preserve"> Sainsbury’s </w:t>
                            </w:r>
                            <w:r>
                              <w:rPr>
                                <w:color w:val="7F7F7F" w:themeColor="text1" w:themeTint="80"/>
                                <w:sz w:val="20"/>
                                <w:szCs w:val="20"/>
                              </w:rPr>
                              <w:t>– The Greatest Gift advert -</w:t>
                            </w:r>
                            <w:r>
                              <w:rPr>
                                <w:color w:val="7F7F7F" w:themeColor="text1" w:themeTint="80"/>
                                <w:sz w:val="20"/>
                                <w:szCs w:val="20"/>
                              </w:rPr>
                              <w:t xml:space="preserve"> 201</w:t>
                            </w:r>
                            <w:r>
                              <w:rPr>
                                <w:color w:val="7F7F7F" w:themeColor="text1" w:themeTint="80"/>
                                <w:sz w:val="20"/>
                                <w:szCs w:val="20"/>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9EBD4" id="Text Box 17" o:spid="_x0000_s1031" type="#_x0000_t202" style="position:absolute;margin-left:0;margin-top:224.05pt;width:241.65pt;height:51.25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" filled="f" stroked="f" strokeweight=".5pt">
                <v:textbox>
                  <w:txbxContent>
                    <w:p w14:paraId="1E4D843F" w14:textId="55AB696E" w:rsidR="008C1171" w:rsidRPr="002C5471" w:rsidRDefault="008C1171" w:rsidP="008C1171">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8</w:t>
                      </w:r>
                      <w:r w:rsidRPr="002C5471">
                        <w:rPr>
                          <w:color w:val="7F7F7F" w:themeColor="text1" w:themeTint="80"/>
                          <w:sz w:val="20"/>
                          <w:szCs w:val="20"/>
                        </w:rPr>
                        <w:t xml:space="preserve"> –</w:t>
                      </w:r>
                      <w:r>
                        <w:rPr>
                          <w:color w:val="7F7F7F" w:themeColor="text1" w:themeTint="80"/>
                          <w:sz w:val="20"/>
                          <w:szCs w:val="20"/>
                        </w:rPr>
                        <w:t xml:space="preserve"> Sainsbury’s </w:t>
                      </w:r>
                      <w:r>
                        <w:rPr>
                          <w:color w:val="7F7F7F" w:themeColor="text1" w:themeTint="80"/>
                          <w:sz w:val="20"/>
                          <w:szCs w:val="20"/>
                        </w:rPr>
                        <w:t>– The Greatest Gift advert -</w:t>
                      </w:r>
                      <w:r>
                        <w:rPr>
                          <w:color w:val="7F7F7F" w:themeColor="text1" w:themeTint="80"/>
                          <w:sz w:val="20"/>
                          <w:szCs w:val="20"/>
                        </w:rPr>
                        <w:t xml:space="preserve"> 201</w:t>
                      </w:r>
                      <w:r>
                        <w:rPr>
                          <w:color w:val="7F7F7F" w:themeColor="text1" w:themeTint="80"/>
                          <w:sz w:val="20"/>
                          <w:szCs w:val="20"/>
                        </w:rPr>
                        <w:t>6</w:t>
                      </w:r>
                    </w:p>
                  </w:txbxContent>
                </v:textbox>
                <w10:wrap anchorx="margin"/>
              </v:shape>
            </w:pict>
          </mc:Fallback>
        </mc:AlternateContent>
      </w:r>
    </w:p>
    <w:p w14:paraId="51F1BCB7" w14:textId="1EB15D48" w:rsidR="00F83450" w:rsidRDefault="00F83450">
      <w:pPr>
        <w:rPr>
          <w:rFonts w:asciiTheme="majorHAnsi" w:hAnsiTheme="majorHAnsi" w:cstheme="majorHAnsi"/>
          <w:sz w:val="40"/>
          <w:szCs w:val="40"/>
        </w:rPr>
      </w:pPr>
      <w:r>
        <w:rPr>
          <w:rFonts w:asciiTheme="majorHAnsi" w:hAnsiTheme="majorHAnsi" w:cstheme="majorHAnsi"/>
          <w:sz w:val="40"/>
          <w:szCs w:val="40"/>
        </w:rPr>
        <w:t>Conclusion</w:t>
      </w:r>
    </w:p>
    <w:p w14:paraId="5A2CA696" w14:textId="277D93A1" w:rsidR="001E7B34" w:rsidRPr="007A6097" w:rsidRDefault="00DB49C2" w:rsidP="005F6219">
      <w:pPr>
        <w:rPr>
          <w:rFonts w:asciiTheme="majorHAnsi" w:hAnsiTheme="majorHAnsi" w:cstheme="majorHAnsi"/>
          <w:sz w:val="40"/>
          <w:szCs w:val="40"/>
        </w:rPr>
      </w:pPr>
      <w:r>
        <w:rPr>
          <w:rFonts w:cstheme="minorHAnsi"/>
        </w:rPr>
        <w:t xml:space="preserve">In conclusion, </w:t>
      </w:r>
      <w:r w:rsidR="0071604E">
        <w:rPr>
          <w:rFonts w:cstheme="minorHAnsi"/>
        </w:rPr>
        <w:t>Consumers and marketers are</w:t>
      </w:r>
      <w:r w:rsidR="00AA16A8">
        <w:rPr>
          <w:rFonts w:cstheme="minorHAnsi"/>
        </w:rPr>
        <w:t xml:space="preserve"> gradually</w:t>
      </w:r>
      <w:r w:rsidR="0071604E">
        <w:rPr>
          <w:rFonts w:cstheme="minorHAnsi"/>
        </w:rPr>
        <w:t xml:space="preserve"> becoming more </w:t>
      </w:r>
      <w:r w:rsidR="00AA16A8">
        <w:rPr>
          <w:rFonts w:cstheme="minorHAnsi"/>
        </w:rPr>
        <w:t xml:space="preserve">and more </w:t>
      </w:r>
      <w:r w:rsidR="0071604E">
        <w:rPr>
          <w:rFonts w:cstheme="minorHAnsi"/>
        </w:rPr>
        <w:t xml:space="preserve">aware of ethical considerations when it comes to selling products and services. As such more time and money is </w:t>
      </w:r>
      <w:r w:rsidR="00AA16A8">
        <w:rPr>
          <w:rFonts w:cstheme="minorHAnsi"/>
        </w:rPr>
        <w:t xml:space="preserve">invested to ensure that businesses can show themselves off as ethical. A lot of this marketing however is paper thin with many left unconvinced by Coca Cola’s health claims or by the persistent use of corporate pandering. Ethics have always held an important role in marketing as </w:t>
      </w:r>
      <w:r w:rsidR="00091B25">
        <w:rPr>
          <w:rFonts w:cstheme="minorHAnsi"/>
        </w:rPr>
        <w:t xml:space="preserve">society is shaped and formed around our common consensus of morality. </w:t>
      </w:r>
      <w:r w:rsidR="00091B25">
        <w:rPr>
          <w:rFonts w:cstheme="minorHAnsi"/>
        </w:rPr>
        <w:br/>
        <w:t xml:space="preserve">When a business uses ethics appropriately in marketing it can have a positive effect on all its stakeholders, but when its used maliciously to boost short term profit it can have detrimental effects on the business and </w:t>
      </w:r>
      <w:proofErr w:type="gramStart"/>
      <w:r w:rsidR="007A6097">
        <w:rPr>
          <w:rFonts w:cstheme="minorHAnsi"/>
        </w:rPr>
        <w:t>society</w:t>
      </w:r>
      <w:r w:rsidR="008C1171">
        <w:rPr>
          <w:rFonts w:cstheme="minorHAnsi"/>
        </w:rPr>
        <w:t xml:space="preserve"> as a whole</w:t>
      </w:r>
      <w:proofErr w:type="gramEnd"/>
      <w:r w:rsidR="008C1171">
        <w:rPr>
          <w:rFonts w:cstheme="minorHAnsi"/>
        </w:rPr>
        <w:t>.</w:t>
      </w:r>
    </w:p>
    <w:p w14:paraId="27242622" w14:textId="3DB80469" w:rsidR="00FE483B" w:rsidRDefault="00091B25" w:rsidP="005F6219">
      <w:pPr>
        <w:rPr>
          <w:rFonts w:ascii="Comic Sans MS" w:hAnsi="Comic Sans MS" w:cstheme="minorHAnsi"/>
          <w:i/>
          <w:iCs/>
          <w:color w:val="FFFFFF" w:themeColor="background1"/>
          <w:sz w:val="28"/>
          <w:szCs w:val="28"/>
        </w:rPr>
      </w:pPr>
      <w:r w:rsidRPr="007A6097">
        <w:rPr>
          <w:rFonts w:ascii="Comic Sans MS" w:hAnsi="Comic Sans MS" w:cstheme="minorHAnsi"/>
          <w:i/>
          <w:iCs/>
          <w:color w:val="FFFFFF" w:themeColor="background1"/>
          <w:sz w:val="28"/>
          <w:szCs w:val="28"/>
        </w:rPr>
        <w:t>R</w:t>
      </w:r>
    </w:p>
    <w:p w14:paraId="08ADE57C" w14:textId="07226BA1" w:rsidR="005F6219" w:rsidRPr="008C1171" w:rsidRDefault="005F6219" w:rsidP="005F6219">
      <w:pPr>
        <w:rPr>
          <w:rFonts w:ascii="Comic Sans MS" w:hAnsi="Comic Sans MS" w:cstheme="minorHAnsi"/>
          <w:i/>
          <w:iCs/>
          <w:color w:val="FFFFFF" w:themeColor="background1"/>
          <w:sz w:val="36"/>
          <w:szCs w:val="36"/>
        </w:rPr>
      </w:pPr>
      <w:r w:rsidRPr="008C1171">
        <w:rPr>
          <w:rFonts w:ascii="Arial" w:hAnsi="Arial" w:cs="Arial"/>
          <w:b/>
          <w:bCs/>
        </w:rPr>
        <w:lastRenderedPageBreak/>
        <w:t>Sources used:</w:t>
      </w:r>
    </w:p>
    <w:p w14:paraId="23A1D7E6" w14:textId="58A36A5C" w:rsidR="005F6219" w:rsidRPr="008C1171" w:rsidRDefault="005F6219" w:rsidP="005F6219">
      <w:pPr>
        <w:pStyle w:val="ListParagraph"/>
        <w:numPr>
          <w:ilvl w:val="0"/>
          <w:numId w:val="2"/>
        </w:numPr>
        <w:rPr>
          <w:rFonts w:ascii="Arial" w:hAnsi="Arial" w:cs="Arial"/>
          <w:sz w:val="17"/>
          <w:szCs w:val="17"/>
          <w:shd w:val="clear" w:color="auto" w:fill="FFFFFF"/>
        </w:rPr>
      </w:pPr>
      <w:r w:rsidRPr="008C1171">
        <w:rPr>
          <w:rFonts w:ascii="Arial" w:hAnsi="Arial" w:cs="Arial"/>
          <w:sz w:val="17"/>
          <w:szCs w:val="17"/>
          <w:shd w:val="clear" w:color="auto" w:fill="FFFFFF"/>
        </w:rPr>
        <w:t xml:space="preserve">What is </w:t>
      </w:r>
      <w:r w:rsidR="00D910DB" w:rsidRPr="008C1171">
        <w:rPr>
          <w:rFonts w:ascii="Arial" w:hAnsi="Arial" w:cs="Arial"/>
          <w:sz w:val="17"/>
          <w:szCs w:val="17"/>
          <w:shd w:val="clear" w:color="auto" w:fill="FFFFFF"/>
        </w:rPr>
        <w:t>marketing</w:t>
      </w:r>
      <w:r w:rsidRPr="008C1171">
        <w:rPr>
          <w:rFonts w:ascii="Arial" w:hAnsi="Arial" w:cs="Arial"/>
          <w:sz w:val="17"/>
          <w:szCs w:val="17"/>
          <w:shd w:val="clear" w:color="auto" w:fill="FFFFFF"/>
        </w:rPr>
        <w:t>?</w:t>
      </w:r>
      <w:r w:rsidR="00D910DB" w:rsidRPr="008C1171">
        <w:rPr>
          <w:rFonts w:ascii="Arial" w:hAnsi="Arial" w:cs="Arial"/>
          <w:sz w:val="17"/>
          <w:szCs w:val="17"/>
          <w:shd w:val="clear" w:color="auto" w:fill="FFFFFF"/>
        </w:rPr>
        <w:t xml:space="preserve"> Definition and meaning</w:t>
      </w:r>
      <w:r w:rsidRPr="008C1171">
        <w:rPr>
          <w:rFonts w:ascii="Arial" w:hAnsi="Arial" w:cs="Arial"/>
          <w:sz w:val="17"/>
          <w:szCs w:val="17"/>
          <w:shd w:val="clear" w:color="auto" w:fill="FFFFFF"/>
        </w:rPr>
        <w:t xml:space="preserve"> (20</w:t>
      </w:r>
      <w:r w:rsidR="00D910DB" w:rsidRPr="008C1171">
        <w:rPr>
          <w:rFonts w:ascii="Arial" w:hAnsi="Arial" w:cs="Arial"/>
          <w:sz w:val="17"/>
          <w:szCs w:val="17"/>
          <w:shd w:val="clear" w:color="auto" w:fill="FFFFFF"/>
        </w:rPr>
        <w:t>22</w:t>
      </w:r>
      <w:r w:rsidRPr="008C1171">
        <w:rPr>
          <w:rFonts w:ascii="Arial" w:hAnsi="Arial" w:cs="Arial"/>
          <w:sz w:val="17"/>
          <w:szCs w:val="17"/>
          <w:shd w:val="clear" w:color="auto" w:fill="FFFFFF"/>
        </w:rPr>
        <w:t xml:space="preserve">) </w:t>
      </w:r>
      <w:r w:rsidR="00D910DB" w:rsidRPr="008C1171">
        <w:rPr>
          <w:rFonts w:ascii="Arial" w:hAnsi="Arial" w:cs="Arial"/>
          <w:sz w:val="17"/>
          <w:szCs w:val="17"/>
          <w:shd w:val="clear" w:color="auto" w:fill="FFFFFF"/>
        </w:rPr>
        <w:t>Marketing Business News</w:t>
      </w:r>
      <w:r w:rsidRPr="008C1171">
        <w:rPr>
          <w:rFonts w:ascii="Arial" w:hAnsi="Arial" w:cs="Arial"/>
          <w:sz w:val="17"/>
          <w:szCs w:val="17"/>
          <w:shd w:val="clear" w:color="auto" w:fill="FFFFFF"/>
        </w:rPr>
        <w:t xml:space="preserve">. </w:t>
      </w:r>
      <w:hyperlink r:id="rId15" w:history="1">
        <w:r w:rsidR="00D910DB" w:rsidRPr="008C1171">
          <w:rPr>
            <w:rStyle w:val="Hyperlink"/>
            <w:rFonts w:ascii="Arial" w:hAnsi="Arial" w:cs="Arial"/>
            <w:sz w:val="17"/>
            <w:szCs w:val="17"/>
          </w:rPr>
          <w:t>https://marketbusinessnews.com/financial-glossary/marketing-definition-meaning/</w:t>
        </w:r>
      </w:hyperlink>
      <w:r w:rsidRPr="008C1171">
        <w:rPr>
          <w:rFonts w:ascii="Arial" w:hAnsi="Arial" w:cs="Arial"/>
          <w:color w:val="4D5156"/>
          <w:sz w:val="17"/>
          <w:szCs w:val="17"/>
          <w:shd w:val="clear" w:color="auto" w:fill="FFFFFF"/>
        </w:rPr>
        <w:t xml:space="preserve"> - </w:t>
      </w:r>
      <w:r w:rsidRPr="008C1171">
        <w:rPr>
          <w:rFonts w:ascii="Arial" w:hAnsi="Arial" w:cs="Arial"/>
          <w:sz w:val="17"/>
          <w:szCs w:val="17"/>
          <w:shd w:val="clear" w:color="auto" w:fill="FFFFFF"/>
        </w:rPr>
        <w:t xml:space="preserve">Accessed on </w:t>
      </w:r>
      <w:r w:rsidR="00D910DB" w:rsidRPr="008C1171">
        <w:rPr>
          <w:rFonts w:ascii="Arial" w:hAnsi="Arial" w:cs="Arial"/>
          <w:sz w:val="17"/>
          <w:szCs w:val="17"/>
          <w:shd w:val="clear" w:color="auto" w:fill="FFFFFF"/>
        </w:rPr>
        <w:t>12</w:t>
      </w:r>
      <w:r w:rsidRPr="008C1171">
        <w:rPr>
          <w:rFonts w:ascii="Arial" w:hAnsi="Arial" w:cs="Arial"/>
          <w:sz w:val="17"/>
          <w:szCs w:val="17"/>
          <w:shd w:val="clear" w:color="auto" w:fill="FFFFFF"/>
        </w:rPr>
        <w:t>/</w:t>
      </w:r>
      <w:r w:rsidR="00D910DB" w:rsidRPr="008C1171">
        <w:rPr>
          <w:rFonts w:ascii="Arial" w:hAnsi="Arial" w:cs="Arial"/>
          <w:sz w:val="17"/>
          <w:szCs w:val="17"/>
          <w:shd w:val="clear" w:color="auto" w:fill="FFFFFF"/>
        </w:rPr>
        <w:t>10</w:t>
      </w:r>
      <w:r w:rsidRPr="008C1171">
        <w:rPr>
          <w:rFonts w:ascii="Arial" w:hAnsi="Arial" w:cs="Arial"/>
          <w:sz w:val="17"/>
          <w:szCs w:val="17"/>
          <w:shd w:val="clear" w:color="auto" w:fill="FFFFFF"/>
        </w:rPr>
        <w:t>/2022</w:t>
      </w:r>
    </w:p>
    <w:p w14:paraId="103421AB" w14:textId="77777777" w:rsidR="00BA34FE" w:rsidRPr="008C1171" w:rsidRDefault="00BA34FE" w:rsidP="00BA34FE">
      <w:pPr>
        <w:pStyle w:val="ListParagraph"/>
        <w:rPr>
          <w:rFonts w:ascii="Arial" w:hAnsi="Arial" w:cs="Arial"/>
          <w:sz w:val="17"/>
          <w:szCs w:val="17"/>
          <w:shd w:val="clear" w:color="auto" w:fill="FFFFFF"/>
        </w:rPr>
      </w:pPr>
    </w:p>
    <w:p w14:paraId="15B5A72C" w14:textId="100508F1" w:rsidR="00BA34FE" w:rsidRPr="008C1171" w:rsidRDefault="00BA34FE" w:rsidP="00BA34FE">
      <w:pPr>
        <w:pStyle w:val="ListParagraph"/>
        <w:numPr>
          <w:ilvl w:val="0"/>
          <w:numId w:val="2"/>
        </w:numPr>
        <w:rPr>
          <w:rFonts w:ascii="Arial" w:hAnsi="Arial" w:cs="Arial"/>
          <w:sz w:val="17"/>
          <w:szCs w:val="17"/>
        </w:rPr>
      </w:pPr>
      <w:r w:rsidRPr="008C1171">
        <w:rPr>
          <w:rFonts w:ascii="Arial" w:hAnsi="Arial" w:cs="Arial"/>
          <w:sz w:val="17"/>
          <w:szCs w:val="17"/>
          <w:shd w:val="clear" w:color="auto" w:fill="FFFFFF"/>
        </w:rPr>
        <w:t>The 4 Ps of Marketing: What They Are and How to Use Them (2022) Corsera.org</w:t>
      </w:r>
      <w:r w:rsidRPr="008C1171">
        <w:rPr>
          <w:rFonts w:ascii="Arial" w:hAnsi="Arial" w:cs="Arial"/>
          <w:sz w:val="17"/>
          <w:szCs w:val="17"/>
        </w:rPr>
        <w:t xml:space="preserve"> </w:t>
      </w:r>
      <w:hyperlink r:id="rId16" w:history="1">
        <w:r w:rsidRPr="008C1171">
          <w:rPr>
            <w:rStyle w:val="Hyperlink"/>
            <w:rFonts w:ascii="Arial" w:hAnsi="Arial" w:cs="Arial"/>
            <w:sz w:val="17"/>
            <w:szCs w:val="17"/>
          </w:rPr>
          <w:t>https://www.coursera.org/articles/4-ps-of-m</w:t>
        </w:r>
        <w:r w:rsidRPr="008C1171">
          <w:rPr>
            <w:rStyle w:val="Hyperlink"/>
            <w:rFonts w:ascii="Arial" w:hAnsi="Arial" w:cs="Arial"/>
            <w:sz w:val="17"/>
            <w:szCs w:val="17"/>
          </w:rPr>
          <w:t>a</w:t>
        </w:r>
        <w:r w:rsidRPr="008C1171">
          <w:rPr>
            <w:rStyle w:val="Hyperlink"/>
            <w:rFonts w:ascii="Arial" w:hAnsi="Arial" w:cs="Arial"/>
            <w:sz w:val="17"/>
            <w:szCs w:val="17"/>
          </w:rPr>
          <w:t>rketing</w:t>
        </w:r>
      </w:hyperlink>
      <w:r w:rsidRPr="008C1171">
        <w:rPr>
          <w:rFonts w:ascii="Arial" w:hAnsi="Arial" w:cs="Arial"/>
          <w:sz w:val="17"/>
          <w:szCs w:val="17"/>
        </w:rPr>
        <w:t xml:space="preserve"> - Accessed on </w:t>
      </w:r>
      <w:r w:rsidRPr="008C1171">
        <w:rPr>
          <w:rFonts w:ascii="Arial" w:hAnsi="Arial" w:cs="Arial"/>
          <w:sz w:val="17"/>
          <w:szCs w:val="17"/>
          <w:shd w:val="clear" w:color="auto" w:fill="FFFFFF"/>
        </w:rPr>
        <w:t>12/10/2022</w:t>
      </w:r>
    </w:p>
    <w:p w14:paraId="24D1DE66" w14:textId="77777777" w:rsidR="00BA34FE" w:rsidRPr="008C1171" w:rsidRDefault="00BA34FE" w:rsidP="00BA34FE">
      <w:pPr>
        <w:pStyle w:val="ListParagraph"/>
        <w:rPr>
          <w:rFonts w:ascii="Arial" w:hAnsi="Arial" w:cs="Arial"/>
          <w:sz w:val="17"/>
          <w:szCs w:val="17"/>
        </w:rPr>
      </w:pPr>
    </w:p>
    <w:p w14:paraId="120D5711" w14:textId="1233FE33" w:rsidR="00BA34FE" w:rsidRPr="008C1171" w:rsidRDefault="00F766DC" w:rsidP="00BA34FE">
      <w:pPr>
        <w:pStyle w:val="ListParagraph"/>
        <w:numPr>
          <w:ilvl w:val="0"/>
          <w:numId w:val="2"/>
        </w:numPr>
        <w:rPr>
          <w:rFonts w:ascii="Arial" w:hAnsi="Arial" w:cs="Arial"/>
          <w:sz w:val="17"/>
          <w:szCs w:val="17"/>
        </w:rPr>
      </w:pPr>
      <w:r w:rsidRPr="008C1171">
        <w:rPr>
          <w:rFonts w:ascii="Arial" w:hAnsi="Arial" w:cs="Arial"/>
          <w:sz w:val="17"/>
          <w:szCs w:val="17"/>
        </w:rPr>
        <w:t>Business Ethics (2016) Stanford</w:t>
      </w:r>
      <w:r w:rsidRPr="008C1171">
        <w:rPr>
          <w:rFonts w:ascii="Arial" w:hAnsi="Arial" w:cs="Arial"/>
          <w:sz w:val="17"/>
          <w:szCs w:val="17"/>
        </w:rPr>
        <w:br/>
      </w:r>
      <w:hyperlink r:id="rId17" w:history="1">
        <w:r w:rsidRPr="008C1171">
          <w:rPr>
            <w:rStyle w:val="Hyperlink"/>
            <w:rFonts w:ascii="Arial" w:hAnsi="Arial" w:cs="Arial"/>
            <w:sz w:val="17"/>
            <w:szCs w:val="17"/>
          </w:rPr>
          <w:t>https://plato.stanford.edu/entries/ethics-business/</w:t>
        </w:r>
      </w:hyperlink>
      <w:r w:rsidRPr="008C1171">
        <w:rPr>
          <w:rFonts w:ascii="Arial" w:hAnsi="Arial" w:cs="Arial"/>
          <w:sz w:val="17"/>
          <w:szCs w:val="17"/>
        </w:rPr>
        <w:t xml:space="preserve"> - Accessed on </w:t>
      </w:r>
      <w:r w:rsidRPr="008C1171">
        <w:rPr>
          <w:rFonts w:ascii="Arial" w:hAnsi="Arial" w:cs="Arial"/>
          <w:sz w:val="17"/>
          <w:szCs w:val="17"/>
          <w:shd w:val="clear" w:color="auto" w:fill="FFFFFF"/>
        </w:rPr>
        <w:t>12/10/2022</w:t>
      </w:r>
    </w:p>
    <w:p w14:paraId="24720E34" w14:textId="77777777" w:rsidR="00F766DC" w:rsidRPr="008C1171" w:rsidRDefault="00F766DC" w:rsidP="00F766DC">
      <w:pPr>
        <w:pStyle w:val="ListParagraph"/>
        <w:rPr>
          <w:rFonts w:ascii="Arial" w:hAnsi="Arial" w:cs="Arial"/>
          <w:sz w:val="17"/>
          <w:szCs w:val="17"/>
        </w:rPr>
      </w:pPr>
    </w:p>
    <w:p w14:paraId="5C89ED1E" w14:textId="3A07A197" w:rsidR="007D6A2D" w:rsidRPr="008C1171" w:rsidRDefault="007D6A2D" w:rsidP="007D6A2D">
      <w:pPr>
        <w:pStyle w:val="ListParagraph"/>
        <w:numPr>
          <w:ilvl w:val="0"/>
          <w:numId w:val="2"/>
        </w:numPr>
        <w:rPr>
          <w:rFonts w:ascii="Arial" w:hAnsi="Arial" w:cs="Arial"/>
          <w:sz w:val="17"/>
          <w:szCs w:val="17"/>
        </w:rPr>
      </w:pPr>
      <w:r w:rsidRPr="008C1171">
        <w:rPr>
          <w:rFonts w:ascii="Arial" w:hAnsi="Arial" w:cs="Arial"/>
          <w:sz w:val="17"/>
          <w:szCs w:val="17"/>
        </w:rPr>
        <w:t>Coca Cola and Pepsi co Revenue (2022) Macrotrends</w:t>
      </w:r>
      <w:r w:rsidRPr="008C1171">
        <w:rPr>
          <w:rFonts w:ascii="Arial" w:hAnsi="Arial" w:cs="Arial"/>
          <w:sz w:val="17"/>
          <w:szCs w:val="17"/>
        </w:rPr>
        <w:br/>
      </w:r>
      <w:hyperlink r:id="rId18" w:history="1">
        <w:r w:rsidRPr="008C1171">
          <w:rPr>
            <w:rStyle w:val="Hyperlink"/>
            <w:rFonts w:ascii="Arial" w:hAnsi="Arial" w:cs="Arial"/>
            <w:sz w:val="17"/>
            <w:szCs w:val="17"/>
          </w:rPr>
          <w:t>https://www.macrotrends.net/stocks/charts/PEP/pepsico/revenue#:~:text=PepsiCo%20revenue%20for%20the%20twelve,a%204.78%25%20increase%20from%202019</w:t>
        </w:r>
      </w:hyperlink>
      <w:r w:rsidRPr="008C1171">
        <w:rPr>
          <w:rFonts w:ascii="Arial" w:hAnsi="Arial" w:cs="Arial"/>
          <w:sz w:val="17"/>
          <w:szCs w:val="17"/>
        </w:rPr>
        <w:t xml:space="preserve"> – Accessed on 13/10/2022</w:t>
      </w:r>
    </w:p>
    <w:p w14:paraId="21F83EA1" w14:textId="77777777" w:rsidR="007D6A2D" w:rsidRPr="008C1171" w:rsidRDefault="007D6A2D" w:rsidP="007D6A2D">
      <w:pPr>
        <w:pStyle w:val="ListParagraph"/>
        <w:rPr>
          <w:rFonts w:ascii="Arial" w:hAnsi="Arial" w:cs="Arial"/>
          <w:sz w:val="17"/>
          <w:szCs w:val="17"/>
        </w:rPr>
      </w:pPr>
    </w:p>
    <w:p w14:paraId="5B8A143A" w14:textId="7CC61817" w:rsidR="001E7B34" w:rsidRPr="008C1171" w:rsidRDefault="007D6A2D" w:rsidP="001E7B34">
      <w:pPr>
        <w:pStyle w:val="ListParagraph"/>
        <w:numPr>
          <w:ilvl w:val="0"/>
          <w:numId w:val="2"/>
        </w:numPr>
        <w:rPr>
          <w:rFonts w:ascii="Arial" w:hAnsi="Arial" w:cs="Arial"/>
          <w:sz w:val="17"/>
          <w:szCs w:val="17"/>
        </w:rPr>
      </w:pPr>
      <w:r w:rsidRPr="008C1171">
        <w:rPr>
          <w:rFonts w:ascii="Arial" w:hAnsi="Arial" w:cs="Arial"/>
          <w:sz w:val="17"/>
          <w:szCs w:val="17"/>
        </w:rPr>
        <w:t xml:space="preserve">Coca Cola marketing budget (2021) Marketing Week </w:t>
      </w:r>
      <w:hyperlink r:id="rId19" w:history="1">
        <w:r w:rsidRPr="008C1171">
          <w:rPr>
            <w:rStyle w:val="Hyperlink"/>
            <w:rFonts w:ascii="Arial" w:hAnsi="Arial" w:cs="Arial"/>
            <w:sz w:val="17"/>
            <w:szCs w:val="17"/>
          </w:rPr>
          <w:t>https://www.marketingweek.com/coca-cola-marketing-spend/</w:t>
        </w:r>
      </w:hyperlink>
      <w:r w:rsidR="001E7B34" w:rsidRPr="008C1171">
        <w:rPr>
          <w:rFonts w:ascii="Arial" w:hAnsi="Arial" w:cs="Arial"/>
          <w:sz w:val="17"/>
          <w:szCs w:val="17"/>
        </w:rPr>
        <w:t xml:space="preserve">  </w:t>
      </w:r>
      <w:r w:rsidR="001E7B34" w:rsidRPr="008C1171">
        <w:rPr>
          <w:rFonts w:ascii="Arial" w:hAnsi="Arial" w:cs="Arial"/>
          <w:sz w:val="17"/>
          <w:szCs w:val="17"/>
        </w:rPr>
        <w:t>– Accessed on 13/10/2022</w:t>
      </w:r>
    </w:p>
    <w:p w14:paraId="003FE203" w14:textId="77777777" w:rsidR="001E7B34" w:rsidRPr="008C1171" w:rsidRDefault="001E7B34" w:rsidP="001E7B34">
      <w:pPr>
        <w:pStyle w:val="ListParagraph"/>
        <w:rPr>
          <w:rFonts w:ascii="Arial" w:hAnsi="Arial" w:cs="Arial"/>
          <w:sz w:val="17"/>
          <w:szCs w:val="17"/>
        </w:rPr>
      </w:pPr>
    </w:p>
    <w:p w14:paraId="7C52C842" w14:textId="7B7FEF0B" w:rsidR="001E7B34" w:rsidRPr="008C1171" w:rsidRDefault="001E7B34" w:rsidP="001E7B34">
      <w:pPr>
        <w:pStyle w:val="ListParagraph"/>
        <w:numPr>
          <w:ilvl w:val="0"/>
          <w:numId w:val="2"/>
        </w:numPr>
        <w:rPr>
          <w:rFonts w:ascii="Arial" w:hAnsi="Arial" w:cs="Arial"/>
          <w:sz w:val="17"/>
          <w:szCs w:val="17"/>
        </w:rPr>
      </w:pPr>
      <w:r w:rsidRPr="008C1171">
        <w:rPr>
          <w:rFonts w:ascii="Arial" w:hAnsi="Arial" w:cs="Arial"/>
          <w:sz w:val="17"/>
          <w:szCs w:val="17"/>
        </w:rPr>
        <w:t>Around 31,000 heart and circulatory deaths attributed to excess weight and obesity every year (2021) British Heart Foundation</w:t>
      </w:r>
      <w:r w:rsidRPr="008C1171">
        <w:rPr>
          <w:rFonts w:ascii="Arial" w:hAnsi="Arial" w:cs="Arial"/>
          <w:sz w:val="17"/>
          <w:szCs w:val="17"/>
        </w:rPr>
        <w:br/>
      </w:r>
      <w:hyperlink r:id="rId20" w:history="1">
        <w:r w:rsidRPr="008C1171">
          <w:rPr>
            <w:rStyle w:val="Hyperlink"/>
            <w:rFonts w:ascii="Arial" w:hAnsi="Arial" w:cs="Arial"/>
            <w:sz w:val="17"/>
            <w:szCs w:val="17"/>
          </w:rPr>
          <w:t>http</w:t>
        </w:r>
        <w:r w:rsidRPr="008C1171">
          <w:rPr>
            <w:rStyle w:val="Hyperlink"/>
            <w:rFonts w:ascii="Arial" w:hAnsi="Arial" w:cs="Arial"/>
            <w:sz w:val="17"/>
            <w:szCs w:val="17"/>
          </w:rPr>
          <w:t>s</w:t>
        </w:r>
        <w:r w:rsidRPr="008C1171">
          <w:rPr>
            <w:rStyle w:val="Hyperlink"/>
            <w:rFonts w:ascii="Arial" w:hAnsi="Arial" w:cs="Arial"/>
            <w:sz w:val="17"/>
            <w:szCs w:val="17"/>
          </w:rPr>
          <w:t>://www.bhf.org.uk/what-we-do/news-from-the-bhf/news-archive/2021/april/31000-heart-and-circulatory-deaths-obesity-each-year#:~:text=Category%3A%20BHF%20Comment-,Heart%20and%20circulatory%20deaths%20attributed%20to%20excess%20weight%20and%20obesity,a%20heart%20attack%20or%20stroke</w:t>
        </w:r>
      </w:hyperlink>
      <w:r w:rsidRPr="008C1171">
        <w:rPr>
          <w:rFonts w:ascii="Arial" w:hAnsi="Arial" w:cs="Arial"/>
          <w:sz w:val="17"/>
          <w:szCs w:val="17"/>
        </w:rPr>
        <w:t>.</w:t>
      </w:r>
      <w:r w:rsidRPr="008C1171">
        <w:rPr>
          <w:rFonts w:ascii="Arial" w:hAnsi="Arial" w:cs="Arial"/>
          <w:sz w:val="17"/>
          <w:szCs w:val="17"/>
        </w:rPr>
        <w:t xml:space="preserve"> </w:t>
      </w:r>
      <w:r w:rsidRPr="008C1171">
        <w:rPr>
          <w:rFonts w:ascii="Arial" w:hAnsi="Arial" w:cs="Arial"/>
          <w:sz w:val="17"/>
          <w:szCs w:val="17"/>
        </w:rPr>
        <w:t>– Accessed on 13/10/2022</w:t>
      </w:r>
    </w:p>
    <w:p w14:paraId="556F680A" w14:textId="77777777" w:rsidR="001E7B34" w:rsidRPr="008C1171" w:rsidRDefault="001E7B34" w:rsidP="001E7B34">
      <w:pPr>
        <w:pStyle w:val="ListParagraph"/>
        <w:rPr>
          <w:rFonts w:ascii="Arial" w:hAnsi="Arial" w:cs="Arial"/>
          <w:sz w:val="17"/>
          <w:szCs w:val="17"/>
        </w:rPr>
      </w:pPr>
    </w:p>
    <w:p w14:paraId="7602687D" w14:textId="30D7968B" w:rsidR="001E7B34" w:rsidRPr="008C1171" w:rsidRDefault="001E7B34" w:rsidP="001E7B34">
      <w:pPr>
        <w:pStyle w:val="ListParagraph"/>
        <w:numPr>
          <w:ilvl w:val="0"/>
          <w:numId w:val="2"/>
        </w:numPr>
        <w:rPr>
          <w:rFonts w:ascii="Arial" w:hAnsi="Arial" w:cs="Arial"/>
          <w:sz w:val="17"/>
          <w:szCs w:val="17"/>
        </w:rPr>
      </w:pPr>
      <w:r w:rsidRPr="008C1171">
        <w:rPr>
          <w:rFonts w:ascii="Arial" w:hAnsi="Arial" w:cs="Arial"/>
          <w:sz w:val="17"/>
          <w:szCs w:val="17"/>
        </w:rPr>
        <w:t xml:space="preserve">Former Soda Exec Confesses to Targeting Kids (ABC News) </w:t>
      </w:r>
      <w:hyperlink r:id="rId21" w:history="1">
        <w:r w:rsidRPr="008C1171">
          <w:rPr>
            <w:rStyle w:val="Hyperlink"/>
            <w:rFonts w:ascii="Arial" w:hAnsi="Arial" w:cs="Arial"/>
            <w:sz w:val="17"/>
            <w:szCs w:val="17"/>
          </w:rPr>
          <w:t>https://abcnews.go.com/Business/coke-executive-answers-questions-sugary-drinks/story?id=16521709</w:t>
        </w:r>
      </w:hyperlink>
      <w:r w:rsidRPr="008C1171">
        <w:rPr>
          <w:rFonts w:ascii="Arial" w:hAnsi="Arial" w:cs="Arial"/>
          <w:sz w:val="17"/>
          <w:szCs w:val="17"/>
        </w:rPr>
        <w:t xml:space="preserve"> </w:t>
      </w:r>
      <w:r w:rsidRPr="008C1171">
        <w:rPr>
          <w:rFonts w:ascii="Arial" w:hAnsi="Arial" w:cs="Arial"/>
          <w:sz w:val="17"/>
          <w:szCs w:val="17"/>
        </w:rPr>
        <w:t>– Accessed on 1</w:t>
      </w:r>
      <w:r w:rsidRPr="008C1171">
        <w:rPr>
          <w:rFonts w:ascii="Arial" w:hAnsi="Arial" w:cs="Arial"/>
          <w:sz w:val="17"/>
          <w:szCs w:val="17"/>
        </w:rPr>
        <w:t>4</w:t>
      </w:r>
      <w:r w:rsidRPr="008C1171">
        <w:rPr>
          <w:rFonts w:ascii="Arial" w:hAnsi="Arial" w:cs="Arial"/>
          <w:sz w:val="17"/>
          <w:szCs w:val="17"/>
        </w:rPr>
        <w:t>/10/2022</w:t>
      </w:r>
    </w:p>
    <w:p w14:paraId="61218873" w14:textId="77777777" w:rsidR="001E7B34" w:rsidRPr="008C1171" w:rsidRDefault="001E7B34" w:rsidP="001E7B34">
      <w:pPr>
        <w:pStyle w:val="ListParagraph"/>
        <w:rPr>
          <w:rFonts w:ascii="Arial" w:hAnsi="Arial" w:cs="Arial"/>
          <w:sz w:val="17"/>
          <w:szCs w:val="17"/>
        </w:rPr>
      </w:pPr>
    </w:p>
    <w:p w14:paraId="59B71EB2" w14:textId="2323B565" w:rsidR="001E7B34" w:rsidRPr="008C1171" w:rsidRDefault="001E7B34" w:rsidP="001E7B34">
      <w:pPr>
        <w:pStyle w:val="ListParagraph"/>
        <w:numPr>
          <w:ilvl w:val="0"/>
          <w:numId w:val="2"/>
        </w:numPr>
        <w:rPr>
          <w:rFonts w:ascii="Arial" w:hAnsi="Arial" w:cs="Arial"/>
          <w:sz w:val="17"/>
          <w:szCs w:val="17"/>
        </w:rPr>
      </w:pPr>
      <w:r w:rsidRPr="008C1171">
        <w:rPr>
          <w:rFonts w:ascii="Arial" w:hAnsi="Arial" w:cs="Arial"/>
          <w:sz w:val="17"/>
          <w:szCs w:val="17"/>
        </w:rPr>
        <w:t xml:space="preserve">What Is an MLM? How Multilevel Marketing Works (2022) Investopedia </w:t>
      </w:r>
      <w:hyperlink r:id="rId22" w:history="1">
        <w:r w:rsidRPr="008C1171">
          <w:rPr>
            <w:rStyle w:val="Hyperlink"/>
            <w:rFonts w:ascii="Arial" w:hAnsi="Arial" w:cs="Arial"/>
            <w:sz w:val="17"/>
            <w:szCs w:val="17"/>
          </w:rPr>
          <w:t>https:</w:t>
        </w:r>
        <w:r w:rsidRPr="008C1171">
          <w:rPr>
            <w:rStyle w:val="Hyperlink"/>
            <w:rFonts w:ascii="Arial" w:hAnsi="Arial" w:cs="Arial"/>
            <w:sz w:val="17"/>
            <w:szCs w:val="17"/>
          </w:rPr>
          <w:t>/</w:t>
        </w:r>
        <w:r w:rsidRPr="008C1171">
          <w:rPr>
            <w:rStyle w:val="Hyperlink"/>
            <w:rFonts w:ascii="Arial" w:hAnsi="Arial" w:cs="Arial"/>
            <w:sz w:val="17"/>
            <w:szCs w:val="17"/>
          </w:rPr>
          <w:t>/www.investopedia.com/te</w:t>
        </w:r>
        <w:r w:rsidRPr="008C1171">
          <w:rPr>
            <w:rStyle w:val="Hyperlink"/>
            <w:rFonts w:ascii="Arial" w:hAnsi="Arial" w:cs="Arial"/>
            <w:sz w:val="17"/>
            <w:szCs w:val="17"/>
          </w:rPr>
          <w:t>r</w:t>
        </w:r>
        <w:r w:rsidRPr="008C1171">
          <w:rPr>
            <w:rStyle w:val="Hyperlink"/>
            <w:rFonts w:ascii="Arial" w:hAnsi="Arial" w:cs="Arial"/>
            <w:sz w:val="17"/>
            <w:szCs w:val="17"/>
          </w:rPr>
          <w:t>ms/m/multi-level-marketing.asp</w:t>
        </w:r>
      </w:hyperlink>
      <w:r w:rsidRPr="008C1171">
        <w:rPr>
          <w:rFonts w:ascii="Arial" w:hAnsi="Arial" w:cs="Arial"/>
          <w:sz w:val="17"/>
          <w:szCs w:val="17"/>
        </w:rPr>
        <w:t xml:space="preserve"> </w:t>
      </w:r>
      <w:r w:rsidRPr="008C1171">
        <w:rPr>
          <w:rFonts w:ascii="Arial" w:hAnsi="Arial" w:cs="Arial"/>
          <w:sz w:val="17"/>
          <w:szCs w:val="17"/>
        </w:rPr>
        <w:t>– Accessed on 14/10/2022</w:t>
      </w:r>
    </w:p>
    <w:p w14:paraId="776C69C1" w14:textId="77777777" w:rsidR="001E7B34" w:rsidRPr="008C1171" w:rsidRDefault="001E7B34" w:rsidP="001E7B34">
      <w:pPr>
        <w:pStyle w:val="ListParagraph"/>
        <w:rPr>
          <w:rFonts w:ascii="Arial" w:hAnsi="Arial" w:cs="Arial"/>
          <w:sz w:val="17"/>
          <w:szCs w:val="17"/>
        </w:rPr>
      </w:pPr>
    </w:p>
    <w:p w14:paraId="63609E3E" w14:textId="499DB5B5" w:rsidR="00154CB2" w:rsidRPr="008C1171" w:rsidRDefault="001E7B34" w:rsidP="001E7B34">
      <w:pPr>
        <w:pStyle w:val="ListParagraph"/>
        <w:numPr>
          <w:ilvl w:val="0"/>
          <w:numId w:val="2"/>
        </w:numPr>
        <w:rPr>
          <w:rFonts w:ascii="Arial" w:hAnsi="Arial" w:cs="Arial"/>
          <w:sz w:val="17"/>
          <w:szCs w:val="17"/>
        </w:rPr>
      </w:pPr>
      <w:r w:rsidRPr="008C1171">
        <w:rPr>
          <w:rFonts w:ascii="Arial" w:hAnsi="Arial" w:cs="Arial"/>
          <w:sz w:val="17"/>
          <w:szCs w:val="17"/>
        </w:rPr>
        <w:t xml:space="preserve">Hey Babe! How Mutli-Level Marketing Companies Use Feminist Language, Insecurities, and Community to Exploit Women Financially (2020) Bust </w:t>
      </w:r>
      <w:r w:rsidRPr="008C1171">
        <w:rPr>
          <w:rFonts w:ascii="Arial" w:hAnsi="Arial" w:cs="Arial"/>
          <w:sz w:val="17"/>
          <w:szCs w:val="17"/>
        </w:rPr>
        <w:t xml:space="preserve"> </w:t>
      </w:r>
      <w:hyperlink r:id="rId23" w:history="1">
        <w:r w:rsidR="00251269" w:rsidRPr="008C1171">
          <w:rPr>
            <w:rStyle w:val="Hyperlink"/>
            <w:rFonts w:ascii="Arial" w:hAnsi="Arial" w:cs="Arial"/>
            <w:sz w:val="17"/>
            <w:szCs w:val="17"/>
          </w:rPr>
          <w:t>https://bust.com/feminism/198336-dangers-of-mlms.html</w:t>
        </w:r>
      </w:hyperlink>
      <w:r w:rsidR="00251269" w:rsidRPr="008C1171">
        <w:rPr>
          <w:rFonts w:ascii="Arial" w:hAnsi="Arial" w:cs="Arial"/>
          <w:sz w:val="17"/>
          <w:szCs w:val="17"/>
        </w:rPr>
        <w:t>– Accessed on 1</w:t>
      </w:r>
      <w:r w:rsidR="00251269" w:rsidRPr="008C1171">
        <w:rPr>
          <w:rFonts w:ascii="Arial" w:hAnsi="Arial" w:cs="Arial"/>
          <w:sz w:val="17"/>
          <w:szCs w:val="17"/>
        </w:rPr>
        <w:t>5</w:t>
      </w:r>
      <w:r w:rsidR="00251269" w:rsidRPr="008C1171">
        <w:rPr>
          <w:rFonts w:ascii="Arial" w:hAnsi="Arial" w:cs="Arial"/>
          <w:sz w:val="17"/>
          <w:szCs w:val="17"/>
        </w:rPr>
        <w:t>/10/2022</w:t>
      </w:r>
    </w:p>
    <w:p w14:paraId="5CB0D0AF" w14:textId="77777777" w:rsidR="00251269" w:rsidRPr="008C1171" w:rsidRDefault="00251269" w:rsidP="00251269">
      <w:pPr>
        <w:pStyle w:val="ListParagraph"/>
        <w:rPr>
          <w:rFonts w:ascii="Arial" w:hAnsi="Arial" w:cs="Arial"/>
          <w:sz w:val="17"/>
          <w:szCs w:val="17"/>
        </w:rPr>
      </w:pPr>
    </w:p>
    <w:p w14:paraId="5201C15B" w14:textId="23F2252E" w:rsidR="00091B25" w:rsidRPr="008C1171" w:rsidRDefault="00251269" w:rsidP="00251269">
      <w:pPr>
        <w:pStyle w:val="ListParagraph"/>
        <w:numPr>
          <w:ilvl w:val="0"/>
          <w:numId w:val="2"/>
        </w:numPr>
        <w:rPr>
          <w:rFonts w:ascii="Arial" w:hAnsi="Arial" w:cs="Arial"/>
          <w:sz w:val="17"/>
          <w:szCs w:val="17"/>
        </w:rPr>
      </w:pPr>
      <w:r w:rsidRPr="008C1171">
        <w:rPr>
          <w:rFonts w:ascii="Arial" w:hAnsi="Arial" w:cs="Arial"/>
          <w:sz w:val="17"/>
          <w:szCs w:val="17"/>
        </w:rPr>
        <w:t xml:space="preserve">Mild as May – When Marlboro Cigarettes were for Women (2014) Flashbak </w:t>
      </w:r>
      <w:hyperlink r:id="rId24" w:history="1">
        <w:r w:rsidRPr="008C1171">
          <w:rPr>
            <w:rStyle w:val="Hyperlink"/>
            <w:rFonts w:ascii="Arial" w:hAnsi="Arial" w:cs="Arial"/>
            <w:sz w:val="17"/>
            <w:szCs w:val="17"/>
          </w:rPr>
          <w:t>https://flashbak.com/marlboro-cigarettes-women-24001/</w:t>
        </w:r>
        <w:r w:rsidRPr="008C1171">
          <w:rPr>
            <w:rStyle w:val="Hyperlink"/>
            <w:rFonts w:ascii="Arial" w:hAnsi="Arial" w:cs="Arial"/>
            <w:sz w:val="17"/>
            <w:szCs w:val="17"/>
          </w:rPr>
          <w:t xml:space="preserve"> </w:t>
        </w:r>
      </w:hyperlink>
      <w:r w:rsidRPr="008C1171">
        <w:rPr>
          <w:rFonts w:ascii="Arial" w:hAnsi="Arial" w:cs="Arial"/>
          <w:sz w:val="17"/>
          <w:szCs w:val="17"/>
        </w:rPr>
        <w:t xml:space="preserve"> </w:t>
      </w:r>
      <w:r w:rsidRPr="008C1171">
        <w:rPr>
          <w:rFonts w:ascii="Arial" w:hAnsi="Arial" w:cs="Arial"/>
          <w:sz w:val="17"/>
          <w:szCs w:val="17"/>
        </w:rPr>
        <w:t xml:space="preserve">– Accessed on </w:t>
      </w:r>
      <w:r w:rsidRPr="008C1171">
        <w:rPr>
          <w:rFonts w:ascii="Arial" w:hAnsi="Arial" w:cs="Arial"/>
          <w:sz w:val="17"/>
          <w:szCs w:val="17"/>
        </w:rPr>
        <w:t>18</w:t>
      </w:r>
      <w:r w:rsidRPr="008C1171">
        <w:rPr>
          <w:rFonts w:ascii="Arial" w:hAnsi="Arial" w:cs="Arial"/>
          <w:sz w:val="17"/>
          <w:szCs w:val="17"/>
        </w:rPr>
        <w:t>/10/2022</w:t>
      </w:r>
    </w:p>
    <w:p w14:paraId="2863A90A" w14:textId="77777777" w:rsidR="00091B25" w:rsidRPr="008C1171" w:rsidRDefault="00091B25" w:rsidP="00091B25">
      <w:pPr>
        <w:pStyle w:val="ListParagraph"/>
        <w:rPr>
          <w:rFonts w:ascii="Arial" w:hAnsi="Arial" w:cs="Arial"/>
          <w:sz w:val="17"/>
          <w:szCs w:val="17"/>
        </w:rPr>
      </w:pPr>
    </w:p>
    <w:p w14:paraId="435778E7" w14:textId="5C3D1910" w:rsidR="00251269" w:rsidRPr="008C1171" w:rsidRDefault="007A6097" w:rsidP="00251269">
      <w:pPr>
        <w:pStyle w:val="ListParagraph"/>
        <w:numPr>
          <w:ilvl w:val="0"/>
          <w:numId w:val="2"/>
        </w:numPr>
        <w:rPr>
          <w:rFonts w:ascii="Arial" w:hAnsi="Arial" w:cs="Arial"/>
          <w:sz w:val="17"/>
          <w:szCs w:val="17"/>
        </w:rPr>
      </w:pPr>
      <w:r w:rsidRPr="008C1171">
        <w:rPr>
          <w:rFonts w:ascii="Arial" w:hAnsi="Arial" w:cs="Arial"/>
          <w:sz w:val="17"/>
          <w:szCs w:val="17"/>
        </w:rPr>
        <w:t xml:space="preserve">Doll R, Bradford Hill A. Smoking and carcinoma of the lung: preliminary report (1950) The Health Foundation </w:t>
      </w:r>
      <w:hyperlink r:id="rId25" w:history="1">
        <w:r w:rsidRPr="008C1171">
          <w:rPr>
            <w:rStyle w:val="Hyperlink"/>
            <w:rFonts w:ascii="Arial" w:hAnsi="Arial" w:cs="Arial"/>
            <w:sz w:val="17"/>
            <w:szCs w:val="17"/>
          </w:rPr>
          <w:t>https://navigator.health.org.uk/theme/first-uk-report-linking-smoking-cancer#:~:text=The%20work%20of%20Richard%20Doll,important%20cause%20of%20lung%20cancer</w:t>
        </w:r>
      </w:hyperlink>
      <w:r w:rsidRPr="008C1171">
        <w:rPr>
          <w:rFonts w:ascii="Arial" w:hAnsi="Arial" w:cs="Arial"/>
          <w:sz w:val="17"/>
          <w:szCs w:val="17"/>
        </w:rPr>
        <w:t xml:space="preserve"> - 18</w:t>
      </w:r>
      <w:r w:rsidRPr="008C1171">
        <w:rPr>
          <w:rFonts w:ascii="Arial" w:hAnsi="Arial" w:cs="Arial"/>
          <w:sz w:val="17"/>
          <w:szCs w:val="17"/>
        </w:rPr>
        <w:t>/10/2022</w:t>
      </w:r>
      <w:r w:rsidR="00251269" w:rsidRPr="008C1171">
        <w:rPr>
          <w:rFonts w:ascii="Arial" w:hAnsi="Arial" w:cs="Arial"/>
          <w:sz w:val="17"/>
          <w:szCs w:val="17"/>
        </w:rPr>
        <w:br/>
      </w:r>
    </w:p>
    <w:p w14:paraId="6EF50F7B" w14:textId="712943A6" w:rsidR="007A6097" w:rsidRPr="008C1171" w:rsidRDefault="00091B25" w:rsidP="007A6097">
      <w:pPr>
        <w:pStyle w:val="ListParagraph"/>
        <w:numPr>
          <w:ilvl w:val="0"/>
          <w:numId w:val="2"/>
        </w:numPr>
        <w:rPr>
          <w:rFonts w:ascii="Arial" w:hAnsi="Arial" w:cs="Arial"/>
          <w:sz w:val="17"/>
          <w:szCs w:val="17"/>
        </w:rPr>
      </w:pPr>
      <w:r w:rsidRPr="008C1171">
        <w:rPr>
          <w:rFonts w:ascii="Arial" w:hAnsi="Arial" w:cs="Arial"/>
          <w:sz w:val="17"/>
          <w:szCs w:val="17"/>
        </w:rPr>
        <w:t xml:space="preserve">The Real Marlboro Man (2015) The Atlantic </w:t>
      </w:r>
      <w:hyperlink r:id="rId26" w:history="1">
        <w:r w:rsidRPr="008C1171">
          <w:rPr>
            <w:rStyle w:val="Hyperlink"/>
            <w:rFonts w:ascii="Arial" w:hAnsi="Arial" w:cs="Arial"/>
            <w:sz w:val="17"/>
            <w:szCs w:val="17"/>
          </w:rPr>
          <w:t>https://www.theatlantic.com/business/archive/2015/02/the-real-marlboro-man/385447/</w:t>
        </w:r>
      </w:hyperlink>
      <w:r w:rsidRPr="008C1171">
        <w:rPr>
          <w:rFonts w:ascii="Arial" w:hAnsi="Arial" w:cs="Arial"/>
          <w:sz w:val="17"/>
          <w:szCs w:val="17"/>
        </w:rPr>
        <w:t xml:space="preserve"> </w:t>
      </w:r>
      <w:r w:rsidRPr="008C1171">
        <w:rPr>
          <w:rFonts w:ascii="Arial" w:hAnsi="Arial" w:cs="Arial"/>
          <w:sz w:val="17"/>
          <w:szCs w:val="17"/>
        </w:rPr>
        <w:t>– Accessed on 18/10/2022</w:t>
      </w:r>
      <w:r w:rsidR="007A6097" w:rsidRPr="008C1171">
        <w:rPr>
          <w:rFonts w:ascii="Arial" w:hAnsi="Arial" w:cs="Arial"/>
          <w:sz w:val="17"/>
          <w:szCs w:val="17"/>
        </w:rPr>
        <w:br/>
      </w:r>
    </w:p>
    <w:p w14:paraId="1C74A5A3" w14:textId="1470E44A" w:rsidR="00FE483B" w:rsidRPr="008C1171" w:rsidRDefault="008C1171" w:rsidP="00FE483B">
      <w:pPr>
        <w:pStyle w:val="ListParagraph"/>
        <w:numPr>
          <w:ilvl w:val="0"/>
          <w:numId w:val="2"/>
        </w:numPr>
        <w:rPr>
          <w:rFonts w:ascii="Arial" w:hAnsi="Arial" w:cs="Arial"/>
          <w:sz w:val="17"/>
          <w:szCs w:val="17"/>
        </w:rPr>
      </w:pPr>
      <w:r w:rsidRPr="008C1171">
        <w:rPr>
          <w:rFonts w:ascii="Arial" w:hAnsi="Arial" w:cs="Arial"/>
          <w:sz w:val="17"/>
          <w:szCs w:val="17"/>
        </w:rPr>
        <w:t xml:space="preserve">Philip Morris Net Worth 2022 (2022) Macrotrends </w:t>
      </w:r>
      <w:hyperlink r:id="rId27" w:history="1">
        <w:r w:rsidRPr="008C1171">
          <w:rPr>
            <w:rStyle w:val="Hyperlink"/>
            <w:rFonts w:ascii="Arial" w:hAnsi="Arial" w:cs="Arial"/>
            <w:sz w:val="17"/>
            <w:szCs w:val="17"/>
          </w:rPr>
          <w:t>https://www.macrotrends.net/stocks/charts/PM/philip-morris/net-worth#:~:text=Interactive%20chart%20of%20historical%20net,20%2C%202022%20is%20%24133.79B</w:t>
        </w:r>
      </w:hyperlink>
      <w:r w:rsidRPr="008C1171">
        <w:rPr>
          <w:rFonts w:ascii="Arial" w:hAnsi="Arial" w:cs="Arial"/>
          <w:sz w:val="17"/>
          <w:szCs w:val="17"/>
        </w:rPr>
        <w:t xml:space="preserve"> </w:t>
      </w:r>
      <w:r w:rsidR="00FE483B" w:rsidRPr="008C1171">
        <w:rPr>
          <w:rFonts w:ascii="Arial" w:hAnsi="Arial" w:cs="Arial"/>
          <w:sz w:val="17"/>
          <w:szCs w:val="17"/>
        </w:rPr>
        <w:br/>
      </w:r>
      <w:r w:rsidRPr="008C1171">
        <w:rPr>
          <w:rFonts w:ascii="Arial" w:hAnsi="Arial" w:cs="Arial"/>
          <w:sz w:val="17"/>
          <w:szCs w:val="17"/>
        </w:rPr>
        <w:t xml:space="preserve">– Accessed on </w:t>
      </w:r>
      <w:r w:rsidRPr="008C1171">
        <w:rPr>
          <w:rFonts w:ascii="Arial" w:hAnsi="Arial" w:cs="Arial"/>
          <w:sz w:val="17"/>
          <w:szCs w:val="17"/>
        </w:rPr>
        <w:t>21</w:t>
      </w:r>
      <w:r w:rsidRPr="008C1171">
        <w:rPr>
          <w:rFonts w:ascii="Arial" w:hAnsi="Arial" w:cs="Arial"/>
          <w:sz w:val="17"/>
          <w:szCs w:val="17"/>
        </w:rPr>
        <w:t>/10/2022</w:t>
      </w:r>
      <w:r w:rsidRPr="008C1171">
        <w:rPr>
          <w:rFonts w:ascii="Arial" w:hAnsi="Arial" w:cs="Arial"/>
          <w:sz w:val="17"/>
          <w:szCs w:val="17"/>
        </w:rPr>
        <w:br/>
      </w:r>
    </w:p>
    <w:p w14:paraId="656A0F54" w14:textId="2B7A2486" w:rsidR="00FE483B" w:rsidRPr="008C1171" w:rsidRDefault="008C1171" w:rsidP="00FE483B">
      <w:pPr>
        <w:pStyle w:val="ListParagraph"/>
        <w:numPr>
          <w:ilvl w:val="0"/>
          <w:numId w:val="2"/>
        </w:numPr>
        <w:rPr>
          <w:rFonts w:ascii="Arial" w:hAnsi="Arial" w:cs="Arial"/>
          <w:sz w:val="17"/>
          <w:szCs w:val="17"/>
        </w:rPr>
      </w:pPr>
      <w:r w:rsidRPr="008C1171">
        <w:rPr>
          <w:rFonts w:ascii="Arial" w:hAnsi="Arial" w:cs="Arial"/>
          <w:sz w:val="17"/>
          <w:szCs w:val="17"/>
        </w:rPr>
        <w:t xml:space="preserve">1914 Sainsbury’s Ad Christmas 2014 (2014) Sainsbury’s </w:t>
      </w:r>
      <w:hyperlink r:id="rId28" w:history="1">
        <w:r w:rsidRPr="008C1171">
          <w:rPr>
            <w:rStyle w:val="Hyperlink"/>
            <w:rFonts w:ascii="Arial" w:hAnsi="Arial" w:cs="Arial"/>
            <w:sz w:val="17"/>
            <w:szCs w:val="17"/>
          </w:rPr>
          <w:t>https://www.youtube.com/watch?v=N</w:t>
        </w:r>
        <w:r w:rsidRPr="008C1171">
          <w:rPr>
            <w:rStyle w:val="Hyperlink"/>
            <w:rFonts w:ascii="Arial" w:hAnsi="Arial" w:cs="Arial"/>
            <w:sz w:val="17"/>
            <w:szCs w:val="17"/>
          </w:rPr>
          <w:t>W</w:t>
        </w:r>
        <w:r w:rsidRPr="008C1171">
          <w:rPr>
            <w:rStyle w:val="Hyperlink"/>
            <w:rFonts w:ascii="Arial" w:hAnsi="Arial" w:cs="Arial"/>
            <w:sz w:val="17"/>
            <w:szCs w:val="17"/>
          </w:rPr>
          <w:t>F2JBb1bvM</w:t>
        </w:r>
      </w:hyperlink>
      <w:r w:rsidRPr="008C1171">
        <w:rPr>
          <w:rFonts w:ascii="Arial" w:hAnsi="Arial" w:cs="Arial"/>
          <w:sz w:val="17"/>
          <w:szCs w:val="17"/>
        </w:rPr>
        <w:t xml:space="preserve"> </w:t>
      </w:r>
      <w:r w:rsidRPr="008C1171">
        <w:rPr>
          <w:rFonts w:ascii="Arial" w:hAnsi="Arial" w:cs="Arial"/>
          <w:sz w:val="17"/>
          <w:szCs w:val="17"/>
        </w:rPr>
        <w:t>– Accessed on 21/10/2022</w:t>
      </w:r>
      <w:r w:rsidRPr="008C1171">
        <w:rPr>
          <w:rFonts w:ascii="Arial" w:hAnsi="Arial" w:cs="Arial"/>
          <w:sz w:val="17"/>
          <w:szCs w:val="17"/>
        </w:rPr>
        <w:br/>
      </w:r>
    </w:p>
    <w:p w14:paraId="7E6EBF11" w14:textId="0B7219E2" w:rsidR="00FE483B" w:rsidRPr="008C1171" w:rsidRDefault="008C1171" w:rsidP="00FE483B">
      <w:pPr>
        <w:pStyle w:val="ListParagraph"/>
        <w:numPr>
          <w:ilvl w:val="0"/>
          <w:numId w:val="2"/>
        </w:numPr>
        <w:rPr>
          <w:rFonts w:ascii="Arial" w:hAnsi="Arial" w:cs="Arial"/>
          <w:sz w:val="17"/>
          <w:szCs w:val="17"/>
        </w:rPr>
      </w:pPr>
      <w:r w:rsidRPr="008C1171">
        <w:rPr>
          <w:rFonts w:ascii="Arial" w:hAnsi="Arial" w:cs="Arial"/>
          <w:sz w:val="17"/>
          <w:szCs w:val="17"/>
        </w:rPr>
        <w:t xml:space="preserve">Complaints </w:t>
      </w:r>
      <w:proofErr w:type="spellStart"/>
      <w:r w:rsidRPr="008C1171">
        <w:rPr>
          <w:rFonts w:ascii="Arial" w:hAnsi="Arial" w:cs="Arial"/>
          <w:sz w:val="17"/>
          <w:szCs w:val="17"/>
        </w:rPr>
        <w:t>fllood</w:t>
      </w:r>
      <w:proofErr w:type="spellEnd"/>
      <w:r w:rsidRPr="008C1171">
        <w:rPr>
          <w:rFonts w:ascii="Arial" w:hAnsi="Arial" w:cs="Arial"/>
          <w:sz w:val="17"/>
          <w:szCs w:val="17"/>
        </w:rPr>
        <w:t xml:space="preserve"> in over Sainsbury’s war advert (2014) TFN </w:t>
      </w:r>
      <w:hyperlink r:id="rId29" w:history="1">
        <w:r w:rsidRPr="008C1171">
          <w:rPr>
            <w:rStyle w:val="Hyperlink"/>
            <w:rFonts w:ascii="Arial" w:hAnsi="Arial" w:cs="Arial"/>
            <w:sz w:val="17"/>
            <w:szCs w:val="17"/>
          </w:rPr>
          <w:t>https://tfn.scot/new</w:t>
        </w:r>
        <w:r w:rsidRPr="008C1171">
          <w:rPr>
            <w:rStyle w:val="Hyperlink"/>
            <w:rFonts w:ascii="Arial" w:hAnsi="Arial" w:cs="Arial"/>
            <w:sz w:val="17"/>
            <w:szCs w:val="17"/>
          </w:rPr>
          <w:t>s</w:t>
        </w:r>
        <w:r w:rsidRPr="008C1171">
          <w:rPr>
            <w:rStyle w:val="Hyperlink"/>
            <w:rFonts w:ascii="Arial" w:hAnsi="Arial" w:cs="Arial"/>
            <w:sz w:val="17"/>
            <w:szCs w:val="17"/>
          </w:rPr>
          <w:t>/complaints-fl</w:t>
        </w:r>
        <w:r w:rsidRPr="008C1171">
          <w:rPr>
            <w:rStyle w:val="Hyperlink"/>
            <w:rFonts w:ascii="Arial" w:hAnsi="Arial" w:cs="Arial"/>
            <w:sz w:val="17"/>
            <w:szCs w:val="17"/>
          </w:rPr>
          <w:t>o</w:t>
        </w:r>
        <w:r w:rsidRPr="008C1171">
          <w:rPr>
            <w:rStyle w:val="Hyperlink"/>
            <w:rFonts w:ascii="Arial" w:hAnsi="Arial" w:cs="Arial"/>
            <w:sz w:val="17"/>
            <w:szCs w:val="17"/>
          </w:rPr>
          <w:t>od-in-over-sainsburys-war-advert</w:t>
        </w:r>
      </w:hyperlink>
      <w:r w:rsidRPr="008C1171">
        <w:rPr>
          <w:rFonts w:ascii="Arial" w:hAnsi="Arial" w:cs="Arial"/>
          <w:sz w:val="17"/>
          <w:szCs w:val="17"/>
        </w:rPr>
        <w:t xml:space="preserve"> </w:t>
      </w:r>
      <w:r w:rsidRPr="008C1171">
        <w:rPr>
          <w:rFonts w:ascii="Arial" w:hAnsi="Arial" w:cs="Arial"/>
          <w:sz w:val="17"/>
          <w:szCs w:val="17"/>
        </w:rPr>
        <w:t>– Accessed on 21/10/2022</w:t>
      </w:r>
      <w:r w:rsidRPr="008C1171">
        <w:rPr>
          <w:rFonts w:ascii="Arial" w:hAnsi="Arial" w:cs="Arial"/>
          <w:sz w:val="17"/>
          <w:szCs w:val="17"/>
        </w:rPr>
        <w:br/>
      </w:r>
    </w:p>
    <w:p w14:paraId="614D8FF7" w14:textId="1C5D91FE" w:rsidR="008C1171" w:rsidRPr="008C1171" w:rsidRDefault="008C1171" w:rsidP="008C1171">
      <w:pPr>
        <w:pStyle w:val="ListParagraph"/>
        <w:numPr>
          <w:ilvl w:val="0"/>
          <w:numId w:val="2"/>
        </w:numPr>
        <w:rPr>
          <w:rFonts w:ascii="Arial" w:hAnsi="Arial" w:cs="Arial"/>
          <w:sz w:val="17"/>
          <w:szCs w:val="17"/>
        </w:rPr>
      </w:pPr>
      <w:r w:rsidRPr="008C1171">
        <w:rPr>
          <w:rFonts w:ascii="Arial" w:hAnsi="Arial" w:cs="Arial"/>
          <w:sz w:val="17"/>
          <w:szCs w:val="17"/>
        </w:rPr>
        <w:t xml:space="preserve">The Greatest Gift Sainsbury’s Ad Christmas 2016 (2016) Sainsbury’s </w:t>
      </w:r>
      <w:hyperlink r:id="rId30" w:history="1">
        <w:r w:rsidRPr="008C1171">
          <w:rPr>
            <w:rStyle w:val="Hyperlink"/>
            <w:rFonts w:ascii="Arial" w:hAnsi="Arial" w:cs="Arial"/>
            <w:sz w:val="17"/>
            <w:szCs w:val="17"/>
          </w:rPr>
          <w:t>https://www.youtube</w:t>
        </w:r>
        <w:r w:rsidRPr="008C1171">
          <w:rPr>
            <w:rStyle w:val="Hyperlink"/>
            <w:rFonts w:ascii="Arial" w:hAnsi="Arial" w:cs="Arial"/>
            <w:sz w:val="17"/>
            <w:szCs w:val="17"/>
          </w:rPr>
          <w:t>.</w:t>
        </w:r>
        <w:r w:rsidRPr="008C1171">
          <w:rPr>
            <w:rStyle w:val="Hyperlink"/>
            <w:rFonts w:ascii="Arial" w:hAnsi="Arial" w:cs="Arial"/>
            <w:sz w:val="17"/>
            <w:szCs w:val="17"/>
          </w:rPr>
          <w:t>com/watch?v=bq5SGSCZe4E</w:t>
        </w:r>
      </w:hyperlink>
      <w:r w:rsidRPr="008C1171">
        <w:rPr>
          <w:rFonts w:ascii="Arial" w:hAnsi="Arial" w:cs="Arial"/>
          <w:sz w:val="17"/>
          <w:szCs w:val="17"/>
        </w:rPr>
        <w:t>– Accessed on 21/10/2022</w:t>
      </w:r>
      <w:r w:rsidRPr="008C1171">
        <w:rPr>
          <w:rFonts w:ascii="Arial" w:hAnsi="Arial" w:cs="Arial"/>
          <w:sz w:val="17"/>
          <w:szCs w:val="17"/>
        </w:rPr>
        <w:br/>
      </w:r>
    </w:p>
    <w:p w14:paraId="5502F1D9" w14:textId="42728620" w:rsidR="008C1171" w:rsidRPr="008C1171" w:rsidRDefault="008C1171" w:rsidP="008C1171">
      <w:pPr>
        <w:pStyle w:val="ListParagraph"/>
        <w:numPr>
          <w:ilvl w:val="0"/>
          <w:numId w:val="2"/>
        </w:numPr>
        <w:rPr>
          <w:rFonts w:ascii="Arial" w:hAnsi="Arial" w:cs="Arial"/>
          <w:sz w:val="17"/>
          <w:szCs w:val="17"/>
        </w:rPr>
      </w:pPr>
      <w:r w:rsidRPr="008C1171">
        <w:rPr>
          <w:rFonts w:ascii="Arial" w:hAnsi="Arial" w:cs="Arial"/>
          <w:sz w:val="17"/>
          <w:szCs w:val="17"/>
        </w:rPr>
        <w:t xml:space="preserve">The festive psychology behind Christmas TV advertising (2016) The Conversation </w:t>
      </w:r>
      <w:hyperlink r:id="rId31" w:history="1">
        <w:r w:rsidRPr="008C1171">
          <w:rPr>
            <w:rStyle w:val="Hyperlink"/>
            <w:rFonts w:ascii="Arial" w:hAnsi="Arial" w:cs="Arial"/>
            <w:sz w:val="17"/>
            <w:szCs w:val="17"/>
          </w:rPr>
          <w:t>https://theconversation.com/the-festive-psychology-behind-christmas-tv-advertising-70011</w:t>
        </w:r>
      </w:hyperlink>
      <w:r w:rsidRPr="008C1171">
        <w:rPr>
          <w:rFonts w:ascii="Arial" w:hAnsi="Arial" w:cs="Arial"/>
          <w:sz w:val="17"/>
          <w:szCs w:val="17"/>
        </w:rPr>
        <w:t xml:space="preserve"> </w:t>
      </w:r>
      <w:r w:rsidRPr="008C1171">
        <w:rPr>
          <w:rFonts w:ascii="Arial" w:hAnsi="Arial" w:cs="Arial"/>
          <w:sz w:val="17"/>
          <w:szCs w:val="17"/>
        </w:rPr>
        <w:t>– Accessed on 21/10/2022</w:t>
      </w:r>
    </w:p>
    <w:sectPr w:rsidR="008C1171" w:rsidRPr="008C1171">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D47CF" w14:textId="77777777" w:rsidR="00DD04D7" w:rsidRDefault="00DD04D7" w:rsidP="004B2F5E">
      <w:pPr>
        <w:spacing w:after="0" w:line="240" w:lineRule="auto"/>
      </w:pPr>
      <w:r>
        <w:separator/>
      </w:r>
    </w:p>
  </w:endnote>
  <w:endnote w:type="continuationSeparator" w:id="0">
    <w:p w14:paraId="19300714" w14:textId="77777777" w:rsidR="00DD04D7" w:rsidRDefault="00DD04D7" w:rsidP="004B2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60FC1" w14:textId="77777777" w:rsidR="00DD04D7" w:rsidRDefault="00DD04D7" w:rsidP="004B2F5E">
      <w:pPr>
        <w:spacing w:after="0" w:line="240" w:lineRule="auto"/>
      </w:pPr>
      <w:r>
        <w:separator/>
      </w:r>
    </w:p>
  </w:footnote>
  <w:footnote w:type="continuationSeparator" w:id="0">
    <w:p w14:paraId="42C15C0D" w14:textId="77777777" w:rsidR="00DD04D7" w:rsidRDefault="00DD04D7" w:rsidP="004B2F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6BAD4" w14:textId="77777777" w:rsidR="004B2F5E" w:rsidRPr="002B27BE" w:rsidRDefault="004B2F5E" w:rsidP="004B2F5E">
    <w:pPr>
      <w:pStyle w:val="Header"/>
      <w:rPr>
        <w:rFonts w:asciiTheme="majorHAnsi" w:hAnsiTheme="majorHAnsi" w:cstheme="majorHAnsi"/>
      </w:rPr>
    </w:pPr>
    <w:r w:rsidRPr="002B27BE">
      <w:rPr>
        <w:rFonts w:asciiTheme="majorHAnsi" w:hAnsiTheme="majorHAnsi" w:cstheme="majorHAnsi"/>
      </w:rPr>
      <w:t xml:space="preserve">Harri Gerald Dendle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2</w:t>
    </w:r>
    <w:r w:rsidRPr="002B27BE">
      <w:rPr>
        <w:rFonts w:asciiTheme="majorHAnsi" w:hAnsiTheme="majorHAnsi" w:cstheme="majorHAnsi"/>
        <w:b/>
        <w:bCs/>
      </w:rPr>
      <w:fldChar w:fldCharType="end"/>
    </w:r>
  </w:p>
  <w:p w14:paraId="737A43E2" w14:textId="36C25282" w:rsidR="004B2F5E" w:rsidRPr="00A416FE" w:rsidRDefault="004B2F5E" w:rsidP="004B2F5E">
    <w:pPr>
      <w:pStyle w:val="Header"/>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21</w:t>
    </w:r>
    <w:r>
      <w:rPr>
        <w:rFonts w:asciiTheme="majorHAnsi" w:hAnsiTheme="majorHAnsi" w:cstheme="majorHAnsi"/>
        <w:vertAlign w:val="superscript"/>
      </w:rPr>
      <w:t>st</w:t>
    </w:r>
    <w:r>
      <w:rPr>
        <w:rFonts w:asciiTheme="majorHAnsi" w:hAnsiTheme="majorHAnsi" w:cstheme="majorHAnsi"/>
      </w:rPr>
      <w:t xml:space="preserve"> September</w:t>
    </w:r>
    <w:r w:rsidRPr="002B27BE">
      <w:rPr>
        <w:rFonts w:asciiTheme="majorHAnsi" w:hAnsiTheme="majorHAnsi" w:cstheme="majorHAnsi"/>
      </w:rPr>
      <w:t xml:space="preserve"> 202</w:t>
    </w:r>
    <w:r>
      <w:rPr>
        <w:rFonts w:asciiTheme="majorHAnsi" w:hAnsiTheme="majorHAnsi" w:cstheme="majorHAnsi"/>
      </w:rPr>
      <w:t>2</w:t>
    </w:r>
  </w:p>
  <w:p w14:paraId="57A3E6CE" w14:textId="77777777" w:rsidR="004B2F5E" w:rsidRDefault="004B2F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B51173"/>
    <w:multiLevelType w:val="hybridMultilevel"/>
    <w:tmpl w:val="FA28732A"/>
    <w:lvl w:ilvl="0" w:tplc="7DF82978">
      <w:start w:val="1"/>
      <w:numFmt w:val="decimal"/>
      <w:lvlText w:val="%1."/>
      <w:lvlJc w:val="left"/>
      <w:pPr>
        <w:ind w:left="644" w:hanging="360"/>
      </w:pPr>
      <w:rPr>
        <w:rFonts w:hint="default"/>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E0131C"/>
    <w:multiLevelType w:val="hybridMultilevel"/>
    <w:tmpl w:val="44D63C14"/>
    <w:lvl w:ilvl="0" w:tplc="30BC10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F5E"/>
    <w:rsid w:val="00001969"/>
    <w:rsid w:val="00053162"/>
    <w:rsid w:val="00091B25"/>
    <w:rsid w:val="000A0568"/>
    <w:rsid w:val="000A3888"/>
    <w:rsid w:val="000C7225"/>
    <w:rsid w:val="000D4C30"/>
    <w:rsid w:val="000F732A"/>
    <w:rsid w:val="00134497"/>
    <w:rsid w:val="00154CB2"/>
    <w:rsid w:val="00173800"/>
    <w:rsid w:val="001A3DD8"/>
    <w:rsid w:val="001B01C1"/>
    <w:rsid w:val="001E7B34"/>
    <w:rsid w:val="001F28D0"/>
    <w:rsid w:val="00251269"/>
    <w:rsid w:val="00254F7B"/>
    <w:rsid w:val="0027386A"/>
    <w:rsid w:val="00277406"/>
    <w:rsid w:val="002C5471"/>
    <w:rsid w:val="002E3513"/>
    <w:rsid w:val="0030172D"/>
    <w:rsid w:val="0030479B"/>
    <w:rsid w:val="0035256D"/>
    <w:rsid w:val="003709B5"/>
    <w:rsid w:val="0037207E"/>
    <w:rsid w:val="00446BE1"/>
    <w:rsid w:val="00471A16"/>
    <w:rsid w:val="004A17A2"/>
    <w:rsid w:val="004B2F5E"/>
    <w:rsid w:val="004F3008"/>
    <w:rsid w:val="00502367"/>
    <w:rsid w:val="005258B1"/>
    <w:rsid w:val="00533A65"/>
    <w:rsid w:val="005F6219"/>
    <w:rsid w:val="00601475"/>
    <w:rsid w:val="006303E7"/>
    <w:rsid w:val="006732AE"/>
    <w:rsid w:val="006979B6"/>
    <w:rsid w:val="006D6324"/>
    <w:rsid w:val="00704462"/>
    <w:rsid w:val="0071604E"/>
    <w:rsid w:val="00736B46"/>
    <w:rsid w:val="00764824"/>
    <w:rsid w:val="00793532"/>
    <w:rsid w:val="007A6097"/>
    <w:rsid w:val="007B3A01"/>
    <w:rsid w:val="007D6A2D"/>
    <w:rsid w:val="007E21F0"/>
    <w:rsid w:val="008103F6"/>
    <w:rsid w:val="00860A6E"/>
    <w:rsid w:val="00870FA0"/>
    <w:rsid w:val="008C1171"/>
    <w:rsid w:val="008C7478"/>
    <w:rsid w:val="008D6BCB"/>
    <w:rsid w:val="008F6449"/>
    <w:rsid w:val="009077C9"/>
    <w:rsid w:val="00911CCB"/>
    <w:rsid w:val="009151A2"/>
    <w:rsid w:val="009542A6"/>
    <w:rsid w:val="009546C9"/>
    <w:rsid w:val="009655A4"/>
    <w:rsid w:val="009E7D5A"/>
    <w:rsid w:val="00A24E06"/>
    <w:rsid w:val="00A52B2C"/>
    <w:rsid w:val="00AA16A8"/>
    <w:rsid w:val="00AA1F65"/>
    <w:rsid w:val="00AA2C77"/>
    <w:rsid w:val="00AF58D8"/>
    <w:rsid w:val="00B1753D"/>
    <w:rsid w:val="00B81468"/>
    <w:rsid w:val="00BA34FE"/>
    <w:rsid w:val="00BA7FC6"/>
    <w:rsid w:val="00BC7462"/>
    <w:rsid w:val="00C27DAA"/>
    <w:rsid w:val="00C46C8A"/>
    <w:rsid w:val="00C852B7"/>
    <w:rsid w:val="00CB738E"/>
    <w:rsid w:val="00D01137"/>
    <w:rsid w:val="00D14A8B"/>
    <w:rsid w:val="00D52949"/>
    <w:rsid w:val="00D910DB"/>
    <w:rsid w:val="00DB49C2"/>
    <w:rsid w:val="00DB6AF3"/>
    <w:rsid w:val="00DD04D7"/>
    <w:rsid w:val="00DD7C60"/>
    <w:rsid w:val="00E0525A"/>
    <w:rsid w:val="00E128B2"/>
    <w:rsid w:val="00E2588B"/>
    <w:rsid w:val="00E41A89"/>
    <w:rsid w:val="00E566E7"/>
    <w:rsid w:val="00E94AD5"/>
    <w:rsid w:val="00EC09C5"/>
    <w:rsid w:val="00ED7EBC"/>
    <w:rsid w:val="00EE5307"/>
    <w:rsid w:val="00F029A7"/>
    <w:rsid w:val="00F1277B"/>
    <w:rsid w:val="00F17F1D"/>
    <w:rsid w:val="00F3092C"/>
    <w:rsid w:val="00F37601"/>
    <w:rsid w:val="00F766DC"/>
    <w:rsid w:val="00F83450"/>
    <w:rsid w:val="00FC62B1"/>
    <w:rsid w:val="00FE4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C27FB"/>
  <w15:chartTrackingRefBased/>
  <w15:docId w15:val="{02968F12-ADC8-40A4-ABB5-5D0F81E4C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F5E"/>
  </w:style>
  <w:style w:type="paragraph" w:styleId="Footer">
    <w:name w:val="footer"/>
    <w:basedOn w:val="Normal"/>
    <w:link w:val="FooterChar"/>
    <w:uiPriority w:val="99"/>
    <w:unhideWhenUsed/>
    <w:rsid w:val="004B2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F5E"/>
  </w:style>
  <w:style w:type="paragraph" w:styleId="ListParagraph">
    <w:name w:val="List Paragraph"/>
    <w:basedOn w:val="Normal"/>
    <w:uiPriority w:val="34"/>
    <w:qFormat/>
    <w:rsid w:val="00601475"/>
    <w:pPr>
      <w:ind w:left="720"/>
      <w:contextualSpacing/>
    </w:pPr>
  </w:style>
  <w:style w:type="character" w:styleId="Hyperlink">
    <w:name w:val="Hyperlink"/>
    <w:basedOn w:val="DefaultParagraphFont"/>
    <w:uiPriority w:val="99"/>
    <w:unhideWhenUsed/>
    <w:rsid w:val="00D01137"/>
    <w:rPr>
      <w:color w:val="0563C1" w:themeColor="hyperlink"/>
      <w:u w:val="single"/>
    </w:rPr>
  </w:style>
  <w:style w:type="character" w:styleId="UnresolvedMention">
    <w:name w:val="Unresolved Mention"/>
    <w:basedOn w:val="DefaultParagraphFont"/>
    <w:uiPriority w:val="99"/>
    <w:semiHidden/>
    <w:unhideWhenUsed/>
    <w:rsid w:val="00D01137"/>
    <w:rPr>
      <w:color w:val="605E5C"/>
      <w:shd w:val="clear" w:color="auto" w:fill="E1DFDD"/>
    </w:rPr>
  </w:style>
  <w:style w:type="character" w:styleId="FollowedHyperlink">
    <w:name w:val="FollowedHyperlink"/>
    <w:basedOn w:val="DefaultParagraphFont"/>
    <w:uiPriority w:val="99"/>
    <w:semiHidden/>
    <w:unhideWhenUsed/>
    <w:rsid w:val="00D910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284009">
      <w:bodyDiv w:val="1"/>
      <w:marLeft w:val="0"/>
      <w:marRight w:val="0"/>
      <w:marTop w:val="0"/>
      <w:marBottom w:val="0"/>
      <w:divBdr>
        <w:top w:val="none" w:sz="0" w:space="0" w:color="auto"/>
        <w:left w:val="none" w:sz="0" w:space="0" w:color="auto"/>
        <w:bottom w:val="none" w:sz="0" w:space="0" w:color="auto"/>
        <w:right w:val="none" w:sz="0" w:space="0" w:color="auto"/>
      </w:divBdr>
    </w:div>
    <w:div w:id="1652442354">
      <w:bodyDiv w:val="1"/>
      <w:marLeft w:val="0"/>
      <w:marRight w:val="0"/>
      <w:marTop w:val="0"/>
      <w:marBottom w:val="0"/>
      <w:divBdr>
        <w:top w:val="none" w:sz="0" w:space="0" w:color="auto"/>
        <w:left w:val="none" w:sz="0" w:space="0" w:color="auto"/>
        <w:bottom w:val="none" w:sz="0" w:space="0" w:color="auto"/>
        <w:right w:val="none" w:sz="0" w:space="0" w:color="auto"/>
      </w:divBdr>
    </w:div>
    <w:div w:id="1740900966">
      <w:bodyDiv w:val="1"/>
      <w:marLeft w:val="0"/>
      <w:marRight w:val="0"/>
      <w:marTop w:val="0"/>
      <w:marBottom w:val="0"/>
      <w:divBdr>
        <w:top w:val="none" w:sz="0" w:space="0" w:color="auto"/>
        <w:left w:val="none" w:sz="0" w:space="0" w:color="auto"/>
        <w:bottom w:val="none" w:sz="0" w:space="0" w:color="auto"/>
        <w:right w:val="none" w:sz="0" w:space="0" w:color="auto"/>
      </w:divBdr>
    </w:div>
    <w:div w:id="2020496538">
      <w:bodyDiv w:val="1"/>
      <w:marLeft w:val="0"/>
      <w:marRight w:val="0"/>
      <w:marTop w:val="0"/>
      <w:marBottom w:val="0"/>
      <w:divBdr>
        <w:top w:val="none" w:sz="0" w:space="0" w:color="auto"/>
        <w:left w:val="none" w:sz="0" w:space="0" w:color="auto"/>
        <w:bottom w:val="none" w:sz="0" w:space="0" w:color="auto"/>
        <w:right w:val="none" w:sz="0" w:space="0" w:color="auto"/>
      </w:divBdr>
      <w:divsChild>
        <w:div w:id="185991575">
          <w:marLeft w:val="0"/>
          <w:marRight w:val="0"/>
          <w:marTop w:val="0"/>
          <w:marBottom w:val="0"/>
          <w:divBdr>
            <w:top w:val="none" w:sz="0" w:space="0" w:color="auto"/>
            <w:left w:val="none" w:sz="0" w:space="0" w:color="auto"/>
            <w:bottom w:val="none" w:sz="0" w:space="0" w:color="auto"/>
            <w:right w:val="none" w:sz="0" w:space="0" w:color="auto"/>
          </w:divBdr>
          <w:divsChild>
            <w:div w:id="37127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macrotrends.net/stocks/charts/PEP/pepsico/revenue#:~:text=PepsiCo%20revenue%20for%20the%20twelve,a%204.78%25%20increase%20from%202019" TargetMode="External"/><Relationship Id="rId26" Type="http://schemas.openxmlformats.org/officeDocument/2006/relationships/hyperlink" Target="https://www.theatlantic.com/business/archive/2015/02/the-real-marlboro-man/385447/" TargetMode="External"/><Relationship Id="rId3" Type="http://schemas.openxmlformats.org/officeDocument/2006/relationships/settings" Target="settings.xml"/><Relationship Id="rId21" Type="http://schemas.openxmlformats.org/officeDocument/2006/relationships/hyperlink" Target="https://abcnews.go.com/Business/coke-executive-answers-questions-sugary-drinks/story?id=16521709"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plato.stanford.edu/entries/ethics-business/" TargetMode="External"/><Relationship Id="rId25" Type="http://schemas.openxmlformats.org/officeDocument/2006/relationships/hyperlink" Target="https://navigator.health.org.uk/theme/first-uk-report-linking-smoking-cancer#:~:text=The%20work%20of%20Richard%20Doll,important%20cause%20of%20lung%20cancer"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ursera.org/articles/4-ps-of-marketing%20" TargetMode="External"/><Relationship Id="rId20" Type="http://schemas.openxmlformats.org/officeDocument/2006/relationships/hyperlink" Target="https://www.bhf.org.uk/what-we-do/news-from-the-bhf/news-archive/2021/april/31000-heart-and-circulatory-deaths-obesity-each-year#:~:text=Category%3A%20BHF%20Comment-,Heart%20and%20circulatory%20deaths%20attributed%20to%20excess%20weight%20and%20obesity,a%20heart%20attack%20or%20stroke" TargetMode="External"/><Relationship Id="rId29" Type="http://schemas.openxmlformats.org/officeDocument/2006/relationships/hyperlink" Target="https://tfn.scot/news/complaints-flood-in-over-sainsburys-war-adve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flashbak.com/marlboro-cigarettes-women-24001/%20%20"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marketbusinessnews.com/financial-glossary/marketing-definition-meaning/%20" TargetMode="External"/><Relationship Id="rId23" Type="http://schemas.openxmlformats.org/officeDocument/2006/relationships/hyperlink" Target="https://bust.com/feminism/198336-dangers-of-mlms.html" TargetMode="External"/><Relationship Id="rId28" Type="http://schemas.openxmlformats.org/officeDocument/2006/relationships/hyperlink" Target="https://www.youtube.com/watch?v=NWF2JBb1bvM" TargetMode="External"/><Relationship Id="rId10" Type="http://schemas.openxmlformats.org/officeDocument/2006/relationships/image" Target="media/image4.jpeg"/><Relationship Id="rId19" Type="http://schemas.openxmlformats.org/officeDocument/2006/relationships/hyperlink" Target="https://www.marketingweek.com/coca-cola-marketing-spend/%20" TargetMode="External"/><Relationship Id="rId31" Type="http://schemas.openxmlformats.org/officeDocument/2006/relationships/hyperlink" Target="https://theconversation.com/the-festive-psychology-behind-christmas-tv-advertising-7001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investopedia.com/terms/m/multi-level-marketing.asp%20" TargetMode="External"/><Relationship Id="rId27" Type="http://schemas.openxmlformats.org/officeDocument/2006/relationships/hyperlink" Target="https://www.macrotrends.net/stocks/charts/PM/philip-morris/net-worth#:~:text=Interactive%20chart%20of%20historical%20net,20%2C%202022%20is%20%24133.79B" TargetMode="External"/><Relationship Id="rId30" Type="http://schemas.openxmlformats.org/officeDocument/2006/relationships/hyperlink" Target="https://www.youtube.com/watch?v=bq5SGSCZe4E"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3217</Words>
  <Characters>18340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dc:creator>
  <cp:keywords/>
  <dc:description/>
  <cp:lastModifiedBy>Harri</cp:lastModifiedBy>
  <cp:revision>2</cp:revision>
  <dcterms:created xsi:type="dcterms:W3CDTF">2022-10-21T21:51:00Z</dcterms:created>
  <dcterms:modified xsi:type="dcterms:W3CDTF">2022-10-21T21:51:00Z</dcterms:modified>
</cp:coreProperties>
</file>