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B1263F" w14:textId="77777777" w:rsidR="00470BF6" w:rsidRDefault="00470BF6" w:rsidP="003D1399">
      <w:pPr>
        <w:pStyle w:val="Title"/>
        <w:rPr>
          <w:lang w:val="en-GB"/>
        </w:rPr>
      </w:pPr>
    </w:p>
    <w:p w14:paraId="0C150194" w14:textId="77777777" w:rsidR="003D1399" w:rsidRPr="0001564B" w:rsidRDefault="003D1399" w:rsidP="00682F05">
      <w:pPr>
        <w:pStyle w:val="Title"/>
        <w:jc w:val="center"/>
        <w:rPr>
          <w:rFonts w:eastAsia="Times New Roman" w:cs="Arial"/>
          <w:b/>
          <w:bCs/>
          <w:color w:val="000000"/>
          <w:sz w:val="52"/>
          <w:szCs w:val="52"/>
          <w:lang w:eastAsia="en-GB"/>
        </w:rPr>
      </w:pPr>
      <w:r w:rsidRPr="0001564B">
        <w:rPr>
          <w:b/>
          <w:sz w:val="52"/>
          <w:szCs w:val="52"/>
          <w:lang w:val="en-GB"/>
        </w:rPr>
        <w:t>Strategic Management (</w:t>
      </w:r>
      <w:r w:rsidRPr="0001564B">
        <w:rPr>
          <w:rFonts w:asciiTheme="minorHAnsi" w:eastAsia="Times New Roman" w:hAnsiTheme="minorHAnsi" w:cs="Arial"/>
          <w:b/>
          <w:bCs/>
          <w:color w:val="000000"/>
          <w:sz w:val="52"/>
          <w:szCs w:val="52"/>
          <w:lang w:eastAsia="en-GB"/>
        </w:rPr>
        <w:t>BMMB7013</w:t>
      </w:r>
      <w:r w:rsidRPr="0001564B">
        <w:rPr>
          <w:rFonts w:eastAsia="Times New Roman" w:cs="Arial"/>
          <w:b/>
          <w:bCs/>
          <w:color w:val="000000"/>
          <w:sz w:val="52"/>
          <w:szCs w:val="52"/>
          <w:lang w:eastAsia="en-GB"/>
        </w:rPr>
        <w:t>)</w:t>
      </w:r>
    </w:p>
    <w:p w14:paraId="1CEA3135" w14:textId="77777777" w:rsidR="003D1399" w:rsidRPr="0001564B" w:rsidRDefault="003D1399" w:rsidP="0001564B">
      <w:pPr>
        <w:pStyle w:val="Subtitle"/>
        <w:jc w:val="center"/>
        <w:rPr>
          <w:color w:val="000000" w:themeColor="text1"/>
          <w:u w:val="single"/>
          <w:lang w:val="en-GB"/>
        </w:rPr>
      </w:pPr>
      <w:r w:rsidRPr="0001564B">
        <w:rPr>
          <w:color w:val="000000" w:themeColor="text1"/>
          <w:u w:val="single"/>
          <w:lang w:val="en-GB"/>
        </w:rPr>
        <w:t>A Strategic analysis on Easy jet and their strategic approaches.</w:t>
      </w:r>
    </w:p>
    <w:p w14:paraId="5F6E78B2" w14:textId="77777777" w:rsidR="003D1399" w:rsidRDefault="003D1399" w:rsidP="003D1399">
      <w:pPr>
        <w:shd w:val="clear" w:color="auto" w:fill="FFFFFF"/>
        <w:spacing w:before="100" w:beforeAutospacing="1" w:after="100" w:afterAutospacing="1"/>
        <w:ind w:left="3"/>
        <w:rPr>
          <w:lang w:val="en-GB"/>
        </w:rPr>
      </w:pPr>
    </w:p>
    <w:p w14:paraId="2C193894" w14:textId="77777777" w:rsidR="003D1399" w:rsidRDefault="00682F05" w:rsidP="00682F05">
      <w:pPr>
        <w:pStyle w:val="NoSpacing"/>
        <w:rPr>
          <w:lang w:val="en-GB"/>
        </w:rPr>
      </w:pPr>
      <w:r>
        <w:rPr>
          <w:noProof/>
        </w:rPr>
        <w:drawing>
          <wp:inline distT="0" distB="0" distL="0" distR="0" wp14:anchorId="53520AA6" wp14:editId="0D6F66A3">
            <wp:extent cx="6040755" cy="1790700"/>
            <wp:effectExtent l="0" t="0" r="4445"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5">
                      <a:extLst>
                        <a:ext uri="{28A0092B-C50C-407E-A947-70E740481C1C}">
                          <a14:useLocalDpi xmlns:a14="http://schemas.microsoft.com/office/drawing/2010/main" val="0"/>
                        </a:ext>
                      </a:extLst>
                    </a:blip>
                    <a:stretch>
                      <a:fillRect/>
                    </a:stretch>
                  </pic:blipFill>
                  <pic:spPr>
                    <a:xfrm>
                      <a:off x="0" y="0"/>
                      <a:ext cx="6040755" cy="1790700"/>
                    </a:xfrm>
                    <a:prstGeom prst="rect">
                      <a:avLst/>
                    </a:prstGeom>
                  </pic:spPr>
                </pic:pic>
              </a:graphicData>
            </a:graphic>
          </wp:inline>
        </w:drawing>
      </w:r>
    </w:p>
    <w:p w14:paraId="5E9C5F87" w14:textId="77777777" w:rsidR="00682F05" w:rsidRDefault="00682F05" w:rsidP="00682F05">
      <w:pPr>
        <w:pStyle w:val="NoSpacing"/>
        <w:rPr>
          <w:lang w:val="en-GB"/>
        </w:rPr>
      </w:pPr>
      <w:r>
        <w:rPr>
          <w:noProof/>
        </w:rPr>
        <w:drawing>
          <wp:inline distT="0" distB="0" distL="0" distR="0" wp14:anchorId="58A2EA16" wp14:editId="7CFB2DBF">
            <wp:extent cx="6040755" cy="3197078"/>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jpg"/>
                    <pic:cNvPicPr/>
                  </pic:nvPicPr>
                  <pic:blipFill>
                    <a:blip r:embed="rId6">
                      <a:extLst>
                        <a:ext uri="{28A0092B-C50C-407E-A947-70E740481C1C}">
                          <a14:useLocalDpi xmlns:a14="http://schemas.microsoft.com/office/drawing/2010/main" val="0"/>
                        </a:ext>
                      </a:extLst>
                    </a:blip>
                    <a:stretch>
                      <a:fillRect/>
                    </a:stretch>
                  </pic:blipFill>
                  <pic:spPr>
                    <a:xfrm>
                      <a:off x="0" y="0"/>
                      <a:ext cx="6053592" cy="3203872"/>
                    </a:xfrm>
                    <a:prstGeom prst="rect">
                      <a:avLst/>
                    </a:prstGeom>
                  </pic:spPr>
                </pic:pic>
              </a:graphicData>
            </a:graphic>
          </wp:inline>
        </w:drawing>
      </w:r>
    </w:p>
    <w:p w14:paraId="3009AF1C" w14:textId="77777777" w:rsidR="003D1399" w:rsidRDefault="003D1399" w:rsidP="003D1399">
      <w:pPr>
        <w:shd w:val="clear" w:color="auto" w:fill="FFFFFF"/>
        <w:spacing w:before="100" w:beforeAutospacing="1" w:after="100" w:afterAutospacing="1"/>
        <w:ind w:left="3"/>
        <w:rPr>
          <w:lang w:val="en-GB"/>
        </w:rPr>
      </w:pPr>
    </w:p>
    <w:p w14:paraId="7E8FA2AE" w14:textId="77777777" w:rsidR="003D1399" w:rsidRDefault="003D1399" w:rsidP="003D1399">
      <w:pPr>
        <w:pStyle w:val="NoSpacing"/>
        <w:rPr>
          <w:lang w:val="en-GB"/>
        </w:rPr>
      </w:pPr>
      <w:r>
        <w:rPr>
          <w:lang w:val="en-GB"/>
        </w:rPr>
        <w:t xml:space="preserve">By: Chelsey Cowan </w:t>
      </w:r>
      <w:r w:rsidR="0001564B">
        <w:rPr>
          <w:lang w:val="en-GB"/>
        </w:rPr>
        <w:t>(1802534)</w:t>
      </w:r>
    </w:p>
    <w:p w14:paraId="6760E16C" w14:textId="77777777" w:rsidR="003D1399" w:rsidRDefault="003D1399" w:rsidP="003D1399">
      <w:pPr>
        <w:pStyle w:val="NoSpacing"/>
        <w:rPr>
          <w:lang w:val="en-GB"/>
        </w:rPr>
      </w:pPr>
      <w:r>
        <w:rPr>
          <w:lang w:val="en-GB"/>
        </w:rPr>
        <w:t>Publish date: 2</w:t>
      </w:r>
      <w:r w:rsidRPr="003D1399">
        <w:rPr>
          <w:vertAlign w:val="superscript"/>
          <w:lang w:val="en-GB"/>
        </w:rPr>
        <w:t>nd</w:t>
      </w:r>
      <w:r>
        <w:rPr>
          <w:lang w:val="en-GB"/>
        </w:rPr>
        <w:t xml:space="preserve"> May 2019. </w:t>
      </w:r>
    </w:p>
    <w:p w14:paraId="0AB4E1F3" w14:textId="77777777" w:rsidR="003D1399" w:rsidRPr="003D1399" w:rsidRDefault="003D1399" w:rsidP="003D1399">
      <w:pPr>
        <w:pStyle w:val="NoSpacing"/>
        <w:rPr>
          <w:rFonts w:eastAsia="Times New Roman" w:cs="Arial"/>
          <w:bCs/>
          <w:color w:val="000000"/>
          <w:lang w:eastAsia="en-GB"/>
        </w:rPr>
      </w:pPr>
      <w:r>
        <w:rPr>
          <w:lang w:val="en-GB"/>
        </w:rPr>
        <w:t>Word Count: 5000 words</w:t>
      </w:r>
    </w:p>
    <w:p w14:paraId="584CE877" w14:textId="77777777" w:rsidR="003D1399" w:rsidRDefault="003D1399" w:rsidP="003D1399">
      <w:pPr>
        <w:rPr>
          <w:rFonts w:eastAsiaTheme="minorEastAsia"/>
          <w:color w:val="5A5A5A" w:themeColor="text1" w:themeTint="A5"/>
          <w:spacing w:val="15"/>
          <w:sz w:val="22"/>
          <w:szCs w:val="22"/>
          <w:lang w:val="en-GB"/>
        </w:rPr>
      </w:pPr>
      <w:r>
        <w:rPr>
          <w:lang w:val="en-GB"/>
        </w:rPr>
        <w:br w:type="page"/>
      </w:r>
    </w:p>
    <w:p w14:paraId="197EF81F" w14:textId="77777777" w:rsidR="003D1399" w:rsidRPr="00EC5FDB" w:rsidRDefault="003D1399" w:rsidP="00EC5FDB">
      <w:pPr>
        <w:jc w:val="center"/>
        <w:rPr>
          <w:sz w:val="32"/>
          <w:szCs w:val="32"/>
          <w:u w:val="single"/>
          <w:lang w:val="en-GB"/>
        </w:rPr>
      </w:pPr>
      <w:r w:rsidRPr="00EC5FDB">
        <w:rPr>
          <w:sz w:val="32"/>
          <w:szCs w:val="32"/>
          <w:u w:val="single"/>
          <w:lang w:val="en-GB"/>
        </w:rPr>
        <w:lastRenderedPageBreak/>
        <w:t>Executive Summary</w:t>
      </w:r>
    </w:p>
    <w:p w14:paraId="37017D67" w14:textId="77777777" w:rsidR="003D1399" w:rsidRDefault="003D1399" w:rsidP="003D1399">
      <w:pPr>
        <w:rPr>
          <w:rFonts w:asciiTheme="majorHAnsi" w:eastAsiaTheme="majorEastAsia" w:hAnsiTheme="majorHAnsi" w:cstheme="majorBidi"/>
          <w:sz w:val="32"/>
          <w:szCs w:val="32"/>
          <w:lang w:val="en-GB"/>
        </w:rPr>
      </w:pPr>
      <w:r>
        <w:rPr>
          <w:lang w:val="en-GB"/>
        </w:rPr>
        <w:br w:type="page"/>
      </w:r>
    </w:p>
    <w:p w14:paraId="4F349E7A" w14:textId="41A58534" w:rsidR="003D1399" w:rsidRPr="00EC5FDB" w:rsidRDefault="003D1399" w:rsidP="00EC5FDB">
      <w:pPr>
        <w:jc w:val="center"/>
        <w:rPr>
          <w:sz w:val="32"/>
          <w:szCs w:val="32"/>
          <w:u w:val="single"/>
          <w:lang w:val="en-GB"/>
        </w:rPr>
      </w:pPr>
      <w:r w:rsidRPr="00EC5FDB">
        <w:rPr>
          <w:sz w:val="32"/>
          <w:szCs w:val="32"/>
          <w:u w:val="single"/>
          <w:lang w:val="en-GB"/>
        </w:rPr>
        <w:lastRenderedPageBreak/>
        <w:t>Contents page</w:t>
      </w:r>
    </w:p>
    <w:p w14:paraId="33C21407" w14:textId="77777777" w:rsidR="00FA03D9" w:rsidRDefault="00EC5FDB">
      <w:pPr>
        <w:pStyle w:val="TOC1"/>
        <w:tabs>
          <w:tab w:val="right" w:leader="dot" w:pos="9010"/>
        </w:tabs>
        <w:rPr>
          <w:rFonts w:asciiTheme="minorHAnsi" w:eastAsiaTheme="minorEastAsia" w:hAnsiTheme="minorHAnsi" w:cstheme="minorBidi"/>
          <w:noProof/>
        </w:rPr>
      </w:pPr>
      <w:r>
        <w:rPr>
          <w:lang w:val="en-GB"/>
        </w:rPr>
        <w:fldChar w:fldCharType="begin"/>
      </w:r>
      <w:r>
        <w:rPr>
          <w:lang w:val="en-GB"/>
        </w:rPr>
        <w:instrText xml:space="preserve"> TOC \o "1-3" </w:instrText>
      </w:r>
      <w:r>
        <w:rPr>
          <w:lang w:val="en-GB"/>
        </w:rPr>
        <w:fldChar w:fldCharType="separate"/>
      </w:r>
      <w:r w:rsidR="00FA03D9" w:rsidRPr="00054CBB">
        <w:rPr>
          <w:noProof/>
          <w:color w:val="000000" w:themeColor="text1"/>
          <w:u w:val="single"/>
          <w:lang w:val="en-GB"/>
        </w:rPr>
        <w:t xml:space="preserve">1.0 </w:t>
      </w:r>
      <w:r w:rsidR="00FA03D9" w:rsidRPr="00054CBB">
        <w:rPr>
          <w:noProof/>
          <w:color w:val="000000" w:themeColor="text1"/>
          <w:u w:val="single"/>
        </w:rPr>
        <w:t>Introduction</w:t>
      </w:r>
      <w:r w:rsidR="00FA03D9">
        <w:rPr>
          <w:noProof/>
        </w:rPr>
        <w:tab/>
      </w:r>
      <w:r w:rsidR="00FA03D9">
        <w:rPr>
          <w:noProof/>
        </w:rPr>
        <w:fldChar w:fldCharType="begin"/>
      </w:r>
      <w:r w:rsidR="00FA03D9">
        <w:rPr>
          <w:noProof/>
        </w:rPr>
        <w:instrText xml:space="preserve"> PAGEREF _Toc4353628 \h </w:instrText>
      </w:r>
      <w:r w:rsidR="00FA03D9">
        <w:rPr>
          <w:noProof/>
        </w:rPr>
      </w:r>
      <w:r w:rsidR="00FA03D9">
        <w:rPr>
          <w:noProof/>
        </w:rPr>
        <w:fldChar w:fldCharType="separate"/>
      </w:r>
      <w:r w:rsidR="00FA03D9">
        <w:rPr>
          <w:noProof/>
        </w:rPr>
        <w:t>4</w:t>
      </w:r>
      <w:r w:rsidR="00FA03D9">
        <w:rPr>
          <w:noProof/>
        </w:rPr>
        <w:fldChar w:fldCharType="end"/>
      </w:r>
    </w:p>
    <w:p w14:paraId="37871E8B" w14:textId="77777777" w:rsidR="00FA03D9" w:rsidRDefault="00FA03D9">
      <w:pPr>
        <w:pStyle w:val="TOC2"/>
        <w:tabs>
          <w:tab w:val="left" w:pos="960"/>
          <w:tab w:val="right" w:leader="dot" w:pos="9010"/>
        </w:tabs>
        <w:rPr>
          <w:rFonts w:asciiTheme="minorHAnsi" w:eastAsiaTheme="minorEastAsia" w:hAnsiTheme="minorHAnsi" w:cstheme="minorBidi"/>
          <w:noProof/>
        </w:rPr>
      </w:pPr>
      <w:r w:rsidRPr="00054CBB">
        <w:rPr>
          <w:noProof/>
          <w:color w:val="000000" w:themeColor="text1"/>
        </w:rPr>
        <w:t>1.1</w:t>
      </w:r>
      <w:r>
        <w:rPr>
          <w:rFonts w:asciiTheme="minorHAnsi" w:eastAsiaTheme="minorEastAsia" w:hAnsiTheme="minorHAnsi" w:cstheme="minorBidi"/>
          <w:noProof/>
        </w:rPr>
        <w:tab/>
      </w:r>
      <w:r w:rsidRPr="00054CBB">
        <w:rPr>
          <w:noProof/>
          <w:color w:val="000000" w:themeColor="text1"/>
        </w:rPr>
        <w:t>Definition</w:t>
      </w:r>
      <w:r>
        <w:rPr>
          <w:noProof/>
        </w:rPr>
        <w:tab/>
      </w:r>
      <w:r>
        <w:rPr>
          <w:noProof/>
        </w:rPr>
        <w:fldChar w:fldCharType="begin"/>
      </w:r>
      <w:r>
        <w:rPr>
          <w:noProof/>
        </w:rPr>
        <w:instrText xml:space="preserve"> PAGEREF _Toc4353629 \h </w:instrText>
      </w:r>
      <w:r>
        <w:rPr>
          <w:noProof/>
        </w:rPr>
      </w:r>
      <w:r>
        <w:rPr>
          <w:noProof/>
        </w:rPr>
        <w:fldChar w:fldCharType="separate"/>
      </w:r>
      <w:r>
        <w:rPr>
          <w:noProof/>
        </w:rPr>
        <w:t>4</w:t>
      </w:r>
      <w:r>
        <w:rPr>
          <w:noProof/>
        </w:rPr>
        <w:fldChar w:fldCharType="end"/>
      </w:r>
    </w:p>
    <w:p w14:paraId="55AB97B5" w14:textId="77777777" w:rsidR="00FA03D9" w:rsidRDefault="00FA03D9">
      <w:pPr>
        <w:pStyle w:val="TOC2"/>
        <w:tabs>
          <w:tab w:val="right" w:leader="dot" w:pos="9010"/>
        </w:tabs>
        <w:rPr>
          <w:rFonts w:asciiTheme="minorHAnsi" w:eastAsiaTheme="minorEastAsia" w:hAnsiTheme="minorHAnsi" w:cstheme="minorBidi"/>
          <w:noProof/>
        </w:rPr>
      </w:pPr>
      <w:r w:rsidRPr="00054CBB">
        <w:rPr>
          <w:noProof/>
          <w:color w:val="000000" w:themeColor="text1"/>
        </w:rPr>
        <w:t>1.2 EasyJet</w:t>
      </w:r>
      <w:r>
        <w:rPr>
          <w:noProof/>
        </w:rPr>
        <w:tab/>
      </w:r>
      <w:r>
        <w:rPr>
          <w:noProof/>
        </w:rPr>
        <w:fldChar w:fldCharType="begin"/>
      </w:r>
      <w:r>
        <w:rPr>
          <w:noProof/>
        </w:rPr>
        <w:instrText xml:space="preserve"> PAGEREF _Toc4353630 \h </w:instrText>
      </w:r>
      <w:r>
        <w:rPr>
          <w:noProof/>
        </w:rPr>
      </w:r>
      <w:r>
        <w:rPr>
          <w:noProof/>
        </w:rPr>
        <w:fldChar w:fldCharType="separate"/>
      </w:r>
      <w:r>
        <w:rPr>
          <w:noProof/>
        </w:rPr>
        <w:t>4</w:t>
      </w:r>
      <w:r>
        <w:rPr>
          <w:noProof/>
        </w:rPr>
        <w:fldChar w:fldCharType="end"/>
      </w:r>
    </w:p>
    <w:p w14:paraId="32E7D318" w14:textId="77777777" w:rsidR="00FA03D9" w:rsidRDefault="00FA03D9">
      <w:pPr>
        <w:pStyle w:val="TOC1"/>
        <w:tabs>
          <w:tab w:val="right" w:leader="dot" w:pos="9010"/>
        </w:tabs>
        <w:rPr>
          <w:rFonts w:asciiTheme="minorHAnsi" w:eastAsiaTheme="minorEastAsia" w:hAnsiTheme="minorHAnsi" w:cstheme="minorBidi"/>
          <w:noProof/>
        </w:rPr>
      </w:pPr>
      <w:r w:rsidRPr="00054CBB">
        <w:rPr>
          <w:noProof/>
          <w:color w:val="000000" w:themeColor="text1"/>
          <w:u w:val="single"/>
        </w:rPr>
        <w:t>2.0 Main findings of strategic analysis</w:t>
      </w:r>
      <w:r>
        <w:rPr>
          <w:noProof/>
        </w:rPr>
        <w:tab/>
      </w:r>
      <w:r>
        <w:rPr>
          <w:noProof/>
        </w:rPr>
        <w:fldChar w:fldCharType="begin"/>
      </w:r>
      <w:r>
        <w:rPr>
          <w:noProof/>
        </w:rPr>
        <w:instrText xml:space="preserve"> PAGEREF _Toc4353631 \h </w:instrText>
      </w:r>
      <w:r>
        <w:rPr>
          <w:noProof/>
        </w:rPr>
      </w:r>
      <w:r>
        <w:rPr>
          <w:noProof/>
        </w:rPr>
        <w:fldChar w:fldCharType="separate"/>
      </w:r>
      <w:r>
        <w:rPr>
          <w:noProof/>
        </w:rPr>
        <w:t>4</w:t>
      </w:r>
      <w:r>
        <w:rPr>
          <w:noProof/>
        </w:rPr>
        <w:fldChar w:fldCharType="end"/>
      </w:r>
    </w:p>
    <w:p w14:paraId="029A1F7B" w14:textId="77777777" w:rsidR="00FA03D9" w:rsidRDefault="00FA03D9">
      <w:pPr>
        <w:pStyle w:val="TOC2"/>
        <w:tabs>
          <w:tab w:val="right" w:leader="dot" w:pos="9010"/>
        </w:tabs>
        <w:rPr>
          <w:rFonts w:asciiTheme="minorHAnsi" w:eastAsiaTheme="minorEastAsia" w:hAnsiTheme="minorHAnsi" w:cstheme="minorBidi"/>
          <w:noProof/>
        </w:rPr>
      </w:pPr>
      <w:r w:rsidRPr="00054CBB">
        <w:rPr>
          <w:noProof/>
          <w:color w:val="000000" w:themeColor="text1"/>
        </w:rPr>
        <w:t>2.1 Macro environmental analysis</w:t>
      </w:r>
      <w:r>
        <w:rPr>
          <w:noProof/>
        </w:rPr>
        <w:tab/>
      </w:r>
      <w:r>
        <w:rPr>
          <w:noProof/>
        </w:rPr>
        <w:fldChar w:fldCharType="begin"/>
      </w:r>
      <w:r>
        <w:rPr>
          <w:noProof/>
        </w:rPr>
        <w:instrText xml:space="preserve"> PAGEREF _Toc4353632 \h </w:instrText>
      </w:r>
      <w:r>
        <w:rPr>
          <w:noProof/>
        </w:rPr>
      </w:r>
      <w:r>
        <w:rPr>
          <w:noProof/>
        </w:rPr>
        <w:fldChar w:fldCharType="separate"/>
      </w:r>
      <w:r>
        <w:rPr>
          <w:noProof/>
        </w:rPr>
        <w:t>5</w:t>
      </w:r>
      <w:r>
        <w:rPr>
          <w:noProof/>
        </w:rPr>
        <w:fldChar w:fldCharType="end"/>
      </w:r>
    </w:p>
    <w:p w14:paraId="6DB66A67" w14:textId="77777777" w:rsidR="00FA03D9" w:rsidRDefault="00FA03D9">
      <w:pPr>
        <w:pStyle w:val="TOC3"/>
        <w:tabs>
          <w:tab w:val="right" w:leader="dot" w:pos="9010"/>
        </w:tabs>
        <w:rPr>
          <w:rFonts w:asciiTheme="minorHAnsi" w:eastAsiaTheme="minorEastAsia" w:hAnsiTheme="minorHAnsi" w:cstheme="minorBidi"/>
          <w:noProof/>
        </w:rPr>
      </w:pPr>
      <w:r w:rsidRPr="00054CBB">
        <w:rPr>
          <w:noProof/>
          <w:color w:val="000000" w:themeColor="text1"/>
        </w:rPr>
        <w:t>2.1.1 PEST analysis</w:t>
      </w:r>
      <w:r>
        <w:rPr>
          <w:noProof/>
        </w:rPr>
        <w:tab/>
      </w:r>
      <w:r>
        <w:rPr>
          <w:noProof/>
        </w:rPr>
        <w:fldChar w:fldCharType="begin"/>
      </w:r>
      <w:r>
        <w:rPr>
          <w:noProof/>
        </w:rPr>
        <w:instrText xml:space="preserve"> PAGEREF _Toc4353633 \h </w:instrText>
      </w:r>
      <w:r>
        <w:rPr>
          <w:noProof/>
        </w:rPr>
      </w:r>
      <w:r>
        <w:rPr>
          <w:noProof/>
        </w:rPr>
        <w:fldChar w:fldCharType="separate"/>
      </w:r>
      <w:r>
        <w:rPr>
          <w:noProof/>
        </w:rPr>
        <w:t>5</w:t>
      </w:r>
      <w:r>
        <w:rPr>
          <w:noProof/>
        </w:rPr>
        <w:fldChar w:fldCharType="end"/>
      </w:r>
    </w:p>
    <w:p w14:paraId="0A1CDE85" w14:textId="77777777" w:rsidR="00FA03D9" w:rsidRDefault="00FA03D9">
      <w:pPr>
        <w:pStyle w:val="TOC3"/>
        <w:tabs>
          <w:tab w:val="right" w:leader="dot" w:pos="9010"/>
        </w:tabs>
        <w:rPr>
          <w:rFonts w:asciiTheme="minorHAnsi" w:eastAsiaTheme="minorEastAsia" w:hAnsiTheme="minorHAnsi" w:cstheme="minorBidi"/>
          <w:noProof/>
        </w:rPr>
      </w:pPr>
      <w:r w:rsidRPr="00054CBB">
        <w:rPr>
          <w:noProof/>
          <w:color w:val="000000" w:themeColor="text1"/>
        </w:rPr>
        <w:t>2.1.2 SWOT analysis</w:t>
      </w:r>
      <w:r>
        <w:rPr>
          <w:noProof/>
        </w:rPr>
        <w:tab/>
      </w:r>
      <w:r>
        <w:rPr>
          <w:noProof/>
        </w:rPr>
        <w:fldChar w:fldCharType="begin"/>
      </w:r>
      <w:r>
        <w:rPr>
          <w:noProof/>
        </w:rPr>
        <w:instrText xml:space="preserve"> PAGEREF _Toc4353634 \h </w:instrText>
      </w:r>
      <w:r>
        <w:rPr>
          <w:noProof/>
        </w:rPr>
      </w:r>
      <w:r>
        <w:rPr>
          <w:noProof/>
        </w:rPr>
        <w:fldChar w:fldCharType="separate"/>
      </w:r>
      <w:r>
        <w:rPr>
          <w:noProof/>
        </w:rPr>
        <w:t>6</w:t>
      </w:r>
      <w:r>
        <w:rPr>
          <w:noProof/>
        </w:rPr>
        <w:fldChar w:fldCharType="end"/>
      </w:r>
    </w:p>
    <w:p w14:paraId="10914A7E" w14:textId="77777777" w:rsidR="00FA03D9" w:rsidRDefault="00FA03D9">
      <w:pPr>
        <w:pStyle w:val="TOC3"/>
        <w:tabs>
          <w:tab w:val="right" w:leader="dot" w:pos="9010"/>
        </w:tabs>
        <w:rPr>
          <w:rFonts w:asciiTheme="minorHAnsi" w:eastAsiaTheme="minorEastAsia" w:hAnsiTheme="minorHAnsi" w:cstheme="minorBidi"/>
          <w:noProof/>
        </w:rPr>
      </w:pPr>
      <w:r w:rsidRPr="00054CBB">
        <w:rPr>
          <w:noProof/>
          <w:color w:val="000000" w:themeColor="text1"/>
        </w:rPr>
        <w:t>2.1.3 Porters Five forces</w:t>
      </w:r>
      <w:r>
        <w:rPr>
          <w:noProof/>
        </w:rPr>
        <w:tab/>
      </w:r>
      <w:r>
        <w:rPr>
          <w:noProof/>
        </w:rPr>
        <w:fldChar w:fldCharType="begin"/>
      </w:r>
      <w:r>
        <w:rPr>
          <w:noProof/>
        </w:rPr>
        <w:instrText xml:space="preserve"> PAGEREF _Toc4353635 \h </w:instrText>
      </w:r>
      <w:r>
        <w:rPr>
          <w:noProof/>
        </w:rPr>
      </w:r>
      <w:r>
        <w:rPr>
          <w:noProof/>
        </w:rPr>
        <w:fldChar w:fldCharType="separate"/>
      </w:r>
      <w:r>
        <w:rPr>
          <w:noProof/>
        </w:rPr>
        <w:t>7</w:t>
      </w:r>
      <w:r>
        <w:rPr>
          <w:noProof/>
        </w:rPr>
        <w:fldChar w:fldCharType="end"/>
      </w:r>
    </w:p>
    <w:p w14:paraId="30E383C3" w14:textId="69EFE891" w:rsidR="00FA03D9" w:rsidRDefault="00FA03D9">
      <w:pPr>
        <w:pStyle w:val="TOC1"/>
        <w:tabs>
          <w:tab w:val="right" w:leader="dot" w:pos="9010"/>
        </w:tabs>
        <w:rPr>
          <w:rFonts w:asciiTheme="minorHAnsi" w:eastAsiaTheme="minorEastAsia" w:hAnsiTheme="minorHAnsi" w:cstheme="minorBidi"/>
          <w:noProof/>
        </w:rPr>
      </w:pPr>
      <w:r>
        <w:rPr>
          <w:noProof/>
          <w:color w:val="000000" w:themeColor="text1"/>
          <w:u w:val="single"/>
        </w:rPr>
        <w:t>3.0 Conclusion</w:t>
      </w:r>
      <w:r>
        <w:rPr>
          <w:noProof/>
        </w:rPr>
        <w:tab/>
      </w:r>
      <w:r>
        <w:rPr>
          <w:noProof/>
        </w:rPr>
        <w:fldChar w:fldCharType="begin"/>
      </w:r>
      <w:r>
        <w:rPr>
          <w:noProof/>
        </w:rPr>
        <w:instrText xml:space="preserve"> PAGEREF _Toc4353636 \h </w:instrText>
      </w:r>
      <w:r>
        <w:rPr>
          <w:noProof/>
        </w:rPr>
      </w:r>
      <w:r>
        <w:rPr>
          <w:noProof/>
        </w:rPr>
        <w:fldChar w:fldCharType="separate"/>
      </w:r>
      <w:r>
        <w:rPr>
          <w:noProof/>
        </w:rPr>
        <w:t>9</w:t>
      </w:r>
      <w:r>
        <w:rPr>
          <w:noProof/>
        </w:rPr>
        <w:fldChar w:fldCharType="end"/>
      </w:r>
    </w:p>
    <w:p w14:paraId="2342AE54" w14:textId="77777777" w:rsidR="00FA03D9" w:rsidRDefault="00FA03D9">
      <w:pPr>
        <w:pStyle w:val="TOC1"/>
        <w:tabs>
          <w:tab w:val="right" w:leader="dot" w:pos="9010"/>
        </w:tabs>
        <w:rPr>
          <w:rFonts w:asciiTheme="minorHAnsi" w:eastAsiaTheme="minorEastAsia" w:hAnsiTheme="minorHAnsi" w:cstheme="minorBidi"/>
          <w:noProof/>
        </w:rPr>
      </w:pPr>
      <w:r w:rsidRPr="00054CBB">
        <w:rPr>
          <w:noProof/>
          <w:color w:val="000000" w:themeColor="text1"/>
          <w:u w:val="single"/>
        </w:rPr>
        <w:t>4.0 Recommendations</w:t>
      </w:r>
      <w:r>
        <w:rPr>
          <w:noProof/>
        </w:rPr>
        <w:tab/>
      </w:r>
      <w:r>
        <w:rPr>
          <w:noProof/>
        </w:rPr>
        <w:fldChar w:fldCharType="begin"/>
      </w:r>
      <w:r>
        <w:rPr>
          <w:noProof/>
        </w:rPr>
        <w:instrText xml:space="preserve"> PAGEREF _Toc4353637 \h </w:instrText>
      </w:r>
      <w:r>
        <w:rPr>
          <w:noProof/>
        </w:rPr>
      </w:r>
      <w:r>
        <w:rPr>
          <w:noProof/>
        </w:rPr>
        <w:fldChar w:fldCharType="separate"/>
      </w:r>
      <w:r>
        <w:rPr>
          <w:noProof/>
        </w:rPr>
        <w:t>9</w:t>
      </w:r>
      <w:r>
        <w:rPr>
          <w:noProof/>
        </w:rPr>
        <w:fldChar w:fldCharType="end"/>
      </w:r>
    </w:p>
    <w:p w14:paraId="502681DD" w14:textId="77777777" w:rsidR="00FA03D9" w:rsidRDefault="00FA03D9">
      <w:pPr>
        <w:pStyle w:val="TOC1"/>
        <w:tabs>
          <w:tab w:val="right" w:leader="dot" w:pos="9010"/>
        </w:tabs>
        <w:rPr>
          <w:rFonts w:asciiTheme="minorHAnsi" w:eastAsiaTheme="minorEastAsia" w:hAnsiTheme="minorHAnsi" w:cstheme="minorBidi"/>
          <w:noProof/>
        </w:rPr>
      </w:pPr>
      <w:r w:rsidRPr="00054CBB">
        <w:rPr>
          <w:noProof/>
          <w:color w:val="000000" w:themeColor="text1"/>
          <w:u w:val="single"/>
        </w:rPr>
        <w:t>5.0 Referencing list</w:t>
      </w:r>
      <w:r>
        <w:rPr>
          <w:noProof/>
        </w:rPr>
        <w:tab/>
      </w:r>
      <w:r>
        <w:rPr>
          <w:noProof/>
        </w:rPr>
        <w:fldChar w:fldCharType="begin"/>
      </w:r>
      <w:r>
        <w:rPr>
          <w:noProof/>
        </w:rPr>
        <w:instrText xml:space="preserve"> PAGEREF _Toc4353638 \h </w:instrText>
      </w:r>
      <w:r>
        <w:rPr>
          <w:noProof/>
        </w:rPr>
      </w:r>
      <w:r>
        <w:rPr>
          <w:noProof/>
        </w:rPr>
        <w:fldChar w:fldCharType="separate"/>
      </w:r>
      <w:r>
        <w:rPr>
          <w:noProof/>
        </w:rPr>
        <w:t>11</w:t>
      </w:r>
      <w:r>
        <w:rPr>
          <w:noProof/>
        </w:rPr>
        <w:fldChar w:fldCharType="end"/>
      </w:r>
    </w:p>
    <w:p w14:paraId="11BAB44D" w14:textId="77777777" w:rsidR="00EC5FDB" w:rsidRPr="00EC5FDB" w:rsidRDefault="00EC5FDB" w:rsidP="00EC5FDB">
      <w:pPr>
        <w:rPr>
          <w:lang w:val="en-GB"/>
        </w:rPr>
      </w:pPr>
      <w:r>
        <w:rPr>
          <w:lang w:val="en-GB"/>
        </w:rPr>
        <w:fldChar w:fldCharType="end"/>
      </w:r>
    </w:p>
    <w:p w14:paraId="30B081CB" w14:textId="77777777" w:rsidR="003D1399" w:rsidRPr="00646221" w:rsidRDefault="003D1399" w:rsidP="003D1399">
      <w:pPr>
        <w:pStyle w:val="Heading1"/>
        <w:rPr>
          <w:rFonts w:ascii="Times New Roman" w:hAnsi="Times New Roman" w:cs="Times New Roman"/>
          <w:color w:val="000000" w:themeColor="text1"/>
          <w:u w:val="single"/>
        </w:rPr>
      </w:pPr>
      <w:r>
        <w:rPr>
          <w:lang w:val="en-GB"/>
        </w:rPr>
        <w:br w:type="page"/>
      </w:r>
      <w:bookmarkStart w:id="0" w:name="_Toc4353628"/>
      <w:r w:rsidRPr="00646221">
        <w:rPr>
          <w:rFonts w:ascii="Times New Roman" w:hAnsi="Times New Roman" w:cs="Times New Roman"/>
          <w:color w:val="000000" w:themeColor="text1"/>
          <w:u w:val="single"/>
          <w:lang w:val="en-GB"/>
        </w:rPr>
        <w:lastRenderedPageBreak/>
        <w:t>1.0</w:t>
      </w:r>
      <w:r w:rsidR="00682F05" w:rsidRPr="00646221">
        <w:rPr>
          <w:rFonts w:ascii="Times New Roman" w:hAnsi="Times New Roman" w:cs="Times New Roman"/>
          <w:color w:val="000000" w:themeColor="text1"/>
          <w:u w:val="single"/>
          <w:lang w:val="en-GB"/>
        </w:rPr>
        <w:t xml:space="preserve"> </w:t>
      </w:r>
      <w:r w:rsidRPr="00646221">
        <w:rPr>
          <w:rFonts w:ascii="Times New Roman" w:hAnsi="Times New Roman" w:cs="Times New Roman"/>
          <w:color w:val="000000" w:themeColor="text1"/>
          <w:u w:val="single"/>
        </w:rPr>
        <w:t>Introduction</w:t>
      </w:r>
      <w:bookmarkEnd w:id="0"/>
    </w:p>
    <w:p w14:paraId="7E70098E" w14:textId="77777777" w:rsidR="00682F05" w:rsidRPr="00646221" w:rsidRDefault="00682F05" w:rsidP="00E71EC3">
      <w:pPr>
        <w:jc w:val="both"/>
      </w:pPr>
      <w:r w:rsidRPr="00646221">
        <w:t xml:space="preserve">This report focuses on the reshaping of an organizations strategic direction in order to meet rising customer expectations as well as to ensure sustainable competitive advantage. A thorough strategic analysis of EasyJet will be conducted during the report and recommendations will be put forward for the implementation of innovative strategies for going forward taking into consideration the wider implications on different areas of the organization. </w:t>
      </w:r>
    </w:p>
    <w:p w14:paraId="2B2B915C" w14:textId="77777777" w:rsidR="00E71EC3" w:rsidRPr="00646221" w:rsidRDefault="00E71EC3" w:rsidP="00E71EC3">
      <w:pPr>
        <w:jc w:val="both"/>
      </w:pPr>
    </w:p>
    <w:p w14:paraId="41744B2A" w14:textId="77777777" w:rsidR="00682F05" w:rsidRPr="0001564B" w:rsidRDefault="00682F05" w:rsidP="00E71EC3">
      <w:pPr>
        <w:pStyle w:val="Heading2"/>
        <w:numPr>
          <w:ilvl w:val="1"/>
          <w:numId w:val="2"/>
        </w:numPr>
        <w:jc w:val="both"/>
        <w:rPr>
          <w:rFonts w:ascii="Times New Roman" w:hAnsi="Times New Roman" w:cs="Times New Roman"/>
          <w:color w:val="000000" w:themeColor="text1"/>
          <w:sz w:val="28"/>
          <w:szCs w:val="28"/>
        </w:rPr>
      </w:pPr>
      <w:bookmarkStart w:id="1" w:name="_Toc4353629"/>
      <w:r w:rsidRPr="0001564B">
        <w:rPr>
          <w:rFonts w:ascii="Times New Roman" w:hAnsi="Times New Roman" w:cs="Times New Roman"/>
          <w:color w:val="000000" w:themeColor="text1"/>
          <w:sz w:val="28"/>
          <w:szCs w:val="28"/>
        </w:rPr>
        <w:t>Definition</w:t>
      </w:r>
      <w:bookmarkEnd w:id="1"/>
      <w:r w:rsidRPr="0001564B">
        <w:rPr>
          <w:rFonts w:ascii="Times New Roman" w:hAnsi="Times New Roman" w:cs="Times New Roman"/>
          <w:color w:val="000000" w:themeColor="text1"/>
          <w:sz w:val="28"/>
          <w:szCs w:val="28"/>
        </w:rPr>
        <w:t xml:space="preserve"> </w:t>
      </w:r>
    </w:p>
    <w:p w14:paraId="257474CF" w14:textId="77777777" w:rsidR="00682F05" w:rsidRPr="00646221" w:rsidRDefault="00E71EC3" w:rsidP="00E71EC3">
      <w:pPr>
        <w:jc w:val="both"/>
      </w:pPr>
      <w:r w:rsidRPr="00646221">
        <w:t xml:space="preserve">A Strategic analysis is a process that involves researching an organizations business environment within which it operates. A strategic analysis is essential to form strategic planning, and allows an organization to access smooth decision making. </w:t>
      </w:r>
    </w:p>
    <w:p w14:paraId="7FB1E7E9" w14:textId="77777777" w:rsidR="00E71EC3" w:rsidRPr="00646221" w:rsidRDefault="00E71EC3" w:rsidP="00E71EC3">
      <w:pPr>
        <w:jc w:val="both"/>
      </w:pPr>
    </w:p>
    <w:p w14:paraId="671AD71E" w14:textId="3DA4309F" w:rsidR="00E71EC3" w:rsidRPr="00646221" w:rsidRDefault="00312122" w:rsidP="00E71EC3">
      <w:pPr>
        <w:jc w:val="both"/>
      </w:pPr>
      <w:r>
        <w:t xml:space="preserve">Lynch, (2012) </w:t>
      </w:r>
      <w:r w:rsidR="00E71EC3" w:rsidRPr="00646221">
        <w:t xml:space="preserve">gives an insight on how to create an effective strategic analysis, and explains that there are 7 steps on how to do this. These include the following:  </w:t>
      </w:r>
    </w:p>
    <w:p w14:paraId="0BBB954F" w14:textId="77777777" w:rsidR="00E71EC3" w:rsidRPr="00646221"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1: Strategic Issues. ... </w:t>
      </w:r>
    </w:p>
    <w:p w14:paraId="365BB165" w14:textId="77777777" w:rsidR="00E71EC3" w:rsidRPr="00646221"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2: Conduct an Environmental Scan. ... </w:t>
      </w:r>
    </w:p>
    <w:p w14:paraId="76B14448" w14:textId="77777777" w:rsidR="00E71EC3" w:rsidRPr="00646221"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3: Conduct a Competitive Analysis. ... </w:t>
      </w:r>
    </w:p>
    <w:p w14:paraId="09958122" w14:textId="77777777" w:rsidR="00E71EC3" w:rsidRPr="00646221"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4: Identify Opportunities &amp; Threats. ... </w:t>
      </w:r>
    </w:p>
    <w:p w14:paraId="4787BC4F" w14:textId="77777777" w:rsidR="00E71EC3" w:rsidRPr="00646221"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5: Identify Strengths and Weaknesses. ... </w:t>
      </w:r>
    </w:p>
    <w:p w14:paraId="3D4FFD10" w14:textId="77777777" w:rsidR="00E71EC3" w:rsidRPr="00646221"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6: Define Customer Segments. ... </w:t>
      </w:r>
    </w:p>
    <w:p w14:paraId="40AC2AE6" w14:textId="77777777" w:rsidR="00E71EC3" w:rsidRDefault="00E71EC3" w:rsidP="00E71EC3">
      <w:pPr>
        <w:pStyle w:val="ListParagraph"/>
        <w:numPr>
          <w:ilvl w:val="0"/>
          <w:numId w:val="4"/>
        </w:numPr>
        <w:spacing w:after="60"/>
        <w:jc w:val="both"/>
        <w:rPr>
          <w:rFonts w:eastAsia="Times New Roman"/>
          <w:color w:val="222222"/>
        </w:rPr>
      </w:pPr>
      <w:r w:rsidRPr="00646221">
        <w:rPr>
          <w:rFonts w:eastAsia="Times New Roman"/>
          <w:color w:val="222222"/>
        </w:rPr>
        <w:t>Step 7: Develop Your SWOT.</w:t>
      </w:r>
    </w:p>
    <w:p w14:paraId="66ED383C" w14:textId="77777777" w:rsidR="00312122" w:rsidRPr="00646221" w:rsidRDefault="00312122" w:rsidP="00312122">
      <w:pPr>
        <w:pStyle w:val="ListParagraph"/>
        <w:spacing w:after="60"/>
        <w:jc w:val="both"/>
        <w:rPr>
          <w:rFonts w:eastAsia="Times New Roman"/>
          <w:color w:val="222222"/>
        </w:rPr>
      </w:pPr>
    </w:p>
    <w:p w14:paraId="3ADD2BB7" w14:textId="5A7F7660" w:rsidR="0066174F" w:rsidRPr="00312122" w:rsidRDefault="00312122" w:rsidP="0066174F">
      <w:pPr>
        <w:jc w:val="both"/>
      </w:pPr>
      <w:r>
        <w:t xml:space="preserve">Harrington, (2011) </w:t>
      </w:r>
      <w:r w:rsidR="00E71EC3" w:rsidRPr="00646221">
        <w:t>agrees with this format of creating an effective strategic analysis on an organization, and a</w:t>
      </w:r>
      <w:r w:rsidR="00E71EC3" w:rsidRPr="0066174F">
        <w:rPr>
          <w:color w:val="000000" w:themeColor="text1"/>
        </w:rPr>
        <w:t xml:space="preserve">lso goes on to state that the best tools used in order to create are SWOT and PESTLE as it allows all the steps listed above to be researched and commented on. </w:t>
      </w:r>
    </w:p>
    <w:p w14:paraId="51E2E4F2" w14:textId="77777777" w:rsidR="00682F05" w:rsidRPr="0066174F" w:rsidRDefault="00682F05" w:rsidP="0066174F">
      <w:pPr>
        <w:jc w:val="both"/>
        <w:rPr>
          <w:color w:val="000000" w:themeColor="text1"/>
        </w:rPr>
      </w:pPr>
    </w:p>
    <w:p w14:paraId="0875ED1C" w14:textId="77777777" w:rsidR="00682F05" w:rsidRPr="0001564B" w:rsidRDefault="0001564B" w:rsidP="0001564B">
      <w:pPr>
        <w:pStyle w:val="Heading2"/>
        <w:rPr>
          <w:rFonts w:ascii="Times New Roman" w:hAnsi="Times New Roman" w:cs="Times New Roman"/>
          <w:sz w:val="28"/>
          <w:szCs w:val="28"/>
        </w:rPr>
      </w:pPr>
      <w:bookmarkStart w:id="2" w:name="_Toc4353630"/>
      <w:r w:rsidRPr="0001564B">
        <w:rPr>
          <w:rFonts w:ascii="Times New Roman" w:hAnsi="Times New Roman" w:cs="Times New Roman"/>
          <w:color w:val="000000" w:themeColor="text1"/>
          <w:sz w:val="28"/>
          <w:szCs w:val="28"/>
        </w:rPr>
        <w:t xml:space="preserve">1.2 </w:t>
      </w:r>
      <w:r w:rsidR="00682F05" w:rsidRPr="0001564B">
        <w:rPr>
          <w:rFonts w:ascii="Times New Roman" w:hAnsi="Times New Roman" w:cs="Times New Roman"/>
          <w:color w:val="000000" w:themeColor="text1"/>
          <w:sz w:val="28"/>
          <w:szCs w:val="28"/>
        </w:rPr>
        <w:t>EasyJet</w:t>
      </w:r>
      <w:bookmarkEnd w:id="2"/>
      <w:r w:rsidR="00682F05" w:rsidRPr="0001564B">
        <w:rPr>
          <w:rFonts w:ascii="Times New Roman" w:hAnsi="Times New Roman" w:cs="Times New Roman"/>
          <w:color w:val="000000" w:themeColor="text1"/>
          <w:sz w:val="28"/>
          <w:szCs w:val="28"/>
        </w:rPr>
        <w:t xml:space="preserve"> </w:t>
      </w:r>
      <w:r w:rsidR="00682F05" w:rsidRPr="0001564B">
        <w:rPr>
          <w:rFonts w:ascii="Times New Roman" w:hAnsi="Times New Roman" w:cs="Times New Roman"/>
          <w:sz w:val="28"/>
          <w:szCs w:val="28"/>
        </w:rPr>
        <w:t xml:space="preserve"> </w:t>
      </w:r>
    </w:p>
    <w:p w14:paraId="33453CE1" w14:textId="25A87C56" w:rsidR="00637439" w:rsidRPr="008D12B1" w:rsidRDefault="00E71EC3" w:rsidP="008D12B1">
      <w:pPr>
        <w:pStyle w:val="NormalWeb"/>
        <w:spacing w:before="0" w:beforeAutospacing="0"/>
        <w:jc w:val="both"/>
        <w:rPr>
          <w:color w:val="000000" w:themeColor="text1"/>
        </w:rPr>
      </w:pPr>
      <w:r w:rsidRPr="0066174F">
        <w:rPr>
          <w:color w:val="000000" w:themeColor="text1"/>
        </w:rPr>
        <w:t xml:space="preserve">EasyJet is an organization that is known for its low cost airline which is based in London- </w:t>
      </w:r>
      <w:proofErr w:type="spellStart"/>
      <w:r w:rsidRPr="0066174F">
        <w:rPr>
          <w:color w:val="000000" w:themeColor="text1"/>
        </w:rPr>
        <w:t>Luton</w:t>
      </w:r>
      <w:proofErr w:type="spellEnd"/>
      <w:r w:rsidRPr="0066174F">
        <w:rPr>
          <w:color w:val="000000" w:themeColor="text1"/>
        </w:rPr>
        <w:t xml:space="preserve"> airport. The airline currently operates frequent services for business and leisure passengers, and serves more than 500 routes between 28 countries.  The airline company was founded by entrepreneur Greek Cypriot Stelios Haji-</w:t>
      </w:r>
      <w:proofErr w:type="spellStart"/>
      <w:r w:rsidRPr="0066174F">
        <w:rPr>
          <w:color w:val="000000" w:themeColor="text1"/>
        </w:rPr>
        <w:t>Ioannou</w:t>
      </w:r>
      <w:proofErr w:type="spellEnd"/>
      <w:r w:rsidRPr="0066174F">
        <w:rPr>
          <w:color w:val="000000" w:themeColor="text1"/>
        </w:rPr>
        <w:t>, but it is now a plc listed on the London Stock Exchange and easy Group owns only a small minority stake. Today, it takes the title of being the 4</w:t>
      </w:r>
      <w:r w:rsidRPr="0066174F">
        <w:rPr>
          <w:color w:val="000000" w:themeColor="text1"/>
          <w:vertAlign w:val="superscript"/>
        </w:rPr>
        <w:t>th</w:t>
      </w:r>
      <w:r w:rsidRPr="0066174F">
        <w:rPr>
          <w:color w:val="000000" w:themeColor="text1"/>
        </w:rPr>
        <w:t xml:space="preserve"> largest airlin</w:t>
      </w:r>
      <w:r w:rsidR="00646221" w:rsidRPr="0066174F">
        <w:rPr>
          <w:color w:val="000000" w:themeColor="text1"/>
        </w:rPr>
        <w:t xml:space="preserve">e in Europe, and the company serves more than 46 million passengers each year, and employees a massive 6000 employees that include 1800 pilots and 3300 cabin crew throughout Europe. </w:t>
      </w:r>
      <w:r w:rsidR="0066174F" w:rsidRPr="0066174F">
        <w:rPr>
          <w:color w:val="000000" w:themeColor="text1"/>
        </w:rPr>
        <w:t>(E</w:t>
      </w:r>
      <w:r w:rsidR="00084602">
        <w:rPr>
          <w:color w:val="000000" w:themeColor="text1"/>
        </w:rPr>
        <w:t>asyJet</w:t>
      </w:r>
      <w:r w:rsidR="009C46EE">
        <w:rPr>
          <w:color w:val="000000" w:themeColor="text1"/>
        </w:rPr>
        <w:t>, 2019</w:t>
      </w:r>
      <w:r w:rsidR="00084602">
        <w:rPr>
          <w:color w:val="000000" w:themeColor="text1"/>
        </w:rPr>
        <w:t xml:space="preserve"> [1]</w:t>
      </w:r>
      <w:r w:rsidR="008D12B1">
        <w:rPr>
          <w:color w:val="000000" w:themeColor="text1"/>
        </w:rPr>
        <w:t>)</w:t>
      </w:r>
    </w:p>
    <w:p w14:paraId="7CDC352F" w14:textId="5D4F6531" w:rsidR="003D1399" w:rsidRDefault="00637439" w:rsidP="00682F05">
      <w:pPr>
        <w:pStyle w:val="Heading1"/>
        <w:rPr>
          <w:rFonts w:ascii="Times New Roman" w:hAnsi="Times New Roman" w:cs="Times New Roman"/>
          <w:color w:val="000000" w:themeColor="text1"/>
          <w:u w:val="single"/>
        </w:rPr>
      </w:pPr>
      <w:bookmarkStart w:id="3" w:name="_Toc4353631"/>
      <w:r>
        <w:rPr>
          <w:rFonts w:ascii="Times New Roman" w:hAnsi="Times New Roman" w:cs="Times New Roman"/>
          <w:color w:val="000000" w:themeColor="text1"/>
          <w:u w:val="single"/>
        </w:rPr>
        <w:t xml:space="preserve">2.0 </w:t>
      </w:r>
      <w:r w:rsidR="008D12B1">
        <w:rPr>
          <w:rFonts w:ascii="Times New Roman" w:hAnsi="Times New Roman" w:cs="Times New Roman"/>
          <w:color w:val="000000" w:themeColor="text1"/>
          <w:u w:val="single"/>
        </w:rPr>
        <w:t>Main fi</w:t>
      </w:r>
      <w:r w:rsidR="003D1399" w:rsidRPr="00682F05">
        <w:rPr>
          <w:rFonts w:ascii="Times New Roman" w:hAnsi="Times New Roman" w:cs="Times New Roman"/>
          <w:color w:val="000000" w:themeColor="text1"/>
          <w:u w:val="single"/>
        </w:rPr>
        <w:t>ndings of strategic analysis</w:t>
      </w:r>
      <w:bookmarkEnd w:id="3"/>
    </w:p>
    <w:p w14:paraId="38EC1A40" w14:textId="77777777" w:rsidR="008D12B1" w:rsidRDefault="008D12B1" w:rsidP="00B6331A">
      <w:pPr>
        <w:jc w:val="both"/>
      </w:pPr>
      <w:r>
        <w:t xml:space="preserve">Porter, (1986) argues that; should the strategy be one of differentiation or cost leadership? Should the scope be wide or narrow? He argues that organizations can run the risk of trying to satisfy all and end up being stuck which means that the company will give a poor performance. </w:t>
      </w:r>
    </w:p>
    <w:p w14:paraId="54B7CDBC" w14:textId="77777777" w:rsidR="008D12B1" w:rsidRDefault="008D12B1" w:rsidP="00B6331A">
      <w:pPr>
        <w:jc w:val="both"/>
      </w:pPr>
    </w:p>
    <w:p w14:paraId="2A5C7FE3" w14:textId="77777777" w:rsidR="008D12B1" w:rsidRDefault="008D12B1" w:rsidP="00B6331A">
      <w:pPr>
        <w:jc w:val="both"/>
      </w:pPr>
      <w:r>
        <w:t>EasyJet is perusing cost leadership as their strategy within the aviation industry, and this is mainly because the company’s mission is to be the lowest fare airline in the world. EasyJet is achieving this mission currently by eliminating the unnecessary cost and frills that other Arline offers such as Wi-Fi on board, no free meals on board, and also the use of paperless tickets and operation which gives the company flexibility to work the company from anywhere in the world. (EasyJet, 2019 [1])</w:t>
      </w:r>
    </w:p>
    <w:p w14:paraId="39A2F218" w14:textId="77777777" w:rsidR="008D12B1" w:rsidRDefault="008D12B1" w:rsidP="00B6331A">
      <w:pPr>
        <w:jc w:val="both"/>
      </w:pPr>
      <w:r>
        <w:lastRenderedPageBreak/>
        <w:t xml:space="preserve">The biggest strategy that EasyJet use to keep their costs low is the use of internet to reduce its distribution costs: the company once sold its first seat on the internet in April 1998. Today, 95% of the company’s sales are through the internet platform, which has made EasyJet easily one of the Europe’s biggest retailers in aviation. </w:t>
      </w:r>
    </w:p>
    <w:p w14:paraId="4BB6A531" w14:textId="77777777" w:rsidR="008D12B1" w:rsidRPr="008D12B1" w:rsidRDefault="008D12B1" w:rsidP="008D12B1"/>
    <w:p w14:paraId="128F2B8A" w14:textId="77777777" w:rsidR="0066174F" w:rsidRPr="0001564B" w:rsidRDefault="0001564B" w:rsidP="0001564B">
      <w:pPr>
        <w:pStyle w:val="Heading2"/>
        <w:rPr>
          <w:rFonts w:ascii="Times New Roman" w:hAnsi="Times New Roman" w:cs="Times New Roman"/>
          <w:color w:val="000000" w:themeColor="text1"/>
          <w:sz w:val="28"/>
          <w:szCs w:val="28"/>
        </w:rPr>
      </w:pPr>
      <w:bookmarkStart w:id="4" w:name="_Toc4353632"/>
      <w:r w:rsidRPr="0001564B">
        <w:rPr>
          <w:rFonts w:ascii="Times New Roman" w:hAnsi="Times New Roman" w:cs="Times New Roman"/>
          <w:color w:val="000000" w:themeColor="text1"/>
          <w:sz w:val="28"/>
          <w:szCs w:val="28"/>
        </w:rPr>
        <w:t>2.1 Macro environmental analysis</w:t>
      </w:r>
      <w:bookmarkEnd w:id="4"/>
    </w:p>
    <w:p w14:paraId="19860C3A" w14:textId="77777777" w:rsidR="0001564B" w:rsidRDefault="0001564B" w:rsidP="00F51B91">
      <w:pPr>
        <w:jc w:val="both"/>
      </w:pPr>
      <w:r w:rsidRPr="0001564B">
        <w:t xml:space="preserve">In order to create a macro environmental analysis on EasyJet and its strategic management, there are many tools that can be used. This </w:t>
      </w:r>
      <w:r w:rsidR="002C036B">
        <w:t xml:space="preserve">section looks at three strategic analysis tools that include, </w:t>
      </w:r>
      <w:r w:rsidRPr="0001564B">
        <w:t>PEST</w:t>
      </w:r>
      <w:r w:rsidR="002C036B">
        <w:t xml:space="preserve">, SWOT </w:t>
      </w:r>
      <w:r w:rsidRPr="0001564B">
        <w:t>and Porters five</w:t>
      </w:r>
      <w:r w:rsidR="002C036B">
        <w:t xml:space="preserve"> forces. This </w:t>
      </w:r>
      <w:r w:rsidRPr="0001564B">
        <w:t>will help identify key internal and external issues that EasyJet f</w:t>
      </w:r>
      <w:r w:rsidR="002C036B">
        <w:t xml:space="preserve">ace and also identify any recommendations that may apply. </w:t>
      </w:r>
    </w:p>
    <w:p w14:paraId="1886B9F5" w14:textId="77777777" w:rsidR="00637439" w:rsidRDefault="00637439" w:rsidP="00F51B91">
      <w:pPr>
        <w:jc w:val="both"/>
      </w:pPr>
    </w:p>
    <w:p w14:paraId="1384506A" w14:textId="77777777" w:rsidR="0001564B" w:rsidRDefault="0001564B" w:rsidP="0001564B">
      <w:pPr>
        <w:pStyle w:val="Heading3"/>
        <w:rPr>
          <w:rFonts w:ascii="Times New Roman" w:hAnsi="Times New Roman" w:cs="Times New Roman"/>
          <w:color w:val="000000" w:themeColor="text1"/>
          <w:sz w:val="26"/>
          <w:szCs w:val="26"/>
        </w:rPr>
      </w:pPr>
      <w:bookmarkStart w:id="5" w:name="_Toc4353633"/>
      <w:r w:rsidRPr="0001564B">
        <w:rPr>
          <w:rFonts w:ascii="Times New Roman" w:hAnsi="Times New Roman" w:cs="Times New Roman"/>
          <w:color w:val="000000" w:themeColor="text1"/>
          <w:sz w:val="26"/>
          <w:szCs w:val="26"/>
        </w:rPr>
        <w:t>2.1.1 PEST analysis</w:t>
      </w:r>
      <w:bookmarkEnd w:id="5"/>
      <w:r w:rsidRPr="0001564B">
        <w:rPr>
          <w:rFonts w:ascii="Times New Roman" w:hAnsi="Times New Roman" w:cs="Times New Roman"/>
          <w:color w:val="000000" w:themeColor="text1"/>
          <w:sz w:val="26"/>
          <w:szCs w:val="26"/>
        </w:rPr>
        <w:t xml:space="preserve"> </w:t>
      </w:r>
    </w:p>
    <w:p w14:paraId="11A69DCC" w14:textId="77777777" w:rsidR="00637439" w:rsidRDefault="0001564B" w:rsidP="00F51B91">
      <w:pPr>
        <w:jc w:val="both"/>
      </w:pPr>
      <w:r w:rsidRPr="00F51B91">
        <w:t xml:space="preserve">A PEST analysis is an analysis of the external macro-environmental issues that effects all firms and organizations. P.E.S.T is an acronym, for the political, economic, social, and technological factors. Such external factors usually are beyond the organizations control, and sometimes present themselves more commonly as threats. </w:t>
      </w:r>
    </w:p>
    <w:p w14:paraId="42CF97ED" w14:textId="40005CBF" w:rsidR="00365BC7" w:rsidRPr="00F51B91" w:rsidRDefault="0001564B" w:rsidP="00F51B91">
      <w:pPr>
        <w:jc w:val="both"/>
      </w:pPr>
      <w:r w:rsidRPr="00F51B91">
        <w:t>A PEST analysis</w:t>
      </w:r>
      <w:r w:rsidR="00365BC7" w:rsidRPr="00F51B91">
        <w:t xml:space="preserve"> can ultimately help identify significant changes that can affect the organization in the future. </w:t>
      </w:r>
    </w:p>
    <w:p w14:paraId="31042F6C" w14:textId="77777777" w:rsidR="00365BC7" w:rsidRPr="00F51B91" w:rsidRDefault="00365BC7" w:rsidP="00F51B91">
      <w:pPr>
        <w:jc w:val="both"/>
      </w:pPr>
    </w:p>
    <w:p w14:paraId="089C114A" w14:textId="77777777" w:rsidR="00365BC7" w:rsidRPr="00F51B91" w:rsidRDefault="00365BC7" w:rsidP="00F51B91">
      <w:pPr>
        <w:jc w:val="both"/>
        <w:rPr>
          <w:u w:val="single"/>
        </w:rPr>
      </w:pPr>
      <w:r w:rsidRPr="00F51B91">
        <w:rPr>
          <w:u w:val="single"/>
        </w:rPr>
        <w:t>Political</w:t>
      </w:r>
    </w:p>
    <w:p w14:paraId="664FE932" w14:textId="77777777" w:rsidR="00365BC7" w:rsidRPr="00F51B91" w:rsidRDefault="00365BC7" w:rsidP="00F51B91">
      <w:pPr>
        <w:jc w:val="both"/>
      </w:pPr>
      <w:r w:rsidRPr="00F51B91">
        <w:t xml:space="preserve">Since EasyJet uses the Air Miles scheme, this scheme is not thought as a taxable perf by the government. Due to this, EasyJet are able to compete on more of a parallel ground with the likes of high end, high costly airlines such as BA by keeping their costs down as low as possible, and offering their passengers the same routes as competitive organizations. </w:t>
      </w:r>
      <w:r w:rsidR="00037EE6" w:rsidRPr="00F51B91">
        <w:t>(Stevenson, 2015)</w:t>
      </w:r>
    </w:p>
    <w:p w14:paraId="22B20E8A" w14:textId="77777777" w:rsidR="00365BC7" w:rsidRPr="00F51B91" w:rsidRDefault="00365BC7" w:rsidP="00F51B91">
      <w:pPr>
        <w:jc w:val="both"/>
      </w:pPr>
    </w:p>
    <w:p w14:paraId="23E482C6" w14:textId="59BFF570" w:rsidR="00037EE6" w:rsidRPr="00F51B91" w:rsidRDefault="00365BC7" w:rsidP="00F51B91">
      <w:pPr>
        <w:jc w:val="both"/>
      </w:pPr>
      <w:r w:rsidRPr="00F51B91">
        <w:t>This also gives EasyJet the opportunity to</w:t>
      </w:r>
      <w:r w:rsidR="00F526B2">
        <w:t>o</w:t>
      </w:r>
      <w:r w:rsidRPr="00F51B91">
        <w:t xml:space="preserve"> viable, new markets. Taxes and landing charges which are imposed by the national governments can be very costly, with EasyJet operating in so many countries across Europe and their persistence on creating relationships with local governments, they are enabling themselves to be able to have a reduced tax amount which again helps them offer their passengers a low fare. </w:t>
      </w:r>
      <w:r w:rsidR="00AF30FD" w:rsidRPr="00F51B91">
        <w:t xml:space="preserve">(EasyJet Annual Report, 2010)  </w:t>
      </w:r>
    </w:p>
    <w:p w14:paraId="1079BA14" w14:textId="77777777" w:rsidR="00365BC7" w:rsidRPr="00F51B91" w:rsidRDefault="00365BC7" w:rsidP="00F51B91">
      <w:pPr>
        <w:jc w:val="both"/>
      </w:pPr>
    </w:p>
    <w:p w14:paraId="28E44412" w14:textId="77777777" w:rsidR="00365BC7" w:rsidRPr="00F51B91" w:rsidRDefault="00AF30FD" w:rsidP="00F51B91">
      <w:pPr>
        <w:jc w:val="both"/>
      </w:pPr>
      <w:r w:rsidRPr="00F51B91">
        <w:t>On the other hand</w:t>
      </w:r>
      <w:r w:rsidR="00365BC7" w:rsidRPr="00F51B91">
        <w:t xml:space="preserve">, </w:t>
      </w:r>
      <w:r w:rsidR="009C46EE" w:rsidRPr="00F51B91">
        <w:t xml:space="preserve">Wall, (2016) warns about </w:t>
      </w:r>
      <w:r w:rsidR="00365BC7" w:rsidRPr="00F51B91">
        <w:t xml:space="preserve">recent BREXIT news, this could become a major issue with the low cost airline firm due to its main passenger numbers coming from the UK. If the UK are to leave with a no-BREXIT deal, there is no certainty that UK citizens will be able to travel in and out of the destinations that EasyJet offer as easily as they are used too. This could cause delays and uncertainty between the organization and its customers, and there for a loss in profit and passenger numbers. </w:t>
      </w:r>
    </w:p>
    <w:p w14:paraId="58141FDC" w14:textId="77777777" w:rsidR="00365BC7" w:rsidRPr="00F51B91" w:rsidRDefault="00365BC7" w:rsidP="00F51B91">
      <w:pPr>
        <w:jc w:val="both"/>
      </w:pPr>
    </w:p>
    <w:p w14:paraId="1717130A" w14:textId="77777777" w:rsidR="00AF30FD" w:rsidRPr="00F51B91" w:rsidRDefault="00AF30FD" w:rsidP="00F51B91">
      <w:pPr>
        <w:jc w:val="both"/>
        <w:rPr>
          <w:u w:val="single"/>
        </w:rPr>
      </w:pPr>
      <w:r w:rsidRPr="00F51B91">
        <w:rPr>
          <w:u w:val="single"/>
        </w:rPr>
        <w:t xml:space="preserve">Economic </w:t>
      </w:r>
    </w:p>
    <w:p w14:paraId="6B42317C" w14:textId="77777777" w:rsidR="00365BC7" w:rsidRPr="00F51B91" w:rsidRDefault="00EB6EC2" w:rsidP="00F51B91">
      <w:pPr>
        <w:jc w:val="both"/>
      </w:pPr>
      <w:r w:rsidRPr="00F51B91">
        <w:t xml:space="preserve">Due to BREXIT, there is very much possibility that the raise in fuel costs, congestion, and other environmental restrictions could apply to EasyJet, as well as the prospect of higher security and insurance costs to reflect on the risk of terrorism etc. </w:t>
      </w:r>
    </w:p>
    <w:p w14:paraId="65714D7E" w14:textId="77777777" w:rsidR="00ED6C72" w:rsidRPr="00F51B91" w:rsidRDefault="00ED6C72" w:rsidP="00F51B91">
      <w:pPr>
        <w:jc w:val="both"/>
      </w:pPr>
    </w:p>
    <w:p w14:paraId="46B6C6E5" w14:textId="77777777" w:rsidR="00ED6C72" w:rsidRPr="00F51B91" w:rsidRDefault="00B569DA" w:rsidP="00F51B91">
      <w:pPr>
        <w:jc w:val="both"/>
      </w:pPr>
      <w:proofErr w:type="spellStart"/>
      <w:r w:rsidRPr="00F51B91">
        <w:t>Buyck</w:t>
      </w:r>
      <w:proofErr w:type="spellEnd"/>
      <w:r w:rsidRPr="00F51B91">
        <w:t xml:space="preserve"> &amp; </w:t>
      </w:r>
      <w:proofErr w:type="spellStart"/>
      <w:r w:rsidRPr="00F51B91">
        <w:t>Flottau</w:t>
      </w:r>
      <w:proofErr w:type="spellEnd"/>
      <w:r w:rsidRPr="00F51B91">
        <w:t xml:space="preserve">, (2015) looks at </w:t>
      </w:r>
      <w:r w:rsidR="00ED6C72" w:rsidRPr="00F51B91">
        <w:t xml:space="preserve">the reality of recession, and passengers not having as much secondary spend on them </w:t>
      </w:r>
      <w:r w:rsidRPr="00F51B91">
        <w:t>as a possible</w:t>
      </w:r>
      <w:r w:rsidR="00ED6C72" w:rsidRPr="00F51B91">
        <w:t xml:space="preserve"> concern for EasyJet due to the travel expenses </w:t>
      </w:r>
      <w:r w:rsidRPr="00F51B91">
        <w:t xml:space="preserve">having to rise in connection with other costs within the organization. </w:t>
      </w:r>
      <w:r w:rsidR="00907577" w:rsidRPr="00F51B91">
        <w:t>O</w:t>
      </w:r>
      <w:r w:rsidR="00ED6C72" w:rsidRPr="00F51B91">
        <w:t xml:space="preserve">n the other hand, </w:t>
      </w:r>
      <w:proofErr w:type="spellStart"/>
      <w:r w:rsidRPr="00F51B91">
        <w:t>Beaverstock</w:t>
      </w:r>
      <w:proofErr w:type="spellEnd"/>
      <w:r w:rsidRPr="00F51B91">
        <w:t xml:space="preserve"> &amp; Budd, (2013) argues that </w:t>
      </w:r>
      <w:r w:rsidR="00ED6C72" w:rsidRPr="00F51B91">
        <w:t xml:space="preserve">globalization is at a record high, </w:t>
      </w:r>
      <w:r w:rsidR="00907577" w:rsidRPr="00F51B91">
        <w:t xml:space="preserve">with many travelers, businesses, and travelers opting to try something new, and visit destinations as a source of relaxation and away from normality.  Due to this, although costs may rise, the reality of people stopping </w:t>
      </w:r>
      <w:r w:rsidR="00907577" w:rsidRPr="00F51B91">
        <w:lastRenderedPageBreak/>
        <w:t xml:space="preserve">traveling due to it, is very low and should continue to boost traffic in the long term, especially is EasyJet are able to keep their relationship with European and new destinations post BREXIT. </w:t>
      </w:r>
    </w:p>
    <w:p w14:paraId="6CF91D26" w14:textId="77777777" w:rsidR="00B569DA" w:rsidRPr="00F51B91" w:rsidRDefault="00B569DA" w:rsidP="00F51B91">
      <w:pPr>
        <w:jc w:val="both"/>
      </w:pPr>
    </w:p>
    <w:p w14:paraId="2BE03277" w14:textId="77777777" w:rsidR="00B569DA" w:rsidRPr="00F51B91" w:rsidRDefault="00B569DA" w:rsidP="00F51B91">
      <w:pPr>
        <w:jc w:val="both"/>
        <w:rPr>
          <w:u w:val="single"/>
        </w:rPr>
      </w:pPr>
      <w:r w:rsidRPr="00F51B91">
        <w:rPr>
          <w:u w:val="single"/>
        </w:rPr>
        <w:t xml:space="preserve">Socio-cultural </w:t>
      </w:r>
    </w:p>
    <w:p w14:paraId="52FCDC37" w14:textId="77777777" w:rsidR="00B569DA" w:rsidRDefault="006C25D5" w:rsidP="00F51B91">
      <w:pPr>
        <w:jc w:val="both"/>
      </w:pPr>
      <w:r w:rsidRPr="00F51B91">
        <w:t xml:space="preserve">The thought and idea to the prospect of cheap flights is generally quite friendly, although some people do feel betrayed and angry when seeing flights advertised for £10 actually costs much higher for the particular day or time that they wish to fly on.  This can put EasyJet at risk with </w:t>
      </w:r>
      <w:r w:rsidR="002C036B" w:rsidRPr="00F51B91">
        <w:t xml:space="preserve">the ASA (UK advertising regulations) and it is important that EasyJet make sure that their small print includes all aspects of price inflation dependent on date, day and times. </w:t>
      </w:r>
    </w:p>
    <w:p w14:paraId="3A833FBF" w14:textId="77777777" w:rsidR="002B4C45" w:rsidRPr="00F51B91" w:rsidRDefault="002B4C45" w:rsidP="00F51B91">
      <w:pPr>
        <w:jc w:val="both"/>
      </w:pPr>
    </w:p>
    <w:p w14:paraId="1098A56B" w14:textId="77777777" w:rsidR="006C25D5" w:rsidRPr="00F51B91" w:rsidRDefault="002C036B" w:rsidP="00F51B91">
      <w:pPr>
        <w:jc w:val="both"/>
        <w:rPr>
          <w:u w:val="single"/>
        </w:rPr>
      </w:pPr>
      <w:r w:rsidRPr="00F51B91">
        <w:rPr>
          <w:u w:val="single"/>
        </w:rPr>
        <w:t xml:space="preserve">Technological </w:t>
      </w:r>
    </w:p>
    <w:p w14:paraId="4B0EB178" w14:textId="77777777" w:rsidR="00B569DA" w:rsidRPr="00F51B91" w:rsidRDefault="00741A95" w:rsidP="00F51B91">
      <w:pPr>
        <w:jc w:val="both"/>
      </w:pPr>
      <w:r w:rsidRPr="00F51B91">
        <w:t>The main issues that face EasyJet within this section is the extent to which technological advantages- such as the use of internet on distribution and cost synergies from industry consolidation can offset upward pressures on their prices and costs that are then passed on to their passengers. In order to keep up with other competition in the airline field, EasyJet has to keep track of technological advantages within the e-commerce and aircraft manufacturing. (Mishra, 2018)</w:t>
      </w:r>
    </w:p>
    <w:p w14:paraId="0DBB19E5" w14:textId="77777777" w:rsidR="00741A95" w:rsidRPr="00F51B91" w:rsidRDefault="00741A95" w:rsidP="00F51B91">
      <w:pPr>
        <w:jc w:val="both"/>
      </w:pPr>
    </w:p>
    <w:p w14:paraId="5DDD1CBD" w14:textId="77777777" w:rsidR="00741A95" w:rsidRPr="00F51B91" w:rsidRDefault="00741A95" w:rsidP="00F51B91">
      <w:pPr>
        <w:jc w:val="both"/>
      </w:pPr>
      <w:r w:rsidRPr="00F51B91">
        <w:t xml:space="preserve">Although EasyJet have to keep track of technological developments, it is also important that they keep their mission statement of providing low cost fares to its passengers. It is important that they take in weather their customers want things such as WIFI on board a typical short haul flight or not, and that they do not develop their technologies that will be seen as a waste of funds. </w:t>
      </w:r>
    </w:p>
    <w:p w14:paraId="5346CD4D" w14:textId="77777777" w:rsidR="00F51B91" w:rsidRDefault="00F51B91" w:rsidP="00365BC7"/>
    <w:p w14:paraId="06A4617F" w14:textId="368D5499" w:rsidR="00B569DA" w:rsidRDefault="00F51B91" w:rsidP="00F51B91">
      <w:pPr>
        <w:pStyle w:val="Heading3"/>
        <w:rPr>
          <w:rFonts w:ascii="Times New Roman" w:hAnsi="Times New Roman" w:cs="Times New Roman"/>
          <w:color w:val="000000" w:themeColor="text1"/>
          <w:sz w:val="26"/>
          <w:szCs w:val="26"/>
        </w:rPr>
      </w:pPr>
      <w:bookmarkStart w:id="6" w:name="_Toc4353634"/>
      <w:r w:rsidRPr="00F51B91">
        <w:rPr>
          <w:rFonts w:ascii="Times New Roman" w:hAnsi="Times New Roman" w:cs="Times New Roman"/>
          <w:color w:val="000000" w:themeColor="text1"/>
          <w:sz w:val="26"/>
          <w:szCs w:val="26"/>
        </w:rPr>
        <w:t>2.1.2 SWOT analysis</w:t>
      </w:r>
      <w:bookmarkEnd w:id="6"/>
      <w:r w:rsidRPr="00F51B91">
        <w:rPr>
          <w:rFonts w:ascii="Times New Roman" w:hAnsi="Times New Roman" w:cs="Times New Roman"/>
          <w:color w:val="000000" w:themeColor="text1"/>
          <w:sz w:val="26"/>
          <w:szCs w:val="26"/>
        </w:rPr>
        <w:t xml:space="preserve"> </w:t>
      </w:r>
    </w:p>
    <w:p w14:paraId="66F34127" w14:textId="5420FC85" w:rsidR="00F51B91" w:rsidRPr="00133574" w:rsidRDefault="00F51B91" w:rsidP="00133574">
      <w:pPr>
        <w:jc w:val="both"/>
      </w:pPr>
      <w:r w:rsidRPr="00133574">
        <w:t>A SWOT analysis is then another acronym that stands for the strengths, weaknesses, opportunities and threats that are able to occur internally of the organization. The strengths and weaknesses as seen as internal factors, whereas the opportunities and threats are then treated as external factors. (Doyle, 2011)</w:t>
      </w:r>
    </w:p>
    <w:p w14:paraId="37EFB983" w14:textId="77777777" w:rsidR="00F51B91" w:rsidRPr="00133574" w:rsidRDefault="00F51B91" w:rsidP="00133574">
      <w:pPr>
        <w:jc w:val="both"/>
      </w:pPr>
    </w:p>
    <w:p w14:paraId="049F5E16" w14:textId="0F6209DE" w:rsidR="00F51B91" w:rsidRPr="00133574" w:rsidRDefault="00F51B91" w:rsidP="00133574">
      <w:pPr>
        <w:jc w:val="both"/>
        <w:rPr>
          <w:rFonts w:eastAsia="Times New Roman"/>
          <w:color w:val="222222"/>
          <w:shd w:val="clear" w:color="auto" w:fill="FFFFFF"/>
        </w:rPr>
      </w:pPr>
      <w:r w:rsidRPr="00133574">
        <w:t xml:space="preserve">Pandya, (2017) explains that it ultimately helps managers think about anything that could potentially effect or disrupt the organization, and that failure to consider the </w:t>
      </w:r>
      <w:r w:rsidRPr="00133574">
        <w:rPr>
          <w:rFonts w:eastAsia="Times New Roman"/>
          <w:color w:val="222222"/>
          <w:shd w:val="clear" w:color="auto" w:fill="FFFFFF"/>
        </w:rPr>
        <w:t xml:space="preserve">key strengths, weaknesses, opportunities or threats could lead to poor business decisions and poor success rates. </w:t>
      </w:r>
    </w:p>
    <w:p w14:paraId="3F214597" w14:textId="77777777" w:rsidR="00F51B91" w:rsidRDefault="00F51B91" w:rsidP="00F51B91">
      <w:pPr>
        <w:rPr>
          <w:rFonts w:ascii="Arial" w:eastAsia="Times New Roman" w:hAnsi="Arial" w:cs="Arial"/>
          <w:color w:val="222222"/>
          <w:shd w:val="clear" w:color="auto" w:fill="FFFFFF"/>
        </w:rPr>
      </w:pPr>
    </w:p>
    <w:p w14:paraId="7A7797AE" w14:textId="4E16FFFB" w:rsidR="00F51B91" w:rsidRDefault="00655852" w:rsidP="00F51B91">
      <w:pPr>
        <w:rPr>
          <w:u w:val="single"/>
        </w:rPr>
      </w:pPr>
      <w:r w:rsidRPr="00655852">
        <w:rPr>
          <w:u w:val="single"/>
        </w:rPr>
        <w:t xml:space="preserve">Strengths </w:t>
      </w:r>
    </w:p>
    <w:p w14:paraId="6367269C" w14:textId="19DF8081" w:rsidR="00655852" w:rsidRDefault="00655852" w:rsidP="00655852">
      <w:pPr>
        <w:jc w:val="both"/>
      </w:pPr>
      <w:r w:rsidRPr="00655852">
        <w:t>EasyJet has in many years developed a brand reputation for the cheapest flights in the UK and Europe, especially among young travelers and some business travelers. They have gained this reputation by offering reliable, on-time travel services with valued added extras that include online bookings, and ticketless travel as well as extra luggage allowances. EasyJet have also recently been adding new modern planes to its fleet that ensures safety, reliability and even mission reduction. They have also made sure that their website is easy to use for its customers and they make sure that their focus is on loyalty by offering online sales via email and text to their already existing customers</w:t>
      </w:r>
      <w:r w:rsidR="00305D46">
        <w:t>. (Mayer, 2003)</w:t>
      </w:r>
    </w:p>
    <w:p w14:paraId="5FF77E16" w14:textId="77777777" w:rsidR="00655852" w:rsidRDefault="00655852" w:rsidP="00655852">
      <w:pPr>
        <w:jc w:val="both"/>
      </w:pPr>
    </w:p>
    <w:p w14:paraId="34AD04EF" w14:textId="6CA310B9" w:rsidR="00655852" w:rsidRPr="00655852" w:rsidRDefault="00655852" w:rsidP="00655852">
      <w:pPr>
        <w:jc w:val="both"/>
        <w:rPr>
          <w:u w:val="single"/>
        </w:rPr>
      </w:pPr>
      <w:r w:rsidRPr="00655852">
        <w:rPr>
          <w:u w:val="single"/>
        </w:rPr>
        <w:t xml:space="preserve">Weaknesses </w:t>
      </w:r>
    </w:p>
    <w:p w14:paraId="07411421" w14:textId="1F841238" w:rsidR="00655852" w:rsidRDefault="00655852" w:rsidP="00B66298">
      <w:pPr>
        <w:jc w:val="both"/>
      </w:pPr>
      <w:r w:rsidRPr="00B66298">
        <w:t>Due to the low cost airline company being extremely competitive with a numerous number of brands fighting for the same customer base, it has led to price wars between companies and other strategies that make it difficult for EasyJet to keep up due to concern over costs involved in trying to slash priced further or stay in competition by offering extra frills</w:t>
      </w:r>
      <w:r w:rsidR="0066728C">
        <w:t xml:space="preserve">. (Anon, 2012) </w:t>
      </w:r>
      <w:r w:rsidR="00B66298" w:rsidRPr="00B66298">
        <w:lastRenderedPageBreak/>
        <w:t xml:space="preserve">Competition is also now at its highest with legacy carriers such as TUI altering their business models and beginning to offer lower prices with frills included for the same routes that EasyJet also offer. Another weakness is the issue of EasyJet being very popular with young adults and not being able to cater to a wider demographic such as older travelers. Due to the party atmosphere EasyJet participates in with its majority of travelers being young, and rowdy, older travelers, or travelers with family do not like this atmosphere and although may pay a little more on their flight, choose to do so due to it being more friendly and quiet. </w:t>
      </w:r>
      <w:r w:rsidR="0066728C">
        <w:t xml:space="preserve">(Chen &amp; </w:t>
      </w:r>
      <w:proofErr w:type="spellStart"/>
      <w:r w:rsidR="0066728C">
        <w:t>Pawlikowski</w:t>
      </w:r>
      <w:proofErr w:type="spellEnd"/>
      <w:r w:rsidR="0066728C">
        <w:t>, 2015)</w:t>
      </w:r>
      <w:r w:rsidR="006734A8">
        <w:t xml:space="preserve">. A very specific weakness is also the fact that EasyJet only operates one kind of seating plan. This affects them in a way due to them not being able to offer a more comfortable stay for those travelling for business or with family members. If EasyJet were to operate </w:t>
      </w:r>
      <w:proofErr w:type="spellStart"/>
      <w:proofErr w:type="gramStart"/>
      <w:r w:rsidR="006734A8">
        <w:t>a</w:t>
      </w:r>
      <w:proofErr w:type="spellEnd"/>
      <w:proofErr w:type="gramEnd"/>
      <w:r w:rsidR="006734A8">
        <w:t xml:space="preserve"> economy or business class, they could potentially still market to the young but also open its market further to the older generation or those who want to travel in quiet, but still at a lower cost than other airlines such as British Airways. </w:t>
      </w:r>
    </w:p>
    <w:p w14:paraId="384F9C2D" w14:textId="77777777" w:rsidR="00B66298" w:rsidRDefault="00B66298" w:rsidP="00F51B91">
      <w:pPr>
        <w:rPr>
          <w:u w:val="single"/>
        </w:rPr>
      </w:pPr>
    </w:p>
    <w:p w14:paraId="66ADE737" w14:textId="093414CC" w:rsidR="00655852" w:rsidRDefault="00B66298" w:rsidP="00F51B91">
      <w:pPr>
        <w:rPr>
          <w:u w:val="single"/>
        </w:rPr>
      </w:pPr>
      <w:r>
        <w:rPr>
          <w:u w:val="single"/>
        </w:rPr>
        <w:t xml:space="preserve">Opportunities </w:t>
      </w:r>
    </w:p>
    <w:p w14:paraId="5036847C" w14:textId="33372DEE" w:rsidR="00B66298" w:rsidRPr="00B66298" w:rsidRDefault="00B66298" w:rsidP="00B66298">
      <w:pPr>
        <w:jc w:val="both"/>
        <w:rPr>
          <w:color w:val="000000" w:themeColor="text1"/>
        </w:rPr>
      </w:pPr>
      <w:r w:rsidRPr="00B66298">
        <w:rPr>
          <w:color w:val="000000" w:themeColor="text1"/>
        </w:rPr>
        <w:t xml:space="preserve">In order to keep up to date with the weaknesses that EasyJet face, the airline could expand its route system further into new regional markets throughout Europe and cater to specific customer segments. An example of this is the fact that EasyJet do not travel into Wales as of yet, and could potentially target a new market if they were to open this up as a new destination route. The organization could also offer packages that include tours which would ultimately attract a specific type of customer who are seeking specific type of travel experiences. This would then allow EasyJet to expand its business further than a flight operator and potentially grow in profits also. </w:t>
      </w:r>
      <w:r w:rsidRPr="00B66298">
        <w:rPr>
          <w:rFonts w:eastAsia="Times New Roman"/>
          <w:color w:val="000000" w:themeColor="text1"/>
        </w:rPr>
        <w:t>The airline could also look at ways to make its overall operating framework more efficient so that it could offer some perks. This would allow it to became more competitive. Recently, the airline has announced that it would be adding more frills, which is a significant opportunity where EasyJet could further differentiate itself.</w:t>
      </w:r>
      <w:r w:rsidR="006734A8">
        <w:rPr>
          <w:rFonts w:eastAsia="Times New Roman"/>
          <w:color w:val="000000" w:themeColor="text1"/>
        </w:rPr>
        <w:t xml:space="preserve"> Another opportunity is that EasyJet create a different seating plan to what they currently use in order to give a more pleasurable experience for those who want it, for example business travelers. At the moment EasyJet only operate one seating plan and could potentially market to another target market if they were to provide business class or economy plus to its travelers. </w:t>
      </w:r>
    </w:p>
    <w:p w14:paraId="572848F3" w14:textId="77777777" w:rsidR="00B66298" w:rsidRPr="00655852" w:rsidRDefault="00B66298" w:rsidP="00B66298">
      <w:pPr>
        <w:jc w:val="both"/>
        <w:rPr>
          <w:u w:val="single"/>
        </w:rPr>
      </w:pPr>
    </w:p>
    <w:p w14:paraId="6B3CE8A7" w14:textId="61274D2D" w:rsidR="00B569DA" w:rsidRPr="00B66298" w:rsidRDefault="00B66298" w:rsidP="00365BC7">
      <w:pPr>
        <w:rPr>
          <w:u w:val="single"/>
        </w:rPr>
      </w:pPr>
      <w:r w:rsidRPr="00B66298">
        <w:rPr>
          <w:u w:val="single"/>
        </w:rPr>
        <w:t xml:space="preserve">Threats </w:t>
      </w:r>
    </w:p>
    <w:p w14:paraId="1AB62C42" w14:textId="7902CF8C" w:rsidR="0001564B" w:rsidRDefault="00F701B6" w:rsidP="00EC5FDB">
      <w:pPr>
        <w:jc w:val="both"/>
      </w:pPr>
      <w:r>
        <w:t>Increased costs on things such as fuel, landing fees, taxes, and airport fees are a major threat to EasyJet and its reputation of keeping its costs as l</w:t>
      </w:r>
      <w:r w:rsidR="003250BD">
        <w:t xml:space="preserve">ow as possible to its customers. The treat lays with weather the airline is able to compete against the cost inflations without upsetting its passengers by passing the costs onto them. The landing fees could also potentially mean that EasyJet would have </w:t>
      </w:r>
      <w:r w:rsidR="00F526B2">
        <w:t>to lose</w:t>
      </w:r>
      <w:r w:rsidR="003250BD">
        <w:t xml:space="preserve"> certain routes because of </w:t>
      </w:r>
      <w:r w:rsidR="00F526B2">
        <w:t>financial</w:t>
      </w:r>
      <w:r w:rsidR="003250BD">
        <w:t xml:space="preserve"> difficulties </w:t>
      </w:r>
      <w:r w:rsidR="00F526B2">
        <w:t>which</w:t>
      </w:r>
      <w:r w:rsidR="003250BD">
        <w:t xml:space="preserve"> could tarnish their business sustainability. </w:t>
      </w:r>
      <w:r w:rsidR="00F526B2">
        <w:t xml:space="preserve">(Stevenson, 2015.) Internal factors are also a threat in terms of labor and employee strikes, demanding more money or benefits, this can also add EasyJet’s cost structure and put more pressure on the airline to potentially raise their costs, especially with the legacy of other airlines becoming greater competitive as they seek to sustain themselves with a focus on service and features. </w:t>
      </w:r>
    </w:p>
    <w:p w14:paraId="55FC9AC4" w14:textId="77777777" w:rsidR="00F526B2" w:rsidRDefault="00F526B2" w:rsidP="0001564B"/>
    <w:p w14:paraId="760DB248" w14:textId="2DB1BC8F" w:rsidR="008B7736" w:rsidRPr="00B0416D" w:rsidRDefault="009B4E0A" w:rsidP="009B4E0A">
      <w:pPr>
        <w:pStyle w:val="Heading3"/>
        <w:rPr>
          <w:rFonts w:ascii="Times New Roman" w:hAnsi="Times New Roman" w:cs="Times New Roman"/>
          <w:color w:val="000000" w:themeColor="text1"/>
          <w:sz w:val="26"/>
          <w:szCs w:val="26"/>
        </w:rPr>
      </w:pPr>
      <w:bookmarkStart w:id="7" w:name="_Toc4353635"/>
      <w:r w:rsidRPr="00B0416D">
        <w:rPr>
          <w:rFonts w:ascii="Times New Roman" w:hAnsi="Times New Roman" w:cs="Times New Roman"/>
          <w:color w:val="000000" w:themeColor="text1"/>
          <w:sz w:val="26"/>
          <w:szCs w:val="26"/>
        </w:rPr>
        <w:t>2.1.3 Porters Five forces</w:t>
      </w:r>
      <w:bookmarkEnd w:id="7"/>
    </w:p>
    <w:p w14:paraId="59CC8E81" w14:textId="0CAB6C62" w:rsidR="0001564B" w:rsidRPr="003C337E" w:rsidRDefault="008803F3" w:rsidP="003C337E">
      <w:pPr>
        <w:jc w:val="both"/>
      </w:pPr>
      <w:r w:rsidRPr="003C337E">
        <w:t xml:space="preserve">Porters five forces is an analyzing tool that businesses use for analyzing </w:t>
      </w:r>
      <w:r w:rsidR="00206D59" w:rsidRPr="003C337E">
        <w:t>their</w:t>
      </w:r>
      <w:r w:rsidRPr="003C337E">
        <w:t xml:space="preserve"> competition. It draws from industrial organization economics to </w:t>
      </w:r>
      <w:r w:rsidR="00206D59" w:rsidRPr="003C337E">
        <w:t>derive</w:t>
      </w:r>
      <w:r w:rsidRPr="003C337E">
        <w:t xml:space="preserve"> five forces that determine the competition intensity. Due to this it also analyses the attractiveness of an industry in terms of its profitability</w:t>
      </w:r>
      <w:r w:rsidR="003C337E">
        <w:t xml:space="preserve">. </w:t>
      </w:r>
      <w:r w:rsidR="00B07899" w:rsidRPr="003C337E">
        <w:t xml:space="preserve">The five </w:t>
      </w:r>
      <w:r w:rsidR="00206D59" w:rsidRPr="003C337E">
        <w:t xml:space="preserve">forces </w:t>
      </w:r>
      <w:r w:rsidR="00B07899" w:rsidRPr="003C337E">
        <w:t>consist of the following:</w:t>
      </w:r>
    </w:p>
    <w:p w14:paraId="214427DB" w14:textId="06075230" w:rsidR="00B07899" w:rsidRPr="003C337E" w:rsidRDefault="00B07899" w:rsidP="003C337E">
      <w:pPr>
        <w:pStyle w:val="ListParagraph"/>
        <w:numPr>
          <w:ilvl w:val="0"/>
          <w:numId w:val="9"/>
        </w:numPr>
        <w:jc w:val="both"/>
      </w:pPr>
      <w:r w:rsidRPr="003C337E">
        <w:t>Rivalry among existing firms in the market</w:t>
      </w:r>
    </w:p>
    <w:p w14:paraId="467D659A" w14:textId="7318D974" w:rsidR="00B07899" w:rsidRPr="003C337E" w:rsidRDefault="00B07899" w:rsidP="003C337E">
      <w:pPr>
        <w:pStyle w:val="ListParagraph"/>
        <w:numPr>
          <w:ilvl w:val="0"/>
          <w:numId w:val="9"/>
        </w:numPr>
        <w:jc w:val="both"/>
      </w:pPr>
      <w:r w:rsidRPr="003C337E">
        <w:t>Threat of new entrants</w:t>
      </w:r>
    </w:p>
    <w:p w14:paraId="3009629C" w14:textId="05D0261C" w:rsidR="00B07899" w:rsidRPr="003C337E" w:rsidRDefault="00B07899" w:rsidP="003C337E">
      <w:pPr>
        <w:pStyle w:val="ListParagraph"/>
        <w:numPr>
          <w:ilvl w:val="0"/>
          <w:numId w:val="9"/>
        </w:numPr>
        <w:jc w:val="both"/>
      </w:pPr>
      <w:r w:rsidRPr="003C337E">
        <w:lastRenderedPageBreak/>
        <w:t>Bargaining power of supplier</w:t>
      </w:r>
    </w:p>
    <w:p w14:paraId="78ACE41C" w14:textId="08BE686D" w:rsidR="00206D59" w:rsidRPr="003C337E" w:rsidRDefault="00B07899" w:rsidP="003C337E">
      <w:pPr>
        <w:pStyle w:val="ListParagraph"/>
        <w:numPr>
          <w:ilvl w:val="0"/>
          <w:numId w:val="9"/>
        </w:numPr>
        <w:jc w:val="both"/>
      </w:pPr>
      <w:r w:rsidRPr="003C337E">
        <w:t xml:space="preserve">Bargaining power of buyer </w:t>
      </w:r>
    </w:p>
    <w:p w14:paraId="0CF79805" w14:textId="35FBD9D6" w:rsidR="00B07899" w:rsidRPr="003C337E" w:rsidRDefault="00B07899" w:rsidP="003C337E">
      <w:pPr>
        <w:pStyle w:val="ListParagraph"/>
        <w:numPr>
          <w:ilvl w:val="0"/>
          <w:numId w:val="9"/>
        </w:numPr>
        <w:jc w:val="both"/>
      </w:pPr>
      <w:r w:rsidRPr="003C337E">
        <w:t xml:space="preserve">Threat of substitutes </w:t>
      </w:r>
    </w:p>
    <w:p w14:paraId="1C4D4F47" w14:textId="1407A24D" w:rsidR="00EF717E" w:rsidRPr="00EF717E" w:rsidRDefault="00EF717E" w:rsidP="00EF717E">
      <w:pPr>
        <w:jc w:val="right"/>
        <w:rPr>
          <w:rFonts w:eastAsia="Times New Roman"/>
        </w:rPr>
      </w:pPr>
      <w:r w:rsidRPr="00EF717E">
        <w:rPr>
          <w:rFonts w:eastAsia="Times New Roman"/>
          <w:color w:val="000000"/>
          <w:shd w:val="clear" w:color="auto" w:fill="FFFFFF"/>
        </w:rPr>
        <w:t xml:space="preserve">(Stonehouse, </w:t>
      </w:r>
      <w:r w:rsidRPr="00EF717E">
        <w:rPr>
          <w:rFonts w:eastAsia="Times New Roman"/>
          <w:color w:val="000000"/>
          <w:shd w:val="clear" w:color="auto" w:fill="FFFFFF"/>
        </w:rPr>
        <w:t>2004.</w:t>
      </w:r>
      <w:r w:rsidRPr="00EF717E">
        <w:rPr>
          <w:rStyle w:val="apple-converted-space"/>
          <w:rFonts w:eastAsia="Times New Roman"/>
          <w:color w:val="000000"/>
          <w:shd w:val="clear" w:color="auto" w:fill="FFFFFF"/>
        </w:rPr>
        <w:t>)</w:t>
      </w:r>
    </w:p>
    <w:p w14:paraId="0BB8CEC1" w14:textId="77777777" w:rsidR="00206D59" w:rsidRPr="003C337E" w:rsidRDefault="00206D59" w:rsidP="003C337E">
      <w:pPr>
        <w:jc w:val="both"/>
      </w:pPr>
    </w:p>
    <w:p w14:paraId="5984908D" w14:textId="6BF5CE12" w:rsidR="00206D59" w:rsidRDefault="005A67EF" w:rsidP="003C337E">
      <w:pPr>
        <w:jc w:val="both"/>
        <w:rPr>
          <w:rFonts w:eastAsia="Times New Roman"/>
          <w:color w:val="222222"/>
          <w:shd w:val="clear" w:color="auto" w:fill="FFFFFF"/>
        </w:rPr>
      </w:pPr>
      <w:proofErr w:type="spellStart"/>
      <w:r w:rsidRPr="005A67EF">
        <w:rPr>
          <w:rFonts w:eastAsia="Times New Roman"/>
          <w:color w:val="000000"/>
          <w:shd w:val="clear" w:color="auto" w:fill="FFFFFF"/>
        </w:rPr>
        <w:t>Makadok</w:t>
      </w:r>
      <w:proofErr w:type="spellEnd"/>
      <w:r w:rsidRPr="005A67EF">
        <w:rPr>
          <w:rFonts w:eastAsia="Times New Roman"/>
          <w:color w:val="000000"/>
          <w:shd w:val="clear" w:color="auto" w:fill="FFFFFF"/>
        </w:rPr>
        <w:t xml:space="preserve">, Burton &amp; Barney, (2018) also suggests </w:t>
      </w:r>
      <w:r w:rsidR="00470BF6" w:rsidRPr="005A67EF">
        <w:rPr>
          <w:rFonts w:eastAsia="Times New Roman"/>
          <w:color w:val="222222"/>
          <w:shd w:val="clear" w:color="auto" w:fill="FFFFFF"/>
        </w:rPr>
        <w:t xml:space="preserve">that </w:t>
      </w:r>
      <w:r w:rsidR="00206D59" w:rsidRPr="005A67EF">
        <w:rPr>
          <w:rFonts w:eastAsia="Times New Roman"/>
          <w:color w:val="222222"/>
          <w:shd w:val="clear" w:color="auto" w:fill="FFFFFF"/>
        </w:rPr>
        <w:t xml:space="preserve">It is also useful </w:t>
      </w:r>
      <w:r w:rsidR="00027C47" w:rsidRPr="005A67EF">
        <w:rPr>
          <w:rFonts w:eastAsia="Times New Roman"/>
          <w:color w:val="222222"/>
          <w:shd w:val="clear" w:color="auto" w:fill="FFFFFF"/>
        </w:rPr>
        <w:t xml:space="preserve">for helping an organization to </w:t>
      </w:r>
      <w:r w:rsidR="00206D59" w:rsidRPr="005A67EF">
        <w:rPr>
          <w:rFonts w:eastAsia="Times New Roman"/>
          <w:color w:val="222222"/>
          <w:shd w:val="clear" w:color="auto" w:fill="FFFFFF"/>
        </w:rPr>
        <w:t>adjust their strategy to suit the competitive environment</w:t>
      </w:r>
      <w:r w:rsidR="00206D59" w:rsidRPr="003C337E">
        <w:rPr>
          <w:rFonts w:eastAsia="Times New Roman"/>
          <w:color w:val="222222"/>
          <w:shd w:val="clear" w:color="auto" w:fill="FFFFFF"/>
        </w:rPr>
        <w:t>, and to improve the potential profit.</w:t>
      </w:r>
      <w:r w:rsidR="00470BF6" w:rsidRPr="003C337E">
        <w:rPr>
          <w:rFonts w:eastAsia="Times New Roman"/>
          <w:color w:val="222222"/>
          <w:shd w:val="clear" w:color="auto" w:fill="FFFFFF"/>
        </w:rPr>
        <w:t xml:space="preserve"> </w:t>
      </w:r>
    </w:p>
    <w:p w14:paraId="69FEAA78" w14:textId="77777777" w:rsidR="00470BF6" w:rsidRPr="003C337E" w:rsidRDefault="00470BF6" w:rsidP="003C337E">
      <w:pPr>
        <w:jc w:val="both"/>
        <w:rPr>
          <w:rFonts w:eastAsia="Times New Roman"/>
          <w:color w:val="222222"/>
          <w:shd w:val="clear" w:color="auto" w:fill="FFFFFF"/>
        </w:rPr>
      </w:pPr>
    </w:p>
    <w:p w14:paraId="69DEB9F9" w14:textId="6D0D0C31" w:rsidR="00470BF6" w:rsidRPr="003C337E" w:rsidRDefault="00470BF6" w:rsidP="003C337E">
      <w:pPr>
        <w:jc w:val="both"/>
        <w:rPr>
          <w:rFonts w:eastAsia="Times New Roman"/>
          <w:color w:val="222222"/>
          <w:u w:val="single"/>
          <w:shd w:val="clear" w:color="auto" w:fill="FFFFFF"/>
        </w:rPr>
      </w:pPr>
      <w:r w:rsidRPr="003C337E">
        <w:rPr>
          <w:rFonts w:eastAsia="Times New Roman"/>
          <w:color w:val="222222"/>
          <w:u w:val="single"/>
          <w:shd w:val="clear" w:color="auto" w:fill="FFFFFF"/>
        </w:rPr>
        <w:t xml:space="preserve">Rivalry among exciting firms in the market </w:t>
      </w:r>
    </w:p>
    <w:p w14:paraId="5389C906" w14:textId="3A381302" w:rsidR="003C337E" w:rsidRPr="003C337E" w:rsidRDefault="00470BF6" w:rsidP="003C337E">
      <w:pPr>
        <w:jc w:val="both"/>
        <w:rPr>
          <w:rFonts w:eastAsia="Times New Roman"/>
          <w:color w:val="222222"/>
          <w:shd w:val="clear" w:color="auto" w:fill="FFFFFF"/>
        </w:rPr>
      </w:pPr>
      <w:r w:rsidRPr="003C337E">
        <w:rPr>
          <w:rFonts w:eastAsia="Times New Roman"/>
          <w:color w:val="222222"/>
          <w:shd w:val="clear" w:color="auto" w:fill="FFFFFF"/>
        </w:rPr>
        <w:t>Th</w:t>
      </w:r>
      <w:r w:rsidRPr="005A67EF">
        <w:rPr>
          <w:rFonts w:eastAsia="Times New Roman"/>
          <w:color w:val="222222"/>
          <w:shd w:val="clear" w:color="auto" w:fill="FFFFFF"/>
        </w:rPr>
        <w:t xml:space="preserve">e competition </w:t>
      </w:r>
      <w:r w:rsidR="003C337E" w:rsidRPr="005A67EF">
        <w:rPr>
          <w:rFonts w:eastAsia="Times New Roman"/>
          <w:color w:val="222222"/>
          <w:shd w:val="clear" w:color="auto" w:fill="FFFFFF"/>
        </w:rPr>
        <w:t>among</w:t>
      </w:r>
      <w:r w:rsidRPr="005A67EF">
        <w:rPr>
          <w:rFonts w:eastAsia="Times New Roman"/>
          <w:color w:val="222222"/>
          <w:shd w:val="clear" w:color="auto" w:fill="FFFFFF"/>
        </w:rPr>
        <w:t xml:space="preserve"> the rivals of EasyJet are quite fierce. The main rivals are Ryanair, BMI Baby, My Travel Lite and Buzz, which are all within the low fare segment in the UK. </w:t>
      </w:r>
      <w:r w:rsidR="005A67EF" w:rsidRPr="005A67EF">
        <w:rPr>
          <w:rFonts w:eastAsia="Times New Roman"/>
          <w:color w:val="222222"/>
          <w:shd w:val="clear" w:color="auto" w:fill="FFFFFF"/>
        </w:rPr>
        <w:t>(</w:t>
      </w:r>
      <w:r w:rsidR="005A67EF" w:rsidRPr="005A67EF">
        <w:rPr>
          <w:rFonts w:eastAsia="Times New Roman"/>
          <w:color w:val="000000"/>
          <w:shd w:val="clear" w:color="auto" w:fill="FFFFFF"/>
        </w:rPr>
        <w:t xml:space="preserve">Alves &amp; </w:t>
      </w:r>
      <w:proofErr w:type="spellStart"/>
      <w:r w:rsidR="005A67EF" w:rsidRPr="005A67EF">
        <w:rPr>
          <w:rFonts w:eastAsia="Times New Roman"/>
          <w:color w:val="000000"/>
          <w:shd w:val="clear" w:color="auto" w:fill="FFFFFF"/>
        </w:rPr>
        <w:t>Barbot</w:t>
      </w:r>
      <w:proofErr w:type="spellEnd"/>
      <w:r w:rsidR="005A67EF" w:rsidRPr="005A67EF">
        <w:rPr>
          <w:rFonts w:eastAsia="Times New Roman"/>
          <w:color w:val="000000"/>
          <w:shd w:val="clear" w:color="auto" w:fill="FFFFFF"/>
        </w:rPr>
        <w:t xml:space="preserve">, 2010.) </w:t>
      </w:r>
      <w:r w:rsidRPr="005A67EF">
        <w:rPr>
          <w:rFonts w:eastAsia="Times New Roman"/>
          <w:color w:val="222222"/>
          <w:shd w:val="clear" w:color="auto" w:fill="FFFFFF"/>
        </w:rPr>
        <w:t xml:space="preserve">There are also other potential rivals such as Air Berlin (the big discount airline in Europe), </w:t>
      </w:r>
      <w:r w:rsidR="003C337E" w:rsidRPr="005A67EF">
        <w:rPr>
          <w:rFonts w:eastAsia="Times New Roman"/>
          <w:color w:val="222222"/>
          <w:shd w:val="clear" w:color="auto" w:fill="FFFFFF"/>
        </w:rPr>
        <w:t xml:space="preserve">and </w:t>
      </w:r>
      <w:r w:rsidRPr="005A67EF">
        <w:rPr>
          <w:rFonts w:eastAsia="Times New Roman"/>
          <w:color w:val="222222"/>
          <w:shd w:val="clear" w:color="auto" w:fill="FFFFFF"/>
        </w:rPr>
        <w:t>Air Lingus</w:t>
      </w:r>
      <w:r w:rsidR="003C337E" w:rsidRPr="005A67EF">
        <w:rPr>
          <w:rFonts w:eastAsia="Times New Roman"/>
          <w:color w:val="222222"/>
          <w:shd w:val="clear" w:color="auto" w:fill="FFFFFF"/>
        </w:rPr>
        <w:t xml:space="preserve"> (currently moving towards the discount model). British Airways and KLM are also seen as competitors but they target different segments to what EasyJet target their market at.</w:t>
      </w:r>
      <w:r w:rsidR="003C337E" w:rsidRPr="003C337E">
        <w:rPr>
          <w:rFonts w:eastAsia="Times New Roman"/>
          <w:color w:val="222222"/>
          <w:shd w:val="clear" w:color="auto" w:fill="FFFFFF"/>
        </w:rPr>
        <w:t xml:space="preserve">  </w:t>
      </w:r>
    </w:p>
    <w:p w14:paraId="4505AC9D" w14:textId="77777777" w:rsidR="003C337E" w:rsidRPr="003C337E" w:rsidRDefault="003C337E" w:rsidP="003C337E">
      <w:pPr>
        <w:jc w:val="both"/>
        <w:rPr>
          <w:rFonts w:eastAsia="Times New Roman"/>
          <w:color w:val="222222"/>
          <w:shd w:val="clear" w:color="auto" w:fill="FFFFFF"/>
        </w:rPr>
      </w:pPr>
    </w:p>
    <w:p w14:paraId="68D96C70" w14:textId="41962A0B" w:rsidR="003C337E" w:rsidRDefault="003C337E" w:rsidP="003C337E">
      <w:pPr>
        <w:jc w:val="both"/>
        <w:rPr>
          <w:rFonts w:eastAsia="Times New Roman"/>
          <w:color w:val="222222"/>
          <w:shd w:val="clear" w:color="auto" w:fill="FFFFFF"/>
        </w:rPr>
      </w:pPr>
      <w:r w:rsidRPr="003C337E">
        <w:rPr>
          <w:rFonts w:eastAsia="Times New Roman"/>
          <w:color w:val="222222"/>
          <w:shd w:val="clear" w:color="auto" w:fill="FFFFFF"/>
        </w:rPr>
        <w:t xml:space="preserve">Looking at the competing and the rivalry amongst EasyJet, Ryanair are currently the only one of the airlines listed above to have succeeded and shown continuous yearly profit while maintaining a low </w:t>
      </w:r>
      <w:proofErr w:type="spellStart"/>
      <w:r w:rsidRPr="003C337E">
        <w:rPr>
          <w:rFonts w:eastAsia="Times New Roman"/>
          <w:color w:val="222222"/>
          <w:shd w:val="clear" w:color="auto" w:fill="FFFFFF"/>
        </w:rPr>
        <w:t>strategy.The</w:t>
      </w:r>
      <w:proofErr w:type="spellEnd"/>
      <w:r w:rsidRPr="003C337E">
        <w:rPr>
          <w:rFonts w:eastAsia="Times New Roman"/>
          <w:color w:val="222222"/>
          <w:shd w:val="clear" w:color="auto" w:fill="FFFFFF"/>
        </w:rPr>
        <w:t xml:space="preserve"> main reason to this is because the difference between Ryanair and Easy/jet is that Ryanair use secondary airports which are seen to be far from the cities while EasyJet target leisure and business customers and choose to use secondary airports which are relative very close to the main cities. </w:t>
      </w:r>
    </w:p>
    <w:p w14:paraId="2B678E9C" w14:textId="77777777" w:rsidR="00E36234" w:rsidRDefault="00E36234" w:rsidP="003C337E">
      <w:pPr>
        <w:jc w:val="both"/>
        <w:rPr>
          <w:rFonts w:eastAsia="Times New Roman"/>
          <w:color w:val="222222"/>
          <w:shd w:val="clear" w:color="auto" w:fill="FFFFFF"/>
        </w:rPr>
      </w:pPr>
    </w:p>
    <w:p w14:paraId="3ED6BA42" w14:textId="757B2133" w:rsidR="00E36234" w:rsidRPr="009D3AF1" w:rsidRDefault="00E36234" w:rsidP="003C337E">
      <w:pPr>
        <w:jc w:val="both"/>
        <w:rPr>
          <w:rFonts w:eastAsia="Times New Roman"/>
          <w:color w:val="222222"/>
          <w:u w:val="single"/>
          <w:shd w:val="clear" w:color="auto" w:fill="FFFFFF"/>
        </w:rPr>
      </w:pPr>
      <w:r w:rsidRPr="009D3AF1">
        <w:rPr>
          <w:rFonts w:eastAsia="Times New Roman"/>
          <w:color w:val="222222"/>
          <w:u w:val="single"/>
          <w:shd w:val="clear" w:color="auto" w:fill="FFFFFF"/>
        </w:rPr>
        <w:t xml:space="preserve">Threat of new entrant </w:t>
      </w:r>
    </w:p>
    <w:p w14:paraId="4EB449AC" w14:textId="76B0D73B" w:rsidR="00E36234" w:rsidRDefault="00E36234" w:rsidP="003C337E">
      <w:pPr>
        <w:jc w:val="both"/>
        <w:rPr>
          <w:rFonts w:eastAsia="Times New Roman"/>
          <w:color w:val="222222"/>
          <w:shd w:val="clear" w:color="auto" w:fill="FFFFFF"/>
        </w:rPr>
      </w:pPr>
      <w:r>
        <w:rPr>
          <w:rFonts w:eastAsia="Times New Roman"/>
          <w:color w:val="222222"/>
          <w:shd w:val="clear" w:color="auto" w:fill="FFFFFF"/>
        </w:rPr>
        <w:t>The airline company is a capital intensive which utilizes enormous range of expensive equipment and facilities.</w:t>
      </w:r>
      <w:r w:rsidR="009D3AF1">
        <w:rPr>
          <w:rFonts w:eastAsia="Times New Roman"/>
          <w:color w:val="222222"/>
          <w:shd w:val="clear" w:color="auto" w:fill="FFFFFF"/>
        </w:rPr>
        <w:t xml:space="preserve"> Running an airline is unavoidably expensive and the most basic cost is the price of buying the airplanes themselves. An example of this is, a Boeing 737, a relatively small passenger jet, costs around 450 million or more. Larger jets can approach $300 million. (Boeing, 2019).  </w:t>
      </w:r>
    </w:p>
    <w:p w14:paraId="1B5DC08E" w14:textId="77777777" w:rsidR="009D3AF1" w:rsidRDefault="009D3AF1" w:rsidP="003C337E">
      <w:pPr>
        <w:jc w:val="both"/>
        <w:rPr>
          <w:rFonts w:eastAsia="Times New Roman"/>
          <w:color w:val="222222"/>
          <w:shd w:val="clear" w:color="auto" w:fill="FFFFFF"/>
        </w:rPr>
      </w:pPr>
    </w:p>
    <w:p w14:paraId="793DF5DB" w14:textId="3B89D397" w:rsidR="009D3AF1" w:rsidRDefault="009D3AF1" w:rsidP="003C337E">
      <w:pPr>
        <w:jc w:val="both"/>
        <w:rPr>
          <w:rFonts w:eastAsia="Times New Roman"/>
          <w:color w:val="222222"/>
          <w:shd w:val="clear" w:color="auto" w:fill="FFFFFF"/>
        </w:rPr>
      </w:pPr>
      <w:r>
        <w:rPr>
          <w:rFonts w:eastAsia="Times New Roman"/>
          <w:color w:val="222222"/>
          <w:shd w:val="clear" w:color="auto" w:fill="FFFFFF"/>
        </w:rPr>
        <w:t>Another expense is the hiring qualified pilots to fly the planes. A Pilot with 10 years’ experience will earn upwards of $100,000 in annual salary. First officers and other crew members make less, but this is an important factor to look at when looking at the treat of new entrants. (</w:t>
      </w:r>
      <w:proofErr w:type="spellStart"/>
      <w:r>
        <w:rPr>
          <w:rFonts w:eastAsia="Times New Roman"/>
          <w:color w:val="222222"/>
          <w:shd w:val="clear" w:color="auto" w:fill="FFFFFF"/>
        </w:rPr>
        <w:t>Payscale</w:t>
      </w:r>
      <w:proofErr w:type="spellEnd"/>
      <w:r>
        <w:rPr>
          <w:rFonts w:eastAsia="Times New Roman"/>
          <w:color w:val="222222"/>
          <w:shd w:val="clear" w:color="auto" w:fill="FFFFFF"/>
        </w:rPr>
        <w:t xml:space="preserve">, 2019). </w:t>
      </w:r>
    </w:p>
    <w:p w14:paraId="7B737BF7" w14:textId="77777777" w:rsidR="009D3AF1" w:rsidRDefault="009D3AF1" w:rsidP="003C337E">
      <w:pPr>
        <w:jc w:val="both"/>
        <w:rPr>
          <w:rFonts w:eastAsia="Times New Roman"/>
          <w:color w:val="222222"/>
          <w:shd w:val="clear" w:color="auto" w:fill="FFFFFF"/>
        </w:rPr>
      </w:pPr>
    </w:p>
    <w:p w14:paraId="1867AE5D" w14:textId="03BA0AA2" w:rsidR="009D3AF1" w:rsidRDefault="009D3AF1" w:rsidP="003C337E">
      <w:pPr>
        <w:jc w:val="both"/>
        <w:rPr>
          <w:rFonts w:eastAsia="Times New Roman"/>
          <w:color w:val="222222"/>
          <w:shd w:val="clear" w:color="auto" w:fill="FFFFFF"/>
        </w:rPr>
      </w:pPr>
      <w:r>
        <w:rPr>
          <w:rFonts w:eastAsia="Times New Roman"/>
          <w:color w:val="222222"/>
          <w:shd w:val="clear" w:color="auto" w:fill="FFFFFF"/>
        </w:rPr>
        <w:t xml:space="preserve">A newly developed airline company enabling to offer low fares to its passengers like EasyJet is very low, and there for the threat of new entrants is also very low. </w:t>
      </w:r>
    </w:p>
    <w:p w14:paraId="0936009C" w14:textId="77777777" w:rsidR="0067668A" w:rsidRDefault="0067668A" w:rsidP="003C337E">
      <w:pPr>
        <w:jc w:val="both"/>
        <w:rPr>
          <w:rFonts w:eastAsia="Times New Roman"/>
          <w:color w:val="222222"/>
          <w:shd w:val="clear" w:color="auto" w:fill="FFFFFF"/>
        </w:rPr>
      </w:pPr>
    </w:p>
    <w:p w14:paraId="77C2096E" w14:textId="69F0B9F8" w:rsidR="0067668A" w:rsidRDefault="0067668A" w:rsidP="003C337E">
      <w:pPr>
        <w:jc w:val="both"/>
        <w:rPr>
          <w:rFonts w:eastAsia="Times New Roman"/>
          <w:color w:val="222222"/>
          <w:u w:val="single"/>
          <w:shd w:val="clear" w:color="auto" w:fill="FFFFFF"/>
        </w:rPr>
      </w:pPr>
      <w:r w:rsidRPr="0067668A">
        <w:rPr>
          <w:rFonts w:eastAsia="Times New Roman"/>
          <w:color w:val="222222"/>
          <w:u w:val="single"/>
          <w:shd w:val="clear" w:color="auto" w:fill="FFFFFF"/>
        </w:rPr>
        <w:t>Bargaining power of supplier</w:t>
      </w:r>
    </w:p>
    <w:p w14:paraId="531B466B" w14:textId="700D0813" w:rsidR="0067668A" w:rsidRDefault="0067668A" w:rsidP="003C337E">
      <w:pPr>
        <w:jc w:val="both"/>
        <w:rPr>
          <w:rFonts w:eastAsia="Times New Roman"/>
          <w:color w:val="222222"/>
          <w:shd w:val="clear" w:color="auto" w:fill="FFFFFF"/>
        </w:rPr>
      </w:pPr>
      <w:r w:rsidRPr="0043079B">
        <w:rPr>
          <w:rFonts w:eastAsia="Times New Roman"/>
          <w:color w:val="222222"/>
          <w:shd w:val="clear" w:color="auto" w:fill="FFFFFF"/>
        </w:rPr>
        <w:t xml:space="preserve">Within the airline industry, there are three major </w:t>
      </w:r>
      <w:r w:rsidR="0043079B" w:rsidRPr="0043079B">
        <w:rPr>
          <w:rFonts w:eastAsia="Times New Roman"/>
          <w:color w:val="222222"/>
          <w:shd w:val="clear" w:color="auto" w:fill="FFFFFF"/>
        </w:rPr>
        <w:t>suppliers</w:t>
      </w:r>
      <w:r w:rsidRPr="0043079B">
        <w:rPr>
          <w:rFonts w:eastAsia="Times New Roman"/>
          <w:color w:val="222222"/>
          <w:shd w:val="clear" w:color="auto" w:fill="FFFFFF"/>
        </w:rPr>
        <w:t xml:space="preserve">, the aircraft supplier, petrol supplier, and airport parking contractors. </w:t>
      </w:r>
    </w:p>
    <w:p w14:paraId="3EFBB4E5" w14:textId="77777777" w:rsidR="0043079B" w:rsidRDefault="0043079B" w:rsidP="003C337E">
      <w:pPr>
        <w:jc w:val="both"/>
        <w:rPr>
          <w:rFonts w:eastAsia="Times New Roman"/>
          <w:color w:val="222222"/>
          <w:shd w:val="clear" w:color="auto" w:fill="FFFFFF"/>
        </w:rPr>
      </w:pPr>
    </w:p>
    <w:p w14:paraId="59577B19" w14:textId="7A09AD5A" w:rsidR="0043079B" w:rsidRDefault="0043079B" w:rsidP="003C337E">
      <w:pPr>
        <w:jc w:val="both"/>
        <w:rPr>
          <w:rFonts w:eastAsia="Times New Roman"/>
          <w:color w:val="222222"/>
          <w:shd w:val="clear" w:color="auto" w:fill="FFFFFF"/>
        </w:rPr>
      </w:pPr>
      <w:r>
        <w:rPr>
          <w:rFonts w:eastAsia="Times New Roman"/>
          <w:color w:val="222222"/>
          <w:shd w:val="clear" w:color="auto" w:fill="FFFFFF"/>
        </w:rPr>
        <w:t xml:space="preserve">Due to this, the power of aircraft supplier is quite high because they are few in numbers and rely on the suppliers in order to run., EasyJet have in recent years increased their aircraft numbers from 2 to 169, while 2 are in storage and 57 and in pipeline for delivery within the next 5 years. (CAPA, 2018). The parking suppliers also have a high power rate against EasyJet, and this is mainly because EasyJet pay to park their aircrafts at the airports in which they operate. It is likely that if the parking contractors were to choose to increase the parking charge, </w:t>
      </w:r>
      <w:r>
        <w:rPr>
          <w:rFonts w:eastAsia="Times New Roman"/>
          <w:color w:val="222222"/>
          <w:shd w:val="clear" w:color="auto" w:fill="FFFFFF"/>
        </w:rPr>
        <w:lastRenderedPageBreak/>
        <w:t xml:space="preserve">EasyJet would have to follow, or lose its customers who would use their service for that particular airport. </w:t>
      </w:r>
    </w:p>
    <w:p w14:paraId="18A6BCD1" w14:textId="77777777" w:rsidR="0043079B" w:rsidRDefault="0043079B" w:rsidP="003C337E">
      <w:pPr>
        <w:jc w:val="both"/>
        <w:rPr>
          <w:rFonts w:eastAsia="Times New Roman"/>
          <w:color w:val="222222"/>
          <w:shd w:val="clear" w:color="auto" w:fill="FFFFFF"/>
        </w:rPr>
      </w:pPr>
    </w:p>
    <w:p w14:paraId="4FA65DB0" w14:textId="604F60D3" w:rsidR="0043079B" w:rsidRDefault="0043079B" w:rsidP="003C337E">
      <w:pPr>
        <w:jc w:val="both"/>
        <w:rPr>
          <w:rFonts w:eastAsia="Times New Roman"/>
          <w:color w:val="222222"/>
          <w:shd w:val="clear" w:color="auto" w:fill="FFFFFF"/>
        </w:rPr>
      </w:pPr>
      <w:r>
        <w:rPr>
          <w:rFonts w:eastAsia="Times New Roman"/>
          <w:color w:val="222222"/>
          <w:shd w:val="clear" w:color="auto" w:fill="FFFFFF"/>
        </w:rPr>
        <w:t xml:space="preserve">In terms of a fuel shortage, the supplier does have some control </w:t>
      </w:r>
      <w:r w:rsidR="00C60212">
        <w:rPr>
          <w:rFonts w:eastAsia="Times New Roman"/>
          <w:color w:val="222222"/>
          <w:shd w:val="clear" w:color="auto" w:fill="FFFFFF"/>
        </w:rPr>
        <w:t>in terms of its pricing etc.</w:t>
      </w:r>
      <w:r>
        <w:rPr>
          <w:rFonts w:eastAsia="Times New Roman"/>
          <w:color w:val="222222"/>
          <w:shd w:val="clear" w:color="auto" w:fill="FFFFFF"/>
        </w:rPr>
        <w:t xml:space="preserve"> but there are plenty of petrol suppliers that are available on the market that EasyJet could choose between and compete in terms of pricing. </w:t>
      </w:r>
    </w:p>
    <w:p w14:paraId="604C5AFE" w14:textId="77777777" w:rsidR="0043079B" w:rsidRDefault="0043079B" w:rsidP="003C337E">
      <w:pPr>
        <w:jc w:val="both"/>
        <w:rPr>
          <w:rFonts w:eastAsia="Times New Roman"/>
          <w:color w:val="222222"/>
          <w:shd w:val="clear" w:color="auto" w:fill="FFFFFF"/>
        </w:rPr>
      </w:pPr>
    </w:p>
    <w:p w14:paraId="6C4BA181" w14:textId="2C7FCCE6" w:rsidR="0043079B" w:rsidRPr="0043079B" w:rsidRDefault="0043079B" w:rsidP="003C337E">
      <w:pPr>
        <w:jc w:val="both"/>
        <w:rPr>
          <w:rFonts w:eastAsia="Times New Roman"/>
          <w:color w:val="222222"/>
          <w:u w:val="single"/>
          <w:shd w:val="clear" w:color="auto" w:fill="FFFFFF"/>
        </w:rPr>
      </w:pPr>
      <w:r w:rsidRPr="0043079B">
        <w:rPr>
          <w:rFonts w:eastAsia="Times New Roman"/>
          <w:color w:val="222222"/>
          <w:u w:val="single"/>
          <w:shd w:val="clear" w:color="auto" w:fill="FFFFFF"/>
        </w:rPr>
        <w:t>Bargaining power of buyer</w:t>
      </w:r>
    </w:p>
    <w:p w14:paraId="77B1E986" w14:textId="257E397E" w:rsidR="0043079B" w:rsidRDefault="00184AC9" w:rsidP="003C337E">
      <w:pPr>
        <w:jc w:val="both"/>
        <w:rPr>
          <w:rFonts w:eastAsia="Times New Roman"/>
          <w:color w:val="222222"/>
          <w:shd w:val="clear" w:color="auto" w:fill="FFFFFF"/>
        </w:rPr>
      </w:pPr>
      <w:r>
        <w:rPr>
          <w:rFonts w:eastAsia="Times New Roman"/>
          <w:color w:val="222222"/>
          <w:shd w:val="clear" w:color="auto" w:fill="FFFFFF"/>
        </w:rPr>
        <w:t>Most of EasyJet’s customers are attracted mainly by the low fares. Customers can alternately choose to travel with revelry competition Ryanair, but Ryanair uses those secondary airports that are very far out from the main cities while EasyJet use the airports closer to the major cities and attract those business and leisure passengers that EasyJet aim to target. The promotions of EasyJet through websites and on air TV shows also attract customers strongly, and therefore due to this, the bargaining power of buyer is very low. Although EasyJet have their competition, they market themselves in a way which Ryanair cannot compete with. (EasyJet, 2019</w:t>
      </w:r>
      <w:r w:rsidR="00084602">
        <w:rPr>
          <w:rFonts w:eastAsia="Times New Roman"/>
          <w:color w:val="222222"/>
          <w:shd w:val="clear" w:color="auto" w:fill="FFFFFF"/>
        </w:rPr>
        <w:t xml:space="preserve"> [2]</w:t>
      </w:r>
      <w:r>
        <w:rPr>
          <w:rFonts w:eastAsia="Times New Roman"/>
          <w:color w:val="222222"/>
          <w:shd w:val="clear" w:color="auto" w:fill="FFFFFF"/>
        </w:rPr>
        <w:t>)</w:t>
      </w:r>
    </w:p>
    <w:p w14:paraId="7F58C1E5" w14:textId="77777777" w:rsidR="0043079B" w:rsidRDefault="0043079B" w:rsidP="003C337E">
      <w:pPr>
        <w:jc w:val="both"/>
        <w:rPr>
          <w:rFonts w:eastAsia="Times New Roman"/>
          <w:color w:val="222222"/>
          <w:shd w:val="clear" w:color="auto" w:fill="FFFFFF"/>
        </w:rPr>
      </w:pPr>
    </w:p>
    <w:p w14:paraId="79FAC7A9" w14:textId="7F676504" w:rsidR="009D3AF1" w:rsidRDefault="00084602" w:rsidP="003C337E">
      <w:pPr>
        <w:jc w:val="both"/>
        <w:rPr>
          <w:rFonts w:eastAsia="Times New Roman"/>
          <w:color w:val="222222"/>
          <w:u w:val="single"/>
          <w:shd w:val="clear" w:color="auto" w:fill="FFFFFF"/>
        </w:rPr>
      </w:pPr>
      <w:r w:rsidRPr="00084602">
        <w:rPr>
          <w:rFonts w:eastAsia="Times New Roman"/>
          <w:color w:val="222222"/>
          <w:u w:val="single"/>
          <w:shd w:val="clear" w:color="auto" w:fill="FFFFFF"/>
        </w:rPr>
        <w:t>Threat of substitute</w:t>
      </w:r>
    </w:p>
    <w:p w14:paraId="593A2CCB" w14:textId="60BA9961" w:rsidR="0001564B" w:rsidRPr="005F146A" w:rsidRDefault="00CF4286" w:rsidP="005A67EF">
      <w:r w:rsidRPr="005F146A">
        <w:rPr>
          <w:rFonts w:eastAsia="Times New Roman"/>
          <w:color w:val="222222"/>
          <w:shd w:val="clear" w:color="auto" w:fill="FFFFFF"/>
        </w:rPr>
        <w:t xml:space="preserve">The substitutes of travelling include rail and vehicles, which customers see as them having more control over their journey and that they don’t have to travel to an airport and check in 2 hours’ minimum prior to departure. </w:t>
      </w:r>
      <w:r w:rsidR="005A67EF" w:rsidRPr="005F146A">
        <w:rPr>
          <w:rFonts w:eastAsia="Times New Roman"/>
          <w:color w:val="222222"/>
          <w:shd w:val="clear" w:color="auto" w:fill="FFFFFF"/>
        </w:rPr>
        <w:t>(</w:t>
      </w:r>
      <w:proofErr w:type="spellStart"/>
      <w:r w:rsidR="005A67EF" w:rsidRPr="005F146A">
        <w:t>Jelassi</w:t>
      </w:r>
      <w:proofErr w:type="spellEnd"/>
      <w:r w:rsidR="005A67EF" w:rsidRPr="005F146A">
        <w:t xml:space="preserve">, Enders, &amp; </w:t>
      </w:r>
      <w:proofErr w:type="spellStart"/>
      <w:proofErr w:type="gramStart"/>
      <w:r w:rsidR="005A67EF" w:rsidRPr="005F146A">
        <w:t>M.Lobez</w:t>
      </w:r>
      <w:proofErr w:type="spellEnd"/>
      <w:proofErr w:type="gramEnd"/>
      <w:r w:rsidR="005A67EF" w:rsidRPr="005F146A">
        <w:t xml:space="preserve">., </w:t>
      </w:r>
      <w:r w:rsidR="005A67EF" w:rsidRPr="005F146A">
        <w:t>2014)</w:t>
      </w:r>
      <w:r w:rsidR="005A67EF" w:rsidRPr="005F146A">
        <w:t xml:space="preserve">. </w:t>
      </w:r>
      <w:r w:rsidRPr="005F146A">
        <w:rPr>
          <w:rFonts w:eastAsia="Times New Roman"/>
          <w:color w:val="222222"/>
          <w:shd w:val="clear" w:color="auto" w:fill="FFFFFF"/>
        </w:rPr>
        <w:t xml:space="preserve">But, again these options are much more of a lengthy process for travelers, and can also become a lot costlier in comparison to EasyJet who are offering flights as little as </w:t>
      </w:r>
      <w:r w:rsidR="005F146A" w:rsidRPr="005F146A">
        <w:rPr>
          <w:rFonts w:eastAsia="Times New Roman"/>
          <w:color w:val="222222"/>
          <w:shd w:val="clear" w:color="auto" w:fill="FFFFFF"/>
        </w:rPr>
        <w:t>£29 return from London to Paris. (</w:t>
      </w:r>
      <w:proofErr w:type="spellStart"/>
      <w:r w:rsidR="005F146A" w:rsidRPr="005F146A">
        <w:rPr>
          <w:rFonts w:eastAsia="Times New Roman"/>
          <w:color w:val="000000"/>
          <w:shd w:val="clear" w:color="auto" w:fill="FFFFFF"/>
        </w:rPr>
        <w:t>Couasme</w:t>
      </w:r>
      <w:proofErr w:type="spellEnd"/>
      <w:r w:rsidR="005F146A" w:rsidRPr="005F146A">
        <w:rPr>
          <w:rFonts w:eastAsia="Times New Roman"/>
          <w:color w:val="000000"/>
          <w:shd w:val="clear" w:color="auto" w:fill="FFFFFF"/>
        </w:rPr>
        <w:t xml:space="preserve">, </w:t>
      </w:r>
      <w:r w:rsidR="005F146A" w:rsidRPr="005F146A">
        <w:rPr>
          <w:rFonts w:eastAsia="Times New Roman"/>
          <w:color w:val="000000"/>
          <w:shd w:val="clear" w:color="auto" w:fill="FFFFFF"/>
        </w:rPr>
        <w:t xml:space="preserve">&amp; </w:t>
      </w:r>
      <w:proofErr w:type="spellStart"/>
      <w:proofErr w:type="gramStart"/>
      <w:r w:rsidR="005F146A" w:rsidRPr="005F146A">
        <w:rPr>
          <w:rFonts w:eastAsia="Times New Roman"/>
          <w:color w:val="000000"/>
          <w:shd w:val="clear" w:color="auto" w:fill="FFFFFF"/>
        </w:rPr>
        <w:t>Gurgey</w:t>
      </w:r>
      <w:proofErr w:type="spellEnd"/>
      <w:r w:rsidR="005F146A" w:rsidRPr="005F146A">
        <w:rPr>
          <w:rFonts w:eastAsia="Times New Roman"/>
          <w:color w:val="000000"/>
          <w:shd w:val="clear" w:color="auto" w:fill="FFFFFF"/>
        </w:rPr>
        <w:t xml:space="preserve">, </w:t>
      </w:r>
      <w:r w:rsidR="005F146A" w:rsidRPr="005F146A">
        <w:rPr>
          <w:rFonts w:eastAsia="Times New Roman"/>
          <w:color w:val="000000"/>
          <w:shd w:val="clear" w:color="auto" w:fill="FFFFFF"/>
        </w:rPr>
        <w:t xml:space="preserve"> (</w:t>
      </w:r>
      <w:proofErr w:type="gramEnd"/>
      <w:r w:rsidR="005F146A" w:rsidRPr="005F146A">
        <w:rPr>
          <w:rFonts w:eastAsia="Times New Roman"/>
          <w:color w:val="000000"/>
          <w:shd w:val="clear" w:color="auto" w:fill="FFFFFF"/>
        </w:rPr>
        <w:t xml:space="preserve">2016.) </w:t>
      </w:r>
      <w:r w:rsidRPr="005F146A">
        <w:rPr>
          <w:rFonts w:eastAsia="Times New Roman"/>
          <w:color w:val="222222"/>
          <w:shd w:val="clear" w:color="auto" w:fill="FFFFFF"/>
        </w:rPr>
        <w:t xml:space="preserve">The threat of substitute can be identified as very low. </w:t>
      </w:r>
    </w:p>
    <w:p w14:paraId="27D53B85" w14:textId="3A294C52" w:rsidR="003D1399" w:rsidRDefault="00682F05" w:rsidP="00682F05">
      <w:pPr>
        <w:pStyle w:val="Heading1"/>
        <w:rPr>
          <w:rFonts w:ascii="Times New Roman" w:hAnsi="Times New Roman" w:cs="Times New Roman"/>
          <w:color w:val="000000" w:themeColor="text1"/>
          <w:u w:val="single"/>
        </w:rPr>
      </w:pPr>
      <w:bookmarkStart w:id="8" w:name="_Toc4353636"/>
      <w:r w:rsidRPr="00682F05">
        <w:rPr>
          <w:rFonts w:ascii="Times New Roman" w:hAnsi="Times New Roman" w:cs="Times New Roman"/>
          <w:color w:val="000000" w:themeColor="text1"/>
          <w:u w:val="single"/>
        </w:rPr>
        <w:t xml:space="preserve">3.0 </w:t>
      </w:r>
      <w:r w:rsidR="003D1399" w:rsidRPr="00682F05">
        <w:rPr>
          <w:rFonts w:ascii="Times New Roman" w:hAnsi="Times New Roman" w:cs="Times New Roman"/>
          <w:color w:val="000000" w:themeColor="text1"/>
          <w:u w:val="single"/>
        </w:rPr>
        <w:t>Conclusion</w:t>
      </w:r>
      <w:bookmarkEnd w:id="8"/>
      <w:r w:rsidR="003D1399" w:rsidRPr="00682F05">
        <w:rPr>
          <w:rFonts w:ascii="Times New Roman" w:hAnsi="Times New Roman" w:cs="Times New Roman"/>
          <w:color w:val="000000" w:themeColor="text1"/>
          <w:u w:val="single"/>
        </w:rPr>
        <w:t xml:space="preserve"> </w:t>
      </w:r>
    </w:p>
    <w:p w14:paraId="6CFEDB37" w14:textId="6F60AB92" w:rsidR="00672FE9" w:rsidRDefault="00672FE9" w:rsidP="00B6331A">
      <w:pPr>
        <w:jc w:val="both"/>
      </w:pPr>
      <w:r>
        <w:t xml:space="preserve">To conclude, this report has used tools in order to analyze EasyJet’s current strategic management strategy through using a number of analyzing tools such as PEST, SWOT and Porters five forces. Each one of these tools have been used to see where EasyJet stand in terms of its stability in the industry, and whether or not the rivalry competitions have any advantage over EasyJet in any way. </w:t>
      </w:r>
    </w:p>
    <w:p w14:paraId="5064E917" w14:textId="77777777" w:rsidR="006F1BC3" w:rsidRDefault="006F1BC3" w:rsidP="00B6331A">
      <w:pPr>
        <w:jc w:val="both"/>
      </w:pPr>
    </w:p>
    <w:p w14:paraId="28A3798B" w14:textId="679E84F2" w:rsidR="006F1BC3" w:rsidRDefault="006F1BC3" w:rsidP="00B6331A">
      <w:pPr>
        <w:jc w:val="both"/>
      </w:pPr>
      <w:r>
        <w:t>This report has identified that EasyJet’s strategy is mainly on providing their customers with low fares to popular destinations through taking rivalry competition such as Ryanair out of the equation by connecting with city based airports rather than out of city airports. The report has also identified that the EasyJet company is at risk when it comes to BREXIT and the uncertainty of what will happen between its links to Europe and the UK</w:t>
      </w:r>
      <w:r w:rsidR="00B12E49">
        <w:t xml:space="preserve"> can be looked at as a very daunting process</w:t>
      </w:r>
      <w:r>
        <w:t xml:space="preserve">. It is important that EasyJet continue to keep up to date with any information regarding this and do everything they can in order to maintain their relationships with current airports </w:t>
      </w:r>
      <w:r w:rsidR="00754895">
        <w:t xml:space="preserve">and make sure that even if the current airports decide to charge extra for EasyJet to park their aircrafts, that the costs aren’t passed on to the customers too much. </w:t>
      </w:r>
    </w:p>
    <w:p w14:paraId="36294428" w14:textId="77777777" w:rsidR="00262323" w:rsidRDefault="00262323" w:rsidP="00B6331A">
      <w:pPr>
        <w:jc w:val="both"/>
      </w:pPr>
    </w:p>
    <w:p w14:paraId="496450E2" w14:textId="18259ADC" w:rsidR="00754895" w:rsidRPr="00672FE9" w:rsidRDefault="00262323" w:rsidP="00B6331A">
      <w:pPr>
        <w:jc w:val="both"/>
      </w:pPr>
      <w:r>
        <w:t xml:space="preserve">EasyJet’s current strategy is working in its </w:t>
      </w:r>
      <w:r w:rsidR="004A522D">
        <w:t>favor</w:t>
      </w:r>
      <w:r>
        <w:t xml:space="preserve"> and the strategy allows them to accomplish their mission and keep passengers happy with low fares to popular city’s within Europe. </w:t>
      </w:r>
    </w:p>
    <w:p w14:paraId="3A5913A4" w14:textId="77777777" w:rsidR="003D1399" w:rsidRDefault="00682F05" w:rsidP="00682F05">
      <w:pPr>
        <w:pStyle w:val="Heading1"/>
        <w:rPr>
          <w:rFonts w:ascii="Times New Roman" w:hAnsi="Times New Roman" w:cs="Times New Roman"/>
          <w:color w:val="000000" w:themeColor="text1"/>
          <w:u w:val="single"/>
        </w:rPr>
      </w:pPr>
      <w:bookmarkStart w:id="9" w:name="_Toc4353637"/>
      <w:r w:rsidRPr="00682F05">
        <w:rPr>
          <w:rFonts w:ascii="Times New Roman" w:hAnsi="Times New Roman" w:cs="Times New Roman"/>
          <w:color w:val="000000" w:themeColor="text1"/>
          <w:u w:val="single"/>
        </w:rPr>
        <w:t xml:space="preserve">4.0 </w:t>
      </w:r>
      <w:r w:rsidR="003D1399" w:rsidRPr="00682F05">
        <w:rPr>
          <w:rFonts w:ascii="Times New Roman" w:hAnsi="Times New Roman" w:cs="Times New Roman"/>
          <w:color w:val="000000" w:themeColor="text1"/>
          <w:u w:val="single"/>
        </w:rPr>
        <w:t>Recommendations</w:t>
      </w:r>
      <w:bookmarkEnd w:id="9"/>
    </w:p>
    <w:p w14:paraId="49F38C01" w14:textId="314848FE" w:rsidR="00DE66E9" w:rsidRPr="00B6331A" w:rsidRDefault="008E5AA2" w:rsidP="00B6331A">
      <w:pPr>
        <w:jc w:val="both"/>
      </w:pPr>
      <w:r w:rsidRPr="00B6331A">
        <w:t xml:space="preserve">In order for EasyJet to continue to grow and become more successful in the aviation industry but still offering their customers what they have always offered, which is low cost fares, there are a few recommendations in order to do this successfully. </w:t>
      </w:r>
    </w:p>
    <w:p w14:paraId="3D24FC29" w14:textId="77777777" w:rsidR="008E5AA2" w:rsidRPr="00B6331A" w:rsidRDefault="008E5AA2" w:rsidP="00B6331A">
      <w:pPr>
        <w:jc w:val="both"/>
      </w:pPr>
    </w:p>
    <w:p w14:paraId="2D22A7D7" w14:textId="258DADA9" w:rsidR="008E5AA2" w:rsidRPr="00B6331A" w:rsidRDefault="008E5AA2" w:rsidP="00B6331A">
      <w:pPr>
        <w:jc w:val="both"/>
      </w:pPr>
      <w:r w:rsidRPr="00B6331A">
        <w:lastRenderedPageBreak/>
        <w:t xml:space="preserve">One recommendation that has been brought to attention is that EasyJet should start flights to Asia and Africa. This will be a good idea for EasyJet because not only does it allow them to grown on an international growth, but it also allows them to create new connections with new destination in case of a hard Brexit where European countries decide to increase landing fees and potentially loose relationships with certain destinations. This will also allow EasyJet to keep up to date with major airlines such as BA because they will be able to target their fares at a new market and keep the rivalry up by offering the same service at a lower cost.  </w:t>
      </w:r>
    </w:p>
    <w:p w14:paraId="474BFBF8" w14:textId="77777777" w:rsidR="008E5AA2" w:rsidRPr="00B6331A" w:rsidRDefault="008E5AA2" w:rsidP="00B6331A">
      <w:pPr>
        <w:jc w:val="both"/>
      </w:pPr>
    </w:p>
    <w:p w14:paraId="490E2F30" w14:textId="79C01C23" w:rsidR="008E5AA2" w:rsidRPr="00B6331A" w:rsidRDefault="00536D5F" w:rsidP="00B6331A">
      <w:pPr>
        <w:jc w:val="both"/>
      </w:pPr>
      <w:r w:rsidRPr="00B6331A">
        <w:t xml:space="preserve">The second recommendation </w:t>
      </w:r>
      <w:r w:rsidR="00BB142E" w:rsidRPr="00B6331A">
        <w:t>is that the company should go for diversification rather than investing all of its money into one business, which is currently the aviation industry. If EasyJet were to divaricate their business more it would open new opportunities</w:t>
      </w:r>
      <w:r w:rsidR="00B6331A" w:rsidRPr="00B6331A">
        <w:t xml:space="preserve">. An example of how EasyJet could do this is by creating hotels and hostels within the UK and Europe, and even outside of Europe so that they can start to create package holidays but by still keeping the fares low. This would again help with competition companies such as TUI who also have their own chain of hotels, and offer their customers packages that include the accommodation and also the flights. EasyJet could potentially also sign contracts with taxi companies and car rental companies in the destinations that they operate which could also be included in the package deal offered to customers so that it is easy for them to get around and in and out of the airports. By doing this EasyJet will be able to give local people of the destinations they operate in employment and the potential to bring more income into the country. </w:t>
      </w:r>
    </w:p>
    <w:p w14:paraId="73A3CC6D" w14:textId="77777777" w:rsidR="00B6331A" w:rsidRPr="00B6331A" w:rsidRDefault="00B6331A" w:rsidP="00B6331A">
      <w:pPr>
        <w:jc w:val="both"/>
      </w:pPr>
    </w:p>
    <w:p w14:paraId="33846938" w14:textId="77777777" w:rsidR="00DE66E9" w:rsidRDefault="00DE66E9" w:rsidP="00B6331A">
      <w:pPr>
        <w:pStyle w:val="NormalWeb"/>
        <w:spacing w:before="0" w:beforeAutospacing="0"/>
        <w:jc w:val="both"/>
        <w:rPr>
          <w:rFonts w:ascii="Helvetica Neue" w:hAnsi="Helvetica Neue"/>
          <w:color w:val="212529"/>
        </w:rPr>
      </w:pPr>
      <w:r w:rsidRPr="00B6331A">
        <w:rPr>
          <w:color w:val="212529"/>
        </w:rPr>
        <w:t>If EasyJet carefully consider these options and implement them then there is no doubt the Company will be successful and profitable in future.</w:t>
      </w:r>
    </w:p>
    <w:p w14:paraId="34A05E0E" w14:textId="77777777" w:rsidR="00DE66E9" w:rsidRPr="00DE66E9" w:rsidRDefault="00DE66E9" w:rsidP="00DE66E9"/>
    <w:p w14:paraId="06534882" w14:textId="77777777" w:rsidR="009C46EE" w:rsidRDefault="009C46EE" w:rsidP="009C46EE"/>
    <w:p w14:paraId="7FFC5D28" w14:textId="77777777" w:rsidR="00133574" w:rsidRDefault="00133574" w:rsidP="009C46EE">
      <w:pPr>
        <w:pStyle w:val="Heading1"/>
        <w:rPr>
          <w:rFonts w:ascii="Times New Roman" w:hAnsi="Times New Roman" w:cs="Times New Roman"/>
          <w:color w:val="000000" w:themeColor="text1"/>
          <w:u w:val="single"/>
        </w:rPr>
      </w:pPr>
    </w:p>
    <w:p w14:paraId="2965E0A0" w14:textId="77777777" w:rsidR="00305D46" w:rsidRDefault="00305D46" w:rsidP="00305D46"/>
    <w:p w14:paraId="4467225B" w14:textId="77777777" w:rsidR="00305D46" w:rsidRDefault="00305D46" w:rsidP="00305D46"/>
    <w:p w14:paraId="5B08D36E" w14:textId="7CA4135A" w:rsidR="00305D46" w:rsidRPr="00305D46" w:rsidRDefault="00C7247F" w:rsidP="00305D46">
      <w:r>
        <w:br w:type="page"/>
      </w:r>
    </w:p>
    <w:p w14:paraId="3E592CF8" w14:textId="2D2A1EC9" w:rsidR="009654EB" w:rsidRPr="00FA03D9" w:rsidRDefault="00FA03D9" w:rsidP="00FA03D9">
      <w:pPr>
        <w:pStyle w:val="Heading1"/>
        <w:rPr>
          <w:rFonts w:ascii="Times New Roman" w:hAnsi="Times New Roman" w:cs="Times New Roman"/>
          <w:color w:val="000000" w:themeColor="text1"/>
          <w:u w:val="single"/>
        </w:rPr>
      </w:pPr>
      <w:bookmarkStart w:id="10" w:name="_Toc4353638"/>
      <w:r>
        <w:rPr>
          <w:rFonts w:ascii="Times New Roman" w:hAnsi="Times New Roman" w:cs="Times New Roman"/>
          <w:color w:val="000000" w:themeColor="text1"/>
          <w:u w:val="single"/>
        </w:rPr>
        <w:lastRenderedPageBreak/>
        <w:t xml:space="preserve">5.0 </w:t>
      </w:r>
      <w:r w:rsidR="009C46EE" w:rsidRPr="00847B04">
        <w:rPr>
          <w:rFonts w:ascii="Times New Roman" w:hAnsi="Times New Roman" w:cs="Times New Roman"/>
          <w:color w:val="000000" w:themeColor="text1"/>
          <w:u w:val="single"/>
        </w:rPr>
        <w:t>Referencing list</w:t>
      </w:r>
      <w:bookmarkEnd w:id="10"/>
      <w:r w:rsidR="009C46EE" w:rsidRPr="00847B04">
        <w:rPr>
          <w:rFonts w:ascii="Times New Roman" w:hAnsi="Times New Roman" w:cs="Times New Roman"/>
          <w:color w:val="000000" w:themeColor="text1"/>
          <w:u w:val="single"/>
        </w:rPr>
        <w:t xml:space="preserve"> </w:t>
      </w:r>
    </w:p>
    <w:p w14:paraId="32A7A204" w14:textId="77777777" w:rsidR="005F146A" w:rsidRPr="005F146A" w:rsidRDefault="005F146A" w:rsidP="005F146A">
      <w:pPr>
        <w:pStyle w:val="ListParagraph"/>
        <w:numPr>
          <w:ilvl w:val="0"/>
          <w:numId w:val="10"/>
        </w:numPr>
        <w:rPr>
          <w:rFonts w:eastAsia="Times New Roman"/>
        </w:rPr>
      </w:pPr>
      <w:r w:rsidRPr="005F146A">
        <w:rPr>
          <w:rFonts w:eastAsia="Times New Roman"/>
          <w:color w:val="000000"/>
          <w:shd w:val="clear" w:color="auto" w:fill="FFFFFF"/>
        </w:rPr>
        <w:t xml:space="preserve">Alves &amp; </w:t>
      </w:r>
      <w:proofErr w:type="spellStart"/>
      <w:r w:rsidRPr="005F146A">
        <w:rPr>
          <w:rFonts w:eastAsia="Times New Roman"/>
          <w:color w:val="000000"/>
          <w:shd w:val="clear" w:color="auto" w:fill="FFFFFF"/>
        </w:rPr>
        <w:t>Barbot</w:t>
      </w:r>
      <w:proofErr w:type="spellEnd"/>
      <w:r w:rsidRPr="005F146A">
        <w:rPr>
          <w:rFonts w:eastAsia="Times New Roman"/>
          <w:color w:val="000000"/>
          <w:shd w:val="clear" w:color="auto" w:fill="FFFFFF"/>
        </w:rPr>
        <w:t xml:space="preserve">, </w:t>
      </w:r>
      <w:r w:rsidRPr="005F146A">
        <w:rPr>
          <w:rFonts w:eastAsia="Times New Roman"/>
          <w:color w:val="000000"/>
          <w:shd w:val="clear" w:color="auto" w:fill="FFFFFF"/>
        </w:rPr>
        <w:t>(</w:t>
      </w:r>
      <w:r w:rsidRPr="005F146A">
        <w:rPr>
          <w:rFonts w:eastAsia="Times New Roman"/>
          <w:color w:val="000000"/>
          <w:shd w:val="clear" w:color="auto" w:fill="FFFFFF"/>
        </w:rPr>
        <w:t>2010.</w:t>
      </w:r>
      <w:r w:rsidRPr="005F146A">
        <w:rPr>
          <w:rFonts w:eastAsia="Times New Roman"/>
          <w:color w:val="000000"/>
          <w:shd w:val="clear" w:color="auto" w:fill="FFFFFF"/>
        </w:rPr>
        <w:t>)</w:t>
      </w:r>
      <w:r w:rsidRPr="005F146A">
        <w:rPr>
          <w:rFonts w:eastAsia="Times New Roman"/>
          <w:color w:val="000000"/>
          <w:shd w:val="clear" w:color="auto" w:fill="FFFFFF"/>
        </w:rPr>
        <w:t xml:space="preserve"> Rivalry amongst European low cost airlines: Are shareholders enjoying the game?</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Journal of Air Transport Management</w:t>
      </w:r>
      <w:r w:rsidRPr="005F146A">
        <w:rPr>
          <w:rFonts w:eastAsia="Times New Roman"/>
          <w:color w:val="000000"/>
          <w:shd w:val="clear" w:color="auto" w:fill="FFFFFF"/>
        </w:rPr>
        <w:t>, 16(6), pp.304–309.</w:t>
      </w:r>
    </w:p>
    <w:p w14:paraId="63FF530F" w14:textId="77777777" w:rsidR="005F146A" w:rsidRPr="005F146A" w:rsidRDefault="005F146A" w:rsidP="005F146A">
      <w:pPr>
        <w:pStyle w:val="ListParagraph"/>
        <w:numPr>
          <w:ilvl w:val="0"/>
          <w:numId w:val="10"/>
        </w:numPr>
        <w:rPr>
          <w:rFonts w:eastAsia="Times New Roman"/>
          <w:color w:val="000000"/>
          <w:shd w:val="clear" w:color="auto" w:fill="FFFFFF"/>
        </w:rPr>
      </w:pPr>
      <w:r w:rsidRPr="005F146A">
        <w:rPr>
          <w:rFonts w:eastAsia="Times New Roman"/>
          <w:color w:val="000000"/>
          <w:shd w:val="clear" w:color="auto" w:fill="FFFFFF"/>
        </w:rPr>
        <w:t>Anon, (2012.) United Kingdom Tourism Report - Q1 2012.</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United Kingdom Tourism Report</w:t>
      </w:r>
      <w:r w:rsidRPr="005F146A">
        <w:rPr>
          <w:rFonts w:eastAsia="Times New Roman"/>
          <w:color w:val="000000"/>
          <w:shd w:val="clear" w:color="auto" w:fill="FFFFFF"/>
        </w:rPr>
        <w:t>, pp.1–48.</w:t>
      </w:r>
    </w:p>
    <w:p w14:paraId="55225DF5" w14:textId="77777777" w:rsidR="005F146A" w:rsidRPr="005F146A" w:rsidRDefault="005F146A" w:rsidP="005F146A">
      <w:pPr>
        <w:pStyle w:val="ListParagraph"/>
        <w:numPr>
          <w:ilvl w:val="0"/>
          <w:numId w:val="10"/>
        </w:numPr>
        <w:rPr>
          <w:rFonts w:eastAsia="Times New Roman"/>
          <w:color w:val="000000"/>
          <w:shd w:val="clear" w:color="auto" w:fill="FFFFFF"/>
        </w:rPr>
      </w:pPr>
      <w:proofErr w:type="spellStart"/>
      <w:r w:rsidRPr="005F146A">
        <w:rPr>
          <w:rFonts w:eastAsia="Times New Roman"/>
          <w:color w:val="000000"/>
          <w:shd w:val="clear" w:color="auto" w:fill="FFFFFF"/>
        </w:rPr>
        <w:t>Beaverstock</w:t>
      </w:r>
      <w:proofErr w:type="spellEnd"/>
      <w:r w:rsidRPr="005F146A">
        <w:rPr>
          <w:rFonts w:eastAsia="Times New Roman"/>
          <w:color w:val="000000"/>
          <w:shd w:val="clear" w:color="auto" w:fill="FFFFFF"/>
        </w:rPr>
        <w:t xml:space="preserve"> &amp; Budd, (2013) International business travel in a digital world economy. </w:t>
      </w:r>
      <w:r w:rsidRPr="005F146A">
        <w:rPr>
          <w:rFonts w:eastAsia="Times New Roman"/>
          <w:i/>
          <w:iCs/>
          <w:color w:val="000000"/>
          <w:bdr w:val="none" w:sz="0" w:space="0" w:color="auto" w:frame="1"/>
        </w:rPr>
        <w:t>Research in Transportation Business &amp; Management</w:t>
      </w:r>
      <w:r w:rsidRPr="005F146A">
        <w:rPr>
          <w:rFonts w:eastAsia="Times New Roman"/>
          <w:color w:val="000000"/>
          <w:shd w:val="clear" w:color="auto" w:fill="FFFFFF"/>
        </w:rPr>
        <w:t>, 9(C), pp.1–4.</w:t>
      </w:r>
    </w:p>
    <w:p w14:paraId="227B7558" w14:textId="77777777" w:rsidR="005F146A" w:rsidRPr="005F146A" w:rsidRDefault="005F146A" w:rsidP="005F146A">
      <w:pPr>
        <w:pStyle w:val="ListParagraph"/>
        <w:numPr>
          <w:ilvl w:val="0"/>
          <w:numId w:val="10"/>
        </w:numPr>
        <w:rPr>
          <w:rFonts w:eastAsia="Times New Roman"/>
        </w:rPr>
      </w:pPr>
      <w:r w:rsidRPr="005F146A">
        <w:rPr>
          <w:rFonts w:eastAsia="Times New Roman"/>
          <w:color w:val="000000"/>
          <w:shd w:val="clear" w:color="auto" w:fill="FFFFFF"/>
        </w:rPr>
        <w:t xml:space="preserve">Boeing, (2019) About Boeing Commercial Planes. [Online] Available at: </w:t>
      </w:r>
      <w:hyperlink r:id="rId7" w:history="1">
        <w:r w:rsidRPr="005F146A">
          <w:rPr>
            <w:rStyle w:val="Hyperlink"/>
            <w:rFonts w:eastAsia="Times New Roman"/>
            <w:shd w:val="clear" w:color="auto" w:fill="FFFFFF"/>
          </w:rPr>
          <w:t>https://www.boeing.com/company/about-bca/</w:t>
        </w:r>
      </w:hyperlink>
      <w:r w:rsidRPr="005F146A">
        <w:rPr>
          <w:rFonts w:eastAsia="Times New Roman"/>
          <w:color w:val="000000"/>
          <w:shd w:val="clear" w:color="auto" w:fill="FFFFFF"/>
        </w:rPr>
        <w:t xml:space="preserve"> (Accessed 21/03/19)</w:t>
      </w:r>
    </w:p>
    <w:p w14:paraId="755175AD" w14:textId="77777777" w:rsidR="005F146A" w:rsidRPr="005F146A" w:rsidRDefault="005F146A" w:rsidP="005F146A">
      <w:pPr>
        <w:pStyle w:val="ListParagraph"/>
        <w:numPr>
          <w:ilvl w:val="0"/>
          <w:numId w:val="10"/>
        </w:numPr>
        <w:rPr>
          <w:rFonts w:eastAsia="Times New Roman"/>
          <w:color w:val="000000"/>
          <w:shd w:val="clear" w:color="auto" w:fill="FFFFFF"/>
        </w:rPr>
      </w:pPr>
      <w:proofErr w:type="spellStart"/>
      <w:r w:rsidRPr="005F146A">
        <w:rPr>
          <w:rFonts w:eastAsia="Times New Roman"/>
          <w:color w:val="000000"/>
          <w:shd w:val="clear" w:color="auto" w:fill="FFFFFF"/>
        </w:rPr>
        <w:t>Buyck</w:t>
      </w:r>
      <w:proofErr w:type="spellEnd"/>
      <w:r w:rsidRPr="005F146A">
        <w:rPr>
          <w:rFonts w:eastAsia="Times New Roman"/>
          <w:color w:val="000000"/>
          <w:shd w:val="clear" w:color="auto" w:fill="FFFFFF"/>
        </w:rPr>
        <w:t xml:space="preserve">, C. &amp; </w:t>
      </w:r>
      <w:proofErr w:type="spellStart"/>
      <w:r w:rsidRPr="005F146A">
        <w:rPr>
          <w:rFonts w:eastAsia="Times New Roman"/>
          <w:color w:val="000000"/>
          <w:shd w:val="clear" w:color="auto" w:fill="FFFFFF"/>
        </w:rPr>
        <w:t>Flottau</w:t>
      </w:r>
      <w:proofErr w:type="spellEnd"/>
      <w:r w:rsidRPr="005F146A">
        <w:rPr>
          <w:rFonts w:eastAsia="Times New Roman"/>
          <w:color w:val="000000"/>
          <w:shd w:val="clear" w:color="auto" w:fill="FFFFFF"/>
        </w:rPr>
        <w:t>, J., (2015.) What's Next? </w:t>
      </w:r>
      <w:r w:rsidRPr="005F146A">
        <w:rPr>
          <w:rFonts w:eastAsia="Times New Roman"/>
          <w:i/>
          <w:iCs/>
          <w:color w:val="000000"/>
          <w:bdr w:val="none" w:sz="0" w:space="0" w:color="auto" w:frame="1"/>
        </w:rPr>
        <w:t>Aviation Week &amp; Space Technology</w:t>
      </w:r>
      <w:r w:rsidRPr="005F146A">
        <w:rPr>
          <w:rFonts w:eastAsia="Times New Roman"/>
          <w:color w:val="000000"/>
          <w:shd w:val="clear" w:color="auto" w:fill="FFFFFF"/>
        </w:rPr>
        <w:t>, 177(5), pp.39–41.</w:t>
      </w:r>
    </w:p>
    <w:p w14:paraId="511C5D57" w14:textId="77777777" w:rsidR="005F146A" w:rsidRPr="005F146A" w:rsidRDefault="005F146A" w:rsidP="005F146A">
      <w:pPr>
        <w:pStyle w:val="ListParagraph"/>
        <w:numPr>
          <w:ilvl w:val="0"/>
          <w:numId w:val="10"/>
        </w:numPr>
        <w:rPr>
          <w:rFonts w:eastAsia="Times New Roman"/>
          <w:color w:val="222222"/>
          <w:shd w:val="clear" w:color="auto" w:fill="FFFFFF"/>
        </w:rPr>
      </w:pPr>
      <w:r w:rsidRPr="005F146A">
        <w:rPr>
          <w:rFonts w:eastAsia="Times New Roman"/>
          <w:color w:val="222222"/>
          <w:shd w:val="clear" w:color="auto" w:fill="FFFFFF"/>
        </w:rPr>
        <w:t xml:space="preserve">CAPA, (2018) EasyJet Grows. [Online] Available at: </w:t>
      </w:r>
      <w:hyperlink r:id="rId8" w:history="1">
        <w:r w:rsidRPr="005F146A">
          <w:rPr>
            <w:rStyle w:val="Hyperlink"/>
          </w:rPr>
          <w:t>http://www.centreforaviation.com/news/2010/05/21/stelios-goes-easyjet-grows-what-is-uneasyjets-best-strategy-what-woauld-sun-tzu-do/page</w:t>
        </w:r>
      </w:hyperlink>
      <w:r w:rsidRPr="005F146A">
        <w:rPr>
          <w:color w:val="212529"/>
        </w:rPr>
        <w:t xml:space="preserve"> (Accessed 24/03/19)</w:t>
      </w:r>
    </w:p>
    <w:p w14:paraId="4835B73C" w14:textId="77777777" w:rsidR="005F146A" w:rsidRPr="005F146A" w:rsidRDefault="005F146A" w:rsidP="005F146A">
      <w:pPr>
        <w:pStyle w:val="ListParagraph"/>
        <w:numPr>
          <w:ilvl w:val="0"/>
          <w:numId w:val="10"/>
        </w:numPr>
        <w:rPr>
          <w:rFonts w:eastAsia="Times New Roman"/>
        </w:rPr>
      </w:pPr>
      <w:r w:rsidRPr="005F146A">
        <w:rPr>
          <w:rFonts w:eastAsia="Times New Roman"/>
          <w:color w:val="000000"/>
          <w:shd w:val="clear" w:color="auto" w:fill="FFFFFF"/>
        </w:rPr>
        <w:t xml:space="preserve">Chen, Long, C. &amp; </w:t>
      </w:r>
      <w:proofErr w:type="spellStart"/>
      <w:r w:rsidRPr="005F146A">
        <w:rPr>
          <w:rFonts w:eastAsia="Times New Roman"/>
          <w:color w:val="000000"/>
          <w:shd w:val="clear" w:color="auto" w:fill="FFFFFF"/>
        </w:rPr>
        <w:t>Pawlikowski</w:t>
      </w:r>
      <w:proofErr w:type="spellEnd"/>
      <w:r w:rsidRPr="005F146A">
        <w:rPr>
          <w:rFonts w:eastAsia="Times New Roman"/>
          <w:color w:val="000000"/>
          <w:shd w:val="clear" w:color="auto" w:fill="FFFFFF"/>
        </w:rPr>
        <w:t>, Hubert, P., 2015.</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The expansion of low cost carriers into the long-haul market: a strategic analysis of Norwegian Air Shuttle ASA</w:t>
      </w:r>
      <w:r w:rsidRPr="005F146A">
        <w:rPr>
          <w:rFonts w:eastAsia="Times New Roman"/>
          <w:color w:val="000000"/>
          <w:shd w:val="clear" w:color="auto" w:fill="FFFFFF"/>
        </w:rPr>
        <w:t>.</w:t>
      </w:r>
    </w:p>
    <w:p w14:paraId="4FC35076" w14:textId="77777777" w:rsidR="005F146A" w:rsidRPr="005F146A" w:rsidRDefault="005F146A" w:rsidP="005F146A">
      <w:pPr>
        <w:pStyle w:val="ListParagraph"/>
        <w:numPr>
          <w:ilvl w:val="0"/>
          <w:numId w:val="10"/>
        </w:numPr>
        <w:rPr>
          <w:rFonts w:eastAsia="Times New Roman"/>
        </w:rPr>
      </w:pPr>
      <w:proofErr w:type="spellStart"/>
      <w:r w:rsidRPr="005F146A">
        <w:rPr>
          <w:rFonts w:eastAsia="Times New Roman"/>
          <w:color w:val="000000"/>
          <w:shd w:val="clear" w:color="auto" w:fill="FFFFFF"/>
        </w:rPr>
        <w:t>Couasme</w:t>
      </w:r>
      <w:proofErr w:type="spellEnd"/>
      <w:r w:rsidRPr="005F146A">
        <w:rPr>
          <w:rFonts w:eastAsia="Times New Roman"/>
          <w:color w:val="000000"/>
          <w:shd w:val="clear" w:color="auto" w:fill="FFFFFF"/>
        </w:rPr>
        <w:t xml:space="preserve">, M. &amp; </w:t>
      </w:r>
      <w:proofErr w:type="spellStart"/>
      <w:r w:rsidRPr="005F146A">
        <w:rPr>
          <w:rFonts w:eastAsia="Times New Roman"/>
          <w:color w:val="000000"/>
          <w:shd w:val="clear" w:color="auto" w:fill="FFFFFF"/>
        </w:rPr>
        <w:t>Gurgey</w:t>
      </w:r>
      <w:proofErr w:type="spellEnd"/>
      <w:r w:rsidRPr="005F146A">
        <w:rPr>
          <w:rFonts w:eastAsia="Times New Roman"/>
          <w:color w:val="000000"/>
          <w:shd w:val="clear" w:color="auto" w:fill="FFFFFF"/>
        </w:rPr>
        <w:t xml:space="preserve">, J., </w:t>
      </w:r>
      <w:r w:rsidRPr="005F146A">
        <w:rPr>
          <w:rFonts w:eastAsia="Times New Roman"/>
          <w:color w:val="000000"/>
          <w:shd w:val="clear" w:color="auto" w:fill="FFFFFF"/>
        </w:rPr>
        <w:t>(</w:t>
      </w:r>
      <w:r w:rsidRPr="005F146A">
        <w:rPr>
          <w:rFonts w:eastAsia="Times New Roman"/>
          <w:color w:val="000000"/>
          <w:shd w:val="clear" w:color="auto" w:fill="FFFFFF"/>
        </w:rPr>
        <w:t>2016.</w:t>
      </w:r>
      <w:r w:rsidRPr="005F146A">
        <w:rPr>
          <w:rFonts w:eastAsia="Times New Roman"/>
          <w:color w:val="000000"/>
          <w:shd w:val="clear" w:color="auto" w:fill="FFFFFF"/>
        </w:rPr>
        <w:t>)</w:t>
      </w:r>
      <w:r w:rsidRPr="005F146A">
        <w:rPr>
          <w:rFonts w:eastAsia="Times New Roman"/>
          <w:color w:val="000000"/>
          <w:shd w:val="clear" w:color="auto" w:fill="FFFFFF"/>
        </w:rPr>
        <w:t xml:space="preserve"> Airlines experiential marketing: gaining and retaining customers: Case studies of British Airways, SAS, Air France, Easy jet and KLM.</w:t>
      </w:r>
    </w:p>
    <w:p w14:paraId="12F2ACA4" w14:textId="77777777" w:rsidR="005F146A" w:rsidRPr="005F146A" w:rsidRDefault="005F146A" w:rsidP="005F146A">
      <w:pPr>
        <w:pStyle w:val="ListParagraph"/>
        <w:numPr>
          <w:ilvl w:val="0"/>
          <w:numId w:val="10"/>
        </w:numPr>
        <w:rPr>
          <w:rFonts w:eastAsia="Times New Roman"/>
        </w:rPr>
      </w:pPr>
      <w:proofErr w:type="spellStart"/>
      <w:r w:rsidRPr="005F146A">
        <w:rPr>
          <w:color w:val="000000"/>
        </w:rPr>
        <w:t>Dess</w:t>
      </w:r>
      <w:proofErr w:type="spellEnd"/>
      <w:r w:rsidRPr="005F146A">
        <w:rPr>
          <w:color w:val="000000"/>
        </w:rPr>
        <w:t>, G. G., Eisner, A., McNamara, G., (2016), Strategic Management: Texts and Cases, McGraw-Hill</w:t>
      </w:r>
    </w:p>
    <w:p w14:paraId="02D5C707" w14:textId="77777777" w:rsidR="005F146A" w:rsidRPr="005F146A" w:rsidRDefault="005F146A" w:rsidP="005F146A">
      <w:pPr>
        <w:pStyle w:val="ListParagraph"/>
        <w:numPr>
          <w:ilvl w:val="0"/>
          <w:numId w:val="10"/>
        </w:numPr>
        <w:rPr>
          <w:rFonts w:eastAsia="Times New Roman"/>
          <w:color w:val="000000"/>
          <w:shd w:val="clear" w:color="auto" w:fill="FFFFFF"/>
        </w:rPr>
      </w:pPr>
      <w:r w:rsidRPr="005F146A">
        <w:rPr>
          <w:rFonts w:eastAsia="Times New Roman"/>
          <w:color w:val="000000"/>
          <w:shd w:val="clear" w:color="auto" w:fill="FFFFFF"/>
        </w:rPr>
        <w:t>Doyle, C., (2011.) SWOT analysis.</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A Dictionary of Marketing</w:t>
      </w:r>
      <w:r w:rsidRPr="005F146A">
        <w:rPr>
          <w:rFonts w:eastAsia="Times New Roman"/>
          <w:color w:val="000000"/>
          <w:shd w:val="clear" w:color="auto" w:fill="FFFFFF"/>
        </w:rPr>
        <w:t>, pp 100-140. A Dictionary of Marketing.</w:t>
      </w:r>
    </w:p>
    <w:p w14:paraId="5E411AE7" w14:textId="77777777" w:rsidR="005F146A" w:rsidRPr="005F146A" w:rsidRDefault="005F146A" w:rsidP="005F146A">
      <w:pPr>
        <w:pStyle w:val="ListParagraph"/>
        <w:numPr>
          <w:ilvl w:val="0"/>
          <w:numId w:val="10"/>
        </w:numPr>
      </w:pPr>
      <w:r w:rsidRPr="005F146A">
        <w:t xml:space="preserve">EasyJet Annual Report, (2010) </w:t>
      </w:r>
      <w:r w:rsidRPr="005F146A">
        <w:t>Annual</w:t>
      </w:r>
      <w:r w:rsidRPr="005F146A">
        <w:t xml:space="preserve"> Report. [Online] Available </w:t>
      </w:r>
      <w:proofErr w:type="spellStart"/>
      <w:r w:rsidRPr="005F146A">
        <w:t>att</w:t>
      </w:r>
      <w:proofErr w:type="spellEnd"/>
      <w:r w:rsidRPr="005F146A">
        <w:t xml:space="preserve">: </w:t>
      </w:r>
      <w:hyperlink r:id="rId9" w:history="1">
        <w:r w:rsidRPr="005F146A">
          <w:rPr>
            <w:rStyle w:val="Hyperlink"/>
          </w:rPr>
          <w:t>http://www.annualreports.com/HostedData/AnnualReportArchive/e/LSE_EZJ_2009.pdf</w:t>
        </w:r>
      </w:hyperlink>
      <w:r w:rsidRPr="005F146A">
        <w:t xml:space="preserve"> (Accessed 17/03/19)</w:t>
      </w:r>
    </w:p>
    <w:p w14:paraId="02B1F514" w14:textId="77777777" w:rsidR="005F146A" w:rsidRPr="005F146A" w:rsidRDefault="005F146A" w:rsidP="005F146A">
      <w:pPr>
        <w:pStyle w:val="ListParagraph"/>
        <w:numPr>
          <w:ilvl w:val="0"/>
          <w:numId w:val="10"/>
        </w:numPr>
        <w:rPr>
          <w:color w:val="000000" w:themeColor="text1"/>
        </w:rPr>
      </w:pPr>
      <w:r w:rsidRPr="005F146A">
        <w:rPr>
          <w:color w:val="000000" w:themeColor="text1"/>
        </w:rPr>
        <w:t xml:space="preserve">EasyJet, (2019) [1] About us. [Online] Available at:  </w:t>
      </w:r>
      <w:hyperlink r:id="rId10" w:history="1">
        <w:r w:rsidRPr="005F146A">
          <w:rPr>
            <w:rStyle w:val="Hyperlink"/>
            <w:color w:val="000000" w:themeColor="text1"/>
          </w:rPr>
          <w:t>http://corporate.easyjet.com/about/what-we-do</w:t>
        </w:r>
      </w:hyperlink>
      <w:r w:rsidRPr="005F146A">
        <w:rPr>
          <w:color w:val="000000" w:themeColor="text1"/>
        </w:rPr>
        <w:t xml:space="preserve"> (Accessed 15/03/19)</w:t>
      </w:r>
    </w:p>
    <w:p w14:paraId="0013ACA1" w14:textId="77777777" w:rsidR="005F146A" w:rsidRPr="005F146A" w:rsidRDefault="005F146A" w:rsidP="005F146A">
      <w:pPr>
        <w:pStyle w:val="ListParagraph"/>
        <w:numPr>
          <w:ilvl w:val="0"/>
          <w:numId w:val="10"/>
        </w:numPr>
        <w:rPr>
          <w:rFonts w:eastAsia="Times New Roman"/>
        </w:rPr>
      </w:pPr>
      <w:r w:rsidRPr="005F146A">
        <w:rPr>
          <w:rFonts w:eastAsia="Times New Roman"/>
        </w:rPr>
        <w:t xml:space="preserve">EasyJet, (2019) [2] Why EasyJet? [Online] Available at: </w:t>
      </w:r>
      <w:hyperlink r:id="rId11" w:history="1">
        <w:r w:rsidRPr="005F146A">
          <w:rPr>
            <w:rStyle w:val="Hyperlink"/>
            <w:rFonts w:eastAsia="Times New Roman"/>
          </w:rPr>
          <w:t>https://www.easyjet.com/en/partnerships</w:t>
        </w:r>
      </w:hyperlink>
      <w:r w:rsidRPr="005F146A">
        <w:rPr>
          <w:rFonts w:eastAsia="Times New Roman"/>
        </w:rPr>
        <w:t xml:space="preserve"> (Accessed 20/03/19)</w:t>
      </w:r>
    </w:p>
    <w:p w14:paraId="0DD23DFD" w14:textId="77777777" w:rsidR="005F146A" w:rsidRPr="005F146A" w:rsidRDefault="005F146A" w:rsidP="005F146A">
      <w:pPr>
        <w:pStyle w:val="ListParagraph"/>
        <w:numPr>
          <w:ilvl w:val="0"/>
          <w:numId w:val="10"/>
        </w:numPr>
        <w:rPr>
          <w:rFonts w:eastAsia="Times New Roman"/>
        </w:rPr>
      </w:pPr>
      <w:r w:rsidRPr="005F146A">
        <w:rPr>
          <w:color w:val="000000"/>
        </w:rPr>
        <w:t>Garner, J., Stead, W., Stead, E., (2014), Sustainable Strategic Management 2nd edition, London: England: Greenleaf Pub.</w:t>
      </w:r>
    </w:p>
    <w:p w14:paraId="55A0BE70" w14:textId="77777777" w:rsidR="005F146A" w:rsidRPr="005F146A" w:rsidRDefault="005F146A" w:rsidP="005F146A">
      <w:pPr>
        <w:pStyle w:val="ListParagraph"/>
        <w:numPr>
          <w:ilvl w:val="0"/>
          <w:numId w:val="10"/>
        </w:numPr>
        <w:rPr>
          <w:rFonts w:eastAsia="Times New Roman"/>
          <w:color w:val="000000"/>
          <w:shd w:val="clear" w:color="auto" w:fill="FFFFFF"/>
        </w:rPr>
      </w:pPr>
      <w:r w:rsidRPr="005F146A">
        <w:rPr>
          <w:rFonts w:eastAsia="Times New Roman"/>
          <w:color w:val="000000"/>
          <w:shd w:val="clear" w:color="auto" w:fill="FFFFFF"/>
        </w:rPr>
        <w:t xml:space="preserve">Harrington, R., C., </w:t>
      </w:r>
      <w:proofErr w:type="spellStart"/>
      <w:r w:rsidRPr="005F146A">
        <w:rPr>
          <w:rFonts w:eastAsia="Times New Roman"/>
          <w:color w:val="000000"/>
          <w:shd w:val="clear" w:color="auto" w:fill="FFFFFF"/>
        </w:rPr>
        <w:t>Ottenbacher</w:t>
      </w:r>
      <w:proofErr w:type="spellEnd"/>
      <w:r w:rsidRPr="005F146A">
        <w:rPr>
          <w:rFonts w:eastAsia="Times New Roman"/>
          <w:color w:val="000000"/>
          <w:shd w:val="clear" w:color="auto" w:fill="FFFFFF"/>
        </w:rPr>
        <w:t>, M. &amp; Law Billy Bai, R., (2011.) Strategic management. </w:t>
      </w:r>
      <w:r w:rsidRPr="005F146A">
        <w:rPr>
          <w:rFonts w:eastAsia="Times New Roman"/>
          <w:i/>
          <w:iCs/>
          <w:color w:val="000000"/>
          <w:bdr w:val="none" w:sz="0" w:space="0" w:color="auto" w:frame="1"/>
        </w:rPr>
        <w:t>International Journal of Contemporary Hospitality Management</w:t>
      </w:r>
      <w:r w:rsidRPr="005F146A">
        <w:rPr>
          <w:rFonts w:eastAsia="Times New Roman"/>
          <w:color w:val="000000"/>
          <w:shd w:val="clear" w:color="auto" w:fill="FFFFFF"/>
        </w:rPr>
        <w:t>, 23(4), pp.439–462.</w:t>
      </w:r>
    </w:p>
    <w:p w14:paraId="12B6AC04" w14:textId="77777777" w:rsidR="005F146A" w:rsidRPr="005F146A" w:rsidRDefault="005F146A" w:rsidP="005F146A">
      <w:pPr>
        <w:pStyle w:val="ListParagraph"/>
        <w:numPr>
          <w:ilvl w:val="0"/>
          <w:numId w:val="10"/>
        </w:numPr>
        <w:rPr>
          <w:rFonts w:eastAsia="Times New Roman"/>
        </w:rPr>
      </w:pPr>
      <w:proofErr w:type="spellStart"/>
      <w:r w:rsidRPr="005F146A">
        <w:rPr>
          <w:rFonts w:eastAsia="Times New Roman"/>
          <w:color w:val="000000"/>
          <w:shd w:val="clear" w:color="auto" w:fill="FFFFFF"/>
        </w:rPr>
        <w:t>Jelassi</w:t>
      </w:r>
      <w:proofErr w:type="spellEnd"/>
      <w:r w:rsidRPr="005F146A">
        <w:rPr>
          <w:rFonts w:eastAsia="Times New Roman"/>
          <w:color w:val="000000"/>
          <w:shd w:val="clear" w:color="auto" w:fill="FFFFFF"/>
        </w:rPr>
        <w:t xml:space="preserve">, T., Enders, A. &amp; </w:t>
      </w:r>
      <w:proofErr w:type="spellStart"/>
      <w:r w:rsidRPr="005F146A">
        <w:rPr>
          <w:rFonts w:eastAsia="Times New Roman"/>
          <w:color w:val="000000"/>
          <w:shd w:val="clear" w:color="auto" w:fill="FFFFFF"/>
        </w:rPr>
        <w:t>Martínez-López</w:t>
      </w:r>
      <w:proofErr w:type="spellEnd"/>
      <w:r w:rsidRPr="005F146A">
        <w:rPr>
          <w:rFonts w:eastAsia="Times New Roman"/>
          <w:color w:val="000000"/>
          <w:shd w:val="clear" w:color="auto" w:fill="FFFFFF"/>
        </w:rPr>
        <w:t xml:space="preserve">, F.J., </w:t>
      </w:r>
      <w:r w:rsidRPr="005F146A">
        <w:rPr>
          <w:rFonts w:eastAsia="Times New Roman"/>
          <w:color w:val="000000"/>
          <w:shd w:val="clear" w:color="auto" w:fill="FFFFFF"/>
        </w:rPr>
        <w:t>(</w:t>
      </w:r>
      <w:r w:rsidRPr="005F146A">
        <w:rPr>
          <w:rFonts w:eastAsia="Times New Roman"/>
          <w:color w:val="000000"/>
          <w:shd w:val="clear" w:color="auto" w:fill="FFFFFF"/>
        </w:rPr>
        <w:t>2014.</w:t>
      </w:r>
      <w:r w:rsidRPr="005F146A">
        <w:rPr>
          <w:rFonts w:eastAsia="Times New Roman"/>
          <w:color w:val="000000"/>
          <w:shd w:val="clear" w:color="auto" w:fill="FFFFFF"/>
        </w:rPr>
        <w:t>)</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Strategies for e-</w:t>
      </w:r>
      <w:proofErr w:type="gramStart"/>
      <w:r w:rsidRPr="005F146A">
        <w:rPr>
          <w:rFonts w:eastAsia="Times New Roman"/>
          <w:i/>
          <w:iCs/>
          <w:color w:val="000000"/>
          <w:bdr w:val="none" w:sz="0" w:space="0" w:color="auto" w:frame="1"/>
        </w:rPr>
        <w:t>business :</w:t>
      </w:r>
      <w:proofErr w:type="gramEnd"/>
      <w:r w:rsidRPr="005F146A">
        <w:rPr>
          <w:rFonts w:eastAsia="Times New Roman"/>
          <w:i/>
          <w:iCs/>
          <w:color w:val="000000"/>
          <w:bdr w:val="none" w:sz="0" w:space="0" w:color="auto" w:frame="1"/>
        </w:rPr>
        <w:t xml:space="preserve"> creating value through electronic and mobile commerce ; concept and cases</w:t>
      </w:r>
      <w:r w:rsidRPr="005F146A">
        <w:rPr>
          <w:rStyle w:val="apple-converted-space"/>
          <w:rFonts w:eastAsia="Times New Roman"/>
          <w:color w:val="000000"/>
          <w:shd w:val="clear" w:color="auto" w:fill="FFFFFF"/>
        </w:rPr>
        <w:t> </w:t>
      </w:r>
      <w:r w:rsidRPr="005F146A">
        <w:rPr>
          <w:rFonts w:eastAsia="Times New Roman"/>
          <w:color w:val="000000"/>
          <w:shd w:val="clear" w:color="auto" w:fill="FFFFFF"/>
        </w:rPr>
        <w:t>3rd ed., Harlow [</w:t>
      </w:r>
      <w:proofErr w:type="spellStart"/>
      <w:r w:rsidRPr="005F146A">
        <w:rPr>
          <w:rFonts w:eastAsia="Times New Roman"/>
          <w:color w:val="000000"/>
          <w:shd w:val="clear" w:color="auto" w:fill="FFFFFF"/>
        </w:rPr>
        <w:t>u.a</w:t>
      </w:r>
      <w:proofErr w:type="spellEnd"/>
      <w:r w:rsidRPr="005F146A">
        <w:rPr>
          <w:rFonts w:eastAsia="Times New Roman"/>
          <w:color w:val="000000"/>
          <w:shd w:val="clear" w:color="auto" w:fill="FFFFFF"/>
        </w:rPr>
        <w:t>.]: Pearson.</w:t>
      </w:r>
    </w:p>
    <w:p w14:paraId="04F1BEAB" w14:textId="77777777" w:rsidR="005F146A" w:rsidRPr="005F146A" w:rsidRDefault="005F146A" w:rsidP="005F146A">
      <w:pPr>
        <w:pStyle w:val="ListParagraph"/>
        <w:numPr>
          <w:ilvl w:val="0"/>
          <w:numId w:val="10"/>
        </w:numPr>
        <w:rPr>
          <w:rFonts w:eastAsia="Times New Roman"/>
        </w:rPr>
      </w:pPr>
      <w:r w:rsidRPr="005F146A">
        <w:rPr>
          <w:color w:val="000000"/>
        </w:rPr>
        <w:t xml:space="preserve">Johnson, G., Whittington, R., Scholes, K., </w:t>
      </w:r>
      <w:proofErr w:type="spellStart"/>
      <w:r w:rsidRPr="005F146A">
        <w:rPr>
          <w:color w:val="000000"/>
        </w:rPr>
        <w:t>Angwin</w:t>
      </w:r>
      <w:proofErr w:type="spellEnd"/>
      <w:r w:rsidRPr="005F146A">
        <w:rPr>
          <w:color w:val="000000"/>
        </w:rPr>
        <w:t xml:space="preserve">, D., </w:t>
      </w:r>
      <w:proofErr w:type="spellStart"/>
      <w:r w:rsidRPr="005F146A">
        <w:rPr>
          <w:color w:val="000000"/>
        </w:rPr>
        <w:t>Regner</w:t>
      </w:r>
      <w:proofErr w:type="spellEnd"/>
      <w:r w:rsidRPr="005F146A">
        <w:rPr>
          <w:color w:val="000000"/>
        </w:rPr>
        <w:t>, P., (2017), Exploring Strategy Text and Cases 11th edition Harlow: Pearson</w:t>
      </w:r>
    </w:p>
    <w:p w14:paraId="492C55DA" w14:textId="77777777" w:rsidR="005F146A" w:rsidRPr="005F146A" w:rsidRDefault="005F146A" w:rsidP="005F146A">
      <w:pPr>
        <w:pStyle w:val="ListParagraph"/>
        <w:numPr>
          <w:ilvl w:val="0"/>
          <w:numId w:val="10"/>
        </w:numPr>
        <w:rPr>
          <w:rFonts w:eastAsia="Times New Roman"/>
          <w:color w:val="000000"/>
          <w:shd w:val="clear" w:color="auto" w:fill="FFFFFF"/>
        </w:rPr>
      </w:pPr>
      <w:r w:rsidRPr="005F146A">
        <w:rPr>
          <w:rFonts w:eastAsia="Times New Roman"/>
          <w:color w:val="000000"/>
          <w:shd w:val="clear" w:color="auto" w:fill="FFFFFF"/>
        </w:rPr>
        <w:t>Lynch, R.L., (2012.) </w:t>
      </w:r>
      <w:r w:rsidRPr="005F146A">
        <w:rPr>
          <w:rFonts w:eastAsia="Times New Roman"/>
          <w:i/>
          <w:iCs/>
          <w:color w:val="000000"/>
          <w:bdr w:val="none" w:sz="0" w:space="0" w:color="auto" w:frame="1"/>
        </w:rPr>
        <w:t>Strategic management</w:t>
      </w:r>
      <w:r w:rsidRPr="005F146A">
        <w:rPr>
          <w:rFonts w:eastAsia="Times New Roman"/>
          <w:color w:val="000000"/>
          <w:shd w:val="clear" w:color="auto" w:fill="FFFFFF"/>
        </w:rPr>
        <w:t> 6th ed., Harlow: Pearson.</w:t>
      </w:r>
    </w:p>
    <w:p w14:paraId="44E65AB8" w14:textId="77777777" w:rsidR="005F146A" w:rsidRPr="005F146A" w:rsidRDefault="005F146A" w:rsidP="005F146A">
      <w:pPr>
        <w:pStyle w:val="ListParagraph"/>
        <w:numPr>
          <w:ilvl w:val="0"/>
          <w:numId w:val="10"/>
        </w:numPr>
        <w:rPr>
          <w:rFonts w:eastAsia="Times New Roman"/>
        </w:rPr>
      </w:pPr>
      <w:proofErr w:type="spellStart"/>
      <w:r w:rsidRPr="005F146A">
        <w:rPr>
          <w:rFonts w:eastAsia="Times New Roman"/>
          <w:color w:val="000000"/>
          <w:shd w:val="clear" w:color="auto" w:fill="FFFFFF"/>
        </w:rPr>
        <w:t>Makadok</w:t>
      </w:r>
      <w:proofErr w:type="spellEnd"/>
      <w:r w:rsidRPr="005F146A">
        <w:rPr>
          <w:rFonts w:eastAsia="Times New Roman"/>
          <w:color w:val="000000"/>
          <w:shd w:val="clear" w:color="auto" w:fill="FFFFFF"/>
        </w:rPr>
        <w:t xml:space="preserve">, Burton &amp; Barney, </w:t>
      </w:r>
      <w:r w:rsidRPr="005F146A">
        <w:rPr>
          <w:rFonts w:eastAsia="Times New Roman"/>
          <w:color w:val="000000"/>
          <w:shd w:val="clear" w:color="auto" w:fill="FFFFFF"/>
        </w:rPr>
        <w:t>(</w:t>
      </w:r>
      <w:r w:rsidRPr="005F146A">
        <w:rPr>
          <w:rFonts w:eastAsia="Times New Roman"/>
          <w:color w:val="000000"/>
          <w:shd w:val="clear" w:color="auto" w:fill="FFFFFF"/>
        </w:rPr>
        <w:t>2018.</w:t>
      </w:r>
      <w:r w:rsidRPr="005F146A">
        <w:rPr>
          <w:rFonts w:eastAsia="Times New Roman"/>
          <w:color w:val="000000"/>
          <w:shd w:val="clear" w:color="auto" w:fill="FFFFFF"/>
        </w:rPr>
        <w:t>)</w:t>
      </w:r>
      <w:r w:rsidRPr="005F146A">
        <w:rPr>
          <w:rFonts w:eastAsia="Times New Roman"/>
          <w:color w:val="000000"/>
          <w:shd w:val="clear" w:color="auto" w:fill="FFFFFF"/>
        </w:rPr>
        <w:t xml:space="preserve"> A practical guide for making theory contributions in strategic management.</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Strategic Management Journal</w:t>
      </w:r>
      <w:r w:rsidRPr="005F146A">
        <w:rPr>
          <w:rFonts w:eastAsia="Times New Roman"/>
          <w:color w:val="000000"/>
          <w:shd w:val="clear" w:color="auto" w:fill="FFFFFF"/>
        </w:rPr>
        <w:t>, 39(6), pp.1530–1545.</w:t>
      </w:r>
    </w:p>
    <w:p w14:paraId="54332C78" w14:textId="77777777" w:rsidR="005F146A" w:rsidRPr="005F146A" w:rsidRDefault="005F146A" w:rsidP="005F146A">
      <w:pPr>
        <w:pStyle w:val="ListParagraph"/>
        <w:numPr>
          <w:ilvl w:val="0"/>
          <w:numId w:val="10"/>
        </w:numPr>
        <w:rPr>
          <w:rFonts w:eastAsia="Times New Roman"/>
        </w:rPr>
      </w:pPr>
      <w:r w:rsidRPr="005F146A">
        <w:rPr>
          <w:rFonts w:eastAsia="Times New Roman"/>
        </w:rPr>
        <w:t xml:space="preserve">Mayer, F., (2003) A Case Study of EasyJet and the Airline Company. [Online] Available at: </w:t>
      </w:r>
      <w:hyperlink r:id="rId12" w:anchor="v=onepage&amp;q=swot%20analysis%20easy%20jet&amp;f=false" w:history="1">
        <w:r w:rsidRPr="005F146A">
          <w:rPr>
            <w:rStyle w:val="Hyperlink"/>
            <w:rFonts w:eastAsia="Times New Roman"/>
          </w:rPr>
          <w:t>https://books.google.co.uk/books?id=M2Cl342br5EC&amp;printsec=frontcover&amp;dq=swot+analysis+easy+jet&amp;hl=en&amp;sa=X&amp;ved=0ahUKEwjpxu28qY_hAhX7ShUIHUchCxsQ6AEILDAA#v=onepage&amp;q=swot%20analysis%20easy%20jet&amp;f=false</w:t>
        </w:r>
      </w:hyperlink>
      <w:r w:rsidRPr="005F146A">
        <w:rPr>
          <w:rFonts w:eastAsia="Times New Roman"/>
        </w:rPr>
        <w:t xml:space="preserve"> (Accessed 19/03/19)</w:t>
      </w:r>
    </w:p>
    <w:p w14:paraId="4A3DD973" w14:textId="77777777" w:rsidR="005F146A" w:rsidRPr="005F146A" w:rsidRDefault="005F146A" w:rsidP="005F146A">
      <w:pPr>
        <w:pStyle w:val="ListParagraph"/>
        <w:numPr>
          <w:ilvl w:val="0"/>
          <w:numId w:val="10"/>
        </w:numPr>
        <w:rPr>
          <w:rFonts w:eastAsia="Times New Roman"/>
        </w:rPr>
      </w:pPr>
      <w:r w:rsidRPr="005F146A">
        <w:rPr>
          <w:rFonts w:eastAsia="Times New Roman"/>
          <w:color w:val="000000"/>
          <w:shd w:val="clear" w:color="auto" w:fill="FFFFFF"/>
        </w:rPr>
        <w:t xml:space="preserve">Mishra, M., (2018.) </w:t>
      </w:r>
      <w:proofErr w:type="spellStart"/>
      <w:r w:rsidRPr="005F146A">
        <w:rPr>
          <w:rFonts w:eastAsia="Times New Roman"/>
          <w:color w:val="000000"/>
          <w:shd w:val="clear" w:color="auto" w:fill="FFFFFF"/>
        </w:rPr>
        <w:t>Wifi</w:t>
      </w:r>
      <w:proofErr w:type="spellEnd"/>
      <w:r w:rsidRPr="005F146A">
        <w:rPr>
          <w:rFonts w:eastAsia="Times New Roman"/>
          <w:color w:val="000000"/>
          <w:shd w:val="clear" w:color="auto" w:fill="FFFFFF"/>
        </w:rPr>
        <w:t xml:space="preserve"> on board on </w:t>
      </w:r>
      <w:proofErr w:type="spellStart"/>
      <w:r w:rsidRPr="005F146A">
        <w:rPr>
          <w:rFonts w:eastAsia="Times New Roman"/>
          <w:color w:val="000000"/>
          <w:shd w:val="clear" w:color="auto" w:fill="FFFFFF"/>
        </w:rPr>
        <w:t>SpiceJet</w:t>
      </w:r>
      <w:proofErr w:type="spellEnd"/>
      <w:r w:rsidRPr="005F146A">
        <w:rPr>
          <w:rFonts w:eastAsia="Times New Roman"/>
          <w:color w:val="000000"/>
          <w:shd w:val="clear" w:color="auto" w:fill="FFFFFF"/>
        </w:rPr>
        <w:t xml:space="preserve"> flights likely from next month [Airlines-Aviation]. </w:t>
      </w:r>
      <w:r w:rsidRPr="005F146A">
        <w:rPr>
          <w:rFonts w:eastAsia="Times New Roman"/>
          <w:i/>
          <w:iCs/>
          <w:color w:val="000000"/>
          <w:bdr w:val="none" w:sz="0" w:space="0" w:color="auto" w:frame="1"/>
        </w:rPr>
        <w:t>The Economic Times</w:t>
      </w:r>
      <w:r w:rsidRPr="005F146A">
        <w:rPr>
          <w:rFonts w:eastAsia="Times New Roman"/>
          <w:color w:val="000000"/>
          <w:shd w:val="clear" w:color="auto" w:fill="FFFFFF"/>
        </w:rPr>
        <w:t xml:space="preserve">, </w:t>
      </w:r>
      <w:proofErr w:type="spellStart"/>
      <w:proofErr w:type="gramStart"/>
      <w:r w:rsidRPr="005F146A">
        <w:rPr>
          <w:rFonts w:eastAsia="Times New Roman"/>
          <w:color w:val="000000"/>
          <w:shd w:val="clear" w:color="auto" w:fill="FFFFFF"/>
        </w:rPr>
        <w:t>pp.The</w:t>
      </w:r>
      <w:proofErr w:type="spellEnd"/>
      <w:proofErr w:type="gramEnd"/>
      <w:r w:rsidRPr="005F146A">
        <w:rPr>
          <w:rFonts w:eastAsia="Times New Roman"/>
          <w:color w:val="000000"/>
          <w:shd w:val="clear" w:color="auto" w:fill="FFFFFF"/>
        </w:rPr>
        <w:t xml:space="preserve"> Economic Times, Oct 13, 2018.</w:t>
      </w:r>
    </w:p>
    <w:p w14:paraId="41CBF329" w14:textId="77777777" w:rsidR="005F146A" w:rsidRPr="005F146A" w:rsidRDefault="005F146A" w:rsidP="005F146A">
      <w:pPr>
        <w:pStyle w:val="ListParagraph"/>
        <w:numPr>
          <w:ilvl w:val="0"/>
          <w:numId w:val="10"/>
        </w:numPr>
        <w:rPr>
          <w:rFonts w:eastAsia="Times New Roman"/>
        </w:rPr>
      </w:pPr>
      <w:r w:rsidRPr="005F146A">
        <w:rPr>
          <w:rFonts w:eastAsia="Times New Roman"/>
          <w:color w:val="000000"/>
          <w:shd w:val="clear" w:color="auto" w:fill="FFFFFF"/>
        </w:rPr>
        <w:lastRenderedPageBreak/>
        <w:t>Pandya, S., (2017.) Improving the learning and developmental potential of SWOT analysis: introducing the LISA framework.</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Strategic Direction</w:t>
      </w:r>
      <w:r w:rsidRPr="005F146A">
        <w:rPr>
          <w:rFonts w:eastAsia="Times New Roman"/>
          <w:color w:val="000000"/>
          <w:shd w:val="clear" w:color="auto" w:fill="FFFFFF"/>
        </w:rPr>
        <w:t>, 33(3), pp.12–14.</w:t>
      </w:r>
    </w:p>
    <w:p w14:paraId="483C3254" w14:textId="77777777" w:rsidR="005F146A" w:rsidRPr="005F146A" w:rsidRDefault="005F146A" w:rsidP="005F146A">
      <w:pPr>
        <w:pStyle w:val="ListParagraph"/>
        <w:numPr>
          <w:ilvl w:val="0"/>
          <w:numId w:val="10"/>
        </w:numPr>
        <w:rPr>
          <w:rFonts w:eastAsia="Times New Roman"/>
        </w:rPr>
      </w:pPr>
      <w:proofErr w:type="spellStart"/>
      <w:r w:rsidRPr="005F146A">
        <w:rPr>
          <w:rFonts w:eastAsia="Times New Roman"/>
          <w:color w:val="000000"/>
          <w:shd w:val="clear" w:color="auto" w:fill="FFFFFF"/>
        </w:rPr>
        <w:t>Payscale</w:t>
      </w:r>
      <w:proofErr w:type="spellEnd"/>
      <w:r w:rsidRPr="005F146A">
        <w:rPr>
          <w:rFonts w:eastAsia="Times New Roman"/>
          <w:color w:val="000000"/>
          <w:shd w:val="clear" w:color="auto" w:fill="FFFFFF"/>
        </w:rPr>
        <w:t xml:space="preserve">, (2019) Average Airline Pilot, Copilot, or Flight Engineer Salary. [Online] Available at: </w:t>
      </w:r>
      <w:hyperlink r:id="rId13" w:history="1">
        <w:r w:rsidRPr="005F146A">
          <w:rPr>
            <w:rStyle w:val="Hyperlink"/>
            <w:rFonts w:eastAsia="Times New Roman"/>
            <w:shd w:val="clear" w:color="auto" w:fill="FFFFFF"/>
          </w:rPr>
          <w:t>https://www.payscale.com/research/US/Job=Airline_Pilot%2c_Copilot%2c_or_Flight_Engineer/Salary</w:t>
        </w:r>
      </w:hyperlink>
      <w:r w:rsidRPr="005F146A">
        <w:rPr>
          <w:rFonts w:eastAsia="Times New Roman"/>
          <w:color w:val="000000"/>
          <w:shd w:val="clear" w:color="auto" w:fill="FFFFFF"/>
        </w:rPr>
        <w:t xml:space="preserve"> (Accessed 19/03/19)</w:t>
      </w:r>
    </w:p>
    <w:p w14:paraId="48639077" w14:textId="77777777" w:rsidR="005F146A" w:rsidRPr="005F146A" w:rsidRDefault="005F146A" w:rsidP="005F146A">
      <w:pPr>
        <w:pStyle w:val="ListParagraph"/>
        <w:numPr>
          <w:ilvl w:val="0"/>
          <w:numId w:val="10"/>
        </w:numPr>
        <w:rPr>
          <w:rFonts w:eastAsia="Times New Roman"/>
        </w:rPr>
      </w:pPr>
      <w:r w:rsidRPr="005F146A">
        <w:rPr>
          <w:rFonts w:eastAsia="Times New Roman"/>
        </w:rPr>
        <w:t>Porter, M., (1986) Changing Patterns in International Competition.</w:t>
      </w:r>
    </w:p>
    <w:p w14:paraId="2EA9F7CE" w14:textId="77777777" w:rsidR="005F146A" w:rsidRPr="005F146A" w:rsidRDefault="005F146A" w:rsidP="005F146A">
      <w:pPr>
        <w:pStyle w:val="ListParagraph"/>
        <w:numPr>
          <w:ilvl w:val="0"/>
          <w:numId w:val="10"/>
        </w:numPr>
        <w:rPr>
          <w:rFonts w:eastAsia="Times New Roman"/>
          <w:color w:val="000000"/>
          <w:shd w:val="clear" w:color="auto" w:fill="FFFFFF"/>
        </w:rPr>
      </w:pPr>
      <w:r w:rsidRPr="005F146A">
        <w:rPr>
          <w:rFonts w:eastAsia="Times New Roman"/>
          <w:color w:val="000000"/>
          <w:shd w:val="clear" w:color="auto" w:fill="FFFFFF"/>
        </w:rPr>
        <w:t>Stevenson, B., (2015.) EasyJet touts cost-saving technology. </w:t>
      </w:r>
      <w:r w:rsidRPr="005F146A">
        <w:rPr>
          <w:rFonts w:eastAsia="Times New Roman"/>
          <w:i/>
          <w:iCs/>
          <w:color w:val="000000"/>
          <w:bdr w:val="none" w:sz="0" w:space="0" w:color="auto" w:frame="1"/>
        </w:rPr>
        <w:t>Flight International</w:t>
      </w:r>
      <w:r w:rsidRPr="005F146A">
        <w:rPr>
          <w:rFonts w:eastAsia="Times New Roman"/>
          <w:color w:val="000000"/>
          <w:shd w:val="clear" w:color="auto" w:fill="FFFFFF"/>
        </w:rPr>
        <w:t>, 187(5493), p.25.</w:t>
      </w:r>
    </w:p>
    <w:p w14:paraId="499453C1" w14:textId="370C2F9A" w:rsidR="005F146A" w:rsidRPr="005F146A" w:rsidRDefault="005F146A" w:rsidP="005F146A">
      <w:pPr>
        <w:pStyle w:val="ListParagraph"/>
        <w:numPr>
          <w:ilvl w:val="0"/>
          <w:numId w:val="10"/>
        </w:numPr>
        <w:rPr>
          <w:rFonts w:eastAsia="Times New Roman"/>
        </w:rPr>
      </w:pPr>
      <w:r w:rsidRPr="005F146A">
        <w:rPr>
          <w:rFonts w:eastAsia="Times New Roman"/>
          <w:color w:val="000000"/>
          <w:shd w:val="clear" w:color="auto" w:fill="FFFFFF"/>
        </w:rPr>
        <w:t xml:space="preserve">Stonehouse, G., </w:t>
      </w:r>
      <w:r w:rsidRPr="005F146A">
        <w:rPr>
          <w:rFonts w:eastAsia="Times New Roman"/>
          <w:color w:val="000000"/>
          <w:shd w:val="clear" w:color="auto" w:fill="FFFFFF"/>
        </w:rPr>
        <w:t>(</w:t>
      </w:r>
      <w:r w:rsidRPr="005F146A">
        <w:rPr>
          <w:rFonts w:eastAsia="Times New Roman"/>
          <w:color w:val="000000"/>
          <w:shd w:val="clear" w:color="auto" w:fill="FFFFFF"/>
        </w:rPr>
        <w:t>2004.</w:t>
      </w:r>
      <w:r w:rsidRPr="005F146A">
        <w:rPr>
          <w:rFonts w:eastAsia="Times New Roman"/>
          <w:color w:val="000000"/>
          <w:shd w:val="clear" w:color="auto" w:fill="FFFFFF"/>
        </w:rPr>
        <w:t>)</w:t>
      </w:r>
      <w:r w:rsidRPr="005F146A">
        <w:rPr>
          <w:rStyle w:val="apple-converted-space"/>
          <w:rFonts w:eastAsia="Times New Roman"/>
          <w:color w:val="000000"/>
          <w:shd w:val="clear" w:color="auto" w:fill="FFFFFF"/>
        </w:rPr>
        <w:t> </w:t>
      </w:r>
      <w:r w:rsidRPr="005F146A">
        <w:rPr>
          <w:rFonts w:eastAsia="Times New Roman"/>
          <w:i/>
          <w:iCs/>
          <w:color w:val="000000"/>
          <w:bdr w:val="none" w:sz="0" w:space="0" w:color="auto" w:frame="1"/>
        </w:rPr>
        <w:t>Gl</w:t>
      </w:r>
      <w:r>
        <w:rPr>
          <w:rFonts w:eastAsia="Times New Roman"/>
          <w:i/>
          <w:iCs/>
          <w:color w:val="000000"/>
          <w:bdr w:val="none" w:sz="0" w:space="0" w:color="auto" w:frame="1"/>
        </w:rPr>
        <w:t>obal and transnational business</w:t>
      </w:r>
      <w:r w:rsidRPr="005F146A">
        <w:rPr>
          <w:rFonts w:eastAsia="Times New Roman"/>
          <w:i/>
          <w:iCs/>
          <w:color w:val="000000"/>
          <w:bdr w:val="none" w:sz="0" w:space="0" w:color="auto" w:frame="1"/>
        </w:rPr>
        <w:t>: strategy and management</w:t>
      </w:r>
      <w:r w:rsidRPr="005F146A">
        <w:rPr>
          <w:rStyle w:val="apple-converted-space"/>
          <w:rFonts w:eastAsia="Times New Roman"/>
          <w:color w:val="000000"/>
          <w:shd w:val="clear" w:color="auto" w:fill="FFFFFF"/>
        </w:rPr>
        <w:t> </w:t>
      </w:r>
      <w:r w:rsidRPr="005F146A">
        <w:rPr>
          <w:rFonts w:eastAsia="Times New Roman"/>
          <w:color w:val="000000"/>
          <w:shd w:val="clear" w:color="auto" w:fill="FFFFFF"/>
        </w:rPr>
        <w:t xml:space="preserve">2nd ed., </w:t>
      </w:r>
      <w:proofErr w:type="spellStart"/>
      <w:r w:rsidRPr="005F146A">
        <w:rPr>
          <w:rFonts w:eastAsia="Times New Roman"/>
          <w:color w:val="000000"/>
          <w:shd w:val="clear" w:color="auto" w:fill="FFFFFF"/>
        </w:rPr>
        <w:t>Chichester</w:t>
      </w:r>
      <w:proofErr w:type="spellEnd"/>
      <w:r w:rsidRPr="005F146A">
        <w:rPr>
          <w:rFonts w:eastAsia="Times New Roman"/>
          <w:color w:val="000000"/>
          <w:shd w:val="clear" w:color="auto" w:fill="FFFFFF"/>
        </w:rPr>
        <w:t>: Wiley.</w:t>
      </w:r>
    </w:p>
    <w:p w14:paraId="5A5DFC9C" w14:textId="77777777" w:rsidR="005F146A" w:rsidRPr="005F146A" w:rsidRDefault="005F146A" w:rsidP="005F146A">
      <w:pPr>
        <w:pStyle w:val="ListParagraph"/>
        <w:numPr>
          <w:ilvl w:val="0"/>
          <w:numId w:val="10"/>
        </w:numPr>
        <w:rPr>
          <w:rFonts w:eastAsia="Times New Roman"/>
          <w:color w:val="000000"/>
          <w:shd w:val="clear" w:color="auto" w:fill="FFFFFF"/>
        </w:rPr>
      </w:pPr>
      <w:r w:rsidRPr="005F146A">
        <w:rPr>
          <w:rFonts w:eastAsia="Times New Roman"/>
          <w:color w:val="000000"/>
          <w:shd w:val="clear" w:color="auto" w:fill="FFFFFF"/>
        </w:rPr>
        <w:t>Wall, R., (2016.) EasyJet Warns On Profit. </w:t>
      </w:r>
      <w:r w:rsidRPr="005F146A">
        <w:rPr>
          <w:rFonts w:eastAsia="Times New Roman"/>
          <w:i/>
          <w:iCs/>
          <w:color w:val="000000"/>
          <w:bdr w:val="none" w:sz="0" w:space="0" w:color="auto" w:frame="1"/>
        </w:rPr>
        <w:t>Wall Street Journal</w:t>
      </w:r>
      <w:r w:rsidRPr="005F146A">
        <w:rPr>
          <w:rFonts w:eastAsia="Times New Roman"/>
          <w:color w:val="000000"/>
          <w:shd w:val="clear" w:color="auto" w:fill="FFFFFF"/>
        </w:rPr>
        <w:t>, p.B.1.</w:t>
      </w:r>
    </w:p>
    <w:p w14:paraId="48C25A0C" w14:textId="77777777" w:rsidR="00EF717E" w:rsidRPr="005F146A" w:rsidRDefault="00EF717E" w:rsidP="005F146A">
      <w:pPr>
        <w:pStyle w:val="ListParagraph"/>
        <w:ind w:left="360"/>
        <w:rPr>
          <w:rFonts w:eastAsia="Times New Roman"/>
        </w:rPr>
      </w:pPr>
      <w:bookmarkStart w:id="11" w:name="_GoBack"/>
      <w:bookmarkEnd w:id="11"/>
    </w:p>
    <w:p w14:paraId="546EEC89" w14:textId="77777777" w:rsidR="009D3AF1" w:rsidRPr="009D3AF1" w:rsidRDefault="009D3AF1" w:rsidP="009D3AF1">
      <w:pPr>
        <w:rPr>
          <w:rFonts w:eastAsia="Times New Roman"/>
        </w:rPr>
      </w:pPr>
    </w:p>
    <w:p w14:paraId="1530E612" w14:textId="77777777" w:rsidR="003D1399" w:rsidRPr="003D1399" w:rsidRDefault="003D1399" w:rsidP="00FA03D9">
      <w:pPr>
        <w:pStyle w:val="Heading1"/>
        <w:rPr>
          <w:color w:val="000000" w:themeColor="text1"/>
          <w:u w:val="single"/>
          <w:lang w:val="en-GB"/>
        </w:rPr>
      </w:pPr>
    </w:p>
    <w:sectPr w:rsidR="003D1399" w:rsidRPr="003D1399" w:rsidSect="00B7367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nsid w:val="13CB768B"/>
    <w:multiLevelType w:val="multilevel"/>
    <w:tmpl w:val="08B69F2A"/>
    <w:lvl w:ilvl="0">
      <w:start w:val="1"/>
      <w:numFmt w:val="decimal"/>
      <w:lvlText w:val="%1.0......"/>
      <w:lvlJc w:val="left"/>
      <w:pPr>
        <w:ind w:left="2520" w:hanging="2520"/>
      </w:pPr>
      <w:rPr>
        <w:rFonts w:eastAsiaTheme="minorHAnsi" w:hint="default"/>
        <w:color w:val="auto"/>
        <w:sz w:val="24"/>
        <w:u w:val="none"/>
      </w:rPr>
    </w:lvl>
    <w:lvl w:ilvl="1">
      <w:start w:val="1"/>
      <w:numFmt w:val="decimal"/>
      <w:lvlText w:val="%1.%3......"/>
      <w:lvlJc w:val="left"/>
      <w:pPr>
        <w:ind w:left="3240" w:hanging="2520"/>
      </w:pPr>
      <w:rPr>
        <w:rFonts w:eastAsiaTheme="minorHAnsi" w:hint="default"/>
        <w:color w:val="auto"/>
        <w:sz w:val="24"/>
        <w:u w:val="none"/>
      </w:rPr>
    </w:lvl>
    <w:lvl w:ilvl="2">
      <w:start w:val="1"/>
      <w:numFmt w:val="decimal"/>
      <w:lvlText w:val="%1.%3.%4.....㎈"/>
      <w:lvlJc w:val="left"/>
      <w:pPr>
        <w:ind w:left="4320" w:hanging="2880"/>
      </w:pPr>
      <w:rPr>
        <w:rFonts w:eastAsiaTheme="minorHAnsi" w:hint="default"/>
        <w:color w:val="auto"/>
        <w:sz w:val="24"/>
        <w:u w:val="none"/>
      </w:rPr>
    </w:lvl>
    <w:lvl w:ilvl="3">
      <w:start w:val="1"/>
      <w:numFmt w:val="decimal"/>
      <w:lvlText w:val="%1.%3.%4.%5....㎈纳翿"/>
      <w:lvlJc w:val="left"/>
      <w:pPr>
        <w:ind w:left="5400" w:hanging="3240"/>
      </w:pPr>
      <w:rPr>
        <w:rFonts w:eastAsiaTheme="minorHAnsi" w:hint="default"/>
        <w:color w:val="auto"/>
        <w:sz w:val="24"/>
        <w:u w:val="none"/>
      </w:rPr>
    </w:lvl>
    <w:lvl w:ilvl="4">
      <w:start w:val="1"/>
      <w:numFmt w:val="decimal"/>
      <w:lvlText w:val="%1.%3.%4.%5.%6...㎈纳翿°"/>
      <w:lvlJc w:val="left"/>
      <w:pPr>
        <w:ind w:left="6480" w:hanging="3600"/>
      </w:pPr>
      <w:rPr>
        <w:rFonts w:eastAsiaTheme="minorHAnsi" w:hint="default"/>
        <w:color w:val="auto"/>
        <w:sz w:val="24"/>
        <w:u w:val="none"/>
      </w:rPr>
    </w:lvl>
    <w:lvl w:ilvl="5">
      <w:start w:val="1"/>
      <w:numFmt w:val="decimal"/>
      <w:lvlText w:val="%1.%3.%4.%5.%6.%7..㎈纳翿°"/>
      <w:lvlJc w:val="left"/>
      <w:pPr>
        <w:ind w:left="7560" w:hanging="3960"/>
      </w:pPr>
      <w:rPr>
        <w:rFonts w:eastAsiaTheme="minorHAnsi" w:hint="default"/>
        <w:color w:val="auto"/>
        <w:sz w:val="24"/>
        <w:u w:val="none"/>
      </w:rPr>
    </w:lvl>
    <w:lvl w:ilvl="6">
      <w:start w:val="1"/>
      <w:numFmt w:val="decimal"/>
      <w:lvlText w:val="%1.%3.%4.%5.%6.%7.%8.㎈纳翿°￸"/>
      <w:lvlJc w:val="left"/>
      <w:pPr>
        <w:ind w:left="8280" w:hanging="3960"/>
      </w:pPr>
      <w:rPr>
        <w:rFonts w:eastAsiaTheme="minorHAnsi" w:hint="default"/>
        <w:color w:val="auto"/>
        <w:sz w:val="24"/>
        <w:u w:val="none"/>
      </w:rPr>
    </w:lvl>
    <w:lvl w:ilvl="7">
      <w:start w:val="1"/>
      <w:numFmt w:val="decimal"/>
      <w:lvlText w:val="%1.%3.%4.%5.%6.%7.%8.%9㎈纳翿°￸翿"/>
      <w:lvlJc w:val="left"/>
      <w:pPr>
        <w:ind w:left="9360" w:hanging="4320"/>
      </w:pPr>
      <w:rPr>
        <w:rFonts w:eastAsiaTheme="minorHAnsi" w:hint="default"/>
        <w:color w:val="auto"/>
        <w:sz w:val="24"/>
        <w:u w:val="none"/>
      </w:rPr>
    </w:lvl>
    <w:lvl w:ilvl="8">
      <w:start w:val="1"/>
      <w:numFmt w:val="decimal"/>
      <w:lvlText w:val="%1.%3.%4.%5.%6.%7.%8.%9"/>
      <w:lvlJc w:val="left"/>
      <w:pPr>
        <w:ind w:left="7200" w:hanging="1440"/>
      </w:pPr>
      <w:rPr>
        <w:rFonts w:eastAsiaTheme="minorHAnsi" w:hint="default"/>
        <w:color w:val="auto"/>
        <w:sz w:val="24"/>
        <w:u w:val="none"/>
      </w:rPr>
    </w:lvl>
  </w:abstractNum>
  <w:abstractNum w:abstractNumId="2">
    <w:nsid w:val="1C0B7653"/>
    <w:multiLevelType w:val="multilevel"/>
    <w:tmpl w:val="62584D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F646E1A"/>
    <w:multiLevelType w:val="multilevel"/>
    <w:tmpl w:val="622802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9A674B"/>
    <w:multiLevelType w:val="multilevel"/>
    <w:tmpl w:val="DBB2D1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8806F8"/>
    <w:multiLevelType w:val="hybridMultilevel"/>
    <w:tmpl w:val="F3386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5819B8"/>
    <w:multiLevelType w:val="multilevel"/>
    <w:tmpl w:val="C9568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5CD7B94"/>
    <w:multiLevelType w:val="multilevel"/>
    <w:tmpl w:val="5EDEC9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B287A84"/>
    <w:multiLevelType w:val="multilevel"/>
    <w:tmpl w:val="C1CA185A"/>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nsid w:val="541A38C5"/>
    <w:multiLevelType w:val="multilevel"/>
    <w:tmpl w:val="1B781E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E73645"/>
    <w:multiLevelType w:val="hybridMultilevel"/>
    <w:tmpl w:val="7548B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4D2B70"/>
    <w:multiLevelType w:val="multilevel"/>
    <w:tmpl w:val="200AAAE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2"/>
  </w:num>
  <w:num w:numId="3">
    <w:abstractNumId w:val="6"/>
  </w:num>
  <w:num w:numId="4">
    <w:abstractNumId w:val="5"/>
  </w:num>
  <w:num w:numId="5">
    <w:abstractNumId w:val="9"/>
  </w:num>
  <w:num w:numId="6">
    <w:abstractNumId w:val="3"/>
  </w:num>
  <w:num w:numId="7">
    <w:abstractNumId w:val="7"/>
  </w:num>
  <w:num w:numId="8">
    <w:abstractNumId w:val="4"/>
  </w:num>
  <w:num w:numId="9">
    <w:abstractNumId w:val="10"/>
  </w:num>
  <w:num w:numId="10">
    <w:abstractNumId w:val="11"/>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399"/>
    <w:rsid w:val="0001564B"/>
    <w:rsid w:val="00027C47"/>
    <w:rsid w:val="00037EE6"/>
    <w:rsid w:val="00084602"/>
    <w:rsid w:val="00133574"/>
    <w:rsid w:val="00184AC9"/>
    <w:rsid w:val="00206D59"/>
    <w:rsid w:val="00262323"/>
    <w:rsid w:val="002B4C45"/>
    <w:rsid w:val="002C036B"/>
    <w:rsid w:val="002C1C42"/>
    <w:rsid w:val="00305D46"/>
    <w:rsid w:val="00312122"/>
    <w:rsid w:val="003250BD"/>
    <w:rsid w:val="0035795F"/>
    <w:rsid w:val="00365BC7"/>
    <w:rsid w:val="003C337E"/>
    <w:rsid w:val="003D1399"/>
    <w:rsid w:val="0043079B"/>
    <w:rsid w:val="00470BF6"/>
    <w:rsid w:val="004A18F7"/>
    <w:rsid w:val="004A522D"/>
    <w:rsid w:val="00536D5F"/>
    <w:rsid w:val="005A67EF"/>
    <w:rsid w:val="005C5D9F"/>
    <w:rsid w:val="005F146A"/>
    <w:rsid w:val="00637439"/>
    <w:rsid w:val="00646221"/>
    <w:rsid w:val="00655852"/>
    <w:rsid w:val="0066174F"/>
    <w:rsid w:val="0066728C"/>
    <w:rsid w:val="00672FE9"/>
    <w:rsid w:val="006734A8"/>
    <w:rsid w:val="0067668A"/>
    <w:rsid w:val="00682F05"/>
    <w:rsid w:val="006C25D5"/>
    <w:rsid w:val="006F1BC3"/>
    <w:rsid w:val="006F32B2"/>
    <w:rsid w:val="00741A95"/>
    <w:rsid w:val="00754895"/>
    <w:rsid w:val="00847B04"/>
    <w:rsid w:val="008803F3"/>
    <w:rsid w:val="008B7736"/>
    <w:rsid w:val="008D12B1"/>
    <w:rsid w:val="008E3E60"/>
    <w:rsid w:val="008E5AA2"/>
    <w:rsid w:val="00907577"/>
    <w:rsid w:val="0094691E"/>
    <w:rsid w:val="009654EB"/>
    <w:rsid w:val="009B4E0A"/>
    <w:rsid w:val="009C46EE"/>
    <w:rsid w:val="009D3AF1"/>
    <w:rsid w:val="00AF30FD"/>
    <w:rsid w:val="00B0416D"/>
    <w:rsid w:val="00B07899"/>
    <w:rsid w:val="00B12E49"/>
    <w:rsid w:val="00B569DA"/>
    <w:rsid w:val="00B6331A"/>
    <w:rsid w:val="00B66298"/>
    <w:rsid w:val="00B73670"/>
    <w:rsid w:val="00BB142E"/>
    <w:rsid w:val="00BD1C45"/>
    <w:rsid w:val="00C573BA"/>
    <w:rsid w:val="00C60212"/>
    <w:rsid w:val="00C7247F"/>
    <w:rsid w:val="00CF4286"/>
    <w:rsid w:val="00DC6F47"/>
    <w:rsid w:val="00DE66E9"/>
    <w:rsid w:val="00E36234"/>
    <w:rsid w:val="00E71EC3"/>
    <w:rsid w:val="00EA0386"/>
    <w:rsid w:val="00EB6EC2"/>
    <w:rsid w:val="00EC5FDB"/>
    <w:rsid w:val="00ED6C72"/>
    <w:rsid w:val="00EF717E"/>
    <w:rsid w:val="00F51B91"/>
    <w:rsid w:val="00F526B2"/>
    <w:rsid w:val="00F701B6"/>
    <w:rsid w:val="00FA0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0681F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A67EF"/>
    <w:rPr>
      <w:rFonts w:ascii="Times New Roman" w:hAnsi="Times New Roman" w:cs="Times New Roman"/>
    </w:rPr>
  </w:style>
  <w:style w:type="paragraph" w:styleId="Heading1">
    <w:name w:val="heading 1"/>
    <w:basedOn w:val="Normal"/>
    <w:next w:val="Normal"/>
    <w:link w:val="Heading1Char"/>
    <w:uiPriority w:val="9"/>
    <w:qFormat/>
    <w:rsid w:val="003D139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139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1564B"/>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01564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139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3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39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3D1399"/>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3D139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D1399"/>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3D1399"/>
  </w:style>
  <w:style w:type="paragraph" w:styleId="ListParagraph">
    <w:name w:val="List Paragraph"/>
    <w:basedOn w:val="Normal"/>
    <w:uiPriority w:val="34"/>
    <w:qFormat/>
    <w:rsid w:val="00682F05"/>
    <w:pPr>
      <w:ind w:left="720"/>
      <w:contextualSpacing/>
    </w:pPr>
  </w:style>
  <w:style w:type="character" w:customStyle="1" w:styleId="apple-converted-space">
    <w:name w:val="apple-converted-space"/>
    <w:basedOn w:val="DefaultParagraphFont"/>
    <w:rsid w:val="00E71EC3"/>
  </w:style>
  <w:style w:type="paragraph" w:styleId="NormalWeb">
    <w:name w:val="Normal (Web)"/>
    <w:basedOn w:val="Normal"/>
    <w:uiPriority w:val="99"/>
    <w:unhideWhenUsed/>
    <w:rsid w:val="00E71EC3"/>
    <w:pPr>
      <w:spacing w:before="100" w:beforeAutospacing="1" w:after="100" w:afterAutospacing="1"/>
    </w:pPr>
  </w:style>
  <w:style w:type="character" w:styleId="Hyperlink">
    <w:name w:val="Hyperlink"/>
    <w:basedOn w:val="DefaultParagraphFont"/>
    <w:uiPriority w:val="99"/>
    <w:unhideWhenUsed/>
    <w:rsid w:val="00646221"/>
    <w:rPr>
      <w:color w:val="0563C1" w:themeColor="hyperlink"/>
      <w:u w:val="single"/>
    </w:rPr>
  </w:style>
  <w:style w:type="character" w:customStyle="1" w:styleId="Heading3Char">
    <w:name w:val="Heading 3 Char"/>
    <w:basedOn w:val="DefaultParagraphFont"/>
    <w:link w:val="Heading3"/>
    <w:uiPriority w:val="9"/>
    <w:rsid w:val="0001564B"/>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01564B"/>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305D46"/>
    <w:rPr>
      <w:color w:val="954F72" w:themeColor="followedHyperlink"/>
      <w:u w:val="single"/>
    </w:rPr>
  </w:style>
  <w:style w:type="paragraph" w:styleId="TOC1">
    <w:name w:val="toc 1"/>
    <w:basedOn w:val="Normal"/>
    <w:next w:val="Normal"/>
    <w:autoRedefine/>
    <w:uiPriority w:val="39"/>
    <w:unhideWhenUsed/>
    <w:rsid w:val="00EC5FDB"/>
  </w:style>
  <w:style w:type="paragraph" w:styleId="TOC2">
    <w:name w:val="toc 2"/>
    <w:basedOn w:val="Normal"/>
    <w:next w:val="Normal"/>
    <w:autoRedefine/>
    <w:uiPriority w:val="39"/>
    <w:unhideWhenUsed/>
    <w:rsid w:val="00EC5FDB"/>
    <w:pPr>
      <w:ind w:left="240"/>
    </w:pPr>
  </w:style>
  <w:style w:type="paragraph" w:styleId="TOC3">
    <w:name w:val="toc 3"/>
    <w:basedOn w:val="Normal"/>
    <w:next w:val="Normal"/>
    <w:autoRedefine/>
    <w:uiPriority w:val="39"/>
    <w:unhideWhenUsed/>
    <w:rsid w:val="00EC5FDB"/>
    <w:pPr>
      <w:ind w:left="480"/>
    </w:pPr>
  </w:style>
  <w:style w:type="paragraph" w:styleId="TOC4">
    <w:name w:val="toc 4"/>
    <w:basedOn w:val="Normal"/>
    <w:next w:val="Normal"/>
    <w:autoRedefine/>
    <w:uiPriority w:val="39"/>
    <w:unhideWhenUsed/>
    <w:rsid w:val="00EC5FDB"/>
    <w:pPr>
      <w:ind w:left="720"/>
    </w:pPr>
  </w:style>
  <w:style w:type="paragraph" w:styleId="TOC5">
    <w:name w:val="toc 5"/>
    <w:basedOn w:val="Normal"/>
    <w:next w:val="Normal"/>
    <w:autoRedefine/>
    <w:uiPriority w:val="39"/>
    <w:unhideWhenUsed/>
    <w:rsid w:val="00EC5FDB"/>
    <w:pPr>
      <w:ind w:left="960"/>
    </w:pPr>
  </w:style>
  <w:style w:type="paragraph" w:styleId="TOC6">
    <w:name w:val="toc 6"/>
    <w:basedOn w:val="Normal"/>
    <w:next w:val="Normal"/>
    <w:autoRedefine/>
    <w:uiPriority w:val="39"/>
    <w:unhideWhenUsed/>
    <w:rsid w:val="00EC5FDB"/>
    <w:pPr>
      <w:ind w:left="1200"/>
    </w:pPr>
  </w:style>
  <w:style w:type="paragraph" w:styleId="TOC7">
    <w:name w:val="toc 7"/>
    <w:basedOn w:val="Normal"/>
    <w:next w:val="Normal"/>
    <w:autoRedefine/>
    <w:uiPriority w:val="39"/>
    <w:unhideWhenUsed/>
    <w:rsid w:val="00EC5FDB"/>
    <w:pPr>
      <w:ind w:left="1440"/>
    </w:pPr>
  </w:style>
  <w:style w:type="paragraph" w:styleId="TOC8">
    <w:name w:val="toc 8"/>
    <w:basedOn w:val="Normal"/>
    <w:next w:val="Normal"/>
    <w:autoRedefine/>
    <w:uiPriority w:val="39"/>
    <w:unhideWhenUsed/>
    <w:rsid w:val="00EC5FDB"/>
    <w:pPr>
      <w:ind w:left="1680"/>
    </w:pPr>
  </w:style>
  <w:style w:type="paragraph" w:styleId="TOC9">
    <w:name w:val="toc 9"/>
    <w:basedOn w:val="Normal"/>
    <w:next w:val="Normal"/>
    <w:autoRedefine/>
    <w:uiPriority w:val="39"/>
    <w:unhideWhenUsed/>
    <w:rsid w:val="00EC5FDB"/>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3493">
      <w:bodyDiv w:val="1"/>
      <w:marLeft w:val="0"/>
      <w:marRight w:val="0"/>
      <w:marTop w:val="0"/>
      <w:marBottom w:val="0"/>
      <w:divBdr>
        <w:top w:val="none" w:sz="0" w:space="0" w:color="auto"/>
        <w:left w:val="none" w:sz="0" w:space="0" w:color="auto"/>
        <w:bottom w:val="none" w:sz="0" w:space="0" w:color="auto"/>
        <w:right w:val="none" w:sz="0" w:space="0" w:color="auto"/>
      </w:divBdr>
    </w:div>
    <w:div w:id="18776016">
      <w:bodyDiv w:val="1"/>
      <w:marLeft w:val="0"/>
      <w:marRight w:val="0"/>
      <w:marTop w:val="0"/>
      <w:marBottom w:val="0"/>
      <w:divBdr>
        <w:top w:val="none" w:sz="0" w:space="0" w:color="auto"/>
        <w:left w:val="none" w:sz="0" w:space="0" w:color="auto"/>
        <w:bottom w:val="none" w:sz="0" w:space="0" w:color="auto"/>
        <w:right w:val="none" w:sz="0" w:space="0" w:color="auto"/>
      </w:divBdr>
    </w:div>
    <w:div w:id="37054636">
      <w:bodyDiv w:val="1"/>
      <w:marLeft w:val="0"/>
      <w:marRight w:val="0"/>
      <w:marTop w:val="0"/>
      <w:marBottom w:val="0"/>
      <w:divBdr>
        <w:top w:val="none" w:sz="0" w:space="0" w:color="auto"/>
        <w:left w:val="none" w:sz="0" w:space="0" w:color="auto"/>
        <w:bottom w:val="none" w:sz="0" w:space="0" w:color="auto"/>
        <w:right w:val="none" w:sz="0" w:space="0" w:color="auto"/>
      </w:divBdr>
    </w:div>
    <w:div w:id="116073366">
      <w:bodyDiv w:val="1"/>
      <w:marLeft w:val="0"/>
      <w:marRight w:val="0"/>
      <w:marTop w:val="0"/>
      <w:marBottom w:val="0"/>
      <w:divBdr>
        <w:top w:val="none" w:sz="0" w:space="0" w:color="auto"/>
        <w:left w:val="none" w:sz="0" w:space="0" w:color="auto"/>
        <w:bottom w:val="none" w:sz="0" w:space="0" w:color="auto"/>
        <w:right w:val="none" w:sz="0" w:space="0" w:color="auto"/>
      </w:divBdr>
    </w:div>
    <w:div w:id="164325060">
      <w:bodyDiv w:val="1"/>
      <w:marLeft w:val="0"/>
      <w:marRight w:val="0"/>
      <w:marTop w:val="0"/>
      <w:marBottom w:val="0"/>
      <w:divBdr>
        <w:top w:val="none" w:sz="0" w:space="0" w:color="auto"/>
        <w:left w:val="none" w:sz="0" w:space="0" w:color="auto"/>
        <w:bottom w:val="none" w:sz="0" w:space="0" w:color="auto"/>
        <w:right w:val="none" w:sz="0" w:space="0" w:color="auto"/>
      </w:divBdr>
    </w:div>
    <w:div w:id="176315076">
      <w:bodyDiv w:val="1"/>
      <w:marLeft w:val="0"/>
      <w:marRight w:val="0"/>
      <w:marTop w:val="0"/>
      <w:marBottom w:val="0"/>
      <w:divBdr>
        <w:top w:val="none" w:sz="0" w:space="0" w:color="auto"/>
        <w:left w:val="none" w:sz="0" w:space="0" w:color="auto"/>
        <w:bottom w:val="none" w:sz="0" w:space="0" w:color="auto"/>
        <w:right w:val="none" w:sz="0" w:space="0" w:color="auto"/>
      </w:divBdr>
    </w:div>
    <w:div w:id="244611169">
      <w:bodyDiv w:val="1"/>
      <w:marLeft w:val="0"/>
      <w:marRight w:val="0"/>
      <w:marTop w:val="0"/>
      <w:marBottom w:val="0"/>
      <w:divBdr>
        <w:top w:val="none" w:sz="0" w:space="0" w:color="auto"/>
        <w:left w:val="none" w:sz="0" w:space="0" w:color="auto"/>
        <w:bottom w:val="none" w:sz="0" w:space="0" w:color="auto"/>
        <w:right w:val="none" w:sz="0" w:space="0" w:color="auto"/>
      </w:divBdr>
    </w:div>
    <w:div w:id="265845840">
      <w:bodyDiv w:val="1"/>
      <w:marLeft w:val="0"/>
      <w:marRight w:val="0"/>
      <w:marTop w:val="0"/>
      <w:marBottom w:val="0"/>
      <w:divBdr>
        <w:top w:val="none" w:sz="0" w:space="0" w:color="auto"/>
        <w:left w:val="none" w:sz="0" w:space="0" w:color="auto"/>
        <w:bottom w:val="none" w:sz="0" w:space="0" w:color="auto"/>
        <w:right w:val="none" w:sz="0" w:space="0" w:color="auto"/>
      </w:divBdr>
    </w:div>
    <w:div w:id="276065885">
      <w:bodyDiv w:val="1"/>
      <w:marLeft w:val="0"/>
      <w:marRight w:val="0"/>
      <w:marTop w:val="0"/>
      <w:marBottom w:val="0"/>
      <w:divBdr>
        <w:top w:val="none" w:sz="0" w:space="0" w:color="auto"/>
        <w:left w:val="none" w:sz="0" w:space="0" w:color="auto"/>
        <w:bottom w:val="none" w:sz="0" w:space="0" w:color="auto"/>
        <w:right w:val="none" w:sz="0" w:space="0" w:color="auto"/>
      </w:divBdr>
    </w:div>
    <w:div w:id="325089915">
      <w:bodyDiv w:val="1"/>
      <w:marLeft w:val="0"/>
      <w:marRight w:val="0"/>
      <w:marTop w:val="0"/>
      <w:marBottom w:val="0"/>
      <w:divBdr>
        <w:top w:val="none" w:sz="0" w:space="0" w:color="auto"/>
        <w:left w:val="none" w:sz="0" w:space="0" w:color="auto"/>
        <w:bottom w:val="none" w:sz="0" w:space="0" w:color="auto"/>
        <w:right w:val="none" w:sz="0" w:space="0" w:color="auto"/>
      </w:divBdr>
    </w:div>
    <w:div w:id="368575869">
      <w:bodyDiv w:val="1"/>
      <w:marLeft w:val="0"/>
      <w:marRight w:val="0"/>
      <w:marTop w:val="0"/>
      <w:marBottom w:val="0"/>
      <w:divBdr>
        <w:top w:val="none" w:sz="0" w:space="0" w:color="auto"/>
        <w:left w:val="none" w:sz="0" w:space="0" w:color="auto"/>
        <w:bottom w:val="none" w:sz="0" w:space="0" w:color="auto"/>
        <w:right w:val="none" w:sz="0" w:space="0" w:color="auto"/>
      </w:divBdr>
    </w:div>
    <w:div w:id="369184716">
      <w:bodyDiv w:val="1"/>
      <w:marLeft w:val="0"/>
      <w:marRight w:val="0"/>
      <w:marTop w:val="0"/>
      <w:marBottom w:val="0"/>
      <w:divBdr>
        <w:top w:val="none" w:sz="0" w:space="0" w:color="auto"/>
        <w:left w:val="none" w:sz="0" w:space="0" w:color="auto"/>
        <w:bottom w:val="none" w:sz="0" w:space="0" w:color="auto"/>
        <w:right w:val="none" w:sz="0" w:space="0" w:color="auto"/>
      </w:divBdr>
    </w:div>
    <w:div w:id="429551679">
      <w:bodyDiv w:val="1"/>
      <w:marLeft w:val="0"/>
      <w:marRight w:val="0"/>
      <w:marTop w:val="0"/>
      <w:marBottom w:val="0"/>
      <w:divBdr>
        <w:top w:val="none" w:sz="0" w:space="0" w:color="auto"/>
        <w:left w:val="none" w:sz="0" w:space="0" w:color="auto"/>
        <w:bottom w:val="none" w:sz="0" w:space="0" w:color="auto"/>
        <w:right w:val="none" w:sz="0" w:space="0" w:color="auto"/>
      </w:divBdr>
    </w:div>
    <w:div w:id="591666396">
      <w:bodyDiv w:val="1"/>
      <w:marLeft w:val="0"/>
      <w:marRight w:val="0"/>
      <w:marTop w:val="0"/>
      <w:marBottom w:val="0"/>
      <w:divBdr>
        <w:top w:val="none" w:sz="0" w:space="0" w:color="auto"/>
        <w:left w:val="none" w:sz="0" w:space="0" w:color="auto"/>
        <w:bottom w:val="none" w:sz="0" w:space="0" w:color="auto"/>
        <w:right w:val="none" w:sz="0" w:space="0" w:color="auto"/>
      </w:divBdr>
    </w:div>
    <w:div w:id="620457190">
      <w:bodyDiv w:val="1"/>
      <w:marLeft w:val="0"/>
      <w:marRight w:val="0"/>
      <w:marTop w:val="0"/>
      <w:marBottom w:val="0"/>
      <w:divBdr>
        <w:top w:val="none" w:sz="0" w:space="0" w:color="auto"/>
        <w:left w:val="none" w:sz="0" w:space="0" w:color="auto"/>
        <w:bottom w:val="none" w:sz="0" w:space="0" w:color="auto"/>
        <w:right w:val="none" w:sz="0" w:space="0" w:color="auto"/>
      </w:divBdr>
    </w:div>
    <w:div w:id="631058138">
      <w:bodyDiv w:val="1"/>
      <w:marLeft w:val="0"/>
      <w:marRight w:val="0"/>
      <w:marTop w:val="0"/>
      <w:marBottom w:val="0"/>
      <w:divBdr>
        <w:top w:val="none" w:sz="0" w:space="0" w:color="auto"/>
        <w:left w:val="none" w:sz="0" w:space="0" w:color="auto"/>
        <w:bottom w:val="none" w:sz="0" w:space="0" w:color="auto"/>
        <w:right w:val="none" w:sz="0" w:space="0" w:color="auto"/>
      </w:divBdr>
    </w:div>
    <w:div w:id="709456773">
      <w:bodyDiv w:val="1"/>
      <w:marLeft w:val="0"/>
      <w:marRight w:val="0"/>
      <w:marTop w:val="0"/>
      <w:marBottom w:val="0"/>
      <w:divBdr>
        <w:top w:val="none" w:sz="0" w:space="0" w:color="auto"/>
        <w:left w:val="none" w:sz="0" w:space="0" w:color="auto"/>
        <w:bottom w:val="none" w:sz="0" w:space="0" w:color="auto"/>
        <w:right w:val="none" w:sz="0" w:space="0" w:color="auto"/>
      </w:divBdr>
    </w:div>
    <w:div w:id="710616584">
      <w:bodyDiv w:val="1"/>
      <w:marLeft w:val="0"/>
      <w:marRight w:val="0"/>
      <w:marTop w:val="0"/>
      <w:marBottom w:val="0"/>
      <w:divBdr>
        <w:top w:val="none" w:sz="0" w:space="0" w:color="auto"/>
        <w:left w:val="none" w:sz="0" w:space="0" w:color="auto"/>
        <w:bottom w:val="none" w:sz="0" w:space="0" w:color="auto"/>
        <w:right w:val="none" w:sz="0" w:space="0" w:color="auto"/>
      </w:divBdr>
    </w:div>
    <w:div w:id="744570727">
      <w:bodyDiv w:val="1"/>
      <w:marLeft w:val="0"/>
      <w:marRight w:val="0"/>
      <w:marTop w:val="0"/>
      <w:marBottom w:val="0"/>
      <w:divBdr>
        <w:top w:val="none" w:sz="0" w:space="0" w:color="auto"/>
        <w:left w:val="none" w:sz="0" w:space="0" w:color="auto"/>
        <w:bottom w:val="none" w:sz="0" w:space="0" w:color="auto"/>
        <w:right w:val="none" w:sz="0" w:space="0" w:color="auto"/>
      </w:divBdr>
    </w:div>
    <w:div w:id="752048013">
      <w:bodyDiv w:val="1"/>
      <w:marLeft w:val="0"/>
      <w:marRight w:val="0"/>
      <w:marTop w:val="0"/>
      <w:marBottom w:val="0"/>
      <w:divBdr>
        <w:top w:val="none" w:sz="0" w:space="0" w:color="auto"/>
        <w:left w:val="none" w:sz="0" w:space="0" w:color="auto"/>
        <w:bottom w:val="none" w:sz="0" w:space="0" w:color="auto"/>
        <w:right w:val="none" w:sz="0" w:space="0" w:color="auto"/>
      </w:divBdr>
    </w:div>
    <w:div w:id="752777786">
      <w:bodyDiv w:val="1"/>
      <w:marLeft w:val="0"/>
      <w:marRight w:val="0"/>
      <w:marTop w:val="0"/>
      <w:marBottom w:val="0"/>
      <w:divBdr>
        <w:top w:val="none" w:sz="0" w:space="0" w:color="auto"/>
        <w:left w:val="none" w:sz="0" w:space="0" w:color="auto"/>
        <w:bottom w:val="none" w:sz="0" w:space="0" w:color="auto"/>
        <w:right w:val="none" w:sz="0" w:space="0" w:color="auto"/>
      </w:divBdr>
    </w:div>
    <w:div w:id="791636085">
      <w:bodyDiv w:val="1"/>
      <w:marLeft w:val="0"/>
      <w:marRight w:val="0"/>
      <w:marTop w:val="0"/>
      <w:marBottom w:val="0"/>
      <w:divBdr>
        <w:top w:val="none" w:sz="0" w:space="0" w:color="auto"/>
        <w:left w:val="none" w:sz="0" w:space="0" w:color="auto"/>
        <w:bottom w:val="none" w:sz="0" w:space="0" w:color="auto"/>
        <w:right w:val="none" w:sz="0" w:space="0" w:color="auto"/>
      </w:divBdr>
    </w:div>
    <w:div w:id="832718979">
      <w:bodyDiv w:val="1"/>
      <w:marLeft w:val="0"/>
      <w:marRight w:val="0"/>
      <w:marTop w:val="0"/>
      <w:marBottom w:val="0"/>
      <w:divBdr>
        <w:top w:val="none" w:sz="0" w:space="0" w:color="auto"/>
        <w:left w:val="none" w:sz="0" w:space="0" w:color="auto"/>
        <w:bottom w:val="none" w:sz="0" w:space="0" w:color="auto"/>
        <w:right w:val="none" w:sz="0" w:space="0" w:color="auto"/>
      </w:divBdr>
    </w:div>
    <w:div w:id="865599534">
      <w:bodyDiv w:val="1"/>
      <w:marLeft w:val="0"/>
      <w:marRight w:val="0"/>
      <w:marTop w:val="0"/>
      <w:marBottom w:val="0"/>
      <w:divBdr>
        <w:top w:val="none" w:sz="0" w:space="0" w:color="auto"/>
        <w:left w:val="none" w:sz="0" w:space="0" w:color="auto"/>
        <w:bottom w:val="none" w:sz="0" w:space="0" w:color="auto"/>
        <w:right w:val="none" w:sz="0" w:space="0" w:color="auto"/>
      </w:divBdr>
    </w:div>
    <w:div w:id="884677259">
      <w:bodyDiv w:val="1"/>
      <w:marLeft w:val="0"/>
      <w:marRight w:val="0"/>
      <w:marTop w:val="0"/>
      <w:marBottom w:val="0"/>
      <w:divBdr>
        <w:top w:val="none" w:sz="0" w:space="0" w:color="auto"/>
        <w:left w:val="none" w:sz="0" w:space="0" w:color="auto"/>
        <w:bottom w:val="none" w:sz="0" w:space="0" w:color="auto"/>
        <w:right w:val="none" w:sz="0" w:space="0" w:color="auto"/>
      </w:divBdr>
    </w:div>
    <w:div w:id="889341721">
      <w:bodyDiv w:val="1"/>
      <w:marLeft w:val="0"/>
      <w:marRight w:val="0"/>
      <w:marTop w:val="0"/>
      <w:marBottom w:val="0"/>
      <w:divBdr>
        <w:top w:val="none" w:sz="0" w:space="0" w:color="auto"/>
        <w:left w:val="none" w:sz="0" w:space="0" w:color="auto"/>
        <w:bottom w:val="none" w:sz="0" w:space="0" w:color="auto"/>
        <w:right w:val="none" w:sz="0" w:space="0" w:color="auto"/>
      </w:divBdr>
    </w:div>
    <w:div w:id="906887689">
      <w:bodyDiv w:val="1"/>
      <w:marLeft w:val="0"/>
      <w:marRight w:val="0"/>
      <w:marTop w:val="0"/>
      <w:marBottom w:val="0"/>
      <w:divBdr>
        <w:top w:val="none" w:sz="0" w:space="0" w:color="auto"/>
        <w:left w:val="none" w:sz="0" w:space="0" w:color="auto"/>
        <w:bottom w:val="none" w:sz="0" w:space="0" w:color="auto"/>
        <w:right w:val="none" w:sz="0" w:space="0" w:color="auto"/>
      </w:divBdr>
    </w:div>
    <w:div w:id="931738346">
      <w:bodyDiv w:val="1"/>
      <w:marLeft w:val="0"/>
      <w:marRight w:val="0"/>
      <w:marTop w:val="0"/>
      <w:marBottom w:val="0"/>
      <w:divBdr>
        <w:top w:val="none" w:sz="0" w:space="0" w:color="auto"/>
        <w:left w:val="none" w:sz="0" w:space="0" w:color="auto"/>
        <w:bottom w:val="none" w:sz="0" w:space="0" w:color="auto"/>
        <w:right w:val="none" w:sz="0" w:space="0" w:color="auto"/>
      </w:divBdr>
    </w:div>
    <w:div w:id="1048190433">
      <w:bodyDiv w:val="1"/>
      <w:marLeft w:val="0"/>
      <w:marRight w:val="0"/>
      <w:marTop w:val="0"/>
      <w:marBottom w:val="0"/>
      <w:divBdr>
        <w:top w:val="none" w:sz="0" w:space="0" w:color="auto"/>
        <w:left w:val="none" w:sz="0" w:space="0" w:color="auto"/>
        <w:bottom w:val="none" w:sz="0" w:space="0" w:color="auto"/>
        <w:right w:val="none" w:sz="0" w:space="0" w:color="auto"/>
      </w:divBdr>
    </w:div>
    <w:div w:id="1122191541">
      <w:bodyDiv w:val="1"/>
      <w:marLeft w:val="0"/>
      <w:marRight w:val="0"/>
      <w:marTop w:val="0"/>
      <w:marBottom w:val="0"/>
      <w:divBdr>
        <w:top w:val="none" w:sz="0" w:space="0" w:color="auto"/>
        <w:left w:val="none" w:sz="0" w:space="0" w:color="auto"/>
        <w:bottom w:val="none" w:sz="0" w:space="0" w:color="auto"/>
        <w:right w:val="none" w:sz="0" w:space="0" w:color="auto"/>
      </w:divBdr>
    </w:div>
    <w:div w:id="1132867010">
      <w:bodyDiv w:val="1"/>
      <w:marLeft w:val="0"/>
      <w:marRight w:val="0"/>
      <w:marTop w:val="0"/>
      <w:marBottom w:val="0"/>
      <w:divBdr>
        <w:top w:val="none" w:sz="0" w:space="0" w:color="auto"/>
        <w:left w:val="none" w:sz="0" w:space="0" w:color="auto"/>
        <w:bottom w:val="none" w:sz="0" w:space="0" w:color="auto"/>
        <w:right w:val="none" w:sz="0" w:space="0" w:color="auto"/>
      </w:divBdr>
    </w:div>
    <w:div w:id="1270355019">
      <w:bodyDiv w:val="1"/>
      <w:marLeft w:val="0"/>
      <w:marRight w:val="0"/>
      <w:marTop w:val="0"/>
      <w:marBottom w:val="0"/>
      <w:divBdr>
        <w:top w:val="none" w:sz="0" w:space="0" w:color="auto"/>
        <w:left w:val="none" w:sz="0" w:space="0" w:color="auto"/>
        <w:bottom w:val="none" w:sz="0" w:space="0" w:color="auto"/>
        <w:right w:val="none" w:sz="0" w:space="0" w:color="auto"/>
      </w:divBdr>
    </w:div>
    <w:div w:id="1308851446">
      <w:bodyDiv w:val="1"/>
      <w:marLeft w:val="0"/>
      <w:marRight w:val="0"/>
      <w:marTop w:val="0"/>
      <w:marBottom w:val="0"/>
      <w:divBdr>
        <w:top w:val="none" w:sz="0" w:space="0" w:color="auto"/>
        <w:left w:val="none" w:sz="0" w:space="0" w:color="auto"/>
        <w:bottom w:val="none" w:sz="0" w:space="0" w:color="auto"/>
        <w:right w:val="none" w:sz="0" w:space="0" w:color="auto"/>
      </w:divBdr>
    </w:div>
    <w:div w:id="1312445525">
      <w:bodyDiv w:val="1"/>
      <w:marLeft w:val="0"/>
      <w:marRight w:val="0"/>
      <w:marTop w:val="0"/>
      <w:marBottom w:val="0"/>
      <w:divBdr>
        <w:top w:val="none" w:sz="0" w:space="0" w:color="auto"/>
        <w:left w:val="none" w:sz="0" w:space="0" w:color="auto"/>
        <w:bottom w:val="none" w:sz="0" w:space="0" w:color="auto"/>
        <w:right w:val="none" w:sz="0" w:space="0" w:color="auto"/>
      </w:divBdr>
    </w:div>
    <w:div w:id="1326936416">
      <w:bodyDiv w:val="1"/>
      <w:marLeft w:val="0"/>
      <w:marRight w:val="0"/>
      <w:marTop w:val="0"/>
      <w:marBottom w:val="0"/>
      <w:divBdr>
        <w:top w:val="none" w:sz="0" w:space="0" w:color="auto"/>
        <w:left w:val="none" w:sz="0" w:space="0" w:color="auto"/>
        <w:bottom w:val="none" w:sz="0" w:space="0" w:color="auto"/>
        <w:right w:val="none" w:sz="0" w:space="0" w:color="auto"/>
      </w:divBdr>
    </w:div>
    <w:div w:id="1450200564">
      <w:bodyDiv w:val="1"/>
      <w:marLeft w:val="0"/>
      <w:marRight w:val="0"/>
      <w:marTop w:val="0"/>
      <w:marBottom w:val="0"/>
      <w:divBdr>
        <w:top w:val="none" w:sz="0" w:space="0" w:color="auto"/>
        <w:left w:val="none" w:sz="0" w:space="0" w:color="auto"/>
        <w:bottom w:val="none" w:sz="0" w:space="0" w:color="auto"/>
        <w:right w:val="none" w:sz="0" w:space="0" w:color="auto"/>
      </w:divBdr>
    </w:div>
    <w:div w:id="1506162716">
      <w:bodyDiv w:val="1"/>
      <w:marLeft w:val="0"/>
      <w:marRight w:val="0"/>
      <w:marTop w:val="0"/>
      <w:marBottom w:val="0"/>
      <w:divBdr>
        <w:top w:val="none" w:sz="0" w:space="0" w:color="auto"/>
        <w:left w:val="none" w:sz="0" w:space="0" w:color="auto"/>
        <w:bottom w:val="none" w:sz="0" w:space="0" w:color="auto"/>
        <w:right w:val="none" w:sz="0" w:space="0" w:color="auto"/>
      </w:divBdr>
    </w:div>
    <w:div w:id="1550998977">
      <w:bodyDiv w:val="1"/>
      <w:marLeft w:val="0"/>
      <w:marRight w:val="0"/>
      <w:marTop w:val="0"/>
      <w:marBottom w:val="0"/>
      <w:divBdr>
        <w:top w:val="none" w:sz="0" w:space="0" w:color="auto"/>
        <w:left w:val="none" w:sz="0" w:space="0" w:color="auto"/>
        <w:bottom w:val="none" w:sz="0" w:space="0" w:color="auto"/>
        <w:right w:val="none" w:sz="0" w:space="0" w:color="auto"/>
      </w:divBdr>
    </w:div>
    <w:div w:id="1603755261">
      <w:bodyDiv w:val="1"/>
      <w:marLeft w:val="0"/>
      <w:marRight w:val="0"/>
      <w:marTop w:val="0"/>
      <w:marBottom w:val="0"/>
      <w:divBdr>
        <w:top w:val="none" w:sz="0" w:space="0" w:color="auto"/>
        <w:left w:val="none" w:sz="0" w:space="0" w:color="auto"/>
        <w:bottom w:val="none" w:sz="0" w:space="0" w:color="auto"/>
        <w:right w:val="none" w:sz="0" w:space="0" w:color="auto"/>
      </w:divBdr>
    </w:div>
    <w:div w:id="1703706490">
      <w:bodyDiv w:val="1"/>
      <w:marLeft w:val="0"/>
      <w:marRight w:val="0"/>
      <w:marTop w:val="0"/>
      <w:marBottom w:val="0"/>
      <w:divBdr>
        <w:top w:val="none" w:sz="0" w:space="0" w:color="auto"/>
        <w:left w:val="none" w:sz="0" w:space="0" w:color="auto"/>
        <w:bottom w:val="none" w:sz="0" w:space="0" w:color="auto"/>
        <w:right w:val="none" w:sz="0" w:space="0" w:color="auto"/>
      </w:divBdr>
    </w:div>
    <w:div w:id="1809661022">
      <w:bodyDiv w:val="1"/>
      <w:marLeft w:val="0"/>
      <w:marRight w:val="0"/>
      <w:marTop w:val="0"/>
      <w:marBottom w:val="0"/>
      <w:divBdr>
        <w:top w:val="none" w:sz="0" w:space="0" w:color="auto"/>
        <w:left w:val="none" w:sz="0" w:space="0" w:color="auto"/>
        <w:bottom w:val="none" w:sz="0" w:space="0" w:color="auto"/>
        <w:right w:val="none" w:sz="0" w:space="0" w:color="auto"/>
      </w:divBdr>
    </w:div>
    <w:div w:id="1816295401">
      <w:bodyDiv w:val="1"/>
      <w:marLeft w:val="0"/>
      <w:marRight w:val="0"/>
      <w:marTop w:val="0"/>
      <w:marBottom w:val="0"/>
      <w:divBdr>
        <w:top w:val="none" w:sz="0" w:space="0" w:color="auto"/>
        <w:left w:val="none" w:sz="0" w:space="0" w:color="auto"/>
        <w:bottom w:val="none" w:sz="0" w:space="0" w:color="auto"/>
        <w:right w:val="none" w:sz="0" w:space="0" w:color="auto"/>
      </w:divBdr>
    </w:div>
    <w:div w:id="1858932541">
      <w:bodyDiv w:val="1"/>
      <w:marLeft w:val="0"/>
      <w:marRight w:val="0"/>
      <w:marTop w:val="0"/>
      <w:marBottom w:val="0"/>
      <w:divBdr>
        <w:top w:val="none" w:sz="0" w:space="0" w:color="auto"/>
        <w:left w:val="none" w:sz="0" w:space="0" w:color="auto"/>
        <w:bottom w:val="none" w:sz="0" w:space="0" w:color="auto"/>
        <w:right w:val="none" w:sz="0" w:space="0" w:color="auto"/>
      </w:divBdr>
    </w:div>
    <w:div w:id="1885751781">
      <w:bodyDiv w:val="1"/>
      <w:marLeft w:val="0"/>
      <w:marRight w:val="0"/>
      <w:marTop w:val="0"/>
      <w:marBottom w:val="0"/>
      <w:divBdr>
        <w:top w:val="none" w:sz="0" w:space="0" w:color="auto"/>
        <w:left w:val="none" w:sz="0" w:space="0" w:color="auto"/>
        <w:bottom w:val="none" w:sz="0" w:space="0" w:color="auto"/>
        <w:right w:val="none" w:sz="0" w:space="0" w:color="auto"/>
      </w:divBdr>
    </w:div>
    <w:div w:id="1988166693">
      <w:bodyDiv w:val="1"/>
      <w:marLeft w:val="0"/>
      <w:marRight w:val="0"/>
      <w:marTop w:val="0"/>
      <w:marBottom w:val="0"/>
      <w:divBdr>
        <w:top w:val="none" w:sz="0" w:space="0" w:color="auto"/>
        <w:left w:val="none" w:sz="0" w:space="0" w:color="auto"/>
        <w:bottom w:val="none" w:sz="0" w:space="0" w:color="auto"/>
        <w:right w:val="none" w:sz="0" w:space="0" w:color="auto"/>
      </w:divBdr>
    </w:div>
    <w:div w:id="20216641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easyjet.com/en/partnerships" TargetMode="External"/><Relationship Id="rId12" Type="http://schemas.openxmlformats.org/officeDocument/2006/relationships/hyperlink" Target="https://books.google.co.uk/books?id=M2Cl342br5EC&amp;printsec=frontcover&amp;dq=swot+analysis+easy+jet&amp;hl=en&amp;sa=X&amp;ved=0ahUKEwjpxu28qY_hAhX7ShUIHUchCxsQ6AEILDAA" TargetMode="External"/><Relationship Id="rId13" Type="http://schemas.openxmlformats.org/officeDocument/2006/relationships/hyperlink" Target="https://www.payscale.com/research/US/Job=Airline_Pilot%2c_Copilot%2c_or_Flight_Engineer/Salary"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g"/><Relationship Id="rId7" Type="http://schemas.openxmlformats.org/officeDocument/2006/relationships/hyperlink" Target="https://www.boeing.com/company/about-bca/" TargetMode="External"/><Relationship Id="rId8" Type="http://schemas.openxmlformats.org/officeDocument/2006/relationships/hyperlink" Target="http://www.centreforaviation.com/news/2010/05/21/stelios-goes-easyjet-grows-what-is-uneasyjets-best-strategy-what-woauld-sun-tzu-do/page" TargetMode="External"/><Relationship Id="rId9" Type="http://schemas.openxmlformats.org/officeDocument/2006/relationships/hyperlink" Target="http://www.annualreports.com/HostedData/AnnualReportArchive/e/LSE_EZJ_2009.pdf" TargetMode="External"/><Relationship Id="rId10" Type="http://schemas.openxmlformats.org/officeDocument/2006/relationships/hyperlink" Target="http://corporate.easyjet.com/about/what-we-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12</Pages>
  <Words>4055</Words>
  <Characters>23114</Characters>
  <Application>Microsoft Macintosh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cowan</dc:creator>
  <cp:keywords/>
  <dc:description/>
  <cp:lastModifiedBy>chelsey cowan</cp:lastModifiedBy>
  <cp:revision>22</cp:revision>
  <dcterms:created xsi:type="dcterms:W3CDTF">2019-03-19T20:09:00Z</dcterms:created>
  <dcterms:modified xsi:type="dcterms:W3CDTF">2019-03-24T21:19:00Z</dcterms:modified>
</cp:coreProperties>
</file>