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</w:rPr>
      </w:pPr>
      <w:r>
        <w:rPr>
          <w:rFonts w:hint="eastAsia"/>
        </w:rPr>
        <w:t>Certainly! Here are the advantages and disadvantages of CG animation (Computer-Generated Animation) and traditional animation:</w:t>
      </w:r>
    </w:p>
    <w:p>
      <w:pPr>
        <w:rPr>
          <w:rFonts w:hint="eastAsia"/>
        </w:rPr>
      </w:pPr>
    </w:p>
    <w:p>
      <w:pPr>
        <w:rPr>
          <w:rFonts w:hint="eastAsia"/>
        </w:rPr>
      </w:pPr>
      <w:r>
        <w:rPr>
          <w:rFonts w:hint="eastAsia"/>
        </w:rPr>
        <w:t>CG Animation Advantages:</w:t>
      </w:r>
    </w:p>
    <w:p>
      <w:pPr>
        <w:rPr>
          <w:rFonts w:hint="eastAsia"/>
        </w:rPr>
      </w:pPr>
      <w:bookmarkStart w:id="0" w:name="_GoBack"/>
      <w:bookmarkEnd w:id="0"/>
    </w:p>
    <w:p>
      <w:pPr>
        <w:rPr>
          <w:rFonts w:hint="eastAsia"/>
        </w:rPr>
      </w:pPr>
      <w:r>
        <w:rPr>
          <w:rFonts w:hint="eastAsia"/>
        </w:rPr>
        <w:t>Realism: CG animation can achieve a higher level of realism, including realistic physics, lighting effects, and details. This makes it advantageous for creating fictional worlds or special effects scenes.</w:t>
      </w:r>
    </w:p>
    <w:p>
      <w:pPr>
        <w:rPr>
          <w:rFonts w:hint="eastAsia"/>
        </w:rPr>
      </w:pPr>
      <w:r>
        <w:rPr>
          <w:rFonts w:hint="eastAsia"/>
        </w:rPr>
        <w:t>Flexibility: CG animation allows for modifications and adjustments during the production process without the need to redraw every frame. This can speed up production and reduce costs.</w:t>
      </w:r>
    </w:p>
    <w:p>
      <w:pPr>
        <w:rPr>
          <w:rFonts w:hint="eastAsia"/>
        </w:rPr>
      </w:pPr>
      <w:r>
        <w:rPr>
          <w:rFonts w:hint="eastAsia"/>
        </w:rPr>
        <w:t>Special Effects and Dynamic Effects: CG animation is powerful in creating complex special effects and dynamic effects such as explosions, fire, water flow, which are often difficult to achieve with traditional hand-drawn animation.</w:t>
      </w:r>
    </w:p>
    <w:p>
      <w:pPr>
        <w:rPr>
          <w:rFonts w:hint="eastAsia"/>
        </w:rPr>
      </w:pPr>
      <w:r>
        <w:rPr>
          <w:rFonts w:hint="eastAsia"/>
        </w:rPr>
        <w:t>Three-Dimensional Space: CG animation can easily handle three-dimensional space, including camera movement and object rotation, scaling, etc. This makes it suitable for creating a sense of depth in scenes and animations.</w:t>
      </w:r>
    </w:p>
    <w:p>
      <w:pPr>
        <w:rPr>
          <w:rFonts w:hint="eastAsia"/>
        </w:rPr>
      </w:pPr>
    </w:p>
    <w:p>
      <w:pPr>
        <w:rPr>
          <w:rFonts w:hint="eastAsia"/>
        </w:rPr>
      </w:pPr>
      <w:r>
        <w:rPr>
          <w:rFonts w:hint="eastAsia"/>
        </w:rPr>
        <w:t>CG Animation Disadvantages:</w:t>
      </w:r>
    </w:p>
    <w:p>
      <w:pPr>
        <w:rPr>
          <w:rFonts w:hint="eastAsia"/>
        </w:rPr>
      </w:pPr>
    </w:p>
    <w:p>
      <w:pPr>
        <w:rPr>
          <w:rFonts w:hint="eastAsia"/>
        </w:rPr>
      </w:pPr>
      <w:r>
        <w:rPr>
          <w:rFonts w:hint="eastAsia"/>
        </w:rPr>
        <w:t>Cost: Producing CG animation typically requires a significant amount of funding and technical support. From modeling to rendering, it requires high-performance computers and specialized software, making it challenging for low-budget projects.</w:t>
      </w:r>
    </w:p>
    <w:p>
      <w:pPr>
        <w:rPr>
          <w:rFonts w:hint="eastAsia"/>
        </w:rPr>
      </w:pPr>
      <w:r>
        <w:rPr>
          <w:rFonts w:hint="eastAsia"/>
        </w:rPr>
        <w:t>Learning Curve: Using CG animation software comes with a learning curve, which may be complex for beginners.</w:t>
      </w:r>
    </w:p>
    <w:p>
      <w:pPr>
        <w:rPr>
          <w:rFonts w:hint="eastAsia"/>
        </w:rPr>
      </w:pPr>
      <w:r>
        <w:rPr>
          <w:rFonts w:hint="eastAsia"/>
        </w:rPr>
        <w:t>Loss of Hand-Drawn Style: Some people prefer the unique artistic style of traditional hand-drawn animation, which CG animation often lacks, especially in terms of visual aesthetics.</w:t>
      </w:r>
    </w:p>
    <w:p>
      <w:pPr>
        <w:rPr>
          <w:rFonts w:hint="eastAsia"/>
        </w:rPr>
      </w:pPr>
      <w:r>
        <w:rPr>
          <w:rFonts w:hint="eastAsia"/>
        </w:rPr>
        <w:t>Traditional Animation Advantages:</w:t>
      </w:r>
    </w:p>
    <w:p>
      <w:pPr>
        <w:rPr>
          <w:rFonts w:hint="eastAsia"/>
        </w:rPr>
      </w:pPr>
      <w:r>
        <w:rPr>
          <w:rFonts w:hint="eastAsia"/>
        </w:rPr>
        <w:t>Artistic Style: Traditional hand-drawn animation has a unique artistic style that can be more appealing because it can convey the author's personal creativity and style.</w:t>
      </w:r>
    </w:p>
    <w:p>
      <w:pPr>
        <w:rPr>
          <w:rFonts w:hint="eastAsia"/>
        </w:rPr>
      </w:pPr>
      <w:r>
        <w:rPr>
          <w:rFonts w:hint="eastAsia"/>
        </w:rPr>
        <w:t>Lower Costs: Producing traditional animation is relatively cost-effective since it doesn't require high-performance computers and complex software.</w:t>
      </w:r>
    </w:p>
    <w:p>
      <w:r>
        <w:rPr>
          <w:rFonts w:hint="eastAsia"/>
        </w:rPr>
        <w:t>Human Control: Traditional animation allows animators to have more direct control over each frame, making it easier to capture subtle expres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YzkwOTYzZjhjM2U5M2NhYTA3ZDI1NzY4OGE4YWI3YWIifQ=="/>
  </w:docVars>
  <w:rsids>
    <w:rsidRoot w:val="00000000"/>
    <w:rsid w:val="416549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0</TotalTime>
  <ScaleCrop>false</ScaleCrop>
  <LinksUpToDate>false</LinksUpToDate>
  <CharactersWithSpaces>0</CharactersWithSpaces>
  <Application>WPS Office_12.1.0.15712_F1E327BC-269C-435d-A152-05C5408002CA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2023-10-18T16:03:10Z</dcterms:created>
  <dc:creator>16628</dc:creator>
  <cp:lastModifiedBy>长安</cp:lastModifiedBy>
  <dcterms:modified xsi:type="dcterms:W3CDTF">2023-10-18T16:03:32Z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2052-12.1.0.15712</vt:lpwstr>
  </property>
  <property fmtid="{D5CDD505-2E9C-101B-9397-08002B2CF9AE}" pid="3" name="ICV">
    <vt:lpwstr>E26E9F80FCA04249AA7168C47331624D_12</vt:lpwstr>
  </property>
</Properties>
</file>