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A1F64" w:rsidRPr="00FE5133" w:rsidRDefault="00AA1F64" w:rsidP="00FE5133">
      <w:pPr>
        <w:pStyle w:val="Heading1"/>
        <w:jc w:val="center"/>
        <w:rPr>
          <w:rFonts w:ascii="Times New Roman" w:eastAsia="Times New Roman" w:hAnsi="Times New Roman" w:cs="Times New Roman"/>
        </w:rPr>
      </w:pPr>
    </w:p>
    <w:p w:rsidR="00AA1F64" w:rsidRPr="000F4916" w:rsidRDefault="00685BCA" w:rsidP="000F4916">
      <w:pPr>
        <w:pStyle w:val="Heading1"/>
        <w:spacing w:line="360" w:lineRule="auto"/>
        <w:jc w:val="center"/>
        <w:rPr>
          <w:rFonts w:ascii="Times New Roman" w:eastAsia="Times New Roman" w:hAnsi="Times New Roman" w:cs="Times New Roman"/>
          <w:color w:val="auto"/>
        </w:rPr>
      </w:pPr>
      <w:r w:rsidRPr="000F4916">
        <w:rPr>
          <w:rFonts w:ascii="Times New Roman" w:eastAsia="Times New Roman" w:hAnsi="Times New Roman" w:cs="Times New Roman"/>
          <w:color w:val="auto"/>
        </w:rPr>
        <w:t xml:space="preserve">The effectiveness of </w:t>
      </w:r>
      <w:r w:rsidR="000F4916">
        <w:rPr>
          <w:rFonts w:ascii="Times New Roman" w:eastAsia="Times New Roman" w:hAnsi="Times New Roman" w:cs="Times New Roman"/>
          <w:color w:val="auto"/>
        </w:rPr>
        <w:t>M</w:t>
      </w:r>
      <w:r w:rsidRPr="000F4916">
        <w:rPr>
          <w:rFonts w:ascii="Times New Roman" w:eastAsia="Times New Roman" w:hAnsi="Times New Roman" w:cs="Times New Roman"/>
          <w:color w:val="auto"/>
        </w:rPr>
        <w:t xml:space="preserve">indfulness </w:t>
      </w:r>
      <w:r w:rsidR="000F4916">
        <w:rPr>
          <w:rFonts w:ascii="Times New Roman" w:eastAsia="Times New Roman" w:hAnsi="Times New Roman" w:cs="Times New Roman"/>
          <w:color w:val="auto"/>
        </w:rPr>
        <w:t>M</w:t>
      </w:r>
      <w:r w:rsidRPr="000F4916">
        <w:rPr>
          <w:rFonts w:ascii="Times New Roman" w:eastAsia="Times New Roman" w:hAnsi="Times New Roman" w:cs="Times New Roman"/>
          <w:color w:val="auto"/>
        </w:rPr>
        <w:t>editation</w:t>
      </w:r>
      <w:r w:rsidR="00FE5133" w:rsidRPr="000F4916">
        <w:rPr>
          <w:rFonts w:ascii="Times New Roman" w:eastAsia="Times New Roman" w:hAnsi="Times New Roman" w:cs="Times New Roman"/>
          <w:color w:val="auto"/>
        </w:rPr>
        <w:t xml:space="preserve"> on psychological Well-being, Stress and Self-compassion</w:t>
      </w:r>
    </w:p>
    <w:p w:rsidR="00FE5133" w:rsidRPr="000F4916" w:rsidRDefault="00FE5133" w:rsidP="000F4916">
      <w:pPr>
        <w:spacing w:line="360" w:lineRule="auto"/>
        <w:rPr>
          <w:rFonts w:ascii="Times New Roman" w:hAnsi="Times New Roman" w:cs="Times New Roman"/>
        </w:rPr>
      </w:pPr>
    </w:p>
    <w:p w:rsidR="00FE5133" w:rsidRPr="000F4916" w:rsidRDefault="00FE5133" w:rsidP="000F4916">
      <w:pPr>
        <w:spacing w:line="360" w:lineRule="auto"/>
        <w:rPr>
          <w:rFonts w:ascii="Times New Roman" w:hAnsi="Times New Roman" w:cs="Times New Roman"/>
        </w:rPr>
      </w:pPr>
    </w:p>
    <w:p w:rsidR="00FE5133" w:rsidRPr="000F4916" w:rsidRDefault="00FE5133" w:rsidP="000F4916">
      <w:pPr>
        <w:spacing w:line="360" w:lineRule="auto"/>
        <w:rPr>
          <w:rFonts w:ascii="Times New Roman" w:hAnsi="Times New Roman" w:cs="Times New Roman"/>
        </w:rPr>
      </w:pPr>
    </w:p>
    <w:p w:rsidR="00FE5133" w:rsidRPr="000F4916" w:rsidRDefault="00FE5133" w:rsidP="000F4916">
      <w:pPr>
        <w:spacing w:line="360" w:lineRule="auto"/>
        <w:rPr>
          <w:rFonts w:ascii="Times New Roman" w:hAnsi="Times New Roman" w:cs="Times New Roman"/>
        </w:rPr>
      </w:pPr>
    </w:p>
    <w:p w:rsidR="00FE5133" w:rsidRPr="000F4916" w:rsidRDefault="00FE5133" w:rsidP="000F4916">
      <w:pPr>
        <w:spacing w:line="360" w:lineRule="auto"/>
        <w:rPr>
          <w:rFonts w:ascii="Times New Roman" w:hAnsi="Times New Roman" w:cs="Times New Roman"/>
        </w:rPr>
      </w:pPr>
    </w:p>
    <w:p w:rsidR="00FE5133" w:rsidRPr="000F4916" w:rsidRDefault="00FE5133" w:rsidP="000F4916">
      <w:pPr>
        <w:pStyle w:val="Heading1"/>
        <w:spacing w:line="360" w:lineRule="auto"/>
        <w:jc w:val="center"/>
        <w:rPr>
          <w:rFonts w:ascii="Times New Roman" w:hAnsi="Times New Roman" w:cs="Times New Roman"/>
          <w:color w:val="auto"/>
        </w:rPr>
      </w:pPr>
      <w:r w:rsidRPr="000F4916">
        <w:rPr>
          <w:rFonts w:ascii="Times New Roman" w:hAnsi="Times New Roman" w:cs="Times New Roman"/>
          <w:color w:val="auto"/>
        </w:rPr>
        <w:t>BSc Applied Psychology</w:t>
      </w:r>
    </w:p>
    <w:p w:rsidR="00FE5133" w:rsidRPr="000F4916" w:rsidRDefault="00FE5133" w:rsidP="000F4916">
      <w:pPr>
        <w:spacing w:line="360" w:lineRule="auto"/>
        <w:jc w:val="center"/>
        <w:rPr>
          <w:rFonts w:ascii="Times New Roman" w:hAnsi="Times New Roman" w:cs="Times New Roman"/>
        </w:rPr>
      </w:pPr>
    </w:p>
    <w:p w:rsidR="00FE5133" w:rsidRPr="000F4916" w:rsidRDefault="00FE5133" w:rsidP="000F4916">
      <w:pPr>
        <w:pStyle w:val="Heading1"/>
        <w:spacing w:line="360" w:lineRule="auto"/>
        <w:jc w:val="center"/>
        <w:rPr>
          <w:rFonts w:ascii="Times New Roman" w:hAnsi="Times New Roman" w:cs="Times New Roman"/>
          <w:color w:val="auto"/>
        </w:rPr>
      </w:pPr>
      <w:r w:rsidRPr="000F4916">
        <w:rPr>
          <w:rFonts w:ascii="Times New Roman" w:hAnsi="Times New Roman" w:cs="Times New Roman"/>
          <w:color w:val="auto"/>
        </w:rPr>
        <w:t>1300404</w:t>
      </w:r>
    </w:p>
    <w:p w:rsidR="00FE5133" w:rsidRPr="000F4916" w:rsidRDefault="00FE5133" w:rsidP="000F4916">
      <w:pPr>
        <w:spacing w:line="360" w:lineRule="auto"/>
        <w:jc w:val="center"/>
        <w:rPr>
          <w:rFonts w:ascii="Times New Roman" w:hAnsi="Times New Roman" w:cs="Times New Roman"/>
        </w:rPr>
      </w:pPr>
    </w:p>
    <w:p w:rsidR="00FE5133" w:rsidRPr="000F4916" w:rsidRDefault="00FE5133" w:rsidP="000F4916">
      <w:pPr>
        <w:pStyle w:val="Heading1"/>
        <w:spacing w:line="360" w:lineRule="auto"/>
        <w:jc w:val="center"/>
        <w:rPr>
          <w:rFonts w:ascii="Times New Roman" w:hAnsi="Times New Roman" w:cs="Times New Roman"/>
          <w:color w:val="auto"/>
        </w:rPr>
        <w:sectPr w:rsidR="00FE5133" w:rsidRPr="000F4916" w:rsidSect="00AA1F64">
          <w:headerReference w:type="default" r:id="rId9"/>
          <w:footerReference w:type="default" r:id="rId10"/>
          <w:headerReference w:type="first" r:id="rId11"/>
          <w:pgSz w:w="11906" w:h="16838"/>
          <w:pgMar w:top="1418" w:right="1418" w:bottom="1418" w:left="1928" w:header="709" w:footer="709" w:gutter="0"/>
          <w:pgNumType w:start="0"/>
          <w:cols w:space="708"/>
          <w:titlePg/>
          <w:docGrid w:linePitch="360"/>
        </w:sectPr>
      </w:pPr>
      <w:r w:rsidRPr="000F4916">
        <w:rPr>
          <w:rFonts w:ascii="Times New Roman" w:hAnsi="Times New Roman" w:cs="Times New Roman"/>
          <w:color w:val="auto"/>
        </w:rPr>
        <w:t>Dissertation in Psychology 2018</w:t>
      </w: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r>
        <w:rPr>
          <w:rFonts w:ascii="Arial" w:eastAsia="Times New Roman" w:hAnsi="Arial" w:cs="Arial"/>
          <w:b/>
        </w:rPr>
        <w:lastRenderedPageBreak/>
        <w:t>DECLARATION</w:t>
      </w: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rPr>
        <w:t>This work has not previously been accepted in substance for any degrees and is not being concurrently submitted in candidature for any degrees.</w:t>
      </w: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rPr>
        <w:t>Signed ………………………………………………………………. (candidate)</w:t>
      </w: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rPr>
        <w:t>Date ………………………………………………………………….</w:t>
      </w: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AA1F64" w:rsidRDefault="00AA1F64" w:rsidP="00AA1F64">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rPr>
          <w:rFonts w:ascii="Arial" w:eastAsia="Times New Roman" w:hAnsi="Arial" w:cs="Arial"/>
          <w:b/>
        </w:rPr>
      </w:pPr>
      <w:r>
        <w:rPr>
          <w:rFonts w:ascii="Arial" w:eastAsia="Times New Roman" w:hAnsi="Arial" w:cs="Arial"/>
          <w:b/>
        </w:rPr>
        <w:t>STATEMENT 1</w:t>
      </w: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rPr>
        <w:t xml:space="preserve">This dissertation is being submitted in partial fulfilment of the requirements for the degree of </w:t>
      </w: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rPr>
        <w:t>…………………………………………………………………</w:t>
      </w:r>
      <w:proofErr w:type="gramStart"/>
      <w:r>
        <w:rPr>
          <w:rFonts w:ascii="Arial" w:eastAsia="Times New Roman" w:hAnsi="Arial" w:cs="Arial"/>
        </w:rPr>
        <w:t>..(</w:t>
      </w:r>
      <w:proofErr w:type="gramEnd"/>
      <w:r>
        <w:rPr>
          <w:rFonts w:ascii="Arial" w:eastAsia="Times New Roman" w:hAnsi="Arial" w:cs="Arial"/>
        </w:rPr>
        <w:t>insert degree title)</w:t>
      </w: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rPr>
        <w:t>Signed ………………………………………………………………. (candidate)</w:t>
      </w: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rPr>
        <w:t>Date ………………………………………………………………….</w:t>
      </w: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AA1F64" w:rsidRDefault="00AA1F64" w:rsidP="00AA1F64">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rPr>
          <w:rFonts w:ascii="Arial" w:eastAsia="Times New Roman" w:hAnsi="Arial" w:cs="Arial"/>
          <w:b/>
        </w:rPr>
      </w:pPr>
      <w:r>
        <w:rPr>
          <w:rFonts w:ascii="Arial" w:eastAsia="Times New Roman" w:hAnsi="Arial" w:cs="Arial"/>
          <w:b/>
        </w:rPr>
        <w:t>STATEMENT 2</w:t>
      </w: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rPr>
        <w:t>This dissertation is the result of my own independent work/investigation, except where otherwise stated.</w:t>
      </w: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rPr>
        <w:t>Other sources are acknowledged by giving explicit references.  A reference list is appended.</w:t>
      </w: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rPr>
        <w:t>Signed ………………………………………………………………. (candidate)</w:t>
      </w: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rPr>
        <w:t>Date ………………………………………………………………….</w:t>
      </w: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AA1F64" w:rsidRDefault="00AA1F64" w:rsidP="00AA1F64">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rPr>
          <w:rFonts w:ascii="Arial" w:eastAsia="Times New Roman" w:hAnsi="Arial" w:cs="Arial"/>
          <w:b/>
        </w:rPr>
      </w:pPr>
      <w:r>
        <w:rPr>
          <w:rFonts w:ascii="Arial" w:eastAsia="Times New Roman" w:hAnsi="Arial" w:cs="Arial"/>
          <w:b/>
        </w:rPr>
        <w:t>STATEMENT 3</w:t>
      </w: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rPr>
        <w:t>I hereby give consent for my dissertation, if accepted, to be available for photocopying and for inter-library loan, and for the title and summary to be made available to outside organisations.</w:t>
      </w: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b/>
        </w:rPr>
      </w:pP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rPr>
        <w:t>Signed ………………………………………………………………. (candidate)</w:t>
      </w: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p>
    <w:p w:rsidR="00AA1F64" w:rsidRDefault="00AA1F64" w:rsidP="00AA1F6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rPr>
      </w:pPr>
      <w:r>
        <w:rPr>
          <w:rFonts w:ascii="Arial" w:eastAsia="Times New Roman" w:hAnsi="Arial" w:cs="Arial"/>
        </w:rPr>
        <w:t>Date ………………………………………………………………….</w:t>
      </w:r>
    </w:p>
    <w:p w:rsidR="00AA1F64" w:rsidRDefault="00AA1F64">
      <w:pPr>
        <w:rPr>
          <w:rFonts w:ascii="Times New Roman" w:eastAsiaTheme="majorEastAsia" w:hAnsi="Times New Roman" w:cs="Times New Roman"/>
          <w:b/>
          <w:bCs/>
          <w:sz w:val="26"/>
          <w:szCs w:val="26"/>
        </w:rPr>
      </w:pPr>
      <w:r>
        <w:rPr>
          <w:rFonts w:ascii="Times New Roman" w:hAnsi="Times New Roman" w:cs="Times New Roman"/>
        </w:rPr>
        <w:br w:type="page"/>
      </w:r>
    </w:p>
    <w:p w:rsidR="00AA1F64" w:rsidRDefault="00AA1F64" w:rsidP="00AA1F64"/>
    <w:p w:rsidR="00AA1F64" w:rsidRDefault="005921B9" w:rsidP="005921B9">
      <w:pPr>
        <w:pStyle w:val="Heading1"/>
        <w:jc w:val="center"/>
        <w:rPr>
          <w:color w:val="auto"/>
        </w:rPr>
      </w:pPr>
      <w:r w:rsidRPr="005921B9">
        <w:rPr>
          <w:color w:val="auto"/>
        </w:rPr>
        <w:t>Acknowledgments</w:t>
      </w:r>
    </w:p>
    <w:p w:rsidR="00886C8E" w:rsidRDefault="00886C8E" w:rsidP="00886C8E"/>
    <w:p w:rsidR="00886C8E" w:rsidRDefault="00886C8E" w:rsidP="00886C8E"/>
    <w:p w:rsidR="00886C8E" w:rsidRPr="00886C8E" w:rsidRDefault="00886C8E" w:rsidP="00886C8E">
      <w:pPr>
        <w:rPr>
          <w:rFonts w:ascii="Times New Roman" w:hAnsi="Times New Roman" w:cs="Times New Roman"/>
          <w:sz w:val="24"/>
          <w:szCs w:val="24"/>
        </w:rPr>
        <w:sectPr w:rsidR="00886C8E" w:rsidRPr="00886C8E" w:rsidSect="00AA1F64">
          <w:headerReference w:type="first" r:id="rId12"/>
          <w:pgSz w:w="11906" w:h="16838"/>
          <w:pgMar w:top="1418" w:right="1418" w:bottom="1418" w:left="1928" w:header="709" w:footer="709" w:gutter="0"/>
          <w:pgNumType w:fmt="lowerRoman" w:start="1"/>
          <w:cols w:space="708"/>
          <w:titlePg/>
          <w:docGrid w:linePitch="360"/>
        </w:sectPr>
      </w:pPr>
      <w:r>
        <w:rPr>
          <w:rFonts w:ascii="Times New Roman" w:hAnsi="Times New Roman" w:cs="Times New Roman"/>
          <w:sz w:val="24"/>
          <w:szCs w:val="24"/>
        </w:rPr>
        <w:t xml:space="preserve">I would like to thank all of my lecturers Dr Charlotte Greenway, Dr Stuart Jones and my dissertation supervisor Karen Eaton-Tomas for all their support throughout my three years.  </w:t>
      </w:r>
      <w:bookmarkStart w:id="0" w:name="_GoBack"/>
      <w:bookmarkEnd w:id="0"/>
      <w:r>
        <w:rPr>
          <w:rFonts w:ascii="Times New Roman" w:hAnsi="Times New Roman" w:cs="Times New Roman"/>
          <w:sz w:val="24"/>
          <w:szCs w:val="24"/>
        </w:rPr>
        <w:t xml:space="preserve"> </w:t>
      </w:r>
    </w:p>
    <w:p w:rsidR="005921B9" w:rsidRDefault="005921B9" w:rsidP="005921B9">
      <w:pPr>
        <w:pStyle w:val="Heading2"/>
        <w:rPr>
          <w:rFonts w:ascii="Times New Roman" w:hAnsi="Times New Roman" w:cs="Times New Roman"/>
          <w:color w:val="auto"/>
        </w:rPr>
      </w:pPr>
    </w:p>
    <w:p w:rsidR="005921B9" w:rsidRDefault="005921B9" w:rsidP="005921B9">
      <w:pPr>
        <w:pStyle w:val="Heading2"/>
        <w:numPr>
          <w:ilvl w:val="0"/>
          <w:numId w:val="6"/>
        </w:numPr>
        <w:spacing w:line="360" w:lineRule="auto"/>
        <w:jc w:val="center"/>
        <w:rPr>
          <w:rFonts w:ascii="Times New Roman" w:hAnsi="Times New Roman" w:cs="Times New Roman"/>
          <w:color w:val="auto"/>
        </w:rPr>
      </w:pPr>
      <w:r>
        <w:rPr>
          <w:rFonts w:ascii="Times New Roman" w:hAnsi="Times New Roman" w:cs="Times New Roman"/>
          <w:color w:val="auto"/>
        </w:rPr>
        <w:t>Contents</w:t>
      </w:r>
    </w:p>
    <w:p w:rsidR="005921B9" w:rsidRDefault="005921B9" w:rsidP="005921B9">
      <w:pPr>
        <w:pStyle w:val="ListParagraph"/>
        <w:numPr>
          <w:ilvl w:val="0"/>
          <w:numId w:val="6"/>
        </w:numPr>
        <w:tabs>
          <w:tab w:val="right" w:leader="dot" w:pos="8505"/>
        </w:tabs>
        <w:spacing w:line="360" w:lineRule="auto"/>
        <w:rPr>
          <w:rFonts w:ascii="Times New Roman" w:hAnsi="Times New Roman" w:cs="Times New Roman"/>
          <w:sz w:val="24"/>
          <w:szCs w:val="24"/>
        </w:rPr>
      </w:pPr>
      <w:r w:rsidRPr="00CA3F47">
        <w:rPr>
          <w:rFonts w:ascii="Times New Roman" w:hAnsi="Times New Roman" w:cs="Times New Roman"/>
          <w:sz w:val="24"/>
          <w:szCs w:val="24"/>
        </w:rPr>
        <w:t>Abstract</w:t>
      </w:r>
      <w:r w:rsidRPr="00CA3F47">
        <w:rPr>
          <w:rFonts w:ascii="Times New Roman" w:hAnsi="Times New Roman" w:cs="Times New Roman"/>
          <w:sz w:val="24"/>
          <w:szCs w:val="24"/>
        </w:rPr>
        <w:tab/>
        <w:t>1</w:t>
      </w:r>
    </w:p>
    <w:p w:rsidR="005921B9" w:rsidRDefault="005921B9" w:rsidP="005921B9">
      <w:pPr>
        <w:pStyle w:val="ListParagraph"/>
        <w:numPr>
          <w:ilvl w:val="0"/>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Introduction</w:t>
      </w:r>
      <w:r>
        <w:rPr>
          <w:rFonts w:ascii="Times New Roman" w:hAnsi="Times New Roman" w:cs="Times New Roman"/>
          <w:sz w:val="24"/>
          <w:szCs w:val="24"/>
        </w:rPr>
        <w:tab/>
        <w:t>2</w:t>
      </w:r>
    </w:p>
    <w:p w:rsidR="005921B9" w:rsidRDefault="005921B9" w:rsidP="005921B9">
      <w:pPr>
        <w:pStyle w:val="ListParagraph"/>
        <w:numPr>
          <w:ilvl w:val="0"/>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Literature Review</w:t>
      </w:r>
      <w:r>
        <w:rPr>
          <w:rFonts w:ascii="Times New Roman" w:hAnsi="Times New Roman" w:cs="Times New Roman"/>
          <w:sz w:val="24"/>
          <w:szCs w:val="24"/>
        </w:rPr>
        <w:tab/>
        <w:t>3</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Mindfulness meditation</w:t>
      </w:r>
      <w:r>
        <w:rPr>
          <w:rFonts w:ascii="Times New Roman" w:hAnsi="Times New Roman" w:cs="Times New Roman"/>
          <w:sz w:val="24"/>
          <w:szCs w:val="24"/>
        </w:rPr>
        <w:tab/>
        <w:t>3</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Self-Compassion</w:t>
      </w:r>
      <w:r>
        <w:rPr>
          <w:rFonts w:ascii="Times New Roman" w:hAnsi="Times New Roman" w:cs="Times New Roman"/>
          <w:sz w:val="24"/>
          <w:szCs w:val="24"/>
        </w:rPr>
        <w:tab/>
        <w:t>4</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Well-being</w:t>
      </w:r>
      <w:r>
        <w:rPr>
          <w:rFonts w:ascii="Times New Roman" w:hAnsi="Times New Roman" w:cs="Times New Roman"/>
          <w:sz w:val="24"/>
          <w:szCs w:val="24"/>
        </w:rPr>
        <w:tab/>
        <w:t>6</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Stress</w:t>
      </w:r>
      <w:r>
        <w:rPr>
          <w:rFonts w:ascii="Times New Roman" w:hAnsi="Times New Roman" w:cs="Times New Roman"/>
          <w:sz w:val="24"/>
          <w:szCs w:val="24"/>
        </w:rPr>
        <w:tab/>
        <w:t>8</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Gender differences</w:t>
      </w:r>
      <w:r>
        <w:rPr>
          <w:rFonts w:ascii="Times New Roman" w:hAnsi="Times New Roman" w:cs="Times New Roman"/>
          <w:sz w:val="24"/>
          <w:szCs w:val="24"/>
        </w:rPr>
        <w:tab/>
        <w:t>12</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Rationale</w:t>
      </w:r>
      <w:r>
        <w:rPr>
          <w:rFonts w:ascii="Times New Roman" w:hAnsi="Times New Roman" w:cs="Times New Roman"/>
          <w:sz w:val="24"/>
          <w:szCs w:val="24"/>
        </w:rPr>
        <w:tab/>
        <w:t>13</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Aims</w:t>
      </w:r>
      <w:r>
        <w:rPr>
          <w:rFonts w:ascii="Times New Roman" w:hAnsi="Times New Roman" w:cs="Times New Roman"/>
          <w:sz w:val="24"/>
          <w:szCs w:val="24"/>
        </w:rPr>
        <w:tab/>
        <w:t>13</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Hypotheses</w:t>
      </w:r>
      <w:r>
        <w:rPr>
          <w:rFonts w:ascii="Times New Roman" w:hAnsi="Times New Roman" w:cs="Times New Roman"/>
          <w:sz w:val="24"/>
          <w:szCs w:val="24"/>
        </w:rPr>
        <w:tab/>
        <w:t>14</w:t>
      </w:r>
    </w:p>
    <w:p w:rsidR="005921B9" w:rsidRDefault="005921B9" w:rsidP="005921B9">
      <w:pPr>
        <w:pStyle w:val="ListParagraph"/>
        <w:numPr>
          <w:ilvl w:val="0"/>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Methodology</w:t>
      </w:r>
      <w:r>
        <w:rPr>
          <w:rFonts w:ascii="Times New Roman" w:hAnsi="Times New Roman" w:cs="Times New Roman"/>
          <w:sz w:val="24"/>
          <w:szCs w:val="24"/>
        </w:rPr>
        <w:tab/>
        <w:t>15</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Design</w:t>
      </w:r>
      <w:r>
        <w:rPr>
          <w:rFonts w:ascii="Times New Roman" w:hAnsi="Times New Roman" w:cs="Times New Roman"/>
          <w:sz w:val="24"/>
          <w:szCs w:val="24"/>
        </w:rPr>
        <w:tab/>
        <w:t>15</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Assessment of Well-being</w:t>
      </w:r>
      <w:r>
        <w:rPr>
          <w:rFonts w:ascii="Times New Roman" w:hAnsi="Times New Roman" w:cs="Times New Roman"/>
          <w:sz w:val="24"/>
          <w:szCs w:val="24"/>
        </w:rPr>
        <w:tab/>
        <w:t>15</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Assessment of Stress</w:t>
      </w:r>
      <w:r>
        <w:rPr>
          <w:rFonts w:ascii="Times New Roman" w:hAnsi="Times New Roman" w:cs="Times New Roman"/>
          <w:sz w:val="24"/>
          <w:szCs w:val="24"/>
        </w:rPr>
        <w:tab/>
        <w:t>15</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Assessment of Self-compassion</w:t>
      </w:r>
      <w:r>
        <w:rPr>
          <w:rFonts w:ascii="Times New Roman" w:hAnsi="Times New Roman" w:cs="Times New Roman"/>
          <w:sz w:val="24"/>
          <w:szCs w:val="24"/>
        </w:rPr>
        <w:tab/>
        <w:t>16</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Participants</w:t>
      </w:r>
      <w:r>
        <w:rPr>
          <w:rFonts w:ascii="Times New Roman" w:hAnsi="Times New Roman" w:cs="Times New Roman"/>
          <w:sz w:val="24"/>
          <w:szCs w:val="24"/>
        </w:rPr>
        <w:tab/>
        <w:t>17</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Materials</w:t>
      </w:r>
      <w:r>
        <w:rPr>
          <w:rFonts w:ascii="Times New Roman" w:hAnsi="Times New Roman" w:cs="Times New Roman"/>
          <w:sz w:val="24"/>
          <w:szCs w:val="24"/>
        </w:rPr>
        <w:tab/>
        <w:t>17</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Procedure</w:t>
      </w:r>
      <w:r>
        <w:rPr>
          <w:rFonts w:ascii="Times New Roman" w:hAnsi="Times New Roman" w:cs="Times New Roman"/>
          <w:sz w:val="24"/>
          <w:szCs w:val="24"/>
        </w:rPr>
        <w:tab/>
        <w:t>18</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Statistical methods</w:t>
      </w:r>
      <w:r>
        <w:rPr>
          <w:rFonts w:ascii="Times New Roman" w:hAnsi="Times New Roman" w:cs="Times New Roman"/>
          <w:sz w:val="24"/>
          <w:szCs w:val="24"/>
        </w:rPr>
        <w:tab/>
        <w:t>19</w:t>
      </w:r>
    </w:p>
    <w:p w:rsidR="005921B9" w:rsidRDefault="005921B9" w:rsidP="005921B9">
      <w:pPr>
        <w:pStyle w:val="ListParagraph"/>
        <w:numPr>
          <w:ilvl w:val="0"/>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Results</w:t>
      </w:r>
      <w:r>
        <w:rPr>
          <w:rFonts w:ascii="Times New Roman" w:hAnsi="Times New Roman" w:cs="Times New Roman"/>
          <w:sz w:val="24"/>
          <w:szCs w:val="24"/>
        </w:rPr>
        <w:tab/>
        <w:t>20</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Well-being</w:t>
      </w:r>
      <w:r>
        <w:rPr>
          <w:rFonts w:ascii="Times New Roman" w:hAnsi="Times New Roman" w:cs="Times New Roman"/>
          <w:sz w:val="24"/>
          <w:szCs w:val="24"/>
        </w:rPr>
        <w:tab/>
        <w:t>20</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Stress</w:t>
      </w:r>
      <w:r>
        <w:rPr>
          <w:rFonts w:ascii="Times New Roman" w:hAnsi="Times New Roman" w:cs="Times New Roman"/>
          <w:sz w:val="24"/>
          <w:szCs w:val="24"/>
        </w:rPr>
        <w:tab/>
        <w:t>21</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Self-Compassion</w:t>
      </w:r>
      <w:r>
        <w:rPr>
          <w:rFonts w:ascii="Times New Roman" w:hAnsi="Times New Roman" w:cs="Times New Roman"/>
          <w:sz w:val="24"/>
          <w:szCs w:val="24"/>
        </w:rPr>
        <w:tab/>
        <w:t>23</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Self-Compassion subscales</w:t>
      </w:r>
      <w:r>
        <w:rPr>
          <w:rFonts w:ascii="Times New Roman" w:hAnsi="Times New Roman" w:cs="Times New Roman"/>
          <w:sz w:val="24"/>
          <w:szCs w:val="24"/>
        </w:rPr>
        <w:tab/>
        <w:t>24</w:t>
      </w:r>
    </w:p>
    <w:p w:rsidR="005921B9" w:rsidRDefault="005921B9" w:rsidP="005921B9">
      <w:pPr>
        <w:pStyle w:val="ListParagraph"/>
        <w:numPr>
          <w:ilvl w:val="0"/>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Discussion</w:t>
      </w:r>
      <w:r>
        <w:rPr>
          <w:rFonts w:ascii="Times New Roman" w:hAnsi="Times New Roman" w:cs="Times New Roman"/>
          <w:sz w:val="24"/>
          <w:szCs w:val="24"/>
        </w:rPr>
        <w:tab/>
        <w:t>26</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Limitations</w:t>
      </w:r>
      <w:r>
        <w:rPr>
          <w:rFonts w:ascii="Times New Roman" w:hAnsi="Times New Roman" w:cs="Times New Roman"/>
          <w:sz w:val="24"/>
          <w:szCs w:val="24"/>
        </w:rPr>
        <w:tab/>
        <w:t>28</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Conclusions</w:t>
      </w:r>
      <w:r>
        <w:rPr>
          <w:rFonts w:ascii="Times New Roman" w:hAnsi="Times New Roman" w:cs="Times New Roman"/>
          <w:sz w:val="24"/>
          <w:szCs w:val="24"/>
        </w:rPr>
        <w:tab/>
        <w:t>32</w:t>
      </w:r>
    </w:p>
    <w:p w:rsidR="005921B9" w:rsidRDefault="005921B9" w:rsidP="005921B9">
      <w:pPr>
        <w:pStyle w:val="ListParagraph"/>
        <w:numPr>
          <w:ilvl w:val="0"/>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References</w:t>
      </w:r>
      <w:r>
        <w:rPr>
          <w:rFonts w:ascii="Times New Roman" w:hAnsi="Times New Roman" w:cs="Times New Roman"/>
          <w:sz w:val="24"/>
          <w:szCs w:val="24"/>
        </w:rPr>
        <w:tab/>
        <w:t>34</w:t>
      </w:r>
    </w:p>
    <w:p w:rsidR="005921B9" w:rsidRDefault="005921B9" w:rsidP="005921B9">
      <w:pPr>
        <w:pStyle w:val="ListParagraph"/>
        <w:numPr>
          <w:ilvl w:val="0"/>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Appendices</w:t>
      </w:r>
      <w:r>
        <w:rPr>
          <w:rFonts w:ascii="Times New Roman" w:hAnsi="Times New Roman" w:cs="Times New Roman"/>
          <w:sz w:val="24"/>
          <w:szCs w:val="24"/>
        </w:rPr>
        <w:tab/>
        <w:t>40</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Questionnaires</w:t>
      </w:r>
      <w:r>
        <w:rPr>
          <w:rFonts w:ascii="Times New Roman" w:hAnsi="Times New Roman" w:cs="Times New Roman"/>
          <w:sz w:val="24"/>
          <w:szCs w:val="24"/>
        </w:rPr>
        <w:tab/>
        <w:t>40</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lastRenderedPageBreak/>
        <w:t>Time Sheet</w:t>
      </w:r>
      <w:r>
        <w:rPr>
          <w:rFonts w:ascii="Times New Roman" w:hAnsi="Times New Roman" w:cs="Times New Roman"/>
          <w:sz w:val="24"/>
          <w:szCs w:val="24"/>
        </w:rPr>
        <w:tab/>
        <w:t>44</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Weblinks</w:t>
      </w:r>
      <w:r>
        <w:rPr>
          <w:rFonts w:ascii="Times New Roman" w:hAnsi="Times New Roman" w:cs="Times New Roman"/>
          <w:sz w:val="24"/>
          <w:szCs w:val="24"/>
        </w:rPr>
        <w:tab/>
        <w:t>4</w:t>
      </w:r>
      <w:r w:rsidRPr="00B317ED">
        <w:rPr>
          <w:rFonts w:ascii="Times New Roman" w:hAnsi="Times New Roman" w:cs="Times New Roman"/>
          <w:sz w:val="24"/>
          <w:szCs w:val="24"/>
        </w:rPr>
        <w:t>5</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Informed Consent</w:t>
      </w:r>
      <w:r>
        <w:rPr>
          <w:rFonts w:ascii="Times New Roman" w:hAnsi="Times New Roman" w:cs="Times New Roman"/>
          <w:sz w:val="24"/>
          <w:szCs w:val="24"/>
        </w:rPr>
        <w:tab/>
        <w:t>46</w:t>
      </w:r>
    </w:p>
    <w:p w:rsidR="005921B9"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Debriefing form</w:t>
      </w:r>
      <w:r>
        <w:rPr>
          <w:rFonts w:ascii="Times New Roman" w:hAnsi="Times New Roman" w:cs="Times New Roman"/>
          <w:sz w:val="24"/>
          <w:szCs w:val="24"/>
        </w:rPr>
        <w:tab/>
        <w:t>47</w:t>
      </w:r>
    </w:p>
    <w:p w:rsidR="005921B9" w:rsidRPr="00B317ED" w:rsidRDefault="005921B9" w:rsidP="005921B9">
      <w:pPr>
        <w:pStyle w:val="ListParagraph"/>
        <w:numPr>
          <w:ilvl w:val="1"/>
          <w:numId w:val="6"/>
        </w:numPr>
        <w:tabs>
          <w:tab w:val="right" w:leader="dot" w:pos="8505"/>
        </w:tabs>
        <w:spacing w:line="360" w:lineRule="auto"/>
        <w:rPr>
          <w:rFonts w:ascii="Times New Roman" w:hAnsi="Times New Roman" w:cs="Times New Roman"/>
          <w:sz w:val="24"/>
          <w:szCs w:val="24"/>
        </w:rPr>
      </w:pPr>
      <w:r>
        <w:rPr>
          <w:rFonts w:ascii="Times New Roman" w:hAnsi="Times New Roman" w:cs="Times New Roman"/>
          <w:sz w:val="24"/>
          <w:szCs w:val="24"/>
        </w:rPr>
        <w:t>SPSS Raw data</w:t>
      </w:r>
      <w:r>
        <w:rPr>
          <w:rFonts w:ascii="Times New Roman" w:hAnsi="Times New Roman" w:cs="Times New Roman"/>
          <w:sz w:val="24"/>
          <w:szCs w:val="24"/>
        </w:rPr>
        <w:tab/>
        <w:t>48</w:t>
      </w:r>
    </w:p>
    <w:p w:rsidR="005921B9" w:rsidRDefault="005921B9" w:rsidP="005921B9"/>
    <w:p w:rsidR="005921B9" w:rsidRDefault="005921B9" w:rsidP="005921B9"/>
    <w:p w:rsidR="00AA1F64" w:rsidRPr="005921B9" w:rsidRDefault="00AA1F64" w:rsidP="005921B9">
      <w:pPr>
        <w:sectPr w:rsidR="00AA1F64" w:rsidRPr="005921B9" w:rsidSect="00AA1F64">
          <w:footerReference w:type="default" r:id="rId13"/>
          <w:pgSz w:w="11906" w:h="16838"/>
          <w:pgMar w:top="1418" w:right="1418" w:bottom="1418" w:left="1928" w:header="709" w:footer="709" w:gutter="0"/>
          <w:pgNumType w:fmt="lowerRoman" w:start="3"/>
          <w:cols w:space="708"/>
          <w:docGrid w:linePitch="360"/>
        </w:sectPr>
      </w:pPr>
    </w:p>
    <w:p w:rsidR="00B812F7" w:rsidRDefault="00B812F7" w:rsidP="00AA1F64">
      <w:pPr>
        <w:pStyle w:val="Heading2"/>
        <w:jc w:val="center"/>
        <w:rPr>
          <w:rFonts w:ascii="Times New Roman" w:hAnsi="Times New Roman" w:cs="Times New Roman"/>
          <w:color w:val="auto"/>
        </w:rPr>
      </w:pPr>
      <w:r w:rsidRPr="006F0001">
        <w:rPr>
          <w:rFonts w:ascii="Times New Roman" w:hAnsi="Times New Roman" w:cs="Times New Roman"/>
          <w:color w:val="auto"/>
        </w:rPr>
        <w:lastRenderedPageBreak/>
        <w:t>Abstract</w:t>
      </w:r>
    </w:p>
    <w:p w:rsidR="00B812F7" w:rsidRPr="006F0001" w:rsidRDefault="00B812F7" w:rsidP="00B812F7"/>
    <w:p w:rsidR="00B812F7" w:rsidRPr="00F76E98" w:rsidRDefault="00B812F7" w:rsidP="00B812F7">
      <w:pPr>
        <w:spacing w:line="360" w:lineRule="auto"/>
        <w:jc w:val="both"/>
        <w:rPr>
          <w:rFonts w:ascii="Times New Roman" w:hAnsi="Times New Roman" w:cs="Times New Roman"/>
          <w:sz w:val="24"/>
          <w:szCs w:val="24"/>
        </w:rPr>
      </w:pPr>
      <w:r>
        <w:rPr>
          <w:rFonts w:ascii="Times New Roman" w:hAnsi="Times New Roman" w:cs="Times New Roman"/>
          <w:sz w:val="24"/>
          <w:szCs w:val="24"/>
        </w:rPr>
        <w:t>Recent research has indicated the benefits of mindfulness meditation on improving mental and physical health, especially symptoms of anxiety, stress, depression, psychological disorders and physical pain. This research will add to the relevant literature in supporting the notion that mindfulness medi</w:t>
      </w:r>
      <w:r w:rsidR="00734EC1">
        <w:rPr>
          <w:rFonts w:ascii="Times New Roman" w:hAnsi="Times New Roman" w:cs="Times New Roman"/>
          <w:sz w:val="24"/>
          <w:szCs w:val="24"/>
        </w:rPr>
        <w:t>t</w:t>
      </w:r>
      <w:r>
        <w:rPr>
          <w:rFonts w:ascii="Times New Roman" w:hAnsi="Times New Roman" w:cs="Times New Roman"/>
          <w:sz w:val="24"/>
          <w:szCs w:val="24"/>
        </w:rPr>
        <w:t xml:space="preserve">ation improves psychological wellbeing and decreases stress. </w:t>
      </w:r>
      <w:r w:rsidR="00734EC1">
        <w:rPr>
          <w:rFonts w:ascii="Times New Roman" w:hAnsi="Times New Roman" w:cs="Times New Roman"/>
          <w:sz w:val="24"/>
          <w:szCs w:val="24"/>
        </w:rPr>
        <w:t>This research aims to</w:t>
      </w:r>
      <w:r>
        <w:rPr>
          <w:rFonts w:ascii="Times New Roman" w:hAnsi="Times New Roman" w:cs="Times New Roman"/>
          <w:sz w:val="24"/>
          <w:szCs w:val="24"/>
        </w:rPr>
        <w:t xml:space="preserve"> </w:t>
      </w:r>
      <w:r w:rsidR="00734EC1">
        <w:rPr>
          <w:rFonts w:ascii="Times New Roman" w:hAnsi="Times New Roman" w:cs="Times New Roman"/>
          <w:sz w:val="24"/>
          <w:szCs w:val="24"/>
        </w:rPr>
        <w:t xml:space="preserve">investigate </w:t>
      </w:r>
      <w:r>
        <w:rPr>
          <w:rFonts w:ascii="Times New Roman" w:hAnsi="Times New Roman" w:cs="Times New Roman"/>
          <w:sz w:val="24"/>
          <w:szCs w:val="24"/>
        </w:rPr>
        <w:t xml:space="preserve">gender differences within mindfulness meditation and </w:t>
      </w:r>
      <w:r w:rsidR="00734EC1">
        <w:rPr>
          <w:rFonts w:ascii="Times New Roman" w:hAnsi="Times New Roman" w:cs="Times New Roman"/>
          <w:sz w:val="24"/>
          <w:szCs w:val="24"/>
        </w:rPr>
        <w:t xml:space="preserve">its influence </w:t>
      </w:r>
      <w:r>
        <w:rPr>
          <w:rFonts w:ascii="Times New Roman" w:hAnsi="Times New Roman" w:cs="Times New Roman"/>
          <w:sz w:val="24"/>
          <w:szCs w:val="24"/>
        </w:rPr>
        <w:t xml:space="preserve">on psychological </w:t>
      </w:r>
      <w:r w:rsidR="00734EC1">
        <w:rPr>
          <w:rFonts w:ascii="Times New Roman" w:hAnsi="Times New Roman" w:cs="Times New Roman"/>
          <w:sz w:val="24"/>
          <w:szCs w:val="24"/>
        </w:rPr>
        <w:t xml:space="preserve">wellbeing, </w:t>
      </w:r>
      <w:r>
        <w:rPr>
          <w:rFonts w:ascii="Times New Roman" w:hAnsi="Times New Roman" w:cs="Times New Roman"/>
          <w:sz w:val="24"/>
          <w:szCs w:val="24"/>
        </w:rPr>
        <w:t xml:space="preserve">stress and self-compassion. This is due to </w:t>
      </w:r>
      <w:r w:rsidR="00734EC1">
        <w:rPr>
          <w:rFonts w:ascii="Times New Roman" w:hAnsi="Times New Roman" w:cs="Times New Roman"/>
          <w:sz w:val="24"/>
          <w:szCs w:val="24"/>
        </w:rPr>
        <w:t>the lack of research regarding</w:t>
      </w:r>
      <w:r>
        <w:rPr>
          <w:rFonts w:ascii="Times New Roman" w:hAnsi="Times New Roman" w:cs="Times New Roman"/>
          <w:sz w:val="24"/>
          <w:szCs w:val="24"/>
        </w:rPr>
        <w:t xml:space="preserve"> gender differences and the effectiveness of mindfulness medi</w:t>
      </w:r>
      <w:r w:rsidR="00734EC1">
        <w:rPr>
          <w:rFonts w:ascii="Times New Roman" w:hAnsi="Times New Roman" w:cs="Times New Roman"/>
          <w:sz w:val="24"/>
          <w:szCs w:val="24"/>
        </w:rPr>
        <w:t>tation on stress,</w:t>
      </w:r>
      <w:r>
        <w:rPr>
          <w:rFonts w:ascii="Times New Roman" w:hAnsi="Times New Roman" w:cs="Times New Roman"/>
          <w:sz w:val="24"/>
          <w:szCs w:val="24"/>
        </w:rPr>
        <w:t xml:space="preserve"> psychological wellbeing and self-compassion. This research </w:t>
      </w:r>
      <w:r w:rsidR="00734EC1">
        <w:rPr>
          <w:rFonts w:ascii="Times New Roman" w:hAnsi="Times New Roman" w:cs="Times New Roman"/>
          <w:sz w:val="24"/>
          <w:szCs w:val="24"/>
        </w:rPr>
        <w:t xml:space="preserve">was </w:t>
      </w:r>
      <w:r>
        <w:rPr>
          <w:rFonts w:ascii="Times New Roman" w:hAnsi="Times New Roman" w:cs="Times New Roman"/>
          <w:sz w:val="24"/>
          <w:szCs w:val="24"/>
        </w:rPr>
        <w:t>conducted</w:t>
      </w:r>
      <w:r w:rsidR="00734EC1">
        <w:rPr>
          <w:rFonts w:ascii="Times New Roman" w:hAnsi="Times New Roman" w:cs="Times New Roman"/>
          <w:sz w:val="24"/>
          <w:szCs w:val="24"/>
        </w:rPr>
        <w:t xml:space="preserve"> over</w:t>
      </w:r>
      <w:r>
        <w:rPr>
          <w:rFonts w:ascii="Times New Roman" w:hAnsi="Times New Roman" w:cs="Times New Roman"/>
          <w:sz w:val="24"/>
          <w:szCs w:val="24"/>
        </w:rPr>
        <w:t xml:space="preserve"> a three week mindfulness meditation program</w:t>
      </w:r>
      <w:r w:rsidR="00734EC1">
        <w:rPr>
          <w:rFonts w:ascii="Times New Roman" w:hAnsi="Times New Roman" w:cs="Times New Roman"/>
          <w:sz w:val="24"/>
          <w:szCs w:val="24"/>
        </w:rPr>
        <w:t>,</w:t>
      </w:r>
      <w:r>
        <w:rPr>
          <w:rFonts w:ascii="Times New Roman" w:hAnsi="Times New Roman" w:cs="Times New Roman"/>
          <w:sz w:val="24"/>
          <w:szCs w:val="24"/>
        </w:rPr>
        <w:t xml:space="preserve"> with individuals being split into two </w:t>
      </w:r>
      <w:r w:rsidR="00734EC1">
        <w:rPr>
          <w:rFonts w:ascii="Times New Roman" w:hAnsi="Times New Roman" w:cs="Times New Roman"/>
          <w:sz w:val="24"/>
          <w:szCs w:val="24"/>
        </w:rPr>
        <w:t>conditions</w:t>
      </w:r>
      <w:r>
        <w:rPr>
          <w:rFonts w:ascii="Times New Roman" w:hAnsi="Times New Roman" w:cs="Times New Roman"/>
          <w:sz w:val="24"/>
          <w:szCs w:val="24"/>
        </w:rPr>
        <w:t xml:space="preserve">. </w:t>
      </w:r>
      <w:r w:rsidR="00734EC1">
        <w:rPr>
          <w:rFonts w:ascii="Times New Roman" w:hAnsi="Times New Roman" w:cs="Times New Roman"/>
          <w:sz w:val="24"/>
          <w:szCs w:val="24"/>
        </w:rPr>
        <w:t xml:space="preserve">The conditions included: </w:t>
      </w:r>
      <w:r>
        <w:rPr>
          <w:rFonts w:ascii="Times New Roman" w:hAnsi="Times New Roman" w:cs="Times New Roman"/>
          <w:sz w:val="24"/>
          <w:szCs w:val="24"/>
        </w:rPr>
        <w:t>thirteen males and fourteen females in</w:t>
      </w:r>
      <w:r w:rsidR="00734EC1">
        <w:rPr>
          <w:rFonts w:ascii="Times New Roman" w:hAnsi="Times New Roman" w:cs="Times New Roman"/>
          <w:sz w:val="24"/>
          <w:szCs w:val="24"/>
        </w:rPr>
        <w:t xml:space="preserve"> the</w:t>
      </w:r>
      <w:r>
        <w:rPr>
          <w:rFonts w:ascii="Times New Roman" w:hAnsi="Times New Roman" w:cs="Times New Roman"/>
          <w:sz w:val="24"/>
          <w:szCs w:val="24"/>
        </w:rPr>
        <w:t xml:space="preserve"> mindfulness meditation </w:t>
      </w:r>
      <w:r w:rsidR="00734EC1">
        <w:rPr>
          <w:rFonts w:ascii="Times New Roman" w:hAnsi="Times New Roman" w:cs="Times New Roman"/>
          <w:sz w:val="24"/>
          <w:szCs w:val="24"/>
        </w:rPr>
        <w:t xml:space="preserve">condition; </w:t>
      </w:r>
      <w:r>
        <w:rPr>
          <w:rFonts w:ascii="Times New Roman" w:hAnsi="Times New Roman" w:cs="Times New Roman"/>
          <w:sz w:val="24"/>
          <w:szCs w:val="24"/>
        </w:rPr>
        <w:t>fifteen males and fifteen females being part of the contro</w:t>
      </w:r>
      <w:r w:rsidR="00734EC1">
        <w:rPr>
          <w:rFonts w:ascii="Times New Roman" w:hAnsi="Times New Roman" w:cs="Times New Roman"/>
          <w:sz w:val="24"/>
          <w:szCs w:val="24"/>
        </w:rPr>
        <w:t>l</w:t>
      </w:r>
      <w:r>
        <w:rPr>
          <w:rFonts w:ascii="Times New Roman" w:hAnsi="Times New Roman" w:cs="Times New Roman"/>
          <w:sz w:val="24"/>
          <w:szCs w:val="24"/>
        </w:rPr>
        <w:t xml:space="preserve"> group (no meditation). </w:t>
      </w:r>
      <w:r w:rsidR="00734EC1">
        <w:rPr>
          <w:rFonts w:ascii="Times New Roman" w:hAnsi="Times New Roman" w:cs="Times New Roman"/>
          <w:sz w:val="24"/>
          <w:szCs w:val="24"/>
        </w:rPr>
        <w:t>Participants practiced</w:t>
      </w:r>
      <w:r>
        <w:rPr>
          <w:rFonts w:ascii="Times New Roman" w:hAnsi="Times New Roman" w:cs="Times New Roman"/>
          <w:sz w:val="24"/>
          <w:szCs w:val="24"/>
        </w:rPr>
        <w:t xml:space="preserve"> mindfulness meditation three times a week over a period of three weeks. All participants within both groups</w:t>
      </w:r>
      <w:r w:rsidR="00734EC1">
        <w:rPr>
          <w:rFonts w:ascii="Times New Roman" w:hAnsi="Times New Roman" w:cs="Times New Roman"/>
          <w:sz w:val="24"/>
          <w:szCs w:val="24"/>
        </w:rPr>
        <w:t xml:space="preserve"> </w:t>
      </w:r>
      <w:r>
        <w:rPr>
          <w:rFonts w:ascii="Times New Roman" w:hAnsi="Times New Roman" w:cs="Times New Roman"/>
          <w:sz w:val="24"/>
          <w:szCs w:val="24"/>
        </w:rPr>
        <w:t>complete</w:t>
      </w:r>
      <w:r w:rsidR="00734EC1">
        <w:rPr>
          <w:rFonts w:ascii="Times New Roman" w:hAnsi="Times New Roman" w:cs="Times New Roman"/>
          <w:sz w:val="24"/>
          <w:szCs w:val="24"/>
        </w:rPr>
        <w:t>d the well-being,</w:t>
      </w:r>
      <w:r>
        <w:rPr>
          <w:rFonts w:ascii="Times New Roman" w:hAnsi="Times New Roman" w:cs="Times New Roman"/>
          <w:sz w:val="24"/>
          <w:szCs w:val="24"/>
        </w:rPr>
        <w:t xml:space="preserve"> perceived stress and self-compassion scales once a week. The results of the study found that psychological well</w:t>
      </w:r>
      <w:r w:rsidR="00734EC1">
        <w:rPr>
          <w:rFonts w:ascii="Times New Roman" w:hAnsi="Times New Roman" w:cs="Times New Roman"/>
          <w:sz w:val="24"/>
          <w:szCs w:val="24"/>
        </w:rPr>
        <w:t>-</w:t>
      </w:r>
      <w:r>
        <w:rPr>
          <w:rFonts w:ascii="Times New Roman" w:hAnsi="Times New Roman" w:cs="Times New Roman"/>
          <w:sz w:val="24"/>
          <w:szCs w:val="24"/>
        </w:rPr>
        <w:t xml:space="preserve">being and stress improved over the three week period </w:t>
      </w:r>
      <w:r w:rsidR="00642D5F">
        <w:rPr>
          <w:rFonts w:ascii="Times New Roman" w:hAnsi="Times New Roman" w:cs="Times New Roman"/>
          <w:sz w:val="24"/>
          <w:szCs w:val="24"/>
        </w:rPr>
        <w:t xml:space="preserve">in the </w:t>
      </w:r>
      <w:r>
        <w:rPr>
          <w:rFonts w:ascii="Times New Roman" w:hAnsi="Times New Roman" w:cs="Times New Roman"/>
          <w:sz w:val="24"/>
          <w:szCs w:val="24"/>
        </w:rPr>
        <w:t>mindfulness meditation</w:t>
      </w:r>
      <w:r w:rsidR="00642D5F">
        <w:rPr>
          <w:rFonts w:ascii="Times New Roman" w:hAnsi="Times New Roman" w:cs="Times New Roman"/>
          <w:sz w:val="24"/>
          <w:szCs w:val="24"/>
        </w:rPr>
        <w:t xml:space="preserve"> condition</w:t>
      </w:r>
      <w:r>
        <w:rPr>
          <w:rFonts w:ascii="Times New Roman" w:hAnsi="Times New Roman" w:cs="Times New Roman"/>
          <w:sz w:val="24"/>
          <w:szCs w:val="24"/>
        </w:rPr>
        <w:t>. However</w:t>
      </w:r>
      <w:r w:rsidR="00642D5F">
        <w:rPr>
          <w:rFonts w:ascii="Times New Roman" w:hAnsi="Times New Roman" w:cs="Times New Roman"/>
          <w:sz w:val="24"/>
          <w:szCs w:val="24"/>
        </w:rPr>
        <w:t>,</w:t>
      </w:r>
      <w:r>
        <w:rPr>
          <w:rFonts w:ascii="Times New Roman" w:hAnsi="Times New Roman" w:cs="Times New Roman"/>
          <w:sz w:val="24"/>
          <w:szCs w:val="24"/>
        </w:rPr>
        <w:t xml:space="preserve"> no significant difference was found for gender or overall self-compassion. </w:t>
      </w:r>
      <w:r w:rsidR="00642D5F">
        <w:rPr>
          <w:rFonts w:ascii="Times New Roman" w:hAnsi="Times New Roman" w:cs="Times New Roman"/>
          <w:sz w:val="24"/>
          <w:szCs w:val="24"/>
        </w:rPr>
        <w:t xml:space="preserve">Methodological </w:t>
      </w:r>
      <w:r>
        <w:rPr>
          <w:rFonts w:ascii="Times New Roman" w:hAnsi="Times New Roman" w:cs="Times New Roman"/>
          <w:sz w:val="24"/>
          <w:szCs w:val="24"/>
        </w:rPr>
        <w:t>issues and limitation</w:t>
      </w:r>
      <w:r w:rsidR="00642D5F">
        <w:rPr>
          <w:rFonts w:ascii="Times New Roman" w:hAnsi="Times New Roman" w:cs="Times New Roman"/>
          <w:sz w:val="24"/>
          <w:szCs w:val="24"/>
        </w:rPr>
        <w:t>s</w:t>
      </w:r>
      <w:r>
        <w:rPr>
          <w:rFonts w:ascii="Times New Roman" w:hAnsi="Times New Roman" w:cs="Times New Roman"/>
          <w:sz w:val="24"/>
          <w:szCs w:val="24"/>
        </w:rPr>
        <w:t xml:space="preserve"> within the study will be discussed to explai</w:t>
      </w:r>
      <w:r w:rsidR="00642D5F">
        <w:rPr>
          <w:rFonts w:ascii="Times New Roman" w:hAnsi="Times New Roman" w:cs="Times New Roman"/>
          <w:sz w:val="24"/>
          <w:szCs w:val="24"/>
        </w:rPr>
        <w:t xml:space="preserve">n why no significant differences were </w:t>
      </w:r>
      <w:r>
        <w:rPr>
          <w:rFonts w:ascii="Times New Roman" w:hAnsi="Times New Roman" w:cs="Times New Roman"/>
          <w:sz w:val="24"/>
          <w:szCs w:val="24"/>
        </w:rPr>
        <w:t>found for gender or self-compassion.</w:t>
      </w:r>
    </w:p>
    <w:p w:rsidR="00B812F7" w:rsidRDefault="00B812F7" w:rsidP="00B812F7">
      <w:pPr>
        <w:pStyle w:val="Heading2"/>
        <w:spacing w:line="360" w:lineRule="auto"/>
        <w:rPr>
          <w:rFonts w:ascii="Times New Roman" w:hAnsi="Times New Roman" w:cs="Times New Roman"/>
          <w:color w:val="auto"/>
        </w:rPr>
      </w:pPr>
    </w:p>
    <w:p w:rsidR="00B812F7" w:rsidRDefault="00B812F7" w:rsidP="00B812F7">
      <w:pPr>
        <w:rPr>
          <w:rFonts w:eastAsiaTheme="majorEastAsia"/>
          <w:sz w:val="26"/>
          <w:szCs w:val="26"/>
        </w:rPr>
      </w:pPr>
      <w:r>
        <w:br w:type="page"/>
      </w:r>
    </w:p>
    <w:p w:rsidR="003F493C" w:rsidRPr="004858F5" w:rsidRDefault="00D46CD0" w:rsidP="0037011D">
      <w:pPr>
        <w:pStyle w:val="Heading2"/>
        <w:spacing w:line="360" w:lineRule="auto"/>
        <w:jc w:val="center"/>
        <w:rPr>
          <w:rFonts w:ascii="Times New Roman" w:hAnsi="Times New Roman" w:cs="Times New Roman"/>
          <w:color w:val="auto"/>
        </w:rPr>
      </w:pPr>
      <w:r w:rsidRPr="004858F5">
        <w:rPr>
          <w:rFonts w:ascii="Times New Roman" w:hAnsi="Times New Roman" w:cs="Times New Roman"/>
          <w:color w:val="auto"/>
        </w:rPr>
        <w:lastRenderedPageBreak/>
        <w:t>Introduction</w:t>
      </w:r>
    </w:p>
    <w:p w:rsidR="004858F5" w:rsidRPr="004858F5" w:rsidRDefault="004858F5" w:rsidP="00E7359A">
      <w:pPr>
        <w:spacing w:line="360" w:lineRule="auto"/>
        <w:jc w:val="both"/>
      </w:pPr>
    </w:p>
    <w:p w:rsidR="000F4916" w:rsidRDefault="00D46CD0"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Over the last decade mindfulness has become </w:t>
      </w:r>
      <w:r w:rsidR="004969C8">
        <w:rPr>
          <w:rFonts w:ascii="Times New Roman" w:hAnsi="Times New Roman" w:cs="Times New Roman"/>
          <w:sz w:val="24"/>
          <w:szCs w:val="24"/>
        </w:rPr>
        <w:t>popular</w:t>
      </w:r>
      <w:r>
        <w:rPr>
          <w:rFonts w:ascii="Times New Roman" w:hAnsi="Times New Roman" w:cs="Times New Roman"/>
          <w:sz w:val="24"/>
          <w:szCs w:val="24"/>
        </w:rPr>
        <w:t xml:space="preserve"> within society</w:t>
      </w:r>
      <w:r w:rsidR="004969C8">
        <w:rPr>
          <w:rFonts w:ascii="Times New Roman" w:hAnsi="Times New Roman" w:cs="Times New Roman"/>
          <w:sz w:val="24"/>
          <w:szCs w:val="24"/>
        </w:rPr>
        <w:t xml:space="preserve"> and</w:t>
      </w:r>
      <w:r>
        <w:rPr>
          <w:rFonts w:ascii="Times New Roman" w:hAnsi="Times New Roman" w:cs="Times New Roman"/>
          <w:sz w:val="24"/>
          <w:szCs w:val="24"/>
        </w:rPr>
        <w:t xml:space="preserve"> has captured many peoples interest</w:t>
      </w:r>
      <w:r w:rsidR="00070448">
        <w:rPr>
          <w:rFonts w:ascii="Times New Roman" w:hAnsi="Times New Roman" w:cs="Times New Roman"/>
          <w:sz w:val="24"/>
          <w:szCs w:val="24"/>
        </w:rPr>
        <w:t>s</w:t>
      </w:r>
      <w:r>
        <w:rPr>
          <w:rFonts w:ascii="Times New Roman" w:hAnsi="Times New Roman" w:cs="Times New Roman"/>
          <w:sz w:val="24"/>
          <w:szCs w:val="24"/>
        </w:rPr>
        <w:t xml:space="preserve"> </w:t>
      </w:r>
      <w:r w:rsidR="004969C8">
        <w:rPr>
          <w:rFonts w:ascii="Times New Roman" w:hAnsi="Times New Roman" w:cs="Times New Roman"/>
          <w:sz w:val="24"/>
          <w:szCs w:val="24"/>
        </w:rPr>
        <w:t>(</w:t>
      </w:r>
      <w:r w:rsidR="004969C8" w:rsidRPr="004969C8">
        <w:rPr>
          <w:rFonts w:ascii="Times New Roman" w:hAnsi="Times New Roman" w:cs="Times New Roman"/>
          <w:sz w:val="24"/>
          <w:szCs w:val="24"/>
        </w:rPr>
        <w:t>Academic Mindfulness Interest Group</w:t>
      </w:r>
      <w:r w:rsidR="004969C8">
        <w:rPr>
          <w:rFonts w:ascii="Times New Roman" w:hAnsi="Times New Roman" w:cs="Times New Roman"/>
          <w:sz w:val="24"/>
          <w:szCs w:val="24"/>
        </w:rPr>
        <w:t xml:space="preserve"> 2006). </w:t>
      </w:r>
      <w:r w:rsidR="00070448">
        <w:rPr>
          <w:rFonts w:ascii="Times New Roman" w:hAnsi="Times New Roman" w:cs="Times New Roman"/>
          <w:sz w:val="24"/>
          <w:szCs w:val="24"/>
        </w:rPr>
        <w:t xml:space="preserve">Kabat-Zinn (1994) defines mindfulness as </w:t>
      </w:r>
      <w:r w:rsidR="005B67C4">
        <w:rPr>
          <w:rFonts w:ascii="Times New Roman" w:hAnsi="Times New Roman" w:cs="Times New Roman"/>
          <w:sz w:val="24"/>
          <w:szCs w:val="24"/>
        </w:rPr>
        <w:t>‘</w:t>
      </w:r>
      <w:r w:rsidR="00070448" w:rsidRPr="004E0FFE">
        <w:rPr>
          <w:rFonts w:ascii="Times New Roman" w:hAnsi="Times New Roman" w:cs="Times New Roman"/>
          <w:sz w:val="24"/>
          <w:szCs w:val="24"/>
        </w:rPr>
        <w:t>paying attention in a particular way: on purpose, in the presen</w:t>
      </w:r>
      <w:r w:rsidR="005B67C4">
        <w:rPr>
          <w:rFonts w:ascii="Times New Roman" w:hAnsi="Times New Roman" w:cs="Times New Roman"/>
          <w:sz w:val="24"/>
          <w:szCs w:val="24"/>
        </w:rPr>
        <w:t>t moment, and non-judgmentally’.</w:t>
      </w:r>
      <w:r w:rsidR="00070448">
        <w:rPr>
          <w:rFonts w:ascii="Times New Roman" w:hAnsi="Times New Roman" w:cs="Times New Roman"/>
          <w:sz w:val="24"/>
          <w:szCs w:val="24"/>
        </w:rPr>
        <w:t xml:space="preserve"> This refers to people cultivating their awareness and attention in a conscious way in order to better understand one’s mind and accept what happens in day to day life. M</w:t>
      </w:r>
      <w:r w:rsidR="00267B99">
        <w:rPr>
          <w:rFonts w:ascii="Times New Roman" w:hAnsi="Times New Roman" w:cs="Times New Roman"/>
          <w:sz w:val="24"/>
          <w:szCs w:val="24"/>
        </w:rPr>
        <w:t>indfulness has only become more widely used and practiced in the Western World</w:t>
      </w:r>
      <w:r w:rsidR="00070448">
        <w:rPr>
          <w:rFonts w:ascii="Times New Roman" w:hAnsi="Times New Roman" w:cs="Times New Roman"/>
          <w:sz w:val="24"/>
          <w:szCs w:val="24"/>
        </w:rPr>
        <w:t xml:space="preserve"> recently. </w:t>
      </w:r>
      <w:r w:rsidR="00E7359A">
        <w:rPr>
          <w:rFonts w:ascii="Times New Roman" w:hAnsi="Times New Roman" w:cs="Times New Roman"/>
          <w:sz w:val="24"/>
          <w:szCs w:val="24"/>
        </w:rPr>
        <w:t>Mindfulness</w:t>
      </w:r>
      <w:r w:rsidR="00267B99">
        <w:rPr>
          <w:rFonts w:ascii="Times New Roman" w:hAnsi="Times New Roman" w:cs="Times New Roman"/>
          <w:sz w:val="24"/>
          <w:szCs w:val="24"/>
        </w:rPr>
        <w:t xml:space="preserve"> has been </w:t>
      </w:r>
      <w:r w:rsidR="00070448">
        <w:rPr>
          <w:rFonts w:ascii="Times New Roman" w:hAnsi="Times New Roman" w:cs="Times New Roman"/>
          <w:sz w:val="24"/>
          <w:szCs w:val="24"/>
        </w:rPr>
        <w:t>largely practiced in</w:t>
      </w:r>
      <w:r w:rsidR="00267B99">
        <w:rPr>
          <w:rFonts w:ascii="Times New Roman" w:hAnsi="Times New Roman" w:cs="Times New Roman"/>
          <w:sz w:val="24"/>
          <w:szCs w:val="24"/>
        </w:rPr>
        <w:t xml:space="preserve"> Eastern</w:t>
      </w:r>
      <w:r w:rsidR="00070448">
        <w:rPr>
          <w:rFonts w:ascii="Times New Roman" w:hAnsi="Times New Roman" w:cs="Times New Roman"/>
          <w:sz w:val="24"/>
          <w:szCs w:val="24"/>
        </w:rPr>
        <w:t xml:space="preserve"> cultures (</w:t>
      </w:r>
      <w:r w:rsidR="004858F5">
        <w:rPr>
          <w:rFonts w:ascii="Times New Roman" w:hAnsi="Times New Roman" w:cs="Times New Roman"/>
          <w:sz w:val="24"/>
          <w:szCs w:val="24"/>
        </w:rPr>
        <w:t xml:space="preserve">such as </w:t>
      </w:r>
      <w:r w:rsidR="00070448">
        <w:rPr>
          <w:rFonts w:ascii="Times New Roman" w:hAnsi="Times New Roman" w:cs="Times New Roman"/>
          <w:sz w:val="24"/>
          <w:szCs w:val="24"/>
        </w:rPr>
        <w:t>Asia</w:t>
      </w:r>
      <w:r w:rsidR="00267B99">
        <w:rPr>
          <w:rFonts w:ascii="Times New Roman" w:hAnsi="Times New Roman" w:cs="Times New Roman"/>
          <w:sz w:val="24"/>
          <w:szCs w:val="24"/>
        </w:rPr>
        <w:t>) especially within Buddhis</w:t>
      </w:r>
      <w:r w:rsidR="00070448">
        <w:rPr>
          <w:rFonts w:ascii="Times New Roman" w:hAnsi="Times New Roman" w:cs="Times New Roman"/>
          <w:sz w:val="24"/>
          <w:szCs w:val="24"/>
        </w:rPr>
        <w:t xml:space="preserve">t </w:t>
      </w:r>
      <w:r w:rsidR="00267B99">
        <w:rPr>
          <w:rFonts w:ascii="Times New Roman" w:hAnsi="Times New Roman" w:cs="Times New Roman"/>
          <w:sz w:val="24"/>
          <w:szCs w:val="24"/>
        </w:rPr>
        <w:t xml:space="preserve">culture (Cullen 2011). </w:t>
      </w:r>
      <w:r w:rsidR="000C09EB">
        <w:rPr>
          <w:rFonts w:ascii="Times New Roman" w:hAnsi="Times New Roman" w:cs="Times New Roman"/>
          <w:sz w:val="24"/>
          <w:szCs w:val="24"/>
        </w:rPr>
        <w:t>With the increase of mindfulness throughout the world</w:t>
      </w:r>
      <w:r w:rsidR="00070448">
        <w:rPr>
          <w:rFonts w:ascii="Times New Roman" w:hAnsi="Times New Roman" w:cs="Times New Roman"/>
          <w:sz w:val="24"/>
          <w:szCs w:val="24"/>
        </w:rPr>
        <w:t>,</w:t>
      </w:r>
      <w:r w:rsidR="000C09EB">
        <w:rPr>
          <w:rFonts w:ascii="Times New Roman" w:hAnsi="Times New Roman" w:cs="Times New Roman"/>
          <w:sz w:val="24"/>
          <w:szCs w:val="24"/>
        </w:rPr>
        <w:t xml:space="preserve"> people from all walks of life are starting to incorporate</w:t>
      </w:r>
      <w:r w:rsidR="00070448">
        <w:rPr>
          <w:rFonts w:ascii="Times New Roman" w:hAnsi="Times New Roman" w:cs="Times New Roman"/>
          <w:sz w:val="24"/>
          <w:szCs w:val="24"/>
        </w:rPr>
        <w:t xml:space="preserve"> it in many different ways. P</w:t>
      </w:r>
      <w:r w:rsidR="000C09EB">
        <w:rPr>
          <w:rFonts w:ascii="Times New Roman" w:hAnsi="Times New Roman" w:cs="Times New Roman"/>
          <w:sz w:val="24"/>
          <w:szCs w:val="24"/>
        </w:rPr>
        <w:t xml:space="preserve">sychologists </w:t>
      </w:r>
      <w:r w:rsidR="00070448">
        <w:rPr>
          <w:rFonts w:ascii="Times New Roman" w:hAnsi="Times New Roman" w:cs="Times New Roman"/>
          <w:sz w:val="24"/>
          <w:szCs w:val="24"/>
        </w:rPr>
        <w:t>have started incorporating mindfulness into</w:t>
      </w:r>
      <w:r w:rsidR="000C09EB">
        <w:rPr>
          <w:rFonts w:ascii="Times New Roman" w:hAnsi="Times New Roman" w:cs="Times New Roman"/>
          <w:sz w:val="24"/>
          <w:szCs w:val="24"/>
        </w:rPr>
        <w:t xml:space="preserve"> intervention</w:t>
      </w:r>
      <w:r w:rsidR="00070448">
        <w:rPr>
          <w:rFonts w:ascii="Times New Roman" w:hAnsi="Times New Roman" w:cs="Times New Roman"/>
          <w:sz w:val="24"/>
          <w:szCs w:val="24"/>
        </w:rPr>
        <w:t xml:space="preserve"> strategies</w:t>
      </w:r>
      <w:r w:rsidR="000C09EB">
        <w:rPr>
          <w:rFonts w:ascii="Times New Roman" w:hAnsi="Times New Roman" w:cs="Times New Roman"/>
          <w:sz w:val="24"/>
          <w:szCs w:val="24"/>
        </w:rPr>
        <w:t xml:space="preserve"> to hel</w:t>
      </w:r>
      <w:r w:rsidR="00E7359A">
        <w:rPr>
          <w:rFonts w:ascii="Times New Roman" w:hAnsi="Times New Roman" w:cs="Times New Roman"/>
          <w:sz w:val="24"/>
          <w:szCs w:val="24"/>
        </w:rPr>
        <w:t xml:space="preserve">p people with psychological health issues </w:t>
      </w:r>
      <w:r w:rsidR="004E0FFE">
        <w:rPr>
          <w:rFonts w:ascii="Times New Roman" w:hAnsi="Times New Roman" w:cs="Times New Roman"/>
          <w:sz w:val="24"/>
          <w:szCs w:val="24"/>
        </w:rPr>
        <w:t xml:space="preserve">(Cullen 2008). </w:t>
      </w:r>
      <w:r w:rsidR="00A56A13">
        <w:rPr>
          <w:rFonts w:ascii="Times New Roman" w:hAnsi="Times New Roman" w:cs="Times New Roman"/>
          <w:sz w:val="24"/>
          <w:szCs w:val="24"/>
        </w:rPr>
        <w:t>Min</w:t>
      </w:r>
      <w:r w:rsidR="00070448">
        <w:rPr>
          <w:rFonts w:ascii="Times New Roman" w:hAnsi="Times New Roman" w:cs="Times New Roman"/>
          <w:sz w:val="24"/>
          <w:szCs w:val="24"/>
        </w:rPr>
        <w:t>dfulness teache</w:t>
      </w:r>
      <w:r w:rsidR="00A56A13">
        <w:rPr>
          <w:rFonts w:ascii="Times New Roman" w:hAnsi="Times New Roman" w:cs="Times New Roman"/>
          <w:sz w:val="24"/>
          <w:szCs w:val="24"/>
        </w:rPr>
        <w:t xml:space="preserve">s </w:t>
      </w:r>
      <w:r w:rsidR="00070448">
        <w:rPr>
          <w:rFonts w:ascii="Times New Roman" w:hAnsi="Times New Roman" w:cs="Times New Roman"/>
          <w:sz w:val="24"/>
          <w:szCs w:val="24"/>
        </w:rPr>
        <w:t xml:space="preserve">individuals </w:t>
      </w:r>
      <w:r w:rsidR="00A56A13">
        <w:rPr>
          <w:rFonts w:ascii="Times New Roman" w:hAnsi="Times New Roman" w:cs="Times New Roman"/>
          <w:sz w:val="24"/>
          <w:szCs w:val="24"/>
        </w:rPr>
        <w:t xml:space="preserve">to embrace, see and accepted things for what there are without trying to change them </w:t>
      </w:r>
      <w:r w:rsidR="0002364C">
        <w:rPr>
          <w:rFonts w:ascii="Times New Roman" w:hAnsi="Times New Roman" w:cs="Times New Roman"/>
          <w:sz w:val="24"/>
          <w:szCs w:val="24"/>
        </w:rPr>
        <w:t xml:space="preserve">(Baer 2003). </w:t>
      </w:r>
      <w:r w:rsidR="005633BB">
        <w:rPr>
          <w:rFonts w:ascii="Times New Roman" w:hAnsi="Times New Roman" w:cs="Times New Roman"/>
          <w:sz w:val="24"/>
          <w:szCs w:val="24"/>
        </w:rPr>
        <w:t>Mindfulness looks to increase people’s awareness and change their attitude</w:t>
      </w:r>
      <w:r w:rsidR="00070448">
        <w:rPr>
          <w:rFonts w:ascii="Times New Roman" w:hAnsi="Times New Roman" w:cs="Times New Roman"/>
          <w:sz w:val="24"/>
          <w:szCs w:val="24"/>
        </w:rPr>
        <w:t xml:space="preserve">s towards life. There are many different types of mindfulness, including: non-judgemental; openness; </w:t>
      </w:r>
      <w:r w:rsidR="005633BB">
        <w:rPr>
          <w:rFonts w:ascii="Times New Roman" w:hAnsi="Times New Roman" w:cs="Times New Roman"/>
          <w:sz w:val="24"/>
          <w:szCs w:val="24"/>
        </w:rPr>
        <w:t>and receptiveness attitude</w:t>
      </w:r>
      <w:r w:rsidR="006552E5">
        <w:rPr>
          <w:rFonts w:ascii="Times New Roman" w:hAnsi="Times New Roman" w:cs="Times New Roman"/>
          <w:sz w:val="24"/>
          <w:szCs w:val="24"/>
        </w:rPr>
        <w:t xml:space="preserve"> (Baer 2003). </w:t>
      </w:r>
      <w:r w:rsidR="00817BDA">
        <w:rPr>
          <w:rFonts w:ascii="Times New Roman" w:hAnsi="Times New Roman" w:cs="Times New Roman"/>
          <w:sz w:val="24"/>
          <w:szCs w:val="24"/>
        </w:rPr>
        <w:t>I</w:t>
      </w:r>
      <w:r w:rsidR="00BD3E4A">
        <w:rPr>
          <w:rFonts w:ascii="Times New Roman" w:hAnsi="Times New Roman" w:cs="Times New Roman"/>
          <w:sz w:val="24"/>
          <w:szCs w:val="24"/>
        </w:rPr>
        <w:t>ncreased awareness and acceptance</w:t>
      </w:r>
      <w:r w:rsidR="00817BDA">
        <w:rPr>
          <w:rFonts w:ascii="Times New Roman" w:hAnsi="Times New Roman" w:cs="Times New Roman"/>
          <w:sz w:val="24"/>
          <w:szCs w:val="24"/>
        </w:rPr>
        <w:t xml:space="preserve"> to external and internal changes</w:t>
      </w:r>
      <w:r w:rsidR="0047646F">
        <w:rPr>
          <w:rFonts w:ascii="Times New Roman" w:hAnsi="Times New Roman" w:cs="Times New Roman"/>
          <w:sz w:val="24"/>
          <w:szCs w:val="24"/>
        </w:rPr>
        <w:t xml:space="preserve"> (</w:t>
      </w:r>
      <w:r w:rsidR="00817BDA">
        <w:rPr>
          <w:rFonts w:ascii="Times New Roman" w:hAnsi="Times New Roman" w:cs="Times New Roman"/>
          <w:sz w:val="24"/>
          <w:szCs w:val="24"/>
        </w:rPr>
        <w:t>stress from work</w:t>
      </w:r>
      <w:r w:rsidR="0047646F">
        <w:rPr>
          <w:rFonts w:ascii="Times New Roman" w:hAnsi="Times New Roman" w:cs="Times New Roman"/>
          <w:sz w:val="24"/>
          <w:szCs w:val="24"/>
        </w:rPr>
        <w:t xml:space="preserve">: </w:t>
      </w:r>
      <w:r w:rsidR="00817BDA">
        <w:rPr>
          <w:rFonts w:ascii="Times New Roman" w:hAnsi="Times New Roman" w:cs="Times New Roman"/>
          <w:sz w:val="24"/>
          <w:szCs w:val="24"/>
        </w:rPr>
        <w:t>external</w:t>
      </w:r>
      <w:r w:rsidR="0047646F">
        <w:rPr>
          <w:rFonts w:ascii="Times New Roman" w:hAnsi="Times New Roman" w:cs="Times New Roman"/>
          <w:sz w:val="24"/>
          <w:szCs w:val="24"/>
        </w:rPr>
        <w:t xml:space="preserve"> or </w:t>
      </w:r>
      <w:r w:rsidR="00817BDA">
        <w:rPr>
          <w:rFonts w:ascii="Times New Roman" w:hAnsi="Times New Roman" w:cs="Times New Roman"/>
          <w:sz w:val="24"/>
          <w:szCs w:val="24"/>
        </w:rPr>
        <w:t>psychological</w:t>
      </w:r>
      <w:r w:rsidR="0047646F">
        <w:rPr>
          <w:rFonts w:ascii="Times New Roman" w:hAnsi="Times New Roman" w:cs="Times New Roman"/>
          <w:sz w:val="24"/>
          <w:szCs w:val="24"/>
        </w:rPr>
        <w:t xml:space="preserve"> personal problems: internal)</w:t>
      </w:r>
      <w:r w:rsidR="00817BDA">
        <w:rPr>
          <w:rFonts w:ascii="Times New Roman" w:hAnsi="Times New Roman" w:cs="Times New Roman"/>
          <w:sz w:val="24"/>
          <w:szCs w:val="24"/>
        </w:rPr>
        <w:t xml:space="preserve"> can lead to better understanding of one’s cognitive and emotional</w:t>
      </w:r>
      <w:r w:rsidR="00F432A6">
        <w:rPr>
          <w:rFonts w:ascii="Times New Roman" w:hAnsi="Times New Roman" w:cs="Times New Roman"/>
          <w:sz w:val="24"/>
          <w:szCs w:val="24"/>
        </w:rPr>
        <w:t xml:space="preserve"> functions (Baer 2003). </w:t>
      </w:r>
      <w:r w:rsidR="00E57BCF">
        <w:rPr>
          <w:rFonts w:ascii="Times New Roman" w:hAnsi="Times New Roman" w:cs="Times New Roman"/>
          <w:sz w:val="24"/>
          <w:szCs w:val="24"/>
        </w:rPr>
        <w:t xml:space="preserve">One of the ways in which mindfulness is practiced is through </w:t>
      </w:r>
      <w:r w:rsidR="006552E5">
        <w:rPr>
          <w:rFonts w:ascii="Times New Roman" w:hAnsi="Times New Roman" w:cs="Times New Roman"/>
          <w:sz w:val="24"/>
          <w:szCs w:val="24"/>
        </w:rPr>
        <w:t>meditat</w:t>
      </w:r>
      <w:r w:rsidR="00E57BCF">
        <w:rPr>
          <w:rFonts w:ascii="Times New Roman" w:hAnsi="Times New Roman" w:cs="Times New Roman"/>
          <w:sz w:val="24"/>
          <w:szCs w:val="24"/>
        </w:rPr>
        <w:t xml:space="preserve">ion which is one of the most traditional ways. </w:t>
      </w:r>
      <w:r w:rsidR="00530ADC">
        <w:rPr>
          <w:rFonts w:ascii="Times New Roman" w:hAnsi="Times New Roman" w:cs="Times New Roman"/>
          <w:sz w:val="24"/>
          <w:szCs w:val="24"/>
        </w:rPr>
        <w:t xml:space="preserve">Mindfulness </w:t>
      </w:r>
      <w:r w:rsidR="006552E5">
        <w:rPr>
          <w:rFonts w:ascii="Times New Roman" w:hAnsi="Times New Roman" w:cs="Times New Roman"/>
          <w:sz w:val="24"/>
          <w:szCs w:val="24"/>
        </w:rPr>
        <w:t>medita</w:t>
      </w:r>
      <w:r w:rsidR="00530ADC">
        <w:rPr>
          <w:rFonts w:ascii="Times New Roman" w:hAnsi="Times New Roman" w:cs="Times New Roman"/>
          <w:sz w:val="24"/>
          <w:szCs w:val="24"/>
        </w:rPr>
        <w:t xml:space="preserve">tion </w:t>
      </w:r>
      <w:r w:rsidR="006552E5">
        <w:rPr>
          <w:rFonts w:ascii="Times New Roman" w:hAnsi="Times New Roman" w:cs="Times New Roman"/>
          <w:sz w:val="24"/>
          <w:szCs w:val="24"/>
        </w:rPr>
        <w:t>can be performed</w:t>
      </w:r>
      <w:r w:rsidR="00530ADC">
        <w:rPr>
          <w:rFonts w:ascii="Times New Roman" w:hAnsi="Times New Roman" w:cs="Times New Roman"/>
          <w:sz w:val="24"/>
          <w:szCs w:val="24"/>
        </w:rPr>
        <w:t xml:space="preserve"> sitting or lying down</w:t>
      </w:r>
      <w:r w:rsidR="006552E5">
        <w:rPr>
          <w:rFonts w:ascii="Times New Roman" w:hAnsi="Times New Roman" w:cs="Times New Roman"/>
          <w:sz w:val="24"/>
          <w:szCs w:val="24"/>
        </w:rPr>
        <w:t xml:space="preserve"> and</w:t>
      </w:r>
      <w:r w:rsidR="00530ADC">
        <w:rPr>
          <w:rFonts w:ascii="Times New Roman" w:hAnsi="Times New Roman" w:cs="Times New Roman"/>
          <w:sz w:val="24"/>
          <w:szCs w:val="24"/>
        </w:rPr>
        <w:t xml:space="preserve"> uses the principals of mindfulness (being aware of one’s consciousness, thoughts, feeling and emotions) to focus in a meditative state on a person’s breathing</w:t>
      </w:r>
      <w:r w:rsidR="00557FE4">
        <w:rPr>
          <w:rFonts w:ascii="Times New Roman" w:hAnsi="Times New Roman" w:cs="Times New Roman"/>
          <w:sz w:val="24"/>
          <w:szCs w:val="24"/>
        </w:rPr>
        <w:t xml:space="preserve"> (Bishop 2004). </w:t>
      </w:r>
      <w:r w:rsidR="006552E5">
        <w:rPr>
          <w:rFonts w:ascii="Times New Roman" w:hAnsi="Times New Roman" w:cs="Times New Roman"/>
          <w:sz w:val="24"/>
          <w:szCs w:val="24"/>
        </w:rPr>
        <w:t>The individuals breathing acts</w:t>
      </w:r>
      <w:r w:rsidR="009E05BD">
        <w:rPr>
          <w:rFonts w:ascii="Times New Roman" w:hAnsi="Times New Roman" w:cs="Times New Roman"/>
          <w:sz w:val="24"/>
          <w:szCs w:val="24"/>
        </w:rPr>
        <w:t xml:space="preserve"> as an anchor</w:t>
      </w:r>
      <w:r w:rsidR="006552E5">
        <w:rPr>
          <w:rFonts w:ascii="Times New Roman" w:hAnsi="Times New Roman" w:cs="Times New Roman"/>
          <w:sz w:val="24"/>
          <w:szCs w:val="24"/>
        </w:rPr>
        <w:t>,</w:t>
      </w:r>
      <w:r w:rsidR="009E05BD">
        <w:rPr>
          <w:rFonts w:ascii="Times New Roman" w:hAnsi="Times New Roman" w:cs="Times New Roman"/>
          <w:sz w:val="24"/>
          <w:szCs w:val="24"/>
        </w:rPr>
        <w:t xml:space="preserve"> which allows people to access a meditative state</w:t>
      </w:r>
      <w:r w:rsidR="006552E5">
        <w:rPr>
          <w:rFonts w:ascii="Times New Roman" w:hAnsi="Times New Roman" w:cs="Times New Roman"/>
          <w:sz w:val="24"/>
          <w:szCs w:val="24"/>
        </w:rPr>
        <w:t xml:space="preserve">, </w:t>
      </w:r>
      <w:r w:rsidR="009E05BD">
        <w:rPr>
          <w:rFonts w:ascii="Times New Roman" w:hAnsi="Times New Roman" w:cs="Times New Roman"/>
          <w:sz w:val="24"/>
          <w:szCs w:val="24"/>
        </w:rPr>
        <w:t>allowing them to detach</w:t>
      </w:r>
      <w:r w:rsidR="006552E5">
        <w:rPr>
          <w:rFonts w:ascii="Times New Roman" w:hAnsi="Times New Roman" w:cs="Times New Roman"/>
          <w:sz w:val="24"/>
          <w:szCs w:val="24"/>
        </w:rPr>
        <w:t xml:space="preserve"> from the outside world.  Thus</w:t>
      </w:r>
      <w:r w:rsidR="005429DE">
        <w:rPr>
          <w:rFonts w:ascii="Times New Roman" w:hAnsi="Times New Roman" w:cs="Times New Roman"/>
          <w:sz w:val="24"/>
          <w:szCs w:val="24"/>
        </w:rPr>
        <w:t>,</w:t>
      </w:r>
      <w:r w:rsidR="006552E5">
        <w:rPr>
          <w:rFonts w:ascii="Times New Roman" w:hAnsi="Times New Roman" w:cs="Times New Roman"/>
          <w:sz w:val="24"/>
          <w:szCs w:val="24"/>
        </w:rPr>
        <w:t xml:space="preserve"> focusing </w:t>
      </w:r>
      <w:r w:rsidR="009E05BD">
        <w:rPr>
          <w:rFonts w:ascii="Times New Roman" w:hAnsi="Times New Roman" w:cs="Times New Roman"/>
          <w:sz w:val="24"/>
          <w:szCs w:val="24"/>
        </w:rPr>
        <w:t>their attention on the experienced feelings, emotions and thoughts as they arise and pass away (</w:t>
      </w:r>
      <w:proofErr w:type="spellStart"/>
      <w:r w:rsidR="009E05BD">
        <w:rPr>
          <w:rFonts w:ascii="Times New Roman" w:hAnsi="Times New Roman" w:cs="Times New Roman"/>
          <w:sz w:val="24"/>
          <w:szCs w:val="24"/>
        </w:rPr>
        <w:t>Holzel</w:t>
      </w:r>
      <w:proofErr w:type="spellEnd"/>
      <w:r w:rsidR="009E05BD">
        <w:rPr>
          <w:rFonts w:ascii="Times New Roman" w:hAnsi="Times New Roman" w:cs="Times New Roman"/>
          <w:sz w:val="24"/>
          <w:szCs w:val="24"/>
        </w:rPr>
        <w:t xml:space="preserve"> et al</w:t>
      </w:r>
      <w:r w:rsidR="006552E5">
        <w:rPr>
          <w:rFonts w:ascii="Times New Roman" w:hAnsi="Times New Roman" w:cs="Times New Roman"/>
          <w:sz w:val="24"/>
          <w:szCs w:val="24"/>
        </w:rPr>
        <w:t>.,</w:t>
      </w:r>
      <w:r w:rsidR="009E05BD">
        <w:rPr>
          <w:rFonts w:ascii="Times New Roman" w:hAnsi="Times New Roman" w:cs="Times New Roman"/>
          <w:sz w:val="24"/>
          <w:szCs w:val="24"/>
        </w:rPr>
        <w:t xml:space="preserve"> 2011). </w:t>
      </w:r>
      <w:r w:rsidR="008350D9">
        <w:rPr>
          <w:rFonts w:ascii="Times New Roman" w:hAnsi="Times New Roman" w:cs="Times New Roman"/>
          <w:sz w:val="24"/>
          <w:szCs w:val="24"/>
        </w:rPr>
        <w:t xml:space="preserve"> </w:t>
      </w:r>
      <w:r w:rsidR="00642318">
        <w:rPr>
          <w:rFonts w:ascii="Times New Roman" w:hAnsi="Times New Roman" w:cs="Times New Roman"/>
          <w:sz w:val="24"/>
          <w:szCs w:val="24"/>
        </w:rPr>
        <w:t xml:space="preserve">With the practice of mindfulness </w:t>
      </w:r>
      <w:r w:rsidR="00E7359A">
        <w:rPr>
          <w:rFonts w:ascii="Times New Roman" w:hAnsi="Times New Roman" w:cs="Times New Roman"/>
          <w:sz w:val="24"/>
          <w:szCs w:val="24"/>
        </w:rPr>
        <w:t>meditation</w:t>
      </w:r>
      <w:r w:rsidR="006552E5">
        <w:rPr>
          <w:rFonts w:ascii="Times New Roman" w:hAnsi="Times New Roman" w:cs="Times New Roman"/>
          <w:sz w:val="24"/>
          <w:szCs w:val="24"/>
        </w:rPr>
        <w:t>,</w:t>
      </w:r>
      <w:r w:rsidR="00642318">
        <w:rPr>
          <w:rFonts w:ascii="Times New Roman" w:hAnsi="Times New Roman" w:cs="Times New Roman"/>
          <w:sz w:val="24"/>
          <w:szCs w:val="24"/>
        </w:rPr>
        <w:t xml:space="preserve"> Baer (2003) explains that there are many beneficial effects that may occur</w:t>
      </w:r>
      <w:r w:rsidR="006552E5">
        <w:rPr>
          <w:rFonts w:ascii="Times New Roman" w:hAnsi="Times New Roman" w:cs="Times New Roman"/>
          <w:sz w:val="24"/>
          <w:szCs w:val="24"/>
        </w:rPr>
        <w:t>. These include</w:t>
      </w:r>
      <w:r w:rsidR="00642318">
        <w:rPr>
          <w:rFonts w:ascii="Times New Roman" w:hAnsi="Times New Roman" w:cs="Times New Roman"/>
          <w:sz w:val="24"/>
          <w:szCs w:val="24"/>
        </w:rPr>
        <w:t xml:space="preserve"> symptom reduction and behavioural</w:t>
      </w:r>
      <w:r w:rsidR="006552E5">
        <w:rPr>
          <w:rFonts w:ascii="Times New Roman" w:hAnsi="Times New Roman" w:cs="Times New Roman"/>
          <w:sz w:val="24"/>
          <w:szCs w:val="24"/>
        </w:rPr>
        <w:t xml:space="preserve"> changes such as</w:t>
      </w:r>
      <w:r w:rsidR="00642318">
        <w:rPr>
          <w:rFonts w:ascii="Times New Roman" w:hAnsi="Times New Roman" w:cs="Times New Roman"/>
          <w:sz w:val="24"/>
          <w:szCs w:val="24"/>
        </w:rPr>
        <w:t xml:space="preserve"> positive cognitive changes, better self-management skills, acceptance and relaxation. Brown et al (2007) suggests that with this increased consciousness, attention and awareness</w:t>
      </w:r>
      <w:r w:rsidR="006552E5">
        <w:rPr>
          <w:rFonts w:ascii="Times New Roman" w:hAnsi="Times New Roman" w:cs="Times New Roman"/>
          <w:sz w:val="24"/>
          <w:szCs w:val="24"/>
        </w:rPr>
        <w:t xml:space="preserve">, </w:t>
      </w:r>
      <w:r w:rsidR="009F2BEA">
        <w:rPr>
          <w:rFonts w:ascii="Times New Roman" w:hAnsi="Times New Roman" w:cs="Times New Roman"/>
          <w:sz w:val="24"/>
          <w:szCs w:val="24"/>
        </w:rPr>
        <w:t xml:space="preserve">mindfulness </w:t>
      </w:r>
      <w:r w:rsidR="00E7359A">
        <w:rPr>
          <w:rFonts w:ascii="Times New Roman" w:hAnsi="Times New Roman" w:cs="Times New Roman"/>
          <w:sz w:val="24"/>
          <w:szCs w:val="24"/>
        </w:rPr>
        <w:t>meditation</w:t>
      </w:r>
      <w:r w:rsidR="00642318">
        <w:rPr>
          <w:rFonts w:ascii="Times New Roman" w:hAnsi="Times New Roman" w:cs="Times New Roman"/>
          <w:sz w:val="24"/>
          <w:szCs w:val="24"/>
        </w:rPr>
        <w:t xml:space="preserve"> </w:t>
      </w:r>
      <w:r w:rsidR="009F2BEA">
        <w:rPr>
          <w:rFonts w:ascii="Times New Roman" w:hAnsi="Times New Roman" w:cs="Times New Roman"/>
          <w:sz w:val="24"/>
          <w:szCs w:val="24"/>
        </w:rPr>
        <w:t xml:space="preserve">can lead to beneficial effects </w:t>
      </w:r>
      <w:r w:rsidR="006552E5">
        <w:rPr>
          <w:rFonts w:ascii="Times New Roman" w:hAnsi="Times New Roman" w:cs="Times New Roman"/>
          <w:sz w:val="24"/>
          <w:szCs w:val="24"/>
        </w:rPr>
        <w:t xml:space="preserve">such as: insight; </w:t>
      </w:r>
      <w:r w:rsidR="009F2BEA">
        <w:rPr>
          <w:rFonts w:ascii="Times New Roman" w:hAnsi="Times New Roman" w:cs="Times New Roman"/>
          <w:sz w:val="24"/>
          <w:szCs w:val="24"/>
        </w:rPr>
        <w:t>non-judgemental</w:t>
      </w:r>
      <w:r w:rsidR="00F9202B">
        <w:rPr>
          <w:rFonts w:ascii="Times New Roman" w:hAnsi="Times New Roman" w:cs="Times New Roman"/>
          <w:sz w:val="24"/>
          <w:szCs w:val="24"/>
        </w:rPr>
        <w:t xml:space="preserve"> thought </w:t>
      </w:r>
      <w:r w:rsidR="006552E5">
        <w:rPr>
          <w:rFonts w:ascii="Times New Roman" w:hAnsi="Times New Roman" w:cs="Times New Roman"/>
          <w:sz w:val="24"/>
          <w:szCs w:val="24"/>
        </w:rPr>
        <w:lastRenderedPageBreak/>
        <w:t>processes;</w:t>
      </w:r>
      <w:r w:rsidR="00F9202B">
        <w:rPr>
          <w:rFonts w:ascii="Times New Roman" w:hAnsi="Times New Roman" w:cs="Times New Roman"/>
          <w:sz w:val="24"/>
          <w:szCs w:val="24"/>
        </w:rPr>
        <w:t xml:space="preserve"> increased mental intelligences</w:t>
      </w:r>
      <w:r w:rsidR="006552E5">
        <w:rPr>
          <w:rFonts w:ascii="Times New Roman" w:hAnsi="Times New Roman" w:cs="Times New Roman"/>
          <w:sz w:val="24"/>
          <w:szCs w:val="24"/>
        </w:rPr>
        <w:t>;</w:t>
      </w:r>
      <w:r w:rsidR="00F9202B">
        <w:rPr>
          <w:rFonts w:ascii="Times New Roman" w:hAnsi="Times New Roman" w:cs="Times New Roman"/>
          <w:sz w:val="24"/>
          <w:szCs w:val="24"/>
        </w:rPr>
        <w:t xml:space="preserve"> </w:t>
      </w:r>
      <w:r w:rsidR="009F2BEA">
        <w:rPr>
          <w:rFonts w:ascii="Times New Roman" w:hAnsi="Times New Roman" w:cs="Times New Roman"/>
          <w:sz w:val="24"/>
          <w:szCs w:val="24"/>
        </w:rPr>
        <w:t>enhanced</w:t>
      </w:r>
      <w:r w:rsidR="006552E5">
        <w:rPr>
          <w:rFonts w:ascii="Times New Roman" w:hAnsi="Times New Roman" w:cs="Times New Roman"/>
          <w:sz w:val="24"/>
          <w:szCs w:val="24"/>
        </w:rPr>
        <w:t xml:space="preserve"> mind-body functioning;</w:t>
      </w:r>
      <w:r w:rsidR="009F2BEA">
        <w:rPr>
          <w:rFonts w:ascii="Times New Roman" w:hAnsi="Times New Roman" w:cs="Times New Roman"/>
          <w:sz w:val="24"/>
          <w:szCs w:val="24"/>
        </w:rPr>
        <w:t xml:space="preserve"> greater</w:t>
      </w:r>
      <w:r w:rsidR="006552E5">
        <w:rPr>
          <w:rFonts w:ascii="Times New Roman" w:hAnsi="Times New Roman" w:cs="Times New Roman"/>
          <w:sz w:val="24"/>
          <w:szCs w:val="24"/>
        </w:rPr>
        <w:t xml:space="preserve"> understanding of thoughts; </w:t>
      </w:r>
      <w:r w:rsidR="009F2BEA">
        <w:rPr>
          <w:rFonts w:ascii="Times New Roman" w:hAnsi="Times New Roman" w:cs="Times New Roman"/>
          <w:sz w:val="24"/>
          <w:szCs w:val="24"/>
        </w:rPr>
        <w:t xml:space="preserve">emotions and feelings.     </w:t>
      </w:r>
    </w:p>
    <w:p w:rsidR="000F4916" w:rsidRDefault="000F4916" w:rsidP="00E7359A">
      <w:pPr>
        <w:spacing w:line="360" w:lineRule="auto"/>
        <w:jc w:val="both"/>
        <w:rPr>
          <w:rFonts w:ascii="Times New Roman" w:hAnsi="Times New Roman" w:cs="Times New Roman"/>
          <w:sz w:val="24"/>
          <w:szCs w:val="24"/>
        </w:rPr>
      </w:pPr>
    </w:p>
    <w:p w:rsidR="00C11761" w:rsidRDefault="00C11761" w:rsidP="0037011D">
      <w:pPr>
        <w:pStyle w:val="Heading2"/>
        <w:spacing w:line="360" w:lineRule="auto"/>
        <w:jc w:val="center"/>
        <w:rPr>
          <w:rFonts w:ascii="Times New Roman" w:hAnsi="Times New Roman" w:cs="Times New Roman"/>
          <w:color w:val="auto"/>
        </w:rPr>
      </w:pPr>
      <w:r w:rsidRPr="00E7359A">
        <w:rPr>
          <w:rFonts w:ascii="Times New Roman" w:hAnsi="Times New Roman" w:cs="Times New Roman"/>
          <w:color w:val="auto"/>
        </w:rPr>
        <w:t>Literature review</w:t>
      </w:r>
    </w:p>
    <w:p w:rsidR="00E7359A" w:rsidRPr="00E7359A" w:rsidRDefault="00E7359A" w:rsidP="00E7359A">
      <w:pPr>
        <w:spacing w:line="360" w:lineRule="auto"/>
        <w:jc w:val="both"/>
      </w:pPr>
    </w:p>
    <w:p w:rsidR="00BD65E0" w:rsidRDefault="00BD65E0" w:rsidP="00E7359A">
      <w:pPr>
        <w:pStyle w:val="Heading2"/>
        <w:spacing w:line="360" w:lineRule="auto"/>
        <w:jc w:val="both"/>
        <w:rPr>
          <w:rFonts w:ascii="Times New Roman" w:hAnsi="Times New Roman" w:cs="Times New Roman"/>
          <w:color w:val="auto"/>
        </w:rPr>
      </w:pPr>
      <w:r w:rsidRPr="00E7359A">
        <w:rPr>
          <w:rFonts w:ascii="Times New Roman" w:hAnsi="Times New Roman" w:cs="Times New Roman"/>
          <w:color w:val="auto"/>
        </w:rPr>
        <w:t xml:space="preserve">Mindfulness </w:t>
      </w:r>
      <w:r w:rsidR="00E7359A">
        <w:rPr>
          <w:rFonts w:ascii="Times New Roman" w:hAnsi="Times New Roman" w:cs="Times New Roman"/>
          <w:color w:val="auto"/>
        </w:rPr>
        <w:t>meditation</w:t>
      </w:r>
      <w:r w:rsidRPr="00E7359A">
        <w:rPr>
          <w:rFonts w:ascii="Times New Roman" w:hAnsi="Times New Roman" w:cs="Times New Roman"/>
          <w:color w:val="auto"/>
        </w:rPr>
        <w:t xml:space="preserve"> </w:t>
      </w:r>
      <w:r w:rsidR="000C09EB" w:rsidRPr="00E7359A">
        <w:rPr>
          <w:rFonts w:ascii="Times New Roman" w:hAnsi="Times New Roman" w:cs="Times New Roman"/>
          <w:color w:val="auto"/>
        </w:rPr>
        <w:t xml:space="preserve">   </w:t>
      </w:r>
    </w:p>
    <w:p w:rsidR="00E7359A" w:rsidRPr="00E7359A" w:rsidRDefault="00E7359A" w:rsidP="00E7359A">
      <w:pPr>
        <w:spacing w:line="360" w:lineRule="auto"/>
        <w:jc w:val="both"/>
      </w:pPr>
    </w:p>
    <w:p w:rsidR="00485B93" w:rsidRDefault="00070448" w:rsidP="00E7359A">
      <w:pPr>
        <w:spacing w:line="360" w:lineRule="auto"/>
        <w:jc w:val="both"/>
        <w:rPr>
          <w:rFonts w:ascii="Times New Roman" w:hAnsi="Times New Roman" w:cs="Times New Roman"/>
          <w:sz w:val="24"/>
          <w:szCs w:val="24"/>
        </w:rPr>
      </w:pPr>
      <w:r w:rsidRPr="00070448">
        <w:rPr>
          <w:rFonts w:ascii="Times New Roman" w:hAnsi="Times New Roman" w:cs="Times New Roman"/>
          <w:sz w:val="24"/>
          <w:szCs w:val="24"/>
        </w:rPr>
        <w:t>With the every growing interest and att</w:t>
      </w:r>
      <w:r w:rsidR="00E7359A">
        <w:rPr>
          <w:rFonts w:ascii="Times New Roman" w:hAnsi="Times New Roman" w:cs="Times New Roman"/>
          <w:sz w:val="24"/>
          <w:szCs w:val="24"/>
        </w:rPr>
        <w:t>ention on mindfulness meditation</w:t>
      </w:r>
      <w:r w:rsidR="00D95736">
        <w:rPr>
          <w:rFonts w:ascii="Times New Roman" w:hAnsi="Times New Roman" w:cs="Times New Roman"/>
          <w:sz w:val="24"/>
          <w:szCs w:val="24"/>
        </w:rPr>
        <w:t>, psychologists and psychotherapists have sta</w:t>
      </w:r>
      <w:r w:rsidR="00E7359A">
        <w:rPr>
          <w:rFonts w:ascii="Times New Roman" w:hAnsi="Times New Roman" w:cs="Times New Roman"/>
          <w:sz w:val="24"/>
          <w:szCs w:val="24"/>
        </w:rPr>
        <w:t>rted to conduct</w:t>
      </w:r>
      <w:r w:rsidR="00D95736">
        <w:rPr>
          <w:rFonts w:ascii="Times New Roman" w:hAnsi="Times New Roman" w:cs="Times New Roman"/>
          <w:sz w:val="24"/>
          <w:szCs w:val="24"/>
        </w:rPr>
        <w:t xml:space="preserve"> research into the effects of practicing mindfulness medi</w:t>
      </w:r>
      <w:r w:rsidR="00E7359A">
        <w:rPr>
          <w:rFonts w:ascii="Times New Roman" w:hAnsi="Times New Roman" w:cs="Times New Roman"/>
          <w:sz w:val="24"/>
          <w:szCs w:val="24"/>
        </w:rPr>
        <w:t>t</w:t>
      </w:r>
      <w:r w:rsidR="00D95736">
        <w:rPr>
          <w:rFonts w:ascii="Times New Roman" w:hAnsi="Times New Roman" w:cs="Times New Roman"/>
          <w:sz w:val="24"/>
          <w:szCs w:val="24"/>
        </w:rPr>
        <w:t xml:space="preserve">ation (Davis et al 2011). </w:t>
      </w:r>
      <w:r w:rsidR="009850A1">
        <w:rPr>
          <w:rFonts w:ascii="Times New Roman" w:hAnsi="Times New Roman" w:cs="Times New Roman"/>
          <w:sz w:val="24"/>
          <w:szCs w:val="24"/>
        </w:rPr>
        <w:t xml:space="preserve">This is due to the growing evidence that </w:t>
      </w:r>
      <w:r w:rsidR="00FD72D8">
        <w:rPr>
          <w:rFonts w:ascii="Times New Roman" w:hAnsi="Times New Roman" w:cs="Times New Roman"/>
          <w:sz w:val="24"/>
          <w:szCs w:val="24"/>
        </w:rPr>
        <w:t xml:space="preserve">the use of </w:t>
      </w:r>
      <w:r w:rsidR="009850A1">
        <w:rPr>
          <w:rFonts w:ascii="Times New Roman" w:hAnsi="Times New Roman" w:cs="Times New Roman"/>
          <w:sz w:val="24"/>
          <w:szCs w:val="24"/>
        </w:rPr>
        <w:t xml:space="preserve">mindfulness </w:t>
      </w:r>
      <w:r w:rsidR="00E7359A">
        <w:rPr>
          <w:rFonts w:ascii="Times New Roman" w:hAnsi="Times New Roman" w:cs="Times New Roman"/>
          <w:sz w:val="24"/>
          <w:szCs w:val="24"/>
        </w:rPr>
        <w:t>meditation</w:t>
      </w:r>
      <w:r w:rsidR="009850A1">
        <w:rPr>
          <w:rFonts w:ascii="Times New Roman" w:hAnsi="Times New Roman" w:cs="Times New Roman"/>
          <w:sz w:val="24"/>
          <w:szCs w:val="24"/>
        </w:rPr>
        <w:t xml:space="preserve"> has shown beneficial effects form: pain reduction; stress reduction; anxiety; depression; increased psychological well-being; effective emotional regulators (Kabat-Zinn 1990). </w:t>
      </w:r>
    </w:p>
    <w:p w:rsidR="00B4629D" w:rsidRDefault="00B4629D"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evidence suggesting that mindfulness </w:t>
      </w:r>
      <w:r w:rsidR="00E7359A">
        <w:rPr>
          <w:rFonts w:ascii="Times New Roman" w:hAnsi="Times New Roman" w:cs="Times New Roman"/>
          <w:sz w:val="24"/>
          <w:szCs w:val="24"/>
        </w:rPr>
        <w:t>meditation</w:t>
      </w:r>
      <w:r w:rsidR="00A72771">
        <w:rPr>
          <w:rFonts w:ascii="Times New Roman" w:hAnsi="Times New Roman" w:cs="Times New Roman"/>
          <w:sz w:val="24"/>
          <w:szCs w:val="24"/>
        </w:rPr>
        <w:t xml:space="preserve"> ca</w:t>
      </w:r>
      <w:r w:rsidR="00FD72D8">
        <w:rPr>
          <w:rFonts w:ascii="Times New Roman" w:hAnsi="Times New Roman" w:cs="Times New Roman"/>
          <w:sz w:val="24"/>
          <w:szCs w:val="24"/>
        </w:rPr>
        <w:t>n help with psychological and phys</w:t>
      </w:r>
      <w:r w:rsidR="00A72771">
        <w:rPr>
          <w:rFonts w:ascii="Times New Roman" w:hAnsi="Times New Roman" w:cs="Times New Roman"/>
          <w:sz w:val="24"/>
          <w:szCs w:val="24"/>
        </w:rPr>
        <w:t xml:space="preserve">ical health </w:t>
      </w:r>
      <w:r>
        <w:rPr>
          <w:rFonts w:ascii="Times New Roman" w:hAnsi="Times New Roman" w:cs="Times New Roman"/>
          <w:sz w:val="24"/>
          <w:szCs w:val="24"/>
        </w:rPr>
        <w:t>(Kabat-Zinn 1990)</w:t>
      </w:r>
      <w:r w:rsidR="00FD72D8">
        <w:rPr>
          <w:rFonts w:ascii="Times New Roman" w:hAnsi="Times New Roman" w:cs="Times New Roman"/>
          <w:sz w:val="24"/>
          <w:szCs w:val="24"/>
        </w:rPr>
        <w:t>,</w:t>
      </w:r>
      <w:r>
        <w:rPr>
          <w:rFonts w:ascii="Times New Roman" w:hAnsi="Times New Roman" w:cs="Times New Roman"/>
          <w:sz w:val="24"/>
          <w:szCs w:val="24"/>
        </w:rPr>
        <w:t xml:space="preserve"> </w:t>
      </w:r>
      <w:r w:rsidR="00FD72D8">
        <w:rPr>
          <w:rFonts w:ascii="Times New Roman" w:hAnsi="Times New Roman" w:cs="Times New Roman"/>
          <w:sz w:val="24"/>
          <w:szCs w:val="24"/>
        </w:rPr>
        <w:t>it can be assumed</w:t>
      </w:r>
      <w:r>
        <w:rPr>
          <w:rFonts w:ascii="Times New Roman" w:hAnsi="Times New Roman" w:cs="Times New Roman"/>
          <w:sz w:val="24"/>
          <w:szCs w:val="24"/>
        </w:rPr>
        <w:t xml:space="preserve"> that if more people were involved and participated in mindfulness </w:t>
      </w:r>
      <w:r w:rsidR="00E7359A">
        <w:rPr>
          <w:rFonts w:ascii="Times New Roman" w:hAnsi="Times New Roman" w:cs="Times New Roman"/>
          <w:sz w:val="24"/>
          <w:szCs w:val="24"/>
        </w:rPr>
        <w:t>meditation</w:t>
      </w:r>
      <w:r w:rsidR="00FD72D8">
        <w:rPr>
          <w:rFonts w:ascii="Times New Roman" w:hAnsi="Times New Roman" w:cs="Times New Roman"/>
          <w:sz w:val="24"/>
          <w:szCs w:val="24"/>
        </w:rPr>
        <w:t>,</w:t>
      </w:r>
      <w:r>
        <w:rPr>
          <w:rFonts w:ascii="Times New Roman" w:hAnsi="Times New Roman" w:cs="Times New Roman"/>
          <w:sz w:val="24"/>
          <w:szCs w:val="24"/>
        </w:rPr>
        <w:t xml:space="preserve"> individuals would </w:t>
      </w:r>
      <w:r w:rsidR="00FD72D8">
        <w:rPr>
          <w:rFonts w:ascii="Times New Roman" w:hAnsi="Times New Roman" w:cs="Times New Roman"/>
          <w:sz w:val="24"/>
          <w:szCs w:val="24"/>
        </w:rPr>
        <w:t>have less stress and</w:t>
      </w:r>
      <w:r w:rsidR="00A72771">
        <w:rPr>
          <w:rFonts w:ascii="Times New Roman" w:hAnsi="Times New Roman" w:cs="Times New Roman"/>
          <w:sz w:val="24"/>
          <w:szCs w:val="24"/>
        </w:rPr>
        <w:t xml:space="preserve"> impro</w:t>
      </w:r>
      <w:r w:rsidR="00FD72D8">
        <w:rPr>
          <w:rFonts w:ascii="Times New Roman" w:hAnsi="Times New Roman" w:cs="Times New Roman"/>
          <w:sz w:val="24"/>
          <w:szCs w:val="24"/>
        </w:rPr>
        <w:t>ved psychological well-being leading to a</w:t>
      </w:r>
      <w:r w:rsidR="00A72771">
        <w:rPr>
          <w:rFonts w:ascii="Times New Roman" w:hAnsi="Times New Roman" w:cs="Times New Roman"/>
          <w:sz w:val="24"/>
          <w:szCs w:val="24"/>
        </w:rPr>
        <w:t xml:space="preserve"> </w:t>
      </w:r>
      <w:r w:rsidR="00FD72D8">
        <w:rPr>
          <w:rFonts w:ascii="Times New Roman" w:hAnsi="Times New Roman" w:cs="Times New Roman"/>
          <w:sz w:val="24"/>
          <w:szCs w:val="24"/>
        </w:rPr>
        <w:t xml:space="preserve">better </w:t>
      </w:r>
      <w:r w:rsidR="00A72771">
        <w:rPr>
          <w:rFonts w:ascii="Times New Roman" w:hAnsi="Times New Roman" w:cs="Times New Roman"/>
          <w:sz w:val="24"/>
          <w:szCs w:val="24"/>
        </w:rPr>
        <w:t>overall quality of life.</w:t>
      </w:r>
      <w:r w:rsidR="000F65C5">
        <w:rPr>
          <w:rFonts w:ascii="Times New Roman" w:hAnsi="Times New Roman" w:cs="Times New Roman"/>
          <w:sz w:val="24"/>
          <w:szCs w:val="24"/>
        </w:rPr>
        <w:t xml:space="preserve"> With this increased attention on mindfulness </w:t>
      </w:r>
      <w:r w:rsidR="00E7359A">
        <w:rPr>
          <w:rFonts w:ascii="Times New Roman" w:hAnsi="Times New Roman" w:cs="Times New Roman"/>
          <w:sz w:val="24"/>
          <w:szCs w:val="24"/>
        </w:rPr>
        <w:t>meditation</w:t>
      </w:r>
      <w:r w:rsidR="000F65C5">
        <w:rPr>
          <w:rFonts w:ascii="Times New Roman" w:hAnsi="Times New Roman" w:cs="Times New Roman"/>
          <w:sz w:val="24"/>
          <w:szCs w:val="24"/>
        </w:rPr>
        <w:t xml:space="preserve"> improving psychological and psychical </w:t>
      </w:r>
      <w:r w:rsidR="009E09DB">
        <w:rPr>
          <w:rFonts w:ascii="Times New Roman" w:hAnsi="Times New Roman" w:cs="Times New Roman"/>
          <w:sz w:val="24"/>
          <w:szCs w:val="24"/>
        </w:rPr>
        <w:t xml:space="preserve">health, mindfulness </w:t>
      </w:r>
      <w:r w:rsidR="00E7359A">
        <w:rPr>
          <w:rFonts w:ascii="Times New Roman" w:hAnsi="Times New Roman" w:cs="Times New Roman"/>
          <w:sz w:val="24"/>
          <w:szCs w:val="24"/>
        </w:rPr>
        <w:t>meditation</w:t>
      </w:r>
      <w:r w:rsidR="009E09DB">
        <w:rPr>
          <w:rFonts w:ascii="Times New Roman" w:hAnsi="Times New Roman" w:cs="Times New Roman"/>
          <w:sz w:val="24"/>
          <w:szCs w:val="24"/>
        </w:rPr>
        <w:t xml:space="preserve"> is being used </w:t>
      </w:r>
      <w:r w:rsidR="00FD72D8">
        <w:rPr>
          <w:rFonts w:ascii="Times New Roman" w:hAnsi="Times New Roman" w:cs="Times New Roman"/>
          <w:sz w:val="24"/>
          <w:szCs w:val="24"/>
        </w:rPr>
        <w:t xml:space="preserve">more </w:t>
      </w:r>
      <w:r w:rsidR="009E09DB">
        <w:rPr>
          <w:rFonts w:ascii="Times New Roman" w:hAnsi="Times New Roman" w:cs="Times New Roman"/>
          <w:sz w:val="24"/>
          <w:szCs w:val="24"/>
        </w:rPr>
        <w:t xml:space="preserve">in a clinical setting to treat illnesses and mental </w:t>
      </w:r>
      <w:r w:rsidR="00FD72D8">
        <w:rPr>
          <w:rFonts w:ascii="Times New Roman" w:hAnsi="Times New Roman" w:cs="Times New Roman"/>
          <w:sz w:val="24"/>
          <w:szCs w:val="24"/>
        </w:rPr>
        <w:t xml:space="preserve">health </w:t>
      </w:r>
      <w:r w:rsidR="004E5A0B">
        <w:rPr>
          <w:rFonts w:ascii="Times New Roman" w:hAnsi="Times New Roman" w:cs="Times New Roman"/>
          <w:sz w:val="24"/>
          <w:szCs w:val="24"/>
        </w:rPr>
        <w:t>disorders rather</w:t>
      </w:r>
      <w:r w:rsidR="009E09DB">
        <w:rPr>
          <w:rFonts w:ascii="Times New Roman" w:hAnsi="Times New Roman" w:cs="Times New Roman"/>
          <w:sz w:val="24"/>
          <w:szCs w:val="24"/>
        </w:rPr>
        <w:t xml:space="preserve"> than the ‘traditional’ setting (Sears et al 2009).  </w:t>
      </w:r>
      <w:r w:rsidR="000F65C5">
        <w:rPr>
          <w:rFonts w:ascii="Times New Roman" w:hAnsi="Times New Roman" w:cs="Times New Roman"/>
          <w:sz w:val="24"/>
          <w:szCs w:val="24"/>
        </w:rPr>
        <w:t xml:space="preserve">  </w:t>
      </w:r>
      <w:r w:rsidR="00A72771">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37011D" w:rsidRDefault="00485B93" w:rsidP="003701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Cash et al (2010) </w:t>
      </w:r>
      <w:r w:rsidR="00FD72D8">
        <w:rPr>
          <w:rFonts w:ascii="Times New Roman" w:hAnsi="Times New Roman" w:cs="Times New Roman"/>
          <w:sz w:val="24"/>
          <w:szCs w:val="24"/>
        </w:rPr>
        <w:t>states</w:t>
      </w:r>
      <w:r>
        <w:rPr>
          <w:rFonts w:ascii="Times New Roman" w:hAnsi="Times New Roman" w:cs="Times New Roman"/>
          <w:sz w:val="24"/>
          <w:szCs w:val="24"/>
        </w:rPr>
        <w:t xml:space="preserve"> that </w:t>
      </w:r>
      <w:r w:rsidR="00FD72D8">
        <w:rPr>
          <w:rFonts w:ascii="Times New Roman" w:hAnsi="Times New Roman" w:cs="Times New Roman"/>
          <w:sz w:val="24"/>
          <w:szCs w:val="24"/>
        </w:rPr>
        <w:t>due to the positive benefits of mindfulness</w:t>
      </w:r>
      <w:r>
        <w:rPr>
          <w:rFonts w:ascii="Times New Roman" w:hAnsi="Times New Roman" w:cs="Times New Roman"/>
          <w:sz w:val="24"/>
          <w:szCs w:val="24"/>
        </w:rPr>
        <w:t xml:space="preserve"> </w:t>
      </w:r>
      <w:r w:rsidR="00FD72D8">
        <w:rPr>
          <w:rFonts w:ascii="Times New Roman" w:hAnsi="Times New Roman" w:cs="Times New Roman"/>
          <w:sz w:val="24"/>
          <w:szCs w:val="24"/>
        </w:rPr>
        <w:t xml:space="preserve">it is becoming </w:t>
      </w:r>
      <w:r w:rsidR="00F15B16">
        <w:rPr>
          <w:rFonts w:ascii="Times New Roman" w:hAnsi="Times New Roman" w:cs="Times New Roman"/>
          <w:sz w:val="24"/>
          <w:szCs w:val="24"/>
        </w:rPr>
        <w:t xml:space="preserve">a key </w:t>
      </w:r>
      <w:r w:rsidR="00FD72D8">
        <w:rPr>
          <w:rFonts w:ascii="Times New Roman" w:hAnsi="Times New Roman" w:cs="Times New Roman"/>
          <w:sz w:val="24"/>
          <w:szCs w:val="24"/>
        </w:rPr>
        <w:t>focus</w:t>
      </w:r>
      <w:r w:rsidR="00F15B16">
        <w:rPr>
          <w:rFonts w:ascii="Times New Roman" w:hAnsi="Times New Roman" w:cs="Times New Roman"/>
          <w:sz w:val="24"/>
          <w:szCs w:val="24"/>
        </w:rPr>
        <w:t xml:space="preserve"> in cognitive and behavioural interventions</w:t>
      </w:r>
      <w:r w:rsidR="00FD72D8">
        <w:rPr>
          <w:rFonts w:ascii="Times New Roman" w:hAnsi="Times New Roman" w:cs="Times New Roman"/>
          <w:sz w:val="24"/>
          <w:szCs w:val="24"/>
        </w:rPr>
        <w:t xml:space="preserve"> among clinicians</w:t>
      </w:r>
      <w:r w:rsidR="00F15B16">
        <w:rPr>
          <w:rFonts w:ascii="Times New Roman" w:hAnsi="Times New Roman" w:cs="Times New Roman"/>
          <w:sz w:val="24"/>
          <w:szCs w:val="24"/>
        </w:rPr>
        <w:t xml:space="preserve">. Hayes (2004) describes </w:t>
      </w:r>
      <w:r w:rsidR="00FD72D8">
        <w:rPr>
          <w:rFonts w:ascii="Times New Roman" w:hAnsi="Times New Roman" w:cs="Times New Roman"/>
          <w:sz w:val="24"/>
          <w:szCs w:val="24"/>
        </w:rPr>
        <w:t>the</w:t>
      </w:r>
      <w:r w:rsidR="00F15B16">
        <w:rPr>
          <w:rFonts w:ascii="Times New Roman" w:hAnsi="Times New Roman" w:cs="Times New Roman"/>
          <w:sz w:val="24"/>
          <w:szCs w:val="24"/>
        </w:rPr>
        <w:t xml:space="preserve"> growing use of mindfulness practi</w:t>
      </w:r>
      <w:r w:rsidR="0037011D">
        <w:rPr>
          <w:rFonts w:ascii="Times New Roman" w:hAnsi="Times New Roman" w:cs="Times New Roman"/>
          <w:sz w:val="24"/>
          <w:szCs w:val="24"/>
        </w:rPr>
        <w:t>ses as a ‘</w:t>
      </w:r>
      <w:r w:rsidR="00F15B16" w:rsidRPr="00F15B16">
        <w:rPr>
          <w:rFonts w:ascii="Times New Roman" w:hAnsi="Times New Roman" w:cs="Times New Roman"/>
          <w:sz w:val="24"/>
          <w:szCs w:val="24"/>
        </w:rPr>
        <w:t xml:space="preserve">key aspect of the third wave of </w:t>
      </w:r>
      <w:r w:rsidR="008575D4" w:rsidRPr="00F15B16">
        <w:rPr>
          <w:rFonts w:ascii="Times New Roman" w:hAnsi="Times New Roman" w:cs="Times New Roman"/>
          <w:sz w:val="24"/>
          <w:szCs w:val="24"/>
        </w:rPr>
        <w:t>behaviour</w:t>
      </w:r>
      <w:r w:rsidR="00F15B16" w:rsidRPr="00F15B16">
        <w:rPr>
          <w:rFonts w:ascii="Times New Roman" w:hAnsi="Times New Roman" w:cs="Times New Roman"/>
          <w:sz w:val="24"/>
          <w:szCs w:val="24"/>
        </w:rPr>
        <w:t xml:space="preserve"> therapy</w:t>
      </w:r>
      <w:r w:rsidR="0037011D">
        <w:rPr>
          <w:rFonts w:ascii="Times New Roman" w:hAnsi="Times New Roman" w:cs="Times New Roman"/>
          <w:sz w:val="24"/>
          <w:szCs w:val="24"/>
        </w:rPr>
        <w:t>’</w:t>
      </w:r>
      <w:r w:rsidR="00F15B16">
        <w:rPr>
          <w:rFonts w:ascii="Times New Roman" w:hAnsi="Times New Roman" w:cs="Times New Roman"/>
          <w:sz w:val="24"/>
          <w:szCs w:val="24"/>
        </w:rPr>
        <w:t>. Suggesting that due to the nature of mindfulness based practises (</w:t>
      </w:r>
      <w:r w:rsidR="00E7359A">
        <w:rPr>
          <w:rFonts w:ascii="Times New Roman" w:hAnsi="Times New Roman" w:cs="Times New Roman"/>
          <w:sz w:val="24"/>
          <w:szCs w:val="24"/>
        </w:rPr>
        <w:t>meditation</w:t>
      </w:r>
      <w:r w:rsidR="0037011D">
        <w:rPr>
          <w:rFonts w:ascii="Times New Roman" w:hAnsi="Times New Roman" w:cs="Times New Roman"/>
          <w:sz w:val="24"/>
          <w:szCs w:val="24"/>
        </w:rPr>
        <w:t xml:space="preserve">), </w:t>
      </w:r>
      <w:r w:rsidR="00B8792B">
        <w:rPr>
          <w:rFonts w:ascii="Times New Roman" w:hAnsi="Times New Roman" w:cs="Times New Roman"/>
          <w:sz w:val="24"/>
          <w:szCs w:val="24"/>
        </w:rPr>
        <w:t xml:space="preserve">this third wave of cognitive and behavioural interventions looks to change the function rather than form of </w:t>
      </w:r>
      <w:r w:rsidR="0037011D">
        <w:rPr>
          <w:rFonts w:ascii="Times New Roman" w:hAnsi="Times New Roman" w:cs="Times New Roman"/>
          <w:sz w:val="24"/>
          <w:szCs w:val="24"/>
        </w:rPr>
        <w:t>thoughts,</w:t>
      </w:r>
      <w:r w:rsidR="00B8792B">
        <w:rPr>
          <w:rFonts w:ascii="Times New Roman" w:hAnsi="Times New Roman" w:cs="Times New Roman"/>
          <w:sz w:val="24"/>
          <w:szCs w:val="24"/>
        </w:rPr>
        <w:t xml:space="preserve"> emotions and behaviour.</w:t>
      </w:r>
      <w:r w:rsidR="006B684D">
        <w:rPr>
          <w:rFonts w:ascii="Times New Roman" w:hAnsi="Times New Roman" w:cs="Times New Roman"/>
          <w:sz w:val="24"/>
          <w:szCs w:val="24"/>
        </w:rPr>
        <w:t xml:space="preserve"> These kinds of interventions include</w:t>
      </w:r>
      <w:r w:rsidR="0037011D">
        <w:rPr>
          <w:rFonts w:ascii="Times New Roman" w:hAnsi="Times New Roman" w:cs="Times New Roman"/>
          <w:sz w:val="24"/>
          <w:szCs w:val="24"/>
        </w:rPr>
        <w:t>:</w:t>
      </w:r>
      <w:r w:rsidR="006B684D">
        <w:rPr>
          <w:rFonts w:ascii="Times New Roman" w:hAnsi="Times New Roman" w:cs="Times New Roman"/>
          <w:sz w:val="24"/>
          <w:szCs w:val="24"/>
        </w:rPr>
        <w:t xml:space="preserve"> mindfulness-based stress reduction (MBSR); mindfulness-based cognitive therapy (MBCT); </w:t>
      </w:r>
      <w:r w:rsidR="0046168D">
        <w:rPr>
          <w:rFonts w:ascii="Times New Roman" w:hAnsi="Times New Roman" w:cs="Times New Roman"/>
          <w:sz w:val="24"/>
          <w:szCs w:val="24"/>
        </w:rPr>
        <w:t>dialectical behaviour therapy (DBT); acceptan</w:t>
      </w:r>
      <w:r w:rsidR="00020F0D">
        <w:rPr>
          <w:rFonts w:ascii="Times New Roman" w:hAnsi="Times New Roman" w:cs="Times New Roman"/>
          <w:sz w:val="24"/>
          <w:szCs w:val="24"/>
        </w:rPr>
        <w:t xml:space="preserve">ce and commitment therapy (ACT) </w:t>
      </w:r>
      <w:r w:rsidR="0046168D">
        <w:rPr>
          <w:rFonts w:ascii="Times New Roman" w:hAnsi="Times New Roman" w:cs="Times New Roman"/>
          <w:sz w:val="24"/>
          <w:szCs w:val="24"/>
        </w:rPr>
        <w:t>(Kabat-Zinn 1982, Teasdale et al 1995, Lineham 1993, Hayes et al 1999).</w:t>
      </w:r>
      <w:r w:rsidR="006D21EC">
        <w:rPr>
          <w:rFonts w:ascii="Times New Roman" w:hAnsi="Times New Roman" w:cs="Times New Roman"/>
          <w:sz w:val="24"/>
          <w:szCs w:val="24"/>
        </w:rPr>
        <w:t xml:space="preserve"> </w:t>
      </w:r>
    </w:p>
    <w:p w:rsidR="00BD65E0" w:rsidRPr="0037011D" w:rsidRDefault="00BD65E0" w:rsidP="0037011D">
      <w:pPr>
        <w:pStyle w:val="Heading2"/>
        <w:rPr>
          <w:rFonts w:ascii="Times New Roman" w:hAnsi="Times New Roman" w:cs="Times New Roman"/>
          <w:color w:val="auto"/>
          <w:sz w:val="24"/>
          <w:szCs w:val="24"/>
        </w:rPr>
      </w:pPr>
      <w:r w:rsidRPr="0037011D">
        <w:rPr>
          <w:rFonts w:ascii="Times New Roman" w:hAnsi="Times New Roman" w:cs="Times New Roman"/>
          <w:color w:val="auto"/>
        </w:rPr>
        <w:lastRenderedPageBreak/>
        <w:t>Self-compassion</w:t>
      </w:r>
    </w:p>
    <w:p w:rsidR="0037011D" w:rsidRPr="0037011D" w:rsidRDefault="0037011D" w:rsidP="0037011D"/>
    <w:p w:rsidR="00EF2ABD" w:rsidRDefault="00567101"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the </w:t>
      </w:r>
      <w:r w:rsidR="004F75ED">
        <w:rPr>
          <w:rFonts w:ascii="Times New Roman" w:hAnsi="Times New Roman" w:cs="Times New Roman"/>
          <w:sz w:val="24"/>
          <w:szCs w:val="24"/>
        </w:rPr>
        <w:t>many components of</w:t>
      </w:r>
      <w:r w:rsidR="007468E2">
        <w:rPr>
          <w:rFonts w:ascii="Times New Roman" w:hAnsi="Times New Roman" w:cs="Times New Roman"/>
          <w:sz w:val="24"/>
          <w:szCs w:val="24"/>
        </w:rPr>
        <w:t xml:space="preserve"> this study is </w:t>
      </w:r>
      <w:r w:rsidR="0037011D">
        <w:rPr>
          <w:rFonts w:ascii="Times New Roman" w:hAnsi="Times New Roman" w:cs="Times New Roman"/>
          <w:sz w:val="24"/>
          <w:szCs w:val="24"/>
        </w:rPr>
        <w:t xml:space="preserve">the influence </w:t>
      </w:r>
      <w:r w:rsidR="007468E2">
        <w:rPr>
          <w:rFonts w:ascii="Times New Roman" w:hAnsi="Times New Roman" w:cs="Times New Roman"/>
          <w:sz w:val="24"/>
          <w:szCs w:val="24"/>
        </w:rPr>
        <w:t xml:space="preserve">mindfulness </w:t>
      </w:r>
      <w:r w:rsidR="00E7359A">
        <w:rPr>
          <w:rFonts w:ascii="Times New Roman" w:hAnsi="Times New Roman" w:cs="Times New Roman"/>
          <w:sz w:val="24"/>
          <w:szCs w:val="24"/>
        </w:rPr>
        <w:t>meditation</w:t>
      </w:r>
      <w:r w:rsidR="0037011D">
        <w:rPr>
          <w:rFonts w:ascii="Times New Roman" w:hAnsi="Times New Roman" w:cs="Times New Roman"/>
          <w:sz w:val="24"/>
          <w:szCs w:val="24"/>
        </w:rPr>
        <w:t xml:space="preserve"> on</w:t>
      </w:r>
      <w:r w:rsidR="0037011D" w:rsidRPr="0037011D">
        <w:rPr>
          <w:rFonts w:ascii="Times New Roman" w:hAnsi="Times New Roman" w:cs="Times New Roman"/>
          <w:sz w:val="24"/>
          <w:szCs w:val="24"/>
        </w:rPr>
        <w:t xml:space="preserve"> </w:t>
      </w:r>
      <w:r w:rsidR="0037011D">
        <w:rPr>
          <w:rFonts w:ascii="Times New Roman" w:hAnsi="Times New Roman" w:cs="Times New Roman"/>
          <w:sz w:val="24"/>
          <w:szCs w:val="24"/>
        </w:rPr>
        <w:t xml:space="preserve">self-compassion. </w:t>
      </w:r>
      <w:r w:rsidR="003F7159">
        <w:rPr>
          <w:rFonts w:ascii="Times New Roman" w:hAnsi="Times New Roman" w:cs="Times New Roman"/>
          <w:sz w:val="24"/>
          <w:szCs w:val="24"/>
        </w:rPr>
        <w:t xml:space="preserve">Self-compassion is often linked with </w:t>
      </w:r>
      <w:r w:rsidR="0037011D">
        <w:rPr>
          <w:rFonts w:ascii="Times New Roman" w:hAnsi="Times New Roman" w:cs="Times New Roman"/>
          <w:sz w:val="24"/>
          <w:szCs w:val="24"/>
        </w:rPr>
        <w:t>the increase of</w:t>
      </w:r>
      <w:r w:rsidR="003F7159">
        <w:rPr>
          <w:rFonts w:ascii="Times New Roman" w:hAnsi="Times New Roman" w:cs="Times New Roman"/>
          <w:sz w:val="24"/>
          <w:szCs w:val="24"/>
        </w:rPr>
        <w:t xml:space="preserve"> mindfulness, as mindfulness is about being a</w:t>
      </w:r>
      <w:r w:rsidR="0037011D">
        <w:rPr>
          <w:rFonts w:ascii="Times New Roman" w:hAnsi="Times New Roman" w:cs="Times New Roman"/>
          <w:sz w:val="24"/>
          <w:szCs w:val="24"/>
        </w:rPr>
        <w:t>ware of one’s cognitive processes, emotions,</w:t>
      </w:r>
      <w:r w:rsidR="003F7159">
        <w:rPr>
          <w:rFonts w:ascii="Times New Roman" w:hAnsi="Times New Roman" w:cs="Times New Roman"/>
          <w:sz w:val="24"/>
          <w:szCs w:val="24"/>
        </w:rPr>
        <w:t xml:space="preserve"> thoughts and feeling in a non-judgmental way </w:t>
      </w:r>
      <w:r w:rsidR="0037011D">
        <w:rPr>
          <w:rFonts w:ascii="Times New Roman" w:hAnsi="Times New Roman" w:cs="Times New Roman"/>
          <w:sz w:val="24"/>
          <w:szCs w:val="24"/>
        </w:rPr>
        <w:t>(</w:t>
      </w:r>
      <w:r w:rsidR="003F7159">
        <w:rPr>
          <w:rFonts w:ascii="Times New Roman" w:hAnsi="Times New Roman" w:cs="Times New Roman"/>
          <w:sz w:val="24"/>
          <w:szCs w:val="24"/>
        </w:rPr>
        <w:t>Kabat-Zinn</w:t>
      </w:r>
      <w:r w:rsidR="0037011D">
        <w:rPr>
          <w:rFonts w:ascii="Times New Roman" w:hAnsi="Times New Roman" w:cs="Times New Roman"/>
          <w:sz w:val="24"/>
          <w:szCs w:val="24"/>
        </w:rPr>
        <w:t xml:space="preserve">, 1994). </w:t>
      </w:r>
      <w:r w:rsidR="003F7159">
        <w:rPr>
          <w:rFonts w:ascii="Times New Roman" w:hAnsi="Times New Roman" w:cs="Times New Roman"/>
          <w:sz w:val="24"/>
          <w:szCs w:val="24"/>
        </w:rPr>
        <w:t>Neff et al (2017) defines self-compassion as being kind to one’s self</w:t>
      </w:r>
      <w:r w:rsidR="00B37176">
        <w:rPr>
          <w:rFonts w:ascii="Times New Roman" w:hAnsi="Times New Roman" w:cs="Times New Roman"/>
          <w:sz w:val="24"/>
          <w:szCs w:val="24"/>
        </w:rPr>
        <w:t>. This conc</w:t>
      </w:r>
      <w:r w:rsidR="003E7871">
        <w:rPr>
          <w:rFonts w:ascii="Times New Roman" w:hAnsi="Times New Roman" w:cs="Times New Roman"/>
          <w:sz w:val="24"/>
          <w:szCs w:val="24"/>
        </w:rPr>
        <w:t xml:space="preserve">ept of being kind to one’s self, </w:t>
      </w:r>
      <w:r w:rsidR="00C774E0">
        <w:rPr>
          <w:rFonts w:ascii="Times New Roman" w:hAnsi="Times New Roman" w:cs="Times New Roman"/>
          <w:sz w:val="24"/>
          <w:szCs w:val="24"/>
        </w:rPr>
        <w:t>a non-judgmental cognitive process</w:t>
      </w:r>
      <w:r w:rsidR="003E7871">
        <w:rPr>
          <w:rFonts w:ascii="Times New Roman" w:hAnsi="Times New Roman" w:cs="Times New Roman"/>
          <w:sz w:val="24"/>
          <w:szCs w:val="24"/>
        </w:rPr>
        <w:t>,</w:t>
      </w:r>
      <w:r w:rsidR="00C774E0">
        <w:rPr>
          <w:rFonts w:ascii="Times New Roman" w:hAnsi="Times New Roman" w:cs="Times New Roman"/>
          <w:sz w:val="24"/>
          <w:szCs w:val="24"/>
        </w:rPr>
        <w:t xml:space="preserve"> is</w:t>
      </w:r>
      <w:r w:rsidR="00B37176">
        <w:rPr>
          <w:rFonts w:ascii="Times New Roman" w:hAnsi="Times New Roman" w:cs="Times New Roman"/>
          <w:sz w:val="24"/>
          <w:szCs w:val="24"/>
        </w:rPr>
        <w:t xml:space="preserve"> taken from Buddhist psychology (Barnard et al 2011).</w:t>
      </w:r>
      <w:r w:rsidR="00C774E0">
        <w:rPr>
          <w:rFonts w:ascii="Times New Roman" w:hAnsi="Times New Roman" w:cs="Times New Roman"/>
          <w:sz w:val="24"/>
          <w:szCs w:val="24"/>
        </w:rPr>
        <w:t xml:space="preserve"> </w:t>
      </w:r>
      <w:r w:rsidR="005A16C3">
        <w:rPr>
          <w:rFonts w:ascii="Times New Roman" w:hAnsi="Times New Roman" w:cs="Times New Roman"/>
          <w:sz w:val="24"/>
          <w:szCs w:val="24"/>
        </w:rPr>
        <w:t>Neff (2003</w:t>
      </w:r>
      <w:r w:rsidR="005671B5">
        <w:rPr>
          <w:rFonts w:ascii="Times New Roman" w:hAnsi="Times New Roman" w:cs="Times New Roman"/>
          <w:sz w:val="24"/>
          <w:szCs w:val="24"/>
        </w:rPr>
        <w:t>b</w:t>
      </w:r>
      <w:r w:rsidR="003E7871">
        <w:rPr>
          <w:rFonts w:ascii="Times New Roman" w:hAnsi="Times New Roman" w:cs="Times New Roman"/>
          <w:sz w:val="24"/>
          <w:szCs w:val="24"/>
        </w:rPr>
        <w:t>) ‘</w:t>
      </w:r>
      <w:r w:rsidR="005A16C3" w:rsidRPr="005A16C3">
        <w:rPr>
          <w:rFonts w:ascii="Times New Roman" w:hAnsi="Times New Roman" w:cs="Times New Roman"/>
          <w:sz w:val="24"/>
          <w:szCs w:val="24"/>
        </w:rPr>
        <w:t>defines self-compassion as consisting of three central components: self-kindness versus self</w:t>
      </w:r>
      <w:r w:rsidR="005A16C3">
        <w:rPr>
          <w:rFonts w:ascii="Times New Roman" w:hAnsi="Times New Roman" w:cs="Times New Roman"/>
          <w:sz w:val="24"/>
          <w:szCs w:val="24"/>
        </w:rPr>
        <w:t>-</w:t>
      </w:r>
      <w:r w:rsidR="005A16C3" w:rsidRPr="005A16C3">
        <w:rPr>
          <w:rFonts w:ascii="Times New Roman" w:hAnsi="Times New Roman" w:cs="Times New Roman"/>
          <w:sz w:val="24"/>
          <w:szCs w:val="24"/>
        </w:rPr>
        <w:t>judgment, common humanity versus isolation, and mindfulness versus over identification</w:t>
      </w:r>
      <w:r w:rsidR="003E7871">
        <w:rPr>
          <w:rFonts w:ascii="Times New Roman" w:hAnsi="Times New Roman" w:cs="Times New Roman"/>
          <w:sz w:val="24"/>
          <w:szCs w:val="24"/>
        </w:rPr>
        <w:t>’</w:t>
      </w:r>
      <w:r w:rsidR="005A16C3">
        <w:rPr>
          <w:rFonts w:ascii="Times New Roman" w:hAnsi="Times New Roman" w:cs="Times New Roman"/>
          <w:sz w:val="24"/>
          <w:szCs w:val="24"/>
        </w:rPr>
        <w:t>.</w:t>
      </w:r>
      <w:r w:rsidR="00800ED1">
        <w:rPr>
          <w:rFonts w:ascii="Times New Roman" w:hAnsi="Times New Roman" w:cs="Times New Roman"/>
          <w:sz w:val="24"/>
          <w:szCs w:val="24"/>
        </w:rPr>
        <w:t xml:space="preserve"> </w:t>
      </w:r>
      <w:r w:rsidR="00C162E8">
        <w:rPr>
          <w:rFonts w:ascii="Times New Roman" w:hAnsi="Times New Roman" w:cs="Times New Roman"/>
          <w:sz w:val="24"/>
          <w:szCs w:val="24"/>
        </w:rPr>
        <w:t>Neff (2017) believes that when this self-compassion mind frame is achieved</w:t>
      </w:r>
      <w:r w:rsidR="003E7871">
        <w:rPr>
          <w:rFonts w:ascii="Times New Roman" w:hAnsi="Times New Roman" w:cs="Times New Roman"/>
          <w:sz w:val="24"/>
          <w:szCs w:val="24"/>
        </w:rPr>
        <w:t>,</w:t>
      </w:r>
      <w:r w:rsidR="00C162E8">
        <w:rPr>
          <w:rFonts w:ascii="Times New Roman" w:hAnsi="Times New Roman" w:cs="Times New Roman"/>
          <w:sz w:val="24"/>
          <w:szCs w:val="24"/>
        </w:rPr>
        <w:t xml:space="preserve"> it enhances mindfulness and allows people to better understand and deal with difficult life experiences</w:t>
      </w:r>
      <w:r w:rsidR="008640E1">
        <w:rPr>
          <w:rFonts w:ascii="Times New Roman" w:hAnsi="Times New Roman" w:cs="Times New Roman"/>
          <w:sz w:val="24"/>
          <w:szCs w:val="24"/>
        </w:rPr>
        <w:t xml:space="preserve"> and experience less self-criticism. </w:t>
      </w:r>
      <w:r w:rsidR="00227AB4">
        <w:rPr>
          <w:rFonts w:ascii="Times New Roman" w:hAnsi="Times New Roman" w:cs="Times New Roman"/>
          <w:sz w:val="24"/>
          <w:szCs w:val="24"/>
        </w:rPr>
        <w:t>The main purpose of self-compassion is to achieve a mindful response to</w:t>
      </w:r>
      <w:r w:rsidR="00511B62">
        <w:rPr>
          <w:rFonts w:ascii="Times New Roman" w:hAnsi="Times New Roman" w:cs="Times New Roman"/>
          <w:sz w:val="24"/>
          <w:szCs w:val="24"/>
        </w:rPr>
        <w:t>:</w:t>
      </w:r>
      <w:r w:rsidR="00227AB4">
        <w:rPr>
          <w:rFonts w:ascii="Times New Roman" w:hAnsi="Times New Roman" w:cs="Times New Roman"/>
          <w:sz w:val="24"/>
          <w:szCs w:val="24"/>
        </w:rPr>
        <w:t xml:space="preserve"> distress; negative thoughts</w:t>
      </w:r>
      <w:r w:rsidR="00511B62">
        <w:rPr>
          <w:rFonts w:ascii="Times New Roman" w:hAnsi="Times New Roman" w:cs="Times New Roman"/>
          <w:sz w:val="24"/>
          <w:szCs w:val="24"/>
        </w:rPr>
        <w:t>; and emotions. This allows</w:t>
      </w:r>
      <w:r w:rsidR="00227AB4">
        <w:rPr>
          <w:rFonts w:ascii="Times New Roman" w:hAnsi="Times New Roman" w:cs="Times New Roman"/>
          <w:sz w:val="24"/>
          <w:szCs w:val="24"/>
        </w:rPr>
        <w:t xml:space="preserve"> us t</w:t>
      </w:r>
      <w:r w:rsidR="00511B62">
        <w:rPr>
          <w:rFonts w:ascii="Times New Roman" w:hAnsi="Times New Roman" w:cs="Times New Roman"/>
          <w:sz w:val="24"/>
          <w:szCs w:val="24"/>
        </w:rPr>
        <w:t>o face difficult challenges, whe</w:t>
      </w:r>
      <w:r w:rsidR="00227AB4">
        <w:rPr>
          <w:rFonts w:ascii="Times New Roman" w:hAnsi="Times New Roman" w:cs="Times New Roman"/>
          <w:sz w:val="24"/>
          <w:szCs w:val="24"/>
        </w:rPr>
        <w:t xml:space="preserve">ther that </w:t>
      </w:r>
      <w:r w:rsidR="00511B62">
        <w:rPr>
          <w:rFonts w:ascii="Times New Roman" w:hAnsi="Times New Roman" w:cs="Times New Roman"/>
          <w:sz w:val="24"/>
          <w:szCs w:val="24"/>
        </w:rPr>
        <w:t>is</w:t>
      </w:r>
      <w:r w:rsidR="00227AB4">
        <w:rPr>
          <w:rFonts w:ascii="Times New Roman" w:hAnsi="Times New Roman" w:cs="Times New Roman"/>
          <w:sz w:val="24"/>
          <w:szCs w:val="24"/>
        </w:rPr>
        <w:t xml:space="preserve"> psychological or physical problems and opening ourselves up to the experience in the present moment (Neff 2017).</w:t>
      </w:r>
      <w:r w:rsidR="00D4505F">
        <w:rPr>
          <w:rFonts w:ascii="Times New Roman" w:hAnsi="Times New Roman" w:cs="Times New Roman"/>
          <w:sz w:val="24"/>
          <w:szCs w:val="24"/>
        </w:rPr>
        <w:t xml:space="preserve"> </w:t>
      </w:r>
    </w:p>
    <w:p w:rsidR="008D48C7" w:rsidRDefault="00117E13"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With many people in the west thinking that self-compassion is not an important part of life (Neff</w:t>
      </w:r>
      <w:r w:rsidR="00672EF4">
        <w:rPr>
          <w:rFonts w:ascii="Times New Roman" w:hAnsi="Times New Roman" w:cs="Times New Roman"/>
          <w:sz w:val="24"/>
          <w:szCs w:val="24"/>
        </w:rPr>
        <w:t>,</w:t>
      </w:r>
      <w:r>
        <w:rPr>
          <w:rFonts w:ascii="Times New Roman" w:hAnsi="Times New Roman" w:cs="Times New Roman"/>
          <w:sz w:val="24"/>
          <w:szCs w:val="24"/>
        </w:rPr>
        <w:t xml:space="preserve"> 2003) and that</w:t>
      </w:r>
      <w:r w:rsidR="00C73310">
        <w:rPr>
          <w:rFonts w:ascii="Times New Roman" w:hAnsi="Times New Roman" w:cs="Times New Roman"/>
          <w:sz w:val="24"/>
          <w:szCs w:val="24"/>
        </w:rPr>
        <w:t xml:space="preserve"> the effects of</w:t>
      </w:r>
      <w:r>
        <w:rPr>
          <w:rFonts w:ascii="Times New Roman" w:hAnsi="Times New Roman" w:cs="Times New Roman"/>
          <w:sz w:val="24"/>
          <w:szCs w:val="24"/>
        </w:rPr>
        <w:t xml:space="preserve"> self-compassion </w:t>
      </w:r>
      <w:r w:rsidR="00C73310">
        <w:rPr>
          <w:rFonts w:ascii="Times New Roman" w:hAnsi="Times New Roman" w:cs="Times New Roman"/>
          <w:sz w:val="24"/>
          <w:szCs w:val="24"/>
        </w:rPr>
        <w:t>are</w:t>
      </w:r>
      <w:r>
        <w:rPr>
          <w:rFonts w:ascii="Times New Roman" w:hAnsi="Times New Roman" w:cs="Times New Roman"/>
          <w:sz w:val="24"/>
          <w:szCs w:val="24"/>
        </w:rPr>
        <w:t xml:space="preserve"> </w:t>
      </w:r>
      <w:r w:rsidR="00C73310">
        <w:rPr>
          <w:rFonts w:ascii="Times New Roman" w:hAnsi="Times New Roman" w:cs="Times New Roman"/>
          <w:sz w:val="24"/>
          <w:szCs w:val="24"/>
        </w:rPr>
        <w:t>exaggerated</w:t>
      </w:r>
      <w:r>
        <w:rPr>
          <w:rFonts w:ascii="Times New Roman" w:hAnsi="Times New Roman" w:cs="Times New Roman"/>
          <w:sz w:val="24"/>
          <w:szCs w:val="24"/>
        </w:rPr>
        <w:t xml:space="preserve">, many studies have looked into the effectiveness of self-compassion. </w:t>
      </w:r>
      <w:r w:rsidR="00E907E4">
        <w:rPr>
          <w:rFonts w:ascii="Times New Roman" w:hAnsi="Times New Roman" w:cs="Times New Roman"/>
          <w:sz w:val="24"/>
          <w:szCs w:val="24"/>
        </w:rPr>
        <w:t xml:space="preserve">Neff (2017) suggests that having self-compassion for oneself can lead to a happier and more positive life with effects </w:t>
      </w:r>
      <w:r w:rsidR="00074FC1">
        <w:rPr>
          <w:rFonts w:ascii="Times New Roman" w:hAnsi="Times New Roman" w:cs="Times New Roman"/>
          <w:sz w:val="24"/>
          <w:szCs w:val="24"/>
        </w:rPr>
        <w:t xml:space="preserve">the effects ranging </w:t>
      </w:r>
      <w:r w:rsidR="00E907E4">
        <w:rPr>
          <w:rFonts w:ascii="Times New Roman" w:hAnsi="Times New Roman" w:cs="Times New Roman"/>
          <w:sz w:val="24"/>
          <w:szCs w:val="24"/>
        </w:rPr>
        <w:t>from</w:t>
      </w:r>
      <w:r w:rsidR="00074FC1">
        <w:rPr>
          <w:rFonts w:ascii="Times New Roman" w:hAnsi="Times New Roman" w:cs="Times New Roman"/>
          <w:sz w:val="24"/>
          <w:szCs w:val="24"/>
        </w:rPr>
        <w:t>:</w:t>
      </w:r>
      <w:r w:rsidR="00E907E4">
        <w:rPr>
          <w:rFonts w:ascii="Times New Roman" w:hAnsi="Times New Roman" w:cs="Times New Roman"/>
          <w:sz w:val="24"/>
          <w:szCs w:val="24"/>
        </w:rPr>
        <w:t xml:space="preserve"> </w:t>
      </w:r>
      <w:r w:rsidR="00074FC1">
        <w:rPr>
          <w:rFonts w:ascii="Times New Roman" w:hAnsi="Times New Roman" w:cs="Times New Roman"/>
          <w:sz w:val="24"/>
          <w:szCs w:val="24"/>
        </w:rPr>
        <w:t>reduced</w:t>
      </w:r>
      <w:r w:rsidR="00E907E4">
        <w:rPr>
          <w:rFonts w:ascii="Times New Roman" w:hAnsi="Times New Roman" w:cs="Times New Roman"/>
          <w:sz w:val="24"/>
          <w:szCs w:val="24"/>
        </w:rPr>
        <w:t xml:space="preserve"> depressive thought</w:t>
      </w:r>
      <w:r w:rsidR="00074FC1">
        <w:rPr>
          <w:rFonts w:ascii="Times New Roman" w:hAnsi="Times New Roman" w:cs="Times New Roman"/>
          <w:sz w:val="24"/>
          <w:szCs w:val="24"/>
        </w:rPr>
        <w:t>s</w:t>
      </w:r>
      <w:r w:rsidR="00E907E4">
        <w:rPr>
          <w:rFonts w:ascii="Times New Roman" w:hAnsi="Times New Roman" w:cs="Times New Roman"/>
          <w:sz w:val="24"/>
          <w:szCs w:val="24"/>
        </w:rPr>
        <w:t>; feeling</w:t>
      </w:r>
      <w:r w:rsidR="00074FC1">
        <w:rPr>
          <w:rFonts w:ascii="Times New Roman" w:hAnsi="Times New Roman" w:cs="Times New Roman"/>
          <w:sz w:val="24"/>
          <w:szCs w:val="24"/>
        </w:rPr>
        <w:t xml:space="preserve">s; emotions; </w:t>
      </w:r>
      <w:r w:rsidR="00E907E4">
        <w:rPr>
          <w:rFonts w:ascii="Times New Roman" w:hAnsi="Times New Roman" w:cs="Times New Roman"/>
          <w:sz w:val="24"/>
          <w:szCs w:val="24"/>
        </w:rPr>
        <w:t xml:space="preserve">stress and improving ones health. </w:t>
      </w:r>
      <w:r w:rsidR="00B31449">
        <w:rPr>
          <w:rFonts w:ascii="Times New Roman" w:hAnsi="Times New Roman" w:cs="Times New Roman"/>
          <w:sz w:val="24"/>
          <w:szCs w:val="24"/>
        </w:rPr>
        <w:t xml:space="preserve">Newsome et al (2012) conducted a </w:t>
      </w:r>
      <w:r w:rsidR="00074FC1">
        <w:rPr>
          <w:rFonts w:ascii="Times New Roman" w:hAnsi="Times New Roman" w:cs="Times New Roman"/>
          <w:sz w:val="24"/>
          <w:szCs w:val="24"/>
        </w:rPr>
        <w:t xml:space="preserve">study that looked into decreasing </w:t>
      </w:r>
      <w:r w:rsidR="00B31449">
        <w:rPr>
          <w:rFonts w:ascii="Times New Roman" w:hAnsi="Times New Roman" w:cs="Times New Roman"/>
          <w:sz w:val="24"/>
          <w:szCs w:val="24"/>
        </w:rPr>
        <w:t xml:space="preserve">stress and increasing self-compassion in professionals in training. The study was conducted on 31 college students that were training to work </w:t>
      </w:r>
      <w:r w:rsidR="00074FC1">
        <w:rPr>
          <w:rFonts w:ascii="Times New Roman" w:hAnsi="Times New Roman" w:cs="Times New Roman"/>
          <w:sz w:val="24"/>
          <w:szCs w:val="24"/>
        </w:rPr>
        <w:t>as:</w:t>
      </w:r>
      <w:r w:rsidR="00B31449">
        <w:rPr>
          <w:rFonts w:ascii="Times New Roman" w:hAnsi="Times New Roman" w:cs="Times New Roman"/>
          <w:sz w:val="24"/>
          <w:szCs w:val="24"/>
        </w:rPr>
        <w:t xml:space="preserve"> social workers; psychologists; teachers; doctors; nurses</w:t>
      </w:r>
      <w:r w:rsidR="00074FC1">
        <w:rPr>
          <w:rFonts w:ascii="Times New Roman" w:hAnsi="Times New Roman" w:cs="Times New Roman"/>
          <w:sz w:val="24"/>
          <w:szCs w:val="24"/>
        </w:rPr>
        <w:t>;</w:t>
      </w:r>
      <w:r w:rsidR="00B31449">
        <w:rPr>
          <w:rFonts w:ascii="Times New Roman" w:hAnsi="Times New Roman" w:cs="Times New Roman"/>
          <w:sz w:val="24"/>
          <w:szCs w:val="24"/>
        </w:rPr>
        <w:t xml:space="preserve"> </w:t>
      </w:r>
      <w:r w:rsidR="00074FC1">
        <w:rPr>
          <w:rFonts w:ascii="Times New Roman" w:hAnsi="Times New Roman" w:cs="Times New Roman"/>
          <w:sz w:val="24"/>
          <w:szCs w:val="24"/>
        </w:rPr>
        <w:t>or therapists. All participants took part in a six-</w:t>
      </w:r>
      <w:r w:rsidR="00B31449">
        <w:rPr>
          <w:rFonts w:ascii="Times New Roman" w:hAnsi="Times New Roman" w:cs="Times New Roman"/>
          <w:sz w:val="24"/>
          <w:szCs w:val="24"/>
        </w:rPr>
        <w:t xml:space="preserve">week mindfulness program which consisted of </w:t>
      </w:r>
      <w:r w:rsidR="00074FC1">
        <w:rPr>
          <w:rFonts w:ascii="Times New Roman" w:hAnsi="Times New Roman" w:cs="Times New Roman"/>
          <w:sz w:val="24"/>
          <w:szCs w:val="24"/>
        </w:rPr>
        <w:t>participants engaging with</w:t>
      </w:r>
      <w:r w:rsidR="00B31449">
        <w:rPr>
          <w:rFonts w:ascii="Times New Roman" w:hAnsi="Times New Roman" w:cs="Times New Roman"/>
          <w:sz w:val="24"/>
          <w:szCs w:val="24"/>
        </w:rPr>
        <w:t xml:space="preserve"> mindfulness meditation. Newsome et al (2012) used the perceived</w:t>
      </w:r>
      <w:r w:rsidR="00260AAF">
        <w:rPr>
          <w:rFonts w:ascii="Times New Roman" w:hAnsi="Times New Roman" w:cs="Times New Roman"/>
          <w:sz w:val="24"/>
          <w:szCs w:val="24"/>
        </w:rPr>
        <w:t xml:space="preserve"> stress</w:t>
      </w:r>
      <w:r w:rsidR="00074FC1">
        <w:rPr>
          <w:rFonts w:ascii="Times New Roman" w:hAnsi="Times New Roman" w:cs="Times New Roman"/>
          <w:sz w:val="24"/>
          <w:szCs w:val="24"/>
        </w:rPr>
        <w:t>,</w:t>
      </w:r>
      <w:r w:rsidR="00260AAF">
        <w:rPr>
          <w:rFonts w:ascii="Times New Roman" w:hAnsi="Times New Roman" w:cs="Times New Roman"/>
          <w:sz w:val="24"/>
          <w:szCs w:val="24"/>
        </w:rPr>
        <w:t xml:space="preserve"> </w:t>
      </w:r>
      <w:r w:rsidR="00B31449">
        <w:rPr>
          <w:rFonts w:ascii="Times New Roman" w:hAnsi="Times New Roman" w:cs="Times New Roman"/>
          <w:sz w:val="24"/>
          <w:szCs w:val="24"/>
        </w:rPr>
        <w:t>self-compassio</w:t>
      </w:r>
      <w:r w:rsidR="00260AAF">
        <w:rPr>
          <w:rFonts w:ascii="Times New Roman" w:hAnsi="Times New Roman" w:cs="Times New Roman"/>
          <w:sz w:val="24"/>
          <w:szCs w:val="24"/>
        </w:rPr>
        <w:t xml:space="preserve">n and mindful attention awareness scale </w:t>
      </w:r>
      <w:r w:rsidR="00074FC1">
        <w:rPr>
          <w:rFonts w:ascii="Times New Roman" w:hAnsi="Times New Roman" w:cs="Times New Roman"/>
          <w:sz w:val="24"/>
          <w:szCs w:val="24"/>
        </w:rPr>
        <w:t>(Neff 2003</w:t>
      </w:r>
      <w:r w:rsidR="00B31449">
        <w:rPr>
          <w:rFonts w:ascii="Times New Roman" w:hAnsi="Times New Roman" w:cs="Times New Roman"/>
          <w:sz w:val="24"/>
          <w:szCs w:val="24"/>
        </w:rPr>
        <w:t>, Cohen et al 1983) to measure the effectiveness of the program.</w:t>
      </w:r>
      <w:r w:rsidR="00260AAF">
        <w:rPr>
          <w:rFonts w:ascii="Times New Roman" w:hAnsi="Times New Roman" w:cs="Times New Roman"/>
          <w:sz w:val="24"/>
          <w:szCs w:val="24"/>
        </w:rPr>
        <w:t xml:space="preserve"> Newsome et </w:t>
      </w:r>
      <w:r w:rsidR="00074FC1">
        <w:rPr>
          <w:rFonts w:ascii="Times New Roman" w:hAnsi="Times New Roman" w:cs="Times New Roman"/>
          <w:sz w:val="24"/>
          <w:szCs w:val="24"/>
        </w:rPr>
        <w:t>al (2012) found that after the six-week program, participant</w:t>
      </w:r>
      <w:r w:rsidR="00260AAF">
        <w:rPr>
          <w:rFonts w:ascii="Times New Roman" w:hAnsi="Times New Roman" w:cs="Times New Roman"/>
          <w:sz w:val="24"/>
          <w:szCs w:val="24"/>
        </w:rPr>
        <w:t>s</w:t>
      </w:r>
      <w:r w:rsidR="00074FC1">
        <w:rPr>
          <w:rFonts w:ascii="Times New Roman" w:hAnsi="Times New Roman" w:cs="Times New Roman"/>
          <w:sz w:val="24"/>
          <w:szCs w:val="24"/>
        </w:rPr>
        <w:t xml:space="preserve">’ </w:t>
      </w:r>
      <w:r w:rsidR="00260AAF">
        <w:rPr>
          <w:rFonts w:ascii="Times New Roman" w:hAnsi="Times New Roman" w:cs="Times New Roman"/>
          <w:sz w:val="24"/>
          <w:szCs w:val="24"/>
        </w:rPr>
        <w:t xml:space="preserve">reported perceived stress decreased and both </w:t>
      </w:r>
      <w:proofErr w:type="gramStart"/>
      <w:r w:rsidR="00260AAF">
        <w:rPr>
          <w:rFonts w:ascii="Times New Roman" w:hAnsi="Times New Roman" w:cs="Times New Roman"/>
          <w:sz w:val="24"/>
          <w:szCs w:val="24"/>
        </w:rPr>
        <w:t>mindful</w:t>
      </w:r>
      <w:proofErr w:type="gramEnd"/>
      <w:r w:rsidR="00260AAF">
        <w:rPr>
          <w:rFonts w:ascii="Times New Roman" w:hAnsi="Times New Roman" w:cs="Times New Roman"/>
          <w:sz w:val="24"/>
          <w:szCs w:val="24"/>
        </w:rPr>
        <w:t xml:space="preserve"> attention awareness and self-compassion increased </w:t>
      </w:r>
      <w:r w:rsidR="00074FC1">
        <w:rPr>
          <w:rFonts w:ascii="Times New Roman" w:hAnsi="Times New Roman" w:cs="Times New Roman"/>
          <w:sz w:val="24"/>
          <w:szCs w:val="24"/>
        </w:rPr>
        <w:t>suggesting</w:t>
      </w:r>
      <w:r w:rsidR="00260AAF">
        <w:rPr>
          <w:rFonts w:ascii="Times New Roman" w:hAnsi="Times New Roman" w:cs="Times New Roman"/>
          <w:sz w:val="24"/>
          <w:szCs w:val="24"/>
        </w:rPr>
        <w:t xml:space="preserve"> that high levels of self-compassion and mindfulness can decrease stress. </w:t>
      </w:r>
      <w:r w:rsidR="00D97B75">
        <w:rPr>
          <w:rFonts w:ascii="Times New Roman" w:hAnsi="Times New Roman" w:cs="Times New Roman"/>
          <w:sz w:val="24"/>
          <w:szCs w:val="24"/>
        </w:rPr>
        <w:t xml:space="preserve">Birnie et al (2010) </w:t>
      </w:r>
      <w:r w:rsidR="00074FC1">
        <w:rPr>
          <w:rFonts w:ascii="Times New Roman" w:hAnsi="Times New Roman" w:cs="Times New Roman"/>
          <w:sz w:val="24"/>
          <w:szCs w:val="24"/>
        </w:rPr>
        <w:t xml:space="preserve">also </w:t>
      </w:r>
      <w:r w:rsidR="00D97B75">
        <w:rPr>
          <w:rFonts w:ascii="Times New Roman" w:hAnsi="Times New Roman" w:cs="Times New Roman"/>
          <w:sz w:val="24"/>
          <w:szCs w:val="24"/>
        </w:rPr>
        <w:t xml:space="preserve">supports </w:t>
      </w:r>
      <w:r w:rsidR="00074FC1">
        <w:rPr>
          <w:rFonts w:ascii="Times New Roman" w:hAnsi="Times New Roman" w:cs="Times New Roman"/>
          <w:sz w:val="24"/>
          <w:szCs w:val="24"/>
        </w:rPr>
        <w:t>the</w:t>
      </w:r>
      <w:r w:rsidR="00D97B75">
        <w:rPr>
          <w:rFonts w:ascii="Times New Roman" w:hAnsi="Times New Roman" w:cs="Times New Roman"/>
          <w:sz w:val="24"/>
          <w:szCs w:val="24"/>
        </w:rPr>
        <w:t xml:space="preserve"> notion that </w:t>
      </w:r>
      <w:r w:rsidR="00D97B75">
        <w:rPr>
          <w:rFonts w:ascii="Times New Roman" w:hAnsi="Times New Roman" w:cs="Times New Roman"/>
          <w:sz w:val="24"/>
          <w:szCs w:val="24"/>
        </w:rPr>
        <w:lastRenderedPageBreak/>
        <w:t>mindfulness and self-compassion decreases stress and promotes psychological well-bein</w:t>
      </w:r>
      <w:r w:rsidR="00EE7211">
        <w:rPr>
          <w:rFonts w:ascii="Times New Roman" w:hAnsi="Times New Roman" w:cs="Times New Roman"/>
          <w:sz w:val="24"/>
          <w:szCs w:val="24"/>
        </w:rPr>
        <w:t xml:space="preserve">g. Birnie et al (2010) </w:t>
      </w:r>
      <w:r w:rsidR="00074FC1">
        <w:rPr>
          <w:rFonts w:ascii="Times New Roman" w:hAnsi="Times New Roman" w:cs="Times New Roman"/>
          <w:sz w:val="24"/>
          <w:szCs w:val="24"/>
        </w:rPr>
        <w:t>studied</w:t>
      </w:r>
      <w:r w:rsidR="00EE7211">
        <w:rPr>
          <w:rFonts w:ascii="Times New Roman" w:hAnsi="Times New Roman" w:cs="Times New Roman"/>
          <w:sz w:val="24"/>
          <w:szCs w:val="24"/>
        </w:rPr>
        <w:t xml:space="preserve"> the efficacy of self-compassion and empathy in </w:t>
      </w:r>
      <w:proofErr w:type="gramStart"/>
      <w:r w:rsidR="00074FC1">
        <w:rPr>
          <w:rFonts w:ascii="Times New Roman" w:hAnsi="Times New Roman" w:cs="Times New Roman"/>
          <w:sz w:val="24"/>
          <w:szCs w:val="24"/>
        </w:rPr>
        <w:t>a mindfulness</w:t>
      </w:r>
      <w:proofErr w:type="gramEnd"/>
      <w:r w:rsidR="00EE7211">
        <w:rPr>
          <w:rFonts w:ascii="Times New Roman" w:hAnsi="Times New Roman" w:cs="Times New Roman"/>
          <w:sz w:val="24"/>
          <w:szCs w:val="24"/>
        </w:rPr>
        <w:t xml:space="preserve"> based stress reduction (MBRS) program to determine if self-compassion and mindfulness reduces symptoms of stress</w:t>
      </w:r>
      <w:r w:rsidR="00074FC1">
        <w:rPr>
          <w:rFonts w:ascii="Times New Roman" w:hAnsi="Times New Roman" w:cs="Times New Roman"/>
          <w:sz w:val="24"/>
          <w:szCs w:val="24"/>
        </w:rPr>
        <w:t>,</w:t>
      </w:r>
      <w:r w:rsidR="00EE7211">
        <w:rPr>
          <w:rFonts w:ascii="Times New Roman" w:hAnsi="Times New Roman" w:cs="Times New Roman"/>
          <w:sz w:val="24"/>
          <w:szCs w:val="24"/>
        </w:rPr>
        <w:t xml:space="preserve"> mood disturbance and increase</w:t>
      </w:r>
      <w:r w:rsidR="00074FC1">
        <w:rPr>
          <w:rFonts w:ascii="Times New Roman" w:hAnsi="Times New Roman" w:cs="Times New Roman"/>
          <w:sz w:val="24"/>
          <w:szCs w:val="24"/>
        </w:rPr>
        <w:t>d</w:t>
      </w:r>
      <w:r w:rsidR="00EE7211">
        <w:rPr>
          <w:rFonts w:ascii="Times New Roman" w:hAnsi="Times New Roman" w:cs="Times New Roman"/>
          <w:sz w:val="24"/>
          <w:szCs w:val="24"/>
        </w:rPr>
        <w:t xml:space="preserve"> well-being. </w:t>
      </w:r>
      <w:r w:rsidR="00074FC1">
        <w:rPr>
          <w:rFonts w:ascii="Times New Roman" w:hAnsi="Times New Roman" w:cs="Times New Roman"/>
          <w:sz w:val="24"/>
          <w:szCs w:val="24"/>
        </w:rPr>
        <w:t>Similarly to most</w:t>
      </w:r>
      <w:r w:rsidR="00EE7211">
        <w:rPr>
          <w:rFonts w:ascii="Times New Roman" w:hAnsi="Times New Roman" w:cs="Times New Roman"/>
          <w:sz w:val="24"/>
          <w:szCs w:val="24"/>
        </w:rPr>
        <w:t xml:space="preserve"> mindfulness based stress reduction programs</w:t>
      </w:r>
      <w:r w:rsidR="00074FC1">
        <w:rPr>
          <w:rFonts w:ascii="Times New Roman" w:hAnsi="Times New Roman" w:cs="Times New Roman"/>
          <w:sz w:val="24"/>
          <w:szCs w:val="24"/>
        </w:rPr>
        <w:t>, it relied heavily on participant</w:t>
      </w:r>
      <w:r w:rsidR="00EE7211">
        <w:rPr>
          <w:rFonts w:ascii="Times New Roman" w:hAnsi="Times New Roman" w:cs="Times New Roman"/>
          <w:sz w:val="24"/>
          <w:szCs w:val="24"/>
        </w:rPr>
        <w:t xml:space="preserve">s practicing mindfulness </w:t>
      </w:r>
      <w:r w:rsidR="00E7359A">
        <w:rPr>
          <w:rFonts w:ascii="Times New Roman" w:hAnsi="Times New Roman" w:cs="Times New Roman"/>
          <w:sz w:val="24"/>
          <w:szCs w:val="24"/>
        </w:rPr>
        <w:t>meditation</w:t>
      </w:r>
      <w:r w:rsidR="00074FC1">
        <w:rPr>
          <w:rFonts w:ascii="Times New Roman" w:hAnsi="Times New Roman" w:cs="Times New Roman"/>
          <w:sz w:val="24"/>
          <w:szCs w:val="24"/>
        </w:rPr>
        <w:t xml:space="preserve"> in their own time</w:t>
      </w:r>
      <w:r w:rsidR="00EE7211">
        <w:rPr>
          <w:rFonts w:ascii="Times New Roman" w:hAnsi="Times New Roman" w:cs="Times New Roman"/>
          <w:sz w:val="24"/>
          <w:szCs w:val="24"/>
        </w:rPr>
        <w:t xml:space="preserve">. </w:t>
      </w:r>
      <w:r w:rsidR="006332BA">
        <w:rPr>
          <w:rFonts w:ascii="Times New Roman" w:hAnsi="Times New Roman" w:cs="Times New Roman"/>
          <w:sz w:val="24"/>
          <w:szCs w:val="24"/>
        </w:rPr>
        <w:t xml:space="preserve">Birnie et al (2010) found that </w:t>
      </w:r>
      <w:r w:rsidR="00B6179D">
        <w:rPr>
          <w:rFonts w:ascii="Times New Roman" w:hAnsi="Times New Roman" w:cs="Times New Roman"/>
          <w:sz w:val="24"/>
          <w:szCs w:val="24"/>
        </w:rPr>
        <w:t xml:space="preserve">on completion of the programme, </w:t>
      </w:r>
      <w:r w:rsidR="00074FC1">
        <w:rPr>
          <w:rFonts w:ascii="Times New Roman" w:hAnsi="Times New Roman" w:cs="Times New Roman"/>
          <w:sz w:val="24"/>
          <w:szCs w:val="24"/>
        </w:rPr>
        <w:t>participants</w:t>
      </w:r>
      <w:r w:rsidR="006332BA">
        <w:rPr>
          <w:rFonts w:ascii="Times New Roman" w:hAnsi="Times New Roman" w:cs="Times New Roman"/>
          <w:sz w:val="24"/>
          <w:szCs w:val="24"/>
        </w:rPr>
        <w:t xml:space="preserve"> </w:t>
      </w:r>
      <w:r w:rsidR="00B6179D">
        <w:rPr>
          <w:rFonts w:ascii="Times New Roman" w:hAnsi="Times New Roman" w:cs="Times New Roman"/>
          <w:sz w:val="24"/>
          <w:szCs w:val="24"/>
        </w:rPr>
        <w:t>reported</w:t>
      </w:r>
      <w:r w:rsidR="006332BA">
        <w:rPr>
          <w:rFonts w:ascii="Times New Roman" w:hAnsi="Times New Roman" w:cs="Times New Roman"/>
          <w:sz w:val="24"/>
          <w:szCs w:val="24"/>
        </w:rPr>
        <w:t xml:space="preserve"> increased self-compassion and mindfulness</w:t>
      </w:r>
      <w:r w:rsidR="0095183B">
        <w:rPr>
          <w:rFonts w:ascii="Times New Roman" w:hAnsi="Times New Roman" w:cs="Times New Roman"/>
          <w:sz w:val="24"/>
          <w:szCs w:val="24"/>
        </w:rPr>
        <w:t>,</w:t>
      </w:r>
      <w:r w:rsidR="00B6179D">
        <w:rPr>
          <w:rFonts w:ascii="Times New Roman" w:hAnsi="Times New Roman" w:cs="Times New Roman"/>
          <w:sz w:val="24"/>
          <w:szCs w:val="24"/>
        </w:rPr>
        <w:t xml:space="preserve"> </w:t>
      </w:r>
      <w:r w:rsidR="006332BA">
        <w:rPr>
          <w:rFonts w:ascii="Times New Roman" w:hAnsi="Times New Roman" w:cs="Times New Roman"/>
          <w:sz w:val="24"/>
          <w:szCs w:val="24"/>
        </w:rPr>
        <w:t>which correlated with</w:t>
      </w:r>
      <w:r w:rsidR="00B6179D">
        <w:rPr>
          <w:rFonts w:ascii="Times New Roman" w:hAnsi="Times New Roman" w:cs="Times New Roman"/>
          <w:sz w:val="24"/>
          <w:szCs w:val="24"/>
        </w:rPr>
        <w:t xml:space="preserve"> </w:t>
      </w:r>
      <w:r w:rsidR="006332BA">
        <w:rPr>
          <w:rFonts w:ascii="Times New Roman" w:hAnsi="Times New Roman" w:cs="Times New Roman"/>
          <w:sz w:val="24"/>
          <w:szCs w:val="24"/>
        </w:rPr>
        <w:t>a decrease of</w:t>
      </w:r>
      <w:r w:rsidR="00B6179D">
        <w:rPr>
          <w:rFonts w:ascii="Times New Roman" w:hAnsi="Times New Roman" w:cs="Times New Roman"/>
          <w:sz w:val="24"/>
          <w:szCs w:val="24"/>
        </w:rPr>
        <w:t>:</w:t>
      </w:r>
      <w:r w:rsidR="006332BA">
        <w:rPr>
          <w:rFonts w:ascii="Times New Roman" w:hAnsi="Times New Roman" w:cs="Times New Roman"/>
          <w:sz w:val="24"/>
          <w:szCs w:val="24"/>
        </w:rPr>
        <w:t xml:space="preserve"> negative thought and emotions; symptoms of stress; mood disturbance and personal distress</w:t>
      </w:r>
      <w:r w:rsidR="0095183B">
        <w:rPr>
          <w:rFonts w:ascii="Times New Roman" w:hAnsi="Times New Roman" w:cs="Times New Roman"/>
          <w:sz w:val="24"/>
          <w:szCs w:val="24"/>
        </w:rPr>
        <w:t>. The study also found that psychological well-being had improved due to the increase in self-compassion and mindfulness. Birni</w:t>
      </w:r>
      <w:r w:rsidR="00B6179D">
        <w:rPr>
          <w:rFonts w:ascii="Times New Roman" w:hAnsi="Times New Roman" w:cs="Times New Roman"/>
          <w:sz w:val="24"/>
          <w:szCs w:val="24"/>
        </w:rPr>
        <w:t>e et al (2010) concluded that</w:t>
      </w:r>
      <w:r w:rsidR="0095183B">
        <w:rPr>
          <w:rFonts w:ascii="Times New Roman" w:hAnsi="Times New Roman" w:cs="Times New Roman"/>
          <w:sz w:val="24"/>
          <w:szCs w:val="24"/>
        </w:rPr>
        <w:t xml:space="preserve"> increased levels of mindfulness directly impacted self-compassion. This supports Carmody &amp; Ba</w:t>
      </w:r>
      <w:r w:rsidR="00B6179D">
        <w:rPr>
          <w:rFonts w:ascii="Times New Roman" w:hAnsi="Times New Roman" w:cs="Times New Roman"/>
          <w:sz w:val="24"/>
          <w:szCs w:val="24"/>
        </w:rPr>
        <w:t>er (2008) that mindfulness influences levels of</w:t>
      </w:r>
      <w:r w:rsidR="0095183B">
        <w:rPr>
          <w:rFonts w:ascii="Times New Roman" w:hAnsi="Times New Roman" w:cs="Times New Roman"/>
          <w:sz w:val="24"/>
          <w:szCs w:val="24"/>
        </w:rPr>
        <w:t xml:space="preserve"> self</w:t>
      </w:r>
      <w:r w:rsidR="0097472B">
        <w:rPr>
          <w:rFonts w:ascii="Times New Roman" w:hAnsi="Times New Roman" w:cs="Times New Roman"/>
          <w:sz w:val="24"/>
          <w:szCs w:val="24"/>
        </w:rPr>
        <w:t xml:space="preserve">-compassion and that mindfulness and self-compassion work </w:t>
      </w:r>
      <w:r w:rsidR="00B6179D">
        <w:rPr>
          <w:rFonts w:ascii="Times New Roman" w:hAnsi="Times New Roman" w:cs="Times New Roman"/>
          <w:sz w:val="24"/>
          <w:szCs w:val="24"/>
        </w:rPr>
        <w:t>in parallel</w:t>
      </w:r>
      <w:r w:rsidR="0097472B">
        <w:rPr>
          <w:rFonts w:ascii="Times New Roman" w:hAnsi="Times New Roman" w:cs="Times New Roman"/>
          <w:sz w:val="24"/>
          <w:szCs w:val="24"/>
        </w:rPr>
        <w:t xml:space="preserve">. </w:t>
      </w:r>
      <w:r w:rsidR="002D33A7">
        <w:rPr>
          <w:rFonts w:ascii="Times New Roman" w:hAnsi="Times New Roman" w:cs="Times New Roman"/>
          <w:sz w:val="24"/>
          <w:szCs w:val="24"/>
        </w:rPr>
        <w:t>However</w:t>
      </w:r>
      <w:r w:rsidR="00B6179D">
        <w:rPr>
          <w:rFonts w:ascii="Times New Roman" w:hAnsi="Times New Roman" w:cs="Times New Roman"/>
          <w:sz w:val="24"/>
          <w:szCs w:val="24"/>
        </w:rPr>
        <w:t>,</w:t>
      </w:r>
      <w:r w:rsidR="002D33A7">
        <w:rPr>
          <w:rFonts w:ascii="Times New Roman" w:hAnsi="Times New Roman" w:cs="Times New Roman"/>
          <w:sz w:val="24"/>
          <w:szCs w:val="24"/>
        </w:rPr>
        <w:t xml:space="preserve"> one </w:t>
      </w:r>
      <w:r w:rsidR="00B6179D">
        <w:rPr>
          <w:rFonts w:ascii="Times New Roman" w:hAnsi="Times New Roman" w:cs="Times New Roman"/>
          <w:sz w:val="24"/>
          <w:szCs w:val="24"/>
        </w:rPr>
        <w:t>issue</w:t>
      </w:r>
      <w:r w:rsidR="002D33A7">
        <w:rPr>
          <w:rFonts w:ascii="Times New Roman" w:hAnsi="Times New Roman" w:cs="Times New Roman"/>
          <w:sz w:val="24"/>
          <w:szCs w:val="24"/>
        </w:rPr>
        <w:t xml:space="preserve"> with Birnie et </w:t>
      </w:r>
      <w:proofErr w:type="spellStart"/>
      <w:r w:rsidR="002D33A7">
        <w:rPr>
          <w:rFonts w:ascii="Times New Roman" w:hAnsi="Times New Roman" w:cs="Times New Roman"/>
          <w:sz w:val="24"/>
          <w:szCs w:val="24"/>
        </w:rPr>
        <w:t>al</w:t>
      </w:r>
      <w:r w:rsidR="00B6179D">
        <w:rPr>
          <w:rFonts w:ascii="Times New Roman" w:hAnsi="Times New Roman" w:cs="Times New Roman"/>
          <w:sz w:val="24"/>
          <w:szCs w:val="24"/>
        </w:rPr>
        <w:t>’s</w:t>
      </w:r>
      <w:proofErr w:type="spellEnd"/>
      <w:r w:rsidR="002D33A7">
        <w:rPr>
          <w:rFonts w:ascii="Times New Roman" w:hAnsi="Times New Roman" w:cs="Times New Roman"/>
          <w:sz w:val="24"/>
          <w:szCs w:val="24"/>
        </w:rPr>
        <w:t xml:space="preserve"> (2010) study is that it had low </w:t>
      </w:r>
      <w:r w:rsidR="00B6179D">
        <w:rPr>
          <w:rFonts w:ascii="Times New Roman" w:hAnsi="Times New Roman" w:cs="Times New Roman"/>
          <w:sz w:val="24"/>
          <w:szCs w:val="24"/>
        </w:rPr>
        <w:t>sample</w:t>
      </w:r>
      <w:r w:rsidR="002D33A7">
        <w:rPr>
          <w:rFonts w:ascii="Times New Roman" w:hAnsi="Times New Roman" w:cs="Times New Roman"/>
          <w:sz w:val="24"/>
          <w:szCs w:val="24"/>
        </w:rPr>
        <w:t xml:space="preserve"> numbers which impacts the validity of the study. </w:t>
      </w:r>
      <w:r w:rsidR="00566948">
        <w:rPr>
          <w:rFonts w:ascii="Times New Roman" w:hAnsi="Times New Roman" w:cs="Times New Roman"/>
          <w:sz w:val="24"/>
          <w:szCs w:val="24"/>
        </w:rPr>
        <w:t xml:space="preserve">The study also required </w:t>
      </w:r>
      <w:r w:rsidR="00074FC1">
        <w:rPr>
          <w:rFonts w:ascii="Times New Roman" w:hAnsi="Times New Roman" w:cs="Times New Roman"/>
          <w:sz w:val="24"/>
          <w:szCs w:val="24"/>
        </w:rPr>
        <w:t>participants</w:t>
      </w:r>
      <w:r w:rsidR="00B6179D">
        <w:rPr>
          <w:rFonts w:ascii="Times New Roman" w:hAnsi="Times New Roman" w:cs="Times New Roman"/>
          <w:sz w:val="24"/>
          <w:szCs w:val="24"/>
        </w:rPr>
        <w:t xml:space="preserve"> to pay for the program, thus introducing sample bias as individuals would be more likely to pay towards a program that they are interested in.</w:t>
      </w:r>
    </w:p>
    <w:p w:rsidR="00D77E0B" w:rsidRDefault="00B6179D"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As research regarding</w:t>
      </w:r>
      <w:r w:rsidR="00D77E0B" w:rsidRPr="00D77E0B">
        <w:rPr>
          <w:rFonts w:ascii="Times New Roman" w:hAnsi="Times New Roman" w:cs="Times New Roman"/>
          <w:sz w:val="24"/>
          <w:szCs w:val="24"/>
        </w:rPr>
        <w:t xml:space="preserve"> mindfulness </w:t>
      </w:r>
      <w:r>
        <w:rPr>
          <w:rFonts w:ascii="Times New Roman" w:hAnsi="Times New Roman" w:cs="Times New Roman"/>
          <w:sz w:val="24"/>
          <w:szCs w:val="24"/>
        </w:rPr>
        <w:t>suggesting that it is a</w:t>
      </w:r>
      <w:r w:rsidR="00D77E0B" w:rsidRPr="00D77E0B">
        <w:rPr>
          <w:rFonts w:ascii="Times New Roman" w:hAnsi="Times New Roman" w:cs="Times New Roman"/>
          <w:sz w:val="24"/>
          <w:szCs w:val="24"/>
        </w:rPr>
        <w:t xml:space="preserve"> fundamental element of self-compassion</w:t>
      </w:r>
      <w:r>
        <w:rPr>
          <w:rFonts w:ascii="Times New Roman" w:hAnsi="Times New Roman" w:cs="Times New Roman"/>
          <w:sz w:val="24"/>
          <w:szCs w:val="24"/>
        </w:rPr>
        <w:t>,</w:t>
      </w:r>
      <w:r w:rsidR="00D77E0B" w:rsidRPr="00D77E0B">
        <w:rPr>
          <w:rFonts w:ascii="Times New Roman" w:hAnsi="Times New Roman" w:cs="Times New Roman"/>
          <w:sz w:val="24"/>
          <w:szCs w:val="24"/>
        </w:rPr>
        <w:t xml:space="preserve"> Neff &amp; Germer (2013) conducted a study using a self-compassion program</w:t>
      </w:r>
      <w:r>
        <w:rPr>
          <w:rFonts w:ascii="Times New Roman" w:hAnsi="Times New Roman" w:cs="Times New Roman"/>
          <w:sz w:val="24"/>
          <w:szCs w:val="24"/>
        </w:rPr>
        <w:t xml:space="preserve"> </w:t>
      </w:r>
      <w:r w:rsidR="00D77E0B" w:rsidRPr="00D77E0B">
        <w:rPr>
          <w:rFonts w:ascii="Times New Roman" w:hAnsi="Times New Roman" w:cs="Times New Roman"/>
          <w:sz w:val="24"/>
          <w:szCs w:val="24"/>
        </w:rPr>
        <w:t>to show the effectiveness a</w:t>
      </w:r>
      <w:r w:rsidR="00D77E0B">
        <w:rPr>
          <w:rFonts w:ascii="Times New Roman" w:hAnsi="Times New Roman" w:cs="Times New Roman"/>
          <w:sz w:val="24"/>
          <w:szCs w:val="24"/>
        </w:rPr>
        <w:t xml:space="preserve">nd benefits of self-compassion. </w:t>
      </w:r>
      <w:r>
        <w:rPr>
          <w:rFonts w:ascii="Times New Roman" w:hAnsi="Times New Roman" w:cs="Times New Roman"/>
          <w:sz w:val="24"/>
          <w:szCs w:val="24"/>
        </w:rPr>
        <w:t>The</w:t>
      </w:r>
      <w:r w:rsidR="00D77E0B">
        <w:rPr>
          <w:rFonts w:ascii="Times New Roman" w:hAnsi="Times New Roman" w:cs="Times New Roman"/>
          <w:sz w:val="24"/>
          <w:szCs w:val="24"/>
        </w:rPr>
        <w:t xml:space="preserve"> self-compassion program found the same results as most mind</w:t>
      </w:r>
      <w:r>
        <w:rPr>
          <w:rFonts w:ascii="Times New Roman" w:hAnsi="Times New Roman" w:cs="Times New Roman"/>
          <w:sz w:val="24"/>
          <w:szCs w:val="24"/>
        </w:rPr>
        <w:t>fulness based programs, that mindfulness meditation increases</w:t>
      </w:r>
      <w:r w:rsidR="00D77E0B">
        <w:rPr>
          <w:rFonts w:ascii="Times New Roman" w:hAnsi="Times New Roman" w:cs="Times New Roman"/>
          <w:sz w:val="24"/>
          <w:szCs w:val="24"/>
        </w:rPr>
        <w:t xml:space="preserve"> psycho</w:t>
      </w:r>
      <w:r>
        <w:rPr>
          <w:rFonts w:ascii="Times New Roman" w:hAnsi="Times New Roman" w:cs="Times New Roman"/>
          <w:sz w:val="24"/>
          <w:szCs w:val="24"/>
        </w:rPr>
        <w:t>logical well-being and decreases stress,</w:t>
      </w:r>
      <w:r w:rsidR="00D77E0B">
        <w:rPr>
          <w:rFonts w:ascii="Times New Roman" w:hAnsi="Times New Roman" w:cs="Times New Roman"/>
          <w:sz w:val="24"/>
          <w:szCs w:val="24"/>
        </w:rPr>
        <w:t xml:space="preserve"> depression and anxiety. </w:t>
      </w:r>
    </w:p>
    <w:p w:rsidR="00566948" w:rsidRDefault="00F449D2"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Most studies look</w:t>
      </w:r>
      <w:r w:rsidR="008D48C7">
        <w:rPr>
          <w:rFonts w:ascii="Times New Roman" w:hAnsi="Times New Roman" w:cs="Times New Roman"/>
          <w:sz w:val="24"/>
          <w:szCs w:val="24"/>
        </w:rPr>
        <w:t xml:space="preserve"> at self-compassion and mindfulness </w:t>
      </w:r>
      <w:r>
        <w:rPr>
          <w:rFonts w:ascii="Times New Roman" w:hAnsi="Times New Roman" w:cs="Times New Roman"/>
          <w:sz w:val="24"/>
          <w:szCs w:val="24"/>
        </w:rPr>
        <w:t xml:space="preserve">as a </w:t>
      </w:r>
      <w:r w:rsidR="008D48C7">
        <w:rPr>
          <w:rFonts w:ascii="Times New Roman" w:hAnsi="Times New Roman" w:cs="Times New Roman"/>
          <w:sz w:val="24"/>
          <w:szCs w:val="24"/>
        </w:rPr>
        <w:t xml:space="preserve">partnership </w:t>
      </w:r>
      <w:r>
        <w:rPr>
          <w:rFonts w:ascii="Times New Roman" w:hAnsi="Times New Roman" w:cs="Times New Roman"/>
          <w:sz w:val="24"/>
          <w:szCs w:val="24"/>
        </w:rPr>
        <w:t>(Carmody &amp; Baer 2008). S</w:t>
      </w:r>
      <w:r w:rsidR="008D48C7">
        <w:rPr>
          <w:rFonts w:ascii="Times New Roman" w:hAnsi="Times New Roman" w:cs="Times New Roman"/>
          <w:sz w:val="24"/>
          <w:szCs w:val="24"/>
        </w:rPr>
        <w:t>tudies are using Neff et al (2003b) self-compassion scale to measure mindfulness.</w:t>
      </w:r>
      <w:r w:rsidR="00BB2FF2">
        <w:rPr>
          <w:rFonts w:ascii="Times New Roman" w:hAnsi="Times New Roman" w:cs="Times New Roman"/>
          <w:sz w:val="24"/>
          <w:szCs w:val="24"/>
        </w:rPr>
        <w:t xml:space="preserve"> Hollis-Walker &amp; Colosimo (2011) conducted a theoretical and emp</w:t>
      </w:r>
      <w:r>
        <w:rPr>
          <w:rFonts w:ascii="Times New Roman" w:hAnsi="Times New Roman" w:cs="Times New Roman"/>
          <w:sz w:val="24"/>
          <w:szCs w:val="24"/>
        </w:rPr>
        <w:t>irical study on self-compassion,</w:t>
      </w:r>
      <w:r w:rsidR="00BB2FF2">
        <w:rPr>
          <w:rFonts w:ascii="Times New Roman" w:hAnsi="Times New Roman" w:cs="Times New Roman"/>
          <w:sz w:val="24"/>
          <w:szCs w:val="24"/>
        </w:rPr>
        <w:t xml:space="preserve"> mindfulness and happiness. </w:t>
      </w:r>
      <w:r w:rsidR="00B820F1">
        <w:rPr>
          <w:rFonts w:ascii="Times New Roman" w:hAnsi="Times New Roman" w:cs="Times New Roman"/>
          <w:sz w:val="24"/>
          <w:szCs w:val="24"/>
        </w:rPr>
        <w:t xml:space="preserve">The study consisted of 27 males and 96 females partaking in a self-compassion program </w:t>
      </w:r>
      <w:r>
        <w:rPr>
          <w:rFonts w:ascii="Times New Roman" w:hAnsi="Times New Roman" w:cs="Times New Roman"/>
          <w:sz w:val="24"/>
          <w:szCs w:val="24"/>
        </w:rPr>
        <w:t>compared to</w:t>
      </w:r>
      <w:r w:rsidR="00632627">
        <w:rPr>
          <w:rFonts w:ascii="Times New Roman" w:hAnsi="Times New Roman" w:cs="Times New Roman"/>
          <w:sz w:val="24"/>
          <w:szCs w:val="24"/>
        </w:rPr>
        <w:t xml:space="preserve"> non-medi</w:t>
      </w:r>
      <w:r>
        <w:rPr>
          <w:rFonts w:ascii="Times New Roman" w:hAnsi="Times New Roman" w:cs="Times New Roman"/>
          <w:sz w:val="24"/>
          <w:szCs w:val="24"/>
        </w:rPr>
        <w:t>t</w:t>
      </w:r>
      <w:r w:rsidR="00632627">
        <w:rPr>
          <w:rFonts w:ascii="Times New Roman" w:hAnsi="Times New Roman" w:cs="Times New Roman"/>
          <w:sz w:val="24"/>
          <w:szCs w:val="24"/>
        </w:rPr>
        <w:t xml:space="preserve">ators. Hollis-Walker &amp; Colosimo (2011) predicted and supported that </w:t>
      </w:r>
      <w:r>
        <w:rPr>
          <w:rFonts w:ascii="Times New Roman" w:hAnsi="Times New Roman" w:cs="Times New Roman"/>
          <w:sz w:val="24"/>
          <w:szCs w:val="24"/>
        </w:rPr>
        <w:t xml:space="preserve">there is a direct correlation between increased levels </w:t>
      </w:r>
      <w:r w:rsidR="00632627">
        <w:rPr>
          <w:rFonts w:ascii="Times New Roman" w:hAnsi="Times New Roman" w:cs="Times New Roman"/>
          <w:sz w:val="24"/>
          <w:szCs w:val="24"/>
        </w:rPr>
        <w:t xml:space="preserve">of mindfulness on the five factor mindfulness scale (FFMQ) and the </w:t>
      </w:r>
      <w:r>
        <w:rPr>
          <w:rFonts w:ascii="Times New Roman" w:hAnsi="Times New Roman" w:cs="Times New Roman"/>
          <w:sz w:val="24"/>
          <w:szCs w:val="24"/>
        </w:rPr>
        <w:t xml:space="preserve">increased scores on the </w:t>
      </w:r>
      <w:r w:rsidR="00632627">
        <w:rPr>
          <w:rFonts w:ascii="Times New Roman" w:hAnsi="Times New Roman" w:cs="Times New Roman"/>
          <w:sz w:val="24"/>
          <w:szCs w:val="24"/>
        </w:rPr>
        <w:t>self-compassion scale (SCS)</w:t>
      </w:r>
      <w:r w:rsidR="00E20E67">
        <w:rPr>
          <w:rFonts w:ascii="Times New Roman" w:hAnsi="Times New Roman" w:cs="Times New Roman"/>
          <w:sz w:val="24"/>
          <w:szCs w:val="24"/>
        </w:rPr>
        <w:t xml:space="preserve">. </w:t>
      </w:r>
      <w:r w:rsidR="00027BFA">
        <w:rPr>
          <w:rFonts w:ascii="Times New Roman" w:hAnsi="Times New Roman" w:cs="Times New Roman"/>
          <w:sz w:val="24"/>
          <w:szCs w:val="24"/>
        </w:rPr>
        <w:t xml:space="preserve">Hollis-Walker &amp; Colosimo (2011) also suggest that when participants report high levels of both </w:t>
      </w:r>
      <w:r>
        <w:rPr>
          <w:rFonts w:ascii="Times New Roman" w:hAnsi="Times New Roman" w:cs="Times New Roman"/>
          <w:sz w:val="24"/>
          <w:szCs w:val="24"/>
        </w:rPr>
        <w:t xml:space="preserve">mindfulness and self-compassion, reported </w:t>
      </w:r>
      <w:r w:rsidR="00027BFA">
        <w:rPr>
          <w:rFonts w:ascii="Times New Roman" w:hAnsi="Times New Roman" w:cs="Times New Roman"/>
          <w:sz w:val="24"/>
          <w:szCs w:val="24"/>
        </w:rPr>
        <w:t>psychological well-being</w:t>
      </w:r>
      <w:r>
        <w:rPr>
          <w:rFonts w:ascii="Times New Roman" w:hAnsi="Times New Roman" w:cs="Times New Roman"/>
          <w:sz w:val="24"/>
          <w:szCs w:val="24"/>
        </w:rPr>
        <w:t xml:space="preserve"> increases</w:t>
      </w:r>
      <w:r w:rsidR="00027BFA">
        <w:rPr>
          <w:rFonts w:ascii="Times New Roman" w:hAnsi="Times New Roman" w:cs="Times New Roman"/>
          <w:sz w:val="24"/>
          <w:szCs w:val="24"/>
        </w:rPr>
        <w:t xml:space="preserve"> and </w:t>
      </w:r>
      <w:r>
        <w:rPr>
          <w:rFonts w:ascii="Times New Roman" w:hAnsi="Times New Roman" w:cs="Times New Roman"/>
          <w:sz w:val="24"/>
          <w:szCs w:val="24"/>
        </w:rPr>
        <w:t>stress</w:t>
      </w:r>
      <w:r w:rsidR="00027BFA">
        <w:rPr>
          <w:rFonts w:ascii="Times New Roman" w:hAnsi="Times New Roman" w:cs="Times New Roman"/>
          <w:sz w:val="24"/>
          <w:szCs w:val="24"/>
        </w:rPr>
        <w:t xml:space="preserve"> and negative feelings</w:t>
      </w:r>
      <w:r>
        <w:rPr>
          <w:rFonts w:ascii="Times New Roman" w:hAnsi="Times New Roman" w:cs="Times New Roman"/>
          <w:sz w:val="24"/>
          <w:szCs w:val="24"/>
        </w:rPr>
        <w:t xml:space="preserve"> decreased</w:t>
      </w:r>
      <w:r w:rsidR="00027BFA">
        <w:rPr>
          <w:rFonts w:ascii="Times New Roman" w:hAnsi="Times New Roman" w:cs="Times New Roman"/>
          <w:sz w:val="24"/>
          <w:szCs w:val="24"/>
        </w:rPr>
        <w:t>. However</w:t>
      </w:r>
      <w:r>
        <w:rPr>
          <w:rFonts w:ascii="Times New Roman" w:hAnsi="Times New Roman" w:cs="Times New Roman"/>
          <w:sz w:val="24"/>
          <w:szCs w:val="24"/>
        </w:rPr>
        <w:t>,</w:t>
      </w:r>
      <w:r w:rsidR="00027BFA">
        <w:rPr>
          <w:rFonts w:ascii="Times New Roman" w:hAnsi="Times New Roman" w:cs="Times New Roman"/>
          <w:sz w:val="24"/>
          <w:szCs w:val="24"/>
        </w:rPr>
        <w:t xml:space="preserve"> this study does suggest that personality traits </w:t>
      </w:r>
      <w:r w:rsidR="00027BFA">
        <w:rPr>
          <w:rFonts w:ascii="Times New Roman" w:hAnsi="Times New Roman" w:cs="Times New Roman"/>
          <w:sz w:val="24"/>
          <w:szCs w:val="24"/>
        </w:rPr>
        <w:lastRenderedPageBreak/>
        <w:t xml:space="preserve">affect </w:t>
      </w:r>
      <w:r>
        <w:rPr>
          <w:rFonts w:ascii="Times New Roman" w:hAnsi="Times New Roman" w:cs="Times New Roman"/>
          <w:sz w:val="24"/>
          <w:szCs w:val="24"/>
        </w:rPr>
        <w:t>an individual’s</w:t>
      </w:r>
      <w:r w:rsidR="00027BFA">
        <w:rPr>
          <w:rFonts w:ascii="Times New Roman" w:hAnsi="Times New Roman" w:cs="Times New Roman"/>
          <w:sz w:val="24"/>
          <w:szCs w:val="24"/>
        </w:rPr>
        <w:t xml:space="preserve"> mindfulness and self-compassion as personality dictate</w:t>
      </w:r>
      <w:r w:rsidR="00F37F62">
        <w:rPr>
          <w:rFonts w:ascii="Times New Roman" w:hAnsi="Times New Roman" w:cs="Times New Roman"/>
          <w:sz w:val="24"/>
          <w:szCs w:val="24"/>
        </w:rPr>
        <w:t>s behaviour. Roelofs et al (2008) suggest</w:t>
      </w:r>
      <w:r>
        <w:rPr>
          <w:rFonts w:ascii="Times New Roman" w:hAnsi="Times New Roman" w:cs="Times New Roman"/>
          <w:sz w:val="24"/>
          <w:szCs w:val="24"/>
        </w:rPr>
        <w:t>s</w:t>
      </w:r>
      <w:r w:rsidR="00F37F62">
        <w:rPr>
          <w:rFonts w:ascii="Times New Roman" w:hAnsi="Times New Roman" w:cs="Times New Roman"/>
          <w:sz w:val="24"/>
          <w:szCs w:val="24"/>
        </w:rPr>
        <w:t xml:space="preserve"> that if such personality traits such as neuroticism; selfishness; cynicism and pessimism</w:t>
      </w:r>
      <w:r>
        <w:rPr>
          <w:rFonts w:ascii="Times New Roman" w:hAnsi="Times New Roman" w:cs="Times New Roman"/>
          <w:sz w:val="24"/>
          <w:szCs w:val="24"/>
        </w:rPr>
        <w:t xml:space="preserve"> are present,</w:t>
      </w:r>
      <w:r w:rsidR="00F37F62">
        <w:rPr>
          <w:rFonts w:ascii="Times New Roman" w:hAnsi="Times New Roman" w:cs="Times New Roman"/>
          <w:sz w:val="24"/>
          <w:szCs w:val="24"/>
        </w:rPr>
        <w:t xml:space="preserve"> it can affect a person’s ability to be kind to oneself and not judge, which are the principles of self-compassion and mindfulness.    </w:t>
      </w:r>
      <w:r w:rsidR="00027BFA">
        <w:rPr>
          <w:rFonts w:ascii="Times New Roman" w:hAnsi="Times New Roman" w:cs="Times New Roman"/>
          <w:sz w:val="24"/>
          <w:szCs w:val="24"/>
        </w:rPr>
        <w:t xml:space="preserve">    </w:t>
      </w:r>
      <w:r w:rsidR="00BB2FF2">
        <w:rPr>
          <w:rFonts w:ascii="Times New Roman" w:hAnsi="Times New Roman" w:cs="Times New Roman"/>
          <w:sz w:val="24"/>
          <w:szCs w:val="24"/>
        </w:rPr>
        <w:t xml:space="preserve"> </w:t>
      </w:r>
      <w:r w:rsidR="008D48C7">
        <w:rPr>
          <w:rFonts w:ascii="Times New Roman" w:hAnsi="Times New Roman" w:cs="Times New Roman"/>
          <w:sz w:val="24"/>
          <w:szCs w:val="24"/>
        </w:rPr>
        <w:t xml:space="preserve">  </w:t>
      </w:r>
      <w:r w:rsidR="00566948">
        <w:rPr>
          <w:rFonts w:ascii="Times New Roman" w:hAnsi="Times New Roman" w:cs="Times New Roman"/>
          <w:sz w:val="24"/>
          <w:szCs w:val="24"/>
        </w:rPr>
        <w:t xml:space="preserve"> </w:t>
      </w:r>
    </w:p>
    <w:p w:rsidR="00566948" w:rsidRDefault="001163BE" w:rsidP="00F449D2">
      <w:pPr>
        <w:pStyle w:val="Heading2"/>
        <w:rPr>
          <w:rFonts w:ascii="Times New Roman" w:hAnsi="Times New Roman" w:cs="Times New Roman"/>
          <w:color w:val="auto"/>
        </w:rPr>
      </w:pPr>
      <w:r w:rsidRPr="00F449D2">
        <w:rPr>
          <w:rFonts w:ascii="Times New Roman" w:hAnsi="Times New Roman" w:cs="Times New Roman"/>
          <w:color w:val="auto"/>
        </w:rPr>
        <w:t>Well-being</w:t>
      </w:r>
    </w:p>
    <w:p w:rsidR="00F449D2" w:rsidRPr="00F449D2" w:rsidRDefault="00F449D2" w:rsidP="00F449D2"/>
    <w:p w:rsidR="00001356" w:rsidRDefault="00F449D2"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Over </w:t>
      </w:r>
      <w:r w:rsidR="00AF4171">
        <w:rPr>
          <w:rFonts w:ascii="Times New Roman" w:hAnsi="Times New Roman" w:cs="Times New Roman"/>
          <w:sz w:val="24"/>
          <w:szCs w:val="24"/>
        </w:rPr>
        <w:t>the last decade</w:t>
      </w:r>
      <w:r w:rsidR="00714363">
        <w:rPr>
          <w:rFonts w:ascii="Times New Roman" w:hAnsi="Times New Roman" w:cs="Times New Roman"/>
          <w:sz w:val="24"/>
          <w:szCs w:val="24"/>
        </w:rPr>
        <w:t xml:space="preserve">, </w:t>
      </w:r>
      <w:r w:rsidR="00AF4171">
        <w:rPr>
          <w:rFonts w:ascii="Times New Roman" w:hAnsi="Times New Roman" w:cs="Times New Roman"/>
          <w:sz w:val="24"/>
          <w:szCs w:val="24"/>
        </w:rPr>
        <w:t xml:space="preserve">attention has </w:t>
      </w:r>
      <w:r w:rsidR="00714363">
        <w:rPr>
          <w:rFonts w:ascii="Times New Roman" w:hAnsi="Times New Roman" w:cs="Times New Roman"/>
          <w:sz w:val="24"/>
          <w:szCs w:val="24"/>
        </w:rPr>
        <w:t>shifted</w:t>
      </w:r>
      <w:r w:rsidR="00AF4171">
        <w:rPr>
          <w:rFonts w:ascii="Times New Roman" w:hAnsi="Times New Roman" w:cs="Times New Roman"/>
          <w:sz w:val="24"/>
          <w:szCs w:val="24"/>
        </w:rPr>
        <w:t xml:space="preserve"> from physical health to mental health as it has become more widely </w:t>
      </w:r>
      <w:r w:rsidR="00714363">
        <w:rPr>
          <w:rFonts w:ascii="Times New Roman" w:hAnsi="Times New Roman" w:cs="Times New Roman"/>
          <w:sz w:val="24"/>
          <w:szCs w:val="24"/>
        </w:rPr>
        <w:t xml:space="preserve">acknowledged </w:t>
      </w:r>
      <w:r w:rsidR="00AF4171">
        <w:rPr>
          <w:rFonts w:ascii="Times New Roman" w:hAnsi="Times New Roman" w:cs="Times New Roman"/>
          <w:sz w:val="24"/>
          <w:szCs w:val="24"/>
        </w:rPr>
        <w:t xml:space="preserve">in society. The World Health Organisation (2004) has found </w:t>
      </w:r>
      <w:r w:rsidR="00061856">
        <w:rPr>
          <w:rFonts w:ascii="Times New Roman" w:hAnsi="Times New Roman" w:cs="Times New Roman"/>
          <w:sz w:val="24"/>
          <w:szCs w:val="24"/>
        </w:rPr>
        <w:t xml:space="preserve">physical and mental health to be strongly correlated. Therefore, </w:t>
      </w:r>
      <w:r w:rsidR="00AF4171">
        <w:rPr>
          <w:rFonts w:ascii="Times New Roman" w:hAnsi="Times New Roman" w:cs="Times New Roman"/>
          <w:sz w:val="24"/>
          <w:szCs w:val="24"/>
        </w:rPr>
        <w:t>if one is affected then the other will be. Thus, suggesting</w:t>
      </w:r>
      <w:r w:rsidR="00061856">
        <w:rPr>
          <w:rFonts w:ascii="Times New Roman" w:hAnsi="Times New Roman" w:cs="Times New Roman"/>
          <w:sz w:val="24"/>
          <w:szCs w:val="24"/>
        </w:rPr>
        <w:t xml:space="preserve"> that</w:t>
      </w:r>
      <w:r w:rsidR="00AF4171">
        <w:rPr>
          <w:rFonts w:ascii="Times New Roman" w:hAnsi="Times New Roman" w:cs="Times New Roman"/>
          <w:sz w:val="24"/>
          <w:szCs w:val="24"/>
        </w:rPr>
        <w:t xml:space="preserve"> poor physical health leads to poo</w:t>
      </w:r>
      <w:r w:rsidR="00ED2DD0">
        <w:rPr>
          <w:rFonts w:ascii="Times New Roman" w:hAnsi="Times New Roman" w:cs="Times New Roman"/>
          <w:sz w:val="24"/>
          <w:szCs w:val="24"/>
        </w:rPr>
        <w:t>r mental health and vice versa. Slade (2010) states, to live a positive happy lifestyle both physical and mental health needs to be thought as a team</w:t>
      </w:r>
      <w:r w:rsidR="00AA0D79">
        <w:rPr>
          <w:rFonts w:ascii="Times New Roman" w:hAnsi="Times New Roman" w:cs="Times New Roman"/>
          <w:sz w:val="24"/>
          <w:szCs w:val="24"/>
        </w:rPr>
        <w:t>,</w:t>
      </w:r>
      <w:r w:rsidR="00ED2DD0">
        <w:rPr>
          <w:rFonts w:ascii="Times New Roman" w:hAnsi="Times New Roman" w:cs="Times New Roman"/>
          <w:sz w:val="24"/>
          <w:szCs w:val="24"/>
        </w:rPr>
        <w:t xml:space="preserve"> working in partnership rather than two separate entities that work in</w:t>
      </w:r>
      <w:r w:rsidR="005D447B">
        <w:rPr>
          <w:rFonts w:ascii="Times New Roman" w:hAnsi="Times New Roman" w:cs="Times New Roman"/>
          <w:sz w:val="24"/>
          <w:szCs w:val="24"/>
        </w:rPr>
        <w:t xml:space="preserve">dependently. </w:t>
      </w:r>
      <w:r w:rsidR="00262112">
        <w:rPr>
          <w:rFonts w:ascii="Times New Roman" w:hAnsi="Times New Roman" w:cs="Times New Roman"/>
          <w:sz w:val="24"/>
          <w:szCs w:val="24"/>
        </w:rPr>
        <w:t xml:space="preserve">Mindfulness looks to address </w:t>
      </w:r>
      <w:r w:rsidR="00E203CC">
        <w:rPr>
          <w:rFonts w:ascii="Times New Roman" w:hAnsi="Times New Roman" w:cs="Times New Roman"/>
          <w:sz w:val="24"/>
          <w:szCs w:val="24"/>
        </w:rPr>
        <w:t>this issue</w:t>
      </w:r>
      <w:r w:rsidR="00AA0D79">
        <w:rPr>
          <w:rFonts w:ascii="Times New Roman" w:hAnsi="Times New Roman" w:cs="Times New Roman"/>
          <w:sz w:val="24"/>
          <w:szCs w:val="24"/>
        </w:rPr>
        <w:t xml:space="preserve"> that mind, </w:t>
      </w:r>
      <w:r w:rsidR="00262112">
        <w:rPr>
          <w:rFonts w:ascii="Times New Roman" w:hAnsi="Times New Roman" w:cs="Times New Roman"/>
          <w:sz w:val="24"/>
          <w:szCs w:val="24"/>
        </w:rPr>
        <w:t>body and soul are separate from one another by using mindfulness practices (meditation)</w:t>
      </w:r>
      <w:r w:rsidR="00E203CC">
        <w:rPr>
          <w:rFonts w:ascii="Times New Roman" w:hAnsi="Times New Roman" w:cs="Times New Roman"/>
          <w:sz w:val="24"/>
          <w:szCs w:val="24"/>
        </w:rPr>
        <w:t xml:space="preserve"> </w:t>
      </w:r>
      <w:r w:rsidR="00AA0D79">
        <w:rPr>
          <w:rFonts w:ascii="Times New Roman" w:hAnsi="Times New Roman" w:cs="Times New Roman"/>
          <w:sz w:val="24"/>
          <w:szCs w:val="24"/>
        </w:rPr>
        <w:t>to increase</w:t>
      </w:r>
      <w:r w:rsidR="00E203CC">
        <w:rPr>
          <w:rFonts w:ascii="Times New Roman" w:hAnsi="Times New Roman" w:cs="Times New Roman"/>
          <w:sz w:val="24"/>
          <w:szCs w:val="24"/>
        </w:rPr>
        <w:t xml:space="preserve"> knowledge of </w:t>
      </w:r>
      <w:r w:rsidR="00AA0D79">
        <w:rPr>
          <w:rFonts w:ascii="Times New Roman" w:hAnsi="Times New Roman" w:cs="Times New Roman"/>
          <w:sz w:val="24"/>
          <w:szCs w:val="24"/>
        </w:rPr>
        <w:t>ones-</w:t>
      </w:r>
      <w:r w:rsidR="00E203CC">
        <w:rPr>
          <w:rFonts w:ascii="Times New Roman" w:hAnsi="Times New Roman" w:cs="Times New Roman"/>
          <w:sz w:val="24"/>
          <w:szCs w:val="24"/>
        </w:rPr>
        <w:t xml:space="preserve">self in order to decrease physical and mental illnesses (Germer 2005). </w:t>
      </w:r>
      <w:r w:rsidR="00044226">
        <w:rPr>
          <w:rFonts w:ascii="Times New Roman" w:hAnsi="Times New Roman" w:cs="Times New Roman"/>
          <w:sz w:val="24"/>
          <w:szCs w:val="24"/>
        </w:rPr>
        <w:t xml:space="preserve">Keng et </w:t>
      </w:r>
      <w:proofErr w:type="spellStart"/>
      <w:r w:rsidR="00044226">
        <w:rPr>
          <w:rFonts w:ascii="Times New Roman" w:hAnsi="Times New Roman" w:cs="Times New Roman"/>
          <w:sz w:val="24"/>
          <w:szCs w:val="24"/>
        </w:rPr>
        <w:t>al</w:t>
      </w:r>
      <w:r w:rsidR="00AA0D79">
        <w:rPr>
          <w:rFonts w:ascii="Times New Roman" w:hAnsi="Times New Roman" w:cs="Times New Roman"/>
          <w:sz w:val="24"/>
          <w:szCs w:val="24"/>
        </w:rPr>
        <w:t>’s</w:t>
      </w:r>
      <w:proofErr w:type="spellEnd"/>
      <w:r w:rsidR="00044226">
        <w:rPr>
          <w:rFonts w:ascii="Times New Roman" w:hAnsi="Times New Roman" w:cs="Times New Roman"/>
          <w:sz w:val="24"/>
          <w:szCs w:val="24"/>
        </w:rPr>
        <w:t xml:space="preserve"> (2011) review of empirical studies on the effects of mindfulness on psychological health </w:t>
      </w:r>
      <w:r w:rsidR="00AA0D79">
        <w:rPr>
          <w:rFonts w:ascii="Times New Roman" w:hAnsi="Times New Roman" w:cs="Times New Roman"/>
          <w:sz w:val="24"/>
          <w:szCs w:val="24"/>
        </w:rPr>
        <w:t>found</w:t>
      </w:r>
      <w:r w:rsidR="00044226">
        <w:rPr>
          <w:rFonts w:ascii="Times New Roman" w:hAnsi="Times New Roman" w:cs="Times New Roman"/>
          <w:sz w:val="24"/>
          <w:szCs w:val="24"/>
        </w:rPr>
        <w:t xml:space="preserve"> that </w:t>
      </w:r>
      <w:r w:rsidR="00DA356F">
        <w:rPr>
          <w:rFonts w:ascii="Times New Roman" w:hAnsi="Times New Roman" w:cs="Times New Roman"/>
          <w:sz w:val="24"/>
          <w:szCs w:val="24"/>
        </w:rPr>
        <w:t xml:space="preserve">poor psychological health can lead to the development of depression; anxiety; negative emotions; suicide; overwhelming stress; mood disorders; physical pain and poor mental well-being. Thus, in order to prevent or deal with such problems Keng et al (2011) suggests that people should practice mindfulness meditation or be enrolled in a mindfulness based intervention. </w:t>
      </w:r>
      <w:r w:rsidR="003D5875">
        <w:rPr>
          <w:rFonts w:ascii="Times New Roman" w:hAnsi="Times New Roman" w:cs="Times New Roman"/>
          <w:sz w:val="24"/>
          <w:szCs w:val="24"/>
        </w:rPr>
        <w:t>Hayes &amp; Feldman (2004) find that the reason for experienc</w:t>
      </w:r>
      <w:r w:rsidR="005D447B">
        <w:rPr>
          <w:rFonts w:ascii="Times New Roman" w:hAnsi="Times New Roman" w:cs="Times New Roman"/>
          <w:sz w:val="24"/>
          <w:szCs w:val="24"/>
        </w:rPr>
        <w:t>ing such psychological distress,</w:t>
      </w:r>
      <w:r w:rsidR="003D5875">
        <w:rPr>
          <w:rFonts w:ascii="Times New Roman" w:hAnsi="Times New Roman" w:cs="Times New Roman"/>
          <w:sz w:val="24"/>
          <w:szCs w:val="24"/>
        </w:rPr>
        <w:t xml:space="preserve"> depression</w:t>
      </w:r>
      <w:r w:rsidR="005D447B">
        <w:rPr>
          <w:rFonts w:ascii="Times New Roman" w:hAnsi="Times New Roman" w:cs="Times New Roman"/>
          <w:sz w:val="24"/>
          <w:szCs w:val="24"/>
        </w:rPr>
        <w:t>, anxiety or</w:t>
      </w:r>
      <w:r w:rsidR="003D5875">
        <w:rPr>
          <w:rFonts w:ascii="Times New Roman" w:hAnsi="Times New Roman" w:cs="Times New Roman"/>
          <w:sz w:val="24"/>
          <w:szCs w:val="24"/>
        </w:rPr>
        <w:t xml:space="preserve"> negative emotions is due to peop</w:t>
      </w:r>
      <w:r w:rsidR="005D447B">
        <w:rPr>
          <w:rFonts w:ascii="Times New Roman" w:hAnsi="Times New Roman" w:cs="Times New Roman"/>
          <w:sz w:val="24"/>
          <w:szCs w:val="24"/>
        </w:rPr>
        <w:t xml:space="preserve">le consciously trying to avoid, </w:t>
      </w:r>
      <w:r w:rsidR="003D5875">
        <w:rPr>
          <w:rFonts w:ascii="Times New Roman" w:hAnsi="Times New Roman" w:cs="Times New Roman"/>
          <w:sz w:val="24"/>
          <w:szCs w:val="24"/>
        </w:rPr>
        <w:t xml:space="preserve">suppress and fixate on negative thoughts and emotions (otherwise known as negative rumination). </w:t>
      </w:r>
      <w:r w:rsidR="00AD1AED">
        <w:rPr>
          <w:rFonts w:ascii="Times New Roman" w:hAnsi="Times New Roman" w:cs="Times New Roman"/>
          <w:sz w:val="24"/>
          <w:szCs w:val="24"/>
        </w:rPr>
        <w:t xml:space="preserve">Thus, mindfulness focuses on paying attention and addressing such thoughts and emotions in order to be aware and deal with them in </w:t>
      </w:r>
      <w:r w:rsidR="00DF71D3">
        <w:rPr>
          <w:rFonts w:ascii="Times New Roman" w:hAnsi="Times New Roman" w:cs="Times New Roman"/>
          <w:sz w:val="24"/>
          <w:szCs w:val="24"/>
        </w:rPr>
        <w:t>an</w:t>
      </w:r>
      <w:r w:rsidR="00AD1AED">
        <w:rPr>
          <w:rFonts w:ascii="Times New Roman" w:hAnsi="Times New Roman" w:cs="Times New Roman"/>
          <w:sz w:val="24"/>
          <w:szCs w:val="24"/>
        </w:rPr>
        <w:t xml:space="preserve"> interpersonal way</w:t>
      </w:r>
      <w:r w:rsidR="005D447B">
        <w:rPr>
          <w:rFonts w:ascii="Times New Roman" w:hAnsi="Times New Roman" w:cs="Times New Roman"/>
          <w:sz w:val="24"/>
          <w:szCs w:val="24"/>
        </w:rPr>
        <w:t>,</w:t>
      </w:r>
      <w:r w:rsidR="00AD1AED">
        <w:rPr>
          <w:rFonts w:ascii="Times New Roman" w:hAnsi="Times New Roman" w:cs="Times New Roman"/>
          <w:sz w:val="24"/>
          <w:szCs w:val="24"/>
        </w:rPr>
        <w:t xml:space="preserve"> leading to better psychological </w:t>
      </w:r>
      <w:r w:rsidR="00001356">
        <w:rPr>
          <w:rFonts w:ascii="Times New Roman" w:hAnsi="Times New Roman" w:cs="Times New Roman"/>
          <w:sz w:val="24"/>
          <w:szCs w:val="24"/>
        </w:rPr>
        <w:t xml:space="preserve">well-being (Kabat-Zinn 1990). </w:t>
      </w:r>
    </w:p>
    <w:p w:rsidR="000F6CE8" w:rsidRDefault="00AD1AED"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73974">
        <w:rPr>
          <w:rFonts w:ascii="Times New Roman" w:hAnsi="Times New Roman" w:cs="Times New Roman"/>
          <w:sz w:val="24"/>
          <w:szCs w:val="24"/>
        </w:rPr>
        <w:t>The common findings that m</w:t>
      </w:r>
      <w:r w:rsidR="00DF71D3">
        <w:rPr>
          <w:rFonts w:ascii="Times New Roman" w:hAnsi="Times New Roman" w:cs="Times New Roman"/>
          <w:sz w:val="24"/>
          <w:szCs w:val="24"/>
        </w:rPr>
        <w:t xml:space="preserve">indfulness </w:t>
      </w:r>
      <w:r w:rsidR="00E7359A">
        <w:rPr>
          <w:rFonts w:ascii="Times New Roman" w:hAnsi="Times New Roman" w:cs="Times New Roman"/>
          <w:sz w:val="24"/>
          <w:szCs w:val="24"/>
        </w:rPr>
        <w:t>meditation</w:t>
      </w:r>
      <w:r w:rsidR="00DF71D3">
        <w:rPr>
          <w:rFonts w:ascii="Times New Roman" w:hAnsi="Times New Roman" w:cs="Times New Roman"/>
          <w:sz w:val="24"/>
          <w:szCs w:val="24"/>
        </w:rPr>
        <w:t xml:space="preserve"> </w:t>
      </w:r>
      <w:r w:rsidR="00C73974">
        <w:rPr>
          <w:rFonts w:ascii="Times New Roman" w:hAnsi="Times New Roman" w:cs="Times New Roman"/>
          <w:sz w:val="24"/>
          <w:szCs w:val="24"/>
        </w:rPr>
        <w:t>plays a key</w:t>
      </w:r>
      <w:r w:rsidR="00DF71D3">
        <w:rPr>
          <w:rFonts w:ascii="Times New Roman" w:hAnsi="Times New Roman" w:cs="Times New Roman"/>
          <w:sz w:val="24"/>
          <w:szCs w:val="24"/>
        </w:rPr>
        <w:t xml:space="preserve"> role in predicting greater psychological well-being has </w:t>
      </w:r>
      <w:r w:rsidR="00C73974">
        <w:rPr>
          <w:rFonts w:ascii="Times New Roman" w:hAnsi="Times New Roman" w:cs="Times New Roman"/>
          <w:sz w:val="24"/>
          <w:szCs w:val="24"/>
        </w:rPr>
        <w:t>gained</w:t>
      </w:r>
      <w:r w:rsidR="00DF71D3">
        <w:rPr>
          <w:rFonts w:ascii="Times New Roman" w:hAnsi="Times New Roman" w:cs="Times New Roman"/>
          <w:sz w:val="24"/>
          <w:szCs w:val="24"/>
        </w:rPr>
        <w:t xml:space="preserve"> clinical psychologists attention</w:t>
      </w:r>
      <w:r w:rsidR="00C73974">
        <w:rPr>
          <w:rFonts w:ascii="Times New Roman" w:hAnsi="Times New Roman" w:cs="Times New Roman"/>
          <w:sz w:val="24"/>
          <w:szCs w:val="24"/>
        </w:rPr>
        <w:t>.</w:t>
      </w:r>
      <w:r w:rsidR="00DF71D3">
        <w:rPr>
          <w:rFonts w:ascii="Times New Roman" w:hAnsi="Times New Roman" w:cs="Times New Roman"/>
          <w:sz w:val="24"/>
          <w:szCs w:val="24"/>
        </w:rPr>
        <w:t xml:space="preserve"> </w:t>
      </w:r>
      <w:r w:rsidR="00C73974">
        <w:rPr>
          <w:rFonts w:ascii="Times New Roman" w:hAnsi="Times New Roman" w:cs="Times New Roman"/>
          <w:sz w:val="24"/>
          <w:szCs w:val="24"/>
        </w:rPr>
        <w:t xml:space="preserve">This is due to </w:t>
      </w:r>
      <w:proofErr w:type="gramStart"/>
      <w:r w:rsidR="00C73974">
        <w:rPr>
          <w:rFonts w:ascii="Times New Roman" w:hAnsi="Times New Roman" w:cs="Times New Roman"/>
          <w:sz w:val="24"/>
          <w:szCs w:val="24"/>
        </w:rPr>
        <w:t xml:space="preserve">the </w:t>
      </w:r>
      <w:r w:rsidR="00DF71D3">
        <w:rPr>
          <w:rFonts w:ascii="Times New Roman" w:hAnsi="Times New Roman" w:cs="Times New Roman"/>
          <w:sz w:val="24"/>
          <w:szCs w:val="24"/>
        </w:rPr>
        <w:t xml:space="preserve"> evidence</w:t>
      </w:r>
      <w:proofErr w:type="gramEnd"/>
      <w:r w:rsidR="00C73974">
        <w:rPr>
          <w:rFonts w:ascii="Times New Roman" w:hAnsi="Times New Roman" w:cs="Times New Roman"/>
          <w:sz w:val="24"/>
          <w:szCs w:val="24"/>
        </w:rPr>
        <w:t xml:space="preserve"> focussing on </w:t>
      </w:r>
      <w:r w:rsidR="00DF71D3">
        <w:rPr>
          <w:rFonts w:ascii="Times New Roman" w:hAnsi="Times New Roman" w:cs="Times New Roman"/>
          <w:sz w:val="24"/>
          <w:szCs w:val="24"/>
        </w:rPr>
        <w:t xml:space="preserve">the </w:t>
      </w:r>
      <w:r w:rsidR="00C73974">
        <w:rPr>
          <w:rFonts w:ascii="Times New Roman" w:hAnsi="Times New Roman" w:cs="Times New Roman"/>
          <w:sz w:val="24"/>
          <w:szCs w:val="24"/>
        </w:rPr>
        <w:t>effects</w:t>
      </w:r>
      <w:r w:rsidR="00DF71D3">
        <w:rPr>
          <w:rFonts w:ascii="Times New Roman" w:hAnsi="Times New Roman" w:cs="Times New Roman"/>
          <w:sz w:val="24"/>
          <w:szCs w:val="24"/>
        </w:rPr>
        <w:t xml:space="preserve"> of mindfulness decreasing psychological </w:t>
      </w:r>
      <w:r w:rsidR="00C73974">
        <w:rPr>
          <w:rFonts w:ascii="Times New Roman" w:hAnsi="Times New Roman" w:cs="Times New Roman"/>
          <w:sz w:val="24"/>
          <w:szCs w:val="24"/>
        </w:rPr>
        <w:t>distress, depression,</w:t>
      </w:r>
      <w:r w:rsidR="00DF71D3">
        <w:rPr>
          <w:rFonts w:ascii="Times New Roman" w:hAnsi="Times New Roman" w:cs="Times New Roman"/>
          <w:sz w:val="24"/>
          <w:szCs w:val="24"/>
        </w:rPr>
        <w:t xml:space="preserve"> negative thought</w:t>
      </w:r>
      <w:r w:rsidR="00C73974">
        <w:rPr>
          <w:rFonts w:ascii="Times New Roman" w:hAnsi="Times New Roman" w:cs="Times New Roman"/>
          <w:sz w:val="24"/>
          <w:szCs w:val="24"/>
        </w:rPr>
        <w:t>s,</w:t>
      </w:r>
      <w:r w:rsidR="00DF71D3">
        <w:rPr>
          <w:rFonts w:ascii="Times New Roman" w:hAnsi="Times New Roman" w:cs="Times New Roman"/>
          <w:sz w:val="24"/>
          <w:szCs w:val="24"/>
        </w:rPr>
        <w:t xml:space="preserve"> feelin</w:t>
      </w:r>
      <w:r w:rsidR="00C73974">
        <w:rPr>
          <w:rFonts w:ascii="Times New Roman" w:hAnsi="Times New Roman" w:cs="Times New Roman"/>
          <w:sz w:val="24"/>
          <w:szCs w:val="24"/>
        </w:rPr>
        <w:t>g and emotions (Kabat-Zinn, 1990;</w:t>
      </w:r>
      <w:r w:rsidR="00DF71D3">
        <w:rPr>
          <w:rFonts w:ascii="Times New Roman" w:hAnsi="Times New Roman" w:cs="Times New Roman"/>
          <w:sz w:val="24"/>
          <w:szCs w:val="24"/>
        </w:rPr>
        <w:t xml:space="preserve"> Hayes &amp; </w:t>
      </w:r>
      <w:r w:rsidR="00C73974">
        <w:rPr>
          <w:rFonts w:ascii="Times New Roman" w:hAnsi="Times New Roman" w:cs="Times New Roman"/>
          <w:sz w:val="24"/>
          <w:szCs w:val="24"/>
        </w:rPr>
        <w:lastRenderedPageBreak/>
        <w:t xml:space="preserve">Feldman, 2004; Keng et al, 2011; Speca et al, 2000; </w:t>
      </w:r>
      <w:r w:rsidR="00DF71D3">
        <w:rPr>
          <w:rFonts w:ascii="Times New Roman" w:hAnsi="Times New Roman" w:cs="Times New Roman"/>
          <w:sz w:val="24"/>
          <w:szCs w:val="24"/>
        </w:rPr>
        <w:t>Neff</w:t>
      </w:r>
      <w:r w:rsidR="00C73974">
        <w:rPr>
          <w:rFonts w:ascii="Times New Roman" w:hAnsi="Times New Roman" w:cs="Times New Roman"/>
          <w:sz w:val="24"/>
          <w:szCs w:val="24"/>
        </w:rPr>
        <w:t>,</w:t>
      </w:r>
      <w:r w:rsidR="00DF71D3">
        <w:rPr>
          <w:rFonts w:ascii="Times New Roman" w:hAnsi="Times New Roman" w:cs="Times New Roman"/>
          <w:sz w:val="24"/>
          <w:szCs w:val="24"/>
        </w:rPr>
        <w:t xml:space="preserve"> 2017). </w:t>
      </w:r>
      <w:r w:rsidR="00C912FA">
        <w:rPr>
          <w:rFonts w:ascii="Times New Roman" w:hAnsi="Times New Roman" w:cs="Times New Roman"/>
          <w:sz w:val="24"/>
          <w:szCs w:val="24"/>
        </w:rPr>
        <w:t>One study done by Keune et al (2010)</w:t>
      </w:r>
      <w:r w:rsidR="00DF71D3">
        <w:rPr>
          <w:rFonts w:ascii="Times New Roman" w:hAnsi="Times New Roman" w:cs="Times New Roman"/>
          <w:sz w:val="24"/>
          <w:szCs w:val="24"/>
        </w:rPr>
        <w:t xml:space="preserve"> </w:t>
      </w:r>
      <w:r w:rsidR="00C912FA">
        <w:rPr>
          <w:rFonts w:ascii="Times New Roman" w:hAnsi="Times New Roman" w:cs="Times New Roman"/>
          <w:sz w:val="24"/>
          <w:szCs w:val="24"/>
        </w:rPr>
        <w:t xml:space="preserve">looked at the effectiveness of mindfulness </w:t>
      </w:r>
      <w:r w:rsidR="00E7359A">
        <w:rPr>
          <w:rFonts w:ascii="Times New Roman" w:hAnsi="Times New Roman" w:cs="Times New Roman"/>
          <w:sz w:val="24"/>
          <w:szCs w:val="24"/>
        </w:rPr>
        <w:t>meditation</w:t>
      </w:r>
      <w:r w:rsidR="00C912FA">
        <w:rPr>
          <w:rFonts w:ascii="Times New Roman" w:hAnsi="Times New Roman" w:cs="Times New Roman"/>
          <w:sz w:val="24"/>
          <w:szCs w:val="24"/>
        </w:rPr>
        <w:t xml:space="preserve"> between practicing medi</w:t>
      </w:r>
      <w:r w:rsidR="00C73974">
        <w:rPr>
          <w:rFonts w:ascii="Times New Roman" w:hAnsi="Times New Roman" w:cs="Times New Roman"/>
          <w:sz w:val="24"/>
          <w:szCs w:val="24"/>
        </w:rPr>
        <w:t>t</w:t>
      </w:r>
      <w:r w:rsidR="00C912FA">
        <w:rPr>
          <w:rFonts w:ascii="Times New Roman" w:hAnsi="Times New Roman" w:cs="Times New Roman"/>
          <w:sz w:val="24"/>
          <w:szCs w:val="24"/>
        </w:rPr>
        <w:t>ators and non-medi</w:t>
      </w:r>
      <w:r w:rsidR="00C73974">
        <w:rPr>
          <w:rFonts w:ascii="Times New Roman" w:hAnsi="Times New Roman" w:cs="Times New Roman"/>
          <w:sz w:val="24"/>
          <w:szCs w:val="24"/>
        </w:rPr>
        <w:t>t</w:t>
      </w:r>
      <w:r w:rsidR="00C912FA">
        <w:rPr>
          <w:rFonts w:ascii="Times New Roman" w:hAnsi="Times New Roman" w:cs="Times New Roman"/>
          <w:sz w:val="24"/>
          <w:szCs w:val="24"/>
        </w:rPr>
        <w:t xml:space="preserve">ators. The study focused on the effects mindfulness </w:t>
      </w:r>
      <w:r w:rsidR="00E7359A">
        <w:rPr>
          <w:rFonts w:ascii="Times New Roman" w:hAnsi="Times New Roman" w:cs="Times New Roman"/>
          <w:sz w:val="24"/>
          <w:szCs w:val="24"/>
        </w:rPr>
        <w:t>meditation</w:t>
      </w:r>
      <w:r w:rsidR="00C912FA">
        <w:rPr>
          <w:rFonts w:ascii="Times New Roman" w:hAnsi="Times New Roman" w:cs="Times New Roman"/>
          <w:sz w:val="24"/>
          <w:szCs w:val="24"/>
        </w:rPr>
        <w:t xml:space="preserve"> on well-being, with the </w:t>
      </w:r>
      <w:r w:rsidR="00B218BF">
        <w:rPr>
          <w:rFonts w:ascii="Times New Roman" w:hAnsi="Times New Roman" w:cs="Times New Roman"/>
          <w:sz w:val="24"/>
          <w:szCs w:val="24"/>
        </w:rPr>
        <w:t xml:space="preserve">attention on </w:t>
      </w:r>
      <w:r w:rsidR="00E7359A">
        <w:rPr>
          <w:rFonts w:ascii="Times New Roman" w:hAnsi="Times New Roman" w:cs="Times New Roman"/>
          <w:sz w:val="24"/>
          <w:szCs w:val="24"/>
        </w:rPr>
        <w:t>meditation</w:t>
      </w:r>
      <w:r w:rsidR="00B218BF">
        <w:rPr>
          <w:rFonts w:ascii="Times New Roman" w:hAnsi="Times New Roman" w:cs="Times New Roman"/>
          <w:sz w:val="24"/>
          <w:szCs w:val="24"/>
        </w:rPr>
        <w:t xml:space="preserve"> being practised in everyday life. </w:t>
      </w:r>
      <w:r w:rsidR="000F6CE8">
        <w:rPr>
          <w:rFonts w:ascii="Times New Roman" w:hAnsi="Times New Roman" w:cs="Times New Roman"/>
          <w:sz w:val="24"/>
          <w:szCs w:val="24"/>
        </w:rPr>
        <w:t xml:space="preserve">The study consisted of 60 </w:t>
      </w:r>
      <w:r w:rsidR="00074FC1">
        <w:rPr>
          <w:rFonts w:ascii="Times New Roman" w:hAnsi="Times New Roman" w:cs="Times New Roman"/>
          <w:sz w:val="24"/>
          <w:szCs w:val="24"/>
        </w:rPr>
        <w:t>participants</w:t>
      </w:r>
      <w:r w:rsidR="000F6CE8">
        <w:rPr>
          <w:rFonts w:ascii="Times New Roman" w:hAnsi="Times New Roman" w:cs="Times New Roman"/>
          <w:sz w:val="24"/>
          <w:szCs w:val="24"/>
        </w:rPr>
        <w:t xml:space="preserve"> </w:t>
      </w:r>
      <w:r w:rsidR="00C73974">
        <w:rPr>
          <w:rFonts w:ascii="Times New Roman" w:hAnsi="Times New Roman" w:cs="Times New Roman"/>
          <w:sz w:val="24"/>
          <w:szCs w:val="24"/>
        </w:rPr>
        <w:t xml:space="preserve">who were split into two groups: </w:t>
      </w:r>
      <w:r w:rsidR="000F6CE8">
        <w:rPr>
          <w:rFonts w:ascii="Times New Roman" w:hAnsi="Times New Roman" w:cs="Times New Roman"/>
          <w:sz w:val="24"/>
          <w:szCs w:val="24"/>
        </w:rPr>
        <w:t xml:space="preserve">practising </w:t>
      </w:r>
      <w:r w:rsidR="00C73974">
        <w:rPr>
          <w:rFonts w:ascii="Times New Roman" w:hAnsi="Times New Roman" w:cs="Times New Roman"/>
          <w:sz w:val="24"/>
          <w:szCs w:val="24"/>
        </w:rPr>
        <w:t>meditators</w:t>
      </w:r>
      <w:r w:rsidR="000F6CE8">
        <w:rPr>
          <w:rFonts w:ascii="Times New Roman" w:hAnsi="Times New Roman" w:cs="Times New Roman"/>
          <w:sz w:val="24"/>
          <w:szCs w:val="24"/>
        </w:rPr>
        <w:t xml:space="preserve"> and non-</w:t>
      </w:r>
      <w:r w:rsidR="00C73974">
        <w:rPr>
          <w:rFonts w:ascii="Times New Roman" w:hAnsi="Times New Roman" w:cs="Times New Roman"/>
          <w:sz w:val="24"/>
          <w:szCs w:val="24"/>
        </w:rPr>
        <w:t>meditators</w:t>
      </w:r>
      <w:r w:rsidR="000F6CE8">
        <w:rPr>
          <w:rFonts w:ascii="Times New Roman" w:hAnsi="Times New Roman" w:cs="Times New Roman"/>
          <w:sz w:val="24"/>
          <w:szCs w:val="24"/>
        </w:rPr>
        <w:t>. Keune et al (2010) found a positive correlation between meditators and psy</w:t>
      </w:r>
      <w:r w:rsidR="00C73974">
        <w:rPr>
          <w:rFonts w:ascii="Times New Roman" w:hAnsi="Times New Roman" w:cs="Times New Roman"/>
          <w:sz w:val="24"/>
          <w:szCs w:val="24"/>
        </w:rPr>
        <w:t>chological well-being compared to</w:t>
      </w:r>
      <w:r w:rsidR="000F6CE8">
        <w:rPr>
          <w:rFonts w:ascii="Times New Roman" w:hAnsi="Times New Roman" w:cs="Times New Roman"/>
          <w:sz w:val="24"/>
          <w:szCs w:val="24"/>
        </w:rPr>
        <w:t xml:space="preserve"> the non-</w:t>
      </w:r>
      <w:r w:rsidR="00C73974">
        <w:rPr>
          <w:rFonts w:ascii="Times New Roman" w:hAnsi="Times New Roman" w:cs="Times New Roman"/>
          <w:sz w:val="24"/>
          <w:szCs w:val="24"/>
        </w:rPr>
        <w:t>meditators</w:t>
      </w:r>
      <w:r w:rsidR="000F6CE8">
        <w:rPr>
          <w:rFonts w:ascii="Times New Roman" w:hAnsi="Times New Roman" w:cs="Times New Roman"/>
          <w:sz w:val="24"/>
          <w:szCs w:val="24"/>
        </w:rPr>
        <w:t xml:space="preserve">. Thus, indicates that mindfulness </w:t>
      </w:r>
      <w:r w:rsidR="00E7359A">
        <w:rPr>
          <w:rFonts w:ascii="Times New Roman" w:hAnsi="Times New Roman" w:cs="Times New Roman"/>
          <w:sz w:val="24"/>
          <w:szCs w:val="24"/>
        </w:rPr>
        <w:t>meditation</w:t>
      </w:r>
      <w:r w:rsidR="000F6CE8">
        <w:rPr>
          <w:rFonts w:ascii="Times New Roman" w:hAnsi="Times New Roman" w:cs="Times New Roman"/>
          <w:sz w:val="24"/>
          <w:szCs w:val="24"/>
        </w:rPr>
        <w:t xml:space="preserve"> improves psychological and emotional well-being. </w:t>
      </w:r>
    </w:p>
    <w:p w:rsidR="00A756D6" w:rsidRDefault="00C62747"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In support of Keune et al (2010)</w:t>
      </w:r>
      <w:r w:rsidR="00C73974">
        <w:rPr>
          <w:rFonts w:ascii="Times New Roman" w:hAnsi="Times New Roman" w:cs="Times New Roman"/>
          <w:sz w:val="24"/>
          <w:szCs w:val="24"/>
        </w:rPr>
        <w:t>,</w:t>
      </w:r>
      <w:r>
        <w:rPr>
          <w:rFonts w:ascii="Times New Roman" w:hAnsi="Times New Roman" w:cs="Times New Roman"/>
          <w:sz w:val="24"/>
          <w:szCs w:val="24"/>
        </w:rPr>
        <w:t xml:space="preserve"> </w:t>
      </w:r>
      <w:r w:rsidR="00C73974">
        <w:rPr>
          <w:rFonts w:ascii="Times New Roman" w:hAnsi="Times New Roman" w:cs="Times New Roman"/>
          <w:sz w:val="24"/>
          <w:szCs w:val="24"/>
        </w:rPr>
        <w:t xml:space="preserve">many </w:t>
      </w:r>
      <w:r>
        <w:rPr>
          <w:rFonts w:ascii="Times New Roman" w:hAnsi="Times New Roman" w:cs="Times New Roman"/>
          <w:sz w:val="24"/>
          <w:szCs w:val="24"/>
        </w:rPr>
        <w:t xml:space="preserve">studies have </w:t>
      </w:r>
      <w:r w:rsidR="00C73974">
        <w:rPr>
          <w:rFonts w:ascii="Times New Roman" w:hAnsi="Times New Roman" w:cs="Times New Roman"/>
          <w:sz w:val="24"/>
          <w:szCs w:val="24"/>
        </w:rPr>
        <w:t>investigated</w:t>
      </w:r>
      <w:r>
        <w:rPr>
          <w:rFonts w:ascii="Times New Roman" w:hAnsi="Times New Roman" w:cs="Times New Roman"/>
          <w:sz w:val="24"/>
          <w:szCs w:val="24"/>
        </w:rPr>
        <w:t xml:space="preserve"> the </w:t>
      </w:r>
      <w:r w:rsidR="00C1747A">
        <w:rPr>
          <w:rFonts w:ascii="Times New Roman" w:hAnsi="Times New Roman" w:cs="Times New Roman"/>
          <w:sz w:val="24"/>
          <w:szCs w:val="24"/>
        </w:rPr>
        <w:t>relationship</w:t>
      </w:r>
      <w:r>
        <w:rPr>
          <w:rFonts w:ascii="Times New Roman" w:hAnsi="Times New Roman" w:cs="Times New Roman"/>
          <w:sz w:val="24"/>
          <w:szCs w:val="24"/>
        </w:rPr>
        <w:t xml:space="preserve"> between mindfulness meditation and psychological well-being. Toribjorn et al (2011) conducted a study </w:t>
      </w:r>
      <w:r w:rsidR="00C1747A">
        <w:rPr>
          <w:rFonts w:ascii="Times New Roman" w:hAnsi="Times New Roman" w:cs="Times New Roman"/>
          <w:sz w:val="24"/>
          <w:szCs w:val="24"/>
        </w:rPr>
        <w:t>investigating</w:t>
      </w:r>
      <w:r>
        <w:rPr>
          <w:rFonts w:ascii="Times New Roman" w:hAnsi="Times New Roman" w:cs="Times New Roman"/>
          <w:sz w:val="24"/>
          <w:szCs w:val="24"/>
        </w:rPr>
        <w:t xml:space="preserve"> the effectiveness of mindfulness meditation on psychological well-being and quality of life. However unlike Keune et </w:t>
      </w:r>
      <w:proofErr w:type="spellStart"/>
      <w:r>
        <w:rPr>
          <w:rFonts w:ascii="Times New Roman" w:hAnsi="Times New Roman" w:cs="Times New Roman"/>
          <w:sz w:val="24"/>
          <w:szCs w:val="24"/>
        </w:rPr>
        <w:t>al</w:t>
      </w:r>
      <w:r w:rsidR="00C1747A">
        <w:rPr>
          <w:rFonts w:ascii="Times New Roman" w:hAnsi="Times New Roman" w:cs="Times New Roman"/>
          <w:sz w:val="24"/>
          <w:szCs w:val="24"/>
        </w:rPr>
        <w:t>’s</w:t>
      </w:r>
      <w:proofErr w:type="spellEnd"/>
      <w:r>
        <w:rPr>
          <w:rFonts w:ascii="Times New Roman" w:hAnsi="Times New Roman" w:cs="Times New Roman"/>
          <w:sz w:val="24"/>
          <w:szCs w:val="24"/>
        </w:rPr>
        <w:t xml:space="preserve"> (2010) study Toribjorn et al (2011) </w:t>
      </w:r>
      <w:r w:rsidR="00A97FEA">
        <w:rPr>
          <w:rFonts w:ascii="Times New Roman" w:hAnsi="Times New Roman" w:cs="Times New Roman"/>
          <w:sz w:val="24"/>
          <w:szCs w:val="24"/>
        </w:rPr>
        <w:t>compared</w:t>
      </w:r>
      <w:r>
        <w:rPr>
          <w:rFonts w:ascii="Times New Roman" w:hAnsi="Times New Roman" w:cs="Times New Roman"/>
          <w:sz w:val="24"/>
          <w:szCs w:val="24"/>
        </w:rPr>
        <w:t xml:space="preserve"> Buddhist meditators </w:t>
      </w:r>
      <w:r w:rsidR="00A97FEA">
        <w:rPr>
          <w:rFonts w:ascii="Times New Roman" w:hAnsi="Times New Roman" w:cs="Times New Roman"/>
          <w:sz w:val="24"/>
          <w:szCs w:val="24"/>
        </w:rPr>
        <w:t>to</w:t>
      </w:r>
      <w:r>
        <w:rPr>
          <w:rFonts w:ascii="Times New Roman" w:hAnsi="Times New Roman" w:cs="Times New Roman"/>
          <w:sz w:val="24"/>
          <w:szCs w:val="24"/>
        </w:rPr>
        <w:t xml:space="preserve"> western meditators and non-</w:t>
      </w:r>
      <w:proofErr w:type="gramStart"/>
      <w:r>
        <w:rPr>
          <w:rFonts w:ascii="Times New Roman" w:hAnsi="Times New Roman" w:cs="Times New Roman"/>
          <w:sz w:val="24"/>
          <w:szCs w:val="24"/>
        </w:rPr>
        <w:t>meditators.</w:t>
      </w:r>
      <w:proofErr w:type="gramEnd"/>
      <w:r>
        <w:rPr>
          <w:rFonts w:ascii="Times New Roman" w:hAnsi="Times New Roman" w:cs="Times New Roman"/>
          <w:sz w:val="24"/>
          <w:szCs w:val="24"/>
        </w:rPr>
        <w:t xml:space="preserve"> </w:t>
      </w:r>
      <w:r w:rsidR="00982FC0">
        <w:rPr>
          <w:rFonts w:ascii="Times New Roman" w:hAnsi="Times New Roman" w:cs="Times New Roman"/>
          <w:sz w:val="24"/>
          <w:szCs w:val="24"/>
        </w:rPr>
        <w:t>Toribjorn et al (2011) found that meditators in both groups (Buddhist and western mindfulness meditators) reported higher levels of psychological well-</w:t>
      </w:r>
      <w:r w:rsidR="00A97FEA">
        <w:rPr>
          <w:rFonts w:ascii="Times New Roman" w:hAnsi="Times New Roman" w:cs="Times New Roman"/>
          <w:sz w:val="24"/>
          <w:szCs w:val="24"/>
        </w:rPr>
        <w:t>being and quality of life, with</w:t>
      </w:r>
      <w:r w:rsidR="00982FC0">
        <w:rPr>
          <w:rFonts w:ascii="Times New Roman" w:hAnsi="Times New Roman" w:cs="Times New Roman"/>
          <w:sz w:val="24"/>
          <w:szCs w:val="24"/>
        </w:rPr>
        <w:t xml:space="preserve"> decrease</w:t>
      </w:r>
      <w:r w:rsidR="00A97FEA">
        <w:rPr>
          <w:rFonts w:ascii="Times New Roman" w:hAnsi="Times New Roman" w:cs="Times New Roman"/>
          <w:sz w:val="24"/>
          <w:szCs w:val="24"/>
        </w:rPr>
        <w:t>s</w:t>
      </w:r>
      <w:r w:rsidR="00982FC0">
        <w:rPr>
          <w:rFonts w:ascii="Times New Roman" w:hAnsi="Times New Roman" w:cs="Times New Roman"/>
          <w:sz w:val="24"/>
          <w:szCs w:val="24"/>
        </w:rPr>
        <w:t xml:space="preserve"> </w:t>
      </w:r>
      <w:r w:rsidR="00A97FEA">
        <w:rPr>
          <w:rFonts w:ascii="Times New Roman" w:hAnsi="Times New Roman" w:cs="Times New Roman"/>
          <w:sz w:val="24"/>
          <w:szCs w:val="24"/>
        </w:rPr>
        <w:t>in</w:t>
      </w:r>
      <w:r w:rsidR="00982FC0">
        <w:rPr>
          <w:rFonts w:ascii="Times New Roman" w:hAnsi="Times New Roman" w:cs="Times New Roman"/>
          <w:sz w:val="24"/>
          <w:szCs w:val="24"/>
        </w:rPr>
        <w:t xml:space="preserve"> stress; negative emotions and anxiety when compared to the non-meditators. </w:t>
      </w:r>
      <w:r w:rsidR="003F1787">
        <w:rPr>
          <w:rFonts w:ascii="Times New Roman" w:hAnsi="Times New Roman" w:cs="Times New Roman"/>
          <w:sz w:val="24"/>
          <w:szCs w:val="24"/>
        </w:rPr>
        <w:t xml:space="preserve">However Toribjorn et al (2011) suggested that higher levels of mindfulness was linked with length of </w:t>
      </w:r>
      <w:r w:rsidR="00E7359A">
        <w:rPr>
          <w:rFonts w:ascii="Times New Roman" w:hAnsi="Times New Roman" w:cs="Times New Roman"/>
          <w:sz w:val="24"/>
          <w:szCs w:val="24"/>
        </w:rPr>
        <w:t>meditation</w:t>
      </w:r>
      <w:r w:rsidR="003F1787">
        <w:rPr>
          <w:rFonts w:ascii="Times New Roman" w:hAnsi="Times New Roman" w:cs="Times New Roman"/>
          <w:sz w:val="24"/>
          <w:szCs w:val="24"/>
        </w:rPr>
        <w:t xml:space="preserve"> experienced</w:t>
      </w:r>
      <w:r w:rsidR="00A97FEA">
        <w:rPr>
          <w:rFonts w:ascii="Times New Roman" w:hAnsi="Times New Roman" w:cs="Times New Roman"/>
          <w:sz w:val="24"/>
          <w:szCs w:val="24"/>
        </w:rPr>
        <w:t>,</w:t>
      </w:r>
      <w:r w:rsidR="003F1787">
        <w:rPr>
          <w:rFonts w:ascii="Times New Roman" w:hAnsi="Times New Roman" w:cs="Times New Roman"/>
          <w:sz w:val="24"/>
          <w:szCs w:val="24"/>
        </w:rPr>
        <w:t xml:space="preserve"> which in turn lead to improved psychological well-being. Thus, suggesting that the length of which a meditator not only has been practicing meditation </w:t>
      </w:r>
      <w:r w:rsidR="001C25CA">
        <w:rPr>
          <w:rFonts w:ascii="Times New Roman" w:hAnsi="Times New Roman" w:cs="Times New Roman"/>
          <w:sz w:val="24"/>
          <w:szCs w:val="24"/>
        </w:rPr>
        <w:t xml:space="preserve">but the time spent </w:t>
      </w:r>
      <w:r w:rsidR="00A97FEA">
        <w:rPr>
          <w:rFonts w:ascii="Times New Roman" w:hAnsi="Times New Roman" w:cs="Times New Roman"/>
          <w:sz w:val="24"/>
          <w:szCs w:val="24"/>
        </w:rPr>
        <w:t xml:space="preserve">in each meditation session impacts </w:t>
      </w:r>
      <w:r w:rsidR="001C25CA">
        <w:rPr>
          <w:rFonts w:ascii="Times New Roman" w:hAnsi="Times New Roman" w:cs="Times New Roman"/>
          <w:sz w:val="24"/>
          <w:szCs w:val="24"/>
        </w:rPr>
        <w:t>the</w:t>
      </w:r>
      <w:r w:rsidR="00A97FEA">
        <w:rPr>
          <w:rFonts w:ascii="Times New Roman" w:hAnsi="Times New Roman" w:cs="Times New Roman"/>
          <w:sz w:val="24"/>
          <w:szCs w:val="24"/>
        </w:rPr>
        <w:t xml:space="preserve"> magnitude of the</w:t>
      </w:r>
      <w:r w:rsidR="001C25CA">
        <w:rPr>
          <w:rFonts w:ascii="Times New Roman" w:hAnsi="Times New Roman" w:cs="Times New Roman"/>
          <w:sz w:val="24"/>
          <w:szCs w:val="24"/>
        </w:rPr>
        <w:t xml:space="preserve"> eff</w:t>
      </w:r>
      <w:r w:rsidR="00C53740">
        <w:rPr>
          <w:rFonts w:ascii="Times New Roman" w:hAnsi="Times New Roman" w:cs="Times New Roman"/>
          <w:sz w:val="24"/>
          <w:szCs w:val="24"/>
        </w:rPr>
        <w:t>ects felt. The</w:t>
      </w:r>
      <w:r w:rsidR="00A44DB9">
        <w:rPr>
          <w:rFonts w:ascii="Times New Roman" w:hAnsi="Times New Roman" w:cs="Times New Roman"/>
          <w:sz w:val="24"/>
          <w:szCs w:val="24"/>
        </w:rPr>
        <w:t xml:space="preserve"> notion </w:t>
      </w:r>
      <w:r w:rsidR="00C53740">
        <w:rPr>
          <w:rFonts w:ascii="Times New Roman" w:hAnsi="Times New Roman" w:cs="Times New Roman"/>
          <w:sz w:val="24"/>
          <w:szCs w:val="24"/>
        </w:rPr>
        <w:t xml:space="preserve">that length is a predictor of the effectiveness of mindfulness meditation and that the effects such as decrease in stress and improved well-being relay on the time spent practicing and experience </w:t>
      </w:r>
      <w:r w:rsidR="00A44DB9">
        <w:rPr>
          <w:rFonts w:ascii="Times New Roman" w:hAnsi="Times New Roman" w:cs="Times New Roman"/>
          <w:sz w:val="24"/>
          <w:szCs w:val="24"/>
        </w:rPr>
        <w:t>is supported b</w:t>
      </w:r>
      <w:r w:rsidR="001C25CA">
        <w:rPr>
          <w:rFonts w:ascii="Times New Roman" w:hAnsi="Times New Roman" w:cs="Times New Roman"/>
          <w:sz w:val="24"/>
          <w:szCs w:val="24"/>
        </w:rPr>
        <w:t>y Josefsson et al (2011)</w:t>
      </w:r>
      <w:r w:rsidR="00C53740">
        <w:rPr>
          <w:rFonts w:ascii="Times New Roman" w:hAnsi="Times New Roman" w:cs="Times New Roman"/>
          <w:sz w:val="24"/>
          <w:szCs w:val="24"/>
        </w:rPr>
        <w:t>.</w:t>
      </w:r>
      <w:r w:rsidR="003F1787">
        <w:rPr>
          <w:rFonts w:ascii="Times New Roman" w:hAnsi="Times New Roman" w:cs="Times New Roman"/>
          <w:sz w:val="24"/>
          <w:szCs w:val="24"/>
        </w:rPr>
        <w:t xml:space="preserve"> </w:t>
      </w:r>
      <w:r w:rsidR="004C5D54">
        <w:rPr>
          <w:rFonts w:ascii="Times New Roman" w:hAnsi="Times New Roman" w:cs="Times New Roman"/>
          <w:sz w:val="24"/>
          <w:szCs w:val="24"/>
        </w:rPr>
        <w:t>Although</w:t>
      </w:r>
      <w:r w:rsidR="00C53740">
        <w:rPr>
          <w:rFonts w:ascii="Times New Roman" w:hAnsi="Times New Roman" w:cs="Times New Roman"/>
          <w:sz w:val="24"/>
          <w:szCs w:val="24"/>
        </w:rPr>
        <w:t>,</w:t>
      </w:r>
      <w:r w:rsidR="004C5D54">
        <w:rPr>
          <w:rFonts w:ascii="Times New Roman" w:hAnsi="Times New Roman" w:cs="Times New Roman"/>
          <w:sz w:val="24"/>
          <w:szCs w:val="24"/>
        </w:rPr>
        <w:t xml:space="preserve"> Keune et al (2010) contradicts this notion and suggests that it is not the time or length </w:t>
      </w:r>
      <w:r w:rsidR="00C53740">
        <w:rPr>
          <w:rFonts w:ascii="Times New Roman" w:hAnsi="Times New Roman" w:cs="Times New Roman"/>
          <w:sz w:val="24"/>
          <w:szCs w:val="24"/>
        </w:rPr>
        <w:t xml:space="preserve">of </w:t>
      </w:r>
      <w:r w:rsidR="004C5D54">
        <w:rPr>
          <w:rFonts w:ascii="Times New Roman" w:hAnsi="Times New Roman" w:cs="Times New Roman"/>
          <w:sz w:val="24"/>
          <w:szCs w:val="24"/>
        </w:rPr>
        <w:t xml:space="preserve">practicing mindfulness </w:t>
      </w:r>
      <w:r w:rsidR="00E7359A">
        <w:rPr>
          <w:rFonts w:ascii="Times New Roman" w:hAnsi="Times New Roman" w:cs="Times New Roman"/>
          <w:sz w:val="24"/>
          <w:szCs w:val="24"/>
        </w:rPr>
        <w:t>meditation</w:t>
      </w:r>
      <w:r w:rsidR="004C5D54">
        <w:rPr>
          <w:rFonts w:ascii="Times New Roman" w:hAnsi="Times New Roman" w:cs="Times New Roman"/>
          <w:sz w:val="24"/>
          <w:szCs w:val="24"/>
        </w:rPr>
        <w:t xml:space="preserve"> but the intent that leads to improved psychological well-being. For example</w:t>
      </w:r>
      <w:r w:rsidR="001050DD">
        <w:rPr>
          <w:rFonts w:ascii="Times New Roman" w:hAnsi="Times New Roman" w:cs="Times New Roman"/>
          <w:sz w:val="24"/>
          <w:szCs w:val="24"/>
        </w:rPr>
        <w:t>,</w:t>
      </w:r>
      <w:r w:rsidR="004C5D54">
        <w:rPr>
          <w:rFonts w:ascii="Times New Roman" w:hAnsi="Times New Roman" w:cs="Times New Roman"/>
          <w:sz w:val="24"/>
          <w:szCs w:val="24"/>
        </w:rPr>
        <w:t xml:space="preserve"> the wil</w:t>
      </w:r>
      <w:r w:rsidR="001050DD">
        <w:rPr>
          <w:rFonts w:ascii="Times New Roman" w:hAnsi="Times New Roman" w:cs="Times New Roman"/>
          <w:sz w:val="24"/>
          <w:szCs w:val="24"/>
        </w:rPr>
        <w:t>l</w:t>
      </w:r>
      <w:r w:rsidR="004C5D54">
        <w:rPr>
          <w:rFonts w:ascii="Times New Roman" w:hAnsi="Times New Roman" w:cs="Times New Roman"/>
          <w:sz w:val="24"/>
          <w:szCs w:val="24"/>
        </w:rPr>
        <w:t>i</w:t>
      </w:r>
      <w:r w:rsidR="001050DD">
        <w:rPr>
          <w:rFonts w:ascii="Times New Roman" w:hAnsi="Times New Roman" w:cs="Times New Roman"/>
          <w:sz w:val="24"/>
          <w:szCs w:val="24"/>
        </w:rPr>
        <w:t>ngness, extent of</w:t>
      </w:r>
      <w:r w:rsidR="004C5D54">
        <w:rPr>
          <w:rFonts w:ascii="Times New Roman" w:hAnsi="Times New Roman" w:cs="Times New Roman"/>
          <w:sz w:val="24"/>
          <w:szCs w:val="24"/>
        </w:rPr>
        <w:t xml:space="preserve"> cognitive process</w:t>
      </w:r>
      <w:r w:rsidR="001050DD">
        <w:rPr>
          <w:rFonts w:ascii="Times New Roman" w:hAnsi="Times New Roman" w:cs="Times New Roman"/>
          <w:sz w:val="24"/>
          <w:szCs w:val="24"/>
        </w:rPr>
        <w:t xml:space="preserve">ing used, interpersonal thoughts, feeling and emotions whilst </w:t>
      </w:r>
      <w:r w:rsidR="004C5D54">
        <w:rPr>
          <w:rFonts w:ascii="Times New Roman" w:hAnsi="Times New Roman" w:cs="Times New Roman"/>
          <w:sz w:val="24"/>
          <w:szCs w:val="24"/>
        </w:rPr>
        <w:t xml:space="preserve">engaging in mindfulness </w:t>
      </w:r>
      <w:r w:rsidR="001050DD">
        <w:rPr>
          <w:rFonts w:ascii="Times New Roman" w:hAnsi="Times New Roman" w:cs="Times New Roman"/>
          <w:sz w:val="24"/>
          <w:szCs w:val="24"/>
        </w:rPr>
        <w:t>are</w:t>
      </w:r>
      <w:r w:rsidR="004C5D54">
        <w:rPr>
          <w:rFonts w:ascii="Times New Roman" w:hAnsi="Times New Roman" w:cs="Times New Roman"/>
          <w:sz w:val="24"/>
          <w:szCs w:val="24"/>
        </w:rPr>
        <w:t xml:space="preserve"> the reason</w:t>
      </w:r>
      <w:r w:rsidR="001050DD">
        <w:rPr>
          <w:rFonts w:ascii="Times New Roman" w:hAnsi="Times New Roman" w:cs="Times New Roman"/>
          <w:sz w:val="24"/>
          <w:szCs w:val="24"/>
        </w:rPr>
        <w:t>s</w:t>
      </w:r>
      <w:r w:rsidR="004C5D54">
        <w:rPr>
          <w:rFonts w:ascii="Times New Roman" w:hAnsi="Times New Roman" w:cs="Times New Roman"/>
          <w:sz w:val="24"/>
          <w:szCs w:val="24"/>
        </w:rPr>
        <w:t xml:space="preserve"> for the positive effects felt.</w:t>
      </w:r>
      <w:r w:rsidR="00AC6C4A">
        <w:rPr>
          <w:rFonts w:ascii="Times New Roman" w:hAnsi="Times New Roman" w:cs="Times New Roman"/>
          <w:sz w:val="24"/>
          <w:szCs w:val="24"/>
        </w:rPr>
        <w:t xml:space="preserve"> However</w:t>
      </w:r>
      <w:r w:rsidR="001050DD">
        <w:rPr>
          <w:rFonts w:ascii="Times New Roman" w:hAnsi="Times New Roman" w:cs="Times New Roman"/>
          <w:sz w:val="24"/>
          <w:szCs w:val="24"/>
        </w:rPr>
        <w:t>,</w:t>
      </w:r>
      <w:r w:rsidR="00AC6C4A">
        <w:rPr>
          <w:rFonts w:ascii="Times New Roman" w:hAnsi="Times New Roman" w:cs="Times New Roman"/>
          <w:sz w:val="24"/>
          <w:szCs w:val="24"/>
        </w:rPr>
        <w:t xml:space="preserve"> Lykins et al (2009) conducted a study looking at the psychological well-being </w:t>
      </w:r>
      <w:r w:rsidR="001050DD">
        <w:rPr>
          <w:rFonts w:ascii="Times New Roman" w:hAnsi="Times New Roman" w:cs="Times New Roman"/>
          <w:sz w:val="24"/>
          <w:szCs w:val="24"/>
        </w:rPr>
        <w:t>of</w:t>
      </w:r>
      <w:r w:rsidR="00AC6C4A">
        <w:rPr>
          <w:rFonts w:ascii="Times New Roman" w:hAnsi="Times New Roman" w:cs="Times New Roman"/>
          <w:sz w:val="24"/>
          <w:szCs w:val="24"/>
        </w:rPr>
        <w:t xml:space="preserve"> long-term practitioners of mindfulness </w:t>
      </w:r>
      <w:r w:rsidR="00E7359A">
        <w:rPr>
          <w:rFonts w:ascii="Times New Roman" w:hAnsi="Times New Roman" w:cs="Times New Roman"/>
          <w:sz w:val="24"/>
          <w:szCs w:val="24"/>
        </w:rPr>
        <w:t>meditation</w:t>
      </w:r>
      <w:r w:rsidR="00AC6C4A">
        <w:rPr>
          <w:rFonts w:ascii="Times New Roman" w:hAnsi="Times New Roman" w:cs="Times New Roman"/>
          <w:sz w:val="24"/>
          <w:szCs w:val="24"/>
        </w:rPr>
        <w:t>. Lykins et al (</w:t>
      </w:r>
      <w:r w:rsidR="001050DD">
        <w:rPr>
          <w:rFonts w:ascii="Times New Roman" w:hAnsi="Times New Roman" w:cs="Times New Roman"/>
          <w:sz w:val="24"/>
          <w:szCs w:val="24"/>
        </w:rPr>
        <w:t xml:space="preserve">2009) did this as most studies investigate short-term practitioners. The researchers </w:t>
      </w:r>
      <w:r w:rsidR="00B55E90">
        <w:rPr>
          <w:rFonts w:ascii="Times New Roman" w:hAnsi="Times New Roman" w:cs="Times New Roman"/>
          <w:sz w:val="24"/>
          <w:szCs w:val="24"/>
        </w:rPr>
        <w:t xml:space="preserve">found similar results suggesting that mindfulness </w:t>
      </w:r>
      <w:r w:rsidR="00E7359A">
        <w:rPr>
          <w:rFonts w:ascii="Times New Roman" w:hAnsi="Times New Roman" w:cs="Times New Roman"/>
          <w:sz w:val="24"/>
          <w:szCs w:val="24"/>
        </w:rPr>
        <w:t>meditation</w:t>
      </w:r>
      <w:r w:rsidR="00B55E90">
        <w:rPr>
          <w:rFonts w:ascii="Times New Roman" w:hAnsi="Times New Roman" w:cs="Times New Roman"/>
          <w:sz w:val="24"/>
          <w:szCs w:val="24"/>
        </w:rPr>
        <w:t xml:space="preserve"> improves psychological well-being. Lykins et al (2009) also reported that long-term </w:t>
      </w:r>
      <w:r w:rsidR="001050DD">
        <w:rPr>
          <w:rFonts w:ascii="Times New Roman" w:hAnsi="Times New Roman" w:cs="Times New Roman"/>
          <w:sz w:val="24"/>
          <w:szCs w:val="24"/>
        </w:rPr>
        <w:t xml:space="preserve">practitioners were more mindful and were </w:t>
      </w:r>
      <w:r w:rsidR="00B55E90">
        <w:rPr>
          <w:rFonts w:ascii="Times New Roman" w:hAnsi="Times New Roman" w:cs="Times New Roman"/>
          <w:sz w:val="24"/>
          <w:szCs w:val="24"/>
        </w:rPr>
        <w:t>less</w:t>
      </w:r>
      <w:r w:rsidR="001050DD">
        <w:rPr>
          <w:rFonts w:ascii="Times New Roman" w:hAnsi="Times New Roman" w:cs="Times New Roman"/>
          <w:sz w:val="24"/>
          <w:szCs w:val="24"/>
        </w:rPr>
        <w:t xml:space="preserve"> stressed.</w:t>
      </w:r>
      <w:r w:rsidR="00B55E90">
        <w:rPr>
          <w:rFonts w:ascii="Times New Roman" w:hAnsi="Times New Roman" w:cs="Times New Roman"/>
          <w:sz w:val="24"/>
          <w:szCs w:val="24"/>
        </w:rPr>
        <w:t xml:space="preserve"> </w:t>
      </w:r>
      <w:r w:rsidR="001050DD">
        <w:rPr>
          <w:rFonts w:ascii="Times New Roman" w:hAnsi="Times New Roman" w:cs="Times New Roman"/>
          <w:sz w:val="24"/>
          <w:szCs w:val="24"/>
        </w:rPr>
        <w:t xml:space="preserve">They </w:t>
      </w:r>
      <w:r w:rsidR="001050DD">
        <w:rPr>
          <w:rFonts w:ascii="Times New Roman" w:hAnsi="Times New Roman" w:cs="Times New Roman"/>
          <w:sz w:val="24"/>
          <w:szCs w:val="24"/>
        </w:rPr>
        <w:lastRenderedPageBreak/>
        <w:t xml:space="preserve">also reported a decrease in negative emotions, </w:t>
      </w:r>
      <w:r w:rsidR="00B55E90">
        <w:rPr>
          <w:rFonts w:ascii="Times New Roman" w:hAnsi="Times New Roman" w:cs="Times New Roman"/>
          <w:sz w:val="24"/>
          <w:szCs w:val="24"/>
        </w:rPr>
        <w:t>cognitive failures and rumination when compared to non-</w:t>
      </w:r>
      <w:r w:rsidR="00C73974">
        <w:rPr>
          <w:rFonts w:ascii="Times New Roman" w:hAnsi="Times New Roman" w:cs="Times New Roman"/>
          <w:sz w:val="24"/>
          <w:szCs w:val="24"/>
        </w:rPr>
        <w:t>meditators</w:t>
      </w:r>
      <w:r w:rsidR="00B55E90">
        <w:rPr>
          <w:rFonts w:ascii="Times New Roman" w:hAnsi="Times New Roman" w:cs="Times New Roman"/>
          <w:sz w:val="24"/>
          <w:szCs w:val="24"/>
        </w:rPr>
        <w:t>. However</w:t>
      </w:r>
      <w:r w:rsidR="001050DD">
        <w:rPr>
          <w:rFonts w:ascii="Times New Roman" w:hAnsi="Times New Roman" w:cs="Times New Roman"/>
          <w:sz w:val="24"/>
          <w:szCs w:val="24"/>
        </w:rPr>
        <w:t>,</w:t>
      </w:r>
      <w:r w:rsidR="00B55E90">
        <w:rPr>
          <w:rFonts w:ascii="Times New Roman" w:hAnsi="Times New Roman" w:cs="Times New Roman"/>
          <w:sz w:val="24"/>
          <w:szCs w:val="24"/>
        </w:rPr>
        <w:t xml:space="preserve"> this study only compared the benefits of mindfulness </w:t>
      </w:r>
      <w:r w:rsidR="00E7359A">
        <w:rPr>
          <w:rFonts w:ascii="Times New Roman" w:hAnsi="Times New Roman" w:cs="Times New Roman"/>
          <w:sz w:val="24"/>
          <w:szCs w:val="24"/>
        </w:rPr>
        <w:t>meditation</w:t>
      </w:r>
      <w:r w:rsidR="00B55E90">
        <w:rPr>
          <w:rFonts w:ascii="Times New Roman" w:hAnsi="Times New Roman" w:cs="Times New Roman"/>
          <w:sz w:val="24"/>
          <w:szCs w:val="24"/>
        </w:rPr>
        <w:t xml:space="preserve"> between long-term practitioners and non-</w:t>
      </w:r>
      <w:r w:rsidR="00C73974">
        <w:rPr>
          <w:rFonts w:ascii="Times New Roman" w:hAnsi="Times New Roman" w:cs="Times New Roman"/>
          <w:sz w:val="24"/>
          <w:szCs w:val="24"/>
        </w:rPr>
        <w:t>meditators</w:t>
      </w:r>
      <w:r w:rsidR="00B55E90">
        <w:rPr>
          <w:rFonts w:ascii="Times New Roman" w:hAnsi="Times New Roman" w:cs="Times New Roman"/>
          <w:sz w:val="24"/>
          <w:szCs w:val="24"/>
        </w:rPr>
        <w:t xml:space="preserve"> and does not state the benefits of mindfulness </w:t>
      </w:r>
      <w:r w:rsidR="00E7359A">
        <w:rPr>
          <w:rFonts w:ascii="Times New Roman" w:hAnsi="Times New Roman" w:cs="Times New Roman"/>
          <w:sz w:val="24"/>
          <w:szCs w:val="24"/>
        </w:rPr>
        <w:t>meditation</w:t>
      </w:r>
      <w:r w:rsidR="00B55E90">
        <w:rPr>
          <w:rFonts w:ascii="Times New Roman" w:hAnsi="Times New Roman" w:cs="Times New Roman"/>
          <w:sz w:val="24"/>
          <w:szCs w:val="24"/>
        </w:rPr>
        <w:t xml:space="preserve"> between short-term and long-term practitioners. Thus,</w:t>
      </w:r>
      <w:r w:rsidR="001050DD">
        <w:rPr>
          <w:rFonts w:ascii="Times New Roman" w:hAnsi="Times New Roman" w:cs="Times New Roman"/>
          <w:sz w:val="24"/>
          <w:szCs w:val="24"/>
        </w:rPr>
        <w:t xml:space="preserve"> suggesting that </w:t>
      </w:r>
      <w:r w:rsidR="00760011">
        <w:rPr>
          <w:rFonts w:ascii="Times New Roman" w:hAnsi="Times New Roman" w:cs="Times New Roman"/>
          <w:sz w:val="24"/>
          <w:szCs w:val="24"/>
        </w:rPr>
        <w:t xml:space="preserve">the differences between short-term and long-term </w:t>
      </w:r>
      <w:r w:rsidR="00C73974">
        <w:rPr>
          <w:rFonts w:ascii="Times New Roman" w:hAnsi="Times New Roman" w:cs="Times New Roman"/>
          <w:sz w:val="24"/>
          <w:szCs w:val="24"/>
        </w:rPr>
        <w:t>meditators</w:t>
      </w:r>
      <w:r w:rsidR="00760011">
        <w:rPr>
          <w:rFonts w:ascii="Times New Roman" w:hAnsi="Times New Roman" w:cs="Times New Roman"/>
          <w:sz w:val="24"/>
          <w:szCs w:val="24"/>
        </w:rPr>
        <w:t xml:space="preserve"> </w:t>
      </w:r>
      <w:r w:rsidR="00382359">
        <w:rPr>
          <w:rFonts w:ascii="Times New Roman" w:hAnsi="Times New Roman" w:cs="Times New Roman"/>
          <w:sz w:val="24"/>
          <w:szCs w:val="24"/>
        </w:rPr>
        <w:t>could differ from one another</w:t>
      </w:r>
      <w:r w:rsidR="00760011">
        <w:rPr>
          <w:rFonts w:ascii="Times New Roman" w:hAnsi="Times New Roman" w:cs="Times New Roman"/>
          <w:sz w:val="24"/>
          <w:szCs w:val="24"/>
        </w:rPr>
        <w:t>.</w:t>
      </w:r>
    </w:p>
    <w:p w:rsidR="008356CE" w:rsidRDefault="00E72A2C"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evidence supporting the notion that mindfulness </w:t>
      </w:r>
      <w:r w:rsidR="00E7359A">
        <w:rPr>
          <w:rFonts w:ascii="Times New Roman" w:hAnsi="Times New Roman" w:cs="Times New Roman"/>
          <w:sz w:val="24"/>
          <w:szCs w:val="24"/>
        </w:rPr>
        <w:t>meditation</w:t>
      </w:r>
      <w:r>
        <w:rPr>
          <w:rFonts w:ascii="Times New Roman" w:hAnsi="Times New Roman" w:cs="Times New Roman"/>
          <w:sz w:val="24"/>
          <w:szCs w:val="24"/>
        </w:rPr>
        <w:t xml:space="preserve"> </w:t>
      </w:r>
      <w:r w:rsidR="00B96F68">
        <w:rPr>
          <w:rFonts w:ascii="Times New Roman" w:hAnsi="Times New Roman" w:cs="Times New Roman"/>
          <w:sz w:val="24"/>
          <w:szCs w:val="24"/>
        </w:rPr>
        <w:t>impacts stress and psychological well-being</w:t>
      </w:r>
      <w:r w:rsidR="00382359">
        <w:rPr>
          <w:rFonts w:ascii="Times New Roman" w:hAnsi="Times New Roman" w:cs="Times New Roman"/>
          <w:sz w:val="24"/>
          <w:szCs w:val="24"/>
        </w:rPr>
        <w:t>,</w:t>
      </w:r>
      <w:r w:rsidR="00B96F68">
        <w:rPr>
          <w:rFonts w:ascii="Times New Roman" w:hAnsi="Times New Roman" w:cs="Times New Roman"/>
          <w:sz w:val="24"/>
          <w:szCs w:val="24"/>
        </w:rPr>
        <w:t xml:space="preserve"> Goyal et al (2014) conducted </w:t>
      </w:r>
      <w:r w:rsidR="0030210F">
        <w:rPr>
          <w:rFonts w:ascii="Times New Roman" w:hAnsi="Times New Roman" w:cs="Times New Roman"/>
          <w:sz w:val="24"/>
          <w:szCs w:val="24"/>
        </w:rPr>
        <w:t>a systematic</w:t>
      </w:r>
      <w:r w:rsidR="00B96F68">
        <w:rPr>
          <w:rFonts w:ascii="Times New Roman" w:hAnsi="Times New Roman" w:cs="Times New Roman"/>
          <w:sz w:val="24"/>
          <w:szCs w:val="24"/>
        </w:rPr>
        <w:t xml:space="preserve"> meta-analysis to </w:t>
      </w:r>
      <w:r w:rsidR="0030210F">
        <w:rPr>
          <w:rFonts w:ascii="Times New Roman" w:hAnsi="Times New Roman" w:cs="Times New Roman"/>
          <w:sz w:val="24"/>
          <w:szCs w:val="24"/>
        </w:rPr>
        <w:t>investigate this. Goyal et al (2014) reviewed 18,753 citation</w:t>
      </w:r>
      <w:r w:rsidR="00382359">
        <w:rPr>
          <w:rFonts w:ascii="Times New Roman" w:hAnsi="Times New Roman" w:cs="Times New Roman"/>
          <w:sz w:val="24"/>
          <w:szCs w:val="24"/>
        </w:rPr>
        <w:t>s</w:t>
      </w:r>
      <w:r w:rsidR="0030210F">
        <w:rPr>
          <w:rFonts w:ascii="Times New Roman" w:hAnsi="Times New Roman" w:cs="Times New Roman"/>
          <w:sz w:val="24"/>
          <w:szCs w:val="24"/>
        </w:rPr>
        <w:t xml:space="preserve"> and 47 trials that </w:t>
      </w:r>
      <w:r w:rsidR="00382359">
        <w:rPr>
          <w:rFonts w:ascii="Times New Roman" w:hAnsi="Times New Roman" w:cs="Times New Roman"/>
          <w:sz w:val="24"/>
          <w:szCs w:val="24"/>
        </w:rPr>
        <w:t>accumulated a total of</w:t>
      </w:r>
      <w:r w:rsidR="0030210F">
        <w:rPr>
          <w:rFonts w:ascii="Times New Roman" w:hAnsi="Times New Roman" w:cs="Times New Roman"/>
          <w:sz w:val="24"/>
          <w:szCs w:val="24"/>
        </w:rPr>
        <w:t xml:space="preserve"> 3515 </w:t>
      </w:r>
      <w:r w:rsidR="00074FC1">
        <w:rPr>
          <w:rFonts w:ascii="Times New Roman" w:hAnsi="Times New Roman" w:cs="Times New Roman"/>
          <w:sz w:val="24"/>
          <w:szCs w:val="24"/>
        </w:rPr>
        <w:t>participants</w:t>
      </w:r>
      <w:r w:rsidR="00382359">
        <w:rPr>
          <w:rFonts w:ascii="Times New Roman" w:hAnsi="Times New Roman" w:cs="Times New Roman"/>
          <w:sz w:val="24"/>
          <w:szCs w:val="24"/>
        </w:rPr>
        <w:t xml:space="preserve">. All studies included in the review were regarding </w:t>
      </w:r>
      <w:r w:rsidR="00E7359A">
        <w:rPr>
          <w:rFonts w:ascii="Times New Roman" w:hAnsi="Times New Roman" w:cs="Times New Roman"/>
          <w:sz w:val="24"/>
          <w:szCs w:val="24"/>
        </w:rPr>
        <w:t>meditation</w:t>
      </w:r>
      <w:r w:rsidR="0030210F">
        <w:rPr>
          <w:rFonts w:ascii="Times New Roman" w:hAnsi="Times New Roman" w:cs="Times New Roman"/>
          <w:sz w:val="24"/>
          <w:szCs w:val="24"/>
        </w:rPr>
        <w:t xml:space="preserve"> programs (MBSR) that improved stres</w:t>
      </w:r>
      <w:r w:rsidR="00382359">
        <w:rPr>
          <w:rFonts w:ascii="Times New Roman" w:hAnsi="Times New Roman" w:cs="Times New Roman"/>
          <w:sz w:val="24"/>
          <w:szCs w:val="24"/>
        </w:rPr>
        <w:t>s related symptoms</w:t>
      </w:r>
      <w:r w:rsidR="0030210F">
        <w:rPr>
          <w:rFonts w:ascii="Times New Roman" w:hAnsi="Times New Roman" w:cs="Times New Roman"/>
          <w:sz w:val="24"/>
          <w:szCs w:val="24"/>
        </w:rPr>
        <w:t xml:space="preserve"> and psychological well-being</w:t>
      </w:r>
      <w:r w:rsidR="00382359">
        <w:rPr>
          <w:rFonts w:ascii="Times New Roman" w:hAnsi="Times New Roman" w:cs="Times New Roman"/>
          <w:sz w:val="24"/>
          <w:szCs w:val="24"/>
        </w:rPr>
        <w:t xml:space="preserve"> (depression, anxiety, physical pain, sleep and eating disorders)</w:t>
      </w:r>
      <w:r w:rsidR="0030210F">
        <w:rPr>
          <w:rFonts w:ascii="Times New Roman" w:hAnsi="Times New Roman" w:cs="Times New Roman"/>
          <w:sz w:val="24"/>
          <w:szCs w:val="24"/>
        </w:rPr>
        <w:t>.</w:t>
      </w:r>
      <w:r w:rsidR="00E76E08">
        <w:rPr>
          <w:rFonts w:ascii="Times New Roman" w:hAnsi="Times New Roman" w:cs="Times New Roman"/>
          <w:sz w:val="24"/>
          <w:szCs w:val="24"/>
        </w:rPr>
        <w:t xml:space="preserve"> </w:t>
      </w:r>
      <w:r w:rsidR="007B14A7">
        <w:rPr>
          <w:rFonts w:ascii="Times New Roman" w:hAnsi="Times New Roman" w:cs="Times New Roman"/>
          <w:sz w:val="24"/>
          <w:szCs w:val="24"/>
        </w:rPr>
        <w:t xml:space="preserve">Goyal et al (2014) found that mindfulness based </w:t>
      </w:r>
      <w:r w:rsidR="00E7359A">
        <w:rPr>
          <w:rFonts w:ascii="Times New Roman" w:hAnsi="Times New Roman" w:cs="Times New Roman"/>
          <w:sz w:val="24"/>
          <w:szCs w:val="24"/>
        </w:rPr>
        <w:t>meditation</w:t>
      </w:r>
      <w:r w:rsidR="007B14A7">
        <w:rPr>
          <w:rFonts w:ascii="Times New Roman" w:hAnsi="Times New Roman" w:cs="Times New Roman"/>
          <w:sz w:val="24"/>
          <w:szCs w:val="24"/>
        </w:rPr>
        <w:t xml:space="preserve"> programs improved all stress related symptoms in which lead to improved psychological well-being. However</w:t>
      </w:r>
      <w:r w:rsidR="00382359">
        <w:rPr>
          <w:rFonts w:ascii="Times New Roman" w:hAnsi="Times New Roman" w:cs="Times New Roman"/>
          <w:sz w:val="24"/>
          <w:szCs w:val="24"/>
        </w:rPr>
        <w:t>,</w:t>
      </w:r>
      <w:r w:rsidR="007B14A7">
        <w:rPr>
          <w:rFonts w:ascii="Times New Roman" w:hAnsi="Times New Roman" w:cs="Times New Roman"/>
          <w:sz w:val="24"/>
          <w:szCs w:val="24"/>
        </w:rPr>
        <w:t xml:space="preserve"> the study does suggest that mindfulness </w:t>
      </w:r>
      <w:r w:rsidR="00E7359A">
        <w:rPr>
          <w:rFonts w:ascii="Times New Roman" w:hAnsi="Times New Roman" w:cs="Times New Roman"/>
          <w:sz w:val="24"/>
          <w:szCs w:val="24"/>
        </w:rPr>
        <w:t>meditation</w:t>
      </w:r>
      <w:r w:rsidR="007B14A7">
        <w:rPr>
          <w:rFonts w:ascii="Times New Roman" w:hAnsi="Times New Roman" w:cs="Times New Roman"/>
          <w:sz w:val="24"/>
          <w:szCs w:val="24"/>
        </w:rPr>
        <w:t xml:space="preserve"> only shows a moderate increase </w:t>
      </w:r>
      <w:r w:rsidR="00382359">
        <w:rPr>
          <w:rFonts w:ascii="Times New Roman" w:hAnsi="Times New Roman" w:cs="Times New Roman"/>
          <w:sz w:val="24"/>
          <w:szCs w:val="24"/>
        </w:rPr>
        <w:t>in</w:t>
      </w:r>
      <w:r w:rsidR="007B14A7">
        <w:rPr>
          <w:rFonts w:ascii="Times New Roman" w:hAnsi="Times New Roman" w:cs="Times New Roman"/>
          <w:sz w:val="24"/>
          <w:szCs w:val="24"/>
        </w:rPr>
        <w:t xml:space="preserve"> stress related symptoms. Goyal et al (2014) also found no evidence to suggest that mindfulness based </w:t>
      </w:r>
      <w:r w:rsidR="00E7359A">
        <w:rPr>
          <w:rFonts w:ascii="Times New Roman" w:hAnsi="Times New Roman" w:cs="Times New Roman"/>
          <w:sz w:val="24"/>
          <w:szCs w:val="24"/>
        </w:rPr>
        <w:t>meditation</w:t>
      </w:r>
      <w:r w:rsidR="007B14A7">
        <w:rPr>
          <w:rFonts w:ascii="Times New Roman" w:hAnsi="Times New Roman" w:cs="Times New Roman"/>
          <w:sz w:val="24"/>
          <w:szCs w:val="24"/>
        </w:rPr>
        <w:t xml:space="preserve"> programs </w:t>
      </w:r>
      <w:proofErr w:type="gramStart"/>
      <w:r w:rsidR="007B14A7">
        <w:rPr>
          <w:rFonts w:ascii="Times New Roman" w:hAnsi="Times New Roman" w:cs="Times New Roman"/>
          <w:sz w:val="24"/>
          <w:szCs w:val="24"/>
        </w:rPr>
        <w:t>are</w:t>
      </w:r>
      <w:proofErr w:type="gramEnd"/>
      <w:r w:rsidR="007B14A7">
        <w:rPr>
          <w:rFonts w:ascii="Times New Roman" w:hAnsi="Times New Roman" w:cs="Times New Roman"/>
          <w:sz w:val="24"/>
          <w:szCs w:val="24"/>
        </w:rPr>
        <w:t xml:space="preserve"> more effective than</w:t>
      </w:r>
      <w:r w:rsidR="00382359">
        <w:rPr>
          <w:rFonts w:ascii="Times New Roman" w:hAnsi="Times New Roman" w:cs="Times New Roman"/>
          <w:sz w:val="24"/>
          <w:szCs w:val="24"/>
        </w:rPr>
        <w:t xml:space="preserve"> other treatments such as drugs, CBT</w:t>
      </w:r>
      <w:r w:rsidR="007B14A7">
        <w:rPr>
          <w:rFonts w:ascii="Times New Roman" w:hAnsi="Times New Roman" w:cs="Times New Roman"/>
          <w:sz w:val="24"/>
          <w:szCs w:val="24"/>
        </w:rPr>
        <w:t xml:space="preserve"> and exercise. Thus, suggesting that mindfulness </w:t>
      </w:r>
      <w:r w:rsidR="00E7359A">
        <w:rPr>
          <w:rFonts w:ascii="Times New Roman" w:hAnsi="Times New Roman" w:cs="Times New Roman"/>
          <w:sz w:val="24"/>
          <w:szCs w:val="24"/>
        </w:rPr>
        <w:t>meditation</w:t>
      </w:r>
      <w:r w:rsidR="00382359">
        <w:rPr>
          <w:rFonts w:ascii="Times New Roman" w:hAnsi="Times New Roman" w:cs="Times New Roman"/>
          <w:sz w:val="24"/>
          <w:szCs w:val="24"/>
        </w:rPr>
        <w:t xml:space="preserve"> is not more of an </w:t>
      </w:r>
      <w:r w:rsidR="007B14A7">
        <w:rPr>
          <w:rFonts w:ascii="Times New Roman" w:hAnsi="Times New Roman" w:cs="Times New Roman"/>
          <w:sz w:val="24"/>
          <w:szCs w:val="24"/>
        </w:rPr>
        <w:t xml:space="preserve">effective treatment strategy. </w:t>
      </w:r>
      <w:r w:rsidR="00B914B2">
        <w:rPr>
          <w:rFonts w:ascii="Times New Roman" w:hAnsi="Times New Roman" w:cs="Times New Roman"/>
          <w:sz w:val="24"/>
          <w:szCs w:val="24"/>
        </w:rPr>
        <w:t xml:space="preserve">Majumdar et </w:t>
      </w:r>
      <w:proofErr w:type="spellStart"/>
      <w:r w:rsidR="00B914B2">
        <w:rPr>
          <w:rFonts w:ascii="Times New Roman" w:hAnsi="Times New Roman" w:cs="Times New Roman"/>
          <w:sz w:val="24"/>
          <w:szCs w:val="24"/>
        </w:rPr>
        <w:t>al</w:t>
      </w:r>
      <w:r w:rsidR="00382359">
        <w:rPr>
          <w:rFonts w:ascii="Times New Roman" w:hAnsi="Times New Roman" w:cs="Times New Roman"/>
          <w:sz w:val="24"/>
          <w:szCs w:val="24"/>
        </w:rPr>
        <w:t>’s</w:t>
      </w:r>
      <w:proofErr w:type="spellEnd"/>
      <w:r w:rsidR="00B914B2">
        <w:rPr>
          <w:rFonts w:ascii="Times New Roman" w:hAnsi="Times New Roman" w:cs="Times New Roman"/>
          <w:sz w:val="24"/>
          <w:szCs w:val="24"/>
        </w:rPr>
        <w:t xml:space="preserve"> (2002) study on an 8 week mindfulness meditation program found similar evidence. Majumdar et al (2002) found that reduction in psychological distress and improvement in well-being and quality of life was linked with mindfulness meditation. However</w:t>
      </w:r>
      <w:r w:rsidR="00382359">
        <w:rPr>
          <w:rFonts w:ascii="Times New Roman" w:hAnsi="Times New Roman" w:cs="Times New Roman"/>
          <w:sz w:val="24"/>
          <w:szCs w:val="24"/>
        </w:rPr>
        <w:t>,</w:t>
      </w:r>
      <w:r w:rsidR="00B914B2">
        <w:rPr>
          <w:rFonts w:ascii="Times New Roman" w:hAnsi="Times New Roman" w:cs="Times New Roman"/>
          <w:sz w:val="24"/>
          <w:szCs w:val="24"/>
        </w:rPr>
        <w:t xml:space="preserve"> Majumdar et al (2002) contradicts Goyal et al (2014) and suggests that mindfulness meditation is a more cost effective way to decrease stress and stress related symptoms whilst improving psychological well-being and quality of life. T</w:t>
      </w:r>
      <w:r w:rsidR="00382359">
        <w:rPr>
          <w:rFonts w:ascii="Times New Roman" w:hAnsi="Times New Roman" w:cs="Times New Roman"/>
          <w:sz w:val="24"/>
          <w:szCs w:val="24"/>
        </w:rPr>
        <w:t xml:space="preserve">hus, more interventions should incorporate </w:t>
      </w:r>
      <w:r w:rsidR="00B914B2">
        <w:rPr>
          <w:rFonts w:ascii="Times New Roman" w:hAnsi="Times New Roman" w:cs="Times New Roman"/>
          <w:sz w:val="24"/>
          <w:szCs w:val="24"/>
        </w:rPr>
        <w:t xml:space="preserve">mindfulness meditation </w:t>
      </w:r>
      <w:r w:rsidR="009D68F7">
        <w:rPr>
          <w:rFonts w:ascii="Times New Roman" w:hAnsi="Times New Roman" w:cs="Times New Roman"/>
          <w:sz w:val="24"/>
          <w:szCs w:val="24"/>
        </w:rPr>
        <w:t xml:space="preserve">as it is a less expensive way to treat mental and physical problems.  </w:t>
      </w:r>
      <w:r w:rsidR="00B914B2">
        <w:rPr>
          <w:rFonts w:ascii="Times New Roman" w:hAnsi="Times New Roman" w:cs="Times New Roman"/>
          <w:sz w:val="24"/>
          <w:szCs w:val="24"/>
        </w:rPr>
        <w:t xml:space="preserve">       </w:t>
      </w:r>
      <w:r w:rsidR="007B14A7">
        <w:rPr>
          <w:rFonts w:ascii="Times New Roman" w:hAnsi="Times New Roman" w:cs="Times New Roman"/>
          <w:sz w:val="24"/>
          <w:szCs w:val="24"/>
        </w:rPr>
        <w:t xml:space="preserve">  </w:t>
      </w:r>
      <w:r w:rsidR="0030210F">
        <w:rPr>
          <w:rFonts w:ascii="Times New Roman" w:hAnsi="Times New Roman" w:cs="Times New Roman"/>
          <w:sz w:val="24"/>
          <w:szCs w:val="24"/>
        </w:rPr>
        <w:t xml:space="preserve">     </w:t>
      </w:r>
      <w:r w:rsidR="00B96F68">
        <w:rPr>
          <w:rFonts w:ascii="Times New Roman" w:hAnsi="Times New Roman" w:cs="Times New Roman"/>
          <w:sz w:val="24"/>
          <w:szCs w:val="24"/>
        </w:rPr>
        <w:t xml:space="preserve"> </w:t>
      </w:r>
      <w:r w:rsidR="00760011">
        <w:rPr>
          <w:rFonts w:ascii="Times New Roman" w:hAnsi="Times New Roman" w:cs="Times New Roman"/>
          <w:sz w:val="24"/>
          <w:szCs w:val="24"/>
        </w:rPr>
        <w:t xml:space="preserve"> </w:t>
      </w:r>
      <w:r w:rsidR="00B55E90">
        <w:rPr>
          <w:rFonts w:ascii="Times New Roman" w:hAnsi="Times New Roman" w:cs="Times New Roman"/>
          <w:sz w:val="24"/>
          <w:szCs w:val="24"/>
        </w:rPr>
        <w:t xml:space="preserve">     </w:t>
      </w:r>
    </w:p>
    <w:p w:rsidR="00BD65E0" w:rsidRPr="00382359" w:rsidRDefault="00BD65E0" w:rsidP="00382359">
      <w:pPr>
        <w:pStyle w:val="Heading2"/>
        <w:rPr>
          <w:rFonts w:ascii="Times New Roman" w:hAnsi="Times New Roman" w:cs="Times New Roman"/>
          <w:color w:val="auto"/>
        </w:rPr>
      </w:pPr>
      <w:r w:rsidRPr="00382359">
        <w:rPr>
          <w:rFonts w:ascii="Times New Roman" w:hAnsi="Times New Roman" w:cs="Times New Roman"/>
          <w:color w:val="auto"/>
        </w:rPr>
        <w:t xml:space="preserve">Stress </w:t>
      </w:r>
    </w:p>
    <w:p w:rsidR="00382359" w:rsidRPr="00382359" w:rsidRDefault="00382359" w:rsidP="00382359"/>
    <w:p w:rsidR="001C7C2E" w:rsidRDefault="00715F85"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With mindfulness being used in a variety of different intervention</w:t>
      </w:r>
      <w:r w:rsidR="00382359">
        <w:rPr>
          <w:rFonts w:ascii="Times New Roman" w:hAnsi="Times New Roman" w:cs="Times New Roman"/>
          <w:sz w:val="24"/>
          <w:szCs w:val="24"/>
        </w:rPr>
        <w:t>s</w:t>
      </w:r>
      <w:r>
        <w:rPr>
          <w:rFonts w:ascii="Times New Roman" w:hAnsi="Times New Roman" w:cs="Times New Roman"/>
          <w:sz w:val="24"/>
          <w:szCs w:val="24"/>
        </w:rPr>
        <w:t xml:space="preserve"> </w:t>
      </w:r>
      <w:r w:rsidR="00A756D6">
        <w:rPr>
          <w:rFonts w:ascii="Times New Roman" w:hAnsi="Times New Roman" w:cs="Times New Roman"/>
          <w:sz w:val="24"/>
          <w:szCs w:val="24"/>
        </w:rPr>
        <w:t>(MBSR; MBCT; DBT; ACT</w:t>
      </w:r>
      <w:r w:rsidR="00E779C7">
        <w:rPr>
          <w:rFonts w:ascii="Times New Roman" w:hAnsi="Times New Roman" w:cs="Times New Roman"/>
          <w:sz w:val="24"/>
          <w:szCs w:val="24"/>
        </w:rPr>
        <w:t>)</w:t>
      </w:r>
      <w:r w:rsidR="00382359">
        <w:rPr>
          <w:rFonts w:ascii="Times New Roman" w:hAnsi="Times New Roman" w:cs="Times New Roman"/>
          <w:sz w:val="24"/>
          <w:szCs w:val="24"/>
        </w:rPr>
        <w:t>,</w:t>
      </w:r>
      <w:r w:rsidR="00E779C7">
        <w:rPr>
          <w:rFonts w:ascii="Times New Roman" w:hAnsi="Times New Roman" w:cs="Times New Roman"/>
          <w:sz w:val="24"/>
          <w:szCs w:val="24"/>
        </w:rPr>
        <w:t xml:space="preserve"> one of the </w:t>
      </w:r>
      <w:r w:rsidR="00382359">
        <w:rPr>
          <w:rFonts w:ascii="Times New Roman" w:hAnsi="Times New Roman" w:cs="Times New Roman"/>
          <w:sz w:val="24"/>
          <w:szCs w:val="24"/>
        </w:rPr>
        <w:t>most common findings among researchers</w:t>
      </w:r>
      <w:r w:rsidR="00E779C7">
        <w:rPr>
          <w:rFonts w:ascii="Times New Roman" w:hAnsi="Times New Roman" w:cs="Times New Roman"/>
          <w:sz w:val="24"/>
          <w:szCs w:val="24"/>
        </w:rPr>
        <w:t xml:space="preserve"> is the reduction of stress when practicing mindfulness </w:t>
      </w:r>
      <w:r w:rsidR="00E7359A">
        <w:rPr>
          <w:rFonts w:ascii="Times New Roman" w:hAnsi="Times New Roman" w:cs="Times New Roman"/>
          <w:sz w:val="24"/>
          <w:szCs w:val="24"/>
        </w:rPr>
        <w:t>meditation</w:t>
      </w:r>
      <w:r w:rsidR="00E779C7">
        <w:rPr>
          <w:rFonts w:ascii="Times New Roman" w:hAnsi="Times New Roman" w:cs="Times New Roman"/>
          <w:sz w:val="24"/>
          <w:szCs w:val="24"/>
        </w:rPr>
        <w:t xml:space="preserve">. </w:t>
      </w:r>
      <w:r w:rsidR="00EF46BB">
        <w:rPr>
          <w:rFonts w:ascii="Times New Roman" w:hAnsi="Times New Roman" w:cs="Times New Roman"/>
          <w:sz w:val="24"/>
          <w:szCs w:val="24"/>
        </w:rPr>
        <w:t xml:space="preserve">Speca et al (2000) </w:t>
      </w:r>
      <w:r w:rsidR="00E87383">
        <w:rPr>
          <w:rFonts w:ascii="Times New Roman" w:hAnsi="Times New Roman" w:cs="Times New Roman"/>
          <w:sz w:val="24"/>
          <w:szCs w:val="24"/>
        </w:rPr>
        <w:t>explored</w:t>
      </w:r>
      <w:r w:rsidR="00EF46BB">
        <w:rPr>
          <w:rFonts w:ascii="Times New Roman" w:hAnsi="Times New Roman" w:cs="Times New Roman"/>
          <w:sz w:val="24"/>
          <w:szCs w:val="24"/>
        </w:rPr>
        <w:t xml:space="preserve"> the effectiveness of mindfulness </w:t>
      </w:r>
      <w:r w:rsidR="00E7359A">
        <w:rPr>
          <w:rFonts w:ascii="Times New Roman" w:hAnsi="Times New Roman" w:cs="Times New Roman"/>
          <w:sz w:val="24"/>
          <w:szCs w:val="24"/>
        </w:rPr>
        <w:t>meditation</w:t>
      </w:r>
      <w:r w:rsidR="00EF46BB">
        <w:rPr>
          <w:rFonts w:ascii="Times New Roman" w:hAnsi="Times New Roman" w:cs="Times New Roman"/>
          <w:sz w:val="24"/>
          <w:szCs w:val="24"/>
        </w:rPr>
        <w:t xml:space="preserve"> based</w:t>
      </w:r>
      <w:r w:rsidR="00382359">
        <w:rPr>
          <w:rFonts w:ascii="Times New Roman" w:hAnsi="Times New Roman" w:cs="Times New Roman"/>
          <w:sz w:val="24"/>
          <w:szCs w:val="24"/>
        </w:rPr>
        <w:t xml:space="preserve"> stress reduction on cancer out-</w:t>
      </w:r>
      <w:r w:rsidR="00EF46BB">
        <w:rPr>
          <w:rFonts w:ascii="Times New Roman" w:hAnsi="Times New Roman" w:cs="Times New Roman"/>
          <w:sz w:val="24"/>
          <w:szCs w:val="24"/>
        </w:rPr>
        <w:t>patients</w:t>
      </w:r>
      <w:r w:rsidR="00382359">
        <w:rPr>
          <w:rFonts w:ascii="Times New Roman" w:hAnsi="Times New Roman" w:cs="Times New Roman"/>
          <w:sz w:val="24"/>
          <w:szCs w:val="24"/>
        </w:rPr>
        <w:t>. T</w:t>
      </w:r>
      <w:r w:rsidR="00EF46BB">
        <w:rPr>
          <w:rFonts w:ascii="Times New Roman" w:hAnsi="Times New Roman" w:cs="Times New Roman"/>
          <w:sz w:val="24"/>
          <w:szCs w:val="24"/>
        </w:rPr>
        <w:t xml:space="preserve">he study focussed on the patient’s mood disturbance and symptoms of stress. Speca et </w:t>
      </w:r>
      <w:r w:rsidR="00EF46BB">
        <w:rPr>
          <w:rFonts w:ascii="Times New Roman" w:hAnsi="Times New Roman" w:cs="Times New Roman"/>
          <w:sz w:val="24"/>
          <w:szCs w:val="24"/>
        </w:rPr>
        <w:lastRenderedPageBreak/>
        <w:t>al (2000) asked all patients to complete</w:t>
      </w:r>
      <w:r w:rsidR="00EF46BB" w:rsidRPr="00EF46BB">
        <w:t xml:space="preserve"> </w:t>
      </w:r>
      <w:r w:rsidR="00EF46BB">
        <w:rPr>
          <w:rFonts w:ascii="Times New Roman" w:hAnsi="Times New Roman" w:cs="Times New Roman"/>
          <w:sz w:val="24"/>
          <w:szCs w:val="24"/>
        </w:rPr>
        <w:t xml:space="preserve">a </w:t>
      </w:r>
      <w:r w:rsidR="00EF46BB" w:rsidRPr="00EF46BB">
        <w:rPr>
          <w:rFonts w:ascii="Times New Roman" w:hAnsi="Times New Roman" w:cs="Times New Roman"/>
          <w:sz w:val="24"/>
          <w:szCs w:val="24"/>
        </w:rPr>
        <w:t>Profile of Mood States and the Symptoms of Stress Inventory both befor</w:t>
      </w:r>
      <w:r w:rsidR="00767847">
        <w:rPr>
          <w:rFonts w:ascii="Times New Roman" w:hAnsi="Times New Roman" w:cs="Times New Roman"/>
          <w:sz w:val="24"/>
          <w:szCs w:val="24"/>
        </w:rPr>
        <w:t xml:space="preserve">e and after </w:t>
      </w:r>
      <w:r w:rsidR="00EF46BB" w:rsidRPr="00EF46BB">
        <w:rPr>
          <w:rFonts w:ascii="Times New Roman" w:hAnsi="Times New Roman" w:cs="Times New Roman"/>
          <w:sz w:val="24"/>
          <w:szCs w:val="24"/>
        </w:rPr>
        <w:t>the intervention.</w:t>
      </w:r>
      <w:r w:rsidR="00767847">
        <w:rPr>
          <w:rFonts w:ascii="Times New Roman" w:hAnsi="Times New Roman" w:cs="Times New Roman"/>
          <w:sz w:val="24"/>
          <w:szCs w:val="24"/>
        </w:rPr>
        <w:t xml:space="preserve"> The intervention </w:t>
      </w:r>
      <w:r w:rsidR="00E87383">
        <w:rPr>
          <w:rFonts w:ascii="Times New Roman" w:hAnsi="Times New Roman" w:cs="Times New Roman"/>
          <w:sz w:val="24"/>
          <w:szCs w:val="24"/>
        </w:rPr>
        <w:t>lasted seven-</w:t>
      </w:r>
      <w:r w:rsidR="00767847">
        <w:rPr>
          <w:rFonts w:ascii="Times New Roman" w:hAnsi="Times New Roman" w:cs="Times New Roman"/>
          <w:sz w:val="24"/>
          <w:szCs w:val="24"/>
        </w:rPr>
        <w:t>weeks</w:t>
      </w:r>
      <w:r w:rsidR="00E87383">
        <w:rPr>
          <w:rFonts w:ascii="Times New Roman" w:hAnsi="Times New Roman" w:cs="Times New Roman"/>
          <w:sz w:val="24"/>
          <w:szCs w:val="24"/>
        </w:rPr>
        <w:t>,</w:t>
      </w:r>
      <w:r w:rsidR="00767847">
        <w:rPr>
          <w:rFonts w:ascii="Times New Roman" w:hAnsi="Times New Roman" w:cs="Times New Roman"/>
          <w:sz w:val="24"/>
          <w:szCs w:val="24"/>
        </w:rPr>
        <w:t xml:space="preserve"> with </w:t>
      </w:r>
      <w:r w:rsidR="009628BD">
        <w:rPr>
          <w:rFonts w:ascii="Times New Roman" w:hAnsi="Times New Roman" w:cs="Times New Roman"/>
          <w:sz w:val="24"/>
          <w:szCs w:val="24"/>
        </w:rPr>
        <w:t xml:space="preserve">the mindfulness </w:t>
      </w:r>
      <w:r w:rsidR="00E7359A">
        <w:rPr>
          <w:rFonts w:ascii="Times New Roman" w:hAnsi="Times New Roman" w:cs="Times New Roman"/>
          <w:sz w:val="24"/>
          <w:szCs w:val="24"/>
        </w:rPr>
        <w:t>meditation</w:t>
      </w:r>
      <w:r w:rsidR="009628BD">
        <w:rPr>
          <w:rFonts w:ascii="Times New Roman" w:hAnsi="Times New Roman" w:cs="Times New Roman"/>
          <w:sz w:val="24"/>
          <w:szCs w:val="24"/>
        </w:rPr>
        <w:t xml:space="preserve"> based stress reduction </w:t>
      </w:r>
      <w:r w:rsidR="00E87383">
        <w:rPr>
          <w:rFonts w:ascii="Times New Roman" w:hAnsi="Times New Roman" w:cs="Times New Roman"/>
          <w:sz w:val="24"/>
          <w:szCs w:val="24"/>
        </w:rPr>
        <w:t>condition</w:t>
      </w:r>
      <w:r w:rsidR="00767847">
        <w:rPr>
          <w:rFonts w:ascii="Times New Roman" w:hAnsi="Times New Roman" w:cs="Times New Roman"/>
          <w:sz w:val="24"/>
          <w:szCs w:val="24"/>
        </w:rPr>
        <w:t xml:space="preserve"> </w:t>
      </w:r>
      <w:r w:rsidR="00E87383">
        <w:rPr>
          <w:rFonts w:ascii="Times New Roman" w:hAnsi="Times New Roman" w:cs="Times New Roman"/>
          <w:sz w:val="24"/>
          <w:szCs w:val="24"/>
        </w:rPr>
        <w:t>participating</w:t>
      </w:r>
      <w:r w:rsidR="00767847">
        <w:rPr>
          <w:rFonts w:ascii="Times New Roman" w:hAnsi="Times New Roman" w:cs="Times New Roman"/>
          <w:sz w:val="24"/>
          <w:szCs w:val="24"/>
        </w:rPr>
        <w:t xml:space="preserve"> in a group mindfulness </w:t>
      </w:r>
      <w:r w:rsidR="00E7359A">
        <w:rPr>
          <w:rFonts w:ascii="Times New Roman" w:hAnsi="Times New Roman" w:cs="Times New Roman"/>
          <w:sz w:val="24"/>
          <w:szCs w:val="24"/>
        </w:rPr>
        <w:t>meditation</w:t>
      </w:r>
      <w:r w:rsidR="00767847">
        <w:rPr>
          <w:rFonts w:ascii="Times New Roman" w:hAnsi="Times New Roman" w:cs="Times New Roman"/>
          <w:sz w:val="24"/>
          <w:szCs w:val="24"/>
        </w:rPr>
        <w:t xml:space="preserve"> session lasting 1.5 hours a week</w:t>
      </w:r>
      <w:r w:rsidR="00E87383">
        <w:rPr>
          <w:rFonts w:ascii="Times New Roman" w:hAnsi="Times New Roman" w:cs="Times New Roman"/>
          <w:sz w:val="24"/>
          <w:szCs w:val="24"/>
        </w:rPr>
        <w:t>.</w:t>
      </w:r>
      <w:r w:rsidR="00767847">
        <w:rPr>
          <w:rFonts w:ascii="Times New Roman" w:hAnsi="Times New Roman" w:cs="Times New Roman"/>
          <w:sz w:val="24"/>
          <w:szCs w:val="24"/>
        </w:rPr>
        <w:t xml:space="preserve"> </w:t>
      </w:r>
      <w:r w:rsidR="00E87383">
        <w:rPr>
          <w:rFonts w:ascii="Times New Roman" w:hAnsi="Times New Roman" w:cs="Times New Roman"/>
          <w:sz w:val="24"/>
          <w:szCs w:val="24"/>
        </w:rPr>
        <w:t>Participants could also perform</w:t>
      </w:r>
      <w:r w:rsidR="00767847">
        <w:rPr>
          <w:rFonts w:ascii="Times New Roman" w:hAnsi="Times New Roman" w:cs="Times New Roman"/>
          <w:sz w:val="24"/>
          <w:szCs w:val="24"/>
        </w:rPr>
        <w:t xml:space="preserve"> additional </w:t>
      </w:r>
      <w:r w:rsidR="00E7359A">
        <w:rPr>
          <w:rFonts w:ascii="Times New Roman" w:hAnsi="Times New Roman" w:cs="Times New Roman"/>
          <w:sz w:val="24"/>
          <w:szCs w:val="24"/>
        </w:rPr>
        <w:t>meditation</w:t>
      </w:r>
      <w:r w:rsidR="00E87383">
        <w:rPr>
          <w:rFonts w:ascii="Times New Roman" w:hAnsi="Times New Roman" w:cs="Times New Roman"/>
          <w:sz w:val="24"/>
          <w:szCs w:val="24"/>
        </w:rPr>
        <w:t xml:space="preserve"> sessions </w:t>
      </w:r>
      <w:r w:rsidR="00767847">
        <w:rPr>
          <w:rFonts w:ascii="Times New Roman" w:hAnsi="Times New Roman" w:cs="Times New Roman"/>
          <w:sz w:val="24"/>
          <w:szCs w:val="24"/>
        </w:rPr>
        <w:t xml:space="preserve">at home in their own time. </w:t>
      </w:r>
      <w:r w:rsidR="00AF4F3B">
        <w:rPr>
          <w:rFonts w:ascii="Times New Roman" w:hAnsi="Times New Roman" w:cs="Times New Roman"/>
          <w:sz w:val="24"/>
          <w:szCs w:val="24"/>
        </w:rPr>
        <w:t>At the end of the seven-</w:t>
      </w:r>
      <w:r w:rsidR="009628BD">
        <w:rPr>
          <w:rFonts w:ascii="Times New Roman" w:hAnsi="Times New Roman" w:cs="Times New Roman"/>
          <w:sz w:val="24"/>
          <w:szCs w:val="24"/>
        </w:rPr>
        <w:t>weeks</w:t>
      </w:r>
      <w:r w:rsidR="00AF4F3B">
        <w:rPr>
          <w:rFonts w:ascii="Times New Roman" w:hAnsi="Times New Roman" w:cs="Times New Roman"/>
          <w:sz w:val="24"/>
          <w:szCs w:val="24"/>
        </w:rPr>
        <w:t xml:space="preserve"> of meditation,</w:t>
      </w:r>
      <w:r w:rsidR="009628BD">
        <w:rPr>
          <w:rFonts w:ascii="Times New Roman" w:hAnsi="Times New Roman" w:cs="Times New Roman"/>
          <w:sz w:val="24"/>
          <w:szCs w:val="24"/>
        </w:rPr>
        <w:t xml:space="preserve"> Speca </w:t>
      </w:r>
      <w:r w:rsidR="00AF4F3B">
        <w:rPr>
          <w:rFonts w:ascii="Times New Roman" w:hAnsi="Times New Roman" w:cs="Times New Roman"/>
          <w:sz w:val="24"/>
          <w:szCs w:val="24"/>
        </w:rPr>
        <w:t>et al (2000) found that patients</w:t>
      </w:r>
      <w:r w:rsidR="009628BD">
        <w:rPr>
          <w:rFonts w:ascii="Times New Roman" w:hAnsi="Times New Roman" w:cs="Times New Roman"/>
          <w:sz w:val="24"/>
          <w:szCs w:val="24"/>
        </w:rPr>
        <w:t xml:space="preserve"> showed significantly lower scores in both mood disturbance and symptoms of stress. </w:t>
      </w:r>
      <w:r w:rsidR="00AF4F3B">
        <w:rPr>
          <w:rFonts w:ascii="Times New Roman" w:hAnsi="Times New Roman" w:cs="Times New Roman"/>
          <w:sz w:val="24"/>
          <w:szCs w:val="24"/>
        </w:rPr>
        <w:t>Patients were</w:t>
      </w:r>
      <w:r w:rsidR="009628BD">
        <w:rPr>
          <w:rFonts w:ascii="Times New Roman" w:hAnsi="Times New Roman" w:cs="Times New Roman"/>
          <w:sz w:val="24"/>
          <w:szCs w:val="24"/>
        </w:rPr>
        <w:t xml:space="preserve"> less depress</w:t>
      </w:r>
      <w:r w:rsidR="00AF4F3B">
        <w:rPr>
          <w:rFonts w:ascii="Times New Roman" w:hAnsi="Times New Roman" w:cs="Times New Roman"/>
          <w:sz w:val="24"/>
          <w:szCs w:val="24"/>
        </w:rPr>
        <w:t>ed, anxious, confused, stressed,</w:t>
      </w:r>
      <w:r w:rsidR="008C2BA7">
        <w:rPr>
          <w:rFonts w:ascii="Times New Roman" w:hAnsi="Times New Roman" w:cs="Times New Roman"/>
          <w:sz w:val="24"/>
          <w:szCs w:val="24"/>
        </w:rPr>
        <w:t xml:space="preserve"> emotional</w:t>
      </w:r>
      <w:r w:rsidR="00AF4F3B">
        <w:rPr>
          <w:rFonts w:ascii="Times New Roman" w:hAnsi="Times New Roman" w:cs="Times New Roman"/>
          <w:sz w:val="24"/>
          <w:szCs w:val="24"/>
        </w:rPr>
        <w:t xml:space="preserve"> and</w:t>
      </w:r>
      <w:r w:rsidR="008C2BA7">
        <w:rPr>
          <w:rFonts w:ascii="Times New Roman" w:hAnsi="Times New Roman" w:cs="Times New Roman"/>
          <w:sz w:val="24"/>
          <w:szCs w:val="24"/>
        </w:rPr>
        <w:t xml:space="preserve"> irritable</w:t>
      </w:r>
      <w:r w:rsidR="00AF4F3B">
        <w:rPr>
          <w:rFonts w:ascii="Times New Roman" w:hAnsi="Times New Roman" w:cs="Times New Roman"/>
          <w:sz w:val="24"/>
          <w:szCs w:val="24"/>
        </w:rPr>
        <w:t xml:space="preserve"> after meditation. They reported a </w:t>
      </w:r>
      <w:r w:rsidR="008C2BA7">
        <w:rPr>
          <w:rFonts w:ascii="Times New Roman" w:hAnsi="Times New Roman" w:cs="Times New Roman"/>
          <w:sz w:val="24"/>
          <w:szCs w:val="24"/>
        </w:rPr>
        <w:t>31% reduction in symptoms of stress. Thus</w:t>
      </w:r>
      <w:r w:rsidR="003471E8">
        <w:rPr>
          <w:rFonts w:ascii="Times New Roman" w:hAnsi="Times New Roman" w:cs="Times New Roman"/>
          <w:sz w:val="24"/>
          <w:szCs w:val="24"/>
        </w:rPr>
        <w:t xml:space="preserve">, </w:t>
      </w:r>
      <w:r w:rsidR="008C2BA7">
        <w:rPr>
          <w:rFonts w:ascii="Times New Roman" w:hAnsi="Times New Roman" w:cs="Times New Roman"/>
          <w:sz w:val="24"/>
          <w:szCs w:val="24"/>
        </w:rPr>
        <w:t xml:space="preserve">suggesting that practicing mindfulness </w:t>
      </w:r>
      <w:r w:rsidR="00E7359A">
        <w:rPr>
          <w:rFonts w:ascii="Times New Roman" w:hAnsi="Times New Roman" w:cs="Times New Roman"/>
          <w:sz w:val="24"/>
          <w:szCs w:val="24"/>
        </w:rPr>
        <w:t>meditation</w:t>
      </w:r>
      <w:r w:rsidR="008C2BA7">
        <w:rPr>
          <w:rFonts w:ascii="Times New Roman" w:hAnsi="Times New Roman" w:cs="Times New Roman"/>
          <w:sz w:val="24"/>
          <w:szCs w:val="24"/>
        </w:rPr>
        <w:t xml:space="preserve"> can </w:t>
      </w:r>
      <w:r w:rsidR="00AF4F3B">
        <w:rPr>
          <w:rFonts w:ascii="Times New Roman" w:hAnsi="Times New Roman" w:cs="Times New Roman"/>
          <w:sz w:val="24"/>
          <w:szCs w:val="24"/>
        </w:rPr>
        <w:t>reduce stress and improve</w:t>
      </w:r>
      <w:r w:rsidR="008C2BA7">
        <w:rPr>
          <w:rFonts w:ascii="Times New Roman" w:hAnsi="Times New Roman" w:cs="Times New Roman"/>
          <w:sz w:val="24"/>
          <w:szCs w:val="24"/>
        </w:rPr>
        <w:t xml:space="preserve"> quality of life.</w:t>
      </w:r>
      <w:r w:rsidR="003471E8">
        <w:rPr>
          <w:rFonts w:ascii="Times New Roman" w:hAnsi="Times New Roman" w:cs="Times New Roman"/>
          <w:sz w:val="24"/>
          <w:szCs w:val="24"/>
        </w:rPr>
        <w:t xml:space="preserve"> </w:t>
      </w:r>
      <w:r w:rsidR="004F75ED">
        <w:rPr>
          <w:rFonts w:ascii="Times New Roman" w:hAnsi="Times New Roman" w:cs="Times New Roman"/>
          <w:sz w:val="24"/>
          <w:szCs w:val="24"/>
        </w:rPr>
        <w:t>Kabat-Zinn (1990) found similar resu</w:t>
      </w:r>
      <w:r w:rsidR="00AF4F3B">
        <w:rPr>
          <w:rFonts w:ascii="Times New Roman" w:hAnsi="Times New Roman" w:cs="Times New Roman"/>
          <w:sz w:val="24"/>
          <w:szCs w:val="24"/>
        </w:rPr>
        <w:t>lts as Speca et al (2000) that</w:t>
      </w:r>
      <w:r w:rsidR="004F75ED">
        <w:rPr>
          <w:rFonts w:ascii="Times New Roman" w:hAnsi="Times New Roman" w:cs="Times New Roman"/>
          <w:sz w:val="24"/>
          <w:szCs w:val="24"/>
        </w:rPr>
        <w:t xml:space="preserve"> practicing mindfulness </w:t>
      </w:r>
      <w:r w:rsidR="00E7359A">
        <w:rPr>
          <w:rFonts w:ascii="Times New Roman" w:hAnsi="Times New Roman" w:cs="Times New Roman"/>
          <w:sz w:val="24"/>
          <w:szCs w:val="24"/>
        </w:rPr>
        <w:t>meditation</w:t>
      </w:r>
      <w:r w:rsidR="004F75ED">
        <w:rPr>
          <w:rFonts w:ascii="Times New Roman" w:hAnsi="Times New Roman" w:cs="Times New Roman"/>
          <w:sz w:val="24"/>
          <w:szCs w:val="24"/>
        </w:rPr>
        <w:t xml:space="preserve"> in stress based interventions has a significant reduction in stress which leads to increased psychological well-being. </w:t>
      </w:r>
    </w:p>
    <w:p w:rsidR="00557B7E" w:rsidRDefault="001C7C2E"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Shapiro et al (1998) looked at the reduction of stress; anxiety; depression and empathy levels in medical and premedical students. </w:t>
      </w:r>
      <w:r w:rsidR="003C13FA">
        <w:rPr>
          <w:rFonts w:ascii="Times New Roman" w:hAnsi="Times New Roman" w:cs="Times New Roman"/>
          <w:sz w:val="24"/>
          <w:szCs w:val="24"/>
        </w:rPr>
        <w:t xml:space="preserve">Shapiro et al (1998) conducted a study looking at the effectiveness of mindfulness </w:t>
      </w:r>
      <w:r w:rsidR="00E7359A">
        <w:rPr>
          <w:rFonts w:ascii="Times New Roman" w:hAnsi="Times New Roman" w:cs="Times New Roman"/>
          <w:sz w:val="24"/>
          <w:szCs w:val="24"/>
        </w:rPr>
        <w:t>meditation</w:t>
      </w:r>
      <w:r w:rsidR="003C13FA">
        <w:rPr>
          <w:rFonts w:ascii="Times New Roman" w:hAnsi="Times New Roman" w:cs="Times New Roman"/>
          <w:sz w:val="24"/>
          <w:szCs w:val="24"/>
        </w:rPr>
        <w:t xml:space="preserve"> on medical and premedical students due to the nature of the course being psychologically demanding. The study found that self-reported medical and premedical students felt under pressure and were experiencing high le</w:t>
      </w:r>
      <w:r w:rsidR="00EC02F1">
        <w:rPr>
          <w:rFonts w:ascii="Times New Roman" w:hAnsi="Times New Roman" w:cs="Times New Roman"/>
          <w:sz w:val="24"/>
          <w:szCs w:val="24"/>
        </w:rPr>
        <w:t xml:space="preserve">vels of psychological distress, </w:t>
      </w:r>
      <w:r w:rsidR="003C13FA">
        <w:rPr>
          <w:rFonts w:ascii="Times New Roman" w:hAnsi="Times New Roman" w:cs="Times New Roman"/>
          <w:sz w:val="24"/>
          <w:szCs w:val="24"/>
        </w:rPr>
        <w:t xml:space="preserve">state and trait anxiety and depression. Shapiro et al (1998) randomly assigned 78 </w:t>
      </w:r>
      <w:r w:rsidR="00074FC1">
        <w:rPr>
          <w:rFonts w:ascii="Times New Roman" w:hAnsi="Times New Roman" w:cs="Times New Roman"/>
          <w:sz w:val="24"/>
          <w:szCs w:val="24"/>
        </w:rPr>
        <w:t>participants</w:t>
      </w:r>
      <w:r w:rsidR="00EC02F1">
        <w:rPr>
          <w:rFonts w:ascii="Times New Roman" w:hAnsi="Times New Roman" w:cs="Times New Roman"/>
          <w:sz w:val="24"/>
          <w:szCs w:val="24"/>
        </w:rPr>
        <w:t xml:space="preserve"> to two different conditions: </w:t>
      </w:r>
      <w:r w:rsidR="003C13FA">
        <w:rPr>
          <w:rFonts w:ascii="Times New Roman" w:hAnsi="Times New Roman" w:cs="Times New Roman"/>
          <w:sz w:val="24"/>
          <w:szCs w:val="24"/>
        </w:rPr>
        <w:t xml:space="preserve">mindfulness </w:t>
      </w:r>
      <w:r w:rsidR="00640074">
        <w:rPr>
          <w:rFonts w:ascii="Times New Roman" w:hAnsi="Times New Roman" w:cs="Times New Roman"/>
          <w:sz w:val="24"/>
          <w:szCs w:val="24"/>
        </w:rPr>
        <w:t>meditation</w:t>
      </w:r>
      <w:r w:rsidR="00EC02F1">
        <w:rPr>
          <w:rFonts w:ascii="Times New Roman" w:hAnsi="Times New Roman" w:cs="Times New Roman"/>
          <w:sz w:val="24"/>
          <w:szCs w:val="24"/>
        </w:rPr>
        <w:t xml:space="preserve"> intervention or</w:t>
      </w:r>
      <w:r w:rsidR="003C13FA">
        <w:rPr>
          <w:rFonts w:ascii="Times New Roman" w:hAnsi="Times New Roman" w:cs="Times New Roman"/>
          <w:sz w:val="24"/>
          <w:szCs w:val="24"/>
        </w:rPr>
        <w:t xml:space="preserve"> being p</w:t>
      </w:r>
      <w:r w:rsidR="004810A4">
        <w:rPr>
          <w:rFonts w:ascii="Times New Roman" w:hAnsi="Times New Roman" w:cs="Times New Roman"/>
          <w:sz w:val="24"/>
          <w:szCs w:val="24"/>
        </w:rPr>
        <w:t>laced on a wait-list (control</w:t>
      </w:r>
      <w:r w:rsidR="003C13FA">
        <w:rPr>
          <w:rFonts w:ascii="Times New Roman" w:hAnsi="Times New Roman" w:cs="Times New Roman"/>
          <w:sz w:val="24"/>
          <w:szCs w:val="24"/>
        </w:rPr>
        <w:t xml:space="preserve"> group). </w:t>
      </w:r>
      <w:r w:rsidR="00640074">
        <w:rPr>
          <w:rFonts w:ascii="Times New Roman" w:hAnsi="Times New Roman" w:cs="Times New Roman"/>
          <w:sz w:val="24"/>
          <w:szCs w:val="24"/>
        </w:rPr>
        <w:t xml:space="preserve">The mindfulness meditation </w:t>
      </w:r>
      <w:r w:rsidR="004810A4">
        <w:rPr>
          <w:rFonts w:ascii="Times New Roman" w:hAnsi="Times New Roman" w:cs="Times New Roman"/>
          <w:sz w:val="24"/>
          <w:szCs w:val="24"/>
        </w:rPr>
        <w:t>condition</w:t>
      </w:r>
      <w:r w:rsidR="00640074">
        <w:rPr>
          <w:rFonts w:ascii="Times New Roman" w:hAnsi="Times New Roman" w:cs="Times New Roman"/>
          <w:sz w:val="24"/>
          <w:szCs w:val="24"/>
        </w:rPr>
        <w:t xml:space="preserve"> </w:t>
      </w:r>
      <w:r w:rsidR="004810A4">
        <w:rPr>
          <w:rFonts w:ascii="Times New Roman" w:hAnsi="Times New Roman" w:cs="Times New Roman"/>
          <w:sz w:val="24"/>
          <w:szCs w:val="24"/>
        </w:rPr>
        <w:t xml:space="preserve">participated in meditation classes for seven-weeks. After the seven weeks, </w:t>
      </w:r>
      <w:r w:rsidR="00640074">
        <w:rPr>
          <w:rFonts w:ascii="Times New Roman" w:hAnsi="Times New Roman" w:cs="Times New Roman"/>
          <w:sz w:val="24"/>
          <w:szCs w:val="24"/>
        </w:rPr>
        <w:t xml:space="preserve">Shapiro et al (1998) found that both medical and premedical students were less stressed. The study found that both medical and premedical students in the mindfulness </w:t>
      </w:r>
      <w:r w:rsidR="00E7359A">
        <w:rPr>
          <w:rFonts w:ascii="Times New Roman" w:hAnsi="Times New Roman" w:cs="Times New Roman"/>
          <w:sz w:val="24"/>
          <w:szCs w:val="24"/>
        </w:rPr>
        <w:t>meditation</w:t>
      </w:r>
      <w:r w:rsidR="00640074">
        <w:rPr>
          <w:rFonts w:ascii="Times New Roman" w:hAnsi="Times New Roman" w:cs="Times New Roman"/>
          <w:sz w:val="24"/>
          <w:szCs w:val="24"/>
        </w:rPr>
        <w:t xml:space="preserve"> </w:t>
      </w:r>
      <w:r w:rsidR="004810A4">
        <w:rPr>
          <w:rFonts w:ascii="Times New Roman" w:hAnsi="Times New Roman" w:cs="Times New Roman"/>
          <w:sz w:val="24"/>
          <w:szCs w:val="24"/>
        </w:rPr>
        <w:t xml:space="preserve">condition </w:t>
      </w:r>
      <w:r w:rsidR="00640074">
        <w:rPr>
          <w:rFonts w:ascii="Times New Roman" w:hAnsi="Times New Roman" w:cs="Times New Roman"/>
          <w:sz w:val="24"/>
          <w:szCs w:val="24"/>
        </w:rPr>
        <w:t>self-reported</w:t>
      </w:r>
      <w:r w:rsidR="004810A4">
        <w:rPr>
          <w:rFonts w:ascii="Times New Roman" w:hAnsi="Times New Roman" w:cs="Times New Roman"/>
          <w:sz w:val="24"/>
          <w:szCs w:val="24"/>
        </w:rPr>
        <w:t>:</w:t>
      </w:r>
      <w:r w:rsidR="00640074">
        <w:rPr>
          <w:rFonts w:ascii="Times New Roman" w:hAnsi="Times New Roman" w:cs="Times New Roman"/>
          <w:sz w:val="24"/>
          <w:szCs w:val="24"/>
        </w:rPr>
        <w:t xml:space="preserve"> less state and trait anxiety;</w:t>
      </w:r>
      <w:r w:rsidR="004810A4">
        <w:rPr>
          <w:rFonts w:ascii="Times New Roman" w:hAnsi="Times New Roman" w:cs="Times New Roman"/>
          <w:sz w:val="24"/>
          <w:szCs w:val="24"/>
        </w:rPr>
        <w:t xml:space="preserve"> an </w:t>
      </w:r>
      <w:r w:rsidR="00640074">
        <w:rPr>
          <w:rFonts w:ascii="Times New Roman" w:hAnsi="Times New Roman" w:cs="Times New Roman"/>
          <w:sz w:val="24"/>
          <w:szCs w:val="24"/>
        </w:rPr>
        <w:t>overall improvement in psychological well-being</w:t>
      </w:r>
      <w:r w:rsidR="004810A4">
        <w:rPr>
          <w:rFonts w:ascii="Times New Roman" w:hAnsi="Times New Roman" w:cs="Times New Roman"/>
          <w:sz w:val="24"/>
          <w:szCs w:val="24"/>
        </w:rPr>
        <w:t>;</w:t>
      </w:r>
      <w:r w:rsidR="00640074">
        <w:rPr>
          <w:rFonts w:ascii="Times New Roman" w:hAnsi="Times New Roman" w:cs="Times New Roman"/>
          <w:sz w:val="24"/>
          <w:szCs w:val="24"/>
        </w:rPr>
        <w:t xml:space="preserve"> and less psychological stress including depression. </w:t>
      </w:r>
      <w:r w:rsidR="00EA0923">
        <w:rPr>
          <w:rFonts w:ascii="Times New Roman" w:hAnsi="Times New Roman" w:cs="Times New Roman"/>
          <w:sz w:val="24"/>
          <w:szCs w:val="24"/>
        </w:rPr>
        <w:t xml:space="preserve">In this case suggesting that with the help of mindfulness </w:t>
      </w:r>
      <w:r w:rsidR="00E7359A">
        <w:rPr>
          <w:rFonts w:ascii="Times New Roman" w:hAnsi="Times New Roman" w:cs="Times New Roman"/>
          <w:sz w:val="24"/>
          <w:szCs w:val="24"/>
        </w:rPr>
        <w:t>meditation</w:t>
      </w:r>
      <w:r w:rsidR="00EA0923">
        <w:rPr>
          <w:rFonts w:ascii="Times New Roman" w:hAnsi="Times New Roman" w:cs="Times New Roman"/>
          <w:sz w:val="24"/>
          <w:szCs w:val="24"/>
        </w:rPr>
        <w:t>, stress levels when dealing with general stress as well as stressful situations (</w:t>
      </w:r>
      <w:proofErr w:type="spellStart"/>
      <w:r w:rsidR="00EA0923">
        <w:rPr>
          <w:rFonts w:ascii="Times New Roman" w:hAnsi="Times New Roman" w:cs="Times New Roman"/>
          <w:sz w:val="24"/>
          <w:szCs w:val="24"/>
        </w:rPr>
        <w:t>e.g</w:t>
      </w:r>
      <w:proofErr w:type="spellEnd"/>
      <w:r w:rsidR="00EA0923">
        <w:rPr>
          <w:rFonts w:ascii="Times New Roman" w:hAnsi="Times New Roman" w:cs="Times New Roman"/>
          <w:sz w:val="24"/>
          <w:szCs w:val="24"/>
        </w:rPr>
        <w:t xml:space="preserve"> exams) in medical and premedical students are improved.</w:t>
      </w:r>
      <w:r w:rsidR="004810A4">
        <w:rPr>
          <w:rFonts w:ascii="Times New Roman" w:hAnsi="Times New Roman" w:cs="Times New Roman"/>
          <w:sz w:val="24"/>
          <w:szCs w:val="24"/>
        </w:rPr>
        <w:t xml:space="preserve"> This could offer justification for the incorporation of mindfulness meditation into school curriculums in order to reduce exam stress among students. </w:t>
      </w:r>
    </w:p>
    <w:p w:rsidR="000F65C5" w:rsidRDefault="00557B7E"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In correlation with Shapiro et al (1998) and Spec</w:t>
      </w:r>
      <w:r w:rsidR="009E44C5">
        <w:rPr>
          <w:rFonts w:ascii="Times New Roman" w:hAnsi="Times New Roman" w:cs="Times New Roman"/>
          <w:sz w:val="24"/>
          <w:szCs w:val="24"/>
        </w:rPr>
        <w:t xml:space="preserve">a et al (2000) many studies have found </w:t>
      </w:r>
      <w:r>
        <w:rPr>
          <w:rFonts w:ascii="Times New Roman" w:hAnsi="Times New Roman" w:cs="Times New Roman"/>
          <w:sz w:val="24"/>
          <w:szCs w:val="24"/>
        </w:rPr>
        <w:t xml:space="preserve">positive </w:t>
      </w:r>
      <w:r w:rsidR="009E44C5">
        <w:rPr>
          <w:rFonts w:ascii="Times New Roman" w:hAnsi="Times New Roman" w:cs="Times New Roman"/>
          <w:sz w:val="24"/>
          <w:szCs w:val="24"/>
        </w:rPr>
        <w:t>effects on</w:t>
      </w:r>
      <w:r>
        <w:rPr>
          <w:rFonts w:ascii="Times New Roman" w:hAnsi="Times New Roman" w:cs="Times New Roman"/>
          <w:sz w:val="24"/>
          <w:szCs w:val="24"/>
        </w:rPr>
        <w:t xml:space="preserve"> the reduction of stress due to mindfulness meditation. Reibel et al </w:t>
      </w:r>
      <w:r>
        <w:rPr>
          <w:rFonts w:ascii="Times New Roman" w:hAnsi="Times New Roman" w:cs="Times New Roman"/>
          <w:sz w:val="24"/>
          <w:szCs w:val="24"/>
        </w:rPr>
        <w:lastRenderedPageBreak/>
        <w:t xml:space="preserve">(2001) conducted a study looking at the effectiveness of mindfulness meditation and health-related quality of life. </w:t>
      </w:r>
      <w:r w:rsidR="009E44C5">
        <w:rPr>
          <w:rFonts w:ascii="Times New Roman" w:hAnsi="Times New Roman" w:cs="Times New Roman"/>
          <w:sz w:val="24"/>
          <w:szCs w:val="24"/>
        </w:rPr>
        <w:t xml:space="preserve">Similarly </w:t>
      </w:r>
      <w:r>
        <w:rPr>
          <w:rFonts w:ascii="Times New Roman" w:hAnsi="Times New Roman" w:cs="Times New Roman"/>
          <w:sz w:val="24"/>
          <w:szCs w:val="24"/>
        </w:rPr>
        <w:t>to Shapiro et al (1998)</w:t>
      </w:r>
      <w:r w:rsidR="009E44C5">
        <w:rPr>
          <w:rFonts w:ascii="Times New Roman" w:hAnsi="Times New Roman" w:cs="Times New Roman"/>
          <w:sz w:val="24"/>
          <w:szCs w:val="24"/>
        </w:rPr>
        <w:t>, Reibel et al (2001)</w:t>
      </w:r>
      <w:r>
        <w:rPr>
          <w:rFonts w:ascii="Times New Roman" w:hAnsi="Times New Roman" w:cs="Times New Roman"/>
          <w:sz w:val="24"/>
          <w:szCs w:val="24"/>
        </w:rPr>
        <w:t xml:space="preserve"> looked at the effectiveness of MBSR (mindfulness based stress reduction) intervention</w:t>
      </w:r>
      <w:r w:rsidR="009E44C5">
        <w:rPr>
          <w:rFonts w:ascii="Times New Roman" w:hAnsi="Times New Roman" w:cs="Times New Roman"/>
          <w:sz w:val="24"/>
          <w:szCs w:val="24"/>
        </w:rPr>
        <w:t>s</w:t>
      </w:r>
      <w:r>
        <w:rPr>
          <w:rFonts w:ascii="Times New Roman" w:hAnsi="Times New Roman" w:cs="Times New Roman"/>
          <w:sz w:val="24"/>
          <w:szCs w:val="24"/>
        </w:rPr>
        <w:t xml:space="preserve"> </w:t>
      </w:r>
      <w:r w:rsidR="009E44C5">
        <w:rPr>
          <w:rFonts w:ascii="Times New Roman" w:hAnsi="Times New Roman" w:cs="Times New Roman"/>
          <w:sz w:val="24"/>
          <w:szCs w:val="24"/>
        </w:rPr>
        <w:t xml:space="preserve">as a </w:t>
      </w:r>
      <w:r>
        <w:rPr>
          <w:rFonts w:ascii="Times New Roman" w:hAnsi="Times New Roman" w:cs="Times New Roman"/>
          <w:sz w:val="24"/>
          <w:szCs w:val="24"/>
        </w:rPr>
        <w:t>treatment of psychological and psychological</w:t>
      </w:r>
      <w:r w:rsidR="00420D69">
        <w:rPr>
          <w:rFonts w:ascii="Times New Roman" w:hAnsi="Times New Roman" w:cs="Times New Roman"/>
          <w:sz w:val="24"/>
          <w:szCs w:val="24"/>
        </w:rPr>
        <w:t xml:space="preserve"> symptoms in patients. Reibel et </w:t>
      </w:r>
      <w:proofErr w:type="spellStart"/>
      <w:r w:rsidR="00420D69">
        <w:rPr>
          <w:rFonts w:ascii="Times New Roman" w:hAnsi="Times New Roman" w:cs="Times New Roman"/>
          <w:sz w:val="24"/>
          <w:szCs w:val="24"/>
        </w:rPr>
        <w:t>al</w:t>
      </w:r>
      <w:r w:rsidR="009E44C5">
        <w:rPr>
          <w:rFonts w:ascii="Times New Roman" w:hAnsi="Times New Roman" w:cs="Times New Roman"/>
          <w:sz w:val="24"/>
          <w:szCs w:val="24"/>
        </w:rPr>
        <w:t>’s</w:t>
      </w:r>
      <w:proofErr w:type="spellEnd"/>
      <w:r w:rsidR="00420D69">
        <w:rPr>
          <w:rFonts w:ascii="Times New Roman" w:hAnsi="Times New Roman" w:cs="Times New Roman"/>
          <w:sz w:val="24"/>
          <w:szCs w:val="24"/>
        </w:rPr>
        <w:t xml:space="preserve"> (2001) study consisted of 136 </w:t>
      </w:r>
      <w:r w:rsidR="00074FC1">
        <w:rPr>
          <w:rFonts w:ascii="Times New Roman" w:hAnsi="Times New Roman" w:cs="Times New Roman"/>
          <w:sz w:val="24"/>
          <w:szCs w:val="24"/>
        </w:rPr>
        <w:t>participants</w:t>
      </w:r>
      <w:r w:rsidR="00420D69">
        <w:rPr>
          <w:rFonts w:ascii="Times New Roman" w:hAnsi="Times New Roman" w:cs="Times New Roman"/>
          <w:sz w:val="24"/>
          <w:szCs w:val="24"/>
        </w:rPr>
        <w:t xml:space="preserve"> enr</w:t>
      </w:r>
      <w:r w:rsidR="009E44C5">
        <w:rPr>
          <w:rFonts w:ascii="Times New Roman" w:hAnsi="Times New Roman" w:cs="Times New Roman"/>
          <w:sz w:val="24"/>
          <w:szCs w:val="24"/>
        </w:rPr>
        <w:t>olled in an 8 week MBSR program.</w:t>
      </w:r>
      <w:r w:rsidR="00420D69">
        <w:rPr>
          <w:rFonts w:ascii="Times New Roman" w:hAnsi="Times New Roman" w:cs="Times New Roman"/>
          <w:sz w:val="24"/>
          <w:szCs w:val="24"/>
        </w:rPr>
        <w:t xml:space="preserve"> </w:t>
      </w:r>
      <w:r w:rsidR="009E44C5">
        <w:rPr>
          <w:rFonts w:ascii="Times New Roman" w:hAnsi="Times New Roman" w:cs="Times New Roman"/>
          <w:sz w:val="24"/>
          <w:szCs w:val="24"/>
        </w:rPr>
        <w:t>P</w:t>
      </w:r>
      <w:r w:rsidR="00074FC1">
        <w:rPr>
          <w:rFonts w:ascii="Times New Roman" w:hAnsi="Times New Roman" w:cs="Times New Roman"/>
          <w:sz w:val="24"/>
          <w:szCs w:val="24"/>
        </w:rPr>
        <w:t>articipants</w:t>
      </w:r>
      <w:r w:rsidR="00420D69">
        <w:rPr>
          <w:rFonts w:ascii="Times New Roman" w:hAnsi="Times New Roman" w:cs="Times New Roman"/>
          <w:sz w:val="24"/>
          <w:szCs w:val="24"/>
        </w:rPr>
        <w:t xml:space="preserve"> practiced mindfulness meditation for 20 minutes every day. Reibel et al (2001) found that after the 8 week program patient’s psycholo</w:t>
      </w:r>
      <w:r w:rsidR="003B64C2">
        <w:rPr>
          <w:rFonts w:ascii="Times New Roman" w:hAnsi="Times New Roman" w:cs="Times New Roman"/>
          <w:sz w:val="24"/>
          <w:szCs w:val="24"/>
        </w:rPr>
        <w:t>gical distress decreased by 38% with a</w:t>
      </w:r>
      <w:r w:rsidR="00420D69">
        <w:rPr>
          <w:rFonts w:ascii="Times New Roman" w:hAnsi="Times New Roman" w:cs="Times New Roman"/>
          <w:sz w:val="24"/>
          <w:szCs w:val="24"/>
        </w:rPr>
        <w:t xml:space="preserve"> 28% reduction in </w:t>
      </w:r>
      <w:r w:rsidR="009E44C5">
        <w:rPr>
          <w:rFonts w:ascii="Times New Roman" w:hAnsi="Times New Roman" w:cs="Times New Roman"/>
          <w:sz w:val="24"/>
          <w:szCs w:val="24"/>
        </w:rPr>
        <w:t xml:space="preserve">physical pain, a </w:t>
      </w:r>
      <w:r w:rsidR="00420D69">
        <w:rPr>
          <w:rFonts w:ascii="Times New Roman" w:hAnsi="Times New Roman" w:cs="Times New Roman"/>
          <w:sz w:val="24"/>
          <w:szCs w:val="24"/>
        </w:rPr>
        <w:t xml:space="preserve">44% reduction in anxiety and </w:t>
      </w:r>
      <w:r w:rsidR="009E44C5">
        <w:rPr>
          <w:rFonts w:ascii="Times New Roman" w:hAnsi="Times New Roman" w:cs="Times New Roman"/>
          <w:sz w:val="24"/>
          <w:szCs w:val="24"/>
        </w:rPr>
        <w:t xml:space="preserve">a </w:t>
      </w:r>
      <w:r w:rsidR="00420D69">
        <w:rPr>
          <w:rFonts w:ascii="Times New Roman" w:hAnsi="Times New Roman" w:cs="Times New Roman"/>
          <w:sz w:val="24"/>
          <w:szCs w:val="24"/>
        </w:rPr>
        <w:t xml:space="preserve">34% reduction in depressive symptoms. </w:t>
      </w:r>
      <w:r w:rsidR="00C9494B">
        <w:rPr>
          <w:rFonts w:ascii="Times New Roman" w:hAnsi="Times New Roman" w:cs="Times New Roman"/>
          <w:sz w:val="24"/>
          <w:szCs w:val="24"/>
        </w:rPr>
        <w:t xml:space="preserve">Reibel et al (2001) therefore supports the </w:t>
      </w:r>
      <w:r w:rsidR="006217A6">
        <w:rPr>
          <w:rFonts w:ascii="Times New Roman" w:hAnsi="Times New Roman" w:cs="Times New Roman"/>
          <w:sz w:val="24"/>
          <w:szCs w:val="24"/>
        </w:rPr>
        <w:t>concept</w:t>
      </w:r>
      <w:r w:rsidR="00C9494B">
        <w:rPr>
          <w:rFonts w:ascii="Times New Roman" w:hAnsi="Times New Roman" w:cs="Times New Roman"/>
          <w:sz w:val="24"/>
          <w:szCs w:val="24"/>
        </w:rPr>
        <w:t xml:space="preserve"> that mindfulness meditation (especially when used in an MBSR intervention) significantly reduces stress.</w:t>
      </w:r>
      <w:r w:rsidR="00574D06">
        <w:rPr>
          <w:rFonts w:ascii="Times New Roman" w:hAnsi="Times New Roman" w:cs="Times New Roman"/>
          <w:sz w:val="24"/>
          <w:szCs w:val="24"/>
        </w:rPr>
        <w:t xml:space="preserve"> Furthermore</w:t>
      </w:r>
      <w:r w:rsidR="006217A6">
        <w:rPr>
          <w:rFonts w:ascii="Times New Roman" w:hAnsi="Times New Roman" w:cs="Times New Roman"/>
          <w:sz w:val="24"/>
          <w:szCs w:val="24"/>
        </w:rPr>
        <w:t>,</w:t>
      </w:r>
      <w:r w:rsidR="00574D06">
        <w:rPr>
          <w:rFonts w:ascii="Times New Roman" w:hAnsi="Times New Roman" w:cs="Times New Roman"/>
          <w:sz w:val="24"/>
          <w:szCs w:val="24"/>
        </w:rPr>
        <w:t xml:space="preserve"> Reibel et al (2001) supports that practising mindfulness meditation can r</w:t>
      </w:r>
      <w:r w:rsidR="00B73AD6">
        <w:rPr>
          <w:rFonts w:ascii="Times New Roman" w:hAnsi="Times New Roman" w:cs="Times New Roman"/>
          <w:sz w:val="24"/>
          <w:szCs w:val="24"/>
        </w:rPr>
        <w:t>educe stress in everyday life (</w:t>
      </w:r>
      <w:r w:rsidR="00574D06">
        <w:rPr>
          <w:rFonts w:ascii="Times New Roman" w:hAnsi="Times New Roman" w:cs="Times New Roman"/>
          <w:sz w:val="24"/>
          <w:szCs w:val="24"/>
        </w:rPr>
        <w:t xml:space="preserve">Bear 2003, Chiesa et al 2009). </w:t>
      </w:r>
      <w:r w:rsidR="00C9494B">
        <w:rPr>
          <w:rFonts w:ascii="Times New Roman" w:hAnsi="Times New Roman" w:cs="Times New Roman"/>
          <w:sz w:val="24"/>
          <w:szCs w:val="24"/>
        </w:rPr>
        <w:t xml:space="preserve">      </w:t>
      </w:r>
      <w:r w:rsidR="00420D69">
        <w:rPr>
          <w:rFonts w:ascii="Times New Roman" w:hAnsi="Times New Roman" w:cs="Times New Roman"/>
          <w:sz w:val="24"/>
          <w:szCs w:val="24"/>
        </w:rPr>
        <w:t xml:space="preserve">    </w:t>
      </w:r>
      <w:r>
        <w:rPr>
          <w:rFonts w:ascii="Times New Roman" w:hAnsi="Times New Roman" w:cs="Times New Roman"/>
          <w:sz w:val="24"/>
          <w:szCs w:val="24"/>
        </w:rPr>
        <w:t xml:space="preserve">       </w:t>
      </w:r>
      <w:r w:rsidR="000F65C5">
        <w:rPr>
          <w:rFonts w:ascii="Times New Roman" w:hAnsi="Times New Roman" w:cs="Times New Roman"/>
          <w:sz w:val="24"/>
          <w:szCs w:val="24"/>
        </w:rPr>
        <w:t xml:space="preserve"> </w:t>
      </w:r>
    </w:p>
    <w:p w:rsidR="003B631B" w:rsidRDefault="000C34B9"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Understanding how mindfulness </w:t>
      </w:r>
      <w:r w:rsidR="00E7359A">
        <w:rPr>
          <w:rFonts w:ascii="Times New Roman" w:hAnsi="Times New Roman" w:cs="Times New Roman"/>
          <w:sz w:val="24"/>
          <w:szCs w:val="24"/>
        </w:rPr>
        <w:t>meditation</w:t>
      </w:r>
      <w:r>
        <w:rPr>
          <w:rFonts w:ascii="Times New Roman" w:hAnsi="Times New Roman" w:cs="Times New Roman"/>
          <w:sz w:val="24"/>
          <w:szCs w:val="24"/>
        </w:rPr>
        <w:t xml:space="preserve"> has been shown to reduce stress</w:t>
      </w:r>
      <w:r w:rsidR="006217A6">
        <w:rPr>
          <w:rFonts w:ascii="Times New Roman" w:hAnsi="Times New Roman" w:cs="Times New Roman"/>
          <w:sz w:val="24"/>
          <w:szCs w:val="24"/>
        </w:rPr>
        <w:t xml:space="preserve"> and</w:t>
      </w:r>
      <w:r>
        <w:rPr>
          <w:rFonts w:ascii="Times New Roman" w:hAnsi="Times New Roman" w:cs="Times New Roman"/>
          <w:sz w:val="24"/>
          <w:szCs w:val="24"/>
        </w:rPr>
        <w:t xml:space="preserve"> can be explained </w:t>
      </w:r>
      <w:r w:rsidR="006217A6">
        <w:rPr>
          <w:rFonts w:ascii="Times New Roman" w:hAnsi="Times New Roman" w:cs="Times New Roman"/>
          <w:sz w:val="24"/>
          <w:szCs w:val="24"/>
        </w:rPr>
        <w:t xml:space="preserve">in a multitude of ways. One explanation is that </w:t>
      </w:r>
      <w:r w:rsidR="00E7359A">
        <w:rPr>
          <w:rFonts w:ascii="Times New Roman" w:hAnsi="Times New Roman" w:cs="Times New Roman"/>
          <w:sz w:val="24"/>
          <w:szCs w:val="24"/>
        </w:rPr>
        <w:t>meditation</w:t>
      </w:r>
      <w:r>
        <w:rPr>
          <w:rFonts w:ascii="Times New Roman" w:hAnsi="Times New Roman" w:cs="Times New Roman"/>
          <w:sz w:val="24"/>
          <w:szCs w:val="24"/>
        </w:rPr>
        <w:t xml:space="preserve"> </w:t>
      </w:r>
      <w:r w:rsidR="006217A6">
        <w:rPr>
          <w:rFonts w:ascii="Times New Roman" w:hAnsi="Times New Roman" w:cs="Times New Roman"/>
          <w:sz w:val="24"/>
          <w:szCs w:val="24"/>
        </w:rPr>
        <w:t>is</w:t>
      </w:r>
      <w:r>
        <w:rPr>
          <w:rFonts w:ascii="Times New Roman" w:hAnsi="Times New Roman" w:cs="Times New Roman"/>
          <w:sz w:val="24"/>
          <w:szCs w:val="24"/>
        </w:rPr>
        <w:t xml:space="preserve"> a therapeutic process which is often thought of as a relaxation response</w:t>
      </w:r>
      <w:r w:rsidR="002C1241">
        <w:rPr>
          <w:rFonts w:ascii="Times New Roman" w:hAnsi="Times New Roman" w:cs="Times New Roman"/>
          <w:sz w:val="24"/>
          <w:szCs w:val="24"/>
        </w:rPr>
        <w:t xml:space="preserve"> to stress (Benson et al 1974).</w:t>
      </w:r>
      <w:r w:rsidR="002F4E6F">
        <w:rPr>
          <w:rFonts w:ascii="Times New Roman" w:hAnsi="Times New Roman" w:cs="Times New Roman"/>
          <w:sz w:val="24"/>
          <w:szCs w:val="24"/>
        </w:rPr>
        <w:t xml:space="preserve"> However</w:t>
      </w:r>
      <w:r w:rsidR="006217A6">
        <w:rPr>
          <w:rFonts w:ascii="Times New Roman" w:hAnsi="Times New Roman" w:cs="Times New Roman"/>
          <w:sz w:val="24"/>
          <w:szCs w:val="24"/>
        </w:rPr>
        <w:t>,</w:t>
      </w:r>
      <w:r w:rsidR="002F4E6F">
        <w:rPr>
          <w:rFonts w:ascii="Times New Roman" w:hAnsi="Times New Roman" w:cs="Times New Roman"/>
          <w:sz w:val="24"/>
          <w:szCs w:val="24"/>
        </w:rPr>
        <w:t xml:space="preserve"> even though there is evidence to support that mindfulness </w:t>
      </w:r>
      <w:r w:rsidR="00E7359A">
        <w:rPr>
          <w:rFonts w:ascii="Times New Roman" w:hAnsi="Times New Roman" w:cs="Times New Roman"/>
          <w:sz w:val="24"/>
          <w:szCs w:val="24"/>
        </w:rPr>
        <w:t>meditation</w:t>
      </w:r>
      <w:r w:rsidR="002F4E6F">
        <w:rPr>
          <w:rFonts w:ascii="Times New Roman" w:hAnsi="Times New Roman" w:cs="Times New Roman"/>
          <w:sz w:val="24"/>
          <w:szCs w:val="24"/>
        </w:rPr>
        <w:t xml:space="preserve"> can help with the reduction of stress when practiced</w:t>
      </w:r>
      <w:r w:rsidR="006217A6">
        <w:rPr>
          <w:rFonts w:ascii="Times New Roman" w:hAnsi="Times New Roman" w:cs="Times New Roman"/>
          <w:sz w:val="24"/>
          <w:szCs w:val="24"/>
        </w:rPr>
        <w:t xml:space="preserve">, </w:t>
      </w:r>
      <w:r w:rsidR="00896A40">
        <w:rPr>
          <w:rFonts w:ascii="Times New Roman" w:hAnsi="Times New Roman" w:cs="Times New Roman"/>
          <w:sz w:val="24"/>
          <w:szCs w:val="24"/>
        </w:rPr>
        <w:t>Bishop (2002) explains it as a mere relaxation technique.</w:t>
      </w:r>
      <w:r w:rsidR="00BA0DA6">
        <w:rPr>
          <w:rFonts w:ascii="Times New Roman" w:hAnsi="Times New Roman" w:cs="Times New Roman"/>
          <w:sz w:val="24"/>
          <w:szCs w:val="24"/>
        </w:rPr>
        <w:t xml:space="preserve"> Jain et al (2007) suggests that even though mindfulness </w:t>
      </w:r>
      <w:r w:rsidR="00E7359A">
        <w:rPr>
          <w:rFonts w:ascii="Times New Roman" w:hAnsi="Times New Roman" w:cs="Times New Roman"/>
          <w:sz w:val="24"/>
          <w:szCs w:val="24"/>
        </w:rPr>
        <w:t>meditation</w:t>
      </w:r>
      <w:r w:rsidR="00BA0DA6">
        <w:rPr>
          <w:rFonts w:ascii="Times New Roman" w:hAnsi="Times New Roman" w:cs="Times New Roman"/>
          <w:sz w:val="24"/>
          <w:szCs w:val="24"/>
        </w:rPr>
        <w:t xml:space="preserve"> is a relaxation technique it has other important factors such as changing cognitive-emotional coping processes</w:t>
      </w:r>
      <w:r w:rsidR="005D2E30">
        <w:rPr>
          <w:rFonts w:ascii="Times New Roman" w:hAnsi="Times New Roman" w:cs="Times New Roman"/>
          <w:sz w:val="24"/>
          <w:szCs w:val="24"/>
        </w:rPr>
        <w:t xml:space="preserve">. </w:t>
      </w:r>
      <w:r w:rsidR="002C1241">
        <w:rPr>
          <w:rFonts w:ascii="Times New Roman" w:hAnsi="Times New Roman" w:cs="Times New Roman"/>
          <w:sz w:val="24"/>
          <w:szCs w:val="24"/>
        </w:rPr>
        <w:t xml:space="preserve">With the practice of mindfulness being characterized as a state where a person is aware </w:t>
      </w:r>
      <w:r w:rsidR="006217A6">
        <w:rPr>
          <w:rFonts w:ascii="Times New Roman" w:hAnsi="Times New Roman" w:cs="Times New Roman"/>
          <w:sz w:val="24"/>
          <w:szCs w:val="24"/>
        </w:rPr>
        <w:t>of their emotions,</w:t>
      </w:r>
      <w:r w:rsidR="002F4E6F">
        <w:rPr>
          <w:rFonts w:ascii="Times New Roman" w:hAnsi="Times New Roman" w:cs="Times New Roman"/>
          <w:sz w:val="24"/>
          <w:szCs w:val="24"/>
        </w:rPr>
        <w:t xml:space="preserve"> feeling and</w:t>
      </w:r>
      <w:r w:rsidR="002C1241">
        <w:rPr>
          <w:rFonts w:ascii="Times New Roman" w:hAnsi="Times New Roman" w:cs="Times New Roman"/>
          <w:sz w:val="24"/>
          <w:szCs w:val="24"/>
        </w:rPr>
        <w:t xml:space="preserve"> thoughts in a moment to moment</w:t>
      </w:r>
      <w:r w:rsidR="002F4E6F">
        <w:rPr>
          <w:rFonts w:ascii="Times New Roman" w:hAnsi="Times New Roman" w:cs="Times New Roman"/>
          <w:sz w:val="24"/>
          <w:szCs w:val="24"/>
        </w:rPr>
        <w:t xml:space="preserve"> basis, with a focus on not fix</w:t>
      </w:r>
      <w:r w:rsidR="005D2E30">
        <w:rPr>
          <w:rFonts w:ascii="Times New Roman" w:hAnsi="Times New Roman" w:cs="Times New Roman"/>
          <w:sz w:val="24"/>
          <w:szCs w:val="24"/>
        </w:rPr>
        <w:t xml:space="preserve">ating on the past or future (Garland et al 2011) this allows people to cognitively understand their emotions.  </w:t>
      </w:r>
      <w:r w:rsidR="002F4E6F">
        <w:rPr>
          <w:rFonts w:ascii="Times New Roman" w:hAnsi="Times New Roman" w:cs="Times New Roman"/>
          <w:sz w:val="24"/>
          <w:szCs w:val="24"/>
        </w:rPr>
        <w:t xml:space="preserve">  </w:t>
      </w:r>
      <w:r w:rsidR="002C1241">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BD65E0" w:rsidRPr="00E06765" w:rsidRDefault="00557B7E"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With the increase</w:t>
      </w:r>
      <w:r w:rsidR="006217A6">
        <w:rPr>
          <w:rFonts w:ascii="Times New Roman" w:hAnsi="Times New Roman" w:cs="Times New Roman"/>
          <w:sz w:val="24"/>
          <w:szCs w:val="24"/>
        </w:rPr>
        <w:t>d</w:t>
      </w:r>
      <w:r>
        <w:rPr>
          <w:rFonts w:ascii="Times New Roman" w:hAnsi="Times New Roman" w:cs="Times New Roman"/>
          <w:sz w:val="24"/>
          <w:szCs w:val="24"/>
        </w:rPr>
        <w:t xml:space="preserve"> benefits </w:t>
      </w:r>
      <w:r w:rsidR="006217A6">
        <w:rPr>
          <w:rFonts w:ascii="Times New Roman" w:hAnsi="Times New Roman" w:cs="Times New Roman"/>
          <w:sz w:val="24"/>
          <w:szCs w:val="24"/>
        </w:rPr>
        <w:t>of mindfulness meditation being recorded</w:t>
      </w:r>
      <w:r w:rsidR="005F5FE1">
        <w:rPr>
          <w:rFonts w:ascii="Times New Roman" w:hAnsi="Times New Roman" w:cs="Times New Roman"/>
          <w:sz w:val="24"/>
          <w:szCs w:val="24"/>
        </w:rPr>
        <w:t>, Grossman et al (2004) conducted a</w:t>
      </w:r>
      <w:r>
        <w:rPr>
          <w:rFonts w:ascii="Times New Roman" w:hAnsi="Times New Roman" w:cs="Times New Roman"/>
          <w:sz w:val="24"/>
          <w:szCs w:val="24"/>
        </w:rPr>
        <w:t xml:space="preserve"> meta-analysi</w:t>
      </w:r>
      <w:r w:rsidR="00012573">
        <w:rPr>
          <w:rFonts w:ascii="Times New Roman" w:hAnsi="Times New Roman" w:cs="Times New Roman"/>
          <w:sz w:val="24"/>
          <w:szCs w:val="24"/>
        </w:rPr>
        <w:t>s</w:t>
      </w:r>
      <w:r w:rsidR="005F5FE1">
        <w:rPr>
          <w:rFonts w:ascii="Times New Roman" w:hAnsi="Times New Roman" w:cs="Times New Roman"/>
          <w:sz w:val="24"/>
          <w:szCs w:val="24"/>
        </w:rPr>
        <w:t xml:space="preserve"> in order to </w:t>
      </w:r>
      <w:r w:rsidR="006217A6">
        <w:rPr>
          <w:rFonts w:ascii="Times New Roman" w:hAnsi="Times New Roman" w:cs="Times New Roman"/>
          <w:sz w:val="24"/>
          <w:szCs w:val="24"/>
        </w:rPr>
        <w:t>investigate</w:t>
      </w:r>
      <w:r w:rsidR="005F5FE1">
        <w:rPr>
          <w:rFonts w:ascii="Times New Roman" w:hAnsi="Times New Roman" w:cs="Times New Roman"/>
          <w:sz w:val="24"/>
          <w:szCs w:val="24"/>
        </w:rPr>
        <w:t xml:space="preserve"> the validity. Grossman et al (2004) </w:t>
      </w:r>
      <w:r w:rsidR="00833D95">
        <w:rPr>
          <w:rFonts w:ascii="Times New Roman" w:hAnsi="Times New Roman" w:cs="Times New Roman"/>
          <w:sz w:val="24"/>
          <w:szCs w:val="24"/>
        </w:rPr>
        <w:t xml:space="preserve">used 20 empirical studies that looked into the effectiveness of mindfulness meditation on psychological </w:t>
      </w:r>
      <w:r w:rsidR="006217A6">
        <w:rPr>
          <w:rFonts w:ascii="Times New Roman" w:hAnsi="Times New Roman" w:cs="Times New Roman"/>
          <w:sz w:val="24"/>
          <w:szCs w:val="24"/>
        </w:rPr>
        <w:t>issues such as psychical pain, depression,</w:t>
      </w:r>
      <w:r w:rsidR="00833D95">
        <w:rPr>
          <w:rFonts w:ascii="Times New Roman" w:hAnsi="Times New Roman" w:cs="Times New Roman"/>
          <w:sz w:val="24"/>
          <w:szCs w:val="24"/>
        </w:rPr>
        <w:t xml:space="preserve"> stress and anxiety. </w:t>
      </w:r>
      <w:r w:rsidR="00407584">
        <w:rPr>
          <w:rFonts w:ascii="Times New Roman" w:hAnsi="Times New Roman" w:cs="Times New Roman"/>
          <w:sz w:val="24"/>
          <w:szCs w:val="24"/>
        </w:rPr>
        <w:t xml:space="preserve">Grossman et </w:t>
      </w:r>
      <w:proofErr w:type="spellStart"/>
      <w:r w:rsidR="00407584">
        <w:rPr>
          <w:rFonts w:ascii="Times New Roman" w:hAnsi="Times New Roman" w:cs="Times New Roman"/>
          <w:sz w:val="24"/>
          <w:szCs w:val="24"/>
        </w:rPr>
        <w:t>al</w:t>
      </w:r>
      <w:r w:rsidR="006217A6">
        <w:rPr>
          <w:rFonts w:ascii="Times New Roman" w:hAnsi="Times New Roman" w:cs="Times New Roman"/>
          <w:sz w:val="24"/>
          <w:szCs w:val="24"/>
        </w:rPr>
        <w:t>’s</w:t>
      </w:r>
      <w:proofErr w:type="spellEnd"/>
      <w:r w:rsidR="00407584">
        <w:rPr>
          <w:rFonts w:ascii="Times New Roman" w:hAnsi="Times New Roman" w:cs="Times New Roman"/>
          <w:sz w:val="24"/>
          <w:szCs w:val="24"/>
        </w:rPr>
        <w:t xml:space="preserve"> (2004) meta-analysis focused on the usefulness of MBSR as an intervention in the treatment of a </w:t>
      </w:r>
      <w:r w:rsidR="006217A6">
        <w:rPr>
          <w:rFonts w:ascii="Times New Roman" w:hAnsi="Times New Roman" w:cs="Times New Roman"/>
          <w:sz w:val="24"/>
          <w:szCs w:val="24"/>
        </w:rPr>
        <w:t>broad</w:t>
      </w:r>
      <w:r w:rsidR="00407584">
        <w:rPr>
          <w:rFonts w:ascii="Times New Roman" w:hAnsi="Times New Roman" w:cs="Times New Roman"/>
          <w:sz w:val="24"/>
          <w:szCs w:val="24"/>
        </w:rPr>
        <w:t xml:space="preserve"> range of physical and mental disorders. </w:t>
      </w:r>
      <w:r w:rsidR="00440E39">
        <w:rPr>
          <w:rFonts w:ascii="Times New Roman" w:hAnsi="Times New Roman" w:cs="Times New Roman"/>
          <w:sz w:val="24"/>
          <w:szCs w:val="24"/>
        </w:rPr>
        <w:t xml:space="preserve">Grossman et al (2004) supported the effectiveness of MBRS and stated that </w:t>
      </w:r>
      <w:r w:rsidR="006217A6">
        <w:rPr>
          <w:rFonts w:ascii="Times New Roman" w:hAnsi="Times New Roman" w:cs="Times New Roman"/>
          <w:sz w:val="24"/>
          <w:szCs w:val="24"/>
        </w:rPr>
        <w:t xml:space="preserve">engaging in </w:t>
      </w:r>
      <w:r w:rsidR="00440E39">
        <w:rPr>
          <w:rFonts w:ascii="Times New Roman" w:hAnsi="Times New Roman" w:cs="Times New Roman"/>
          <w:sz w:val="24"/>
          <w:szCs w:val="24"/>
        </w:rPr>
        <w:t xml:space="preserve">the practice of mindfulness </w:t>
      </w:r>
      <w:r w:rsidR="00E7359A">
        <w:rPr>
          <w:rFonts w:ascii="Times New Roman" w:hAnsi="Times New Roman" w:cs="Times New Roman"/>
          <w:sz w:val="24"/>
          <w:szCs w:val="24"/>
        </w:rPr>
        <w:t>meditation</w:t>
      </w:r>
      <w:r w:rsidR="00440E39">
        <w:rPr>
          <w:rFonts w:ascii="Times New Roman" w:hAnsi="Times New Roman" w:cs="Times New Roman"/>
          <w:sz w:val="24"/>
          <w:szCs w:val="24"/>
        </w:rPr>
        <w:t xml:space="preserve"> as an intervention may help with physical and mental disorders. </w:t>
      </w:r>
      <w:r w:rsidR="00CB5775">
        <w:rPr>
          <w:rFonts w:ascii="Times New Roman" w:hAnsi="Times New Roman" w:cs="Times New Roman"/>
          <w:sz w:val="24"/>
          <w:szCs w:val="24"/>
        </w:rPr>
        <w:t>However</w:t>
      </w:r>
      <w:r w:rsidR="006217A6">
        <w:rPr>
          <w:rFonts w:ascii="Times New Roman" w:hAnsi="Times New Roman" w:cs="Times New Roman"/>
          <w:sz w:val="24"/>
          <w:szCs w:val="24"/>
        </w:rPr>
        <w:t>,</w:t>
      </w:r>
      <w:r w:rsidR="00CB5775">
        <w:rPr>
          <w:rFonts w:ascii="Times New Roman" w:hAnsi="Times New Roman" w:cs="Times New Roman"/>
          <w:sz w:val="24"/>
          <w:szCs w:val="24"/>
        </w:rPr>
        <w:t xml:space="preserve"> Grossman et al (2004) does suggest that the study lacks a number of studies and that 20 studies is not enough evidence to significantly </w:t>
      </w:r>
      <w:r w:rsidR="00CB5775">
        <w:rPr>
          <w:rFonts w:ascii="Times New Roman" w:hAnsi="Times New Roman" w:cs="Times New Roman"/>
          <w:sz w:val="24"/>
          <w:szCs w:val="24"/>
        </w:rPr>
        <w:lastRenderedPageBreak/>
        <w:t xml:space="preserve">demonstrate the effectiveness of MBRS. Grossman et al (2004) also suggests that </w:t>
      </w:r>
      <w:r w:rsidR="00D156C3">
        <w:rPr>
          <w:rFonts w:ascii="Times New Roman" w:hAnsi="Times New Roman" w:cs="Times New Roman"/>
          <w:sz w:val="24"/>
          <w:szCs w:val="24"/>
        </w:rPr>
        <w:t xml:space="preserve">the study looked at the immediate effects of MBRS and not at the long term-effects, suggesting that future research should include the long term-effects of mindfulness </w:t>
      </w:r>
      <w:r w:rsidR="00E7359A">
        <w:rPr>
          <w:rFonts w:ascii="Times New Roman" w:hAnsi="Times New Roman" w:cs="Times New Roman"/>
          <w:sz w:val="24"/>
          <w:szCs w:val="24"/>
        </w:rPr>
        <w:t>meditation</w:t>
      </w:r>
      <w:r w:rsidR="00D156C3">
        <w:rPr>
          <w:rFonts w:ascii="Times New Roman" w:hAnsi="Times New Roman" w:cs="Times New Roman"/>
          <w:sz w:val="24"/>
          <w:szCs w:val="24"/>
        </w:rPr>
        <w:t xml:space="preserve">. </w:t>
      </w:r>
      <w:r w:rsidR="0003794A">
        <w:rPr>
          <w:rFonts w:ascii="Times New Roman" w:hAnsi="Times New Roman" w:cs="Times New Roman"/>
          <w:sz w:val="24"/>
          <w:szCs w:val="24"/>
        </w:rPr>
        <w:t xml:space="preserve"> Supporting Grossman et al (2004), Bear (2003) and </w:t>
      </w:r>
      <w:r w:rsidR="006217A6">
        <w:rPr>
          <w:rFonts w:ascii="Times New Roman" w:hAnsi="Times New Roman" w:cs="Times New Roman"/>
          <w:sz w:val="24"/>
          <w:szCs w:val="24"/>
        </w:rPr>
        <w:t xml:space="preserve">the </w:t>
      </w:r>
      <w:r w:rsidR="0003794A" w:rsidRPr="0003794A">
        <w:rPr>
          <w:rFonts w:ascii="Times New Roman" w:hAnsi="Times New Roman" w:cs="Times New Roman"/>
          <w:sz w:val="24"/>
          <w:szCs w:val="24"/>
        </w:rPr>
        <w:t>Academic Mindfulness Interest Group</w:t>
      </w:r>
      <w:r w:rsidR="006217A6">
        <w:rPr>
          <w:rFonts w:ascii="Times New Roman" w:hAnsi="Times New Roman" w:cs="Times New Roman"/>
          <w:sz w:val="24"/>
          <w:szCs w:val="24"/>
        </w:rPr>
        <w:t xml:space="preserve"> (2006), state that ‘</w:t>
      </w:r>
      <w:r w:rsidR="0003794A" w:rsidRPr="0003794A">
        <w:rPr>
          <w:rFonts w:ascii="Times New Roman" w:hAnsi="Times New Roman" w:cs="Times New Roman"/>
          <w:sz w:val="24"/>
          <w:szCs w:val="24"/>
        </w:rPr>
        <w:t xml:space="preserve">There are at present few well-designed studies on the effectiveness of mindfulness interventions for mental health problems. Many studies in the area suffer from a lack of an adequate control group, small sample sizes, inadequate evaluation of the </w:t>
      </w:r>
      <w:r w:rsidR="0003794A">
        <w:rPr>
          <w:rFonts w:ascii="Times New Roman" w:hAnsi="Times New Roman" w:cs="Times New Roman"/>
          <w:sz w:val="24"/>
          <w:szCs w:val="24"/>
        </w:rPr>
        <w:t xml:space="preserve">integrity of the treatment </w:t>
      </w:r>
      <w:r w:rsidR="0003794A" w:rsidRPr="0003794A">
        <w:rPr>
          <w:rFonts w:ascii="Times New Roman" w:hAnsi="Times New Roman" w:cs="Times New Roman"/>
          <w:sz w:val="24"/>
          <w:szCs w:val="24"/>
        </w:rPr>
        <w:t>and unmeasured compliance</w:t>
      </w:r>
      <w:r w:rsidR="006217A6">
        <w:rPr>
          <w:rFonts w:ascii="Times New Roman" w:hAnsi="Times New Roman" w:cs="Times New Roman"/>
          <w:sz w:val="24"/>
          <w:szCs w:val="24"/>
        </w:rPr>
        <w:t>’.</w:t>
      </w:r>
      <w:r w:rsidR="0003794A">
        <w:rPr>
          <w:rFonts w:ascii="Times New Roman" w:hAnsi="Times New Roman" w:cs="Times New Roman"/>
          <w:sz w:val="24"/>
          <w:szCs w:val="24"/>
        </w:rPr>
        <w:t xml:space="preserve"> </w:t>
      </w:r>
      <w:r w:rsidR="000B65EA">
        <w:rPr>
          <w:rFonts w:ascii="Times New Roman" w:hAnsi="Times New Roman" w:cs="Times New Roman"/>
          <w:sz w:val="24"/>
          <w:szCs w:val="24"/>
        </w:rPr>
        <w:t>Thus</w:t>
      </w:r>
      <w:r w:rsidR="001C554F">
        <w:rPr>
          <w:rFonts w:ascii="Times New Roman" w:hAnsi="Times New Roman" w:cs="Times New Roman"/>
          <w:sz w:val="24"/>
          <w:szCs w:val="24"/>
        </w:rPr>
        <w:t xml:space="preserve">, </w:t>
      </w:r>
      <w:r w:rsidR="000B65EA">
        <w:rPr>
          <w:rFonts w:ascii="Times New Roman" w:hAnsi="Times New Roman" w:cs="Times New Roman"/>
          <w:sz w:val="24"/>
          <w:szCs w:val="24"/>
        </w:rPr>
        <w:t xml:space="preserve">suggesting that many studies on mindfulness </w:t>
      </w:r>
      <w:r w:rsidR="00E7359A">
        <w:rPr>
          <w:rFonts w:ascii="Times New Roman" w:hAnsi="Times New Roman" w:cs="Times New Roman"/>
          <w:sz w:val="24"/>
          <w:szCs w:val="24"/>
        </w:rPr>
        <w:t>meditation</w:t>
      </w:r>
      <w:r w:rsidR="000B65EA">
        <w:rPr>
          <w:rFonts w:ascii="Times New Roman" w:hAnsi="Times New Roman" w:cs="Times New Roman"/>
          <w:sz w:val="24"/>
          <w:szCs w:val="24"/>
        </w:rPr>
        <w:t xml:space="preserve"> lack empirical evidence and validity.  </w:t>
      </w:r>
      <w:r w:rsidR="00407584">
        <w:rPr>
          <w:rFonts w:ascii="Times New Roman" w:hAnsi="Times New Roman" w:cs="Times New Roman"/>
          <w:sz w:val="24"/>
          <w:szCs w:val="24"/>
        </w:rPr>
        <w:t xml:space="preserve">  </w:t>
      </w:r>
      <w:r w:rsidR="00833D95">
        <w:rPr>
          <w:rFonts w:ascii="Times New Roman" w:hAnsi="Times New Roman" w:cs="Times New Roman"/>
          <w:sz w:val="24"/>
          <w:szCs w:val="24"/>
        </w:rPr>
        <w:t xml:space="preserve">  </w:t>
      </w:r>
      <w:r w:rsidR="005F5FE1">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343FD7" w:rsidRDefault="000B70C0"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It can be assumed that mindfulness meditation only benefit</w:t>
      </w:r>
      <w:r w:rsidR="006217A6">
        <w:rPr>
          <w:rFonts w:ascii="Times New Roman" w:hAnsi="Times New Roman" w:cs="Times New Roman"/>
          <w:sz w:val="24"/>
          <w:szCs w:val="24"/>
        </w:rPr>
        <w:t>s individuals that practise it. H</w:t>
      </w:r>
      <w:r>
        <w:rPr>
          <w:rFonts w:ascii="Times New Roman" w:hAnsi="Times New Roman" w:cs="Times New Roman"/>
          <w:sz w:val="24"/>
          <w:szCs w:val="24"/>
        </w:rPr>
        <w:t>owever</w:t>
      </w:r>
      <w:r w:rsidR="006217A6">
        <w:rPr>
          <w:rFonts w:ascii="Times New Roman" w:hAnsi="Times New Roman" w:cs="Times New Roman"/>
          <w:sz w:val="24"/>
          <w:szCs w:val="24"/>
        </w:rPr>
        <w:t>,</w:t>
      </w:r>
      <w:r>
        <w:rPr>
          <w:rFonts w:ascii="Times New Roman" w:hAnsi="Times New Roman" w:cs="Times New Roman"/>
          <w:sz w:val="24"/>
          <w:szCs w:val="24"/>
        </w:rPr>
        <w:t xml:space="preserve"> there are n</w:t>
      </w:r>
      <w:r w:rsidR="00F66DF4">
        <w:rPr>
          <w:rFonts w:ascii="Times New Roman" w:hAnsi="Times New Roman" w:cs="Times New Roman"/>
          <w:sz w:val="24"/>
          <w:szCs w:val="24"/>
        </w:rPr>
        <w:t>egative</w:t>
      </w:r>
      <w:r w:rsidR="00E06765">
        <w:rPr>
          <w:rFonts w:ascii="Times New Roman" w:hAnsi="Times New Roman" w:cs="Times New Roman"/>
          <w:sz w:val="24"/>
          <w:szCs w:val="24"/>
        </w:rPr>
        <w:t xml:space="preserve"> </w:t>
      </w:r>
      <w:r w:rsidR="00F66DF4">
        <w:rPr>
          <w:rFonts w:ascii="Times New Roman" w:hAnsi="Times New Roman" w:cs="Times New Roman"/>
          <w:sz w:val="24"/>
          <w:szCs w:val="24"/>
        </w:rPr>
        <w:t>side effects</w:t>
      </w:r>
      <w:r>
        <w:rPr>
          <w:rFonts w:ascii="Times New Roman" w:hAnsi="Times New Roman" w:cs="Times New Roman"/>
          <w:sz w:val="24"/>
          <w:szCs w:val="24"/>
        </w:rPr>
        <w:t xml:space="preserve"> that can occur. </w:t>
      </w:r>
      <w:r w:rsidR="0063321B">
        <w:rPr>
          <w:rFonts w:ascii="Times New Roman" w:hAnsi="Times New Roman" w:cs="Times New Roman"/>
          <w:sz w:val="24"/>
          <w:szCs w:val="24"/>
        </w:rPr>
        <w:t xml:space="preserve">Farias et al (2015) suggests that western society has manipulated mindfulness meditation to change our behaviour and make us happier, when the true nature of Buddhist meditation is to change sense of self and our perceptions of the world. </w:t>
      </w:r>
      <w:r w:rsidR="00594BA6">
        <w:rPr>
          <w:rFonts w:ascii="Times New Roman" w:hAnsi="Times New Roman" w:cs="Times New Roman"/>
          <w:sz w:val="24"/>
          <w:szCs w:val="24"/>
        </w:rPr>
        <w:t>Sharf (2014)</w:t>
      </w:r>
      <w:r w:rsidR="0063321B">
        <w:rPr>
          <w:rFonts w:ascii="Times New Roman" w:hAnsi="Times New Roman" w:cs="Times New Roman"/>
          <w:sz w:val="24"/>
          <w:szCs w:val="24"/>
        </w:rPr>
        <w:t xml:space="preserve"> </w:t>
      </w:r>
      <w:r w:rsidR="00594BA6">
        <w:rPr>
          <w:rFonts w:ascii="Times New Roman" w:hAnsi="Times New Roman" w:cs="Times New Roman"/>
          <w:sz w:val="24"/>
          <w:szCs w:val="24"/>
        </w:rPr>
        <w:t>supports the notion that people do not practice mindfulness meditation correctly as done so by Buddhists. And that if practiced incorrectly people may experience negative sid</w:t>
      </w:r>
      <w:r w:rsidR="00F66DF4">
        <w:rPr>
          <w:rFonts w:ascii="Times New Roman" w:hAnsi="Times New Roman" w:cs="Times New Roman"/>
          <w:sz w:val="24"/>
          <w:szCs w:val="24"/>
        </w:rPr>
        <w:t xml:space="preserve">e effects such as dissociation, </w:t>
      </w:r>
      <w:r w:rsidR="00594BA6">
        <w:rPr>
          <w:rFonts w:ascii="Times New Roman" w:hAnsi="Times New Roman" w:cs="Times New Roman"/>
          <w:sz w:val="24"/>
          <w:szCs w:val="24"/>
        </w:rPr>
        <w:t>anxiety and depression (Sharf 2014, Farias et al 2015). Sharf (2014) states that although mindfulness meditation has shown to improve psychological distress and well-being, it has been sold by the West as a therapeutic tool</w:t>
      </w:r>
      <w:r w:rsidR="00F66DF4">
        <w:rPr>
          <w:rFonts w:ascii="Times New Roman" w:hAnsi="Times New Roman" w:cs="Times New Roman"/>
          <w:sz w:val="24"/>
          <w:szCs w:val="24"/>
        </w:rPr>
        <w:t>. As a consequence this strips</w:t>
      </w:r>
      <w:r w:rsidR="00F0252C">
        <w:rPr>
          <w:rFonts w:ascii="Times New Roman" w:hAnsi="Times New Roman" w:cs="Times New Roman"/>
          <w:sz w:val="24"/>
          <w:szCs w:val="24"/>
        </w:rPr>
        <w:t xml:space="preserve"> away the</w:t>
      </w:r>
      <w:r w:rsidR="00942703">
        <w:rPr>
          <w:rFonts w:ascii="Times New Roman" w:hAnsi="Times New Roman" w:cs="Times New Roman"/>
          <w:sz w:val="24"/>
          <w:szCs w:val="24"/>
        </w:rPr>
        <w:t xml:space="preserve"> spiritual</w:t>
      </w:r>
      <w:r w:rsidR="00F66DF4">
        <w:rPr>
          <w:rFonts w:ascii="Times New Roman" w:hAnsi="Times New Roman" w:cs="Times New Roman"/>
          <w:sz w:val="24"/>
          <w:szCs w:val="24"/>
        </w:rPr>
        <w:t>,</w:t>
      </w:r>
      <w:r w:rsidR="00942703">
        <w:rPr>
          <w:rFonts w:ascii="Times New Roman" w:hAnsi="Times New Roman" w:cs="Times New Roman"/>
          <w:sz w:val="24"/>
          <w:szCs w:val="24"/>
        </w:rPr>
        <w:t xml:space="preserve"> true meaning and potential </w:t>
      </w:r>
      <w:r w:rsidR="00F0252C">
        <w:rPr>
          <w:rFonts w:ascii="Times New Roman" w:hAnsi="Times New Roman" w:cs="Times New Roman"/>
          <w:sz w:val="24"/>
          <w:szCs w:val="24"/>
        </w:rPr>
        <w:t>of mindfulness.</w:t>
      </w:r>
      <w:r w:rsidR="00571AAA">
        <w:rPr>
          <w:rFonts w:ascii="Times New Roman" w:hAnsi="Times New Roman" w:cs="Times New Roman"/>
          <w:sz w:val="24"/>
          <w:szCs w:val="24"/>
        </w:rPr>
        <w:t xml:space="preserve"> Similar</w:t>
      </w:r>
      <w:r w:rsidR="00F66DF4">
        <w:rPr>
          <w:rFonts w:ascii="Times New Roman" w:hAnsi="Times New Roman" w:cs="Times New Roman"/>
          <w:sz w:val="24"/>
          <w:szCs w:val="24"/>
        </w:rPr>
        <w:t>ly</w:t>
      </w:r>
      <w:r w:rsidR="00571AAA">
        <w:rPr>
          <w:rFonts w:ascii="Times New Roman" w:hAnsi="Times New Roman" w:cs="Times New Roman"/>
          <w:sz w:val="24"/>
          <w:szCs w:val="24"/>
        </w:rPr>
        <w:t xml:space="preserve"> to medication and other</w:t>
      </w:r>
      <w:r w:rsidR="00F66DF4">
        <w:rPr>
          <w:rFonts w:ascii="Times New Roman" w:hAnsi="Times New Roman" w:cs="Times New Roman"/>
          <w:sz w:val="24"/>
          <w:szCs w:val="24"/>
        </w:rPr>
        <w:t xml:space="preserve"> forms</w:t>
      </w:r>
      <w:r w:rsidR="00571AAA">
        <w:rPr>
          <w:rFonts w:ascii="Times New Roman" w:hAnsi="Times New Roman" w:cs="Times New Roman"/>
          <w:sz w:val="24"/>
          <w:szCs w:val="24"/>
        </w:rPr>
        <w:t xml:space="preserve"> of interventions, mindfulness </w:t>
      </w:r>
      <w:r w:rsidR="00E7359A">
        <w:rPr>
          <w:rFonts w:ascii="Times New Roman" w:hAnsi="Times New Roman" w:cs="Times New Roman"/>
          <w:sz w:val="24"/>
          <w:szCs w:val="24"/>
        </w:rPr>
        <w:t>meditation</w:t>
      </w:r>
      <w:r w:rsidR="00571AAA">
        <w:rPr>
          <w:rFonts w:ascii="Times New Roman" w:hAnsi="Times New Roman" w:cs="Times New Roman"/>
          <w:sz w:val="24"/>
          <w:szCs w:val="24"/>
        </w:rPr>
        <w:t xml:space="preserve"> is also subjective to individual differences therefore it is not an effective </w:t>
      </w:r>
      <w:r w:rsidR="0049727A">
        <w:rPr>
          <w:rFonts w:ascii="Times New Roman" w:hAnsi="Times New Roman" w:cs="Times New Roman"/>
          <w:sz w:val="24"/>
          <w:szCs w:val="24"/>
        </w:rPr>
        <w:t>strategy</w:t>
      </w:r>
      <w:r w:rsidR="00571AAA">
        <w:rPr>
          <w:rFonts w:ascii="Times New Roman" w:hAnsi="Times New Roman" w:cs="Times New Roman"/>
          <w:sz w:val="24"/>
          <w:szCs w:val="24"/>
        </w:rPr>
        <w:t xml:space="preserve"> for everyone (Farias et al 2015).</w:t>
      </w:r>
    </w:p>
    <w:p w:rsidR="000E1A13" w:rsidRPr="000E1A13" w:rsidRDefault="00D611E1"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recent study looked </w:t>
      </w:r>
      <w:r w:rsidR="004E3B0F">
        <w:rPr>
          <w:rFonts w:ascii="Times New Roman" w:hAnsi="Times New Roman" w:cs="Times New Roman"/>
          <w:sz w:val="24"/>
          <w:szCs w:val="24"/>
        </w:rPr>
        <w:t>at</w:t>
      </w:r>
      <w:r>
        <w:rPr>
          <w:rFonts w:ascii="Times New Roman" w:hAnsi="Times New Roman" w:cs="Times New Roman"/>
          <w:sz w:val="24"/>
          <w:szCs w:val="24"/>
        </w:rPr>
        <w:t xml:space="preserve"> the </w:t>
      </w:r>
      <w:r w:rsidR="004E3B0F">
        <w:rPr>
          <w:rFonts w:ascii="Times New Roman" w:hAnsi="Times New Roman" w:cs="Times New Roman"/>
          <w:sz w:val="24"/>
          <w:szCs w:val="24"/>
        </w:rPr>
        <w:t>influence</w:t>
      </w:r>
      <w:r>
        <w:rPr>
          <w:rFonts w:ascii="Times New Roman" w:hAnsi="Times New Roman" w:cs="Times New Roman"/>
          <w:sz w:val="24"/>
          <w:szCs w:val="24"/>
        </w:rPr>
        <w:t xml:space="preserve"> of mindfulness </w:t>
      </w:r>
      <w:r w:rsidR="00E7359A">
        <w:rPr>
          <w:rFonts w:ascii="Times New Roman" w:hAnsi="Times New Roman" w:cs="Times New Roman"/>
          <w:sz w:val="24"/>
          <w:szCs w:val="24"/>
        </w:rPr>
        <w:t>meditation</w:t>
      </w:r>
      <w:r>
        <w:rPr>
          <w:rFonts w:ascii="Times New Roman" w:hAnsi="Times New Roman" w:cs="Times New Roman"/>
          <w:sz w:val="24"/>
          <w:szCs w:val="24"/>
        </w:rPr>
        <w:t xml:space="preserve"> on false-memories (Wilson et al 2015). With mindfulness </w:t>
      </w:r>
      <w:r w:rsidR="00E7359A">
        <w:rPr>
          <w:rFonts w:ascii="Times New Roman" w:hAnsi="Times New Roman" w:cs="Times New Roman"/>
          <w:sz w:val="24"/>
          <w:szCs w:val="24"/>
        </w:rPr>
        <w:t>meditation</w:t>
      </w:r>
      <w:r>
        <w:rPr>
          <w:rFonts w:ascii="Times New Roman" w:hAnsi="Times New Roman" w:cs="Times New Roman"/>
          <w:sz w:val="24"/>
          <w:szCs w:val="24"/>
        </w:rPr>
        <w:t xml:space="preserve"> consisting of non-judgemental thoughts and feelings</w:t>
      </w:r>
      <w:r w:rsidR="004E3B0F">
        <w:rPr>
          <w:rFonts w:ascii="Times New Roman" w:hAnsi="Times New Roman" w:cs="Times New Roman"/>
          <w:sz w:val="24"/>
          <w:szCs w:val="24"/>
        </w:rPr>
        <w:t>,</w:t>
      </w:r>
      <w:r>
        <w:rPr>
          <w:rFonts w:ascii="Times New Roman" w:hAnsi="Times New Roman" w:cs="Times New Roman"/>
          <w:sz w:val="24"/>
          <w:szCs w:val="24"/>
        </w:rPr>
        <w:t xml:space="preserve"> Wilson et al (2015) suggested that this could lead to an increase </w:t>
      </w:r>
      <w:r w:rsidR="004E3B0F">
        <w:rPr>
          <w:rFonts w:ascii="Times New Roman" w:hAnsi="Times New Roman" w:cs="Times New Roman"/>
          <w:sz w:val="24"/>
          <w:szCs w:val="24"/>
        </w:rPr>
        <w:t>in False-memories</w:t>
      </w:r>
      <w:r>
        <w:rPr>
          <w:rFonts w:ascii="Times New Roman" w:hAnsi="Times New Roman" w:cs="Times New Roman"/>
          <w:sz w:val="24"/>
          <w:szCs w:val="24"/>
        </w:rPr>
        <w:t>. The res</w:t>
      </w:r>
      <w:r w:rsidR="004E3B0F">
        <w:rPr>
          <w:rFonts w:ascii="Times New Roman" w:hAnsi="Times New Roman" w:cs="Times New Roman"/>
          <w:sz w:val="24"/>
          <w:szCs w:val="24"/>
        </w:rPr>
        <w:t>ults suggest</w:t>
      </w:r>
      <w:r>
        <w:rPr>
          <w:rFonts w:ascii="Times New Roman" w:hAnsi="Times New Roman" w:cs="Times New Roman"/>
          <w:sz w:val="24"/>
          <w:szCs w:val="24"/>
        </w:rPr>
        <w:t xml:space="preserve"> that there is a potential risk of mindfulness meditation not only creating false memories but </w:t>
      </w:r>
      <w:r w:rsidR="004E3B0F">
        <w:rPr>
          <w:rFonts w:ascii="Times New Roman" w:hAnsi="Times New Roman" w:cs="Times New Roman"/>
          <w:sz w:val="24"/>
          <w:szCs w:val="24"/>
        </w:rPr>
        <w:t>creating</w:t>
      </w:r>
      <w:r>
        <w:rPr>
          <w:rFonts w:ascii="Times New Roman" w:hAnsi="Times New Roman" w:cs="Times New Roman"/>
          <w:sz w:val="24"/>
          <w:szCs w:val="24"/>
        </w:rPr>
        <w:t xml:space="preserve"> less-reliable</w:t>
      </w:r>
      <w:r w:rsidR="004E3B0F">
        <w:rPr>
          <w:rFonts w:ascii="Times New Roman" w:hAnsi="Times New Roman" w:cs="Times New Roman"/>
          <w:sz w:val="24"/>
          <w:szCs w:val="24"/>
        </w:rPr>
        <w:t xml:space="preserve"> memories</w:t>
      </w:r>
      <w:r>
        <w:rPr>
          <w:rFonts w:ascii="Times New Roman" w:hAnsi="Times New Roman" w:cs="Times New Roman"/>
          <w:sz w:val="24"/>
          <w:szCs w:val="24"/>
        </w:rPr>
        <w:t xml:space="preserve">. </w:t>
      </w:r>
      <w:r w:rsidR="00D43F0A">
        <w:rPr>
          <w:rFonts w:ascii="Times New Roman" w:hAnsi="Times New Roman" w:cs="Times New Roman"/>
          <w:sz w:val="24"/>
          <w:szCs w:val="24"/>
        </w:rPr>
        <w:t xml:space="preserve">Another risk of mindfulness </w:t>
      </w:r>
      <w:r w:rsidR="00E7359A">
        <w:rPr>
          <w:rFonts w:ascii="Times New Roman" w:hAnsi="Times New Roman" w:cs="Times New Roman"/>
          <w:sz w:val="24"/>
          <w:szCs w:val="24"/>
        </w:rPr>
        <w:t>meditation</w:t>
      </w:r>
      <w:r w:rsidR="00D43F0A">
        <w:rPr>
          <w:rFonts w:ascii="Times New Roman" w:hAnsi="Times New Roman" w:cs="Times New Roman"/>
          <w:sz w:val="24"/>
          <w:szCs w:val="24"/>
        </w:rPr>
        <w:t xml:space="preserve"> is the discarding of positive thoughts. </w:t>
      </w:r>
      <w:r w:rsidR="00430DF2">
        <w:rPr>
          <w:rFonts w:ascii="Times New Roman" w:hAnsi="Times New Roman" w:cs="Times New Roman"/>
          <w:sz w:val="24"/>
          <w:szCs w:val="24"/>
        </w:rPr>
        <w:t>Mindfulness meditation is often us</w:t>
      </w:r>
      <w:r w:rsidR="004E3B0F">
        <w:rPr>
          <w:rFonts w:ascii="Times New Roman" w:hAnsi="Times New Roman" w:cs="Times New Roman"/>
          <w:sz w:val="24"/>
          <w:szCs w:val="24"/>
        </w:rPr>
        <w:t xml:space="preserve">ed to reflect on ones thoughts, </w:t>
      </w:r>
      <w:r w:rsidR="00430DF2">
        <w:rPr>
          <w:rFonts w:ascii="Times New Roman" w:hAnsi="Times New Roman" w:cs="Times New Roman"/>
          <w:sz w:val="24"/>
          <w:szCs w:val="24"/>
        </w:rPr>
        <w:t>feeling</w:t>
      </w:r>
      <w:r w:rsidR="004E3B0F">
        <w:rPr>
          <w:rFonts w:ascii="Times New Roman" w:hAnsi="Times New Roman" w:cs="Times New Roman"/>
          <w:sz w:val="24"/>
          <w:szCs w:val="24"/>
        </w:rPr>
        <w:t>s</w:t>
      </w:r>
      <w:r w:rsidR="00430DF2">
        <w:rPr>
          <w:rFonts w:ascii="Times New Roman" w:hAnsi="Times New Roman" w:cs="Times New Roman"/>
          <w:sz w:val="24"/>
          <w:szCs w:val="24"/>
        </w:rPr>
        <w:t xml:space="preserve"> and emotions</w:t>
      </w:r>
      <w:r w:rsidR="004E3B0F">
        <w:rPr>
          <w:rFonts w:ascii="Times New Roman" w:hAnsi="Times New Roman" w:cs="Times New Roman"/>
          <w:sz w:val="24"/>
          <w:szCs w:val="24"/>
        </w:rPr>
        <w:t>,</w:t>
      </w:r>
      <w:r w:rsidR="00430DF2">
        <w:rPr>
          <w:rFonts w:ascii="Times New Roman" w:hAnsi="Times New Roman" w:cs="Times New Roman"/>
          <w:sz w:val="24"/>
          <w:szCs w:val="24"/>
        </w:rPr>
        <w:t xml:space="preserve"> both positive and negative. Brinol et al (2013) suggests that when </w:t>
      </w:r>
      <w:r w:rsidR="004E3B0F">
        <w:rPr>
          <w:rFonts w:ascii="Times New Roman" w:hAnsi="Times New Roman" w:cs="Times New Roman"/>
          <w:sz w:val="24"/>
          <w:szCs w:val="24"/>
        </w:rPr>
        <w:t>an individual tries to discard</w:t>
      </w:r>
      <w:r w:rsidR="00430DF2">
        <w:rPr>
          <w:rFonts w:ascii="Times New Roman" w:hAnsi="Times New Roman" w:cs="Times New Roman"/>
          <w:sz w:val="24"/>
          <w:szCs w:val="24"/>
        </w:rPr>
        <w:t xml:space="preserve"> negative thought</w:t>
      </w:r>
      <w:r w:rsidR="004E3B0F">
        <w:rPr>
          <w:rFonts w:ascii="Times New Roman" w:hAnsi="Times New Roman" w:cs="Times New Roman"/>
          <w:sz w:val="24"/>
          <w:szCs w:val="24"/>
        </w:rPr>
        <w:t>s</w:t>
      </w:r>
      <w:r w:rsidR="00430DF2">
        <w:rPr>
          <w:rFonts w:ascii="Times New Roman" w:hAnsi="Times New Roman" w:cs="Times New Roman"/>
          <w:sz w:val="24"/>
          <w:szCs w:val="24"/>
        </w:rPr>
        <w:t xml:space="preserve"> th</w:t>
      </w:r>
      <w:r w:rsidR="004E3B0F">
        <w:rPr>
          <w:rFonts w:ascii="Times New Roman" w:hAnsi="Times New Roman" w:cs="Times New Roman"/>
          <w:sz w:val="24"/>
          <w:szCs w:val="24"/>
        </w:rPr>
        <w:t>r</w:t>
      </w:r>
      <w:r w:rsidR="00430DF2">
        <w:rPr>
          <w:rFonts w:ascii="Times New Roman" w:hAnsi="Times New Roman" w:cs="Times New Roman"/>
          <w:sz w:val="24"/>
          <w:szCs w:val="24"/>
        </w:rPr>
        <w:t xml:space="preserve">ough mindfulness meditation </w:t>
      </w:r>
      <w:r w:rsidR="004E3B0F">
        <w:rPr>
          <w:rFonts w:ascii="Times New Roman" w:hAnsi="Times New Roman" w:cs="Times New Roman"/>
          <w:sz w:val="24"/>
          <w:szCs w:val="24"/>
        </w:rPr>
        <w:t>they</w:t>
      </w:r>
      <w:r w:rsidR="00430DF2">
        <w:rPr>
          <w:rFonts w:ascii="Times New Roman" w:hAnsi="Times New Roman" w:cs="Times New Roman"/>
          <w:sz w:val="24"/>
          <w:szCs w:val="24"/>
        </w:rPr>
        <w:t xml:space="preserve"> may also be discarding positive ones. </w:t>
      </w:r>
      <w:r w:rsidR="00A5223B">
        <w:rPr>
          <w:rFonts w:ascii="Times New Roman" w:hAnsi="Times New Roman" w:cs="Times New Roman"/>
          <w:sz w:val="24"/>
          <w:szCs w:val="24"/>
        </w:rPr>
        <w:t xml:space="preserve">Thus, mindfulness </w:t>
      </w:r>
      <w:r w:rsidR="00E7359A">
        <w:rPr>
          <w:rFonts w:ascii="Times New Roman" w:hAnsi="Times New Roman" w:cs="Times New Roman"/>
          <w:sz w:val="24"/>
          <w:szCs w:val="24"/>
        </w:rPr>
        <w:t>meditation</w:t>
      </w:r>
      <w:r w:rsidR="00A5223B">
        <w:rPr>
          <w:rFonts w:ascii="Times New Roman" w:hAnsi="Times New Roman" w:cs="Times New Roman"/>
          <w:sz w:val="24"/>
          <w:szCs w:val="24"/>
        </w:rPr>
        <w:t xml:space="preserve"> can </w:t>
      </w:r>
      <w:r w:rsidR="004E3B0F">
        <w:rPr>
          <w:rFonts w:ascii="Times New Roman" w:hAnsi="Times New Roman" w:cs="Times New Roman"/>
          <w:sz w:val="24"/>
          <w:szCs w:val="24"/>
        </w:rPr>
        <w:t xml:space="preserve">leave individuals at a disadvantage </w:t>
      </w:r>
      <w:r w:rsidR="004E3B0F">
        <w:rPr>
          <w:rFonts w:ascii="Times New Roman" w:hAnsi="Times New Roman" w:cs="Times New Roman"/>
          <w:sz w:val="24"/>
          <w:szCs w:val="24"/>
        </w:rPr>
        <w:lastRenderedPageBreak/>
        <w:t>when individuals use</w:t>
      </w:r>
      <w:r w:rsidR="00A5223B">
        <w:rPr>
          <w:rFonts w:ascii="Times New Roman" w:hAnsi="Times New Roman" w:cs="Times New Roman"/>
          <w:sz w:val="24"/>
          <w:szCs w:val="24"/>
        </w:rPr>
        <w:t xml:space="preserve"> it to relive stress and negative thoughts. </w:t>
      </w:r>
      <w:r w:rsidR="004E3B0F">
        <w:rPr>
          <w:rFonts w:ascii="Times New Roman" w:hAnsi="Times New Roman" w:cs="Times New Roman"/>
          <w:sz w:val="24"/>
          <w:szCs w:val="24"/>
        </w:rPr>
        <w:t>Mindfulness</w:t>
      </w:r>
      <w:r w:rsidR="00A5223B">
        <w:rPr>
          <w:rFonts w:ascii="Times New Roman" w:hAnsi="Times New Roman" w:cs="Times New Roman"/>
          <w:sz w:val="24"/>
          <w:szCs w:val="24"/>
        </w:rPr>
        <w:t xml:space="preserve"> </w:t>
      </w:r>
      <w:r w:rsidR="00E7359A">
        <w:rPr>
          <w:rFonts w:ascii="Times New Roman" w:hAnsi="Times New Roman" w:cs="Times New Roman"/>
          <w:sz w:val="24"/>
          <w:szCs w:val="24"/>
        </w:rPr>
        <w:t>meditation</w:t>
      </w:r>
      <w:r w:rsidR="00A5223B">
        <w:rPr>
          <w:rFonts w:ascii="Times New Roman" w:hAnsi="Times New Roman" w:cs="Times New Roman"/>
          <w:sz w:val="24"/>
          <w:szCs w:val="24"/>
        </w:rPr>
        <w:t xml:space="preserve"> </w:t>
      </w:r>
      <w:r w:rsidR="004E3B0F">
        <w:rPr>
          <w:rFonts w:ascii="Times New Roman" w:hAnsi="Times New Roman" w:cs="Times New Roman"/>
          <w:sz w:val="24"/>
          <w:szCs w:val="24"/>
        </w:rPr>
        <w:t>may influence a</w:t>
      </w:r>
      <w:r w:rsidR="00A5223B">
        <w:rPr>
          <w:rFonts w:ascii="Times New Roman" w:hAnsi="Times New Roman" w:cs="Times New Roman"/>
          <w:sz w:val="24"/>
          <w:szCs w:val="24"/>
        </w:rPr>
        <w:t xml:space="preserve"> withdrawal from difficulties such</w:t>
      </w:r>
      <w:r w:rsidR="004E3B0F">
        <w:rPr>
          <w:rFonts w:ascii="Times New Roman" w:hAnsi="Times New Roman" w:cs="Times New Roman"/>
          <w:sz w:val="24"/>
          <w:szCs w:val="24"/>
        </w:rPr>
        <w:t xml:space="preserve"> as making difficult decisions, </w:t>
      </w:r>
      <w:r w:rsidR="00A5223B">
        <w:rPr>
          <w:rFonts w:ascii="Times New Roman" w:hAnsi="Times New Roman" w:cs="Times New Roman"/>
          <w:sz w:val="24"/>
          <w:szCs w:val="24"/>
        </w:rPr>
        <w:t xml:space="preserve">emotions and thoughts, which can support </w:t>
      </w:r>
      <w:r w:rsidR="004E3B0F">
        <w:rPr>
          <w:rFonts w:ascii="Times New Roman" w:hAnsi="Times New Roman" w:cs="Times New Roman"/>
          <w:sz w:val="24"/>
          <w:szCs w:val="24"/>
        </w:rPr>
        <w:t>the</w:t>
      </w:r>
      <w:r w:rsidR="00A5223B">
        <w:rPr>
          <w:rFonts w:ascii="Times New Roman" w:hAnsi="Times New Roman" w:cs="Times New Roman"/>
          <w:sz w:val="24"/>
          <w:szCs w:val="24"/>
        </w:rPr>
        <w:t xml:space="preserve"> hard-wired </w:t>
      </w:r>
      <w:r w:rsidR="004E3B0F">
        <w:rPr>
          <w:rFonts w:ascii="Times New Roman" w:hAnsi="Times New Roman" w:cs="Times New Roman"/>
          <w:sz w:val="24"/>
          <w:szCs w:val="24"/>
        </w:rPr>
        <w:t xml:space="preserve">tendency to be cognitive misers </w:t>
      </w:r>
      <w:r w:rsidR="00A5223B">
        <w:rPr>
          <w:rFonts w:ascii="Times New Roman" w:hAnsi="Times New Roman" w:cs="Times New Roman"/>
          <w:sz w:val="24"/>
          <w:szCs w:val="24"/>
        </w:rPr>
        <w:t xml:space="preserve">(Colman 2001). Brendel (2015) </w:t>
      </w:r>
      <w:r w:rsidR="00CE2737">
        <w:rPr>
          <w:rFonts w:ascii="Times New Roman" w:hAnsi="Times New Roman" w:cs="Times New Roman"/>
          <w:sz w:val="24"/>
          <w:szCs w:val="24"/>
        </w:rPr>
        <w:t xml:space="preserve">implies that </w:t>
      </w:r>
      <w:r w:rsidR="006C6DC3">
        <w:rPr>
          <w:rFonts w:ascii="Times New Roman" w:hAnsi="Times New Roman" w:cs="Times New Roman"/>
          <w:sz w:val="24"/>
          <w:szCs w:val="24"/>
        </w:rPr>
        <w:t>individuals</w:t>
      </w:r>
      <w:r w:rsidR="007C6094">
        <w:rPr>
          <w:rFonts w:ascii="Times New Roman" w:hAnsi="Times New Roman" w:cs="Times New Roman"/>
          <w:sz w:val="24"/>
          <w:szCs w:val="24"/>
        </w:rPr>
        <w:t xml:space="preserve"> can sometimes use mindfulness meditation to avoid difficult or challenging decisions.</w:t>
      </w:r>
      <w:r w:rsidR="00BD7AC7">
        <w:rPr>
          <w:rFonts w:ascii="Times New Roman" w:hAnsi="Times New Roman" w:cs="Times New Roman"/>
          <w:sz w:val="24"/>
          <w:szCs w:val="24"/>
        </w:rPr>
        <w:t xml:space="preserve"> </w:t>
      </w:r>
      <w:proofErr w:type="spellStart"/>
      <w:r w:rsidR="00BD7AC7">
        <w:rPr>
          <w:rFonts w:ascii="Times New Roman" w:hAnsi="Times New Roman" w:cs="Times New Roman"/>
          <w:sz w:val="24"/>
          <w:szCs w:val="24"/>
        </w:rPr>
        <w:t>Lustyk</w:t>
      </w:r>
      <w:r w:rsidR="006C6DC3">
        <w:rPr>
          <w:rFonts w:ascii="Times New Roman" w:hAnsi="Times New Roman" w:cs="Times New Roman"/>
          <w:sz w:val="24"/>
          <w:szCs w:val="24"/>
        </w:rPr>
        <w:t>’s</w:t>
      </w:r>
      <w:proofErr w:type="spellEnd"/>
      <w:r w:rsidR="00BD7AC7">
        <w:rPr>
          <w:rFonts w:ascii="Times New Roman" w:hAnsi="Times New Roman" w:cs="Times New Roman"/>
          <w:sz w:val="24"/>
          <w:szCs w:val="24"/>
        </w:rPr>
        <w:t xml:space="preserve"> (2009) study looking at the side effects of mindfulness </w:t>
      </w:r>
      <w:r w:rsidR="00E7359A">
        <w:rPr>
          <w:rFonts w:ascii="Times New Roman" w:hAnsi="Times New Roman" w:cs="Times New Roman"/>
          <w:sz w:val="24"/>
          <w:szCs w:val="24"/>
        </w:rPr>
        <w:t>meditation</w:t>
      </w:r>
      <w:r w:rsidR="00BD7AC7">
        <w:rPr>
          <w:rFonts w:ascii="Times New Roman" w:hAnsi="Times New Roman" w:cs="Times New Roman"/>
          <w:sz w:val="24"/>
          <w:szCs w:val="24"/>
        </w:rPr>
        <w:t xml:space="preserve"> found multiple problems with not only mindfulness </w:t>
      </w:r>
      <w:r w:rsidR="00E7359A">
        <w:rPr>
          <w:rFonts w:ascii="Times New Roman" w:hAnsi="Times New Roman" w:cs="Times New Roman"/>
          <w:sz w:val="24"/>
          <w:szCs w:val="24"/>
        </w:rPr>
        <w:t>meditation</w:t>
      </w:r>
      <w:r w:rsidR="00BD7AC7">
        <w:rPr>
          <w:rFonts w:ascii="Times New Roman" w:hAnsi="Times New Roman" w:cs="Times New Roman"/>
          <w:sz w:val="24"/>
          <w:szCs w:val="24"/>
        </w:rPr>
        <w:t xml:space="preserve"> but with the screening and safety procedures within the field of research. Such </w:t>
      </w:r>
      <w:r w:rsidR="00A05BDF">
        <w:rPr>
          <w:rFonts w:ascii="Times New Roman" w:hAnsi="Times New Roman" w:cs="Times New Roman"/>
          <w:sz w:val="24"/>
          <w:szCs w:val="24"/>
        </w:rPr>
        <w:t xml:space="preserve">side effects of mindfulness </w:t>
      </w:r>
      <w:r w:rsidR="00E7359A">
        <w:rPr>
          <w:rFonts w:ascii="Times New Roman" w:hAnsi="Times New Roman" w:cs="Times New Roman"/>
          <w:sz w:val="24"/>
          <w:szCs w:val="24"/>
        </w:rPr>
        <w:t>meditation</w:t>
      </w:r>
      <w:r w:rsidR="00A05BDF">
        <w:rPr>
          <w:rFonts w:ascii="Times New Roman" w:hAnsi="Times New Roman" w:cs="Times New Roman"/>
          <w:sz w:val="24"/>
          <w:szCs w:val="24"/>
        </w:rPr>
        <w:t xml:space="preserve"> reported were: depersonalization (feelings</w:t>
      </w:r>
      <w:r w:rsidR="006C6DC3">
        <w:rPr>
          <w:rFonts w:ascii="Times New Roman" w:hAnsi="Times New Roman" w:cs="Times New Roman"/>
          <w:sz w:val="24"/>
          <w:szCs w:val="24"/>
        </w:rPr>
        <w:t xml:space="preserve"> of detachment from one’s mind, </w:t>
      </w:r>
      <w:r w:rsidR="00A05BDF">
        <w:rPr>
          <w:rFonts w:ascii="Times New Roman" w:hAnsi="Times New Roman" w:cs="Times New Roman"/>
          <w:sz w:val="24"/>
          <w:szCs w:val="24"/>
        </w:rPr>
        <w:t xml:space="preserve">body and soul); physical pain; psychosis (losing </w:t>
      </w:r>
      <w:r w:rsidR="006C6DC3">
        <w:rPr>
          <w:rFonts w:ascii="Times New Roman" w:hAnsi="Times New Roman" w:cs="Times New Roman"/>
          <w:sz w:val="24"/>
          <w:szCs w:val="24"/>
        </w:rPr>
        <w:t>sense of</w:t>
      </w:r>
      <w:r w:rsidR="00A05BDF">
        <w:rPr>
          <w:rFonts w:ascii="Times New Roman" w:hAnsi="Times New Roman" w:cs="Times New Roman"/>
          <w:sz w:val="24"/>
          <w:szCs w:val="24"/>
        </w:rPr>
        <w:t xml:space="preserve"> reality)</w:t>
      </w:r>
      <w:r w:rsidR="006C6DC3">
        <w:rPr>
          <w:rFonts w:ascii="Times New Roman" w:hAnsi="Times New Roman" w:cs="Times New Roman"/>
          <w:sz w:val="24"/>
          <w:szCs w:val="24"/>
        </w:rPr>
        <w:t xml:space="preserve">. Thus, resulting in feelings of anxiety, depression, </w:t>
      </w:r>
      <w:r w:rsidR="00A05BDF">
        <w:rPr>
          <w:rFonts w:ascii="Times New Roman" w:hAnsi="Times New Roman" w:cs="Times New Roman"/>
          <w:sz w:val="24"/>
          <w:szCs w:val="24"/>
        </w:rPr>
        <w:t>loss of appetite and insomnia</w:t>
      </w:r>
      <w:r w:rsidR="006C6DC3">
        <w:rPr>
          <w:rFonts w:ascii="Times New Roman" w:hAnsi="Times New Roman" w:cs="Times New Roman"/>
          <w:sz w:val="24"/>
          <w:szCs w:val="24"/>
        </w:rPr>
        <w:t xml:space="preserve"> which contributes to</w:t>
      </w:r>
      <w:r w:rsidR="00A05BDF">
        <w:rPr>
          <w:rFonts w:ascii="Times New Roman" w:hAnsi="Times New Roman" w:cs="Times New Roman"/>
          <w:sz w:val="24"/>
          <w:szCs w:val="24"/>
        </w:rPr>
        <w:t xml:space="preserve"> </w:t>
      </w:r>
      <w:r w:rsidR="006C6DC3">
        <w:rPr>
          <w:rFonts w:ascii="Times New Roman" w:hAnsi="Times New Roman" w:cs="Times New Roman"/>
          <w:sz w:val="24"/>
          <w:szCs w:val="24"/>
        </w:rPr>
        <w:t xml:space="preserve">poor </w:t>
      </w:r>
      <w:r w:rsidR="00A05BDF">
        <w:rPr>
          <w:rFonts w:ascii="Times New Roman" w:hAnsi="Times New Roman" w:cs="Times New Roman"/>
          <w:sz w:val="24"/>
          <w:szCs w:val="24"/>
        </w:rPr>
        <w:t>psychological well-being</w:t>
      </w:r>
      <w:r w:rsidR="00346355">
        <w:rPr>
          <w:rFonts w:ascii="Times New Roman" w:hAnsi="Times New Roman" w:cs="Times New Roman"/>
          <w:sz w:val="24"/>
          <w:szCs w:val="24"/>
        </w:rPr>
        <w:t xml:space="preserve"> (</w:t>
      </w:r>
      <w:r w:rsidR="00A05BDF">
        <w:rPr>
          <w:rFonts w:ascii="Times New Roman" w:hAnsi="Times New Roman" w:cs="Times New Roman"/>
          <w:sz w:val="24"/>
          <w:szCs w:val="24"/>
        </w:rPr>
        <w:t>Lustyk 2009).</w:t>
      </w:r>
      <w:r w:rsidR="00346355">
        <w:rPr>
          <w:rFonts w:ascii="Times New Roman" w:hAnsi="Times New Roman" w:cs="Times New Roman"/>
          <w:sz w:val="24"/>
          <w:szCs w:val="24"/>
        </w:rPr>
        <w:t xml:space="preserve"> The study also found that people with mental disorders such as PTSD are highly susceptible to these side effects (Lustyk 2009). Thus, with such side effects safety procedures and vital screening processes must be implicated in order to deal with these issues. </w:t>
      </w:r>
      <w:r w:rsidR="00A05BDF">
        <w:rPr>
          <w:rFonts w:ascii="Times New Roman" w:hAnsi="Times New Roman" w:cs="Times New Roman"/>
          <w:sz w:val="24"/>
          <w:szCs w:val="24"/>
        </w:rPr>
        <w:t xml:space="preserve">   </w:t>
      </w:r>
      <w:r w:rsidR="00BD7AC7">
        <w:rPr>
          <w:rFonts w:ascii="Times New Roman" w:hAnsi="Times New Roman" w:cs="Times New Roman"/>
          <w:sz w:val="24"/>
          <w:szCs w:val="24"/>
        </w:rPr>
        <w:t xml:space="preserve">  </w:t>
      </w:r>
      <w:r w:rsidR="007C6094">
        <w:rPr>
          <w:rFonts w:ascii="Times New Roman" w:hAnsi="Times New Roman" w:cs="Times New Roman"/>
          <w:sz w:val="24"/>
          <w:szCs w:val="24"/>
        </w:rPr>
        <w:t xml:space="preserve">   </w:t>
      </w:r>
      <w:r w:rsidR="00A5223B">
        <w:rPr>
          <w:rFonts w:ascii="Times New Roman" w:hAnsi="Times New Roman" w:cs="Times New Roman"/>
          <w:sz w:val="24"/>
          <w:szCs w:val="24"/>
        </w:rPr>
        <w:t xml:space="preserve">    </w:t>
      </w:r>
      <w:r w:rsidR="00D43F0A">
        <w:rPr>
          <w:rFonts w:ascii="Times New Roman" w:hAnsi="Times New Roman" w:cs="Times New Roman"/>
          <w:sz w:val="24"/>
          <w:szCs w:val="24"/>
        </w:rPr>
        <w:t xml:space="preserve"> </w:t>
      </w:r>
      <w:r>
        <w:rPr>
          <w:rFonts w:ascii="Times New Roman" w:hAnsi="Times New Roman" w:cs="Times New Roman"/>
          <w:sz w:val="24"/>
          <w:szCs w:val="24"/>
        </w:rPr>
        <w:t xml:space="preserve">   </w:t>
      </w:r>
      <w:r w:rsidR="00571AAA">
        <w:rPr>
          <w:rFonts w:ascii="Times New Roman" w:hAnsi="Times New Roman" w:cs="Times New Roman"/>
          <w:sz w:val="24"/>
          <w:szCs w:val="24"/>
        </w:rPr>
        <w:t xml:space="preserve"> </w:t>
      </w:r>
      <w:r w:rsidR="00F0252C">
        <w:rPr>
          <w:rFonts w:ascii="Times New Roman" w:hAnsi="Times New Roman" w:cs="Times New Roman"/>
          <w:sz w:val="24"/>
          <w:szCs w:val="24"/>
        </w:rPr>
        <w:t xml:space="preserve">  </w:t>
      </w:r>
    </w:p>
    <w:p w:rsidR="00D94EDA" w:rsidRDefault="00D94EDA" w:rsidP="006C6DC3">
      <w:pPr>
        <w:pStyle w:val="Heading2"/>
        <w:rPr>
          <w:rFonts w:ascii="Times New Roman" w:hAnsi="Times New Roman" w:cs="Times New Roman"/>
          <w:color w:val="auto"/>
        </w:rPr>
      </w:pPr>
      <w:r w:rsidRPr="006C6DC3">
        <w:rPr>
          <w:rFonts w:ascii="Times New Roman" w:hAnsi="Times New Roman" w:cs="Times New Roman"/>
          <w:color w:val="auto"/>
        </w:rPr>
        <w:t xml:space="preserve">Gender differences  </w:t>
      </w:r>
    </w:p>
    <w:p w:rsidR="006C6DC3" w:rsidRPr="006C6DC3" w:rsidRDefault="006C6DC3" w:rsidP="006C6DC3"/>
    <w:p w:rsidR="005429DE" w:rsidRDefault="00D94EDA" w:rsidP="00E7359A">
      <w:pPr>
        <w:spacing w:line="360" w:lineRule="auto"/>
        <w:jc w:val="both"/>
        <w:rPr>
          <w:rFonts w:ascii="Times New Roman" w:hAnsi="Times New Roman" w:cs="Times New Roman"/>
          <w:sz w:val="24"/>
          <w:szCs w:val="24"/>
        </w:rPr>
      </w:pPr>
      <w:r w:rsidRPr="00D94EDA">
        <w:rPr>
          <w:rFonts w:ascii="Times New Roman" w:hAnsi="Times New Roman" w:cs="Times New Roman"/>
          <w:sz w:val="24"/>
          <w:szCs w:val="24"/>
        </w:rPr>
        <w:t xml:space="preserve">One of the main research purposes of this study is to find gender differences within mindfulness </w:t>
      </w:r>
      <w:r w:rsidR="00E7359A">
        <w:rPr>
          <w:rFonts w:ascii="Times New Roman" w:hAnsi="Times New Roman" w:cs="Times New Roman"/>
          <w:sz w:val="24"/>
          <w:szCs w:val="24"/>
        </w:rPr>
        <w:t>meditation</w:t>
      </w:r>
      <w:r w:rsidRPr="00D94EDA">
        <w:rPr>
          <w:rFonts w:ascii="Times New Roman" w:hAnsi="Times New Roman" w:cs="Times New Roman"/>
          <w:sz w:val="24"/>
          <w:szCs w:val="24"/>
        </w:rPr>
        <w:t xml:space="preserve">. This is due to a lack of research that </w:t>
      </w:r>
      <w:r w:rsidR="006C6DC3">
        <w:rPr>
          <w:rFonts w:ascii="Times New Roman" w:hAnsi="Times New Roman" w:cs="Times New Roman"/>
          <w:sz w:val="24"/>
          <w:szCs w:val="24"/>
        </w:rPr>
        <w:t>investigates the</w:t>
      </w:r>
      <w:r w:rsidRPr="00D94EDA">
        <w:rPr>
          <w:rFonts w:ascii="Times New Roman" w:hAnsi="Times New Roman" w:cs="Times New Roman"/>
          <w:sz w:val="24"/>
          <w:szCs w:val="24"/>
        </w:rPr>
        <w:t xml:space="preserve"> effects of mindfulness </w:t>
      </w:r>
      <w:r w:rsidR="00E7359A">
        <w:rPr>
          <w:rFonts w:ascii="Times New Roman" w:hAnsi="Times New Roman" w:cs="Times New Roman"/>
          <w:sz w:val="24"/>
          <w:szCs w:val="24"/>
        </w:rPr>
        <w:t>meditation</w:t>
      </w:r>
      <w:r w:rsidR="00B56C4E">
        <w:rPr>
          <w:rFonts w:ascii="Times New Roman" w:hAnsi="Times New Roman" w:cs="Times New Roman"/>
          <w:sz w:val="24"/>
          <w:szCs w:val="24"/>
        </w:rPr>
        <w:t xml:space="preserve"> between males </w:t>
      </w:r>
      <w:r w:rsidR="00D72DCD">
        <w:rPr>
          <w:rFonts w:ascii="Times New Roman" w:hAnsi="Times New Roman" w:cs="Times New Roman"/>
          <w:sz w:val="24"/>
          <w:szCs w:val="24"/>
        </w:rPr>
        <w:t>and females</w:t>
      </w:r>
      <w:r w:rsidR="00B56C4E">
        <w:rPr>
          <w:rFonts w:ascii="Times New Roman" w:hAnsi="Times New Roman" w:cs="Times New Roman"/>
          <w:sz w:val="24"/>
          <w:szCs w:val="24"/>
        </w:rPr>
        <w:t>.</w:t>
      </w:r>
      <w:r w:rsidR="00D72DCD">
        <w:rPr>
          <w:rFonts w:ascii="Times New Roman" w:hAnsi="Times New Roman" w:cs="Times New Roman"/>
          <w:sz w:val="24"/>
          <w:szCs w:val="24"/>
        </w:rPr>
        <w:t xml:space="preserve"> S</w:t>
      </w:r>
      <w:r w:rsidR="00B56C4E">
        <w:rPr>
          <w:rFonts w:ascii="Times New Roman" w:hAnsi="Times New Roman" w:cs="Times New Roman"/>
          <w:sz w:val="24"/>
          <w:szCs w:val="24"/>
        </w:rPr>
        <w:t>tudies that have looked into gender differences of mindfulness meditati</w:t>
      </w:r>
      <w:r w:rsidR="004F6734">
        <w:rPr>
          <w:rFonts w:ascii="Times New Roman" w:hAnsi="Times New Roman" w:cs="Times New Roman"/>
          <w:sz w:val="24"/>
          <w:szCs w:val="24"/>
        </w:rPr>
        <w:t xml:space="preserve">on are mostly conducted on </w:t>
      </w:r>
      <w:r w:rsidR="00B56C4E">
        <w:rPr>
          <w:rFonts w:ascii="Times New Roman" w:hAnsi="Times New Roman" w:cs="Times New Roman"/>
          <w:sz w:val="24"/>
          <w:szCs w:val="24"/>
        </w:rPr>
        <w:t>substance use disorders</w:t>
      </w:r>
      <w:r w:rsidR="007159B9">
        <w:rPr>
          <w:rFonts w:ascii="Times New Roman" w:hAnsi="Times New Roman" w:cs="Times New Roman"/>
          <w:sz w:val="24"/>
          <w:szCs w:val="24"/>
        </w:rPr>
        <w:t xml:space="preserve"> (</w:t>
      </w:r>
      <w:r w:rsidR="004F6734">
        <w:rPr>
          <w:rFonts w:ascii="Times New Roman" w:hAnsi="Times New Roman" w:cs="Times New Roman"/>
          <w:sz w:val="24"/>
          <w:szCs w:val="24"/>
        </w:rPr>
        <w:t xml:space="preserve">Katz et al 2013). </w:t>
      </w:r>
      <w:r w:rsidR="007159B9">
        <w:rPr>
          <w:rFonts w:ascii="Times New Roman" w:hAnsi="Times New Roman" w:cs="Times New Roman"/>
          <w:sz w:val="24"/>
          <w:szCs w:val="24"/>
        </w:rPr>
        <w:t xml:space="preserve">Studies that have used randomized controlled trials of mindfulness </w:t>
      </w:r>
      <w:r w:rsidR="00E7359A">
        <w:rPr>
          <w:rFonts w:ascii="Times New Roman" w:hAnsi="Times New Roman" w:cs="Times New Roman"/>
          <w:sz w:val="24"/>
          <w:szCs w:val="24"/>
        </w:rPr>
        <w:t>meditation</w:t>
      </w:r>
      <w:r w:rsidR="007159B9">
        <w:rPr>
          <w:rFonts w:ascii="Times New Roman" w:hAnsi="Times New Roman" w:cs="Times New Roman"/>
          <w:sz w:val="24"/>
          <w:szCs w:val="24"/>
        </w:rPr>
        <w:t xml:space="preserve"> and the effectiveness it has on substance use disorders (SUD) have shown no significant difference between genders ( Bowen et al 2009, Witkiewitz &amp; Bowen 2010). </w:t>
      </w:r>
      <w:r w:rsidR="006F6284">
        <w:rPr>
          <w:rFonts w:ascii="Times New Roman" w:hAnsi="Times New Roman" w:cs="Times New Roman"/>
          <w:sz w:val="24"/>
          <w:szCs w:val="24"/>
        </w:rPr>
        <w:t xml:space="preserve">However </w:t>
      </w:r>
      <w:r w:rsidR="006C6DC3">
        <w:rPr>
          <w:rFonts w:ascii="Times New Roman" w:hAnsi="Times New Roman" w:cs="Times New Roman"/>
          <w:sz w:val="24"/>
          <w:szCs w:val="24"/>
        </w:rPr>
        <w:t xml:space="preserve">a study </w:t>
      </w:r>
      <w:r w:rsidR="006F6284">
        <w:rPr>
          <w:rFonts w:ascii="Times New Roman" w:hAnsi="Times New Roman" w:cs="Times New Roman"/>
          <w:sz w:val="24"/>
          <w:szCs w:val="24"/>
        </w:rPr>
        <w:t xml:space="preserve">that looked at the effectiveness of Qigong </w:t>
      </w:r>
      <w:r w:rsidR="00E7359A">
        <w:rPr>
          <w:rFonts w:ascii="Times New Roman" w:hAnsi="Times New Roman" w:cs="Times New Roman"/>
          <w:sz w:val="24"/>
          <w:szCs w:val="24"/>
        </w:rPr>
        <w:t>meditation</w:t>
      </w:r>
      <w:r w:rsidR="006F6284">
        <w:rPr>
          <w:rFonts w:ascii="Times New Roman" w:hAnsi="Times New Roman" w:cs="Times New Roman"/>
          <w:sz w:val="24"/>
          <w:szCs w:val="24"/>
        </w:rPr>
        <w:t xml:space="preserve"> as part of a substance abuse program suggested that females benefit more than males (Chen et al 2010). Although the difference was not significant</w:t>
      </w:r>
      <w:r w:rsidR="006C6DC3">
        <w:rPr>
          <w:rFonts w:ascii="Times New Roman" w:hAnsi="Times New Roman" w:cs="Times New Roman"/>
          <w:sz w:val="24"/>
          <w:szCs w:val="24"/>
        </w:rPr>
        <w:t>,</w:t>
      </w:r>
      <w:r w:rsidR="006F6284">
        <w:rPr>
          <w:rFonts w:ascii="Times New Roman" w:hAnsi="Times New Roman" w:cs="Times New Roman"/>
          <w:sz w:val="24"/>
          <w:szCs w:val="24"/>
        </w:rPr>
        <w:t xml:space="preserve"> the study found a small increase in the effectiveness of Qigong </w:t>
      </w:r>
      <w:r w:rsidR="00E7359A">
        <w:rPr>
          <w:rFonts w:ascii="Times New Roman" w:hAnsi="Times New Roman" w:cs="Times New Roman"/>
          <w:sz w:val="24"/>
          <w:szCs w:val="24"/>
        </w:rPr>
        <w:t>meditation</w:t>
      </w:r>
      <w:r w:rsidR="006C6DC3">
        <w:rPr>
          <w:rFonts w:ascii="Times New Roman" w:hAnsi="Times New Roman" w:cs="Times New Roman"/>
          <w:sz w:val="24"/>
          <w:szCs w:val="24"/>
        </w:rPr>
        <w:t xml:space="preserve"> in females reducing stress, </w:t>
      </w:r>
      <w:r w:rsidR="006F6284">
        <w:rPr>
          <w:rFonts w:ascii="Times New Roman" w:hAnsi="Times New Roman" w:cs="Times New Roman"/>
          <w:sz w:val="24"/>
          <w:szCs w:val="24"/>
        </w:rPr>
        <w:t xml:space="preserve">cravings and relapse when compared to males (Chen et al 2010). </w:t>
      </w:r>
    </w:p>
    <w:p w:rsidR="000474B8" w:rsidRDefault="006C6DC3"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a consequence of the common finding </w:t>
      </w:r>
      <w:r w:rsidR="00D72DCD">
        <w:rPr>
          <w:rFonts w:ascii="Times New Roman" w:hAnsi="Times New Roman" w:cs="Times New Roman"/>
          <w:sz w:val="24"/>
          <w:szCs w:val="24"/>
        </w:rPr>
        <w:t xml:space="preserve">that mindfulness </w:t>
      </w:r>
      <w:r w:rsidR="00E7359A">
        <w:rPr>
          <w:rFonts w:ascii="Times New Roman" w:hAnsi="Times New Roman" w:cs="Times New Roman"/>
          <w:sz w:val="24"/>
          <w:szCs w:val="24"/>
        </w:rPr>
        <w:t>meditation</w:t>
      </w:r>
      <w:r w:rsidR="00D72DCD">
        <w:rPr>
          <w:rFonts w:ascii="Times New Roman" w:hAnsi="Times New Roman" w:cs="Times New Roman"/>
          <w:sz w:val="24"/>
          <w:szCs w:val="24"/>
        </w:rPr>
        <w:t xml:space="preserve"> </w:t>
      </w:r>
      <w:r>
        <w:rPr>
          <w:rFonts w:ascii="Times New Roman" w:hAnsi="Times New Roman" w:cs="Times New Roman"/>
          <w:sz w:val="24"/>
          <w:szCs w:val="24"/>
        </w:rPr>
        <w:t xml:space="preserve">has so significant differences in effects between genders, Rojiani et al (2017) </w:t>
      </w:r>
      <w:r w:rsidR="00D72DCD">
        <w:rPr>
          <w:rFonts w:ascii="Times New Roman" w:hAnsi="Times New Roman" w:cs="Times New Roman"/>
          <w:sz w:val="24"/>
          <w:szCs w:val="24"/>
        </w:rPr>
        <w:t xml:space="preserve">conducted a study </w:t>
      </w:r>
      <w:r>
        <w:rPr>
          <w:rFonts w:ascii="Times New Roman" w:hAnsi="Times New Roman" w:cs="Times New Roman"/>
          <w:sz w:val="24"/>
          <w:szCs w:val="24"/>
        </w:rPr>
        <w:t>specifically</w:t>
      </w:r>
      <w:r w:rsidR="00D72DCD">
        <w:rPr>
          <w:rFonts w:ascii="Times New Roman" w:hAnsi="Times New Roman" w:cs="Times New Roman"/>
          <w:sz w:val="24"/>
          <w:szCs w:val="24"/>
        </w:rPr>
        <w:t xml:space="preserve"> looking at gender differences within </w:t>
      </w:r>
      <w:r>
        <w:rPr>
          <w:rFonts w:ascii="Times New Roman" w:hAnsi="Times New Roman" w:cs="Times New Roman"/>
          <w:sz w:val="24"/>
          <w:szCs w:val="24"/>
        </w:rPr>
        <w:t xml:space="preserve">a </w:t>
      </w:r>
      <w:r w:rsidR="00E7359A">
        <w:rPr>
          <w:rFonts w:ascii="Times New Roman" w:hAnsi="Times New Roman" w:cs="Times New Roman"/>
          <w:sz w:val="24"/>
          <w:szCs w:val="24"/>
        </w:rPr>
        <w:t>meditation</w:t>
      </w:r>
      <w:r w:rsidR="00D72DCD">
        <w:rPr>
          <w:rFonts w:ascii="Times New Roman" w:hAnsi="Times New Roman" w:cs="Times New Roman"/>
          <w:sz w:val="24"/>
          <w:szCs w:val="24"/>
        </w:rPr>
        <w:t xml:space="preserve"> training program on college students. </w:t>
      </w:r>
      <w:r w:rsidR="00737B29">
        <w:rPr>
          <w:rFonts w:ascii="Times New Roman" w:hAnsi="Times New Roman" w:cs="Times New Roman"/>
          <w:sz w:val="24"/>
          <w:szCs w:val="24"/>
        </w:rPr>
        <w:t>Ro</w:t>
      </w:r>
      <w:r w:rsidR="00D14736">
        <w:rPr>
          <w:rFonts w:ascii="Times New Roman" w:hAnsi="Times New Roman" w:cs="Times New Roman"/>
          <w:sz w:val="24"/>
          <w:szCs w:val="24"/>
        </w:rPr>
        <w:t xml:space="preserve">jiani et al (2017) states that there is virtually no research that </w:t>
      </w:r>
      <w:r>
        <w:rPr>
          <w:rFonts w:ascii="Times New Roman" w:hAnsi="Times New Roman" w:cs="Times New Roman"/>
          <w:sz w:val="24"/>
          <w:szCs w:val="24"/>
        </w:rPr>
        <w:lastRenderedPageBreak/>
        <w:t>explores</w:t>
      </w:r>
      <w:r w:rsidR="00D14736">
        <w:rPr>
          <w:rFonts w:ascii="Times New Roman" w:hAnsi="Times New Roman" w:cs="Times New Roman"/>
          <w:sz w:val="24"/>
          <w:szCs w:val="24"/>
        </w:rPr>
        <w:t xml:space="preserve"> the effects of mindfulness </w:t>
      </w:r>
      <w:r w:rsidR="00E7359A">
        <w:rPr>
          <w:rFonts w:ascii="Times New Roman" w:hAnsi="Times New Roman" w:cs="Times New Roman"/>
          <w:sz w:val="24"/>
          <w:szCs w:val="24"/>
        </w:rPr>
        <w:t>meditation</w:t>
      </w:r>
      <w:r w:rsidR="00D14736">
        <w:rPr>
          <w:rFonts w:ascii="Times New Roman" w:hAnsi="Times New Roman" w:cs="Times New Roman"/>
          <w:sz w:val="24"/>
          <w:szCs w:val="24"/>
        </w:rPr>
        <w:t xml:space="preserve"> on gender. </w:t>
      </w:r>
      <w:r w:rsidR="008C7405">
        <w:rPr>
          <w:rFonts w:ascii="Times New Roman" w:hAnsi="Times New Roman" w:cs="Times New Roman"/>
          <w:sz w:val="24"/>
          <w:szCs w:val="24"/>
        </w:rPr>
        <w:t>The study consisted of 77 partici</w:t>
      </w:r>
      <w:r>
        <w:rPr>
          <w:rFonts w:ascii="Times New Roman" w:hAnsi="Times New Roman" w:cs="Times New Roman"/>
          <w:sz w:val="24"/>
          <w:szCs w:val="24"/>
        </w:rPr>
        <w:t xml:space="preserve">pants with 41 males and 26 females. All participants were </w:t>
      </w:r>
      <w:r w:rsidR="008C7405">
        <w:rPr>
          <w:rFonts w:ascii="Times New Roman" w:hAnsi="Times New Roman" w:cs="Times New Roman"/>
          <w:sz w:val="24"/>
          <w:szCs w:val="24"/>
        </w:rPr>
        <w:t xml:space="preserve">enrolled in a 12 week mindfulness </w:t>
      </w:r>
      <w:r w:rsidR="00E7359A">
        <w:rPr>
          <w:rFonts w:ascii="Times New Roman" w:hAnsi="Times New Roman" w:cs="Times New Roman"/>
          <w:sz w:val="24"/>
          <w:szCs w:val="24"/>
        </w:rPr>
        <w:t>meditation</w:t>
      </w:r>
      <w:r w:rsidR="008C7405">
        <w:rPr>
          <w:rFonts w:ascii="Times New Roman" w:hAnsi="Times New Roman" w:cs="Times New Roman"/>
          <w:sz w:val="24"/>
          <w:szCs w:val="24"/>
        </w:rPr>
        <w:t xml:space="preserve"> program. In order to find a significant difference between males and females the participants were asked to complete a positive and negative scale (PANAS</w:t>
      </w:r>
      <w:r>
        <w:rPr>
          <w:rFonts w:ascii="Times New Roman" w:hAnsi="Times New Roman" w:cs="Times New Roman"/>
          <w:sz w:val="24"/>
          <w:szCs w:val="24"/>
        </w:rPr>
        <w:t>,</w:t>
      </w:r>
      <w:r w:rsidR="008C7405">
        <w:rPr>
          <w:rFonts w:ascii="Times New Roman" w:hAnsi="Times New Roman" w:cs="Times New Roman"/>
          <w:sz w:val="24"/>
          <w:szCs w:val="24"/>
        </w:rPr>
        <w:t xml:space="preserve"> Watson et al 1988);</w:t>
      </w:r>
      <w:r>
        <w:rPr>
          <w:rFonts w:ascii="Times New Roman" w:hAnsi="Times New Roman" w:cs="Times New Roman"/>
          <w:sz w:val="24"/>
          <w:szCs w:val="24"/>
        </w:rPr>
        <w:t xml:space="preserve"> the</w:t>
      </w:r>
      <w:r w:rsidR="008C7405">
        <w:rPr>
          <w:rFonts w:ascii="Times New Roman" w:hAnsi="Times New Roman" w:cs="Times New Roman"/>
          <w:sz w:val="24"/>
          <w:szCs w:val="24"/>
        </w:rPr>
        <w:t xml:space="preserve"> five facet mindfulness questionnaire (FFMQ</w:t>
      </w:r>
      <w:r>
        <w:rPr>
          <w:rFonts w:ascii="Times New Roman" w:hAnsi="Times New Roman" w:cs="Times New Roman"/>
          <w:sz w:val="24"/>
          <w:szCs w:val="24"/>
        </w:rPr>
        <w:t>,</w:t>
      </w:r>
      <w:r w:rsidR="008C7405">
        <w:rPr>
          <w:rFonts w:ascii="Times New Roman" w:hAnsi="Times New Roman" w:cs="Times New Roman"/>
          <w:sz w:val="24"/>
          <w:szCs w:val="24"/>
        </w:rPr>
        <w:t xml:space="preserve"> Bear et al 2006) and the self-co</w:t>
      </w:r>
      <w:r w:rsidR="00A84801">
        <w:rPr>
          <w:rFonts w:ascii="Times New Roman" w:hAnsi="Times New Roman" w:cs="Times New Roman"/>
          <w:sz w:val="24"/>
          <w:szCs w:val="24"/>
        </w:rPr>
        <w:t>mpassion scale (SCS</w:t>
      </w:r>
      <w:r>
        <w:rPr>
          <w:rFonts w:ascii="Times New Roman" w:hAnsi="Times New Roman" w:cs="Times New Roman"/>
          <w:sz w:val="24"/>
          <w:szCs w:val="24"/>
        </w:rPr>
        <w:t>,</w:t>
      </w:r>
      <w:r w:rsidR="00A84801">
        <w:rPr>
          <w:rFonts w:ascii="Times New Roman" w:hAnsi="Times New Roman" w:cs="Times New Roman"/>
          <w:sz w:val="24"/>
          <w:szCs w:val="24"/>
        </w:rPr>
        <w:t xml:space="preserve"> Neff 2003). </w:t>
      </w:r>
      <w:r w:rsidR="007112A7">
        <w:rPr>
          <w:rFonts w:ascii="Times New Roman" w:hAnsi="Times New Roman" w:cs="Times New Roman"/>
          <w:sz w:val="24"/>
          <w:szCs w:val="24"/>
        </w:rPr>
        <w:t xml:space="preserve">All scales and questionnaires were completed pre and post </w:t>
      </w:r>
      <w:r w:rsidR="00E7359A">
        <w:rPr>
          <w:rFonts w:ascii="Times New Roman" w:hAnsi="Times New Roman" w:cs="Times New Roman"/>
          <w:sz w:val="24"/>
          <w:szCs w:val="24"/>
        </w:rPr>
        <w:t>meditation</w:t>
      </w:r>
      <w:r w:rsidR="007112A7">
        <w:rPr>
          <w:rFonts w:ascii="Times New Roman" w:hAnsi="Times New Roman" w:cs="Times New Roman"/>
          <w:sz w:val="24"/>
          <w:szCs w:val="24"/>
        </w:rPr>
        <w:t xml:space="preserve"> program. </w:t>
      </w:r>
      <w:r w:rsidR="00E64D66">
        <w:rPr>
          <w:rFonts w:ascii="Times New Roman" w:hAnsi="Times New Roman" w:cs="Times New Roman"/>
          <w:sz w:val="24"/>
          <w:szCs w:val="24"/>
        </w:rPr>
        <w:t>The study suggested that women benefit more from mindfulness meditation than men, as women signi</w:t>
      </w:r>
      <w:r w:rsidR="00BE0564">
        <w:rPr>
          <w:rFonts w:ascii="Times New Roman" w:hAnsi="Times New Roman" w:cs="Times New Roman"/>
          <w:sz w:val="24"/>
          <w:szCs w:val="24"/>
        </w:rPr>
        <w:t>ficantly decreased in negative e</w:t>
      </w:r>
      <w:r w:rsidR="00E64D66">
        <w:rPr>
          <w:rFonts w:ascii="Times New Roman" w:hAnsi="Times New Roman" w:cs="Times New Roman"/>
          <w:sz w:val="24"/>
          <w:szCs w:val="24"/>
        </w:rPr>
        <w:t>ffects when compared to men (Rojiani</w:t>
      </w:r>
      <w:r w:rsidR="00BE0564">
        <w:rPr>
          <w:rFonts w:ascii="Times New Roman" w:hAnsi="Times New Roman" w:cs="Times New Roman"/>
          <w:sz w:val="24"/>
          <w:szCs w:val="24"/>
        </w:rPr>
        <w:t xml:space="preserve"> et al 2017). However positive e</w:t>
      </w:r>
      <w:r w:rsidR="00E64D66">
        <w:rPr>
          <w:rFonts w:ascii="Times New Roman" w:hAnsi="Times New Roman" w:cs="Times New Roman"/>
          <w:sz w:val="24"/>
          <w:szCs w:val="24"/>
        </w:rPr>
        <w:t>ffects did not increase in males or females. The study also found that women reported higher levels of self-compassion and mindfulness when compared with male</w:t>
      </w:r>
      <w:r w:rsidR="00BE0564">
        <w:rPr>
          <w:rFonts w:ascii="Times New Roman" w:hAnsi="Times New Roman" w:cs="Times New Roman"/>
          <w:sz w:val="24"/>
          <w:szCs w:val="24"/>
        </w:rPr>
        <w:t>s</w:t>
      </w:r>
      <w:r w:rsidR="00E64D66">
        <w:rPr>
          <w:rFonts w:ascii="Times New Roman" w:hAnsi="Times New Roman" w:cs="Times New Roman"/>
          <w:sz w:val="24"/>
          <w:szCs w:val="24"/>
        </w:rPr>
        <w:t xml:space="preserve"> on both the FFMQ and SCS. </w:t>
      </w:r>
      <w:r w:rsidR="00F73B21">
        <w:rPr>
          <w:rFonts w:ascii="Times New Roman" w:hAnsi="Times New Roman" w:cs="Times New Roman"/>
          <w:sz w:val="24"/>
          <w:szCs w:val="24"/>
        </w:rPr>
        <w:t xml:space="preserve">Rojiani et al (2017) suggested this </w:t>
      </w:r>
      <w:r w:rsidR="00BE0564">
        <w:rPr>
          <w:rFonts w:ascii="Times New Roman" w:hAnsi="Times New Roman" w:cs="Times New Roman"/>
          <w:sz w:val="24"/>
          <w:szCs w:val="24"/>
        </w:rPr>
        <w:t>may</w:t>
      </w:r>
      <w:r w:rsidR="00F73B21">
        <w:rPr>
          <w:rFonts w:ascii="Times New Roman" w:hAnsi="Times New Roman" w:cs="Times New Roman"/>
          <w:sz w:val="24"/>
          <w:szCs w:val="24"/>
        </w:rPr>
        <w:t xml:space="preserve"> be due to the nature of gender based differences in emotion regulation techniques. This is due to the </w:t>
      </w:r>
      <w:r w:rsidR="00BE0564">
        <w:rPr>
          <w:rFonts w:ascii="Times New Roman" w:hAnsi="Times New Roman" w:cs="Times New Roman"/>
          <w:sz w:val="24"/>
          <w:szCs w:val="24"/>
        </w:rPr>
        <w:t>assumption</w:t>
      </w:r>
      <w:r w:rsidR="00F73B21">
        <w:rPr>
          <w:rFonts w:ascii="Times New Roman" w:hAnsi="Times New Roman" w:cs="Times New Roman"/>
          <w:sz w:val="24"/>
          <w:szCs w:val="24"/>
        </w:rPr>
        <w:t xml:space="preserve"> that women internalize emotions whereas men externalize emotions (Johnson &amp; Whisman 2013). </w:t>
      </w:r>
      <w:r w:rsidR="00BE0564">
        <w:rPr>
          <w:rFonts w:ascii="Times New Roman" w:hAnsi="Times New Roman" w:cs="Times New Roman"/>
          <w:sz w:val="24"/>
          <w:szCs w:val="24"/>
        </w:rPr>
        <w:t>T</w:t>
      </w:r>
      <w:r w:rsidR="00F73B21">
        <w:rPr>
          <w:rFonts w:ascii="Times New Roman" w:hAnsi="Times New Roman" w:cs="Times New Roman"/>
          <w:sz w:val="24"/>
          <w:szCs w:val="24"/>
        </w:rPr>
        <w:t xml:space="preserve">he nature of mindfulness meditation </w:t>
      </w:r>
      <w:r w:rsidR="00BE0564">
        <w:rPr>
          <w:rFonts w:ascii="Times New Roman" w:hAnsi="Times New Roman" w:cs="Times New Roman"/>
          <w:sz w:val="24"/>
          <w:szCs w:val="24"/>
        </w:rPr>
        <w:t>is</w:t>
      </w:r>
      <w:r w:rsidR="00F73B21">
        <w:rPr>
          <w:rFonts w:ascii="Times New Roman" w:hAnsi="Times New Roman" w:cs="Times New Roman"/>
          <w:sz w:val="24"/>
          <w:szCs w:val="24"/>
        </w:rPr>
        <w:t xml:space="preserve"> an in</w:t>
      </w:r>
      <w:r w:rsidR="00BE0564">
        <w:rPr>
          <w:rFonts w:ascii="Times New Roman" w:hAnsi="Times New Roman" w:cs="Times New Roman"/>
          <w:sz w:val="24"/>
          <w:szCs w:val="24"/>
        </w:rPr>
        <w:t>ternal process of ones thoughts,</w:t>
      </w:r>
      <w:r w:rsidR="00F73B21">
        <w:rPr>
          <w:rFonts w:ascii="Times New Roman" w:hAnsi="Times New Roman" w:cs="Times New Roman"/>
          <w:sz w:val="24"/>
          <w:szCs w:val="24"/>
        </w:rPr>
        <w:t xml:space="preserve"> feeling</w:t>
      </w:r>
      <w:r w:rsidR="00BE0564">
        <w:rPr>
          <w:rFonts w:ascii="Times New Roman" w:hAnsi="Times New Roman" w:cs="Times New Roman"/>
          <w:sz w:val="24"/>
          <w:szCs w:val="24"/>
        </w:rPr>
        <w:t>s</w:t>
      </w:r>
      <w:r w:rsidR="00F73B21">
        <w:rPr>
          <w:rFonts w:ascii="Times New Roman" w:hAnsi="Times New Roman" w:cs="Times New Roman"/>
          <w:sz w:val="24"/>
          <w:szCs w:val="24"/>
        </w:rPr>
        <w:t xml:space="preserve"> and emotions whilst being non-judgmental and treating oneself with kindness</w:t>
      </w:r>
      <w:r w:rsidR="00CD557D">
        <w:rPr>
          <w:rFonts w:ascii="Times New Roman" w:hAnsi="Times New Roman" w:cs="Times New Roman"/>
          <w:sz w:val="24"/>
          <w:szCs w:val="24"/>
        </w:rPr>
        <w:t>.</w:t>
      </w:r>
      <w:r w:rsidR="00F73B21">
        <w:rPr>
          <w:rFonts w:ascii="Times New Roman" w:hAnsi="Times New Roman" w:cs="Times New Roman"/>
          <w:sz w:val="24"/>
          <w:szCs w:val="24"/>
        </w:rPr>
        <w:t xml:space="preserve"> Rojiani et al (2017) suggests that this is one of the reasons</w:t>
      </w:r>
      <w:r w:rsidR="00CD557D">
        <w:rPr>
          <w:rFonts w:ascii="Times New Roman" w:hAnsi="Times New Roman" w:cs="Times New Roman"/>
          <w:sz w:val="24"/>
          <w:szCs w:val="24"/>
        </w:rPr>
        <w:t xml:space="preserve"> why women benefit more from mindfulness </w:t>
      </w:r>
      <w:r w:rsidR="00E7359A">
        <w:rPr>
          <w:rFonts w:ascii="Times New Roman" w:hAnsi="Times New Roman" w:cs="Times New Roman"/>
          <w:sz w:val="24"/>
          <w:szCs w:val="24"/>
        </w:rPr>
        <w:t>meditation</w:t>
      </w:r>
      <w:r w:rsidR="00CD557D">
        <w:rPr>
          <w:rFonts w:ascii="Times New Roman" w:hAnsi="Times New Roman" w:cs="Times New Roman"/>
          <w:sz w:val="24"/>
          <w:szCs w:val="24"/>
        </w:rPr>
        <w:t xml:space="preserve">. </w:t>
      </w:r>
      <w:r w:rsidR="008D051D">
        <w:rPr>
          <w:rFonts w:ascii="Times New Roman" w:hAnsi="Times New Roman" w:cs="Times New Roman"/>
          <w:sz w:val="24"/>
          <w:szCs w:val="24"/>
        </w:rPr>
        <w:t>This supports Bishop et al (2004)</w:t>
      </w:r>
      <w:r w:rsidR="00BE0564">
        <w:rPr>
          <w:rFonts w:ascii="Times New Roman" w:hAnsi="Times New Roman" w:cs="Times New Roman"/>
          <w:sz w:val="24"/>
          <w:szCs w:val="24"/>
        </w:rPr>
        <w:t xml:space="preserve">, suggesting that </w:t>
      </w:r>
      <w:r w:rsidR="008D051D">
        <w:rPr>
          <w:rFonts w:ascii="Times New Roman" w:hAnsi="Times New Roman" w:cs="Times New Roman"/>
          <w:sz w:val="24"/>
          <w:szCs w:val="24"/>
        </w:rPr>
        <w:t>pract</w:t>
      </w:r>
      <w:r w:rsidR="00BE0564">
        <w:rPr>
          <w:rFonts w:ascii="Times New Roman" w:hAnsi="Times New Roman" w:cs="Times New Roman"/>
          <w:sz w:val="24"/>
          <w:szCs w:val="24"/>
        </w:rPr>
        <w:t xml:space="preserve">icing mindfulness meditation </w:t>
      </w:r>
      <w:r w:rsidR="008D051D">
        <w:rPr>
          <w:rFonts w:ascii="Times New Roman" w:hAnsi="Times New Roman" w:cs="Times New Roman"/>
          <w:sz w:val="24"/>
          <w:szCs w:val="24"/>
        </w:rPr>
        <w:t xml:space="preserve">decreases negative rumination </w:t>
      </w:r>
      <w:r w:rsidR="00BE0564">
        <w:rPr>
          <w:rFonts w:ascii="Times New Roman" w:hAnsi="Times New Roman" w:cs="Times New Roman"/>
          <w:sz w:val="24"/>
          <w:szCs w:val="24"/>
        </w:rPr>
        <w:t>and therefore</w:t>
      </w:r>
      <w:r w:rsidR="008D051D">
        <w:rPr>
          <w:rFonts w:ascii="Times New Roman" w:hAnsi="Times New Roman" w:cs="Times New Roman"/>
          <w:sz w:val="24"/>
          <w:szCs w:val="24"/>
        </w:rPr>
        <w:t xml:space="preserve"> improves psychological distress and well-being.</w:t>
      </w:r>
    </w:p>
    <w:p w:rsidR="000474B8" w:rsidRDefault="000474B8" w:rsidP="00BE0564">
      <w:pPr>
        <w:pStyle w:val="Heading2"/>
        <w:rPr>
          <w:rFonts w:ascii="Times New Roman" w:hAnsi="Times New Roman" w:cs="Times New Roman"/>
          <w:color w:val="auto"/>
        </w:rPr>
      </w:pPr>
      <w:r w:rsidRPr="00BE0564">
        <w:rPr>
          <w:rFonts w:ascii="Times New Roman" w:hAnsi="Times New Roman" w:cs="Times New Roman"/>
          <w:color w:val="auto"/>
        </w:rPr>
        <w:t>Aim</w:t>
      </w:r>
    </w:p>
    <w:p w:rsidR="00BE0564" w:rsidRPr="00BE0564" w:rsidRDefault="00BE0564" w:rsidP="00BE0564"/>
    <w:p w:rsidR="000474B8" w:rsidRPr="000474B8" w:rsidRDefault="00C52A28"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The current study aims to investigate the effects of mindfulness med</w:t>
      </w:r>
      <w:r w:rsidR="00BE0564">
        <w:rPr>
          <w:rFonts w:ascii="Times New Roman" w:hAnsi="Times New Roman" w:cs="Times New Roman"/>
          <w:sz w:val="24"/>
          <w:szCs w:val="24"/>
        </w:rPr>
        <w:t>itation on perceived stress,</w:t>
      </w:r>
      <w:r w:rsidR="00F07C12">
        <w:rPr>
          <w:rFonts w:ascii="Times New Roman" w:hAnsi="Times New Roman" w:cs="Times New Roman"/>
          <w:sz w:val="24"/>
          <w:szCs w:val="24"/>
        </w:rPr>
        <w:t xml:space="preserve"> well-being and self-compassion. </w:t>
      </w:r>
      <w:r>
        <w:rPr>
          <w:rFonts w:ascii="Times New Roman" w:hAnsi="Times New Roman" w:cs="Times New Roman"/>
          <w:sz w:val="24"/>
          <w:szCs w:val="24"/>
        </w:rPr>
        <w:t>Whilst exploring whether gender differences influence the effectiveness of mindfulness meditation.</w:t>
      </w:r>
    </w:p>
    <w:p w:rsidR="00BE0564" w:rsidRDefault="000474B8" w:rsidP="00BE0564">
      <w:pPr>
        <w:pStyle w:val="Heading2"/>
        <w:rPr>
          <w:rFonts w:ascii="Times New Roman" w:eastAsiaTheme="minorHAnsi" w:hAnsi="Times New Roman" w:cs="Times New Roman"/>
          <w:b w:val="0"/>
          <w:bCs w:val="0"/>
          <w:color w:val="auto"/>
          <w:sz w:val="24"/>
          <w:szCs w:val="24"/>
        </w:rPr>
      </w:pPr>
      <w:r w:rsidRPr="00BE0564">
        <w:rPr>
          <w:rFonts w:ascii="Times New Roman" w:hAnsi="Times New Roman" w:cs="Times New Roman"/>
          <w:color w:val="auto"/>
        </w:rPr>
        <w:t xml:space="preserve">Rational for study  </w:t>
      </w:r>
      <w:r w:rsidR="008D051D" w:rsidRPr="00BE0564">
        <w:rPr>
          <w:rFonts w:ascii="Times New Roman" w:hAnsi="Times New Roman" w:cs="Times New Roman"/>
          <w:color w:val="auto"/>
        </w:rPr>
        <w:t xml:space="preserve">  </w:t>
      </w:r>
    </w:p>
    <w:p w:rsidR="005429DE" w:rsidRPr="00BE0564" w:rsidRDefault="008D051D" w:rsidP="00BE0564">
      <w:pPr>
        <w:pStyle w:val="Heading2"/>
        <w:rPr>
          <w:rFonts w:ascii="Times New Roman" w:eastAsiaTheme="minorHAnsi" w:hAnsi="Times New Roman" w:cs="Times New Roman"/>
          <w:b w:val="0"/>
          <w:bCs w:val="0"/>
          <w:color w:val="auto"/>
          <w:sz w:val="24"/>
          <w:szCs w:val="24"/>
        </w:rPr>
      </w:pPr>
      <w:r w:rsidRPr="00BE0564">
        <w:rPr>
          <w:rFonts w:ascii="Times New Roman" w:eastAsiaTheme="minorHAnsi" w:hAnsi="Times New Roman" w:cs="Times New Roman"/>
          <w:b w:val="0"/>
          <w:bCs w:val="0"/>
          <w:color w:val="auto"/>
          <w:sz w:val="24"/>
          <w:szCs w:val="24"/>
        </w:rPr>
        <w:t xml:space="preserve">  </w:t>
      </w:r>
      <w:r w:rsidR="00F73B21" w:rsidRPr="00BE0564">
        <w:rPr>
          <w:rFonts w:ascii="Times New Roman" w:eastAsiaTheme="minorHAnsi" w:hAnsi="Times New Roman" w:cs="Times New Roman"/>
          <w:b w:val="0"/>
          <w:bCs w:val="0"/>
          <w:color w:val="auto"/>
          <w:sz w:val="24"/>
          <w:szCs w:val="24"/>
        </w:rPr>
        <w:t xml:space="preserve">      </w:t>
      </w:r>
      <w:r w:rsidR="00E64D66" w:rsidRPr="00BE0564">
        <w:rPr>
          <w:rFonts w:ascii="Times New Roman" w:eastAsiaTheme="minorHAnsi" w:hAnsi="Times New Roman" w:cs="Times New Roman"/>
          <w:b w:val="0"/>
          <w:bCs w:val="0"/>
          <w:color w:val="auto"/>
          <w:sz w:val="24"/>
          <w:szCs w:val="24"/>
        </w:rPr>
        <w:t xml:space="preserve">   </w:t>
      </w:r>
      <w:r w:rsidR="008C7405" w:rsidRPr="00BE0564">
        <w:rPr>
          <w:rFonts w:ascii="Times New Roman" w:eastAsiaTheme="minorHAnsi" w:hAnsi="Times New Roman" w:cs="Times New Roman"/>
          <w:b w:val="0"/>
          <w:bCs w:val="0"/>
          <w:color w:val="auto"/>
          <w:sz w:val="24"/>
          <w:szCs w:val="24"/>
        </w:rPr>
        <w:t xml:space="preserve">     </w:t>
      </w:r>
      <w:r w:rsidR="00D14736" w:rsidRPr="00BE0564">
        <w:rPr>
          <w:rFonts w:ascii="Times New Roman" w:eastAsiaTheme="minorHAnsi" w:hAnsi="Times New Roman" w:cs="Times New Roman"/>
          <w:b w:val="0"/>
          <w:bCs w:val="0"/>
          <w:color w:val="auto"/>
          <w:sz w:val="24"/>
          <w:szCs w:val="24"/>
        </w:rPr>
        <w:t xml:space="preserve">   </w:t>
      </w:r>
      <w:r w:rsidR="00D72DCD" w:rsidRPr="00BE0564">
        <w:rPr>
          <w:rFonts w:ascii="Times New Roman" w:eastAsiaTheme="minorHAnsi" w:hAnsi="Times New Roman" w:cs="Times New Roman"/>
          <w:b w:val="0"/>
          <w:bCs w:val="0"/>
          <w:color w:val="auto"/>
          <w:sz w:val="24"/>
          <w:szCs w:val="24"/>
        </w:rPr>
        <w:t xml:space="preserve">  </w:t>
      </w:r>
    </w:p>
    <w:p w:rsidR="00F91313" w:rsidRPr="00BE0564" w:rsidRDefault="005358B8" w:rsidP="00E7359A">
      <w:pPr>
        <w:spacing w:line="360" w:lineRule="auto"/>
        <w:jc w:val="both"/>
        <w:rPr>
          <w:rFonts w:ascii="Times New Roman" w:hAnsi="Times New Roman" w:cs="Times New Roman"/>
          <w:b/>
          <w:sz w:val="24"/>
          <w:szCs w:val="24"/>
        </w:rPr>
      </w:pPr>
      <w:r>
        <w:rPr>
          <w:rFonts w:ascii="Times New Roman" w:hAnsi="Times New Roman" w:cs="Times New Roman"/>
          <w:sz w:val="24"/>
          <w:szCs w:val="24"/>
        </w:rPr>
        <w:t>With recent literature highlighting the positive outcomes of mindfulness meditation on stress and well-being, little research has explored the gender differences in the effects of mindfulness meditation on stress and well-being. If the hypotheses are supported, this study could offer support to the use of mindfulness meditation strategies to manage stress and increase well-being as opposed to the use of more invasive treatments.</w:t>
      </w:r>
    </w:p>
    <w:p w:rsidR="00A46D0F" w:rsidRDefault="00A46D0F" w:rsidP="00BE0564">
      <w:pPr>
        <w:pStyle w:val="Heading2"/>
        <w:rPr>
          <w:rFonts w:ascii="Times New Roman" w:hAnsi="Times New Roman" w:cs="Times New Roman"/>
          <w:color w:val="auto"/>
        </w:rPr>
      </w:pPr>
      <w:r w:rsidRPr="00BE0564">
        <w:rPr>
          <w:rFonts w:ascii="Times New Roman" w:hAnsi="Times New Roman" w:cs="Times New Roman"/>
          <w:color w:val="auto"/>
        </w:rPr>
        <w:lastRenderedPageBreak/>
        <w:t xml:space="preserve">Hypotheses </w:t>
      </w:r>
    </w:p>
    <w:p w:rsidR="00BE0564" w:rsidRPr="00BE0564" w:rsidRDefault="00BE0564" w:rsidP="00BE0564"/>
    <w:p w:rsidR="00A46D0F" w:rsidRPr="006D53B9" w:rsidRDefault="00A46D0F" w:rsidP="00BE0564">
      <w:pPr>
        <w:pStyle w:val="xmsolistparagraph"/>
        <w:shd w:val="clear" w:color="auto" w:fill="FFFFFF"/>
        <w:spacing w:before="0" w:beforeAutospacing="0" w:after="0" w:afterAutospacing="0" w:line="360" w:lineRule="auto"/>
        <w:ind w:left="360" w:hanging="360"/>
        <w:jc w:val="both"/>
        <w:rPr>
          <w:color w:val="212121"/>
        </w:rPr>
      </w:pPr>
      <w:r w:rsidRPr="006D53B9">
        <w:rPr>
          <w:color w:val="212121"/>
        </w:rPr>
        <w:t xml:space="preserve">1. </w:t>
      </w:r>
      <w:r>
        <w:rPr>
          <w:color w:val="212121"/>
        </w:rPr>
        <w:t xml:space="preserve">Participants </w:t>
      </w:r>
      <w:r w:rsidRPr="006D53B9">
        <w:rPr>
          <w:color w:val="212121"/>
        </w:rPr>
        <w:t>who take part in mindfulness</w:t>
      </w:r>
      <w:r>
        <w:rPr>
          <w:color w:val="212121"/>
        </w:rPr>
        <w:t xml:space="preserve"> meditation</w:t>
      </w:r>
      <w:r w:rsidRPr="006D53B9">
        <w:rPr>
          <w:color w:val="212121"/>
        </w:rPr>
        <w:t xml:space="preserve"> will have higher scores on the well-being scale than those who do not.</w:t>
      </w:r>
    </w:p>
    <w:p w:rsidR="00A46D0F" w:rsidRPr="006D53B9" w:rsidRDefault="00A46D0F" w:rsidP="00BE0564">
      <w:pPr>
        <w:pStyle w:val="xmsolistparagraph"/>
        <w:shd w:val="clear" w:color="auto" w:fill="FFFFFF"/>
        <w:spacing w:before="0" w:beforeAutospacing="0" w:after="0" w:afterAutospacing="0" w:line="360" w:lineRule="auto"/>
        <w:ind w:left="360" w:hanging="360"/>
        <w:jc w:val="both"/>
        <w:rPr>
          <w:color w:val="212121"/>
        </w:rPr>
      </w:pPr>
      <w:r w:rsidRPr="006D53B9">
        <w:rPr>
          <w:color w:val="212121"/>
        </w:rPr>
        <w:t>2.      There will be a</w:t>
      </w:r>
      <w:r>
        <w:rPr>
          <w:color w:val="212121"/>
        </w:rPr>
        <w:t>n improvement in an individuals’</w:t>
      </w:r>
      <w:r w:rsidRPr="006D53B9">
        <w:rPr>
          <w:color w:val="212121"/>
        </w:rPr>
        <w:t xml:space="preserve"> well-being, the longer </w:t>
      </w:r>
      <w:r>
        <w:rPr>
          <w:color w:val="212121"/>
        </w:rPr>
        <w:t xml:space="preserve">they participate in mindfulness meditation.  </w:t>
      </w:r>
    </w:p>
    <w:p w:rsidR="00A46D0F" w:rsidRPr="006D53B9" w:rsidRDefault="00A46D0F" w:rsidP="00BE0564">
      <w:pPr>
        <w:pStyle w:val="xmsolistparagraph"/>
        <w:shd w:val="clear" w:color="auto" w:fill="FFFFFF"/>
        <w:spacing w:before="0" w:beforeAutospacing="0" w:after="0" w:afterAutospacing="0" w:line="360" w:lineRule="auto"/>
        <w:ind w:left="360" w:hanging="360"/>
        <w:jc w:val="both"/>
        <w:rPr>
          <w:color w:val="212121"/>
        </w:rPr>
      </w:pPr>
      <w:r w:rsidRPr="006D53B9">
        <w:rPr>
          <w:color w:val="212121"/>
        </w:rPr>
        <w:t>3.      There will be a difference in individual</w:t>
      </w:r>
      <w:r>
        <w:rPr>
          <w:color w:val="212121"/>
        </w:rPr>
        <w:t>s’</w:t>
      </w:r>
      <w:r w:rsidRPr="006D53B9">
        <w:rPr>
          <w:color w:val="212121"/>
        </w:rPr>
        <w:t xml:space="preserve"> self-compassion, well-being and stress </w:t>
      </w:r>
      <w:r>
        <w:rPr>
          <w:color w:val="212121"/>
        </w:rPr>
        <w:t xml:space="preserve">scores </w:t>
      </w:r>
      <w:r w:rsidRPr="006D53B9">
        <w:rPr>
          <w:color w:val="212121"/>
        </w:rPr>
        <w:t>dependent on their gender.</w:t>
      </w:r>
    </w:p>
    <w:p w:rsidR="00A17D66" w:rsidRPr="006D53B9" w:rsidRDefault="00A46D0F" w:rsidP="00BE0564">
      <w:pPr>
        <w:pStyle w:val="xmsolistparagraph"/>
        <w:shd w:val="clear" w:color="auto" w:fill="FFFFFF"/>
        <w:spacing w:before="0" w:beforeAutospacing="0" w:after="0" w:afterAutospacing="0" w:line="360" w:lineRule="auto"/>
        <w:ind w:left="360" w:hanging="360"/>
        <w:jc w:val="both"/>
        <w:rPr>
          <w:color w:val="212121"/>
        </w:rPr>
      </w:pPr>
      <w:r>
        <w:rPr>
          <w:color w:val="212121"/>
        </w:rPr>
        <w:t>4.      An individuals’</w:t>
      </w:r>
      <w:r w:rsidRPr="006D53B9">
        <w:rPr>
          <w:color w:val="212121"/>
        </w:rPr>
        <w:t xml:space="preserve"> stress score will decrease if they participate in mindfulness meditation</w:t>
      </w:r>
      <w:r>
        <w:rPr>
          <w:color w:val="212121"/>
        </w:rPr>
        <w:t xml:space="preserve"> compared to those who do not</w:t>
      </w:r>
      <w:r w:rsidRPr="006D53B9">
        <w:rPr>
          <w:color w:val="212121"/>
        </w:rPr>
        <w:t>.</w:t>
      </w:r>
    </w:p>
    <w:p w:rsidR="00D43D08" w:rsidRDefault="00A46D0F" w:rsidP="00BE0564">
      <w:pPr>
        <w:pStyle w:val="xmsolistparagraph"/>
        <w:shd w:val="clear" w:color="auto" w:fill="FFFFFF"/>
        <w:spacing w:before="0" w:beforeAutospacing="0" w:after="0" w:afterAutospacing="0" w:line="360" w:lineRule="auto"/>
        <w:ind w:left="360" w:hanging="360"/>
        <w:jc w:val="both"/>
        <w:rPr>
          <w:color w:val="212121"/>
        </w:rPr>
      </w:pPr>
      <w:r w:rsidRPr="006D53B9">
        <w:rPr>
          <w:color w:val="212121"/>
        </w:rPr>
        <w:t>5.     </w:t>
      </w:r>
      <w:r w:rsidR="00A17D66">
        <w:rPr>
          <w:color w:val="212121"/>
        </w:rPr>
        <w:t xml:space="preserve">There will be an improvement in stress score the longer they participate in mindfulness </w:t>
      </w:r>
      <w:r w:rsidR="00E7359A">
        <w:rPr>
          <w:color w:val="212121"/>
        </w:rPr>
        <w:t>meditation</w:t>
      </w:r>
      <w:r w:rsidR="00A17D66">
        <w:rPr>
          <w:color w:val="212121"/>
        </w:rPr>
        <w:t xml:space="preserve">. </w:t>
      </w:r>
    </w:p>
    <w:p w:rsidR="00A46D0F" w:rsidRDefault="00D43D08" w:rsidP="00E7359A">
      <w:pPr>
        <w:pStyle w:val="xmsolistparagraph"/>
        <w:shd w:val="clear" w:color="auto" w:fill="FFFFFF"/>
        <w:spacing w:before="0" w:beforeAutospacing="0" w:after="0" w:afterAutospacing="0" w:line="360" w:lineRule="auto"/>
        <w:jc w:val="both"/>
        <w:rPr>
          <w:color w:val="212121"/>
        </w:rPr>
      </w:pPr>
      <w:r>
        <w:rPr>
          <w:color w:val="212121"/>
        </w:rPr>
        <w:t xml:space="preserve">6. </w:t>
      </w:r>
      <w:r w:rsidRPr="00D43D08">
        <w:rPr>
          <w:color w:val="212121"/>
        </w:rPr>
        <w:t> An individuals’ self-compassion score will be higher if they participate in mindfulness meditation than those who do not.</w:t>
      </w:r>
    </w:p>
    <w:p w:rsidR="00D43D08" w:rsidRDefault="00D43D08" w:rsidP="00E7359A">
      <w:pPr>
        <w:pStyle w:val="xmsolistparagraph"/>
        <w:shd w:val="clear" w:color="auto" w:fill="FFFFFF"/>
        <w:spacing w:before="0" w:beforeAutospacing="0" w:after="0" w:afterAutospacing="0" w:line="360" w:lineRule="auto"/>
        <w:jc w:val="both"/>
        <w:rPr>
          <w:color w:val="212121"/>
        </w:rPr>
      </w:pPr>
      <w:r>
        <w:rPr>
          <w:color w:val="212121"/>
        </w:rPr>
        <w:t xml:space="preserve">7. </w:t>
      </w:r>
      <w:r w:rsidR="009C22D0">
        <w:rPr>
          <w:color w:val="212121"/>
        </w:rPr>
        <w:t xml:space="preserve">Self-compassion scores will increase the longer </w:t>
      </w:r>
      <w:r w:rsidR="00074FC1">
        <w:rPr>
          <w:color w:val="212121"/>
        </w:rPr>
        <w:t>participants</w:t>
      </w:r>
      <w:r w:rsidR="009C22D0">
        <w:rPr>
          <w:color w:val="212121"/>
        </w:rPr>
        <w:t xml:space="preserve"> practice mindfulness meditation. </w:t>
      </w:r>
    </w:p>
    <w:p w:rsidR="00D94EDA" w:rsidRPr="00D94EDA" w:rsidRDefault="006F6284" w:rsidP="00E735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B56C4E">
        <w:rPr>
          <w:rFonts w:ascii="Times New Roman" w:hAnsi="Times New Roman" w:cs="Times New Roman"/>
          <w:sz w:val="24"/>
          <w:szCs w:val="24"/>
        </w:rPr>
        <w:t xml:space="preserve">   </w:t>
      </w:r>
    </w:p>
    <w:p w:rsidR="00D46CD0" w:rsidRDefault="00D46CD0" w:rsidP="00E7359A">
      <w:pPr>
        <w:spacing w:line="360" w:lineRule="auto"/>
        <w:jc w:val="both"/>
        <w:rPr>
          <w:rFonts w:ascii="Times New Roman" w:hAnsi="Times New Roman" w:cs="Times New Roman"/>
          <w:sz w:val="24"/>
          <w:szCs w:val="24"/>
          <w:u w:val="single"/>
        </w:rPr>
      </w:pPr>
    </w:p>
    <w:p w:rsidR="00AC60F5" w:rsidRDefault="00AC60F5" w:rsidP="00E7359A">
      <w:pPr>
        <w:spacing w:line="360" w:lineRule="auto"/>
        <w:jc w:val="both"/>
        <w:rPr>
          <w:rFonts w:ascii="Times New Roman" w:hAnsi="Times New Roman" w:cs="Times New Roman"/>
          <w:sz w:val="24"/>
          <w:szCs w:val="24"/>
          <w:u w:val="single"/>
        </w:rPr>
      </w:pPr>
    </w:p>
    <w:p w:rsidR="00AC60F5" w:rsidRDefault="00AC60F5" w:rsidP="00E7359A">
      <w:pPr>
        <w:spacing w:line="360" w:lineRule="auto"/>
        <w:jc w:val="both"/>
        <w:rPr>
          <w:rFonts w:ascii="Times New Roman" w:hAnsi="Times New Roman" w:cs="Times New Roman"/>
          <w:sz w:val="24"/>
          <w:szCs w:val="24"/>
          <w:u w:val="single"/>
        </w:rPr>
      </w:pPr>
    </w:p>
    <w:p w:rsidR="00AC60F5" w:rsidRDefault="00AC60F5" w:rsidP="00E7359A">
      <w:pPr>
        <w:spacing w:line="360" w:lineRule="auto"/>
        <w:jc w:val="both"/>
        <w:rPr>
          <w:rFonts w:ascii="Times New Roman" w:hAnsi="Times New Roman" w:cs="Times New Roman"/>
          <w:sz w:val="24"/>
          <w:szCs w:val="24"/>
          <w:u w:val="single"/>
        </w:rPr>
      </w:pPr>
    </w:p>
    <w:p w:rsidR="00AC60F5" w:rsidRDefault="00AC60F5" w:rsidP="00E7359A">
      <w:pPr>
        <w:spacing w:line="360" w:lineRule="auto"/>
        <w:jc w:val="both"/>
        <w:rPr>
          <w:rFonts w:ascii="Times New Roman" w:hAnsi="Times New Roman" w:cs="Times New Roman"/>
          <w:sz w:val="24"/>
          <w:szCs w:val="24"/>
          <w:u w:val="single"/>
        </w:rPr>
      </w:pPr>
    </w:p>
    <w:p w:rsidR="00AC60F5" w:rsidRDefault="00AC60F5" w:rsidP="00E7359A">
      <w:pPr>
        <w:spacing w:line="360" w:lineRule="auto"/>
        <w:jc w:val="both"/>
        <w:rPr>
          <w:rFonts w:ascii="Times New Roman" w:hAnsi="Times New Roman" w:cs="Times New Roman"/>
          <w:sz w:val="24"/>
          <w:szCs w:val="24"/>
          <w:u w:val="single"/>
        </w:rPr>
      </w:pPr>
    </w:p>
    <w:p w:rsidR="00DB5ED2" w:rsidRDefault="00DB5ED2" w:rsidP="00E7359A">
      <w:pPr>
        <w:spacing w:line="360" w:lineRule="auto"/>
        <w:jc w:val="both"/>
        <w:rPr>
          <w:rFonts w:ascii="Times New Roman" w:hAnsi="Times New Roman" w:cs="Times New Roman"/>
          <w:sz w:val="24"/>
          <w:szCs w:val="24"/>
          <w:u w:val="single"/>
        </w:rPr>
      </w:pPr>
    </w:p>
    <w:p w:rsidR="00DB5ED2" w:rsidRDefault="00DB5ED2" w:rsidP="00E7359A">
      <w:pPr>
        <w:spacing w:line="360" w:lineRule="auto"/>
        <w:jc w:val="both"/>
        <w:rPr>
          <w:rFonts w:ascii="Times New Roman" w:hAnsi="Times New Roman" w:cs="Times New Roman"/>
          <w:sz w:val="24"/>
          <w:szCs w:val="24"/>
          <w:u w:val="single"/>
        </w:rPr>
      </w:pPr>
    </w:p>
    <w:p w:rsidR="00AC60F5" w:rsidRDefault="00AC60F5" w:rsidP="00E7359A">
      <w:pPr>
        <w:spacing w:line="360" w:lineRule="auto"/>
        <w:jc w:val="both"/>
        <w:rPr>
          <w:rFonts w:ascii="Times New Roman" w:hAnsi="Times New Roman" w:cs="Times New Roman"/>
          <w:sz w:val="24"/>
          <w:szCs w:val="24"/>
          <w:u w:val="single"/>
        </w:rPr>
      </w:pPr>
    </w:p>
    <w:p w:rsidR="00AC60F5" w:rsidRDefault="00AC60F5" w:rsidP="00E7359A">
      <w:pPr>
        <w:spacing w:line="360" w:lineRule="auto"/>
        <w:jc w:val="both"/>
        <w:rPr>
          <w:rFonts w:ascii="Times New Roman" w:hAnsi="Times New Roman" w:cs="Times New Roman"/>
          <w:sz w:val="24"/>
          <w:szCs w:val="24"/>
          <w:u w:val="single"/>
        </w:rPr>
      </w:pPr>
    </w:p>
    <w:p w:rsidR="00AC60F5" w:rsidRDefault="00AC60F5" w:rsidP="00E7359A">
      <w:pPr>
        <w:spacing w:line="360" w:lineRule="auto"/>
        <w:jc w:val="both"/>
        <w:rPr>
          <w:rFonts w:ascii="Times New Roman" w:hAnsi="Times New Roman" w:cs="Times New Roman"/>
          <w:sz w:val="24"/>
          <w:szCs w:val="24"/>
          <w:u w:val="single"/>
        </w:rPr>
      </w:pPr>
    </w:p>
    <w:p w:rsidR="00AC60F5" w:rsidRDefault="00AC60F5" w:rsidP="00E7359A">
      <w:pPr>
        <w:spacing w:line="360" w:lineRule="auto"/>
        <w:jc w:val="both"/>
        <w:rPr>
          <w:rFonts w:ascii="Times New Roman" w:hAnsi="Times New Roman" w:cs="Times New Roman"/>
          <w:sz w:val="24"/>
          <w:szCs w:val="24"/>
          <w:u w:val="single"/>
        </w:rPr>
      </w:pPr>
    </w:p>
    <w:p w:rsidR="00AC60F5" w:rsidRDefault="00AC60F5" w:rsidP="00E7359A">
      <w:pPr>
        <w:spacing w:line="360" w:lineRule="auto"/>
        <w:jc w:val="both"/>
        <w:rPr>
          <w:rFonts w:ascii="Times New Roman" w:hAnsi="Times New Roman" w:cs="Times New Roman"/>
          <w:sz w:val="24"/>
          <w:szCs w:val="24"/>
          <w:u w:val="single"/>
        </w:rPr>
      </w:pPr>
    </w:p>
    <w:p w:rsidR="00AC60F5" w:rsidRPr="00525E68" w:rsidRDefault="00AC60F5" w:rsidP="00AC60F5">
      <w:pPr>
        <w:pStyle w:val="Heading2"/>
        <w:spacing w:line="360" w:lineRule="auto"/>
        <w:jc w:val="center"/>
        <w:rPr>
          <w:rFonts w:ascii="Times New Roman" w:hAnsi="Times New Roman" w:cs="Times New Roman"/>
          <w:color w:val="auto"/>
        </w:rPr>
      </w:pPr>
      <w:r w:rsidRPr="00525E68">
        <w:rPr>
          <w:rFonts w:ascii="Times New Roman" w:hAnsi="Times New Roman" w:cs="Times New Roman"/>
          <w:color w:val="auto"/>
        </w:rPr>
        <w:t>Methodology</w:t>
      </w:r>
    </w:p>
    <w:p w:rsidR="00AC60F5" w:rsidRPr="00525E68" w:rsidRDefault="00AC60F5" w:rsidP="00AC60F5">
      <w:pPr>
        <w:pStyle w:val="Heading2"/>
        <w:spacing w:line="360" w:lineRule="auto"/>
        <w:jc w:val="both"/>
        <w:rPr>
          <w:rFonts w:ascii="Times New Roman" w:hAnsi="Times New Roman" w:cs="Times New Roman"/>
          <w:color w:val="auto"/>
        </w:rPr>
      </w:pPr>
    </w:p>
    <w:p w:rsidR="00AC60F5" w:rsidRDefault="00AC60F5" w:rsidP="00AC60F5">
      <w:pPr>
        <w:pStyle w:val="Heading2"/>
        <w:spacing w:line="360" w:lineRule="auto"/>
        <w:jc w:val="both"/>
        <w:rPr>
          <w:rFonts w:ascii="Times New Roman" w:hAnsi="Times New Roman" w:cs="Times New Roman"/>
          <w:color w:val="auto"/>
        </w:rPr>
      </w:pPr>
      <w:r w:rsidRPr="00525E68">
        <w:rPr>
          <w:rFonts w:ascii="Times New Roman" w:hAnsi="Times New Roman" w:cs="Times New Roman"/>
          <w:color w:val="auto"/>
        </w:rPr>
        <w:t>Design</w:t>
      </w:r>
    </w:p>
    <w:p w:rsidR="00AC60F5" w:rsidRPr="00525E68" w:rsidRDefault="00AC60F5" w:rsidP="00AC60F5">
      <w:pPr>
        <w:spacing w:line="360" w:lineRule="auto"/>
        <w:jc w:val="both"/>
      </w:pPr>
    </w:p>
    <w:p w:rsidR="00AC60F5" w:rsidRDefault="00AC60F5" w:rsidP="00AC60F5">
      <w:pPr>
        <w:spacing w:line="360" w:lineRule="auto"/>
        <w:jc w:val="both"/>
        <w:rPr>
          <w:rFonts w:ascii="Times New Roman" w:hAnsi="Times New Roman" w:cs="Times New Roman"/>
          <w:sz w:val="24"/>
          <w:szCs w:val="24"/>
        </w:rPr>
      </w:pPr>
      <w:r>
        <w:rPr>
          <w:rFonts w:ascii="Times New Roman" w:hAnsi="Times New Roman" w:cs="Times New Roman"/>
          <w:sz w:val="24"/>
          <w:szCs w:val="24"/>
        </w:rPr>
        <w:t>The design for this study will be an e</w:t>
      </w:r>
      <w:r w:rsidRPr="00BB151E">
        <w:rPr>
          <w:rFonts w:ascii="Times New Roman" w:hAnsi="Times New Roman" w:cs="Times New Roman"/>
          <w:sz w:val="24"/>
          <w:szCs w:val="24"/>
        </w:rPr>
        <w:t xml:space="preserve">xperimental quantitative study using </w:t>
      </w:r>
      <w:r>
        <w:rPr>
          <w:rFonts w:ascii="Times New Roman" w:hAnsi="Times New Roman" w:cs="Times New Roman"/>
          <w:sz w:val="24"/>
          <w:szCs w:val="24"/>
        </w:rPr>
        <w:t xml:space="preserve">a </w:t>
      </w:r>
      <w:r w:rsidRPr="00BB151E">
        <w:rPr>
          <w:rFonts w:ascii="Times New Roman" w:hAnsi="Times New Roman" w:cs="Times New Roman"/>
          <w:sz w:val="24"/>
          <w:szCs w:val="24"/>
        </w:rPr>
        <w:t xml:space="preserve">mixed </w:t>
      </w:r>
      <w:r>
        <w:rPr>
          <w:rFonts w:ascii="Times New Roman" w:hAnsi="Times New Roman" w:cs="Times New Roman"/>
          <w:sz w:val="24"/>
          <w:szCs w:val="24"/>
        </w:rPr>
        <w:t xml:space="preserve">methods design. The independent variables for this study are gender and mindfulness with the dependent variables being stress, wellbeing and self-compassion. Participants will be recruited via opportunity sampling at a West Wales University.  All participants will be required to complete a questionnaire consisting of: the short Warwick Edinburgh mental well-being scale; the perceived stress scale; and the self-compassion scale. </w:t>
      </w:r>
      <w:r>
        <w:rPr>
          <w:rFonts w:ascii="Times New Roman" w:hAnsi="Times New Roman" w:cs="Times New Roman"/>
          <w:sz w:val="24"/>
          <w:szCs w:val="24"/>
        </w:rPr>
        <w:br/>
      </w:r>
    </w:p>
    <w:p w:rsidR="00AC60F5" w:rsidRPr="000D5C45" w:rsidRDefault="00AC60F5" w:rsidP="00AC60F5">
      <w:pPr>
        <w:pStyle w:val="Heading2"/>
        <w:spacing w:line="360" w:lineRule="auto"/>
        <w:jc w:val="both"/>
        <w:rPr>
          <w:rFonts w:ascii="Times New Roman" w:hAnsi="Times New Roman" w:cs="Times New Roman"/>
          <w:color w:val="auto"/>
        </w:rPr>
      </w:pPr>
      <w:r w:rsidRPr="000D5C45">
        <w:rPr>
          <w:rFonts w:ascii="Times New Roman" w:hAnsi="Times New Roman" w:cs="Times New Roman"/>
          <w:color w:val="auto"/>
        </w:rPr>
        <w:t>Assessment of Well-being</w:t>
      </w:r>
    </w:p>
    <w:p w:rsidR="00AC60F5" w:rsidRPr="000D5C45" w:rsidRDefault="00AC60F5" w:rsidP="00AC60F5">
      <w:pPr>
        <w:spacing w:line="360" w:lineRule="auto"/>
        <w:jc w:val="both"/>
      </w:pPr>
    </w:p>
    <w:p w:rsidR="00AC60F5" w:rsidRDefault="00AC60F5" w:rsidP="00AC60F5">
      <w:pPr>
        <w:spacing w:line="360" w:lineRule="auto"/>
        <w:jc w:val="both"/>
        <w:rPr>
          <w:rFonts w:ascii="Times New Roman" w:hAnsi="Times New Roman" w:cs="Times New Roman"/>
          <w:sz w:val="24"/>
          <w:szCs w:val="24"/>
        </w:rPr>
      </w:pPr>
      <w:r>
        <w:rPr>
          <w:rFonts w:ascii="Times New Roman" w:hAnsi="Times New Roman" w:cs="Times New Roman"/>
          <w:sz w:val="24"/>
          <w:szCs w:val="24"/>
        </w:rPr>
        <w:t>The short Warwick Edinburgh mental well-being scale (SWEMWBS) asks participants to answer questions such as “I’ve been thinking clearly”. The 14-item scale is scored on a 5-point Likert scale ranging from: 1-none of the time; 2-rarley; 3-some of the time; 4-often and 5- all of the time. The scale is easy to understand and use.  Scoring ranges between 7 (lowest score) to 35 (highest score). The SWEMWBS has been tested and confirmed to have a good validity rating when compared to other wellbeing sales as the Cronbach’s</w:t>
      </w:r>
      <w:r w:rsidR="00871929">
        <w:rPr>
          <w:rFonts w:ascii="Times New Roman" w:hAnsi="Times New Roman" w:cs="Times New Roman"/>
          <w:sz w:val="24"/>
          <w:szCs w:val="24"/>
        </w:rPr>
        <w:t> </w:t>
      </w:r>
      <w:r>
        <w:rPr>
          <w:rFonts w:ascii="Times New Roman" w:hAnsi="Times New Roman" w:cs="Times New Roman"/>
          <w:sz w:val="24"/>
          <w:szCs w:val="24"/>
        </w:rPr>
        <w:t>alpha</w:t>
      </w:r>
      <w:r w:rsidR="00871929">
        <w:rPr>
          <w:rFonts w:ascii="Times New Roman" w:hAnsi="Times New Roman" w:cs="Times New Roman"/>
          <w:sz w:val="24"/>
          <w:szCs w:val="24"/>
        </w:rPr>
        <w:t> </w:t>
      </w:r>
      <w:r>
        <w:rPr>
          <w:rFonts w:ascii="Times New Roman" w:hAnsi="Times New Roman" w:cs="Times New Roman"/>
          <w:sz w:val="24"/>
          <w:szCs w:val="24"/>
        </w:rPr>
        <w:t>score</w:t>
      </w:r>
      <w:r w:rsidR="00871929">
        <w:rPr>
          <w:rFonts w:ascii="Times New Roman" w:hAnsi="Times New Roman" w:cs="Times New Roman"/>
          <w:sz w:val="24"/>
          <w:szCs w:val="24"/>
        </w:rPr>
        <w:t> </w:t>
      </w:r>
      <w:r>
        <w:rPr>
          <w:rFonts w:ascii="Times New Roman" w:hAnsi="Times New Roman" w:cs="Times New Roman"/>
          <w:sz w:val="24"/>
          <w:szCs w:val="24"/>
        </w:rPr>
        <w:t>for</w:t>
      </w:r>
      <w:r w:rsidR="00871929">
        <w:rPr>
          <w:rFonts w:ascii="Times New Roman" w:hAnsi="Times New Roman" w:cs="Times New Roman"/>
          <w:sz w:val="24"/>
          <w:szCs w:val="24"/>
        </w:rPr>
        <w:t> </w:t>
      </w:r>
      <w:r>
        <w:rPr>
          <w:rFonts w:ascii="Times New Roman" w:hAnsi="Times New Roman" w:cs="Times New Roman"/>
          <w:sz w:val="24"/>
          <w:szCs w:val="24"/>
        </w:rPr>
        <w:t>the</w:t>
      </w:r>
      <w:r w:rsidR="00871929">
        <w:rPr>
          <w:rFonts w:ascii="Times New Roman" w:hAnsi="Times New Roman" w:cs="Times New Roman"/>
          <w:sz w:val="24"/>
          <w:szCs w:val="24"/>
        </w:rPr>
        <w:t> </w:t>
      </w:r>
      <w:r>
        <w:rPr>
          <w:rFonts w:ascii="Times New Roman" w:hAnsi="Times New Roman" w:cs="Times New Roman"/>
          <w:sz w:val="24"/>
          <w:szCs w:val="24"/>
        </w:rPr>
        <w:t xml:space="preserve">SWEMWBS for student population is α=0.89 (Tennant et al., 2007).   </w:t>
      </w:r>
      <w:r>
        <w:rPr>
          <w:rFonts w:ascii="Times New Roman" w:hAnsi="Times New Roman" w:cs="Times New Roman"/>
          <w:sz w:val="24"/>
          <w:szCs w:val="24"/>
        </w:rPr>
        <w:br/>
      </w:r>
    </w:p>
    <w:p w:rsidR="00AC60F5" w:rsidRDefault="00AC60F5" w:rsidP="00AC60F5">
      <w:pPr>
        <w:pStyle w:val="Heading2"/>
        <w:spacing w:line="360" w:lineRule="auto"/>
        <w:jc w:val="both"/>
        <w:rPr>
          <w:rFonts w:ascii="Times New Roman" w:hAnsi="Times New Roman" w:cs="Times New Roman"/>
          <w:color w:val="auto"/>
        </w:rPr>
      </w:pPr>
      <w:r w:rsidRPr="00525E68">
        <w:rPr>
          <w:rFonts w:ascii="Times New Roman" w:hAnsi="Times New Roman" w:cs="Times New Roman"/>
          <w:color w:val="auto"/>
        </w:rPr>
        <w:t>Assessment of Stress</w:t>
      </w:r>
    </w:p>
    <w:p w:rsidR="00AC60F5" w:rsidRPr="00525E68" w:rsidRDefault="00AC60F5" w:rsidP="00AC60F5">
      <w:pPr>
        <w:spacing w:line="360" w:lineRule="auto"/>
        <w:jc w:val="both"/>
      </w:pPr>
    </w:p>
    <w:p w:rsidR="00AC60F5" w:rsidRDefault="00AC60F5" w:rsidP="00AC60F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perceived stress questionnaire uses similar principles as the SWEMWBS, asking participants to answer questions such as “in the last month how often have you felt nervous and stressed”. Similarly to the SWEMWBS, the perceived stress questionnaire </w:t>
      </w:r>
      <w:r>
        <w:rPr>
          <w:rFonts w:ascii="Times New Roman" w:hAnsi="Times New Roman" w:cs="Times New Roman"/>
          <w:sz w:val="24"/>
          <w:szCs w:val="24"/>
        </w:rPr>
        <w:lastRenderedPageBreak/>
        <w:t>is scored: 0-never; 1-almost never; 2-sometimes; 3-fairly often; 4-very often. The perceived stress scale has been designed to be easy to understand and use which increases reliability and validity as participants would be less likely to skim over difficult questions. The perceived stress has also been reported as the most widely used psychological instrument used measure stress (Cohen 1983). The 10-item scale (which is being used in this study) has been reported to have higher validity than the SWEMWBS 14-item scale due to the psychometric properties of the perceived stress scale</w:t>
      </w:r>
      <w:r w:rsidRPr="00B75399">
        <w:rPr>
          <w:rFonts w:ascii="Times New Roman" w:hAnsi="Times New Roman" w:cs="Times New Roman"/>
          <w:sz w:val="24"/>
          <w:szCs w:val="24"/>
        </w:rPr>
        <w:t xml:space="preserve"> </w:t>
      </w:r>
      <w:r>
        <w:rPr>
          <w:rFonts w:ascii="Times New Roman" w:hAnsi="Times New Roman" w:cs="Times New Roman"/>
          <w:sz w:val="24"/>
          <w:szCs w:val="24"/>
        </w:rPr>
        <w:t xml:space="preserve">with a Cronbach alpha of α= 0.72 (Lee 2012, Khalili et al 2017). The perceived stress scale is scored in two ways; with questions 4,5,7,8 being reversed scored </w:t>
      </w:r>
      <w:r w:rsidRPr="007F1B46">
        <w:rPr>
          <w:rFonts w:ascii="Times New Roman" w:hAnsi="Times New Roman" w:cs="Times New Roman"/>
          <w:sz w:val="24"/>
          <w:szCs w:val="24"/>
        </w:rPr>
        <w:t xml:space="preserve">(e.g., 0 = 4, 1 = 3, 2 = 2, 3 = 1 &amp; 4 = 0) </w:t>
      </w:r>
      <w:r>
        <w:rPr>
          <w:rFonts w:ascii="Times New Roman" w:hAnsi="Times New Roman" w:cs="Times New Roman"/>
          <w:sz w:val="24"/>
          <w:szCs w:val="24"/>
        </w:rPr>
        <w:t>and questions 1,2,3,6,9,10 being scored normally. Low stress is categorised by scores between 0 and 13, followed by moderate stress with scores between 14 and 26 and high perceived stress scored between 27 and 40.</w:t>
      </w:r>
    </w:p>
    <w:p w:rsidR="00AC60F5" w:rsidRDefault="00AC60F5" w:rsidP="00AC60F5">
      <w:pPr>
        <w:spacing w:line="360" w:lineRule="auto"/>
        <w:jc w:val="both"/>
        <w:rPr>
          <w:rFonts w:ascii="Times New Roman" w:hAnsi="Times New Roman" w:cs="Times New Roman"/>
          <w:sz w:val="24"/>
          <w:szCs w:val="24"/>
        </w:rPr>
      </w:pPr>
    </w:p>
    <w:p w:rsidR="00AC60F5" w:rsidRDefault="00AC60F5" w:rsidP="00AC60F5">
      <w:pPr>
        <w:pStyle w:val="Heading2"/>
        <w:spacing w:line="360" w:lineRule="auto"/>
        <w:jc w:val="both"/>
        <w:rPr>
          <w:rFonts w:ascii="Times New Roman" w:hAnsi="Times New Roman" w:cs="Times New Roman"/>
          <w:color w:val="auto"/>
        </w:rPr>
      </w:pPr>
      <w:r w:rsidRPr="00525E68">
        <w:rPr>
          <w:rFonts w:ascii="Times New Roman" w:hAnsi="Times New Roman" w:cs="Times New Roman"/>
          <w:color w:val="auto"/>
        </w:rPr>
        <w:t>Assessment of Self-Compassion</w:t>
      </w:r>
    </w:p>
    <w:p w:rsidR="00AC60F5" w:rsidRPr="00525E68" w:rsidRDefault="00AC60F5" w:rsidP="00AC60F5">
      <w:pPr>
        <w:spacing w:line="360" w:lineRule="auto"/>
        <w:jc w:val="both"/>
      </w:pPr>
    </w:p>
    <w:p w:rsidR="00AC60F5" w:rsidRPr="004F79E8" w:rsidRDefault="00AC60F5" w:rsidP="00AC60F5">
      <w:pPr>
        <w:spacing w:line="360" w:lineRule="auto"/>
        <w:jc w:val="both"/>
        <w:rPr>
          <w:rFonts w:ascii="Times New Roman" w:hAnsi="Times New Roman" w:cs="Times New Roman"/>
          <w:sz w:val="24"/>
          <w:szCs w:val="24"/>
        </w:rPr>
      </w:pPr>
      <w:r>
        <w:rPr>
          <w:rFonts w:ascii="Times New Roman" w:hAnsi="Times New Roman" w:cs="Times New Roman"/>
          <w:sz w:val="24"/>
          <w:szCs w:val="24"/>
        </w:rPr>
        <w:t>The self-compassion questionnaire (Neff 2003) is scored on a 5- point Likert scale which consists of 12-items. The self-compassion scale is being used to measure participants’ overall self-compassion and mindfulness score. The self-compassion questionnaire is split into 6 subscales: self-kindness; self-judgment; common humanity; isolation; mindfulness and over-identified. The six different subscales measure certain behavioural characteristics by asking questions like: “</w:t>
      </w:r>
      <w:r w:rsidRPr="00010D0C">
        <w:rPr>
          <w:rFonts w:ascii="Times New Roman" w:hAnsi="Times New Roman" w:cs="Times New Roman"/>
          <w:sz w:val="24"/>
          <w:szCs w:val="24"/>
        </w:rPr>
        <w:t>When I’m going through a very hard time, I give myself t</w:t>
      </w:r>
      <w:r>
        <w:rPr>
          <w:rFonts w:ascii="Times New Roman" w:hAnsi="Times New Roman" w:cs="Times New Roman"/>
          <w:sz w:val="24"/>
          <w:szCs w:val="24"/>
        </w:rPr>
        <w:t>he caring and tenderness I need” (self-kindness items 2, 6); “</w:t>
      </w:r>
      <w:r w:rsidRPr="00010D0C">
        <w:rPr>
          <w:rFonts w:ascii="Times New Roman" w:hAnsi="Times New Roman" w:cs="Times New Roman"/>
          <w:sz w:val="24"/>
          <w:szCs w:val="24"/>
        </w:rPr>
        <w:t xml:space="preserve">I’m intolerant and impatient towards those aspects of </w:t>
      </w:r>
      <w:r>
        <w:rPr>
          <w:rFonts w:ascii="Times New Roman" w:hAnsi="Times New Roman" w:cs="Times New Roman"/>
          <w:sz w:val="24"/>
          <w:szCs w:val="24"/>
        </w:rPr>
        <w:t>my personality I don’t like” (self-judgment items 11, 12); “</w:t>
      </w:r>
      <w:r w:rsidRPr="00010D0C">
        <w:rPr>
          <w:rFonts w:ascii="Times New Roman" w:hAnsi="Times New Roman" w:cs="Times New Roman"/>
          <w:sz w:val="24"/>
          <w:szCs w:val="24"/>
        </w:rPr>
        <w:t>When I feel inadequate in some way, I try to remind myself that feelings of inadequacy are shared by most people</w:t>
      </w:r>
      <w:r>
        <w:rPr>
          <w:rFonts w:ascii="Times New Roman" w:hAnsi="Times New Roman" w:cs="Times New Roman"/>
          <w:sz w:val="24"/>
          <w:szCs w:val="24"/>
        </w:rPr>
        <w:t>” (common humanity items 5, 10); “</w:t>
      </w:r>
      <w:r w:rsidRPr="00010D0C">
        <w:rPr>
          <w:rFonts w:ascii="Times New Roman" w:hAnsi="Times New Roman" w:cs="Times New Roman"/>
          <w:sz w:val="24"/>
          <w:szCs w:val="24"/>
        </w:rPr>
        <w:t xml:space="preserve">When I’m feeling down, I tend to feel like most other people are probably happier than I </w:t>
      </w:r>
      <w:r>
        <w:rPr>
          <w:rFonts w:ascii="Times New Roman" w:hAnsi="Times New Roman" w:cs="Times New Roman"/>
          <w:sz w:val="24"/>
          <w:szCs w:val="24"/>
        </w:rPr>
        <w:t>am” (isolation items 4, 8); “</w:t>
      </w:r>
      <w:r w:rsidRPr="00010D0C">
        <w:rPr>
          <w:rFonts w:ascii="Times New Roman" w:hAnsi="Times New Roman" w:cs="Times New Roman"/>
          <w:sz w:val="24"/>
          <w:szCs w:val="24"/>
        </w:rPr>
        <w:t>When something painful happens I try to take a balanced view of the situation</w:t>
      </w:r>
      <w:r>
        <w:rPr>
          <w:rFonts w:ascii="Times New Roman" w:hAnsi="Times New Roman" w:cs="Times New Roman"/>
          <w:sz w:val="24"/>
          <w:szCs w:val="24"/>
        </w:rPr>
        <w:t>” (mindfulness items 3, 7); “</w:t>
      </w:r>
      <w:r w:rsidRPr="00010D0C">
        <w:rPr>
          <w:rFonts w:ascii="Times New Roman" w:hAnsi="Times New Roman" w:cs="Times New Roman"/>
          <w:sz w:val="24"/>
          <w:szCs w:val="24"/>
        </w:rPr>
        <w:t>When I fail at something important to me I become con</w:t>
      </w:r>
      <w:r>
        <w:rPr>
          <w:rFonts w:ascii="Times New Roman" w:hAnsi="Times New Roman" w:cs="Times New Roman"/>
          <w:sz w:val="24"/>
          <w:szCs w:val="24"/>
        </w:rPr>
        <w:t xml:space="preserve">sumed by feelings of inadequacy” (over-identified items 1, 9). With each subscale paired to its opposing characteristic as follows:  </w:t>
      </w:r>
      <w:r w:rsidRPr="00010D0C">
        <w:rPr>
          <w:rFonts w:ascii="Times New Roman" w:hAnsi="Times New Roman" w:cs="Times New Roman"/>
          <w:sz w:val="24"/>
          <w:szCs w:val="24"/>
        </w:rPr>
        <w:t>self-kindness versus self-judgment, common humanity versus isolation, and mindful</w:t>
      </w:r>
      <w:r>
        <w:rPr>
          <w:rFonts w:ascii="Times New Roman" w:hAnsi="Times New Roman" w:cs="Times New Roman"/>
          <w:sz w:val="24"/>
          <w:szCs w:val="24"/>
        </w:rPr>
        <w:t xml:space="preserve">ness versus over-identification on which self-judgment; isolation and over-identification are reversed </w:t>
      </w:r>
      <w:r>
        <w:rPr>
          <w:rFonts w:ascii="Times New Roman" w:hAnsi="Times New Roman" w:cs="Times New Roman"/>
          <w:sz w:val="24"/>
          <w:szCs w:val="24"/>
        </w:rPr>
        <w:lastRenderedPageBreak/>
        <w:t>scored (Neff 2003, Rojiani et al 2017). The self-compassion scale is reported to have high reliability and validity (Neff 2003, Costa et al 2015) with a Cronbach alpha of</w:t>
      </w:r>
      <w:r w:rsidRPr="00F77517">
        <w:rPr>
          <w:rFonts w:ascii="Georgia" w:hAnsi="Georgia"/>
          <w:color w:val="3E3D40"/>
          <w:sz w:val="27"/>
          <w:szCs w:val="27"/>
          <w:shd w:val="clear" w:color="auto" w:fill="FFFFFF"/>
        </w:rPr>
        <w:t xml:space="preserve"> </w:t>
      </w:r>
      <w:r w:rsidRPr="00F77517">
        <w:rPr>
          <w:rFonts w:ascii="Times New Roman" w:hAnsi="Times New Roman" w:cs="Times New Roman"/>
          <w:sz w:val="24"/>
          <w:szCs w:val="24"/>
        </w:rPr>
        <w:t>α = 0.91</w:t>
      </w:r>
      <w:r>
        <w:rPr>
          <w:rFonts w:ascii="Times New Roman" w:hAnsi="Times New Roman" w:cs="Times New Roman"/>
          <w:sz w:val="24"/>
          <w:szCs w:val="24"/>
        </w:rPr>
        <w:t>.</w:t>
      </w:r>
    </w:p>
    <w:p w:rsidR="00AC60F5" w:rsidRDefault="00AC60F5" w:rsidP="00AC60F5">
      <w:pPr>
        <w:spacing w:line="360" w:lineRule="auto"/>
        <w:jc w:val="both"/>
        <w:rPr>
          <w:rFonts w:ascii="Times New Roman" w:hAnsi="Times New Roman" w:cs="Times New Roman"/>
          <w:sz w:val="24"/>
          <w:szCs w:val="24"/>
        </w:rPr>
      </w:pPr>
    </w:p>
    <w:p w:rsidR="00AC60F5" w:rsidRDefault="00AC60F5" w:rsidP="00AC60F5">
      <w:pPr>
        <w:pStyle w:val="Heading2"/>
        <w:spacing w:line="360" w:lineRule="auto"/>
        <w:jc w:val="both"/>
        <w:rPr>
          <w:rFonts w:ascii="Times New Roman" w:hAnsi="Times New Roman" w:cs="Times New Roman"/>
          <w:color w:val="auto"/>
        </w:rPr>
      </w:pPr>
      <w:r w:rsidRPr="00525E68">
        <w:rPr>
          <w:rFonts w:ascii="Times New Roman" w:hAnsi="Times New Roman" w:cs="Times New Roman"/>
          <w:color w:val="auto"/>
        </w:rPr>
        <w:t>Participants</w:t>
      </w:r>
    </w:p>
    <w:p w:rsidR="00AC60F5" w:rsidRPr="00525E68" w:rsidRDefault="00AC60F5" w:rsidP="00AC60F5">
      <w:pPr>
        <w:spacing w:line="360" w:lineRule="auto"/>
        <w:jc w:val="both"/>
      </w:pPr>
    </w:p>
    <w:p w:rsidR="00871929" w:rsidRDefault="00AC60F5" w:rsidP="00AC60F5">
      <w:pPr>
        <w:spacing w:line="360" w:lineRule="auto"/>
        <w:jc w:val="both"/>
        <w:rPr>
          <w:rFonts w:ascii="Times New Roman" w:hAnsi="Times New Roman" w:cs="Times New Roman"/>
          <w:sz w:val="24"/>
          <w:szCs w:val="24"/>
        </w:rPr>
      </w:pPr>
      <w:r w:rsidRPr="003D4A95">
        <w:rPr>
          <w:rFonts w:ascii="Times New Roman" w:hAnsi="Times New Roman" w:cs="Times New Roman"/>
          <w:sz w:val="24"/>
          <w:szCs w:val="24"/>
        </w:rPr>
        <w:t xml:space="preserve">Participants were recruited via opportunity sampling at a University in West Wales. The study </w:t>
      </w:r>
      <w:r>
        <w:rPr>
          <w:rFonts w:ascii="Times New Roman" w:hAnsi="Times New Roman" w:cs="Times New Roman"/>
          <w:sz w:val="24"/>
          <w:szCs w:val="24"/>
        </w:rPr>
        <w:t xml:space="preserve">included </w:t>
      </w:r>
      <w:r w:rsidRPr="003D4A95">
        <w:rPr>
          <w:rFonts w:ascii="Times New Roman" w:hAnsi="Times New Roman" w:cs="Times New Roman"/>
          <w:sz w:val="24"/>
          <w:szCs w:val="24"/>
        </w:rPr>
        <w:t xml:space="preserve">students aged 18-25 </w:t>
      </w:r>
      <w:r>
        <w:rPr>
          <w:rFonts w:ascii="Times New Roman" w:hAnsi="Times New Roman" w:cs="Times New Roman"/>
          <w:sz w:val="24"/>
          <w:szCs w:val="24"/>
        </w:rPr>
        <w:t>both</w:t>
      </w:r>
      <w:r w:rsidRPr="003D4A95">
        <w:rPr>
          <w:rFonts w:ascii="Times New Roman" w:hAnsi="Times New Roman" w:cs="Times New Roman"/>
          <w:sz w:val="24"/>
          <w:szCs w:val="24"/>
        </w:rPr>
        <w:t xml:space="preserve"> male or female.</w:t>
      </w:r>
      <w:r w:rsidRPr="00853B49">
        <w:t xml:space="preserve"> </w:t>
      </w:r>
      <w:r>
        <w:rPr>
          <w:rFonts w:ascii="Times New Roman" w:hAnsi="Times New Roman" w:cs="Times New Roman"/>
          <w:sz w:val="24"/>
          <w:szCs w:val="24"/>
        </w:rPr>
        <w:t>An equal number of males and females were recruited,</w:t>
      </w:r>
      <w:r w:rsidRPr="00853B49">
        <w:rPr>
          <w:rFonts w:ascii="Times New Roman" w:hAnsi="Times New Roman" w:cs="Times New Roman"/>
          <w:sz w:val="24"/>
          <w:szCs w:val="24"/>
        </w:rPr>
        <w:t xml:space="preserve"> </w:t>
      </w:r>
      <w:r>
        <w:rPr>
          <w:rFonts w:ascii="Times New Roman" w:hAnsi="Times New Roman" w:cs="Times New Roman"/>
          <w:sz w:val="24"/>
          <w:szCs w:val="24"/>
        </w:rPr>
        <w:t>with 15 males (non-meditation); 13 males (mindfulness meditation); 15 females (non-meditation) and 14 females (mindfulness meditation).</w:t>
      </w:r>
      <w:r w:rsidRPr="00853B49">
        <w:rPr>
          <w:rFonts w:ascii="Times New Roman" w:hAnsi="Times New Roman" w:cs="Times New Roman"/>
          <w:sz w:val="24"/>
          <w:szCs w:val="24"/>
        </w:rPr>
        <w:t xml:space="preserve"> The reason for the male to female ratio being split equally is to</w:t>
      </w:r>
      <w:r>
        <w:rPr>
          <w:rFonts w:ascii="Times New Roman" w:hAnsi="Times New Roman" w:cs="Times New Roman"/>
          <w:sz w:val="24"/>
          <w:szCs w:val="24"/>
        </w:rPr>
        <w:t xml:space="preserve"> investigate the </w:t>
      </w:r>
      <w:r w:rsidRPr="00853B49">
        <w:rPr>
          <w:rFonts w:ascii="Times New Roman" w:hAnsi="Times New Roman" w:cs="Times New Roman"/>
          <w:sz w:val="24"/>
          <w:szCs w:val="24"/>
        </w:rPr>
        <w:t>difference</w:t>
      </w:r>
      <w:r>
        <w:rPr>
          <w:rFonts w:ascii="Times New Roman" w:hAnsi="Times New Roman" w:cs="Times New Roman"/>
          <w:sz w:val="24"/>
          <w:szCs w:val="24"/>
        </w:rPr>
        <w:t>s</w:t>
      </w:r>
      <w:r w:rsidRPr="00853B49">
        <w:rPr>
          <w:rFonts w:ascii="Times New Roman" w:hAnsi="Times New Roman" w:cs="Times New Roman"/>
          <w:sz w:val="24"/>
          <w:szCs w:val="24"/>
        </w:rPr>
        <w:t xml:space="preserve"> between the effectiveness of mindfulness medi</w:t>
      </w:r>
      <w:r>
        <w:rPr>
          <w:rFonts w:ascii="Times New Roman" w:hAnsi="Times New Roman" w:cs="Times New Roman"/>
          <w:sz w:val="24"/>
          <w:szCs w:val="24"/>
        </w:rPr>
        <w:t>t</w:t>
      </w:r>
      <w:r w:rsidRPr="00853B49">
        <w:rPr>
          <w:rFonts w:ascii="Times New Roman" w:hAnsi="Times New Roman" w:cs="Times New Roman"/>
          <w:sz w:val="24"/>
          <w:szCs w:val="24"/>
        </w:rPr>
        <w:t>ation on gender.</w:t>
      </w:r>
      <w:r>
        <w:rPr>
          <w:rFonts w:ascii="Times New Roman" w:hAnsi="Times New Roman" w:cs="Times New Roman"/>
          <w:sz w:val="24"/>
          <w:szCs w:val="24"/>
        </w:rPr>
        <w:t xml:space="preserve"> The focus of this research and the reason for looking at the effectiveness of mindfulness mediation in participants between the ages of 18-25 is due to the lack of research on the effectiveness on children and young adults (Weare 2012). </w:t>
      </w:r>
      <w:r w:rsidRPr="00B823C7">
        <w:rPr>
          <w:rFonts w:ascii="Times New Roman" w:hAnsi="Times New Roman" w:cs="Times New Roman"/>
          <w:sz w:val="24"/>
          <w:szCs w:val="24"/>
        </w:rPr>
        <w:t>The participants were randomly assigned to one of two conditions: no meditation (control group) and mindfulness meditation</w:t>
      </w:r>
      <w:r>
        <w:rPr>
          <w:rFonts w:ascii="Times New Roman" w:hAnsi="Times New Roman" w:cs="Times New Roman"/>
          <w:sz w:val="24"/>
          <w:szCs w:val="24"/>
        </w:rPr>
        <w:t>. All p</w:t>
      </w:r>
      <w:r w:rsidRPr="003D4A95">
        <w:rPr>
          <w:rFonts w:ascii="Times New Roman" w:hAnsi="Times New Roman" w:cs="Times New Roman"/>
          <w:sz w:val="24"/>
          <w:szCs w:val="24"/>
        </w:rPr>
        <w:t>articipan</w:t>
      </w:r>
      <w:r>
        <w:rPr>
          <w:rFonts w:ascii="Times New Roman" w:hAnsi="Times New Roman" w:cs="Times New Roman"/>
          <w:sz w:val="24"/>
          <w:szCs w:val="24"/>
        </w:rPr>
        <w:t>ts will be required to fill in the self-compassion, prevised stress and wellbeing</w:t>
      </w:r>
      <w:r w:rsidRPr="003D4A95">
        <w:rPr>
          <w:rFonts w:ascii="Times New Roman" w:hAnsi="Times New Roman" w:cs="Times New Roman"/>
          <w:sz w:val="24"/>
          <w:szCs w:val="24"/>
        </w:rPr>
        <w:t xml:space="preserve"> scale once a w</w:t>
      </w:r>
      <w:r>
        <w:rPr>
          <w:rFonts w:ascii="Times New Roman" w:hAnsi="Times New Roman" w:cs="Times New Roman"/>
          <w:sz w:val="24"/>
          <w:szCs w:val="24"/>
        </w:rPr>
        <w:t xml:space="preserve">eek for three weeks. The participants are required to complete all three scales every week in order to attain the appropriate information. </w:t>
      </w:r>
      <w:r w:rsidRPr="003D4A95">
        <w:rPr>
          <w:rFonts w:ascii="Times New Roman" w:hAnsi="Times New Roman" w:cs="Times New Roman"/>
          <w:sz w:val="24"/>
          <w:szCs w:val="24"/>
        </w:rPr>
        <w:t>The mindfulness medi</w:t>
      </w:r>
      <w:r>
        <w:rPr>
          <w:rFonts w:ascii="Times New Roman" w:hAnsi="Times New Roman" w:cs="Times New Roman"/>
          <w:sz w:val="24"/>
          <w:szCs w:val="24"/>
        </w:rPr>
        <w:t>t</w:t>
      </w:r>
      <w:r w:rsidRPr="003D4A95">
        <w:rPr>
          <w:rFonts w:ascii="Times New Roman" w:hAnsi="Times New Roman" w:cs="Times New Roman"/>
          <w:sz w:val="24"/>
          <w:szCs w:val="24"/>
        </w:rPr>
        <w:t>ation group will be asked to participate in mindfulness meditation 3 times a week for three weeks</w:t>
      </w:r>
      <w:r>
        <w:rPr>
          <w:rFonts w:ascii="Times New Roman" w:hAnsi="Times New Roman" w:cs="Times New Roman"/>
          <w:sz w:val="24"/>
          <w:szCs w:val="24"/>
        </w:rPr>
        <w:t>, so that the researcher can monitor the effectiveness of mindfulness mediation over time. The participants in group 1 (mindfulness meditation group) will practise meditation for 15-20 minute per sessions.</w:t>
      </w:r>
    </w:p>
    <w:p w:rsidR="00871929" w:rsidRPr="003D4A95" w:rsidRDefault="00871929" w:rsidP="00AC60F5">
      <w:pPr>
        <w:spacing w:line="360" w:lineRule="auto"/>
        <w:jc w:val="both"/>
        <w:rPr>
          <w:rFonts w:ascii="Times New Roman" w:hAnsi="Times New Roman" w:cs="Times New Roman"/>
          <w:sz w:val="24"/>
          <w:szCs w:val="24"/>
        </w:rPr>
      </w:pPr>
    </w:p>
    <w:p w:rsidR="00AC60F5" w:rsidRDefault="00AC60F5" w:rsidP="00AC60F5">
      <w:pPr>
        <w:pStyle w:val="Heading2"/>
        <w:spacing w:line="360" w:lineRule="auto"/>
        <w:jc w:val="both"/>
        <w:rPr>
          <w:rFonts w:ascii="Times New Roman" w:hAnsi="Times New Roman" w:cs="Times New Roman"/>
          <w:color w:val="auto"/>
        </w:rPr>
      </w:pPr>
      <w:r w:rsidRPr="00525E68">
        <w:rPr>
          <w:rFonts w:ascii="Times New Roman" w:hAnsi="Times New Roman" w:cs="Times New Roman"/>
          <w:color w:val="auto"/>
        </w:rPr>
        <w:t>Materials</w:t>
      </w:r>
    </w:p>
    <w:p w:rsidR="00AC60F5" w:rsidRPr="00525E68" w:rsidRDefault="00AC60F5" w:rsidP="00AC60F5">
      <w:pPr>
        <w:spacing w:line="360" w:lineRule="auto"/>
        <w:jc w:val="both"/>
      </w:pPr>
    </w:p>
    <w:p w:rsidR="00AC60F5" w:rsidRPr="006D53B9" w:rsidRDefault="00AC60F5" w:rsidP="00AC60F5">
      <w:pPr>
        <w:pStyle w:val="ListParagraph"/>
        <w:numPr>
          <w:ilvl w:val="0"/>
          <w:numId w:val="3"/>
        </w:numPr>
        <w:spacing w:line="360" w:lineRule="auto"/>
        <w:jc w:val="both"/>
        <w:rPr>
          <w:rFonts w:ascii="Times New Roman" w:hAnsi="Times New Roman" w:cs="Times New Roman"/>
          <w:sz w:val="24"/>
          <w:szCs w:val="24"/>
        </w:rPr>
      </w:pPr>
      <w:r w:rsidRPr="006D53B9">
        <w:rPr>
          <w:rFonts w:ascii="Times New Roman" w:hAnsi="Times New Roman" w:cs="Times New Roman"/>
          <w:sz w:val="24"/>
          <w:szCs w:val="24"/>
        </w:rPr>
        <w:t>Pen and paper</w:t>
      </w:r>
    </w:p>
    <w:p w:rsidR="00AC60F5" w:rsidRDefault="00AC60F5" w:rsidP="00AC60F5">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Personal c</w:t>
      </w:r>
      <w:r w:rsidRPr="006D53B9">
        <w:rPr>
          <w:rFonts w:ascii="Times New Roman" w:hAnsi="Times New Roman" w:cs="Times New Roman"/>
          <w:sz w:val="24"/>
          <w:szCs w:val="24"/>
        </w:rPr>
        <w:t>omputer</w:t>
      </w:r>
    </w:p>
    <w:p w:rsidR="00AC60F5" w:rsidRPr="006D53B9" w:rsidRDefault="00AC60F5" w:rsidP="00AC60F5">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University computer</w:t>
      </w:r>
    </w:p>
    <w:p w:rsidR="00AC60F5" w:rsidRDefault="00AC60F5" w:rsidP="00AC60F5">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Questionnaires – 7</w:t>
      </w:r>
      <w:r w:rsidR="00871929">
        <w:rPr>
          <w:rFonts w:ascii="Times New Roman" w:hAnsi="Times New Roman" w:cs="Times New Roman"/>
          <w:sz w:val="24"/>
          <w:szCs w:val="24"/>
        </w:rPr>
        <w:t>-</w:t>
      </w:r>
      <w:r>
        <w:rPr>
          <w:rFonts w:ascii="Times New Roman" w:hAnsi="Times New Roman" w:cs="Times New Roman"/>
          <w:sz w:val="24"/>
          <w:szCs w:val="24"/>
        </w:rPr>
        <w:t>point Likert scale measuring wellbeing (</w:t>
      </w:r>
      <w:r w:rsidRPr="002D31B4">
        <w:rPr>
          <w:rFonts w:ascii="Times New Roman" w:hAnsi="Times New Roman" w:cs="Times New Roman"/>
          <w:sz w:val="24"/>
          <w:szCs w:val="24"/>
        </w:rPr>
        <w:t>Warwick Edinburgh short form questionnaire</w:t>
      </w:r>
      <w:r>
        <w:rPr>
          <w:rFonts w:ascii="Times New Roman" w:hAnsi="Times New Roman" w:cs="Times New Roman"/>
          <w:sz w:val="24"/>
          <w:szCs w:val="24"/>
        </w:rPr>
        <w:t xml:space="preserve"> 7 item questionnaire).</w:t>
      </w:r>
    </w:p>
    <w:p w:rsidR="00AC60F5" w:rsidRDefault="00AC60F5" w:rsidP="00AC60F5">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Neff (2003) short self-compassion scale (12 item questionnaire)</w:t>
      </w:r>
    </w:p>
    <w:p w:rsidR="00AC60F5" w:rsidRDefault="00AC60F5" w:rsidP="00AC60F5">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Cohen (1983) perceived stress scale (10 item questionnaire)</w:t>
      </w:r>
    </w:p>
    <w:p w:rsidR="00AC60F5" w:rsidRDefault="00AC60F5" w:rsidP="00AC60F5">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SPSS- Raw data</w:t>
      </w:r>
    </w:p>
    <w:p w:rsidR="00AC60F5" w:rsidRDefault="00AC60F5" w:rsidP="00AC60F5">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wellbeing; stress and self-compassion questionnaires (see appendix A)</w:t>
      </w:r>
    </w:p>
    <w:p w:rsidR="00AC60F5" w:rsidRDefault="00AC60F5" w:rsidP="00AC60F5">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time sheet (see appendix B)</w:t>
      </w:r>
    </w:p>
    <w:p w:rsidR="00AC60F5" w:rsidRDefault="00AC60F5" w:rsidP="00AC60F5">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link to YouTube mindfulness meditation clip and link to mindful.org (see appendix C)</w:t>
      </w:r>
    </w:p>
    <w:p w:rsidR="00AC60F5" w:rsidRDefault="00AC60F5" w:rsidP="00AC60F5">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consent</w:t>
      </w:r>
      <w:r w:rsidR="00B317ED">
        <w:rPr>
          <w:rFonts w:ascii="Times New Roman" w:hAnsi="Times New Roman" w:cs="Times New Roman"/>
          <w:sz w:val="24"/>
          <w:szCs w:val="24"/>
        </w:rPr>
        <w:t xml:space="preserve"> form (see appendix D)</w:t>
      </w:r>
      <w:r>
        <w:rPr>
          <w:rFonts w:ascii="Times New Roman" w:hAnsi="Times New Roman" w:cs="Times New Roman"/>
          <w:sz w:val="24"/>
          <w:szCs w:val="24"/>
        </w:rPr>
        <w:t xml:space="preserve"> and debrief sheet (see appendix </w:t>
      </w:r>
      <w:r w:rsidR="00B317ED">
        <w:rPr>
          <w:rFonts w:ascii="Times New Roman" w:hAnsi="Times New Roman" w:cs="Times New Roman"/>
          <w:sz w:val="24"/>
          <w:szCs w:val="24"/>
        </w:rPr>
        <w:t>E</w:t>
      </w:r>
      <w:r>
        <w:rPr>
          <w:rFonts w:ascii="Times New Roman" w:hAnsi="Times New Roman" w:cs="Times New Roman"/>
          <w:sz w:val="24"/>
          <w:szCs w:val="24"/>
        </w:rPr>
        <w:t>)</w:t>
      </w:r>
    </w:p>
    <w:p w:rsidR="00AC60F5" w:rsidRDefault="00AC60F5" w:rsidP="00AC60F5">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SPSS raw data (see appendix </w:t>
      </w:r>
      <w:r w:rsidR="00B317ED">
        <w:rPr>
          <w:rFonts w:ascii="Times New Roman" w:hAnsi="Times New Roman" w:cs="Times New Roman"/>
          <w:sz w:val="24"/>
          <w:szCs w:val="24"/>
        </w:rPr>
        <w:t>F</w:t>
      </w:r>
      <w:r>
        <w:rPr>
          <w:rFonts w:ascii="Times New Roman" w:hAnsi="Times New Roman" w:cs="Times New Roman"/>
          <w:sz w:val="24"/>
          <w:szCs w:val="24"/>
        </w:rPr>
        <w:t>)</w:t>
      </w:r>
    </w:p>
    <w:p w:rsidR="00AC60F5" w:rsidRPr="0072222B" w:rsidRDefault="00AC60F5" w:rsidP="00AC60F5">
      <w:pPr>
        <w:pStyle w:val="ListParagraph"/>
        <w:spacing w:line="360" w:lineRule="auto"/>
        <w:jc w:val="both"/>
        <w:rPr>
          <w:rFonts w:ascii="Times New Roman" w:hAnsi="Times New Roman" w:cs="Times New Roman"/>
          <w:sz w:val="24"/>
          <w:szCs w:val="24"/>
        </w:rPr>
      </w:pPr>
    </w:p>
    <w:p w:rsidR="00AC60F5" w:rsidRDefault="00AC60F5" w:rsidP="00AC60F5">
      <w:pPr>
        <w:pStyle w:val="Heading2"/>
        <w:spacing w:line="360" w:lineRule="auto"/>
        <w:jc w:val="both"/>
        <w:rPr>
          <w:rFonts w:ascii="Times New Roman" w:hAnsi="Times New Roman" w:cs="Times New Roman"/>
          <w:color w:val="auto"/>
        </w:rPr>
      </w:pPr>
      <w:r w:rsidRPr="00525E68">
        <w:rPr>
          <w:rFonts w:ascii="Times New Roman" w:hAnsi="Times New Roman" w:cs="Times New Roman"/>
          <w:color w:val="auto"/>
        </w:rPr>
        <w:t>Procedure</w:t>
      </w:r>
    </w:p>
    <w:p w:rsidR="00AC60F5" w:rsidRPr="00525E68" w:rsidRDefault="00AC60F5" w:rsidP="00AC60F5">
      <w:pPr>
        <w:spacing w:line="360" w:lineRule="auto"/>
        <w:jc w:val="both"/>
      </w:pPr>
    </w:p>
    <w:p w:rsidR="00AC60F5" w:rsidRDefault="00AC60F5" w:rsidP="00AC60F5">
      <w:pPr>
        <w:spacing w:line="360" w:lineRule="auto"/>
        <w:jc w:val="both"/>
        <w:rPr>
          <w:rFonts w:ascii="Times New Roman" w:hAnsi="Times New Roman" w:cs="Times New Roman"/>
          <w:sz w:val="24"/>
          <w:szCs w:val="24"/>
        </w:rPr>
      </w:pPr>
      <w:r w:rsidRPr="002D31B4">
        <w:rPr>
          <w:rFonts w:ascii="Times New Roman" w:hAnsi="Times New Roman" w:cs="Times New Roman"/>
          <w:sz w:val="24"/>
          <w:szCs w:val="24"/>
        </w:rPr>
        <w:t>Participa</w:t>
      </w:r>
      <w:r>
        <w:rPr>
          <w:rFonts w:ascii="Times New Roman" w:hAnsi="Times New Roman" w:cs="Times New Roman"/>
          <w:sz w:val="24"/>
          <w:szCs w:val="24"/>
        </w:rPr>
        <w:t>nt</w:t>
      </w:r>
      <w:r w:rsidRPr="002D31B4">
        <w:rPr>
          <w:rFonts w:ascii="Times New Roman" w:hAnsi="Times New Roman" w:cs="Times New Roman"/>
          <w:sz w:val="24"/>
          <w:szCs w:val="24"/>
        </w:rPr>
        <w:t>s will be split</w:t>
      </w:r>
      <w:r>
        <w:rPr>
          <w:rFonts w:ascii="Times New Roman" w:hAnsi="Times New Roman" w:cs="Times New Roman"/>
          <w:sz w:val="24"/>
          <w:szCs w:val="24"/>
        </w:rPr>
        <w:t xml:space="preserve"> randomly</w:t>
      </w:r>
      <w:r w:rsidRPr="002D31B4">
        <w:rPr>
          <w:rFonts w:ascii="Times New Roman" w:hAnsi="Times New Roman" w:cs="Times New Roman"/>
          <w:sz w:val="24"/>
          <w:szCs w:val="24"/>
        </w:rPr>
        <w:t xml:space="preserve"> into two conditions: mindfulness meditation and no meditation (control group)</w:t>
      </w:r>
      <w:r>
        <w:rPr>
          <w:rFonts w:ascii="Times New Roman" w:hAnsi="Times New Roman" w:cs="Times New Roman"/>
          <w:sz w:val="24"/>
          <w:szCs w:val="24"/>
        </w:rPr>
        <w:t xml:space="preserve">. All participants will be asked to complete all the questionnaires in full, any incomplete questionnaires will not be used. Participants will complete the Warwick Edinburgh mental wellbeing, self-compassion and perceived stress scales once a week for three weeks. </w:t>
      </w:r>
      <w:r w:rsidRPr="00947886">
        <w:rPr>
          <w:rFonts w:ascii="Times New Roman" w:hAnsi="Times New Roman" w:cs="Times New Roman"/>
          <w:sz w:val="24"/>
          <w:szCs w:val="24"/>
        </w:rPr>
        <w:t>The questionnaires will be distributed at the beginning of each week and will be collected at the end of each week in order to keep track of the participants’ progression</w:t>
      </w:r>
      <w:r>
        <w:rPr>
          <w:rFonts w:ascii="Times New Roman" w:hAnsi="Times New Roman" w:cs="Times New Roman"/>
          <w:sz w:val="24"/>
          <w:szCs w:val="24"/>
        </w:rPr>
        <w:t xml:space="preserve">. The participants in the mindfulness mediation group will also be given a time sheet to fill out in order to monitor and make sure the participants are meditating three times a week for at least 10-20 minutes per session.  </w:t>
      </w:r>
      <w:r w:rsidRPr="002D31B4">
        <w:rPr>
          <w:rFonts w:ascii="Times New Roman" w:hAnsi="Times New Roman" w:cs="Times New Roman"/>
          <w:sz w:val="24"/>
          <w:szCs w:val="24"/>
        </w:rPr>
        <w:t>The participants in the meditation condition will be given a short tutorial on how to meditate by watching a short instruction video</w:t>
      </w:r>
      <w:r>
        <w:rPr>
          <w:rFonts w:ascii="Times New Roman" w:hAnsi="Times New Roman" w:cs="Times New Roman"/>
          <w:sz w:val="24"/>
          <w:szCs w:val="24"/>
        </w:rPr>
        <w:t xml:space="preserve"> (see appendix C) that was taken from the internet and given a web link to mindful.org to better understand how to mindfully meditate.  </w:t>
      </w:r>
      <w:r w:rsidRPr="002D31B4">
        <w:rPr>
          <w:rFonts w:ascii="Times New Roman" w:hAnsi="Times New Roman" w:cs="Times New Roman"/>
          <w:sz w:val="24"/>
          <w:szCs w:val="24"/>
        </w:rPr>
        <w:t>The reliability of the results may be affected by the meditation group as participants are asked to meditate in their own time. Participants may not meditate enough, or some may meditate more than others</w:t>
      </w:r>
      <w:r>
        <w:rPr>
          <w:rFonts w:ascii="Times New Roman" w:hAnsi="Times New Roman" w:cs="Times New Roman"/>
          <w:sz w:val="24"/>
          <w:szCs w:val="24"/>
        </w:rPr>
        <w:t>, a</w:t>
      </w:r>
      <w:r w:rsidRPr="002D31B4">
        <w:rPr>
          <w:rFonts w:ascii="Times New Roman" w:hAnsi="Times New Roman" w:cs="Times New Roman"/>
          <w:sz w:val="24"/>
          <w:szCs w:val="24"/>
        </w:rPr>
        <w:t>s their progress is self-reported</w:t>
      </w:r>
      <w:r>
        <w:rPr>
          <w:rFonts w:ascii="Times New Roman" w:hAnsi="Times New Roman" w:cs="Times New Roman"/>
          <w:sz w:val="24"/>
          <w:szCs w:val="24"/>
        </w:rPr>
        <w:t>. P</w:t>
      </w:r>
      <w:r w:rsidRPr="002D31B4">
        <w:rPr>
          <w:rFonts w:ascii="Times New Roman" w:hAnsi="Times New Roman" w:cs="Times New Roman"/>
          <w:sz w:val="24"/>
          <w:szCs w:val="24"/>
        </w:rPr>
        <w:t>articipants</w:t>
      </w:r>
      <w:r>
        <w:rPr>
          <w:rFonts w:ascii="Times New Roman" w:hAnsi="Times New Roman" w:cs="Times New Roman"/>
          <w:sz w:val="24"/>
          <w:szCs w:val="24"/>
        </w:rPr>
        <w:t>’</w:t>
      </w:r>
      <w:r w:rsidRPr="002D31B4">
        <w:rPr>
          <w:rFonts w:ascii="Times New Roman" w:hAnsi="Times New Roman" w:cs="Times New Roman"/>
          <w:sz w:val="24"/>
          <w:szCs w:val="24"/>
        </w:rPr>
        <w:t xml:space="preserve"> may state that they have meditated more than they have in order to comply with the researcher’s instructions thus decreasing the validity </w:t>
      </w:r>
      <w:r>
        <w:rPr>
          <w:rFonts w:ascii="Times New Roman" w:hAnsi="Times New Roman" w:cs="Times New Roman"/>
          <w:sz w:val="24"/>
          <w:szCs w:val="24"/>
        </w:rPr>
        <w:t xml:space="preserve">and reliability of the results. At the end of the three weeks all of the completed questionnaires will be scored </w:t>
      </w:r>
      <w:r>
        <w:rPr>
          <w:rFonts w:ascii="Times New Roman" w:hAnsi="Times New Roman" w:cs="Times New Roman"/>
          <w:sz w:val="24"/>
          <w:szCs w:val="24"/>
        </w:rPr>
        <w:lastRenderedPageBreak/>
        <w:t>and calculated, on which a 2</w:t>
      </w:r>
      <w:r w:rsidRPr="002D31B4">
        <w:rPr>
          <w:rFonts w:ascii="Times New Roman" w:hAnsi="Times New Roman" w:cs="Times New Roman"/>
          <w:sz w:val="24"/>
          <w:szCs w:val="24"/>
        </w:rPr>
        <w:t xml:space="preserve"> x 2 x 3 mixed ANOVA will then be conducted to see whether meditation improved participants’ psychological well-being</w:t>
      </w:r>
      <w:r>
        <w:rPr>
          <w:rFonts w:ascii="Times New Roman" w:hAnsi="Times New Roman" w:cs="Times New Roman"/>
          <w:sz w:val="24"/>
          <w:szCs w:val="24"/>
        </w:rPr>
        <w:t>, self-compassion and stress. The ANOVA will also be conducted in order to see whether there is a significant difference between the effectiveness of mindfulness mediation</w:t>
      </w:r>
      <w:r w:rsidR="00B317ED">
        <w:rPr>
          <w:rFonts w:ascii="Times New Roman" w:hAnsi="Times New Roman" w:cs="Times New Roman"/>
          <w:sz w:val="24"/>
          <w:szCs w:val="24"/>
        </w:rPr>
        <w:t> </w:t>
      </w:r>
      <w:r>
        <w:rPr>
          <w:rFonts w:ascii="Times New Roman" w:hAnsi="Times New Roman" w:cs="Times New Roman"/>
          <w:sz w:val="24"/>
          <w:szCs w:val="24"/>
        </w:rPr>
        <w:t>on</w:t>
      </w:r>
      <w:r w:rsidR="00B317ED">
        <w:rPr>
          <w:rFonts w:ascii="Times New Roman" w:hAnsi="Times New Roman" w:cs="Times New Roman"/>
          <w:sz w:val="24"/>
          <w:szCs w:val="24"/>
        </w:rPr>
        <w:t> </w:t>
      </w:r>
      <w:r>
        <w:rPr>
          <w:rFonts w:ascii="Times New Roman" w:hAnsi="Times New Roman" w:cs="Times New Roman"/>
          <w:sz w:val="24"/>
          <w:szCs w:val="24"/>
        </w:rPr>
        <w:t>gender.</w:t>
      </w:r>
      <w:r w:rsidR="00B317ED">
        <w:rPr>
          <w:rFonts w:ascii="Times New Roman" w:hAnsi="Times New Roman" w:cs="Times New Roman"/>
          <w:sz w:val="24"/>
          <w:szCs w:val="24"/>
        </w:rPr>
        <w:t> </w:t>
      </w:r>
      <w:r>
        <w:rPr>
          <w:rFonts w:ascii="Times New Roman" w:hAnsi="Times New Roman" w:cs="Times New Roman"/>
          <w:sz w:val="24"/>
          <w:szCs w:val="24"/>
        </w:rPr>
        <w:t>All</w:t>
      </w:r>
      <w:r w:rsidR="00B317ED">
        <w:rPr>
          <w:rFonts w:ascii="Times New Roman" w:hAnsi="Times New Roman" w:cs="Times New Roman"/>
          <w:sz w:val="24"/>
          <w:szCs w:val="24"/>
        </w:rPr>
        <w:t> </w:t>
      </w:r>
      <w:r>
        <w:rPr>
          <w:rFonts w:ascii="Times New Roman" w:hAnsi="Times New Roman" w:cs="Times New Roman"/>
          <w:sz w:val="24"/>
          <w:szCs w:val="24"/>
        </w:rPr>
        <w:t>participates</w:t>
      </w:r>
      <w:r w:rsidR="00ED0C6E">
        <w:rPr>
          <w:rFonts w:ascii="Times New Roman" w:hAnsi="Times New Roman" w:cs="Times New Roman"/>
          <w:sz w:val="24"/>
          <w:szCs w:val="24"/>
        </w:rPr>
        <w:t> </w:t>
      </w:r>
      <w:r>
        <w:rPr>
          <w:rFonts w:ascii="Times New Roman" w:hAnsi="Times New Roman" w:cs="Times New Roman"/>
          <w:sz w:val="24"/>
          <w:szCs w:val="24"/>
        </w:rPr>
        <w:t>will</w:t>
      </w:r>
      <w:r w:rsidR="00ED0C6E">
        <w:rPr>
          <w:rFonts w:ascii="Times New Roman" w:hAnsi="Times New Roman" w:cs="Times New Roman"/>
          <w:sz w:val="24"/>
          <w:szCs w:val="24"/>
        </w:rPr>
        <w:t> </w:t>
      </w:r>
      <w:r>
        <w:rPr>
          <w:rFonts w:ascii="Times New Roman" w:hAnsi="Times New Roman" w:cs="Times New Roman"/>
          <w:sz w:val="24"/>
          <w:szCs w:val="24"/>
        </w:rPr>
        <w:t>be</w:t>
      </w:r>
      <w:r w:rsidR="00ED0C6E">
        <w:rPr>
          <w:rFonts w:ascii="Times New Roman" w:hAnsi="Times New Roman" w:cs="Times New Roman"/>
          <w:sz w:val="24"/>
          <w:szCs w:val="24"/>
        </w:rPr>
        <w:t> </w:t>
      </w:r>
      <w:r>
        <w:rPr>
          <w:rFonts w:ascii="Times New Roman" w:hAnsi="Times New Roman" w:cs="Times New Roman"/>
          <w:sz w:val="24"/>
          <w:szCs w:val="24"/>
        </w:rPr>
        <w:t>debriefed</w:t>
      </w:r>
      <w:r w:rsidR="00ED0C6E">
        <w:rPr>
          <w:rFonts w:ascii="Times New Roman" w:hAnsi="Times New Roman" w:cs="Times New Roman"/>
          <w:sz w:val="24"/>
          <w:szCs w:val="24"/>
        </w:rPr>
        <w:t> </w:t>
      </w:r>
      <w:r>
        <w:rPr>
          <w:rFonts w:ascii="Times New Roman" w:hAnsi="Times New Roman" w:cs="Times New Roman"/>
          <w:sz w:val="24"/>
          <w:szCs w:val="24"/>
        </w:rPr>
        <w:t>and</w:t>
      </w:r>
      <w:r w:rsidR="00ED0C6E">
        <w:rPr>
          <w:rFonts w:ascii="Times New Roman" w:hAnsi="Times New Roman" w:cs="Times New Roman"/>
          <w:sz w:val="24"/>
          <w:szCs w:val="24"/>
        </w:rPr>
        <w:t> </w:t>
      </w:r>
      <w:r>
        <w:rPr>
          <w:rFonts w:ascii="Times New Roman" w:hAnsi="Times New Roman" w:cs="Times New Roman"/>
          <w:sz w:val="24"/>
          <w:szCs w:val="24"/>
        </w:rPr>
        <w:t>thanked</w:t>
      </w:r>
      <w:r w:rsidR="00ED0C6E">
        <w:rPr>
          <w:rFonts w:ascii="Times New Roman" w:hAnsi="Times New Roman" w:cs="Times New Roman"/>
          <w:sz w:val="24"/>
          <w:szCs w:val="24"/>
        </w:rPr>
        <w:t> </w:t>
      </w:r>
      <w:r>
        <w:rPr>
          <w:rFonts w:ascii="Times New Roman" w:hAnsi="Times New Roman" w:cs="Times New Roman"/>
          <w:sz w:val="24"/>
          <w:szCs w:val="24"/>
        </w:rPr>
        <w:t>for</w:t>
      </w:r>
      <w:r w:rsidR="00ED0C6E">
        <w:rPr>
          <w:rFonts w:ascii="Times New Roman" w:hAnsi="Times New Roman" w:cs="Times New Roman"/>
          <w:sz w:val="24"/>
          <w:szCs w:val="24"/>
        </w:rPr>
        <w:t> </w:t>
      </w:r>
      <w:r>
        <w:rPr>
          <w:rFonts w:ascii="Times New Roman" w:hAnsi="Times New Roman" w:cs="Times New Roman"/>
          <w:sz w:val="24"/>
          <w:szCs w:val="24"/>
        </w:rPr>
        <w:t>their</w:t>
      </w:r>
      <w:r w:rsidR="00ED0C6E">
        <w:rPr>
          <w:rFonts w:ascii="Times New Roman" w:hAnsi="Times New Roman" w:cs="Times New Roman"/>
          <w:sz w:val="24"/>
          <w:szCs w:val="24"/>
        </w:rPr>
        <w:t> </w:t>
      </w:r>
      <w:r w:rsidR="00B317ED">
        <w:rPr>
          <w:rFonts w:ascii="Times New Roman" w:hAnsi="Times New Roman" w:cs="Times New Roman"/>
          <w:sz w:val="24"/>
          <w:szCs w:val="24"/>
        </w:rPr>
        <w:t xml:space="preserve">                  </w:t>
      </w:r>
      <w:r>
        <w:rPr>
          <w:rFonts w:ascii="Times New Roman" w:hAnsi="Times New Roman" w:cs="Times New Roman"/>
          <w:sz w:val="24"/>
          <w:szCs w:val="24"/>
        </w:rPr>
        <w:t xml:space="preserve">participation. </w:t>
      </w:r>
      <w:r>
        <w:rPr>
          <w:rFonts w:ascii="Times New Roman" w:hAnsi="Times New Roman" w:cs="Times New Roman"/>
          <w:sz w:val="24"/>
          <w:szCs w:val="24"/>
        </w:rPr>
        <w:br/>
      </w:r>
    </w:p>
    <w:p w:rsidR="00AC60F5" w:rsidRPr="000D5C45" w:rsidRDefault="00AC60F5" w:rsidP="00AC60F5">
      <w:pPr>
        <w:pStyle w:val="Heading2"/>
        <w:spacing w:line="360" w:lineRule="auto"/>
        <w:jc w:val="both"/>
        <w:rPr>
          <w:rFonts w:ascii="Times New Roman" w:hAnsi="Times New Roman" w:cs="Times New Roman"/>
          <w:color w:val="auto"/>
        </w:rPr>
      </w:pPr>
      <w:r w:rsidRPr="000D5C45">
        <w:rPr>
          <w:rFonts w:ascii="Times New Roman" w:hAnsi="Times New Roman" w:cs="Times New Roman"/>
          <w:color w:val="auto"/>
        </w:rPr>
        <w:t>Statistical methods</w:t>
      </w:r>
    </w:p>
    <w:p w:rsidR="00AC60F5" w:rsidRPr="000D5C45" w:rsidRDefault="00AC60F5" w:rsidP="00AC60F5">
      <w:pPr>
        <w:spacing w:line="360" w:lineRule="auto"/>
        <w:jc w:val="both"/>
      </w:pPr>
    </w:p>
    <w:p w:rsidR="00AC60F5" w:rsidRDefault="00AC60F5" w:rsidP="00AC60F5">
      <w:p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In order to calculate both the mean and standard deviation of this study three mixed ANOVAs: 2 (Gender: male or female) x 2 (meditation or no meditation) x 3 (scales: stress; well-being; self-compassion) will be run to see if there is a significant difference between both gender and mindfulness. The ANOVAs will measure:</w:t>
      </w:r>
      <w:r w:rsidRPr="00BB151E">
        <w:rPr>
          <w:rFonts w:ascii="Times New Roman" w:hAnsi="Times New Roman" w:cs="Times New Roman"/>
          <w:sz w:val="24"/>
          <w:szCs w:val="24"/>
        </w:rPr>
        <w:t xml:space="preserve"> the effect of gender and </w:t>
      </w:r>
      <w:r>
        <w:rPr>
          <w:rFonts w:ascii="Times New Roman" w:hAnsi="Times New Roman" w:cs="Times New Roman"/>
          <w:sz w:val="24"/>
          <w:szCs w:val="24"/>
        </w:rPr>
        <w:t>both meditation</w:t>
      </w:r>
      <w:r w:rsidRPr="00BB151E">
        <w:rPr>
          <w:rFonts w:ascii="Times New Roman" w:hAnsi="Times New Roman" w:cs="Times New Roman"/>
          <w:sz w:val="24"/>
          <w:szCs w:val="24"/>
        </w:rPr>
        <w:t xml:space="preserve"> condition</w:t>
      </w:r>
      <w:r>
        <w:rPr>
          <w:rFonts w:ascii="Times New Roman" w:hAnsi="Times New Roman" w:cs="Times New Roman"/>
          <w:sz w:val="24"/>
          <w:szCs w:val="24"/>
        </w:rPr>
        <w:t>s</w:t>
      </w:r>
      <w:r w:rsidRPr="00BB151E">
        <w:rPr>
          <w:rFonts w:ascii="Times New Roman" w:hAnsi="Times New Roman" w:cs="Times New Roman"/>
          <w:sz w:val="24"/>
          <w:szCs w:val="24"/>
        </w:rPr>
        <w:t xml:space="preserve"> on well-being (measured by the Warwick Edinburgh short form questionnaire)</w:t>
      </w:r>
      <w:r>
        <w:rPr>
          <w:rFonts w:ascii="Times New Roman" w:hAnsi="Times New Roman" w:cs="Times New Roman"/>
          <w:sz w:val="24"/>
          <w:szCs w:val="24"/>
        </w:rPr>
        <w:t xml:space="preserve">; </w:t>
      </w:r>
      <w:r w:rsidRPr="00BB151E">
        <w:rPr>
          <w:rFonts w:ascii="Times New Roman" w:hAnsi="Times New Roman" w:cs="Times New Roman"/>
          <w:sz w:val="24"/>
          <w:szCs w:val="24"/>
        </w:rPr>
        <w:t xml:space="preserve">gender and </w:t>
      </w:r>
      <w:r>
        <w:rPr>
          <w:rFonts w:ascii="Times New Roman" w:hAnsi="Times New Roman" w:cs="Times New Roman"/>
          <w:sz w:val="24"/>
          <w:szCs w:val="24"/>
        </w:rPr>
        <w:t>both meditation</w:t>
      </w:r>
      <w:r w:rsidRPr="00BB151E">
        <w:rPr>
          <w:rFonts w:ascii="Times New Roman" w:hAnsi="Times New Roman" w:cs="Times New Roman"/>
          <w:sz w:val="24"/>
          <w:szCs w:val="24"/>
        </w:rPr>
        <w:t xml:space="preserve"> condition</w:t>
      </w:r>
      <w:r>
        <w:rPr>
          <w:rFonts w:ascii="Times New Roman" w:hAnsi="Times New Roman" w:cs="Times New Roman"/>
          <w:sz w:val="24"/>
          <w:szCs w:val="24"/>
        </w:rPr>
        <w:t>s</w:t>
      </w:r>
      <w:r w:rsidRPr="00BB151E">
        <w:rPr>
          <w:rFonts w:ascii="Times New Roman" w:hAnsi="Times New Roman" w:cs="Times New Roman"/>
          <w:sz w:val="24"/>
          <w:szCs w:val="24"/>
        </w:rPr>
        <w:t xml:space="preserve"> on self-compassion (Neff 2003)</w:t>
      </w:r>
      <w:r>
        <w:rPr>
          <w:rFonts w:ascii="Times New Roman" w:hAnsi="Times New Roman" w:cs="Times New Roman"/>
          <w:sz w:val="24"/>
          <w:szCs w:val="24"/>
        </w:rPr>
        <w:t>;</w:t>
      </w:r>
      <w:r w:rsidRPr="00BB151E">
        <w:rPr>
          <w:rFonts w:ascii="Times New Roman" w:hAnsi="Times New Roman" w:cs="Times New Roman"/>
          <w:sz w:val="24"/>
          <w:szCs w:val="24"/>
        </w:rPr>
        <w:t xml:space="preserve"> </w:t>
      </w:r>
      <w:r>
        <w:rPr>
          <w:rFonts w:ascii="Times New Roman" w:hAnsi="Times New Roman" w:cs="Times New Roman"/>
          <w:sz w:val="24"/>
          <w:szCs w:val="24"/>
        </w:rPr>
        <w:t xml:space="preserve">and </w:t>
      </w:r>
      <w:r w:rsidRPr="00BB151E">
        <w:rPr>
          <w:rFonts w:ascii="Times New Roman" w:hAnsi="Times New Roman" w:cs="Times New Roman"/>
          <w:sz w:val="24"/>
          <w:szCs w:val="24"/>
        </w:rPr>
        <w:t xml:space="preserve">the effects of gender and </w:t>
      </w:r>
      <w:r>
        <w:rPr>
          <w:rFonts w:ascii="Times New Roman" w:hAnsi="Times New Roman" w:cs="Times New Roman"/>
          <w:sz w:val="24"/>
          <w:szCs w:val="24"/>
        </w:rPr>
        <w:t>both meditation</w:t>
      </w:r>
      <w:r w:rsidRPr="00BB151E">
        <w:rPr>
          <w:rFonts w:ascii="Times New Roman" w:hAnsi="Times New Roman" w:cs="Times New Roman"/>
          <w:sz w:val="24"/>
          <w:szCs w:val="24"/>
        </w:rPr>
        <w:t xml:space="preserve"> condition</w:t>
      </w:r>
      <w:r>
        <w:rPr>
          <w:rFonts w:ascii="Times New Roman" w:hAnsi="Times New Roman" w:cs="Times New Roman"/>
          <w:sz w:val="24"/>
          <w:szCs w:val="24"/>
        </w:rPr>
        <w:t>s</w:t>
      </w:r>
      <w:r w:rsidRPr="00BB151E">
        <w:rPr>
          <w:rFonts w:ascii="Times New Roman" w:hAnsi="Times New Roman" w:cs="Times New Roman"/>
          <w:sz w:val="24"/>
          <w:szCs w:val="24"/>
        </w:rPr>
        <w:t xml:space="preserve"> on </w:t>
      </w:r>
      <w:r>
        <w:rPr>
          <w:rFonts w:ascii="Times New Roman" w:hAnsi="Times New Roman" w:cs="Times New Roman"/>
          <w:sz w:val="24"/>
          <w:szCs w:val="24"/>
        </w:rPr>
        <w:t>stress (perceived stress scale Cohen 1983). Secondary analyses will be performed in the form of five 2-way ANOVAs to explore the effects of meditation and gender on the self-compassion subscales: self-kindness; self-judgment; common humanity; isolation; mindfulness; over-identification. This study will adhere to the BPS ethics and code of conduct and make sure that there is minimal risk to participants, all information will be confidential and will be correctly disposed of once the study has finished. All participants will be anonymous and informed that at any given time they may withdraw from the study on which all data gathered from that individual will be discarded from the study and properly disposed of. At the end of the study all participants will be debriefed and thanked for their participation to minimise risk to the participant.</w:t>
      </w:r>
    </w:p>
    <w:p w:rsidR="00AC60F5" w:rsidRDefault="00AC60F5" w:rsidP="00AC60F5">
      <w:pPr>
        <w:spacing w:line="360" w:lineRule="auto"/>
        <w:jc w:val="both"/>
        <w:rPr>
          <w:rFonts w:ascii="Times New Roman" w:hAnsi="Times New Roman" w:cs="Times New Roman"/>
          <w:sz w:val="24"/>
          <w:szCs w:val="24"/>
          <w:u w:val="single"/>
        </w:rPr>
      </w:pPr>
    </w:p>
    <w:p w:rsidR="00AC60F5" w:rsidRPr="006D53B9" w:rsidRDefault="00AC60F5" w:rsidP="00AC60F5">
      <w:pPr>
        <w:pStyle w:val="xmsolistparagraph"/>
        <w:shd w:val="clear" w:color="auto" w:fill="FFFFFF"/>
        <w:spacing w:before="0" w:beforeAutospacing="0" w:after="0" w:afterAutospacing="0" w:line="360" w:lineRule="auto"/>
        <w:jc w:val="both"/>
        <w:rPr>
          <w:color w:val="212121"/>
        </w:rPr>
      </w:pPr>
    </w:p>
    <w:p w:rsidR="00AC60F5" w:rsidRPr="006D53B9" w:rsidRDefault="00AC60F5" w:rsidP="00AC60F5">
      <w:pPr>
        <w:rPr>
          <w:rFonts w:ascii="Times New Roman" w:hAnsi="Times New Roman" w:cs="Times New Roman"/>
          <w:sz w:val="24"/>
          <w:szCs w:val="24"/>
        </w:rPr>
      </w:pPr>
    </w:p>
    <w:p w:rsidR="00AC60F5" w:rsidRDefault="00AC60F5" w:rsidP="00E7359A">
      <w:pPr>
        <w:spacing w:line="360" w:lineRule="auto"/>
        <w:jc w:val="both"/>
        <w:rPr>
          <w:rFonts w:ascii="Times New Roman" w:hAnsi="Times New Roman" w:cs="Times New Roman"/>
          <w:sz w:val="24"/>
          <w:szCs w:val="24"/>
          <w:u w:val="single"/>
        </w:rPr>
      </w:pPr>
    </w:p>
    <w:p w:rsidR="00871929" w:rsidRDefault="00871929" w:rsidP="00E7359A">
      <w:pPr>
        <w:spacing w:line="360" w:lineRule="auto"/>
        <w:jc w:val="both"/>
        <w:rPr>
          <w:rFonts w:ascii="Times New Roman" w:hAnsi="Times New Roman" w:cs="Times New Roman"/>
          <w:sz w:val="24"/>
          <w:szCs w:val="24"/>
          <w:u w:val="single"/>
        </w:rPr>
      </w:pPr>
    </w:p>
    <w:p w:rsidR="00871929" w:rsidRDefault="00871929" w:rsidP="00E7359A">
      <w:pPr>
        <w:spacing w:line="360" w:lineRule="auto"/>
        <w:jc w:val="both"/>
        <w:rPr>
          <w:rFonts w:ascii="Times New Roman" w:hAnsi="Times New Roman" w:cs="Times New Roman"/>
          <w:sz w:val="24"/>
          <w:szCs w:val="24"/>
          <w:u w:val="single"/>
        </w:rPr>
      </w:pPr>
    </w:p>
    <w:p w:rsidR="00871929" w:rsidRDefault="00871929" w:rsidP="00E7359A">
      <w:pPr>
        <w:spacing w:line="360" w:lineRule="auto"/>
        <w:jc w:val="both"/>
        <w:rPr>
          <w:rFonts w:ascii="Times New Roman" w:hAnsi="Times New Roman" w:cs="Times New Roman"/>
          <w:sz w:val="24"/>
          <w:szCs w:val="24"/>
          <w:u w:val="single"/>
        </w:rPr>
      </w:pPr>
    </w:p>
    <w:p w:rsidR="00871929" w:rsidRDefault="00871929" w:rsidP="00E7359A">
      <w:pPr>
        <w:spacing w:line="360" w:lineRule="auto"/>
        <w:jc w:val="both"/>
        <w:rPr>
          <w:rFonts w:ascii="Times New Roman" w:hAnsi="Times New Roman" w:cs="Times New Roman"/>
          <w:sz w:val="24"/>
          <w:szCs w:val="24"/>
          <w:u w:val="single"/>
        </w:rPr>
      </w:pPr>
    </w:p>
    <w:p w:rsidR="00DB5ED2" w:rsidRDefault="00DB5ED2" w:rsidP="00E7359A">
      <w:pPr>
        <w:spacing w:line="360" w:lineRule="auto"/>
        <w:jc w:val="both"/>
        <w:rPr>
          <w:rFonts w:ascii="Times New Roman" w:hAnsi="Times New Roman" w:cs="Times New Roman"/>
          <w:sz w:val="24"/>
          <w:szCs w:val="24"/>
          <w:u w:val="single"/>
        </w:rPr>
      </w:pPr>
    </w:p>
    <w:p w:rsidR="00871929" w:rsidRDefault="00871929" w:rsidP="00871929">
      <w:pPr>
        <w:pStyle w:val="Heading2"/>
        <w:spacing w:line="360" w:lineRule="auto"/>
        <w:jc w:val="center"/>
        <w:rPr>
          <w:rFonts w:ascii="Times New Roman" w:hAnsi="Times New Roman" w:cs="Times New Roman"/>
          <w:color w:val="auto"/>
        </w:rPr>
      </w:pPr>
      <w:r>
        <w:rPr>
          <w:rFonts w:ascii="Times New Roman" w:hAnsi="Times New Roman" w:cs="Times New Roman"/>
          <w:color w:val="auto"/>
        </w:rPr>
        <w:t>Results</w:t>
      </w:r>
    </w:p>
    <w:p w:rsidR="00871929" w:rsidRDefault="00871929" w:rsidP="00871929">
      <w:pPr>
        <w:spacing w:line="360" w:lineRule="auto"/>
      </w:pPr>
    </w:p>
    <w:p w:rsidR="00871929" w:rsidRDefault="00871929" w:rsidP="00871929">
      <w:pPr>
        <w:pStyle w:val="Heading2"/>
        <w:spacing w:line="360" w:lineRule="auto"/>
        <w:rPr>
          <w:rFonts w:ascii="Times New Roman" w:hAnsi="Times New Roman" w:cs="Times New Roman"/>
          <w:color w:val="auto"/>
        </w:rPr>
      </w:pPr>
      <w:r>
        <w:rPr>
          <w:rFonts w:ascii="Times New Roman" w:hAnsi="Times New Roman" w:cs="Times New Roman"/>
          <w:color w:val="auto"/>
        </w:rPr>
        <w:t xml:space="preserve">Well being </w:t>
      </w:r>
    </w:p>
    <w:p w:rsidR="00871929" w:rsidRDefault="00871929" w:rsidP="00871929">
      <w:pPr>
        <w:spacing w:line="360" w:lineRule="auto"/>
      </w:pPr>
    </w:p>
    <w:p w:rsidR="00871929" w:rsidRDefault="00871929" w:rsidP="00871929">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Table 1- Means and standard deviations of Wellbeing scores </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25"/>
        <w:gridCol w:w="2056"/>
        <w:gridCol w:w="1428"/>
        <w:gridCol w:w="1461"/>
      </w:tblGrid>
      <w:tr w:rsidR="00871929" w:rsidTr="00871929">
        <w:trPr>
          <w:trHeight w:val="270"/>
        </w:trPr>
        <w:tc>
          <w:tcPr>
            <w:tcW w:w="1425" w:type="dxa"/>
            <w:tcBorders>
              <w:top w:val="single" w:sz="4" w:space="0" w:color="auto"/>
              <w:left w:val="nil"/>
              <w:bottom w:val="single" w:sz="4" w:space="0" w:color="auto"/>
              <w:right w:val="nil"/>
            </w:tcBorders>
          </w:tcPr>
          <w:p w:rsidR="00871929" w:rsidRDefault="00871929">
            <w:pPr>
              <w:spacing w:line="360" w:lineRule="auto"/>
              <w:jc w:val="center"/>
              <w:rPr>
                <w:rFonts w:ascii="Times New Roman" w:hAnsi="Times New Roman" w:cs="Times New Roman"/>
                <w:i/>
                <w:sz w:val="24"/>
                <w:szCs w:val="24"/>
              </w:rPr>
            </w:pPr>
            <w:bookmarkStart w:id="1" w:name="_Hlk509420151"/>
          </w:p>
        </w:tc>
        <w:tc>
          <w:tcPr>
            <w:tcW w:w="1946" w:type="dxa"/>
            <w:tcBorders>
              <w:top w:val="single" w:sz="4" w:space="0" w:color="auto"/>
              <w:left w:val="nil"/>
              <w:bottom w:val="single" w:sz="4" w:space="0" w:color="auto"/>
              <w:right w:val="nil"/>
            </w:tcBorders>
            <w:hideMark/>
          </w:tcPr>
          <w:p w:rsidR="00871929" w:rsidRDefault="00871929">
            <w:pPr>
              <w:spacing w:line="360" w:lineRule="auto"/>
              <w:rPr>
                <w:rFonts w:ascii="Times New Roman" w:hAnsi="Times New Roman" w:cs="Times New Roman"/>
                <w:i/>
                <w:sz w:val="24"/>
                <w:szCs w:val="24"/>
              </w:rPr>
            </w:pPr>
            <w:r>
              <w:rPr>
                <w:rFonts w:ascii="Times New Roman" w:hAnsi="Times New Roman" w:cs="Times New Roman"/>
                <w:i/>
                <w:sz w:val="24"/>
                <w:szCs w:val="24"/>
              </w:rPr>
              <w:t>Gender/Meditation</w:t>
            </w:r>
          </w:p>
        </w:tc>
        <w:tc>
          <w:tcPr>
            <w:tcW w:w="1428" w:type="dxa"/>
            <w:tcBorders>
              <w:top w:val="single" w:sz="4" w:space="0" w:color="auto"/>
              <w:left w:val="nil"/>
              <w:bottom w:val="single" w:sz="4" w:space="0" w:color="auto"/>
              <w:right w:val="nil"/>
            </w:tcBorders>
            <w:hideMark/>
          </w:tcPr>
          <w:p w:rsidR="00871929" w:rsidRDefault="00871929">
            <w:pPr>
              <w:spacing w:line="360" w:lineRule="auto"/>
              <w:rPr>
                <w:rFonts w:ascii="Times New Roman" w:hAnsi="Times New Roman" w:cs="Times New Roman"/>
                <w:i/>
                <w:sz w:val="24"/>
                <w:szCs w:val="24"/>
              </w:rPr>
            </w:pPr>
            <w:r>
              <w:rPr>
                <w:rFonts w:ascii="Times New Roman" w:hAnsi="Times New Roman" w:cs="Times New Roman"/>
                <w:i/>
                <w:sz w:val="24"/>
                <w:szCs w:val="24"/>
              </w:rPr>
              <w:t>Mean</w:t>
            </w:r>
          </w:p>
        </w:tc>
        <w:tc>
          <w:tcPr>
            <w:tcW w:w="1461" w:type="dxa"/>
            <w:tcBorders>
              <w:top w:val="single" w:sz="4" w:space="0" w:color="auto"/>
              <w:left w:val="nil"/>
              <w:bottom w:val="single" w:sz="4" w:space="0" w:color="auto"/>
              <w:right w:val="nil"/>
            </w:tcBorders>
            <w:hideMark/>
          </w:tcPr>
          <w:p w:rsidR="00871929" w:rsidRDefault="00871929">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Standard Deviation </w:t>
            </w:r>
          </w:p>
        </w:tc>
      </w:tr>
      <w:tr w:rsidR="00871929" w:rsidTr="00871929">
        <w:trPr>
          <w:trHeight w:val="270"/>
        </w:trPr>
        <w:tc>
          <w:tcPr>
            <w:tcW w:w="1425" w:type="dxa"/>
            <w:vMerge w:val="restart"/>
            <w:tcBorders>
              <w:top w:val="single" w:sz="4" w:space="0" w:color="auto"/>
              <w:left w:val="nil"/>
              <w:bottom w:val="nil"/>
              <w:right w:val="nil"/>
            </w:tcBorders>
            <w:hideMark/>
          </w:tcPr>
          <w:p w:rsidR="00871929" w:rsidRDefault="00871929">
            <w:pPr>
              <w:spacing w:line="360" w:lineRule="auto"/>
              <w:jc w:val="center"/>
              <w:rPr>
                <w:rFonts w:ascii="Times New Roman" w:hAnsi="Times New Roman" w:cs="Times New Roman"/>
                <w:sz w:val="24"/>
                <w:szCs w:val="24"/>
              </w:rPr>
            </w:pPr>
            <w:bookmarkStart w:id="2" w:name="_Hlk509406976"/>
            <w:r>
              <w:rPr>
                <w:rFonts w:ascii="Times New Roman" w:hAnsi="Times New Roman" w:cs="Times New Roman"/>
                <w:sz w:val="24"/>
                <w:szCs w:val="24"/>
              </w:rPr>
              <w:t>Well-being week 1</w:t>
            </w:r>
          </w:p>
        </w:tc>
        <w:tc>
          <w:tcPr>
            <w:tcW w:w="1946" w:type="dxa"/>
            <w:tcBorders>
              <w:top w:val="single" w:sz="4" w:space="0" w:color="auto"/>
              <w:left w:val="nil"/>
              <w:bottom w:val="nil"/>
              <w:right w:val="nil"/>
            </w:tcBorders>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Female meditation</w:t>
            </w:r>
          </w:p>
        </w:tc>
        <w:tc>
          <w:tcPr>
            <w:tcW w:w="1428" w:type="dxa"/>
            <w:tcBorders>
              <w:top w:val="single" w:sz="4" w:space="0" w:color="auto"/>
              <w:left w:val="nil"/>
              <w:bottom w:val="nil"/>
              <w:right w:val="nil"/>
            </w:tcBorders>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18.21</w:t>
            </w:r>
          </w:p>
        </w:tc>
        <w:tc>
          <w:tcPr>
            <w:tcW w:w="1461" w:type="dxa"/>
            <w:tcBorders>
              <w:top w:val="single" w:sz="4" w:space="0" w:color="auto"/>
              <w:left w:val="nil"/>
              <w:bottom w:val="nil"/>
              <w:right w:val="nil"/>
            </w:tcBorders>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5.42</w:t>
            </w:r>
          </w:p>
        </w:tc>
      </w:tr>
      <w:tr w:rsidR="00871929" w:rsidTr="00871929">
        <w:trPr>
          <w:trHeight w:val="270"/>
        </w:trPr>
        <w:tc>
          <w:tcPr>
            <w:tcW w:w="0" w:type="auto"/>
            <w:vMerge/>
            <w:tcBorders>
              <w:top w:val="single" w:sz="4" w:space="0" w:color="auto"/>
              <w:left w:val="nil"/>
              <w:bottom w:val="nil"/>
              <w:right w:val="nil"/>
            </w:tcBorders>
            <w:vAlign w:val="center"/>
            <w:hideMark/>
          </w:tcPr>
          <w:p w:rsidR="00871929" w:rsidRDefault="00871929">
            <w:pPr>
              <w:rPr>
                <w:rFonts w:ascii="Times New Roman" w:hAnsi="Times New Roman" w:cs="Times New Roman"/>
                <w:sz w:val="24"/>
                <w:szCs w:val="24"/>
              </w:rPr>
            </w:pPr>
          </w:p>
        </w:tc>
        <w:tc>
          <w:tcPr>
            <w:tcW w:w="1946"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Female non-meditation</w:t>
            </w:r>
          </w:p>
        </w:tc>
        <w:tc>
          <w:tcPr>
            <w:tcW w:w="1428"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17.07</w:t>
            </w:r>
          </w:p>
        </w:tc>
        <w:tc>
          <w:tcPr>
            <w:tcW w:w="1461"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4.64</w:t>
            </w:r>
          </w:p>
        </w:tc>
      </w:tr>
      <w:tr w:rsidR="00871929" w:rsidTr="00871929">
        <w:trPr>
          <w:trHeight w:val="270"/>
        </w:trPr>
        <w:tc>
          <w:tcPr>
            <w:tcW w:w="0" w:type="auto"/>
            <w:vMerge/>
            <w:tcBorders>
              <w:top w:val="single" w:sz="4" w:space="0" w:color="auto"/>
              <w:left w:val="nil"/>
              <w:bottom w:val="nil"/>
              <w:right w:val="nil"/>
            </w:tcBorders>
            <w:vAlign w:val="center"/>
            <w:hideMark/>
          </w:tcPr>
          <w:p w:rsidR="00871929" w:rsidRDefault="00871929">
            <w:pPr>
              <w:rPr>
                <w:rFonts w:ascii="Times New Roman" w:hAnsi="Times New Roman" w:cs="Times New Roman"/>
                <w:sz w:val="24"/>
                <w:szCs w:val="24"/>
              </w:rPr>
            </w:pPr>
          </w:p>
        </w:tc>
        <w:tc>
          <w:tcPr>
            <w:tcW w:w="1946"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 xml:space="preserve">Male meditation </w:t>
            </w:r>
          </w:p>
        </w:tc>
        <w:tc>
          <w:tcPr>
            <w:tcW w:w="1428"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18.15</w:t>
            </w:r>
          </w:p>
        </w:tc>
        <w:tc>
          <w:tcPr>
            <w:tcW w:w="1461"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5.81</w:t>
            </w:r>
          </w:p>
        </w:tc>
      </w:tr>
      <w:tr w:rsidR="00871929" w:rsidTr="00871929">
        <w:trPr>
          <w:trHeight w:val="270"/>
        </w:trPr>
        <w:tc>
          <w:tcPr>
            <w:tcW w:w="0" w:type="auto"/>
            <w:vMerge/>
            <w:tcBorders>
              <w:top w:val="single" w:sz="4" w:space="0" w:color="auto"/>
              <w:left w:val="nil"/>
              <w:bottom w:val="nil"/>
              <w:right w:val="nil"/>
            </w:tcBorders>
            <w:vAlign w:val="center"/>
            <w:hideMark/>
          </w:tcPr>
          <w:p w:rsidR="00871929" w:rsidRDefault="00871929">
            <w:pPr>
              <w:rPr>
                <w:rFonts w:ascii="Times New Roman" w:hAnsi="Times New Roman" w:cs="Times New Roman"/>
                <w:sz w:val="24"/>
                <w:szCs w:val="24"/>
              </w:rPr>
            </w:pPr>
          </w:p>
        </w:tc>
        <w:tc>
          <w:tcPr>
            <w:tcW w:w="1946"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 xml:space="preserve">Male non-meditation </w:t>
            </w:r>
          </w:p>
        </w:tc>
        <w:tc>
          <w:tcPr>
            <w:tcW w:w="1428"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17.47</w:t>
            </w:r>
          </w:p>
        </w:tc>
        <w:tc>
          <w:tcPr>
            <w:tcW w:w="1461"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5.07</w:t>
            </w:r>
          </w:p>
        </w:tc>
        <w:bookmarkEnd w:id="2"/>
      </w:tr>
      <w:tr w:rsidR="00871929" w:rsidTr="00871929">
        <w:trPr>
          <w:trHeight w:val="135"/>
        </w:trPr>
        <w:tc>
          <w:tcPr>
            <w:tcW w:w="1425" w:type="dxa"/>
            <w:vMerge w:val="restart"/>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Well-being week 2</w:t>
            </w:r>
          </w:p>
        </w:tc>
        <w:tc>
          <w:tcPr>
            <w:tcW w:w="1946"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Female meditation</w:t>
            </w:r>
          </w:p>
        </w:tc>
        <w:tc>
          <w:tcPr>
            <w:tcW w:w="1428"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19.07</w:t>
            </w:r>
          </w:p>
        </w:tc>
        <w:tc>
          <w:tcPr>
            <w:tcW w:w="1461"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4.83</w:t>
            </w:r>
          </w:p>
        </w:tc>
      </w:tr>
      <w:tr w:rsidR="00871929" w:rsidTr="00871929">
        <w:trPr>
          <w:trHeight w:val="135"/>
        </w:trPr>
        <w:tc>
          <w:tcPr>
            <w:tcW w:w="0" w:type="auto"/>
            <w:vMerge/>
            <w:vAlign w:val="center"/>
            <w:hideMark/>
          </w:tcPr>
          <w:p w:rsidR="00871929" w:rsidRDefault="00871929">
            <w:pPr>
              <w:rPr>
                <w:rFonts w:ascii="Times New Roman" w:hAnsi="Times New Roman" w:cs="Times New Roman"/>
                <w:sz w:val="24"/>
                <w:szCs w:val="24"/>
              </w:rPr>
            </w:pPr>
          </w:p>
        </w:tc>
        <w:tc>
          <w:tcPr>
            <w:tcW w:w="1946"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Female non-meditation</w:t>
            </w:r>
          </w:p>
        </w:tc>
        <w:tc>
          <w:tcPr>
            <w:tcW w:w="1428"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17.67</w:t>
            </w:r>
          </w:p>
        </w:tc>
        <w:tc>
          <w:tcPr>
            <w:tcW w:w="1461"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4.78</w:t>
            </w:r>
          </w:p>
        </w:tc>
      </w:tr>
      <w:tr w:rsidR="00871929" w:rsidTr="00871929">
        <w:trPr>
          <w:trHeight w:val="135"/>
        </w:trPr>
        <w:tc>
          <w:tcPr>
            <w:tcW w:w="0" w:type="auto"/>
            <w:vMerge/>
            <w:vAlign w:val="center"/>
            <w:hideMark/>
          </w:tcPr>
          <w:p w:rsidR="00871929" w:rsidRDefault="00871929">
            <w:pPr>
              <w:rPr>
                <w:rFonts w:ascii="Times New Roman" w:hAnsi="Times New Roman" w:cs="Times New Roman"/>
                <w:sz w:val="24"/>
                <w:szCs w:val="24"/>
              </w:rPr>
            </w:pPr>
          </w:p>
        </w:tc>
        <w:tc>
          <w:tcPr>
            <w:tcW w:w="1946"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Male meditation</w:t>
            </w:r>
          </w:p>
        </w:tc>
        <w:tc>
          <w:tcPr>
            <w:tcW w:w="1428"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19.92</w:t>
            </w:r>
          </w:p>
        </w:tc>
        <w:tc>
          <w:tcPr>
            <w:tcW w:w="1461"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4.94</w:t>
            </w:r>
          </w:p>
        </w:tc>
      </w:tr>
      <w:tr w:rsidR="00871929" w:rsidTr="00871929">
        <w:trPr>
          <w:trHeight w:val="135"/>
        </w:trPr>
        <w:tc>
          <w:tcPr>
            <w:tcW w:w="0" w:type="auto"/>
            <w:vMerge/>
            <w:vAlign w:val="center"/>
            <w:hideMark/>
          </w:tcPr>
          <w:p w:rsidR="00871929" w:rsidRDefault="00871929">
            <w:pPr>
              <w:rPr>
                <w:rFonts w:ascii="Times New Roman" w:hAnsi="Times New Roman" w:cs="Times New Roman"/>
                <w:sz w:val="24"/>
                <w:szCs w:val="24"/>
              </w:rPr>
            </w:pPr>
          </w:p>
        </w:tc>
        <w:tc>
          <w:tcPr>
            <w:tcW w:w="1946"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Male non-meditation</w:t>
            </w:r>
          </w:p>
        </w:tc>
        <w:tc>
          <w:tcPr>
            <w:tcW w:w="1428"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17.80</w:t>
            </w:r>
          </w:p>
        </w:tc>
        <w:tc>
          <w:tcPr>
            <w:tcW w:w="1461"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5.06</w:t>
            </w:r>
          </w:p>
        </w:tc>
      </w:tr>
      <w:tr w:rsidR="00871929" w:rsidTr="00871929">
        <w:trPr>
          <w:trHeight w:val="135"/>
        </w:trPr>
        <w:tc>
          <w:tcPr>
            <w:tcW w:w="1425" w:type="dxa"/>
            <w:vMerge w:val="restart"/>
            <w:tcBorders>
              <w:top w:val="nil"/>
              <w:left w:val="nil"/>
              <w:bottom w:val="single" w:sz="4" w:space="0" w:color="auto"/>
              <w:right w:val="nil"/>
            </w:tcBorders>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Well-being week 3</w:t>
            </w:r>
          </w:p>
        </w:tc>
        <w:tc>
          <w:tcPr>
            <w:tcW w:w="1946"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Female meditation</w:t>
            </w:r>
          </w:p>
        </w:tc>
        <w:tc>
          <w:tcPr>
            <w:tcW w:w="1428"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23.07</w:t>
            </w:r>
          </w:p>
        </w:tc>
        <w:tc>
          <w:tcPr>
            <w:tcW w:w="1461"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5.18</w:t>
            </w:r>
          </w:p>
        </w:tc>
      </w:tr>
      <w:tr w:rsidR="00871929" w:rsidTr="00871929">
        <w:trPr>
          <w:trHeight w:val="135"/>
        </w:trPr>
        <w:tc>
          <w:tcPr>
            <w:tcW w:w="0" w:type="auto"/>
            <w:vMerge/>
            <w:tcBorders>
              <w:top w:val="nil"/>
              <w:left w:val="nil"/>
              <w:bottom w:val="single" w:sz="4" w:space="0" w:color="auto"/>
              <w:right w:val="nil"/>
            </w:tcBorders>
            <w:vAlign w:val="center"/>
            <w:hideMark/>
          </w:tcPr>
          <w:p w:rsidR="00871929" w:rsidRDefault="00871929">
            <w:pPr>
              <w:rPr>
                <w:rFonts w:ascii="Times New Roman" w:hAnsi="Times New Roman" w:cs="Times New Roman"/>
                <w:sz w:val="24"/>
                <w:szCs w:val="24"/>
              </w:rPr>
            </w:pPr>
          </w:p>
        </w:tc>
        <w:tc>
          <w:tcPr>
            <w:tcW w:w="1946"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Female non-meditation</w:t>
            </w:r>
          </w:p>
        </w:tc>
        <w:tc>
          <w:tcPr>
            <w:tcW w:w="1428"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19.13</w:t>
            </w:r>
          </w:p>
        </w:tc>
        <w:tc>
          <w:tcPr>
            <w:tcW w:w="1461"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6.44</w:t>
            </w:r>
          </w:p>
        </w:tc>
      </w:tr>
      <w:tr w:rsidR="00871929" w:rsidTr="00871929">
        <w:trPr>
          <w:trHeight w:val="135"/>
        </w:trPr>
        <w:tc>
          <w:tcPr>
            <w:tcW w:w="0" w:type="auto"/>
            <w:vMerge/>
            <w:tcBorders>
              <w:top w:val="nil"/>
              <w:left w:val="nil"/>
              <w:bottom w:val="single" w:sz="4" w:space="0" w:color="auto"/>
              <w:right w:val="nil"/>
            </w:tcBorders>
            <w:vAlign w:val="center"/>
            <w:hideMark/>
          </w:tcPr>
          <w:p w:rsidR="00871929" w:rsidRDefault="00871929">
            <w:pPr>
              <w:rPr>
                <w:rFonts w:ascii="Times New Roman" w:hAnsi="Times New Roman" w:cs="Times New Roman"/>
                <w:sz w:val="24"/>
                <w:szCs w:val="24"/>
              </w:rPr>
            </w:pPr>
          </w:p>
        </w:tc>
        <w:tc>
          <w:tcPr>
            <w:tcW w:w="1946"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Male meditation</w:t>
            </w:r>
          </w:p>
        </w:tc>
        <w:tc>
          <w:tcPr>
            <w:tcW w:w="1428"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22.23</w:t>
            </w:r>
          </w:p>
        </w:tc>
        <w:tc>
          <w:tcPr>
            <w:tcW w:w="1461" w:type="dxa"/>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4.13</w:t>
            </w:r>
          </w:p>
        </w:tc>
      </w:tr>
      <w:tr w:rsidR="00871929" w:rsidTr="00871929">
        <w:trPr>
          <w:trHeight w:val="135"/>
        </w:trPr>
        <w:tc>
          <w:tcPr>
            <w:tcW w:w="0" w:type="auto"/>
            <w:vMerge/>
            <w:tcBorders>
              <w:top w:val="nil"/>
              <w:left w:val="nil"/>
              <w:bottom w:val="single" w:sz="4" w:space="0" w:color="auto"/>
              <w:right w:val="nil"/>
            </w:tcBorders>
            <w:vAlign w:val="center"/>
            <w:hideMark/>
          </w:tcPr>
          <w:p w:rsidR="00871929" w:rsidRDefault="00871929">
            <w:pPr>
              <w:rPr>
                <w:rFonts w:ascii="Times New Roman" w:hAnsi="Times New Roman" w:cs="Times New Roman"/>
                <w:sz w:val="24"/>
                <w:szCs w:val="24"/>
              </w:rPr>
            </w:pPr>
          </w:p>
        </w:tc>
        <w:tc>
          <w:tcPr>
            <w:tcW w:w="1946" w:type="dxa"/>
            <w:tcBorders>
              <w:top w:val="nil"/>
              <w:left w:val="nil"/>
              <w:bottom w:val="single" w:sz="4" w:space="0" w:color="auto"/>
              <w:right w:val="nil"/>
            </w:tcBorders>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Male non-meditation</w:t>
            </w:r>
          </w:p>
        </w:tc>
        <w:tc>
          <w:tcPr>
            <w:tcW w:w="1428" w:type="dxa"/>
            <w:tcBorders>
              <w:top w:val="nil"/>
              <w:left w:val="nil"/>
              <w:bottom w:val="single" w:sz="4" w:space="0" w:color="auto"/>
              <w:right w:val="nil"/>
            </w:tcBorders>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18.33</w:t>
            </w:r>
          </w:p>
        </w:tc>
        <w:tc>
          <w:tcPr>
            <w:tcW w:w="1461" w:type="dxa"/>
            <w:tcBorders>
              <w:top w:val="nil"/>
              <w:left w:val="nil"/>
              <w:bottom w:val="single" w:sz="4" w:space="0" w:color="auto"/>
              <w:right w:val="nil"/>
            </w:tcBorders>
            <w:hideMark/>
          </w:tcPr>
          <w:p w:rsidR="00871929" w:rsidRDefault="00871929">
            <w:pPr>
              <w:spacing w:line="360" w:lineRule="auto"/>
              <w:rPr>
                <w:rFonts w:ascii="Times New Roman" w:hAnsi="Times New Roman" w:cs="Times New Roman"/>
                <w:sz w:val="24"/>
                <w:szCs w:val="24"/>
              </w:rPr>
            </w:pPr>
            <w:r>
              <w:rPr>
                <w:rFonts w:ascii="Times New Roman" w:hAnsi="Times New Roman" w:cs="Times New Roman"/>
                <w:sz w:val="24"/>
                <w:szCs w:val="24"/>
              </w:rPr>
              <w:t>4.34</w:t>
            </w:r>
          </w:p>
        </w:tc>
      </w:tr>
      <w:bookmarkEnd w:id="1"/>
    </w:tbl>
    <w:p w:rsidR="00871929" w:rsidRDefault="00871929" w:rsidP="00871929">
      <w:pPr>
        <w:spacing w:line="360" w:lineRule="auto"/>
        <w:rPr>
          <w:rFonts w:ascii="Times New Roman" w:hAnsi="Times New Roman" w:cs="Times New Roman"/>
          <w:i/>
          <w:sz w:val="24"/>
          <w:szCs w:val="24"/>
        </w:rPr>
      </w:pPr>
    </w:p>
    <w:p w:rsidR="00871929" w:rsidRDefault="00871929" w:rsidP="00ED0C6E">
      <w:pPr>
        <w:spacing w:line="360" w:lineRule="auto"/>
        <w:jc w:val="both"/>
        <w:rPr>
          <w:rFonts w:ascii="Times New Roman" w:hAnsi="Times New Roman" w:cs="Times New Roman"/>
          <w:sz w:val="24"/>
          <w:szCs w:val="24"/>
        </w:rPr>
      </w:pPr>
      <w:bookmarkStart w:id="3" w:name="_Hlk509420718"/>
      <w:r>
        <w:rPr>
          <w:rFonts w:ascii="Times New Roman" w:hAnsi="Times New Roman" w:cs="Times New Roman"/>
          <w:sz w:val="24"/>
          <w:szCs w:val="24"/>
        </w:rPr>
        <w:lastRenderedPageBreak/>
        <w:t>Table 1 shows that the mean well-being scores increased consistently over the three-week period in the meditation condition (Female M=23.07, Male M=22.23) compared to the non-meditation condition (Female M=19.13, Male M=18.33). The table also shows that well-being scores increased more over the three-week period in the meditation condition in females than males.</w:t>
      </w:r>
    </w:p>
    <w:bookmarkEnd w:id="3"/>
    <w:p w:rsidR="00871929" w:rsidRDefault="00871929" w:rsidP="00ED0C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determine whether these results were significant, A two-way 2 (gender: male or female) x 2 (meditation or no meditation) mixed ANOVA was performed on well-being scores. The analysis showed that the effect of time on well-being was significant, F (2, 52) = 19.164, p&lt;.05; Wilk’s Λ = .576. The analysis also showed a significant interaction between week and meditation on well-being scores, F (2, 106) = 6.244, p = .003. However, the effect of gender on well-being scores was not significant. This suggests that mindfulness meditation increases well-being scores over time. </w:t>
      </w:r>
    </w:p>
    <w:p w:rsidR="00ED0C6E" w:rsidRDefault="00ED0C6E" w:rsidP="00871929">
      <w:pPr>
        <w:spacing w:line="360" w:lineRule="auto"/>
        <w:rPr>
          <w:rFonts w:ascii="Times New Roman" w:hAnsi="Times New Roman" w:cs="Times New Roman"/>
          <w:sz w:val="24"/>
          <w:szCs w:val="24"/>
        </w:rPr>
      </w:pPr>
    </w:p>
    <w:p w:rsidR="00871929" w:rsidRDefault="00871929" w:rsidP="00871929">
      <w:pPr>
        <w:pStyle w:val="Heading2"/>
        <w:spacing w:line="360" w:lineRule="auto"/>
        <w:rPr>
          <w:rFonts w:ascii="Times New Roman" w:hAnsi="Times New Roman" w:cs="Times New Roman"/>
          <w:color w:val="auto"/>
        </w:rPr>
      </w:pPr>
      <w:r>
        <w:rPr>
          <w:rFonts w:ascii="Times New Roman" w:hAnsi="Times New Roman" w:cs="Times New Roman"/>
          <w:color w:val="auto"/>
        </w:rPr>
        <w:t>Stress</w:t>
      </w:r>
    </w:p>
    <w:p w:rsidR="00871929" w:rsidRDefault="00871929" w:rsidP="00871929">
      <w:pPr>
        <w:spacing w:line="360" w:lineRule="auto"/>
      </w:pPr>
    </w:p>
    <w:p w:rsidR="00871929" w:rsidRDefault="00871929" w:rsidP="00871929">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Table 2- Mean and standard deviation for perceived stress scores </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25"/>
        <w:gridCol w:w="2056"/>
        <w:gridCol w:w="1428"/>
        <w:gridCol w:w="1461"/>
      </w:tblGrid>
      <w:tr w:rsidR="00871929" w:rsidTr="00871929">
        <w:trPr>
          <w:trHeight w:val="270"/>
        </w:trPr>
        <w:tc>
          <w:tcPr>
            <w:tcW w:w="1425" w:type="dxa"/>
            <w:tcBorders>
              <w:top w:val="single" w:sz="4" w:space="0" w:color="auto"/>
              <w:left w:val="nil"/>
              <w:bottom w:val="single" w:sz="4" w:space="0" w:color="auto"/>
              <w:right w:val="nil"/>
            </w:tcBorders>
          </w:tcPr>
          <w:p w:rsidR="00871929" w:rsidRDefault="00871929">
            <w:pPr>
              <w:spacing w:line="360" w:lineRule="auto"/>
              <w:jc w:val="center"/>
              <w:rPr>
                <w:rFonts w:ascii="Times New Roman" w:hAnsi="Times New Roman" w:cs="Times New Roman"/>
                <w:i/>
                <w:sz w:val="24"/>
                <w:szCs w:val="24"/>
              </w:rPr>
            </w:pPr>
          </w:p>
        </w:tc>
        <w:tc>
          <w:tcPr>
            <w:tcW w:w="1946" w:type="dxa"/>
            <w:tcBorders>
              <w:top w:val="single" w:sz="4" w:space="0" w:color="auto"/>
              <w:left w:val="nil"/>
              <w:bottom w:val="single" w:sz="4" w:space="0" w:color="auto"/>
              <w:right w:val="nil"/>
            </w:tcBorders>
            <w:hideMark/>
          </w:tcPr>
          <w:p w:rsidR="00871929" w:rsidRDefault="00871929">
            <w:pPr>
              <w:spacing w:line="360" w:lineRule="auto"/>
              <w:rPr>
                <w:rFonts w:ascii="Times New Roman" w:hAnsi="Times New Roman" w:cs="Times New Roman"/>
                <w:i/>
                <w:sz w:val="24"/>
                <w:szCs w:val="24"/>
              </w:rPr>
            </w:pPr>
            <w:r>
              <w:rPr>
                <w:rFonts w:ascii="Times New Roman" w:hAnsi="Times New Roman" w:cs="Times New Roman"/>
                <w:i/>
                <w:sz w:val="24"/>
                <w:szCs w:val="24"/>
              </w:rPr>
              <w:t>Gender/Meditation</w:t>
            </w:r>
          </w:p>
        </w:tc>
        <w:tc>
          <w:tcPr>
            <w:tcW w:w="1428" w:type="dxa"/>
            <w:tcBorders>
              <w:top w:val="single" w:sz="4" w:space="0" w:color="auto"/>
              <w:left w:val="nil"/>
              <w:bottom w:val="single" w:sz="4" w:space="0" w:color="auto"/>
              <w:right w:val="nil"/>
            </w:tcBorders>
            <w:hideMark/>
          </w:tcPr>
          <w:p w:rsidR="00871929" w:rsidRDefault="00871929">
            <w:pPr>
              <w:spacing w:line="360" w:lineRule="auto"/>
              <w:rPr>
                <w:rFonts w:ascii="Times New Roman" w:hAnsi="Times New Roman" w:cs="Times New Roman"/>
                <w:i/>
                <w:sz w:val="24"/>
                <w:szCs w:val="24"/>
              </w:rPr>
            </w:pPr>
            <w:r>
              <w:rPr>
                <w:rFonts w:ascii="Times New Roman" w:hAnsi="Times New Roman" w:cs="Times New Roman"/>
                <w:i/>
                <w:sz w:val="24"/>
                <w:szCs w:val="24"/>
              </w:rPr>
              <w:t>Mean</w:t>
            </w:r>
          </w:p>
        </w:tc>
        <w:tc>
          <w:tcPr>
            <w:tcW w:w="1461" w:type="dxa"/>
            <w:tcBorders>
              <w:top w:val="single" w:sz="4" w:space="0" w:color="auto"/>
              <w:left w:val="nil"/>
              <w:bottom w:val="single" w:sz="4" w:space="0" w:color="auto"/>
              <w:right w:val="nil"/>
            </w:tcBorders>
            <w:hideMark/>
          </w:tcPr>
          <w:p w:rsidR="00871929" w:rsidRDefault="00871929">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Standard Deviation </w:t>
            </w:r>
          </w:p>
        </w:tc>
      </w:tr>
      <w:tr w:rsidR="00871929" w:rsidTr="00871929">
        <w:trPr>
          <w:trHeight w:val="270"/>
        </w:trPr>
        <w:tc>
          <w:tcPr>
            <w:tcW w:w="1425" w:type="dxa"/>
            <w:vMerge w:val="restart"/>
            <w:tcBorders>
              <w:top w:val="single" w:sz="4" w:space="0" w:color="auto"/>
              <w:left w:val="nil"/>
              <w:bottom w:val="nil"/>
              <w:right w:val="nil"/>
            </w:tcBorders>
            <w:hideMark/>
          </w:tcPr>
          <w:p w:rsidR="00871929" w:rsidRDefault="00871929" w:rsidP="00ED0C6E">
            <w:pPr>
              <w:spacing w:line="276" w:lineRule="auto"/>
              <w:jc w:val="center"/>
              <w:rPr>
                <w:rFonts w:ascii="Times New Roman" w:hAnsi="Times New Roman" w:cs="Times New Roman"/>
                <w:sz w:val="24"/>
                <w:szCs w:val="24"/>
              </w:rPr>
            </w:pPr>
            <w:r>
              <w:rPr>
                <w:rFonts w:ascii="Times New Roman" w:hAnsi="Times New Roman" w:cs="Times New Roman"/>
                <w:sz w:val="24"/>
                <w:szCs w:val="24"/>
              </w:rPr>
              <w:t>Stress scores week 1</w:t>
            </w:r>
          </w:p>
        </w:tc>
        <w:tc>
          <w:tcPr>
            <w:tcW w:w="1946" w:type="dxa"/>
            <w:tcBorders>
              <w:top w:val="single" w:sz="4" w:space="0" w:color="auto"/>
              <w:left w:val="nil"/>
              <w:bottom w:val="nil"/>
              <w:right w:val="nil"/>
            </w:tcBorders>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Female meditation</w:t>
            </w:r>
          </w:p>
        </w:tc>
        <w:tc>
          <w:tcPr>
            <w:tcW w:w="1428" w:type="dxa"/>
            <w:tcBorders>
              <w:top w:val="single" w:sz="4" w:space="0" w:color="auto"/>
              <w:left w:val="nil"/>
              <w:bottom w:val="nil"/>
              <w:right w:val="nil"/>
            </w:tcBorders>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19.50</w:t>
            </w:r>
          </w:p>
        </w:tc>
        <w:tc>
          <w:tcPr>
            <w:tcW w:w="1461" w:type="dxa"/>
            <w:tcBorders>
              <w:top w:val="single" w:sz="4" w:space="0" w:color="auto"/>
              <w:left w:val="nil"/>
              <w:bottom w:val="nil"/>
              <w:right w:val="nil"/>
            </w:tcBorders>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8.01</w:t>
            </w:r>
          </w:p>
        </w:tc>
      </w:tr>
      <w:tr w:rsidR="00871929" w:rsidTr="00871929">
        <w:trPr>
          <w:trHeight w:val="270"/>
        </w:trPr>
        <w:tc>
          <w:tcPr>
            <w:tcW w:w="0" w:type="auto"/>
            <w:vMerge/>
            <w:tcBorders>
              <w:top w:val="single" w:sz="4" w:space="0" w:color="auto"/>
              <w:left w:val="nil"/>
              <w:bottom w:val="nil"/>
              <w:right w:val="nil"/>
            </w:tcBorders>
            <w:vAlign w:val="center"/>
            <w:hideMark/>
          </w:tcPr>
          <w:p w:rsidR="00871929" w:rsidRDefault="00871929" w:rsidP="00ED0C6E">
            <w:pPr>
              <w:spacing w:line="276" w:lineRule="auto"/>
              <w:rPr>
                <w:rFonts w:ascii="Times New Roman" w:hAnsi="Times New Roman" w:cs="Times New Roman"/>
                <w:sz w:val="24"/>
                <w:szCs w:val="24"/>
              </w:rPr>
            </w:pP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Female non-meditation</w:t>
            </w:r>
          </w:p>
        </w:tc>
        <w:tc>
          <w:tcPr>
            <w:tcW w:w="1428"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19.50</w:t>
            </w:r>
          </w:p>
        </w:tc>
        <w:tc>
          <w:tcPr>
            <w:tcW w:w="1461"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7.21</w:t>
            </w:r>
          </w:p>
        </w:tc>
      </w:tr>
      <w:tr w:rsidR="00871929" w:rsidTr="00871929">
        <w:trPr>
          <w:trHeight w:val="270"/>
        </w:trPr>
        <w:tc>
          <w:tcPr>
            <w:tcW w:w="0" w:type="auto"/>
            <w:vMerge/>
            <w:tcBorders>
              <w:top w:val="single" w:sz="4" w:space="0" w:color="auto"/>
              <w:left w:val="nil"/>
              <w:bottom w:val="nil"/>
              <w:right w:val="nil"/>
            </w:tcBorders>
            <w:vAlign w:val="center"/>
            <w:hideMark/>
          </w:tcPr>
          <w:p w:rsidR="00871929" w:rsidRDefault="00871929" w:rsidP="00ED0C6E">
            <w:pPr>
              <w:spacing w:line="276" w:lineRule="auto"/>
              <w:rPr>
                <w:rFonts w:ascii="Times New Roman" w:hAnsi="Times New Roman" w:cs="Times New Roman"/>
                <w:sz w:val="24"/>
                <w:szCs w:val="24"/>
              </w:rPr>
            </w:pP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 xml:space="preserve">Male meditation </w:t>
            </w:r>
          </w:p>
        </w:tc>
        <w:tc>
          <w:tcPr>
            <w:tcW w:w="1428"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18.46</w:t>
            </w:r>
          </w:p>
        </w:tc>
        <w:tc>
          <w:tcPr>
            <w:tcW w:w="1461"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8.81</w:t>
            </w:r>
          </w:p>
        </w:tc>
      </w:tr>
      <w:tr w:rsidR="00871929" w:rsidTr="00871929">
        <w:trPr>
          <w:trHeight w:val="270"/>
        </w:trPr>
        <w:tc>
          <w:tcPr>
            <w:tcW w:w="0" w:type="auto"/>
            <w:vMerge/>
            <w:tcBorders>
              <w:top w:val="single" w:sz="4" w:space="0" w:color="auto"/>
              <w:left w:val="nil"/>
              <w:bottom w:val="nil"/>
              <w:right w:val="nil"/>
            </w:tcBorders>
            <w:vAlign w:val="center"/>
            <w:hideMark/>
          </w:tcPr>
          <w:p w:rsidR="00871929" w:rsidRDefault="00871929" w:rsidP="00ED0C6E">
            <w:pPr>
              <w:spacing w:line="276" w:lineRule="auto"/>
              <w:rPr>
                <w:rFonts w:ascii="Times New Roman" w:hAnsi="Times New Roman" w:cs="Times New Roman"/>
                <w:sz w:val="24"/>
                <w:szCs w:val="24"/>
              </w:rPr>
            </w:pP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 xml:space="preserve">Male non-meditation </w:t>
            </w:r>
          </w:p>
        </w:tc>
        <w:tc>
          <w:tcPr>
            <w:tcW w:w="1428"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17.47</w:t>
            </w:r>
          </w:p>
        </w:tc>
        <w:tc>
          <w:tcPr>
            <w:tcW w:w="1461"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5.07</w:t>
            </w:r>
          </w:p>
        </w:tc>
      </w:tr>
      <w:tr w:rsidR="00871929" w:rsidTr="00871929">
        <w:trPr>
          <w:trHeight w:val="135"/>
        </w:trPr>
        <w:tc>
          <w:tcPr>
            <w:tcW w:w="1425" w:type="dxa"/>
            <w:vMerge w:val="restart"/>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Stress scores week 2</w:t>
            </w: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Female meditation</w:t>
            </w:r>
          </w:p>
        </w:tc>
        <w:tc>
          <w:tcPr>
            <w:tcW w:w="1428"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19.14</w:t>
            </w:r>
          </w:p>
        </w:tc>
        <w:tc>
          <w:tcPr>
            <w:tcW w:w="1461"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7.00</w:t>
            </w:r>
          </w:p>
        </w:tc>
      </w:tr>
      <w:tr w:rsidR="00871929" w:rsidTr="00871929">
        <w:trPr>
          <w:trHeight w:val="135"/>
        </w:trPr>
        <w:tc>
          <w:tcPr>
            <w:tcW w:w="0" w:type="auto"/>
            <w:vMerge/>
            <w:vAlign w:val="center"/>
            <w:hideMark/>
          </w:tcPr>
          <w:p w:rsidR="00871929" w:rsidRDefault="00871929" w:rsidP="00ED0C6E">
            <w:pPr>
              <w:spacing w:line="276" w:lineRule="auto"/>
              <w:rPr>
                <w:rFonts w:ascii="Times New Roman" w:hAnsi="Times New Roman" w:cs="Times New Roman"/>
                <w:sz w:val="24"/>
                <w:szCs w:val="24"/>
              </w:rPr>
            </w:pP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Female non-meditation</w:t>
            </w:r>
          </w:p>
        </w:tc>
        <w:tc>
          <w:tcPr>
            <w:tcW w:w="1428"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20.20</w:t>
            </w:r>
          </w:p>
        </w:tc>
        <w:tc>
          <w:tcPr>
            <w:tcW w:w="1461"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7.75</w:t>
            </w:r>
          </w:p>
        </w:tc>
      </w:tr>
      <w:tr w:rsidR="00871929" w:rsidTr="00871929">
        <w:trPr>
          <w:trHeight w:val="135"/>
        </w:trPr>
        <w:tc>
          <w:tcPr>
            <w:tcW w:w="0" w:type="auto"/>
            <w:vMerge/>
            <w:vAlign w:val="center"/>
            <w:hideMark/>
          </w:tcPr>
          <w:p w:rsidR="00871929" w:rsidRDefault="00871929" w:rsidP="00ED0C6E">
            <w:pPr>
              <w:spacing w:line="276" w:lineRule="auto"/>
              <w:rPr>
                <w:rFonts w:ascii="Times New Roman" w:hAnsi="Times New Roman" w:cs="Times New Roman"/>
                <w:sz w:val="24"/>
                <w:szCs w:val="24"/>
              </w:rPr>
            </w:pP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Male meditation</w:t>
            </w:r>
          </w:p>
        </w:tc>
        <w:tc>
          <w:tcPr>
            <w:tcW w:w="1428"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17.23</w:t>
            </w:r>
          </w:p>
        </w:tc>
        <w:tc>
          <w:tcPr>
            <w:tcW w:w="1461"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8.27</w:t>
            </w:r>
          </w:p>
        </w:tc>
      </w:tr>
      <w:tr w:rsidR="00871929" w:rsidTr="00871929">
        <w:trPr>
          <w:trHeight w:val="135"/>
        </w:trPr>
        <w:tc>
          <w:tcPr>
            <w:tcW w:w="0" w:type="auto"/>
            <w:vMerge/>
            <w:vAlign w:val="center"/>
            <w:hideMark/>
          </w:tcPr>
          <w:p w:rsidR="00871929" w:rsidRDefault="00871929" w:rsidP="00ED0C6E">
            <w:pPr>
              <w:spacing w:line="276" w:lineRule="auto"/>
              <w:rPr>
                <w:rFonts w:ascii="Times New Roman" w:hAnsi="Times New Roman" w:cs="Times New Roman"/>
                <w:sz w:val="24"/>
                <w:szCs w:val="24"/>
              </w:rPr>
            </w:pP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Male non-meditation</w:t>
            </w:r>
          </w:p>
        </w:tc>
        <w:tc>
          <w:tcPr>
            <w:tcW w:w="1428"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20.47</w:t>
            </w:r>
          </w:p>
        </w:tc>
        <w:tc>
          <w:tcPr>
            <w:tcW w:w="1461"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8.96</w:t>
            </w:r>
          </w:p>
        </w:tc>
      </w:tr>
      <w:tr w:rsidR="00871929" w:rsidTr="00871929">
        <w:trPr>
          <w:trHeight w:val="135"/>
        </w:trPr>
        <w:tc>
          <w:tcPr>
            <w:tcW w:w="1425" w:type="dxa"/>
            <w:vMerge w:val="restart"/>
            <w:tcBorders>
              <w:top w:val="nil"/>
              <w:left w:val="nil"/>
              <w:bottom w:val="single" w:sz="4" w:space="0" w:color="auto"/>
              <w:right w:val="nil"/>
            </w:tcBorders>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Stress scores week 3</w:t>
            </w: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Female meditation</w:t>
            </w:r>
          </w:p>
        </w:tc>
        <w:tc>
          <w:tcPr>
            <w:tcW w:w="1428"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16.29</w:t>
            </w:r>
          </w:p>
        </w:tc>
        <w:tc>
          <w:tcPr>
            <w:tcW w:w="1461"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6.60</w:t>
            </w:r>
          </w:p>
        </w:tc>
      </w:tr>
      <w:tr w:rsidR="00871929" w:rsidTr="00871929">
        <w:trPr>
          <w:trHeight w:val="135"/>
        </w:trPr>
        <w:tc>
          <w:tcPr>
            <w:tcW w:w="0" w:type="auto"/>
            <w:vMerge/>
            <w:tcBorders>
              <w:top w:val="nil"/>
              <w:left w:val="nil"/>
              <w:bottom w:val="single" w:sz="4" w:space="0" w:color="auto"/>
              <w:right w:val="nil"/>
            </w:tcBorders>
            <w:vAlign w:val="center"/>
            <w:hideMark/>
          </w:tcPr>
          <w:p w:rsidR="00871929" w:rsidRDefault="00871929" w:rsidP="00ED0C6E">
            <w:pPr>
              <w:spacing w:line="276" w:lineRule="auto"/>
              <w:rPr>
                <w:rFonts w:ascii="Times New Roman" w:hAnsi="Times New Roman" w:cs="Times New Roman"/>
                <w:sz w:val="24"/>
                <w:szCs w:val="24"/>
              </w:rPr>
            </w:pP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Female non-meditation</w:t>
            </w:r>
          </w:p>
        </w:tc>
        <w:tc>
          <w:tcPr>
            <w:tcW w:w="1428"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20.67</w:t>
            </w:r>
          </w:p>
        </w:tc>
        <w:tc>
          <w:tcPr>
            <w:tcW w:w="1461"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7.54</w:t>
            </w:r>
          </w:p>
        </w:tc>
      </w:tr>
      <w:tr w:rsidR="00871929" w:rsidTr="00871929">
        <w:trPr>
          <w:trHeight w:val="135"/>
        </w:trPr>
        <w:tc>
          <w:tcPr>
            <w:tcW w:w="0" w:type="auto"/>
            <w:vMerge/>
            <w:tcBorders>
              <w:top w:val="nil"/>
              <w:left w:val="nil"/>
              <w:bottom w:val="single" w:sz="4" w:space="0" w:color="auto"/>
              <w:right w:val="nil"/>
            </w:tcBorders>
            <w:vAlign w:val="center"/>
            <w:hideMark/>
          </w:tcPr>
          <w:p w:rsidR="00871929" w:rsidRDefault="00871929" w:rsidP="00ED0C6E">
            <w:pPr>
              <w:spacing w:line="276" w:lineRule="auto"/>
              <w:rPr>
                <w:rFonts w:ascii="Times New Roman" w:hAnsi="Times New Roman" w:cs="Times New Roman"/>
                <w:sz w:val="24"/>
                <w:szCs w:val="24"/>
              </w:rPr>
            </w:pP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Male meditation</w:t>
            </w:r>
          </w:p>
        </w:tc>
        <w:tc>
          <w:tcPr>
            <w:tcW w:w="1428"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15.69</w:t>
            </w:r>
          </w:p>
        </w:tc>
        <w:tc>
          <w:tcPr>
            <w:tcW w:w="1461"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7.63</w:t>
            </w:r>
          </w:p>
        </w:tc>
      </w:tr>
      <w:tr w:rsidR="00871929" w:rsidTr="00871929">
        <w:trPr>
          <w:trHeight w:val="135"/>
        </w:trPr>
        <w:tc>
          <w:tcPr>
            <w:tcW w:w="0" w:type="auto"/>
            <w:vMerge/>
            <w:tcBorders>
              <w:top w:val="nil"/>
              <w:left w:val="nil"/>
              <w:bottom w:val="single" w:sz="4" w:space="0" w:color="auto"/>
              <w:right w:val="nil"/>
            </w:tcBorders>
            <w:vAlign w:val="center"/>
            <w:hideMark/>
          </w:tcPr>
          <w:p w:rsidR="00871929" w:rsidRDefault="00871929" w:rsidP="00ED0C6E">
            <w:pPr>
              <w:spacing w:line="276" w:lineRule="auto"/>
              <w:rPr>
                <w:rFonts w:ascii="Times New Roman" w:hAnsi="Times New Roman" w:cs="Times New Roman"/>
                <w:sz w:val="24"/>
                <w:szCs w:val="24"/>
              </w:rPr>
            </w:pPr>
          </w:p>
        </w:tc>
        <w:tc>
          <w:tcPr>
            <w:tcW w:w="1946" w:type="dxa"/>
            <w:tcBorders>
              <w:top w:val="nil"/>
              <w:left w:val="nil"/>
              <w:bottom w:val="single" w:sz="4" w:space="0" w:color="auto"/>
              <w:right w:val="nil"/>
            </w:tcBorders>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Male non-</w:t>
            </w:r>
            <w:r>
              <w:rPr>
                <w:rFonts w:ascii="Times New Roman" w:hAnsi="Times New Roman" w:cs="Times New Roman"/>
                <w:sz w:val="24"/>
                <w:szCs w:val="24"/>
              </w:rPr>
              <w:lastRenderedPageBreak/>
              <w:t>meditation</w:t>
            </w:r>
          </w:p>
        </w:tc>
        <w:tc>
          <w:tcPr>
            <w:tcW w:w="1428" w:type="dxa"/>
            <w:tcBorders>
              <w:top w:val="nil"/>
              <w:left w:val="nil"/>
              <w:bottom w:val="single" w:sz="4" w:space="0" w:color="auto"/>
              <w:right w:val="nil"/>
            </w:tcBorders>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lastRenderedPageBreak/>
              <w:t>18.73</w:t>
            </w:r>
          </w:p>
        </w:tc>
        <w:tc>
          <w:tcPr>
            <w:tcW w:w="1461" w:type="dxa"/>
            <w:tcBorders>
              <w:top w:val="nil"/>
              <w:left w:val="nil"/>
              <w:bottom w:val="single" w:sz="4" w:space="0" w:color="auto"/>
              <w:right w:val="nil"/>
            </w:tcBorders>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7.15</w:t>
            </w:r>
          </w:p>
        </w:tc>
      </w:tr>
    </w:tbl>
    <w:p w:rsidR="00871929" w:rsidRDefault="00871929" w:rsidP="00871929">
      <w:pPr>
        <w:spacing w:line="360" w:lineRule="auto"/>
        <w:rPr>
          <w:rFonts w:ascii="Times New Roman" w:hAnsi="Times New Roman" w:cs="Times New Roman"/>
          <w:sz w:val="24"/>
          <w:szCs w:val="24"/>
          <w:u w:val="single"/>
        </w:rPr>
      </w:pPr>
    </w:p>
    <w:p w:rsidR="00871929" w:rsidRDefault="00871929" w:rsidP="00ED0C6E">
      <w:pPr>
        <w:spacing w:line="360" w:lineRule="auto"/>
        <w:jc w:val="both"/>
        <w:rPr>
          <w:rFonts w:ascii="Times New Roman" w:hAnsi="Times New Roman" w:cs="Times New Roman"/>
          <w:sz w:val="24"/>
          <w:szCs w:val="24"/>
        </w:rPr>
      </w:pPr>
      <w:r>
        <w:rPr>
          <w:rFonts w:ascii="Times New Roman" w:hAnsi="Times New Roman" w:cs="Times New Roman"/>
          <w:sz w:val="24"/>
          <w:szCs w:val="24"/>
        </w:rPr>
        <w:t>Table 2 shows that the mean perceived stress scores decreased consistently over the three-week period in the meditation condition (Female M=16.29, Male M=15.69) compared to the non-meditation condition (Female M=20.67), Male M=15.69). The table also shows that well-being scores decreased more over the three-week period in the meditation condition in males than females.</w:t>
      </w:r>
    </w:p>
    <w:p w:rsidR="00ED0C6E" w:rsidRDefault="00871929" w:rsidP="00ED0C6E">
      <w:pPr>
        <w:spacing w:line="360" w:lineRule="auto"/>
        <w:jc w:val="both"/>
        <w:rPr>
          <w:rFonts w:ascii="Times New Roman" w:hAnsi="Times New Roman" w:cs="Times New Roman"/>
          <w:sz w:val="24"/>
          <w:szCs w:val="24"/>
        </w:rPr>
      </w:pPr>
      <w:r>
        <w:rPr>
          <w:rFonts w:ascii="Times New Roman" w:hAnsi="Times New Roman" w:cs="Times New Roman"/>
          <w:sz w:val="24"/>
          <w:szCs w:val="24"/>
        </w:rPr>
        <w:t>A two-way 2 (gender: male or female) x 2 (meditation or no meditation) mixed ANOVA was performed on perceived stress levels. The analysis showed that the main effect of time on stress was significant, F (2, 52) = 0.871, p&lt;.05; Wilk’s Λ = 3.835. The analysis also displayed a significant interaction between the effects of time and meditation on stress scores, F (2, 106) = 5.93, p = 0.004. This suggests that mindfulness meditation decreases perceived stress scores over time.</w:t>
      </w:r>
    </w:p>
    <w:p w:rsidR="00ED0C6E" w:rsidRDefault="00ED0C6E" w:rsidP="00871929">
      <w:pPr>
        <w:spacing w:line="360" w:lineRule="auto"/>
        <w:rPr>
          <w:rFonts w:ascii="Times New Roman" w:hAnsi="Times New Roman" w:cs="Times New Roman"/>
          <w:sz w:val="24"/>
          <w:szCs w:val="24"/>
        </w:rPr>
      </w:pPr>
    </w:p>
    <w:p w:rsidR="00ED0C6E" w:rsidRDefault="00ED0C6E" w:rsidP="00871929">
      <w:pPr>
        <w:spacing w:line="360" w:lineRule="auto"/>
        <w:rPr>
          <w:rFonts w:ascii="Times New Roman" w:hAnsi="Times New Roman" w:cs="Times New Roman"/>
          <w:sz w:val="24"/>
          <w:szCs w:val="24"/>
        </w:rPr>
      </w:pPr>
    </w:p>
    <w:p w:rsidR="00ED0C6E" w:rsidRDefault="00ED0C6E" w:rsidP="00871929">
      <w:pPr>
        <w:spacing w:line="360" w:lineRule="auto"/>
        <w:rPr>
          <w:rFonts w:ascii="Times New Roman" w:hAnsi="Times New Roman" w:cs="Times New Roman"/>
          <w:sz w:val="24"/>
          <w:szCs w:val="24"/>
        </w:rPr>
      </w:pPr>
    </w:p>
    <w:p w:rsidR="00ED0C6E" w:rsidRDefault="00ED0C6E" w:rsidP="00871929">
      <w:pPr>
        <w:spacing w:line="360" w:lineRule="auto"/>
        <w:rPr>
          <w:rFonts w:ascii="Times New Roman" w:hAnsi="Times New Roman" w:cs="Times New Roman"/>
          <w:sz w:val="24"/>
          <w:szCs w:val="24"/>
        </w:rPr>
      </w:pPr>
    </w:p>
    <w:p w:rsidR="00ED0C6E" w:rsidRDefault="00ED0C6E" w:rsidP="00871929">
      <w:pPr>
        <w:spacing w:line="360" w:lineRule="auto"/>
        <w:rPr>
          <w:rFonts w:ascii="Times New Roman" w:hAnsi="Times New Roman" w:cs="Times New Roman"/>
          <w:sz w:val="24"/>
          <w:szCs w:val="24"/>
        </w:rPr>
      </w:pPr>
    </w:p>
    <w:p w:rsidR="00ED0C6E" w:rsidRDefault="00ED0C6E" w:rsidP="00871929">
      <w:pPr>
        <w:spacing w:line="360" w:lineRule="auto"/>
        <w:rPr>
          <w:rFonts w:ascii="Times New Roman" w:hAnsi="Times New Roman" w:cs="Times New Roman"/>
          <w:sz w:val="24"/>
          <w:szCs w:val="24"/>
        </w:rPr>
      </w:pPr>
    </w:p>
    <w:p w:rsidR="00ED0C6E" w:rsidRDefault="00ED0C6E" w:rsidP="00871929">
      <w:pPr>
        <w:spacing w:line="360" w:lineRule="auto"/>
        <w:rPr>
          <w:rFonts w:ascii="Times New Roman" w:hAnsi="Times New Roman" w:cs="Times New Roman"/>
          <w:sz w:val="24"/>
          <w:szCs w:val="24"/>
        </w:rPr>
      </w:pPr>
    </w:p>
    <w:p w:rsidR="00ED0C6E" w:rsidRDefault="00ED0C6E" w:rsidP="00871929">
      <w:pPr>
        <w:spacing w:line="360" w:lineRule="auto"/>
        <w:rPr>
          <w:rFonts w:ascii="Times New Roman" w:hAnsi="Times New Roman" w:cs="Times New Roman"/>
          <w:sz w:val="24"/>
          <w:szCs w:val="24"/>
        </w:rPr>
      </w:pPr>
    </w:p>
    <w:p w:rsidR="00ED0C6E" w:rsidRDefault="00ED0C6E" w:rsidP="00871929">
      <w:pPr>
        <w:spacing w:line="360" w:lineRule="auto"/>
        <w:rPr>
          <w:rFonts w:ascii="Times New Roman" w:hAnsi="Times New Roman" w:cs="Times New Roman"/>
          <w:sz w:val="24"/>
          <w:szCs w:val="24"/>
        </w:rPr>
      </w:pPr>
    </w:p>
    <w:p w:rsidR="00ED0C6E" w:rsidRDefault="00ED0C6E" w:rsidP="00871929">
      <w:pPr>
        <w:spacing w:line="360" w:lineRule="auto"/>
        <w:rPr>
          <w:rFonts w:ascii="Times New Roman" w:hAnsi="Times New Roman" w:cs="Times New Roman"/>
          <w:sz w:val="24"/>
          <w:szCs w:val="24"/>
        </w:rPr>
      </w:pPr>
    </w:p>
    <w:p w:rsidR="00ED0C6E" w:rsidRDefault="00ED0C6E" w:rsidP="00871929">
      <w:pPr>
        <w:spacing w:line="360" w:lineRule="auto"/>
        <w:rPr>
          <w:rFonts w:ascii="Times New Roman" w:hAnsi="Times New Roman" w:cs="Times New Roman"/>
          <w:sz w:val="24"/>
          <w:szCs w:val="24"/>
        </w:rPr>
      </w:pPr>
    </w:p>
    <w:p w:rsidR="00ED0C6E" w:rsidRDefault="00ED0C6E" w:rsidP="00871929">
      <w:pPr>
        <w:spacing w:line="360" w:lineRule="auto"/>
        <w:rPr>
          <w:rFonts w:ascii="Times New Roman" w:hAnsi="Times New Roman" w:cs="Times New Roman"/>
          <w:sz w:val="24"/>
          <w:szCs w:val="24"/>
        </w:rPr>
      </w:pPr>
    </w:p>
    <w:p w:rsidR="00ED0C6E" w:rsidRDefault="00ED0C6E" w:rsidP="00871929">
      <w:pPr>
        <w:spacing w:line="360" w:lineRule="auto"/>
        <w:rPr>
          <w:rFonts w:ascii="Times New Roman" w:hAnsi="Times New Roman" w:cs="Times New Roman"/>
          <w:sz w:val="24"/>
          <w:szCs w:val="24"/>
        </w:rPr>
      </w:pPr>
    </w:p>
    <w:p w:rsidR="00ED0C6E" w:rsidRDefault="00ED0C6E" w:rsidP="00871929">
      <w:pPr>
        <w:spacing w:line="360" w:lineRule="auto"/>
        <w:rPr>
          <w:rFonts w:ascii="Times New Roman" w:hAnsi="Times New Roman" w:cs="Times New Roman"/>
          <w:sz w:val="24"/>
          <w:szCs w:val="24"/>
        </w:rPr>
      </w:pPr>
    </w:p>
    <w:p w:rsidR="00ED0C6E" w:rsidRDefault="00ED0C6E" w:rsidP="00871929">
      <w:pPr>
        <w:spacing w:line="360" w:lineRule="auto"/>
        <w:rPr>
          <w:rFonts w:ascii="Times New Roman" w:hAnsi="Times New Roman" w:cs="Times New Roman"/>
          <w:sz w:val="24"/>
          <w:szCs w:val="24"/>
        </w:rPr>
      </w:pPr>
    </w:p>
    <w:p w:rsidR="00ED0C6E" w:rsidRDefault="00ED0C6E" w:rsidP="00871929">
      <w:pPr>
        <w:spacing w:line="360" w:lineRule="auto"/>
        <w:rPr>
          <w:rFonts w:ascii="Times New Roman" w:hAnsi="Times New Roman" w:cs="Times New Roman"/>
          <w:sz w:val="24"/>
          <w:szCs w:val="24"/>
        </w:rPr>
      </w:pPr>
    </w:p>
    <w:p w:rsidR="00ED0C6E" w:rsidRPr="00871929" w:rsidRDefault="00ED0C6E" w:rsidP="00871929">
      <w:pPr>
        <w:spacing w:line="360" w:lineRule="auto"/>
        <w:rPr>
          <w:rFonts w:ascii="Times New Roman" w:hAnsi="Times New Roman" w:cs="Times New Roman"/>
          <w:sz w:val="24"/>
          <w:szCs w:val="24"/>
        </w:rPr>
      </w:pPr>
    </w:p>
    <w:p w:rsidR="00871929" w:rsidRDefault="00871929" w:rsidP="00871929">
      <w:pPr>
        <w:pStyle w:val="Heading2"/>
        <w:spacing w:line="360" w:lineRule="auto"/>
        <w:rPr>
          <w:rFonts w:ascii="Times New Roman" w:hAnsi="Times New Roman" w:cs="Times New Roman"/>
          <w:color w:val="auto"/>
        </w:rPr>
      </w:pPr>
      <w:r>
        <w:rPr>
          <w:rFonts w:ascii="Times New Roman" w:hAnsi="Times New Roman" w:cs="Times New Roman"/>
          <w:color w:val="auto"/>
        </w:rPr>
        <w:t>Self-compassion</w:t>
      </w:r>
    </w:p>
    <w:p w:rsidR="00871929" w:rsidRDefault="00871929" w:rsidP="00871929">
      <w:pPr>
        <w:spacing w:line="360" w:lineRule="auto"/>
      </w:pPr>
    </w:p>
    <w:p w:rsidR="00871929" w:rsidRDefault="00871929" w:rsidP="00871929">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Table 3- Mean and standard deviation for total self-compassion scores </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25"/>
        <w:gridCol w:w="2056"/>
        <w:gridCol w:w="1428"/>
        <w:gridCol w:w="1461"/>
      </w:tblGrid>
      <w:tr w:rsidR="00871929" w:rsidTr="00871929">
        <w:trPr>
          <w:trHeight w:val="270"/>
        </w:trPr>
        <w:tc>
          <w:tcPr>
            <w:tcW w:w="1425" w:type="dxa"/>
            <w:tcBorders>
              <w:top w:val="single" w:sz="4" w:space="0" w:color="auto"/>
              <w:left w:val="nil"/>
              <w:bottom w:val="single" w:sz="4" w:space="0" w:color="auto"/>
              <w:right w:val="nil"/>
            </w:tcBorders>
          </w:tcPr>
          <w:p w:rsidR="00871929" w:rsidRDefault="00871929">
            <w:pPr>
              <w:spacing w:line="360" w:lineRule="auto"/>
              <w:jc w:val="center"/>
              <w:rPr>
                <w:rFonts w:ascii="Times New Roman" w:hAnsi="Times New Roman" w:cs="Times New Roman"/>
                <w:i/>
                <w:sz w:val="24"/>
                <w:szCs w:val="24"/>
              </w:rPr>
            </w:pPr>
          </w:p>
        </w:tc>
        <w:tc>
          <w:tcPr>
            <w:tcW w:w="1946" w:type="dxa"/>
            <w:tcBorders>
              <w:top w:val="single" w:sz="4" w:space="0" w:color="auto"/>
              <w:left w:val="nil"/>
              <w:bottom w:val="single" w:sz="4" w:space="0" w:color="auto"/>
              <w:right w:val="nil"/>
            </w:tcBorders>
            <w:hideMark/>
          </w:tcPr>
          <w:p w:rsidR="00871929" w:rsidRDefault="00871929">
            <w:pPr>
              <w:spacing w:line="360" w:lineRule="auto"/>
              <w:rPr>
                <w:rFonts w:ascii="Times New Roman" w:hAnsi="Times New Roman" w:cs="Times New Roman"/>
                <w:i/>
                <w:sz w:val="24"/>
                <w:szCs w:val="24"/>
              </w:rPr>
            </w:pPr>
            <w:r>
              <w:rPr>
                <w:rFonts w:ascii="Times New Roman" w:hAnsi="Times New Roman" w:cs="Times New Roman"/>
                <w:i/>
                <w:sz w:val="24"/>
                <w:szCs w:val="24"/>
              </w:rPr>
              <w:t>Gender/Meditation</w:t>
            </w:r>
          </w:p>
        </w:tc>
        <w:tc>
          <w:tcPr>
            <w:tcW w:w="1428" w:type="dxa"/>
            <w:tcBorders>
              <w:top w:val="single" w:sz="4" w:space="0" w:color="auto"/>
              <w:left w:val="nil"/>
              <w:bottom w:val="single" w:sz="4" w:space="0" w:color="auto"/>
              <w:right w:val="nil"/>
            </w:tcBorders>
            <w:hideMark/>
          </w:tcPr>
          <w:p w:rsidR="00871929" w:rsidRDefault="00871929">
            <w:pPr>
              <w:spacing w:line="360" w:lineRule="auto"/>
              <w:rPr>
                <w:rFonts w:ascii="Times New Roman" w:hAnsi="Times New Roman" w:cs="Times New Roman"/>
                <w:i/>
                <w:sz w:val="24"/>
                <w:szCs w:val="24"/>
              </w:rPr>
            </w:pPr>
            <w:r>
              <w:rPr>
                <w:rFonts w:ascii="Times New Roman" w:hAnsi="Times New Roman" w:cs="Times New Roman"/>
                <w:i/>
                <w:sz w:val="24"/>
                <w:szCs w:val="24"/>
              </w:rPr>
              <w:t>Mean</w:t>
            </w:r>
          </w:p>
        </w:tc>
        <w:tc>
          <w:tcPr>
            <w:tcW w:w="1461" w:type="dxa"/>
            <w:tcBorders>
              <w:top w:val="single" w:sz="4" w:space="0" w:color="auto"/>
              <w:left w:val="nil"/>
              <w:bottom w:val="single" w:sz="4" w:space="0" w:color="auto"/>
              <w:right w:val="nil"/>
            </w:tcBorders>
            <w:hideMark/>
          </w:tcPr>
          <w:p w:rsidR="00871929" w:rsidRDefault="00871929">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Standard Deviation </w:t>
            </w:r>
          </w:p>
        </w:tc>
      </w:tr>
      <w:tr w:rsidR="00871929" w:rsidTr="00871929">
        <w:trPr>
          <w:trHeight w:val="270"/>
        </w:trPr>
        <w:tc>
          <w:tcPr>
            <w:tcW w:w="1425" w:type="dxa"/>
            <w:vMerge w:val="restart"/>
            <w:tcBorders>
              <w:top w:val="single" w:sz="4" w:space="0" w:color="auto"/>
              <w:left w:val="nil"/>
              <w:bottom w:val="nil"/>
              <w:right w:val="nil"/>
            </w:tcBorders>
            <w:hideMark/>
          </w:tcPr>
          <w:p w:rsidR="00871929" w:rsidRDefault="00871929" w:rsidP="00ED0C6E">
            <w:pPr>
              <w:spacing w:line="276" w:lineRule="auto"/>
              <w:jc w:val="center"/>
              <w:rPr>
                <w:rFonts w:ascii="Times New Roman" w:hAnsi="Times New Roman" w:cs="Times New Roman"/>
                <w:sz w:val="24"/>
                <w:szCs w:val="24"/>
              </w:rPr>
            </w:pPr>
            <w:r>
              <w:rPr>
                <w:rFonts w:ascii="Times New Roman" w:hAnsi="Times New Roman" w:cs="Times New Roman"/>
                <w:sz w:val="24"/>
                <w:szCs w:val="24"/>
              </w:rPr>
              <w:t>Self-Compassion scores week 1</w:t>
            </w:r>
          </w:p>
        </w:tc>
        <w:tc>
          <w:tcPr>
            <w:tcW w:w="1946" w:type="dxa"/>
            <w:tcBorders>
              <w:top w:val="single" w:sz="4" w:space="0" w:color="auto"/>
              <w:left w:val="nil"/>
              <w:bottom w:val="nil"/>
              <w:right w:val="nil"/>
            </w:tcBorders>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Female meditation</w:t>
            </w:r>
          </w:p>
        </w:tc>
        <w:tc>
          <w:tcPr>
            <w:tcW w:w="1428" w:type="dxa"/>
            <w:tcBorders>
              <w:top w:val="single" w:sz="4" w:space="0" w:color="auto"/>
              <w:left w:val="nil"/>
              <w:bottom w:val="nil"/>
              <w:right w:val="nil"/>
            </w:tcBorders>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color w:val="010205"/>
                <w:sz w:val="24"/>
                <w:szCs w:val="24"/>
              </w:rPr>
              <w:t>3.06</w:t>
            </w:r>
          </w:p>
        </w:tc>
        <w:tc>
          <w:tcPr>
            <w:tcW w:w="1461" w:type="dxa"/>
            <w:tcBorders>
              <w:top w:val="single" w:sz="4" w:space="0" w:color="auto"/>
              <w:left w:val="nil"/>
              <w:bottom w:val="nil"/>
              <w:right w:val="nil"/>
            </w:tcBorders>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color w:val="010205"/>
                <w:sz w:val="24"/>
                <w:szCs w:val="24"/>
              </w:rPr>
              <w:t>0.85</w:t>
            </w:r>
          </w:p>
        </w:tc>
      </w:tr>
      <w:tr w:rsidR="00871929" w:rsidTr="00871929">
        <w:trPr>
          <w:trHeight w:val="270"/>
        </w:trPr>
        <w:tc>
          <w:tcPr>
            <w:tcW w:w="0" w:type="auto"/>
            <w:vMerge/>
            <w:tcBorders>
              <w:top w:val="single" w:sz="4" w:space="0" w:color="auto"/>
              <w:left w:val="nil"/>
              <w:bottom w:val="nil"/>
              <w:right w:val="nil"/>
            </w:tcBorders>
            <w:vAlign w:val="center"/>
            <w:hideMark/>
          </w:tcPr>
          <w:p w:rsidR="00871929" w:rsidRDefault="00871929" w:rsidP="00ED0C6E">
            <w:pPr>
              <w:spacing w:line="276" w:lineRule="auto"/>
              <w:rPr>
                <w:rFonts w:ascii="Times New Roman" w:hAnsi="Times New Roman" w:cs="Times New Roman"/>
                <w:sz w:val="24"/>
                <w:szCs w:val="24"/>
              </w:rPr>
            </w:pP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Female non-meditation</w:t>
            </w:r>
          </w:p>
        </w:tc>
        <w:tc>
          <w:tcPr>
            <w:tcW w:w="1428"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2.51</w:t>
            </w:r>
          </w:p>
        </w:tc>
        <w:tc>
          <w:tcPr>
            <w:tcW w:w="1461"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0.64</w:t>
            </w:r>
          </w:p>
        </w:tc>
      </w:tr>
      <w:tr w:rsidR="00871929" w:rsidTr="00871929">
        <w:trPr>
          <w:trHeight w:val="270"/>
        </w:trPr>
        <w:tc>
          <w:tcPr>
            <w:tcW w:w="0" w:type="auto"/>
            <w:vMerge/>
            <w:tcBorders>
              <w:top w:val="single" w:sz="4" w:space="0" w:color="auto"/>
              <w:left w:val="nil"/>
              <w:bottom w:val="nil"/>
              <w:right w:val="nil"/>
            </w:tcBorders>
            <w:vAlign w:val="center"/>
            <w:hideMark/>
          </w:tcPr>
          <w:p w:rsidR="00871929" w:rsidRDefault="00871929" w:rsidP="00ED0C6E">
            <w:pPr>
              <w:spacing w:line="276" w:lineRule="auto"/>
              <w:rPr>
                <w:rFonts w:ascii="Times New Roman" w:hAnsi="Times New Roman" w:cs="Times New Roman"/>
                <w:sz w:val="24"/>
                <w:szCs w:val="24"/>
              </w:rPr>
            </w:pP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 xml:space="preserve">Male meditation </w:t>
            </w:r>
          </w:p>
        </w:tc>
        <w:tc>
          <w:tcPr>
            <w:tcW w:w="1428"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3.00</w:t>
            </w:r>
          </w:p>
        </w:tc>
        <w:tc>
          <w:tcPr>
            <w:tcW w:w="1461"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0.78</w:t>
            </w:r>
          </w:p>
        </w:tc>
      </w:tr>
      <w:tr w:rsidR="00871929" w:rsidTr="00871929">
        <w:trPr>
          <w:trHeight w:val="270"/>
        </w:trPr>
        <w:tc>
          <w:tcPr>
            <w:tcW w:w="0" w:type="auto"/>
            <w:vMerge/>
            <w:tcBorders>
              <w:top w:val="single" w:sz="4" w:space="0" w:color="auto"/>
              <w:left w:val="nil"/>
              <w:bottom w:val="nil"/>
              <w:right w:val="nil"/>
            </w:tcBorders>
            <w:vAlign w:val="center"/>
            <w:hideMark/>
          </w:tcPr>
          <w:p w:rsidR="00871929" w:rsidRDefault="00871929" w:rsidP="00ED0C6E">
            <w:pPr>
              <w:spacing w:line="276" w:lineRule="auto"/>
              <w:rPr>
                <w:rFonts w:ascii="Times New Roman" w:hAnsi="Times New Roman" w:cs="Times New Roman"/>
                <w:sz w:val="24"/>
                <w:szCs w:val="24"/>
              </w:rPr>
            </w:pP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 xml:space="preserve">Male non-meditation </w:t>
            </w:r>
          </w:p>
        </w:tc>
        <w:tc>
          <w:tcPr>
            <w:tcW w:w="1428"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3.03</w:t>
            </w:r>
          </w:p>
        </w:tc>
        <w:tc>
          <w:tcPr>
            <w:tcW w:w="1461"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0.65</w:t>
            </w:r>
          </w:p>
        </w:tc>
      </w:tr>
      <w:tr w:rsidR="00871929" w:rsidTr="00871929">
        <w:trPr>
          <w:trHeight w:val="135"/>
        </w:trPr>
        <w:tc>
          <w:tcPr>
            <w:tcW w:w="1425" w:type="dxa"/>
            <w:vMerge w:val="restart"/>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Self-Compassion scores week 2</w:t>
            </w: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Female meditation</w:t>
            </w:r>
          </w:p>
        </w:tc>
        <w:tc>
          <w:tcPr>
            <w:tcW w:w="1428"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2.94</w:t>
            </w:r>
          </w:p>
        </w:tc>
        <w:tc>
          <w:tcPr>
            <w:tcW w:w="1461"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0.43</w:t>
            </w:r>
          </w:p>
        </w:tc>
      </w:tr>
      <w:tr w:rsidR="00871929" w:rsidTr="00871929">
        <w:trPr>
          <w:trHeight w:val="135"/>
        </w:trPr>
        <w:tc>
          <w:tcPr>
            <w:tcW w:w="0" w:type="auto"/>
            <w:vMerge/>
            <w:vAlign w:val="center"/>
            <w:hideMark/>
          </w:tcPr>
          <w:p w:rsidR="00871929" w:rsidRDefault="00871929" w:rsidP="00ED0C6E">
            <w:pPr>
              <w:spacing w:line="276" w:lineRule="auto"/>
              <w:rPr>
                <w:rFonts w:ascii="Times New Roman" w:hAnsi="Times New Roman" w:cs="Times New Roman"/>
                <w:sz w:val="24"/>
                <w:szCs w:val="24"/>
              </w:rPr>
            </w:pP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Female non-meditation</w:t>
            </w:r>
          </w:p>
        </w:tc>
        <w:tc>
          <w:tcPr>
            <w:tcW w:w="1428"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2.59</w:t>
            </w:r>
          </w:p>
        </w:tc>
        <w:tc>
          <w:tcPr>
            <w:tcW w:w="1461"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0.58</w:t>
            </w:r>
          </w:p>
        </w:tc>
      </w:tr>
      <w:tr w:rsidR="00871929" w:rsidTr="00871929">
        <w:trPr>
          <w:trHeight w:val="135"/>
        </w:trPr>
        <w:tc>
          <w:tcPr>
            <w:tcW w:w="0" w:type="auto"/>
            <w:vMerge/>
            <w:vAlign w:val="center"/>
            <w:hideMark/>
          </w:tcPr>
          <w:p w:rsidR="00871929" w:rsidRDefault="00871929" w:rsidP="00ED0C6E">
            <w:pPr>
              <w:spacing w:line="276" w:lineRule="auto"/>
              <w:rPr>
                <w:rFonts w:ascii="Times New Roman" w:hAnsi="Times New Roman" w:cs="Times New Roman"/>
                <w:sz w:val="24"/>
                <w:szCs w:val="24"/>
              </w:rPr>
            </w:pP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Male meditation</w:t>
            </w:r>
          </w:p>
        </w:tc>
        <w:tc>
          <w:tcPr>
            <w:tcW w:w="1428"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3.01</w:t>
            </w:r>
          </w:p>
        </w:tc>
        <w:tc>
          <w:tcPr>
            <w:tcW w:w="1461"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0.72</w:t>
            </w:r>
          </w:p>
        </w:tc>
      </w:tr>
      <w:tr w:rsidR="00871929" w:rsidTr="00871929">
        <w:trPr>
          <w:trHeight w:val="135"/>
        </w:trPr>
        <w:tc>
          <w:tcPr>
            <w:tcW w:w="0" w:type="auto"/>
            <w:vMerge/>
            <w:vAlign w:val="center"/>
            <w:hideMark/>
          </w:tcPr>
          <w:p w:rsidR="00871929" w:rsidRDefault="00871929" w:rsidP="00ED0C6E">
            <w:pPr>
              <w:spacing w:line="276" w:lineRule="auto"/>
              <w:rPr>
                <w:rFonts w:ascii="Times New Roman" w:hAnsi="Times New Roman" w:cs="Times New Roman"/>
                <w:sz w:val="24"/>
                <w:szCs w:val="24"/>
              </w:rPr>
            </w:pP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Male non-meditation</w:t>
            </w:r>
          </w:p>
        </w:tc>
        <w:tc>
          <w:tcPr>
            <w:tcW w:w="1428"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2.96</w:t>
            </w:r>
          </w:p>
        </w:tc>
        <w:tc>
          <w:tcPr>
            <w:tcW w:w="1461"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0.50</w:t>
            </w:r>
          </w:p>
        </w:tc>
      </w:tr>
      <w:tr w:rsidR="00871929" w:rsidTr="00871929">
        <w:trPr>
          <w:trHeight w:val="135"/>
        </w:trPr>
        <w:tc>
          <w:tcPr>
            <w:tcW w:w="1425" w:type="dxa"/>
            <w:vMerge w:val="restart"/>
            <w:tcBorders>
              <w:top w:val="nil"/>
              <w:left w:val="nil"/>
              <w:bottom w:val="single" w:sz="4" w:space="0" w:color="auto"/>
              <w:right w:val="nil"/>
            </w:tcBorders>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Self-Compassion scores week 3</w:t>
            </w: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Female meditation</w:t>
            </w:r>
          </w:p>
        </w:tc>
        <w:tc>
          <w:tcPr>
            <w:tcW w:w="1428"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3.21</w:t>
            </w:r>
          </w:p>
        </w:tc>
        <w:tc>
          <w:tcPr>
            <w:tcW w:w="1461"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0.39</w:t>
            </w:r>
          </w:p>
        </w:tc>
      </w:tr>
      <w:tr w:rsidR="00871929" w:rsidTr="00871929">
        <w:trPr>
          <w:trHeight w:val="135"/>
        </w:trPr>
        <w:tc>
          <w:tcPr>
            <w:tcW w:w="0" w:type="auto"/>
            <w:vMerge/>
            <w:tcBorders>
              <w:top w:val="nil"/>
              <w:left w:val="nil"/>
              <w:bottom w:val="single" w:sz="4" w:space="0" w:color="auto"/>
              <w:right w:val="nil"/>
            </w:tcBorders>
            <w:vAlign w:val="center"/>
            <w:hideMark/>
          </w:tcPr>
          <w:p w:rsidR="00871929" w:rsidRDefault="00871929" w:rsidP="00ED0C6E">
            <w:pPr>
              <w:spacing w:line="276" w:lineRule="auto"/>
              <w:rPr>
                <w:rFonts w:ascii="Times New Roman" w:hAnsi="Times New Roman" w:cs="Times New Roman"/>
                <w:sz w:val="24"/>
                <w:szCs w:val="24"/>
              </w:rPr>
            </w:pP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Female non-meditation</w:t>
            </w:r>
          </w:p>
        </w:tc>
        <w:tc>
          <w:tcPr>
            <w:tcW w:w="1428"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2.91</w:t>
            </w:r>
          </w:p>
        </w:tc>
        <w:tc>
          <w:tcPr>
            <w:tcW w:w="1461"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0.56</w:t>
            </w:r>
          </w:p>
        </w:tc>
      </w:tr>
      <w:tr w:rsidR="00871929" w:rsidTr="00871929">
        <w:trPr>
          <w:trHeight w:val="135"/>
        </w:trPr>
        <w:tc>
          <w:tcPr>
            <w:tcW w:w="0" w:type="auto"/>
            <w:vMerge/>
            <w:tcBorders>
              <w:top w:val="nil"/>
              <w:left w:val="nil"/>
              <w:bottom w:val="single" w:sz="4" w:space="0" w:color="auto"/>
              <w:right w:val="nil"/>
            </w:tcBorders>
            <w:vAlign w:val="center"/>
            <w:hideMark/>
          </w:tcPr>
          <w:p w:rsidR="00871929" w:rsidRDefault="00871929" w:rsidP="00ED0C6E">
            <w:pPr>
              <w:spacing w:line="276" w:lineRule="auto"/>
              <w:rPr>
                <w:rFonts w:ascii="Times New Roman" w:hAnsi="Times New Roman" w:cs="Times New Roman"/>
                <w:sz w:val="24"/>
                <w:szCs w:val="24"/>
              </w:rPr>
            </w:pPr>
          </w:p>
        </w:tc>
        <w:tc>
          <w:tcPr>
            <w:tcW w:w="1946" w:type="dxa"/>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Male meditation</w:t>
            </w:r>
          </w:p>
        </w:tc>
        <w:tc>
          <w:tcPr>
            <w:tcW w:w="1428"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3.14</w:t>
            </w:r>
          </w:p>
        </w:tc>
        <w:tc>
          <w:tcPr>
            <w:tcW w:w="1461" w:type="dxa"/>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0.66</w:t>
            </w:r>
          </w:p>
        </w:tc>
      </w:tr>
      <w:tr w:rsidR="00871929" w:rsidTr="00871929">
        <w:trPr>
          <w:trHeight w:val="135"/>
        </w:trPr>
        <w:tc>
          <w:tcPr>
            <w:tcW w:w="0" w:type="auto"/>
            <w:vMerge/>
            <w:tcBorders>
              <w:top w:val="nil"/>
              <w:left w:val="nil"/>
              <w:bottom w:val="single" w:sz="4" w:space="0" w:color="auto"/>
              <w:right w:val="nil"/>
            </w:tcBorders>
            <w:vAlign w:val="center"/>
            <w:hideMark/>
          </w:tcPr>
          <w:p w:rsidR="00871929" w:rsidRDefault="00871929" w:rsidP="00ED0C6E">
            <w:pPr>
              <w:spacing w:line="276" w:lineRule="auto"/>
              <w:rPr>
                <w:rFonts w:ascii="Times New Roman" w:hAnsi="Times New Roman" w:cs="Times New Roman"/>
                <w:sz w:val="24"/>
                <w:szCs w:val="24"/>
              </w:rPr>
            </w:pPr>
          </w:p>
        </w:tc>
        <w:tc>
          <w:tcPr>
            <w:tcW w:w="1946" w:type="dxa"/>
            <w:tcBorders>
              <w:top w:val="nil"/>
              <w:left w:val="nil"/>
              <w:bottom w:val="single" w:sz="4" w:space="0" w:color="auto"/>
              <w:right w:val="nil"/>
            </w:tcBorders>
            <w:hideMark/>
          </w:tcPr>
          <w:p w:rsidR="00871929" w:rsidRDefault="00871929" w:rsidP="00ED0C6E">
            <w:pPr>
              <w:spacing w:line="276" w:lineRule="auto"/>
              <w:rPr>
                <w:rFonts w:ascii="Times New Roman" w:hAnsi="Times New Roman" w:cs="Times New Roman"/>
                <w:sz w:val="24"/>
                <w:szCs w:val="24"/>
              </w:rPr>
            </w:pPr>
            <w:r>
              <w:rPr>
                <w:rFonts w:ascii="Times New Roman" w:hAnsi="Times New Roman" w:cs="Times New Roman"/>
                <w:sz w:val="24"/>
                <w:szCs w:val="24"/>
              </w:rPr>
              <w:t>Male non-meditation</w:t>
            </w:r>
          </w:p>
        </w:tc>
        <w:tc>
          <w:tcPr>
            <w:tcW w:w="1428" w:type="dxa"/>
            <w:tcBorders>
              <w:top w:val="nil"/>
              <w:left w:val="nil"/>
              <w:bottom w:val="single" w:sz="4" w:space="0" w:color="auto"/>
              <w:right w:val="nil"/>
            </w:tcBorders>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3.00</w:t>
            </w:r>
          </w:p>
        </w:tc>
        <w:tc>
          <w:tcPr>
            <w:tcW w:w="1461" w:type="dxa"/>
            <w:tcBorders>
              <w:top w:val="nil"/>
              <w:left w:val="nil"/>
              <w:bottom w:val="single" w:sz="4" w:space="0" w:color="auto"/>
              <w:right w:val="nil"/>
            </w:tcBorders>
            <w:hideMark/>
          </w:tcPr>
          <w:p w:rsidR="00871929" w:rsidRDefault="00871929" w:rsidP="00ED0C6E">
            <w:pPr>
              <w:autoSpaceDE w:val="0"/>
              <w:autoSpaceDN w:val="0"/>
              <w:adjustRightInd w:val="0"/>
              <w:spacing w:line="276" w:lineRule="auto"/>
              <w:ind w:right="60"/>
              <w:rPr>
                <w:rFonts w:ascii="Times New Roman" w:hAnsi="Times New Roman" w:cs="Times New Roman"/>
                <w:color w:val="010205"/>
                <w:sz w:val="24"/>
                <w:szCs w:val="24"/>
              </w:rPr>
            </w:pPr>
            <w:r>
              <w:rPr>
                <w:rFonts w:ascii="Times New Roman" w:hAnsi="Times New Roman" w:cs="Times New Roman"/>
                <w:color w:val="010205"/>
                <w:sz w:val="24"/>
                <w:szCs w:val="24"/>
              </w:rPr>
              <w:t>0.54</w:t>
            </w:r>
          </w:p>
        </w:tc>
      </w:tr>
    </w:tbl>
    <w:p w:rsidR="00871929" w:rsidRDefault="00871929" w:rsidP="00871929">
      <w:pPr>
        <w:spacing w:line="360" w:lineRule="auto"/>
        <w:rPr>
          <w:rFonts w:ascii="Times New Roman" w:hAnsi="Times New Roman" w:cs="Times New Roman"/>
          <w:sz w:val="24"/>
          <w:szCs w:val="24"/>
          <w:u w:val="single"/>
        </w:rPr>
      </w:pPr>
    </w:p>
    <w:p w:rsidR="00871929" w:rsidRDefault="00871929" w:rsidP="00ED0C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3 shows that the total mean of self-compassion scores increased over the three-week period in the meditation condition (Female M=3.21, Male M=3.14) compared to the non-meditation condition (Female M=2.91, Male M=3.00). The table also shows that well-being scores increased more over the three-week period in the meditation condition in females than males. </w:t>
      </w:r>
    </w:p>
    <w:p w:rsidR="00ED0C6E" w:rsidRPr="00ED0C6E" w:rsidRDefault="00871929" w:rsidP="00ED0C6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To investigate whether there was any significance, A two-way 2 (gender: male or female) x 2 (meditation or no meditation) mixed ANOVA was performed on Self-compassion scores. The analysis showed that the effect of time on well-being was significant, F (2, 52) = 222.13, p&lt;.05; Wilk’s Λ = 0.105. However, there was no significant effect of meditation or gender on total Self-Compassion scores.</w:t>
      </w:r>
    </w:p>
    <w:p w:rsidR="00871929" w:rsidRPr="005170F7" w:rsidRDefault="00871929" w:rsidP="005170F7">
      <w:pPr>
        <w:pStyle w:val="Heading2"/>
        <w:spacing w:line="360" w:lineRule="auto"/>
        <w:rPr>
          <w:rFonts w:ascii="Times New Roman" w:hAnsi="Times New Roman" w:cs="Times New Roman"/>
          <w:color w:val="auto"/>
        </w:rPr>
      </w:pPr>
      <w:r>
        <w:rPr>
          <w:rFonts w:ascii="Times New Roman" w:hAnsi="Times New Roman" w:cs="Times New Roman"/>
          <w:color w:val="auto"/>
        </w:rPr>
        <w:t xml:space="preserve">Self-compassion subscales </w:t>
      </w:r>
    </w:p>
    <w:p w:rsidR="00871929" w:rsidRPr="00871929" w:rsidRDefault="00871929" w:rsidP="00871929">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Table 4- Total Mean and standard deviation for both males and females self-compassion subscales score  </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96"/>
        <w:gridCol w:w="1618"/>
        <w:gridCol w:w="709"/>
        <w:gridCol w:w="850"/>
        <w:gridCol w:w="2126"/>
      </w:tblGrid>
      <w:tr w:rsidR="00871929" w:rsidTr="00F859B6">
        <w:trPr>
          <w:trHeight w:val="270"/>
        </w:trPr>
        <w:tc>
          <w:tcPr>
            <w:tcW w:w="1496" w:type="dxa"/>
            <w:tcBorders>
              <w:top w:val="single" w:sz="4" w:space="0" w:color="auto"/>
              <w:left w:val="nil"/>
              <w:right w:val="nil"/>
            </w:tcBorders>
          </w:tcPr>
          <w:p w:rsidR="00871929" w:rsidRDefault="00871929">
            <w:pPr>
              <w:spacing w:line="360" w:lineRule="auto"/>
              <w:jc w:val="center"/>
              <w:rPr>
                <w:rFonts w:ascii="Times New Roman" w:hAnsi="Times New Roman" w:cs="Times New Roman"/>
                <w:i/>
                <w:sz w:val="24"/>
                <w:szCs w:val="24"/>
              </w:rPr>
            </w:pPr>
          </w:p>
        </w:tc>
        <w:tc>
          <w:tcPr>
            <w:tcW w:w="1618" w:type="dxa"/>
            <w:tcBorders>
              <w:top w:val="single" w:sz="4" w:space="0" w:color="auto"/>
              <w:left w:val="nil"/>
              <w:right w:val="nil"/>
            </w:tcBorders>
            <w:hideMark/>
          </w:tcPr>
          <w:p w:rsidR="00871929" w:rsidRDefault="00871929">
            <w:pPr>
              <w:spacing w:line="360" w:lineRule="auto"/>
              <w:rPr>
                <w:rFonts w:ascii="Times New Roman" w:hAnsi="Times New Roman" w:cs="Times New Roman"/>
                <w:i/>
                <w:sz w:val="24"/>
                <w:szCs w:val="24"/>
              </w:rPr>
            </w:pPr>
            <w:r>
              <w:rPr>
                <w:rFonts w:ascii="Times New Roman" w:hAnsi="Times New Roman" w:cs="Times New Roman"/>
                <w:i/>
                <w:sz w:val="24"/>
                <w:szCs w:val="24"/>
              </w:rPr>
              <w:t>Meditation</w:t>
            </w:r>
          </w:p>
        </w:tc>
        <w:tc>
          <w:tcPr>
            <w:tcW w:w="709" w:type="dxa"/>
            <w:tcBorders>
              <w:top w:val="single" w:sz="4" w:space="0" w:color="auto"/>
              <w:left w:val="nil"/>
              <w:right w:val="nil"/>
            </w:tcBorders>
            <w:hideMark/>
          </w:tcPr>
          <w:p w:rsidR="00871929" w:rsidRDefault="00871929">
            <w:pPr>
              <w:spacing w:line="360" w:lineRule="auto"/>
              <w:rPr>
                <w:rFonts w:ascii="Times New Roman" w:hAnsi="Times New Roman" w:cs="Times New Roman"/>
                <w:i/>
                <w:sz w:val="24"/>
                <w:szCs w:val="24"/>
              </w:rPr>
            </w:pPr>
            <w:r>
              <w:rPr>
                <w:rFonts w:ascii="Times New Roman" w:hAnsi="Times New Roman" w:cs="Times New Roman"/>
                <w:i/>
                <w:sz w:val="24"/>
                <w:szCs w:val="24"/>
              </w:rPr>
              <w:t>week</w:t>
            </w:r>
          </w:p>
        </w:tc>
        <w:tc>
          <w:tcPr>
            <w:tcW w:w="850" w:type="dxa"/>
            <w:tcBorders>
              <w:top w:val="single" w:sz="4" w:space="0" w:color="auto"/>
              <w:left w:val="nil"/>
              <w:right w:val="nil"/>
            </w:tcBorders>
            <w:hideMark/>
          </w:tcPr>
          <w:p w:rsidR="00871929" w:rsidRDefault="00871929">
            <w:pPr>
              <w:spacing w:line="360" w:lineRule="auto"/>
              <w:rPr>
                <w:rFonts w:ascii="Times New Roman" w:hAnsi="Times New Roman" w:cs="Times New Roman"/>
                <w:i/>
                <w:sz w:val="24"/>
                <w:szCs w:val="24"/>
              </w:rPr>
            </w:pPr>
            <w:r>
              <w:rPr>
                <w:rFonts w:ascii="Times New Roman" w:hAnsi="Times New Roman" w:cs="Times New Roman"/>
                <w:i/>
                <w:sz w:val="24"/>
                <w:szCs w:val="24"/>
              </w:rPr>
              <w:t>Mean</w:t>
            </w:r>
          </w:p>
        </w:tc>
        <w:tc>
          <w:tcPr>
            <w:tcW w:w="2126" w:type="dxa"/>
            <w:tcBorders>
              <w:top w:val="single" w:sz="4" w:space="0" w:color="auto"/>
              <w:left w:val="nil"/>
              <w:right w:val="nil"/>
            </w:tcBorders>
            <w:hideMark/>
          </w:tcPr>
          <w:p w:rsidR="00871929" w:rsidRDefault="00871929">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Standard Deviation </w:t>
            </w:r>
          </w:p>
        </w:tc>
      </w:tr>
      <w:tr w:rsidR="00DB13C7" w:rsidTr="00F859B6">
        <w:trPr>
          <w:trHeight w:val="270"/>
        </w:trPr>
        <w:tc>
          <w:tcPr>
            <w:tcW w:w="1496" w:type="dxa"/>
            <w:vMerge w:val="restart"/>
            <w:tcBorders>
              <w:left w:val="nil"/>
              <w:bottom w:val="nil"/>
              <w:right w:val="nil"/>
            </w:tcBorders>
            <w:hideMark/>
          </w:tcPr>
          <w:p w:rsidR="00DB13C7" w:rsidRDefault="00DB13C7" w:rsidP="005170F7">
            <w:pPr>
              <w:spacing w:line="276" w:lineRule="auto"/>
              <w:jc w:val="center"/>
              <w:rPr>
                <w:rFonts w:ascii="Times New Roman" w:hAnsi="Times New Roman" w:cs="Times New Roman"/>
                <w:sz w:val="24"/>
                <w:szCs w:val="24"/>
              </w:rPr>
            </w:pPr>
            <w:r>
              <w:rPr>
                <w:rFonts w:ascii="Times New Roman" w:hAnsi="Times New Roman" w:cs="Times New Roman"/>
                <w:sz w:val="24"/>
                <w:szCs w:val="24"/>
              </w:rPr>
              <w:t xml:space="preserve">Self-kindness </w:t>
            </w:r>
          </w:p>
        </w:tc>
        <w:tc>
          <w:tcPr>
            <w:tcW w:w="1618" w:type="dxa"/>
            <w:vMerge w:val="restart"/>
            <w:tcBorders>
              <w:left w:val="nil"/>
              <w:bottom w:val="nil"/>
              <w:right w:val="nil"/>
            </w:tcBorders>
          </w:tcPr>
          <w:p w:rsidR="00DB13C7" w:rsidRDefault="00DB13C7" w:rsidP="005170F7">
            <w:pPr>
              <w:spacing w:line="276" w:lineRule="auto"/>
              <w:rPr>
                <w:rFonts w:ascii="Times New Roman" w:hAnsi="Times New Roman" w:cs="Times New Roman"/>
                <w:sz w:val="24"/>
                <w:szCs w:val="24"/>
              </w:rPr>
            </w:pPr>
            <w:r>
              <w:rPr>
                <w:rFonts w:ascii="Times New Roman" w:hAnsi="Times New Roman" w:cs="Times New Roman"/>
                <w:sz w:val="24"/>
                <w:szCs w:val="24"/>
              </w:rPr>
              <w:t xml:space="preserve">no meditation  </w:t>
            </w:r>
          </w:p>
          <w:p w:rsidR="00DB13C7" w:rsidRDefault="00DB13C7" w:rsidP="005170F7">
            <w:pPr>
              <w:spacing w:line="276" w:lineRule="auto"/>
              <w:ind w:left="1440"/>
              <w:rPr>
                <w:rFonts w:ascii="Times New Roman" w:hAnsi="Times New Roman" w:cs="Times New Roman"/>
                <w:sz w:val="24"/>
                <w:szCs w:val="24"/>
              </w:rPr>
            </w:pPr>
          </w:p>
        </w:tc>
        <w:tc>
          <w:tcPr>
            <w:tcW w:w="709" w:type="dxa"/>
            <w:tcBorders>
              <w:left w:val="nil"/>
              <w:bottom w:val="nil"/>
              <w:right w:val="nil"/>
            </w:tcBorders>
            <w:hideMark/>
          </w:tcPr>
          <w:p w:rsidR="00DB13C7" w:rsidRDefault="00DB13C7" w:rsidP="005170F7">
            <w:pPr>
              <w:spacing w:line="276" w:lineRule="auto"/>
              <w:rPr>
                <w:rFonts w:ascii="Times New Roman" w:hAnsi="Times New Roman" w:cs="Times New Roman"/>
                <w:sz w:val="24"/>
                <w:szCs w:val="24"/>
              </w:rPr>
            </w:pPr>
            <w:r>
              <w:rPr>
                <w:rFonts w:ascii="Times New Roman" w:hAnsi="Times New Roman" w:cs="Times New Roman"/>
                <w:sz w:val="24"/>
                <w:szCs w:val="24"/>
              </w:rPr>
              <w:t>1</w:t>
            </w:r>
          </w:p>
        </w:tc>
        <w:tc>
          <w:tcPr>
            <w:tcW w:w="850" w:type="dxa"/>
            <w:tcBorders>
              <w:left w:val="nil"/>
              <w:bottom w:val="nil"/>
              <w:right w:val="nil"/>
            </w:tcBorders>
            <w:hideMark/>
          </w:tcPr>
          <w:p w:rsidR="00DB13C7" w:rsidRPr="00DB13C7" w:rsidRDefault="00DB13C7" w:rsidP="005170F7">
            <w:pPr>
              <w:spacing w:line="276" w:lineRule="auto"/>
              <w:rPr>
                <w:rFonts w:ascii="Times New Roman" w:hAnsi="Times New Roman" w:cs="Times New Roman"/>
                <w:sz w:val="24"/>
                <w:szCs w:val="24"/>
              </w:rPr>
            </w:pPr>
            <w:r w:rsidRPr="00DB13C7">
              <w:rPr>
                <w:rFonts w:ascii="Times New Roman" w:hAnsi="Times New Roman" w:cs="Times New Roman"/>
                <w:color w:val="010205"/>
                <w:sz w:val="24"/>
                <w:szCs w:val="24"/>
              </w:rPr>
              <w:t>3.00</w:t>
            </w:r>
          </w:p>
        </w:tc>
        <w:tc>
          <w:tcPr>
            <w:tcW w:w="2126" w:type="dxa"/>
            <w:tcBorders>
              <w:left w:val="nil"/>
              <w:bottom w:val="nil"/>
              <w:right w:val="nil"/>
            </w:tcBorders>
            <w:hideMark/>
          </w:tcPr>
          <w:p w:rsidR="00DB13C7" w:rsidRPr="00DB13C7" w:rsidRDefault="00F859B6" w:rsidP="005170F7">
            <w:pPr>
              <w:spacing w:line="276" w:lineRule="auto"/>
              <w:rPr>
                <w:rFonts w:ascii="Times New Roman" w:hAnsi="Times New Roman" w:cs="Times New Roman"/>
                <w:sz w:val="24"/>
                <w:szCs w:val="24"/>
              </w:rPr>
            </w:pPr>
            <w:r>
              <w:rPr>
                <w:rFonts w:ascii="Times New Roman" w:hAnsi="Times New Roman" w:cs="Times New Roman"/>
                <w:color w:val="010205"/>
                <w:sz w:val="24"/>
                <w:szCs w:val="24"/>
              </w:rPr>
              <w:t>0</w:t>
            </w:r>
            <w:r w:rsidR="00DB13C7" w:rsidRPr="00DB13C7">
              <w:rPr>
                <w:rFonts w:ascii="Times New Roman" w:hAnsi="Times New Roman" w:cs="Times New Roman"/>
                <w:color w:val="010205"/>
                <w:sz w:val="24"/>
                <w:szCs w:val="24"/>
              </w:rPr>
              <w:t>.9</w:t>
            </w:r>
            <w:r>
              <w:rPr>
                <w:rFonts w:ascii="Times New Roman" w:hAnsi="Times New Roman" w:cs="Times New Roman"/>
                <w:color w:val="010205"/>
                <w:sz w:val="24"/>
                <w:szCs w:val="24"/>
              </w:rPr>
              <w:t>5</w:t>
            </w:r>
          </w:p>
        </w:tc>
      </w:tr>
      <w:tr w:rsidR="00DB13C7" w:rsidTr="00F859B6">
        <w:trPr>
          <w:trHeight w:val="270"/>
        </w:trPr>
        <w:tc>
          <w:tcPr>
            <w:tcW w:w="0" w:type="auto"/>
            <w:vMerge/>
            <w:tcBorders>
              <w:left w:val="nil"/>
              <w:bottom w:val="nil"/>
              <w:right w:val="nil"/>
            </w:tcBorders>
            <w:vAlign w:val="center"/>
            <w:hideMark/>
          </w:tcPr>
          <w:p w:rsidR="00DB13C7" w:rsidRDefault="00DB13C7" w:rsidP="005170F7">
            <w:pPr>
              <w:spacing w:line="276" w:lineRule="auto"/>
              <w:rPr>
                <w:rFonts w:ascii="Times New Roman" w:hAnsi="Times New Roman" w:cs="Times New Roman"/>
                <w:sz w:val="24"/>
                <w:szCs w:val="24"/>
              </w:rPr>
            </w:pPr>
          </w:p>
        </w:tc>
        <w:tc>
          <w:tcPr>
            <w:tcW w:w="0" w:type="auto"/>
            <w:vMerge/>
            <w:tcBorders>
              <w:left w:val="nil"/>
              <w:bottom w:val="nil"/>
              <w:right w:val="nil"/>
            </w:tcBorders>
            <w:vAlign w:val="center"/>
            <w:hideMark/>
          </w:tcPr>
          <w:p w:rsidR="00DB13C7" w:rsidRDefault="00DB13C7" w:rsidP="005170F7">
            <w:pPr>
              <w:spacing w:line="276" w:lineRule="auto"/>
              <w:rPr>
                <w:rFonts w:ascii="Times New Roman" w:hAnsi="Times New Roman" w:cs="Times New Roman"/>
                <w:sz w:val="24"/>
                <w:szCs w:val="24"/>
              </w:rPr>
            </w:pPr>
          </w:p>
        </w:tc>
        <w:tc>
          <w:tcPr>
            <w:tcW w:w="709" w:type="dxa"/>
            <w:hideMark/>
          </w:tcPr>
          <w:p w:rsidR="00DB13C7" w:rsidRDefault="00DB13C7" w:rsidP="005170F7">
            <w:pPr>
              <w:spacing w:line="276" w:lineRule="auto"/>
              <w:rPr>
                <w:rFonts w:ascii="Times New Roman" w:hAnsi="Times New Roman" w:cs="Times New Roman"/>
                <w:sz w:val="24"/>
                <w:szCs w:val="24"/>
              </w:rPr>
            </w:pPr>
            <w:r>
              <w:rPr>
                <w:rFonts w:ascii="Times New Roman" w:hAnsi="Times New Roman" w:cs="Times New Roman"/>
                <w:sz w:val="24"/>
                <w:szCs w:val="24"/>
              </w:rPr>
              <w:t>2</w:t>
            </w:r>
          </w:p>
        </w:tc>
        <w:tc>
          <w:tcPr>
            <w:tcW w:w="850" w:type="dxa"/>
            <w:hideMark/>
          </w:tcPr>
          <w:p w:rsidR="00DB13C7" w:rsidRPr="00DB13C7" w:rsidRDefault="00DB13C7" w:rsidP="005170F7">
            <w:pPr>
              <w:spacing w:line="276" w:lineRule="auto"/>
              <w:rPr>
                <w:rFonts w:ascii="Times New Roman" w:hAnsi="Times New Roman" w:cs="Times New Roman"/>
                <w:sz w:val="24"/>
                <w:szCs w:val="24"/>
              </w:rPr>
            </w:pPr>
            <w:r w:rsidRPr="00DB13C7">
              <w:rPr>
                <w:rFonts w:ascii="Times New Roman" w:hAnsi="Times New Roman" w:cs="Times New Roman"/>
                <w:color w:val="010205"/>
                <w:sz w:val="24"/>
                <w:szCs w:val="24"/>
              </w:rPr>
              <w:t>3.23</w:t>
            </w:r>
          </w:p>
        </w:tc>
        <w:tc>
          <w:tcPr>
            <w:tcW w:w="2126" w:type="dxa"/>
            <w:hideMark/>
          </w:tcPr>
          <w:p w:rsidR="00DB13C7" w:rsidRPr="00DB13C7" w:rsidRDefault="00F859B6" w:rsidP="005170F7">
            <w:pPr>
              <w:spacing w:line="276" w:lineRule="auto"/>
              <w:rPr>
                <w:rFonts w:ascii="Times New Roman" w:hAnsi="Times New Roman" w:cs="Times New Roman"/>
                <w:sz w:val="24"/>
                <w:szCs w:val="24"/>
              </w:rPr>
            </w:pPr>
            <w:r>
              <w:rPr>
                <w:rFonts w:ascii="Times New Roman" w:hAnsi="Times New Roman" w:cs="Times New Roman"/>
                <w:color w:val="010205"/>
                <w:sz w:val="24"/>
                <w:szCs w:val="24"/>
              </w:rPr>
              <w:t>0</w:t>
            </w:r>
            <w:r w:rsidR="00DB13C7" w:rsidRPr="00DB13C7">
              <w:rPr>
                <w:rFonts w:ascii="Times New Roman" w:hAnsi="Times New Roman" w:cs="Times New Roman"/>
                <w:color w:val="010205"/>
                <w:sz w:val="24"/>
                <w:szCs w:val="24"/>
              </w:rPr>
              <w:t>.8</w:t>
            </w:r>
            <w:r>
              <w:rPr>
                <w:rFonts w:ascii="Times New Roman" w:hAnsi="Times New Roman" w:cs="Times New Roman"/>
                <w:color w:val="010205"/>
                <w:sz w:val="24"/>
                <w:szCs w:val="24"/>
              </w:rPr>
              <w:t>2</w:t>
            </w:r>
          </w:p>
        </w:tc>
      </w:tr>
      <w:tr w:rsidR="00DB13C7" w:rsidTr="00F859B6">
        <w:trPr>
          <w:trHeight w:val="270"/>
        </w:trPr>
        <w:tc>
          <w:tcPr>
            <w:tcW w:w="0" w:type="auto"/>
            <w:vMerge/>
            <w:tcBorders>
              <w:left w:val="nil"/>
              <w:bottom w:val="nil"/>
              <w:right w:val="nil"/>
            </w:tcBorders>
            <w:vAlign w:val="center"/>
            <w:hideMark/>
          </w:tcPr>
          <w:p w:rsidR="00DB13C7" w:rsidRDefault="00DB13C7" w:rsidP="005170F7">
            <w:pPr>
              <w:spacing w:line="276" w:lineRule="auto"/>
              <w:rPr>
                <w:rFonts w:ascii="Times New Roman" w:hAnsi="Times New Roman" w:cs="Times New Roman"/>
                <w:sz w:val="24"/>
                <w:szCs w:val="24"/>
              </w:rPr>
            </w:pPr>
          </w:p>
        </w:tc>
        <w:tc>
          <w:tcPr>
            <w:tcW w:w="0" w:type="auto"/>
            <w:vMerge/>
            <w:tcBorders>
              <w:left w:val="nil"/>
              <w:bottom w:val="nil"/>
              <w:right w:val="nil"/>
            </w:tcBorders>
            <w:vAlign w:val="center"/>
            <w:hideMark/>
          </w:tcPr>
          <w:p w:rsidR="00DB13C7" w:rsidRDefault="00DB13C7" w:rsidP="005170F7">
            <w:pPr>
              <w:spacing w:line="276" w:lineRule="auto"/>
              <w:rPr>
                <w:rFonts w:ascii="Times New Roman" w:hAnsi="Times New Roman" w:cs="Times New Roman"/>
                <w:sz w:val="24"/>
                <w:szCs w:val="24"/>
              </w:rPr>
            </w:pPr>
          </w:p>
        </w:tc>
        <w:tc>
          <w:tcPr>
            <w:tcW w:w="709" w:type="dxa"/>
            <w:hideMark/>
          </w:tcPr>
          <w:p w:rsidR="00DB13C7" w:rsidRDefault="00DB13C7" w:rsidP="005170F7">
            <w:pPr>
              <w:spacing w:line="276" w:lineRule="auto"/>
              <w:rPr>
                <w:rFonts w:ascii="Times New Roman" w:hAnsi="Times New Roman" w:cs="Times New Roman"/>
                <w:sz w:val="24"/>
                <w:szCs w:val="24"/>
              </w:rPr>
            </w:pPr>
            <w:r>
              <w:rPr>
                <w:rFonts w:ascii="Times New Roman" w:hAnsi="Times New Roman" w:cs="Times New Roman"/>
                <w:sz w:val="24"/>
                <w:szCs w:val="24"/>
              </w:rPr>
              <w:t>3</w:t>
            </w:r>
          </w:p>
        </w:tc>
        <w:tc>
          <w:tcPr>
            <w:tcW w:w="850" w:type="dxa"/>
          </w:tcPr>
          <w:p w:rsidR="00DB13C7" w:rsidRPr="00DB13C7" w:rsidRDefault="00DB13C7" w:rsidP="005170F7">
            <w:pPr>
              <w:spacing w:line="276" w:lineRule="auto"/>
              <w:rPr>
                <w:rFonts w:ascii="Times New Roman" w:hAnsi="Times New Roman" w:cs="Times New Roman"/>
                <w:sz w:val="24"/>
                <w:szCs w:val="24"/>
              </w:rPr>
            </w:pPr>
            <w:r w:rsidRPr="00DB13C7">
              <w:rPr>
                <w:rFonts w:ascii="Times New Roman" w:hAnsi="Times New Roman" w:cs="Times New Roman"/>
                <w:color w:val="010205"/>
                <w:sz w:val="24"/>
                <w:szCs w:val="24"/>
              </w:rPr>
              <w:t>3.13</w:t>
            </w:r>
          </w:p>
        </w:tc>
        <w:tc>
          <w:tcPr>
            <w:tcW w:w="2126" w:type="dxa"/>
            <w:hideMark/>
          </w:tcPr>
          <w:p w:rsidR="00DB13C7" w:rsidRPr="00DB13C7" w:rsidRDefault="00F859B6" w:rsidP="005170F7">
            <w:pPr>
              <w:spacing w:line="276" w:lineRule="auto"/>
              <w:rPr>
                <w:rFonts w:ascii="Times New Roman" w:hAnsi="Times New Roman" w:cs="Times New Roman"/>
                <w:sz w:val="24"/>
                <w:szCs w:val="24"/>
              </w:rPr>
            </w:pPr>
            <w:r>
              <w:rPr>
                <w:rFonts w:ascii="Times New Roman" w:hAnsi="Times New Roman" w:cs="Times New Roman"/>
                <w:color w:val="010205"/>
                <w:sz w:val="24"/>
                <w:szCs w:val="24"/>
              </w:rPr>
              <w:t>0</w:t>
            </w:r>
            <w:r w:rsidR="00DB13C7" w:rsidRPr="00DB13C7">
              <w:rPr>
                <w:rFonts w:ascii="Times New Roman" w:hAnsi="Times New Roman" w:cs="Times New Roman"/>
                <w:color w:val="010205"/>
                <w:sz w:val="24"/>
                <w:szCs w:val="24"/>
              </w:rPr>
              <w:t>.97</w:t>
            </w:r>
          </w:p>
        </w:tc>
      </w:tr>
      <w:tr w:rsidR="00DB13C7" w:rsidTr="00F859B6">
        <w:trPr>
          <w:trHeight w:val="270"/>
        </w:trPr>
        <w:tc>
          <w:tcPr>
            <w:tcW w:w="0" w:type="auto"/>
            <w:vMerge/>
            <w:tcBorders>
              <w:left w:val="nil"/>
              <w:bottom w:val="nil"/>
              <w:right w:val="nil"/>
            </w:tcBorders>
            <w:vAlign w:val="center"/>
            <w:hideMark/>
          </w:tcPr>
          <w:p w:rsidR="00DB13C7" w:rsidRDefault="00DB13C7" w:rsidP="005170F7">
            <w:pPr>
              <w:spacing w:line="276" w:lineRule="auto"/>
              <w:rPr>
                <w:rFonts w:ascii="Times New Roman" w:hAnsi="Times New Roman" w:cs="Times New Roman"/>
                <w:sz w:val="24"/>
                <w:szCs w:val="24"/>
              </w:rPr>
            </w:pPr>
          </w:p>
        </w:tc>
        <w:tc>
          <w:tcPr>
            <w:tcW w:w="1618" w:type="dxa"/>
            <w:vMerge w:val="restart"/>
          </w:tcPr>
          <w:p w:rsidR="00DB13C7" w:rsidRDefault="00DB13C7" w:rsidP="005170F7">
            <w:pPr>
              <w:spacing w:line="276" w:lineRule="auto"/>
              <w:rPr>
                <w:rFonts w:ascii="Times New Roman" w:hAnsi="Times New Roman" w:cs="Times New Roman"/>
                <w:sz w:val="24"/>
                <w:szCs w:val="24"/>
              </w:rPr>
            </w:pPr>
            <w:r>
              <w:rPr>
                <w:rFonts w:ascii="Times New Roman" w:hAnsi="Times New Roman" w:cs="Times New Roman"/>
                <w:sz w:val="24"/>
                <w:szCs w:val="24"/>
              </w:rPr>
              <w:t xml:space="preserve">Meditation       </w:t>
            </w:r>
          </w:p>
          <w:p w:rsidR="00DB13C7" w:rsidRDefault="00DB13C7" w:rsidP="005170F7">
            <w:pPr>
              <w:spacing w:line="276" w:lineRule="auto"/>
              <w:ind w:left="1440"/>
              <w:rPr>
                <w:rFonts w:ascii="Times New Roman" w:hAnsi="Times New Roman" w:cs="Times New Roman"/>
                <w:sz w:val="24"/>
                <w:szCs w:val="24"/>
              </w:rPr>
            </w:pPr>
          </w:p>
        </w:tc>
        <w:tc>
          <w:tcPr>
            <w:tcW w:w="709" w:type="dxa"/>
            <w:hideMark/>
          </w:tcPr>
          <w:p w:rsidR="00DB13C7" w:rsidRDefault="00DB13C7" w:rsidP="005170F7">
            <w:pPr>
              <w:spacing w:line="276" w:lineRule="auto"/>
              <w:rPr>
                <w:rFonts w:ascii="Times New Roman" w:hAnsi="Times New Roman" w:cs="Times New Roman"/>
                <w:sz w:val="24"/>
                <w:szCs w:val="24"/>
              </w:rPr>
            </w:pPr>
            <w:r>
              <w:rPr>
                <w:rFonts w:ascii="Times New Roman" w:hAnsi="Times New Roman" w:cs="Times New Roman"/>
                <w:sz w:val="24"/>
                <w:szCs w:val="24"/>
              </w:rPr>
              <w:t>1</w:t>
            </w:r>
          </w:p>
        </w:tc>
        <w:tc>
          <w:tcPr>
            <w:tcW w:w="850" w:type="dxa"/>
            <w:hideMark/>
          </w:tcPr>
          <w:p w:rsidR="00DB13C7" w:rsidRPr="00DB13C7" w:rsidRDefault="00DB13C7" w:rsidP="005170F7">
            <w:pPr>
              <w:spacing w:line="276" w:lineRule="auto"/>
              <w:rPr>
                <w:rFonts w:ascii="Times New Roman" w:hAnsi="Times New Roman" w:cs="Times New Roman"/>
                <w:sz w:val="24"/>
                <w:szCs w:val="24"/>
              </w:rPr>
            </w:pPr>
            <w:r w:rsidRPr="00DB13C7">
              <w:rPr>
                <w:rFonts w:ascii="Times New Roman" w:hAnsi="Times New Roman" w:cs="Times New Roman"/>
                <w:color w:val="010205"/>
                <w:sz w:val="24"/>
                <w:szCs w:val="24"/>
              </w:rPr>
              <w:t>2.59</w:t>
            </w:r>
          </w:p>
        </w:tc>
        <w:tc>
          <w:tcPr>
            <w:tcW w:w="2126" w:type="dxa"/>
            <w:hideMark/>
          </w:tcPr>
          <w:p w:rsidR="00DB13C7" w:rsidRPr="00DB13C7" w:rsidRDefault="00F859B6" w:rsidP="005170F7">
            <w:pPr>
              <w:spacing w:line="276" w:lineRule="auto"/>
              <w:rPr>
                <w:rFonts w:ascii="Times New Roman" w:hAnsi="Times New Roman" w:cs="Times New Roman"/>
                <w:sz w:val="24"/>
                <w:szCs w:val="24"/>
              </w:rPr>
            </w:pPr>
            <w:r>
              <w:rPr>
                <w:rFonts w:ascii="Times New Roman" w:hAnsi="Times New Roman" w:cs="Times New Roman"/>
                <w:color w:val="010205"/>
                <w:sz w:val="24"/>
                <w:szCs w:val="24"/>
              </w:rPr>
              <w:t>0</w:t>
            </w:r>
            <w:r w:rsidR="00DB13C7" w:rsidRPr="00DB13C7">
              <w:rPr>
                <w:rFonts w:ascii="Times New Roman" w:hAnsi="Times New Roman" w:cs="Times New Roman"/>
                <w:color w:val="010205"/>
                <w:sz w:val="24"/>
                <w:szCs w:val="24"/>
              </w:rPr>
              <w:t>.7</w:t>
            </w:r>
            <w:r>
              <w:rPr>
                <w:rFonts w:ascii="Times New Roman" w:hAnsi="Times New Roman" w:cs="Times New Roman"/>
                <w:color w:val="010205"/>
                <w:sz w:val="24"/>
                <w:szCs w:val="24"/>
              </w:rPr>
              <w:t>5</w:t>
            </w:r>
          </w:p>
        </w:tc>
      </w:tr>
      <w:tr w:rsidR="00DB13C7" w:rsidTr="00F859B6">
        <w:trPr>
          <w:trHeight w:val="270"/>
        </w:trPr>
        <w:tc>
          <w:tcPr>
            <w:tcW w:w="0" w:type="auto"/>
            <w:vMerge/>
            <w:tcBorders>
              <w:left w:val="nil"/>
              <w:bottom w:val="nil"/>
              <w:right w:val="nil"/>
            </w:tcBorders>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w:t>
            </w:r>
          </w:p>
        </w:tc>
        <w:tc>
          <w:tcPr>
            <w:tcW w:w="850" w:type="dxa"/>
            <w:hideMark/>
          </w:tcPr>
          <w:p w:rsidR="00DB13C7" w:rsidRPr="00DB13C7" w:rsidRDefault="00DB13C7" w:rsidP="00DB13C7">
            <w:pPr>
              <w:spacing w:line="276" w:lineRule="auto"/>
              <w:rPr>
                <w:rFonts w:ascii="Times New Roman" w:hAnsi="Times New Roman" w:cs="Times New Roman"/>
                <w:sz w:val="24"/>
                <w:szCs w:val="24"/>
              </w:rPr>
            </w:pPr>
            <w:r w:rsidRPr="00DB13C7">
              <w:rPr>
                <w:rFonts w:ascii="Times New Roman" w:hAnsi="Times New Roman" w:cs="Times New Roman"/>
                <w:color w:val="010205"/>
                <w:sz w:val="24"/>
                <w:szCs w:val="24"/>
              </w:rPr>
              <w:t>3.33</w:t>
            </w:r>
          </w:p>
        </w:tc>
        <w:tc>
          <w:tcPr>
            <w:tcW w:w="2126" w:type="dxa"/>
            <w:hideMark/>
          </w:tcPr>
          <w:p w:rsidR="00DB13C7" w:rsidRPr="00DB13C7" w:rsidRDefault="00F859B6"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w:t>
            </w:r>
            <w:r w:rsidR="00DB13C7" w:rsidRPr="00DB13C7">
              <w:rPr>
                <w:rFonts w:ascii="Times New Roman" w:hAnsi="Times New Roman" w:cs="Times New Roman"/>
                <w:color w:val="010205"/>
                <w:sz w:val="24"/>
                <w:szCs w:val="24"/>
              </w:rPr>
              <w:t>.73</w:t>
            </w:r>
          </w:p>
        </w:tc>
      </w:tr>
      <w:tr w:rsidR="00DB13C7" w:rsidTr="00F859B6">
        <w:trPr>
          <w:trHeight w:val="270"/>
        </w:trPr>
        <w:tc>
          <w:tcPr>
            <w:tcW w:w="0" w:type="auto"/>
            <w:vMerge/>
            <w:tcBorders>
              <w:left w:val="nil"/>
              <w:bottom w:val="nil"/>
              <w:right w:val="nil"/>
            </w:tcBorders>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3</w:t>
            </w:r>
          </w:p>
        </w:tc>
        <w:tc>
          <w:tcPr>
            <w:tcW w:w="850" w:type="dxa"/>
            <w:hideMark/>
          </w:tcPr>
          <w:p w:rsidR="00DB13C7" w:rsidRPr="00DB13C7" w:rsidRDefault="00DB13C7" w:rsidP="00DB13C7">
            <w:pPr>
              <w:spacing w:line="276" w:lineRule="auto"/>
              <w:rPr>
                <w:rFonts w:ascii="Times New Roman" w:hAnsi="Times New Roman" w:cs="Times New Roman"/>
                <w:sz w:val="24"/>
                <w:szCs w:val="24"/>
              </w:rPr>
            </w:pPr>
            <w:r w:rsidRPr="00DB13C7">
              <w:rPr>
                <w:rFonts w:ascii="Times New Roman" w:hAnsi="Times New Roman" w:cs="Times New Roman"/>
                <w:color w:val="010205"/>
                <w:sz w:val="24"/>
                <w:szCs w:val="24"/>
              </w:rPr>
              <w:t>3.9</w:t>
            </w:r>
            <w:r w:rsidR="00F859B6">
              <w:rPr>
                <w:rFonts w:ascii="Times New Roman" w:hAnsi="Times New Roman" w:cs="Times New Roman"/>
                <w:color w:val="010205"/>
                <w:sz w:val="24"/>
                <w:szCs w:val="24"/>
              </w:rPr>
              <w:t>3</w:t>
            </w:r>
          </w:p>
        </w:tc>
        <w:tc>
          <w:tcPr>
            <w:tcW w:w="2126" w:type="dxa"/>
            <w:hideMark/>
          </w:tcPr>
          <w:p w:rsidR="00DB13C7" w:rsidRPr="00DB13C7" w:rsidRDefault="00F859B6"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w:t>
            </w:r>
            <w:r w:rsidR="00DB13C7" w:rsidRPr="00DB13C7">
              <w:rPr>
                <w:rFonts w:ascii="Times New Roman" w:hAnsi="Times New Roman" w:cs="Times New Roman"/>
                <w:color w:val="010205"/>
                <w:sz w:val="24"/>
                <w:szCs w:val="24"/>
              </w:rPr>
              <w:t>.78</w:t>
            </w:r>
          </w:p>
        </w:tc>
      </w:tr>
      <w:tr w:rsidR="00DB13C7" w:rsidTr="00F859B6">
        <w:trPr>
          <w:trHeight w:val="270"/>
        </w:trPr>
        <w:tc>
          <w:tcPr>
            <w:tcW w:w="1496" w:type="dxa"/>
            <w:vMerge w:val="restart"/>
            <w:tcBorders>
              <w:left w:val="nil"/>
              <w:bottom w:val="nil"/>
              <w:right w:val="nil"/>
            </w:tcBorders>
            <w:hideMark/>
          </w:tcPr>
          <w:p w:rsidR="00DB13C7" w:rsidRDefault="00DB13C7" w:rsidP="00DB13C7">
            <w:pPr>
              <w:spacing w:line="276" w:lineRule="auto"/>
              <w:jc w:val="center"/>
              <w:rPr>
                <w:rFonts w:ascii="Times New Roman" w:hAnsi="Times New Roman" w:cs="Times New Roman"/>
                <w:sz w:val="24"/>
                <w:szCs w:val="24"/>
              </w:rPr>
            </w:pPr>
            <w:r>
              <w:rPr>
                <w:rFonts w:ascii="Times New Roman" w:hAnsi="Times New Roman" w:cs="Times New Roman"/>
                <w:sz w:val="24"/>
                <w:szCs w:val="24"/>
              </w:rPr>
              <w:t xml:space="preserve">Self-judgement </w:t>
            </w:r>
          </w:p>
        </w:tc>
        <w:tc>
          <w:tcPr>
            <w:tcW w:w="1618" w:type="dxa"/>
            <w:vMerge w:val="restart"/>
            <w:tcBorders>
              <w:left w:val="nil"/>
              <w:bottom w:val="nil"/>
              <w:right w:val="nil"/>
            </w:tcBorders>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 xml:space="preserve">no meditation  </w:t>
            </w:r>
          </w:p>
          <w:p w:rsidR="00DB13C7" w:rsidRDefault="00DB13C7" w:rsidP="00DB13C7">
            <w:pPr>
              <w:spacing w:line="276" w:lineRule="auto"/>
              <w:ind w:left="1440"/>
              <w:rPr>
                <w:rFonts w:ascii="Times New Roman" w:hAnsi="Times New Roman" w:cs="Times New Roman"/>
                <w:sz w:val="24"/>
                <w:szCs w:val="24"/>
              </w:rPr>
            </w:pPr>
          </w:p>
        </w:tc>
        <w:tc>
          <w:tcPr>
            <w:tcW w:w="709" w:type="dxa"/>
            <w:tcBorders>
              <w:left w:val="nil"/>
              <w:bottom w:val="nil"/>
              <w:right w:val="nil"/>
            </w:tcBorders>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1</w:t>
            </w:r>
          </w:p>
        </w:tc>
        <w:tc>
          <w:tcPr>
            <w:tcW w:w="850" w:type="dxa"/>
            <w:tcBorders>
              <w:left w:val="nil"/>
              <w:bottom w:val="nil"/>
              <w:right w:val="nil"/>
            </w:tcBorders>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2.73</w:t>
            </w:r>
          </w:p>
        </w:tc>
        <w:tc>
          <w:tcPr>
            <w:tcW w:w="2126" w:type="dxa"/>
            <w:tcBorders>
              <w:left w:val="nil"/>
              <w:bottom w:val="nil"/>
              <w:right w:val="nil"/>
            </w:tcBorders>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1.05</w:t>
            </w:r>
          </w:p>
        </w:tc>
      </w:tr>
      <w:tr w:rsidR="00DB13C7" w:rsidTr="00871929">
        <w:trPr>
          <w:trHeight w:val="270"/>
        </w:trPr>
        <w:tc>
          <w:tcPr>
            <w:tcW w:w="0" w:type="auto"/>
            <w:vMerge/>
            <w:tcBorders>
              <w:top w:val="single" w:sz="4" w:space="0" w:color="auto"/>
              <w:left w:val="nil"/>
              <w:bottom w:val="nil"/>
              <w:right w:val="nil"/>
            </w:tcBorders>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tcBorders>
              <w:top w:val="single" w:sz="4" w:space="0" w:color="auto"/>
              <w:left w:val="nil"/>
              <w:bottom w:val="nil"/>
              <w:right w:val="nil"/>
            </w:tcBorders>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2.73</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1.08</w:t>
            </w:r>
          </w:p>
        </w:tc>
      </w:tr>
      <w:tr w:rsidR="00DB13C7" w:rsidTr="00871929">
        <w:trPr>
          <w:trHeight w:val="270"/>
        </w:trPr>
        <w:tc>
          <w:tcPr>
            <w:tcW w:w="0" w:type="auto"/>
            <w:vMerge/>
            <w:tcBorders>
              <w:top w:val="single" w:sz="4" w:space="0" w:color="auto"/>
              <w:left w:val="nil"/>
              <w:bottom w:val="nil"/>
              <w:right w:val="nil"/>
            </w:tcBorders>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tcBorders>
              <w:top w:val="single" w:sz="4" w:space="0" w:color="auto"/>
              <w:left w:val="nil"/>
              <w:bottom w:val="nil"/>
              <w:right w:val="nil"/>
            </w:tcBorders>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3</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2.73</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1.01</w:t>
            </w:r>
          </w:p>
        </w:tc>
      </w:tr>
      <w:tr w:rsidR="00DB13C7" w:rsidTr="00871929">
        <w:trPr>
          <w:trHeight w:val="270"/>
        </w:trPr>
        <w:tc>
          <w:tcPr>
            <w:tcW w:w="0" w:type="auto"/>
            <w:vMerge/>
            <w:tcBorders>
              <w:top w:val="single" w:sz="4" w:space="0" w:color="auto"/>
              <w:left w:val="nil"/>
              <w:bottom w:val="nil"/>
              <w:right w:val="nil"/>
            </w:tcBorders>
            <w:vAlign w:val="center"/>
            <w:hideMark/>
          </w:tcPr>
          <w:p w:rsidR="00DB13C7" w:rsidRDefault="00DB13C7" w:rsidP="00DB13C7">
            <w:pPr>
              <w:spacing w:line="276" w:lineRule="auto"/>
              <w:rPr>
                <w:rFonts w:ascii="Times New Roman" w:hAnsi="Times New Roman" w:cs="Times New Roman"/>
                <w:sz w:val="24"/>
                <w:szCs w:val="24"/>
              </w:rPr>
            </w:pPr>
          </w:p>
        </w:tc>
        <w:tc>
          <w:tcPr>
            <w:tcW w:w="1618" w:type="dxa"/>
            <w:vMerge w:val="restart"/>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 xml:space="preserve">Meditation       </w:t>
            </w:r>
          </w:p>
          <w:p w:rsidR="00DB13C7" w:rsidRDefault="00DB13C7" w:rsidP="00DB13C7">
            <w:pPr>
              <w:spacing w:line="276" w:lineRule="auto"/>
              <w:ind w:left="1440"/>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1</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2.74</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0.94</w:t>
            </w:r>
          </w:p>
        </w:tc>
      </w:tr>
      <w:tr w:rsidR="00DB13C7" w:rsidTr="00871929">
        <w:trPr>
          <w:trHeight w:val="270"/>
        </w:trPr>
        <w:tc>
          <w:tcPr>
            <w:tcW w:w="0" w:type="auto"/>
            <w:vMerge/>
            <w:tcBorders>
              <w:top w:val="single" w:sz="4" w:space="0" w:color="auto"/>
              <w:left w:val="nil"/>
              <w:bottom w:val="nil"/>
              <w:right w:val="nil"/>
            </w:tcBorders>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2.85</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1.03</w:t>
            </w:r>
          </w:p>
        </w:tc>
      </w:tr>
      <w:tr w:rsidR="00DB13C7" w:rsidTr="00871929">
        <w:trPr>
          <w:trHeight w:val="270"/>
        </w:trPr>
        <w:tc>
          <w:tcPr>
            <w:tcW w:w="0" w:type="auto"/>
            <w:vMerge/>
            <w:tcBorders>
              <w:top w:val="single" w:sz="4" w:space="0" w:color="auto"/>
              <w:left w:val="nil"/>
              <w:bottom w:val="nil"/>
              <w:right w:val="nil"/>
            </w:tcBorders>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3</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3.37</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1.15</w:t>
            </w:r>
          </w:p>
        </w:tc>
      </w:tr>
      <w:tr w:rsidR="00DB13C7" w:rsidTr="00871929">
        <w:trPr>
          <w:trHeight w:val="270"/>
        </w:trPr>
        <w:tc>
          <w:tcPr>
            <w:tcW w:w="1496" w:type="dxa"/>
            <w:vMerge w:val="restart"/>
            <w:hideMark/>
          </w:tcPr>
          <w:p w:rsidR="00DB13C7" w:rsidRDefault="00DB13C7" w:rsidP="00DB13C7">
            <w:pPr>
              <w:spacing w:line="276" w:lineRule="auto"/>
              <w:jc w:val="center"/>
              <w:rPr>
                <w:rFonts w:ascii="Times New Roman" w:hAnsi="Times New Roman" w:cs="Times New Roman"/>
                <w:sz w:val="24"/>
                <w:szCs w:val="24"/>
              </w:rPr>
            </w:pPr>
            <w:r>
              <w:rPr>
                <w:rFonts w:ascii="Times New Roman" w:hAnsi="Times New Roman" w:cs="Times New Roman"/>
                <w:sz w:val="24"/>
                <w:szCs w:val="24"/>
              </w:rPr>
              <w:t>Common humanity</w:t>
            </w:r>
          </w:p>
        </w:tc>
        <w:tc>
          <w:tcPr>
            <w:tcW w:w="1618" w:type="dxa"/>
            <w:vMerge w:val="restart"/>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 xml:space="preserve">no meditation  </w:t>
            </w:r>
          </w:p>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1</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3.41</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1.08</w:t>
            </w:r>
          </w:p>
        </w:tc>
      </w:tr>
      <w:tr w:rsidR="00DB13C7" w:rsidTr="00871929">
        <w:trPr>
          <w:trHeight w:val="270"/>
        </w:trPr>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2.85</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0.96</w:t>
            </w:r>
          </w:p>
        </w:tc>
      </w:tr>
      <w:tr w:rsidR="00DB13C7" w:rsidTr="00871929">
        <w:trPr>
          <w:trHeight w:val="270"/>
        </w:trPr>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3</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2.67</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0.92</w:t>
            </w:r>
          </w:p>
        </w:tc>
      </w:tr>
      <w:tr w:rsidR="00DB13C7" w:rsidTr="00871929">
        <w:trPr>
          <w:trHeight w:val="270"/>
        </w:trPr>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1618" w:type="dxa"/>
            <w:vMerge w:val="restart"/>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meditation</w:t>
            </w: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1</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2.73</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1.05</w:t>
            </w:r>
          </w:p>
        </w:tc>
      </w:tr>
      <w:tr w:rsidR="00DB13C7" w:rsidTr="00871929">
        <w:trPr>
          <w:trHeight w:val="270"/>
        </w:trPr>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2.80</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0.89</w:t>
            </w:r>
          </w:p>
        </w:tc>
      </w:tr>
      <w:tr w:rsidR="00DB13C7" w:rsidTr="00871929">
        <w:trPr>
          <w:trHeight w:val="270"/>
        </w:trPr>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3</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3.20</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0.92</w:t>
            </w:r>
          </w:p>
        </w:tc>
      </w:tr>
      <w:tr w:rsidR="00DB13C7" w:rsidTr="00871929">
        <w:trPr>
          <w:trHeight w:val="270"/>
        </w:trPr>
        <w:tc>
          <w:tcPr>
            <w:tcW w:w="1496" w:type="dxa"/>
            <w:vMerge w:val="restart"/>
            <w:hideMark/>
          </w:tcPr>
          <w:p w:rsidR="00DB13C7" w:rsidRDefault="00DB13C7" w:rsidP="00DB13C7">
            <w:pPr>
              <w:spacing w:line="276" w:lineRule="auto"/>
              <w:jc w:val="center"/>
              <w:rPr>
                <w:rFonts w:ascii="Times New Roman" w:hAnsi="Times New Roman" w:cs="Times New Roman"/>
                <w:sz w:val="24"/>
                <w:szCs w:val="24"/>
              </w:rPr>
            </w:pPr>
            <w:r>
              <w:rPr>
                <w:rFonts w:ascii="Times New Roman" w:hAnsi="Times New Roman" w:cs="Times New Roman"/>
                <w:sz w:val="24"/>
                <w:szCs w:val="24"/>
              </w:rPr>
              <w:t>Isolation</w:t>
            </w:r>
          </w:p>
        </w:tc>
        <w:tc>
          <w:tcPr>
            <w:tcW w:w="1618" w:type="dxa"/>
            <w:vMerge w:val="restart"/>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no meditation</w:t>
            </w: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1</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2.80</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0.92</w:t>
            </w:r>
          </w:p>
        </w:tc>
      </w:tr>
      <w:tr w:rsidR="00DB13C7" w:rsidTr="00871929">
        <w:trPr>
          <w:trHeight w:val="270"/>
        </w:trPr>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2.80</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0.89</w:t>
            </w:r>
          </w:p>
        </w:tc>
      </w:tr>
      <w:tr w:rsidR="00DB13C7" w:rsidTr="00871929">
        <w:trPr>
          <w:trHeight w:val="270"/>
        </w:trPr>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3</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2.93</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0.78</w:t>
            </w:r>
          </w:p>
        </w:tc>
      </w:tr>
      <w:tr w:rsidR="00DB13C7" w:rsidTr="00871929">
        <w:trPr>
          <w:trHeight w:val="270"/>
        </w:trPr>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1618" w:type="dxa"/>
            <w:vMerge w:val="restart"/>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meditation</w:t>
            </w: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1</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2.59</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0.80</w:t>
            </w:r>
          </w:p>
        </w:tc>
      </w:tr>
      <w:tr w:rsidR="00DB13C7" w:rsidTr="00871929">
        <w:trPr>
          <w:trHeight w:val="270"/>
        </w:trPr>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2.74</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0.71</w:t>
            </w:r>
          </w:p>
        </w:tc>
      </w:tr>
      <w:tr w:rsidR="00DB13C7" w:rsidTr="00871929">
        <w:trPr>
          <w:trHeight w:val="270"/>
        </w:trPr>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3</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3.19</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0.96</w:t>
            </w:r>
          </w:p>
        </w:tc>
      </w:tr>
      <w:tr w:rsidR="00DB13C7" w:rsidTr="00871929">
        <w:trPr>
          <w:trHeight w:val="270"/>
        </w:trPr>
        <w:tc>
          <w:tcPr>
            <w:tcW w:w="1496" w:type="dxa"/>
            <w:vMerge w:val="restart"/>
            <w:hideMark/>
          </w:tcPr>
          <w:p w:rsidR="00DB13C7" w:rsidRDefault="00DB13C7" w:rsidP="00DB13C7">
            <w:pPr>
              <w:spacing w:line="276" w:lineRule="auto"/>
              <w:jc w:val="center"/>
              <w:rPr>
                <w:rFonts w:ascii="Times New Roman" w:hAnsi="Times New Roman" w:cs="Times New Roman"/>
                <w:sz w:val="24"/>
                <w:szCs w:val="24"/>
              </w:rPr>
            </w:pPr>
            <w:r>
              <w:rPr>
                <w:rFonts w:ascii="Times New Roman" w:hAnsi="Times New Roman" w:cs="Times New Roman"/>
                <w:sz w:val="24"/>
                <w:szCs w:val="24"/>
              </w:rPr>
              <w:t xml:space="preserve">Mindfulness  </w:t>
            </w:r>
          </w:p>
        </w:tc>
        <w:tc>
          <w:tcPr>
            <w:tcW w:w="1618" w:type="dxa"/>
            <w:vMerge w:val="restart"/>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no meditation</w:t>
            </w: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1</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2.97</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1.16</w:t>
            </w:r>
          </w:p>
        </w:tc>
      </w:tr>
      <w:tr w:rsidR="00DB13C7" w:rsidTr="00871929">
        <w:trPr>
          <w:trHeight w:val="270"/>
        </w:trPr>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2.83</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1.12</w:t>
            </w:r>
          </w:p>
        </w:tc>
      </w:tr>
      <w:tr w:rsidR="00DB13C7" w:rsidTr="00871929">
        <w:trPr>
          <w:trHeight w:val="270"/>
        </w:trPr>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3</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3.23</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1.01</w:t>
            </w:r>
          </w:p>
        </w:tc>
      </w:tr>
      <w:tr w:rsidR="00DB13C7" w:rsidTr="00871929">
        <w:trPr>
          <w:trHeight w:val="270"/>
        </w:trPr>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1618" w:type="dxa"/>
            <w:vMerge w:val="restart"/>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meditation</w:t>
            </w: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1</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3.26</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1.16</w:t>
            </w:r>
          </w:p>
        </w:tc>
      </w:tr>
      <w:tr w:rsidR="00DB13C7" w:rsidTr="00871929">
        <w:trPr>
          <w:trHeight w:val="270"/>
        </w:trPr>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3.04</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1.02</w:t>
            </w:r>
          </w:p>
        </w:tc>
      </w:tr>
      <w:tr w:rsidR="00DB13C7" w:rsidTr="00871929">
        <w:trPr>
          <w:trHeight w:val="270"/>
        </w:trPr>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3</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3.04</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0.98</w:t>
            </w:r>
          </w:p>
        </w:tc>
      </w:tr>
      <w:tr w:rsidR="00DB13C7" w:rsidTr="00871929">
        <w:trPr>
          <w:trHeight w:val="270"/>
        </w:trPr>
        <w:tc>
          <w:tcPr>
            <w:tcW w:w="1496" w:type="dxa"/>
            <w:vMerge w:val="restart"/>
            <w:tcBorders>
              <w:top w:val="nil"/>
              <w:left w:val="nil"/>
              <w:bottom w:val="single" w:sz="4" w:space="0" w:color="auto"/>
              <w:right w:val="nil"/>
            </w:tcBorders>
            <w:hideMark/>
          </w:tcPr>
          <w:p w:rsidR="00DB13C7" w:rsidRDefault="00DB13C7" w:rsidP="00DB13C7">
            <w:pPr>
              <w:spacing w:line="276" w:lineRule="auto"/>
              <w:jc w:val="center"/>
              <w:rPr>
                <w:rFonts w:ascii="Times New Roman" w:hAnsi="Times New Roman" w:cs="Times New Roman"/>
                <w:sz w:val="24"/>
                <w:szCs w:val="24"/>
              </w:rPr>
            </w:pPr>
            <w:r>
              <w:rPr>
                <w:rFonts w:ascii="Times New Roman" w:hAnsi="Times New Roman" w:cs="Times New Roman"/>
                <w:sz w:val="24"/>
                <w:szCs w:val="24"/>
              </w:rPr>
              <w:lastRenderedPageBreak/>
              <w:t xml:space="preserve">Over-identification </w:t>
            </w:r>
          </w:p>
        </w:tc>
        <w:tc>
          <w:tcPr>
            <w:tcW w:w="1618" w:type="dxa"/>
            <w:vMerge w:val="restart"/>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no meditation</w:t>
            </w: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1</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2.40</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0.93</w:t>
            </w:r>
          </w:p>
        </w:tc>
      </w:tr>
      <w:tr w:rsidR="00DB13C7" w:rsidTr="00871929">
        <w:trPr>
          <w:trHeight w:val="270"/>
        </w:trPr>
        <w:tc>
          <w:tcPr>
            <w:tcW w:w="0" w:type="auto"/>
            <w:vMerge/>
            <w:tcBorders>
              <w:top w:val="nil"/>
              <w:left w:val="nil"/>
              <w:bottom w:val="single" w:sz="4" w:space="0" w:color="auto"/>
              <w:right w:val="nil"/>
            </w:tcBorders>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2.40</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0.86</w:t>
            </w:r>
          </w:p>
        </w:tc>
      </w:tr>
      <w:tr w:rsidR="00DB13C7" w:rsidTr="00871929">
        <w:trPr>
          <w:trHeight w:val="270"/>
        </w:trPr>
        <w:tc>
          <w:tcPr>
            <w:tcW w:w="0" w:type="auto"/>
            <w:vMerge/>
            <w:tcBorders>
              <w:top w:val="nil"/>
              <w:left w:val="nil"/>
              <w:bottom w:val="single" w:sz="4" w:space="0" w:color="auto"/>
              <w:right w:val="nil"/>
            </w:tcBorders>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3</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2.37</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0.93</w:t>
            </w:r>
          </w:p>
        </w:tc>
      </w:tr>
      <w:tr w:rsidR="00DB13C7" w:rsidTr="00871929">
        <w:trPr>
          <w:trHeight w:val="270"/>
        </w:trPr>
        <w:tc>
          <w:tcPr>
            <w:tcW w:w="0" w:type="auto"/>
            <w:vMerge/>
            <w:tcBorders>
              <w:top w:val="nil"/>
              <w:left w:val="nil"/>
              <w:bottom w:val="single" w:sz="4" w:space="0" w:color="auto"/>
              <w:right w:val="nil"/>
            </w:tcBorders>
            <w:vAlign w:val="center"/>
            <w:hideMark/>
          </w:tcPr>
          <w:p w:rsidR="00DB13C7" w:rsidRDefault="00DB13C7" w:rsidP="00DB13C7">
            <w:pPr>
              <w:spacing w:line="276" w:lineRule="auto"/>
              <w:rPr>
                <w:rFonts w:ascii="Times New Roman" w:hAnsi="Times New Roman" w:cs="Times New Roman"/>
                <w:sz w:val="24"/>
                <w:szCs w:val="24"/>
              </w:rPr>
            </w:pPr>
          </w:p>
        </w:tc>
        <w:tc>
          <w:tcPr>
            <w:tcW w:w="1618" w:type="dxa"/>
            <w:vMerge w:val="restart"/>
            <w:tcBorders>
              <w:top w:val="nil"/>
              <w:left w:val="nil"/>
              <w:bottom w:val="single" w:sz="4" w:space="0" w:color="auto"/>
              <w:right w:val="nil"/>
            </w:tcBorders>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meditation</w:t>
            </w: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1</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3.11</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0.85</w:t>
            </w:r>
          </w:p>
        </w:tc>
      </w:tr>
      <w:tr w:rsidR="00DB13C7" w:rsidTr="00871929">
        <w:trPr>
          <w:trHeight w:val="270"/>
        </w:trPr>
        <w:tc>
          <w:tcPr>
            <w:tcW w:w="0" w:type="auto"/>
            <w:vMerge/>
            <w:tcBorders>
              <w:top w:val="nil"/>
              <w:left w:val="nil"/>
              <w:bottom w:val="single" w:sz="4" w:space="0" w:color="auto"/>
              <w:right w:val="nil"/>
            </w:tcBorders>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tcBorders>
              <w:top w:val="nil"/>
              <w:left w:val="nil"/>
              <w:bottom w:val="single" w:sz="4" w:space="0" w:color="auto"/>
              <w:right w:val="nil"/>
            </w:tcBorders>
            <w:vAlign w:val="center"/>
            <w:hideMark/>
          </w:tcPr>
          <w:p w:rsidR="00DB13C7" w:rsidRDefault="00DB13C7" w:rsidP="00DB13C7">
            <w:pPr>
              <w:spacing w:line="276" w:lineRule="auto"/>
              <w:rPr>
                <w:rFonts w:ascii="Times New Roman" w:hAnsi="Times New Roman" w:cs="Times New Roman"/>
                <w:sz w:val="24"/>
                <w:szCs w:val="24"/>
              </w:rPr>
            </w:pPr>
          </w:p>
        </w:tc>
        <w:tc>
          <w:tcPr>
            <w:tcW w:w="709"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2</w:t>
            </w:r>
          </w:p>
        </w:tc>
        <w:tc>
          <w:tcPr>
            <w:tcW w:w="850"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3.48</w:t>
            </w:r>
          </w:p>
        </w:tc>
        <w:tc>
          <w:tcPr>
            <w:tcW w:w="2126" w:type="dxa"/>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0.75</w:t>
            </w:r>
          </w:p>
        </w:tc>
      </w:tr>
      <w:tr w:rsidR="00DB13C7" w:rsidTr="00871929">
        <w:trPr>
          <w:trHeight w:val="270"/>
        </w:trPr>
        <w:tc>
          <w:tcPr>
            <w:tcW w:w="0" w:type="auto"/>
            <w:vMerge/>
            <w:tcBorders>
              <w:top w:val="nil"/>
              <w:left w:val="nil"/>
              <w:bottom w:val="single" w:sz="4" w:space="0" w:color="auto"/>
              <w:right w:val="nil"/>
            </w:tcBorders>
            <w:vAlign w:val="center"/>
            <w:hideMark/>
          </w:tcPr>
          <w:p w:rsidR="00DB13C7" w:rsidRDefault="00DB13C7" w:rsidP="00DB13C7">
            <w:pPr>
              <w:spacing w:line="276" w:lineRule="auto"/>
              <w:rPr>
                <w:rFonts w:ascii="Times New Roman" w:hAnsi="Times New Roman" w:cs="Times New Roman"/>
                <w:sz w:val="24"/>
                <w:szCs w:val="24"/>
              </w:rPr>
            </w:pPr>
          </w:p>
        </w:tc>
        <w:tc>
          <w:tcPr>
            <w:tcW w:w="0" w:type="auto"/>
            <w:vMerge/>
            <w:tcBorders>
              <w:top w:val="nil"/>
              <w:left w:val="nil"/>
              <w:bottom w:val="single" w:sz="4" w:space="0" w:color="auto"/>
              <w:right w:val="nil"/>
            </w:tcBorders>
            <w:vAlign w:val="center"/>
            <w:hideMark/>
          </w:tcPr>
          <w:p w:rsidR="00DB13C7" w:rsidRDefault="00DB13C7" w:rsidP="00DB13C7">
            <w:pPr>
              <w:spacing w:line="276" w:lineRule="auto"/>
              <w:rPr>
                <w:rFonts w:ascii="Times New Roman" w:hAnsi="Times New Roman" w:cs="Times New Roman"/>
                <w:sz w:val="24"/>
                <w:szCs w:val="24"/>
              </w:rPr>
            </w:pPr>
          </w:p>
        </w:tc>
        <w:tc>
          <w:tcPr>
            <w:tcW w:w="709" w:type="dxa"/>
            <w:tcBorders>
              <w:top w:val="nil"/>
              <w:left w:val="nil"/>
              <w:bottom w:val="single" w:sz="4" w:space="0" w:color="auto"/>
              <w:right w:val="nil"/>
            </w:tcBorders>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sz w:val="24"/>
                <w:szCs w:val="24"/>
              </w:rPr>
              <w:t>3</w:t>
            </w:r>
          </w:p>
        </w:tc>
        <w:tc>
          <w:tcPr>
            <w:tcW w:w="850" w:type="dxa"/>
            <w:tcBorders>
              <w:top w:val="nil"/>
              <w:left w:val="nil"/>
              <w:bottom w:val="single" w:sz="4" w:space="0" w:color="auto"/>
              <w:right w:val="nil"/>
            </w:tcBorders>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3.89</w:t>
            </w:r>
          </w:p>
        </w:tc>
        <w:tc>
          <w:tcPr>
            <w:tcW w:w="2126" w:type="dxa"/>
            <w:tcBorders>
              <w:top w:val="nil"/>
              <w:left w:val="nil"/>
              <w:bottom w:val="single" w:sz="4" w:space="0" w:color="auto"/>
              <w:right w:val="nil"/>
            </w:tcBorders>
            <w:hideMark/>
          </w:tcPr>
          <w:p w:rsidR="00DB13C7" w:rsidRDefault="00DB13C7" w:rsidP="00DB13C7">
            <w:pPr>
              <w:spacing w:line="276" w:lineRule="auto"/>
              <w:rPr>
                <w:rFonts w:ascii="Times New Roman" w:hAnsi="Times New Roman" w:cs="Times New Roman"/>
                <w:sz w:val="24"/>
                <w:szCs w:val="24"/>
              </w:rPr>
            </w:pPr>
            <w:r>
              <w:rPr>
                <w:rFonts w:ascii="Times New Roman" w:hAnsi="Times New Roman" w:cs="Times New Roman"/>
                <w:color w:val="010205"/>
                <w:sz w:val="24"/>
                <w:szCs w:val="24"/>
              </w:rPr>
              <w:t>0.89</w:t>
            </w:r>
          </w:p>
        </w:tc>
      </w:tr>
    </w:tbl>
    <w:p w:rsidR="00871929" w:rsidRDefault="00871929" w:rsidP="00871929">
      <w:pPr>
        <w:spacing w:line="360" w:lineRule="auto"/>
        <w:rPr>
          <w:rFonts w:ascii="Times New Roman" w:hAnsi="Times New Roman" w:cs="Times New Roman"/>
          <w:sz w:val="24"/>
          <w:szCs w:val="24"/>
        </w:rPr>
      </w:pPr>
    </w:p>
    <w:p w:rsidR="00871929" w:rsidRDefault="00871929" w:rsidP="00ED0C6E">
      <w:pPr>
        <w:spacing w:line="360" w:lineRule="auto"/>
        <w:jc w:val="both"/>
        <w:rPr>
          <w:rFonts w:ascii="Times New Roman" w:hAnsi="Times New Roman" w:cs="Times New Roman"/>
          <w:sz w:val="24"/>
          <w:szCs w:val="24"/>
        </w:rPr>
      </w:pPr>
      <w:r>
        <w:rPr>
          <w:rFonts w:ascii="Times New Roman" w:hAnsi="Times New Roman" w:cs="Times New Roman"/>
          <w:sz w:val="24"/>
          <w:szCs w:val="24"/>
        </w:rPr>
        <w:t>Table 4 shows that the total means of both males and females self-compassion subscales increased over the three-week period in the meditation condition self-judgement (M= 3.37); common humanity (M=3.20); isolation (M=3.19); over-identification (M=3.89). When compared to the non-meditation condition, self-judgment (M=2.73); common humanity (M=2.67); isolation (M=2.93); over-identification (M=2.37). However</w:t>
      </w:r>
      <w:r w:rsidR="00ED0C6E">
        <w:rPr>
          <w:rFonts w:ascii="Times New Roman" w:hAnsi="Times New Roman" w:cs="Times New Roman"/>
          <w:sz w:val="24"/>
          <w:szCs w:val="24"/>
        </w:rPr>
        <w:t>,</w:t>
      </w:r>
      <w:r>
        <w:rPr>
          <w:rFonts w:ascii="Times New Roman" w:hAnsi="Times New Roman" w:cs="Times New Roman"/>
          <w:sz w:val="24"/>
          <w:szCs w:val="24"/>
        </w:rPr>
        <w:t xml:space="preserve"> mindfulness sub-section did not increase within the meditation condition (M=3.04) non-meditation (M=3.32). This shows that self-judgement; common humanity; isolation and over-identification scores increased within the three-week meditation period when compared to the non-meditation condition. </w:t>
      </w:r>
      <w:r w:rsidR="00ED0C6E">
        <w:rPr>
          <w:rFonts w:ascii="Times New Roman" w:hAnsi="Times New Roman" w:cs="Times New Roman"/>
          <w:sz w:val="24"/>
          <w:szCs w:val="24"/>
        </w:rPr>
        <w:t>However,</w:t>
      </w:r>
      <w:r>
        <w:rPr>
          <w:rFonts w:ascii="Times New Roman" w:hAnsi="Times New Roman" w:cs="Times New Roman"/>
          <w:sz w:val="24"/>
          <w:szCs w:val="24"/>
        </w:rPr>
        <w:t xml:space="preserve"> no differences were observed between meditation and genders.         </w:t>
      </w:r>
    </w:p>
    <w:p w:rsidR="00871929" w:rsidRDefault="00871929" w:rsidP="00ED0C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investigate this further, secondary analyses were conducted in the form of 5 two-way ANOVA’s of the Self-Compassion subscales. </w:t>
      </w:r>
      <w:r w:rsidR="000A4DAD">
        <w:rPr>
          <w:rFonts w:ascii="Times New Roman" w:hAnsi="Times New Roman" w:cs="Times New Roman"/>
          <w:sz w:val="24"/>
          <w:szCs w:val="24"/>
        </w:rPr>
        <w:t xml:space="preserve">The first 2-way </w:t>
      </w:r>
      <w:r w:rsidR="00ED5D42">
        <w:rPr>
          <w:rFonts w:ascii="Times New Roman" w:hAnsi="Times New Roman" w:cs="Times New Roman"/>
          <w:sz w:val="24"/>
          <w:szCs w:val="24"/>
        </w:rPr>
        <w:t>ANOVA found a significant effect of time on Self-Kindness F (2, 52</w:t>
      </w:r>
      <w:proofErr w:type="gramStart"/>
      <w:r w:rsidR="00ED5D42">
        <w:rPr>
          <w:rFonts w:ascii="Times New Roman" w:hAnsi="Times New Roman" w:cs="Times New Roman"/>
          <w:sz w:val="24"/>
          <w:szCs w:val="24"/>
        </w:rPr>
        <w:t>)=</w:t>
      </w:r>
      <w:proofErr w:type="gramEnd"/>
      <w:r w:rsidR="00ED5D42">
        <w:rPr>
          <w:rFonts w:ascii="Times New Roman" w:hAnsi="Times New Roman" w:cs="Times New Roman"/>
          <w:sz w:val="24"/>
          <w:szCs w:val="24"/>
        </w:rPr>
        <w:t xml:space="preserve"> 18.357, Wilks Λ = 0.586; p=.000. The analysis of variance also found a significant interaction between week and meditation F (2,106</w:t>
      </w:r>
      <w:proofErr w:type="gramStart"/>
      <w:r w:rsidR="00ED5D42">
        <w:rPr>
          <w:rFonts w:ascii="Times New Roman" w:hAnsi="Times New Roman" w:cs="Times New Roman"/>
          <w:sz w:val="24"/>
          <w:szCs w:val="24"/>
        </w:rPr>
        <w:t>)=</w:t>
      </w:r>
      <w:proofErr w:type="gramEnd"/>
      <w:r w:rsidR="00ED5D42">
        <w:rPr>
          <w:rFonts w:ascii="Times New Roman" w:hAnsi="Times New Roman" w:cs="Times New Roman"/>
          <w:sz w:val="24"/>
          <w:szCs w:val="24"/>
        </w:rPr>
        <w:t xml:space="preserve"> 15.334, p=.000. Suggesting that with increased time spent practicing mindfulness meditation, self-kindness will increase. </w:t>
      </w:r>
      <w:r w:rsidR="000A4DAD">
        <w:rPr>
          <w:rFonts w:ascii="Times New Roman" w:hAnsi="Times New Roman" w:cs="Times New Roman"/>
          <w:sz w:val="24"/>
          <w:szCs w:val="24"/>
        </w:rPr>
        <w:t>A</w:t>
      </w:r>
      <w:r>
        <w:rPr>
          <w:rFonts w:ascii="Times New Roman" w:hAnsi="Times New Roman" w:cs="Times New Roman"/>
          <w:sz w:val="24"/>
          <w:szCs w:val="24"/>
        </w:rPr>
        <w:t xml:space="preserve"> two-way 2 (gender: male or female) x 2 (meditation or no meditation) mixed ANOVA found a significant effect of time on self-judgement F (2,52)= 3.771, Wilks Λ = 0.873; p=0.030.  The analysis also showed an interaction effect between week and meditation on self-judgement F (2,106) =4.458, p=0.014. The second two-way 2 (gender: male or female) x 2 (meditation or no meditation) mixed ANOVA on the common humanity subscale showed an interaction effect between week and type of meditation F (2,106) =4.582, p=0.015. The isolation subscale ANOVA showed a main effect of week on isolation scores F (2</w:t>
      </w:r>
      <w:proofErr w:type="gramStart"/>
      <w:r>
        <w:rPr>
          <w:rFonts w:ascii="Times New Roman" w:hAnsi="Times New Roman" w:cs="Times New Roman"/>
          <w:sz w:val="24"/>
          <w:szCs w:val="24"/>
        </w:rPr>
        <w:t>,52</w:t>
      </w:r>
      <w:proofErr w:type="gramEnd"/>
      <w:r>
        <w:rPr>
          <w:rFonts w:ascii="Times New Roman" w:hAnsi="Times New Roman" w:cs="Times New Roman"/>
          <w:sz w:val="24"/>
          <w:szCs w:val="24"/>
        </w:rPr>
        <w:t xml:space="preserve">)=5.060, Wilks Λ=0.837; p=0.010. Finally, the two-way 2 (gender: male or female) x 2 (meditation or no meditation) mixed ANOVA on Over-identification showed a significant main effect for week on Over-identification scores </w:t>
      </w:r>
      <w:proofErr w:type="gramStart"/>
      <w:r>
        <w:rPr>
          <w:rFonts w:ascii="Times New Roman" w:hAnsi="Times New Roman" w:cs="Times New Roman"/>
          <w:sz w:val="24"/>
          <w:szCs w:val="24"/>
        </w:rPr>
        <w:t>F(</w:t>
      </w:r>
      <w:proofErr w:type="gramEnd"/>
      <w:r>
        <w:rPr>
          <w:rFonts w:ascii="Times New Roman" w:hAnsi="Times New Roman" w:cs="Times New Roman"/>
          <w:sz w:val="24"/>
          <w:szCs w:val="24"/>
        </w:rPr>
        <w:t xml:space="preserve">2,52) = 3.319, Wilks Λ=0.887. It also found an interaction effect between week and meditation on </w:t>
      </w:r>
      <w:r>
        <w:rPr>
          <w:rFonts w:ascii="Times New Roman" w:hAnsi="Times New Roman" w:cs="Times New Roman"/>
          <w:sz w:val="24"/>
          <w:szCs w:val="24"/>
        </w:rPr>
        <w:lastRenderedPageBreak/>
        <w:t>over-identification F (2,106</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3.811, p=0.027. However, no significant effects were found for the mindfulness subscale. This suggests that self-judgement, common humanity, isolation and over identification are all effected by meditation over-time. </w:t>
      </w:r>
    </w:p>
    <w:p w:rsidR="00871929" w:rsidRDefault="00871929" w:rsidP="00871929">
      <w:pPr>
        <w:spacing w:line="360" w:lineRule="auto"/>
        <w:rPr>
          <w:rFonts w:ascii="Times New Roman" w:hAnsi="Times New Roman" w:cs="Times New Roman"/>
          <w:sz w:val="24"/>
          <w:szCs w:val="24"/>
        </w:rPr>
      </w:pPr>
    </w:p>
    <w:p w:rsidR="00871929" w:rsidRDefault="00871929" w:rsidP="00E7359A">
      <w:pPr>
        <w:spacing w:line="360" w:lineRule="auto"/>
        <w:jc w:val="both"/>
        <w:rPr>
          <w:rFonts w:ascii="Times New Roman" w:hAnsi="Times New Roman" w:cs="Times New Roman"/>
          <w:sz w:val="24"/>
          <w:szCs w:val="24"/>
          <w:u w:val="single"/>
        </w:rPr>
      </w:pPr>
    </w:p>
    <w:p w:rsidR="008E64E1" w:rsidRDefault="008E64E1" w:rsidP="00E7359A">
      <w:pPr>
        <w:spacing w:line="360" w:lineRule="auto"/>
        <w:jc w:val="both"/>
        <w:rPr>
          <w:rFonts w:ascii="Times New Roman" w:hAnsi="Times New Roman" w:cs="Times New Roman"/>
          <w:sz w:val="24"/>
          <w:szCs w:val="24"/>
          <w:u w:val="single"/>
        </w:rPr>
      </w:pPr>
    </w:p>
    <w:p w:rsidR="008E64E1" w:rsidRDefault="008E64E1" w:rsidP="00E7359A">
      <w:pPr>
        <w:spacing w:line="360" w:lineRule="auto"/>
        <w:jc w:val="both"/>
        <w:rPr>
          <w:rFonts w:ascii="Times New Roman" w:hAnsi="Times New Roman" w:cs="Times New Roman"/>
          <w:sz w:val="24"/>
          <w:szCs w:val="24"/>
          <w:u w:val="single"/>
        </w:rPr>
      </w:pPr>
    </w:p>
    <w:p w:rsidR="008E64E1" w:rsidRDefault="008E64E1" w:rsidP="00E7359A">
      <w:pPr>
        <w:spacing w:line="360" w:lineRule="auto"/>
        <w:jc w:val="both"/>
        <w:rPr>
          <w:rFonts w:ascii="Times New Roman" w:hAnsi="Times New Roman" w:cs="Times New Roman"/>
          <w:sz w:val="24"/>
          <w:szCs w:val="24"/>
          <w:u w:val="single"/>
        </w:rPr>
      </w:pPr>
    </w:p>
    <w:p w:rsidR="008E64E1" w:rsidRDefault="008E64E1" w:rsidP="00E7359A">
      <w:pPr>
        <w:spacing w:line="360" w:lineRule="auto"/>
        <w:jc w:val="both"/>
        <w:rPr>
          <w:rFonts w:ascii="Times New Roman" w:hAnsi="Times New Roman" w:cs="Times New Roman"/>
          <w:sz w:val="24"/>
          <w:szCs w:val="24"/>
          <w:u w:val="single"/>
        </w:rPr>
      </w:pPr>
    </w:p>
    <w:p w:rsidR="008E64E1" w:rsidRDefault="008E64E1" w:rsidP="00E7359A">
      <w:pPr>
        <w:spacing w:line="360" w:lineRule="auto"/>
        <w:jc w:val="both"/>
        <w:rPr>
          <w:rFonts w:ascii="Times New Roman" w:hAnsi="Times New Roman" w:cs="Times New Roman"/>
          <w:sz w:val="24"/>
          <w:szCs w:val="24"/>
          <w:u w:val="single"/>
        </w:rPr>
      </w:pPr>
    </w:p>
    <w:p w:rsidR="00727A84" w:rsidRDefault="00727A84" w:rsidP="00727A84">
      <w:pPr>
        <w:pStyle w:val="Heading2"/>
        <w:spacing w:line="360" w:lineRule="auto"/>
        <w:jc w:val="center"/>
        <w:rPr>
          <w:rFonts w:ascii="Times New Roman" w:hAnsi="Times New Roman" w:cs="Times New Roman"/>
          <w:color w:val="auto"/>
        </w:rPr>
      </w:pPr>
      <w:r>
        <w:rPr>
          <w:rFonts w:ascii="Times New Roman" w:hAnsi="Times New Roman" w:cs="Times New Roman"/>
          <w:color w:val="auto"/>
        </w:rPr>
        <w:t>Discussion</w:t>
      </w:r>
    </w:p>
    <w:p w:rsidR="00727A84" w:rsidRDefault="00727A84" w:rsidP="00727A84">
      <w:pPr>
        <w:spacing w:line="360" w:lineRule="auto"/>
        <w:jc w:val="both"/>
      </w:pPr>
    </w:p>
    <w:p w:rsidR="00727A84" w:rsidRDefault="00727A84" w:rsidP="00727A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aim of this study was to investigate the effects of mindfulness meditation on stress and psychological well-being. With, secondary analyses investigating gender differences between the effectiveness of mindfulness meditation on males and females. The results suggest a significant difference between participants that were in the mindfulness meditation group compared to the control group (no meditation). Table 1 shows that there was a significant difference found suggesting that participants’ psychological well-being improved when practicing mindfulness meditation (Keng et al 2011, Kabat-Zinn 1990, Hayes &amp; Feldman 2004, Keune et al 2010, Toribjorn et al 2011). This supports hypotheses 1 that participants involved in mindfulness meditation will report improved psychological well-being when compared to no meditation. This study also found that there was an interaction between mindfulness meditation and the number of weeks practicing meditation. Thus, supporting the hypotheses 2 that improved psychological well-being is related to the number of weeks participating in mindfulness meditation. These findings indicate that practicing mindfulness meditation and length of time practised significantly improves psychological well-being when compared to no meditation. One of the many focuses of this study was to also demonstrate that with the increase of psychological well-being a decrease of stress would also be found when </w:t>
      </w:r>
      <w:r>
        <w:rPr>
          <w:rFonts w:ascii="Times New Roman" w:hAnsi="Times New Roman" w:cs="Times New Roman"/>
          <w:sz w:val="24"/>
          <w:szCs w:val="24"/>
        </w:rPr>
        <w:lastRenderedPageBreak/>
        <w:t xml:space="preserve">participating in mindfulness meditation. Table 2 shows a significant difference was found between the two conditions (meditation, no-meditation), supporting the literature that practicing mindfulness meditation will improve psychological well-being and decrease stress (Speca et al 2000, Kabat-Zinn 1990, Shapiro et al 1998, Reibel et al 2001, Benson et al 1974, Grossman et al 2004). This also supports hypothesis 4 by demonstrating that mindfulness meditation does decrease stress. Table 2 also shows that an interaction was found between the number of weeks practicing mindfulness meditation and the decrease of stress. On which supports hypothesis 5 that practicing mindfulness meditation would decrease stress over time. </w:t>
      </w:r>
    </w:p>
    <w:p w:rsidR="00727A84" w:rsidRDefault="00727A84" w:rsidP="00727A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several different reasons to explain why mindfulness meditation improves psychological well-being and decreasing stress. One of these reasons, may be due to the nature of mindfulness meditation focusing on changing ones’ perception of negative thoughts, feelings and emotions in a non-judgmental way. Thus, allowing individuals to enhance their ability to recognise and deal with internal or external negative experiences which may impact stress and well-being. It can also be assumed that due to the therapeutic nature of mindfulness meditation it can have a positive effect on stress and well-being (Kabat-Zinn 1990). </w:t>
      </w:r>
    </w:p>
    <w:p w:rsidR="00727A84" w:rsidRDefault="00727A84" w:rsidP="00727A84">
      <w:pPr>
        <w:spacing w:line="360" w:lineRule="auto"/>
        <w:jc w:val="both"/>
        <w:rPr>
          <w:rFonts w:ascii="Times New Roman" w:hAnsi="Times New Roman" w:cs="Times New Roman"/>
          <w:sz w:val="24"/>
          <w:szCs w:val="24"/>
        </w:rPr>
      </w:pPr>
      <w:r>
        <w:rPr>
          <w:rFonts w:ascii="Times New Roman" w:hAnsi="Times New Roman" w:cs="Times New Roman"/>
          <w:sz w:val="24"/>
          <w:szCs w:val="24"/>
        </w:rPr>
        <w:t>One of the main research purposes of this study was to explore how an increased level of self-compassion being measured by the self-compassion scale will better enable participants to become more mindful and in turn improve well-being and stress. The results found a significant difference between non-meditators and meditators improvement on well-being and stress, However, there was no significant difference found on participant’s total self-compassion scores (table 3). This does not support hypothesis 6 that participants who practice mindfulness meditation will show higher levels of self-compassion. This may be due to the self-compassion scale being split into subscales. The total self-compassion score found no significant difference due to the mindfulness subscale decreasing rather than increasing with meditation over the three week period. However, all other subscales of the self-compassion scale indicate that over the three weeks mindfulness meditation: increased</w:t>
      </w:r>
      <w:r w:rsidR="00A23851">
        <w:rPr>
          <w:rFonts w:ascii="Times New Roman" w:hAnsi="Times New Roman" w:cs="Times New Roman"/>
          <w:sz w:val="24"/>
          <w:szCs w:val="24"/>
        </w:rPr>
        <w:t xml:space="preserve"> self-kindness;</w:t>
      </w:r>
      <w:r>
        <w:rPr>
          <w:rFonts w:ascii="Times New Roman" w:hAnsi="Times New Roman" w:cs="Times New Roman"/>
          <w:sz w:val="24"/>
          <w:szCs w:val="24"/>
        </w:rPr>
        <w:t xml:space="preserve"> common humanity and decreased self-judgment; increased isolation and decreased over-identification. Thus, it can be interpreted that self-compassion did increase within individuals despite the total self-compassion not showing a significant difference due to the mindfulness subscale decreasing. One conclusion can be drawn from these results in the fact that through </w:t>
      </w:r>
      <w:r>
        <w:rPr>
          <w:rFonts w:ascii="Times New Roman" w:hAnsi="Times New Roman" w:cs="Times New Roman"/>
          <w:sz w:val="24"/>
          <w:szCs w:val="24"/>
        </w:rPr>
        <w:lastRenderedPageBreak/>
        <w:t xml:space="preserve">practicing mindfulness meditation, negative aspects such as isolation decrease but positive aspects of meditation such as self-compassion or mindfulness do not improve. With self-compassion not showing a significant difference overall, hypothesis 7 was not supported suggesting that participant’s self-compassion scores will not increase with time. This does not support previous evidence that mindfulness meditation improves self-compassion (Neff et al 2003, Neff 2017, Newsome et al 2012, Birnie et al 2010). Although, if the mindfulness subscale had improved over time this would have led to a significant difference being found for the overall self-compassion scale. </w:t>
      </w:r>
    </w:p>
    <w:p w:rsidR="00727A84" w:rsidRDefault="00727A84" w:rsidP="00727A84">
      <w:pPr>
        <w:spacing w:line="360" w:lineRule="auto"/>
        <w:jc w:val="both"/>
        <w:rPr>
          <w:rFonts w:ascii="Times New Roman" w:hAnsi="Times New Roman" w:cs="Times New Roman"/>
          <w:sz w:val="24"/>
          <w:szCs w:val="24"/>
        </w:rPr>
      </w:pPr>
      <w:r>
        <w:rPr>
          <w:rFonts w:ascii="Times New Roman" w:hAnsi="Times New Roman" w:cs="Times New Roman"/>
          <w:sz w:val="24"/>
          <w:szCs w:val="24"/>
        </w:rPr>
        <w:t>The secondary purpose of this study was to supply new evidence to suggest that gender differences across the study would be found. The present study hypothesised that males and females would report different levels of psychological wellbeing, stress and self-compassion. However, no significant differences were found within the wellbeing; stress or self-compassion scale. Therefore, the findings of this study do not support hypothesis 3. Although, there was an interaction found between the increase of common humanity; isolation; self-judgment and over-identification with the mindfulness mediation group. And that over the three week period all factors of the self-compassion scale apart from mindfulness increased. Suggesting that practising mindfulness meditation over time improves psychological wellbeing; stress; common humanity;</w:t>
      </w:r>
      <w:r w:rsidR="00180C5C">
        <w:rPr>
          <w:rFonts w:ascii="Times New Roman" w:hAnsi="Times New Roman" w:cs="Times New Roman"/>
          <w:sz w:val="24"/>
          <w:szCs w:val="24"/>
        </w:rPr>
        <w:t xml:space="preserve"> self-kindness;</w:t>
      </w:r>
      <w:r>
        <w:rPr>
          <w:rFonts w:ascii="Times New Roman" w:hAnsi="Times New Roman" w:cs="Times New Roman"/>
          <w:sz w:val="24"/>
          <w:szCs w:val="24"/>
        </w:rPr>
        <w:t xml:space="preserve"> feelings of isolation; self-judgment and over-identification, which suggests that mindfulness meditation can improve an individual’s quality of life. Although the rationale of this study was to document gender differences within stress, psychological wellbeing and self-compassion scores, this study found that no such difference occurred. Perhaps this may have occurred due to methodological flaws and the intent of this study using mindfulness meditation to actively improve psychological well-being and stress rather than using mindfulness</w:t>
      </w:r>
      <w:r w:rsidR="005251C5">
        <w:rPr>
          <w:rFonts w:ascii="Times New Roman" w:hAnsi="Times New Roman" w:cs="Times New Roman"/>
          <w:sz w:val="24"/>
          <w:szCs w:val="24"/>
        </w:rPr>
        <w:t> </w:t>
      </w:r>
      <w:r>
        <w:rPr>
          <w:rFonts w:ascii="Times New Roman" w:hAnsi="Times New Roman" w:cs="Times New Roman"/>
          <w:sz w:val="24"/>
          <w:szCs w:val="24"/>
        </w:rPr>
        <w:t>meditation</w:t>
      </w:r>
      <w:r w:rsidR="005251C5">
        <w:rPr>
          <w:rFonts w:ascii="Times New Roman" w:hAnsi="Times New Roman" w:cs="Times New Roman"/>
          <w:sz w:val="24"/>
          <w:szCs w:val="24"/>
        </w:rPr>
        <w:t> </w:t>
      </w:r>
      <w:r>
        <w:rPr>
          <w:rFonts w:ascii="Times New Roman" w:hAnsi="Times New Roman" w:cs="Times New Roman"/>
          <w:sz w:val="24"/>
          <w:szCs w:val="24"/>
        </w:rPr>
        <w:t>to</w:t>
      </w:r>
      <w:r w:rsidR="005251C5">
        <w:rPr>
          <w:rFonts w:ascii="Times New Roman" w:hAnsi="Times New Roman" w:cs="Times New Roman"/>
          <w:sz w:val="24"/>
          <w:szCs w:val="24"/>
        </w:rPr>
        <w:t> </w:t>
      </w:r>
      <w:r>
        <w:rPr>
          <w:rFonts w:ascii="Times New Roman" w:hAnsi="Times New Roman" w:cs="Times New Roman"/>
          <w:sz w:val="24"/>
          <w:szCs w:val="24"/>
        </w:rPr>
        <w:t>increase</w:t>
      </w:r>
      <w:r w:rsidR="005251C5">
        <w:rPr>
          <w:rFonts w:ascii="Times New Roman" w:hAnsi="Times New Roman" w:cs="Times New Roman"/>
          <w:sz w:val="24"/>
          <w:szCs w:val="24"/>
        </w:rPr>
        <w:t> </w:t>
      </w:r>
      <w:r>
        <w:rPr>
          <w:rFonts w:ascii="Times New Roman" w:hAnsi="Times New Roman" w:cs="Times New Roman"/>
          <w:sz w:val="24"/>
          <w:szCs w:val="24"/>
        </w:rPr>
        <w:t>ones</w:t>
      </w:r>
      <w:r w:rsidR="005251C5">
        <w:rPr>
          <w:rFonts w:ascii="Times New Roman" w:hAnsi="Times New Roman" w:cs="Times New Roman"/>
          <w:sz w:val="24"/>
          <w:szCs w:val="24"/>
        </w:rPr>
        <w:t> </w:t>
      </w:r>
      <w:r>
        <w:rPr>
          <w:rFonts w:ascii="Times New Roman" w:hAnsi="Times New Roman" w:cs="Times New Roman"/>
          <w:sz w:val="24"/>
          <w:szCs w:val="24"/>
        </w:rPr>
        <w:t>mindfulness,</w:t>
      </w:r>
      <w:r w:rsidR="005251C5">
        <w:rPr>
          <w:rFonts w:ascii="Times New Roman" w:hAnsi="Times New Roman" w:cs="Times New Roman"/>
          <w:sz w:val="24"/>
          <w:szCs w:val="24"/>
        </w:rPr>
        <w:t> </w:t>
      </w:r>
      <w:r>
        <w:rPr>
          <w:rFonts w:ascii="Times New Roman" w:hAnsi="Times New Roman" w:cs="Times New Roman"/>
          <w:sz w:val="24"/>
          <w:szCs w:val="24"/>
        </w:rPr>
        <w:t>self</w:t>
      </w:r>
      <w:r w:rsidR="005251C5">
        <w:rPr>
          <w:rFonts w:ascii="Times New Roman" w:hAnsi="Times New Roman" w:cs="Times New Roman"/>
          <w:sz w:val="24"/>
          <w:szCs w:val="24"/>
        </w:rPr>
        <w:t> co</w:t>
      </w:r>
      <w:r>
        <w:rPr>
          <w:rFonts w:ascii="Times New Roman" w:hAnsi="Times New Roman" w:cs="Times New Roman"/>
          <w:sz w:val="24"/>
          <w:szCs w:val="24"/>
        </w:rPr>
        <w:t xml:space="preserve">mpassion and perception of oneself and environment.       </w:t>
      </w:r>
      <w:r>
        <w:rPr>
          <w:rFonts w:ascii="Times New Roman" w:hAnsi="Times New Roman" w:cs="Times New Roman"/>
          <w:sz w:val="24"/>
          <w:szCs w:val="24"/>
        </w:rPr>
        <w:br/>
      </w:r>
    </w:p>
    <w:p w:rsidR="00727A84" w:rsidRDefault="00727A84" w:rsidP="00727A84">
      <w:pPr>
        <w:pStyle w:val="Heading2"/>
        <w:jc w:val="center"/>
        <w:rPr>
          <w:rFonts w:ascii="Times New Roman" w:hAnsi="Times New Roman" w:cs="Times New Roman"/>
          <w:color w:val="auto"/>
        </w:rPr>
      </w:pPr>
      <w:r>
        <w:rPr>
          <w:rFonts w:ascii="Times New Roman" w:hAnsi="Times New Roman" w:cs="Times New Roman"/>
          <w:color w:val="auto"/>
        </w:rPr>
        <w:t>Limitations</w:t>
      </w:r>
    </w:p>
    <w:p w:rsidR="00727A84" w:rsidRDefault="00727A84" w:rsidP="00727A84"/>
    <w:p w:rsidR="00727A84" w:rsidRDefault="00727A84" w:rsidP="00727A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researcher found that when conducting this study, several issues were presented which may explain why some of the hypotheses were not supported. Firstly, even though a significant difference was found for mindfulness meditation and the effects in has on </w:t>
      </w:r>
      <w:r>
        <w:rPr>
          <w:rFonts w:ascii="Times New Roman" w:hAnsi="Times New Roman" w:cs="Times New Roman"/>
          <w:sz w:val="24"/>
          <w:szCs w:val="24"/>
        </w:rPr>
        <w:lastRenderedPageBreak/>
        <w:t>wellbeing and stress it may be more beneficial for this study to have measured participants’ well-being and stress before and after the mindfulness meditation program. This would have allowed the researcher to gain a more in-depth knowledge of pre-study levels of stress and wellbeing on which the researcher may have found that participant’s levels of stress and well-being were already low or high. This could have had an impact on the results as if participants’ levels of stress pre-mindfulness meditation program were already low then mindfulness meditation would have maintained this rather than improved. This can also be noted in the fact that if participant’s levels of well-being were already reported high during pre-testing then mindfulness meditation again would have maintained this high level of well-being rather than see an improvement. Therefore, this study should have included a pre- and post-test of all questionnaires to have gained better understanding of participant’s pre-existing levels of stress and well-being. Conducting a post-intervention screening on all questionnaires would have been beneficial to this research project to see whether there was an impact on wellbeing and stress after the mindfulness meditation program had stopped. This may have revealed that participants partaking in mindfulness meditation may decrease rapidly after the meditation program had come to an end. Secondly, due to incomplete questionnaires and lack of participants the researcher did not meet the desired intake. This may have affected the reliability and validity of this study. Therefore, the findings of this study should be generalised with caution when implemented into the real world.</w:t>
      </w:r>
    </w:p>
    <w:p w:rsidR="00727A84" w:rsidRDefault="00727A84" w:rsidP="00727A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Thirdly, the researcher did not measure previous experience of mindfulness meditation therefore this could have impacted the results. If participants already had previous experience practicing mindfulness meditation this could have impacted the results in many ways. Firstly, with research already implying that mindfulness meditation has a positive effect on stress and well-being (Kabat-Zinn 1990) it can be assumed that participants with previous experience are already feeling the positive effects of mindfulness meditation. Thus, making the three-week meditation program obsolete as the program was trying to find that mindfulness meditation does affect well-being and stress. Secondly, if participants in this study already had previous experience, this research could have fallen victim to sample bias therefore reducing the reliability and generalisability of the results further. The results of this research may have been biased from the onset as it may have only attracted people with either previous experience with mindfulness meditation or people who are only interested in it. Therefore, impacting the </w:t>
      </w:r>
      <w:r>
        <w:rPr>
          <w:rFonts w:ascii="Times New Roman" w:hAnsi="Times New Roman" w:cs="Times New Roman"/>
          <w:sz w:val="24"/>
          <w:szCs w:val="24"/>
        </w:rPr>
        <w:lastRenderedPageBreak/>
        <w:t xml:space="preserve">reliability and validity of this study. If individuals that participated in this study had previous experience with meditation this may explain why no gender differences were found.       </w:t>
      </w:r>
    </w:p>
    <w:p w:rsidR="00727A84" w:rsidRDefault="00727A84" w:rsidP="00727A84">
      <w:pPr>
        <w:spacing w:line="360" w:lineRule="auto"/>
        <w:jc w:val="both"/>
        <w:rPr>
          <w:rFonts w:ascii="Times New Roman" w:hAnsi="Times New Roman" w:cs="Times New Roman"/>
          <w:sz w:val="24"/>
          <w:szCs w:val="24"/>
        </w:rPr>
      </w:pPr>
      <w:r>
        <w:rPr>
          <w:rFonts w:ascii="Times New Roman" w:hAnsi="Times New Roman" w:cs="Times New Roman"/>
          <w:sz w:val="24"/>
          <w:szCs w:val="24"/>
        </w:rPr>
        <w:t>Although the results of this study suggest that well-being and stress improved with mindfulness meditation, it was found that self-compassion and mindfulness did not. This may be due to the fact that the mindfulness meditation program only lasted for three weeks. Therefore, it can be assumed that three weeks is not a long enough period for participants to become more self-compassionate and mindful. Also, three weeks may not be a long enough period to detect gender differences.  As the effects of mindfulness meditation can improve stress and well-being due to the therapeutic nature of meditation (Sharf 2014). The three-week period may not have been enough time to change ones self-compassion or mindfulness. therefore, the meditation program should have been longer to allow individuals to be given time to become more self-compassionate and mindful as becoming more self-compassionate and mindful takes more time due to the individuals having to change their internal perceptions of oneself (Farias et al 2015). This may be why total self-compassion showed no significant difference. Another reason why self-compassion had not increased overall may be due to people not understanding what self-compassion is or how to achieve it. Although, within the self-compassion scale self-kindness and common humanity increased with mindfulness meditation and isolation, self-judgment and over-identification decreased. Therefore, it can be assumed that mindfulness meditation does improve self-compassion (Rojiani et al 2017). The reason for overall self-compassion not increasing was due to the subscale of mindfulness showing no significant differences when the analyses were run. However, this may be due to the self-compassion scale only measuring mindfulness with two questions. The researcher should have implemented a separate mindfulness scale which purposefully measures mindfulness, such as the FFMQ (Baer &amp; Carmody 2008). Even though self-compassion is a fundamental factor of mindfulness (Neff 2017), the self-compassion scale puts more emphasis on measuring self-compassion rather than mindfulness. Thus, it can be assumed if the researcher measured mindfulness with the FFMQ (Five fact mindfulness questionnaire) a significant difference may have been found for the overall self-compassion scale.</w:t>
      </w:r>
    </w:p>
    <w:p w:rsidR="00727A84" w:rsidRDefault="00727A84" w:rsidP="00727A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limitation that may explain why not all the hypotheses were supported was the length of time participants were asked to practice mindfulness meditation. Participants </w:t>
      </w:r>
      <w:r>
        <w:rPr>
          <w:rFonts w:ascii="Times New Roman" w:hAnsi="Times New Roman" w:cs="Times New Roman"/>
          <w:sz w:val="24"/>
          <w:szCs w:val="24"/>
        </w:rPr>
        <w:lastRenderedPageBreak/>
        <w:t xml:space="preserve">were only asked to practice mindfulness meditation three-times a week up to twenty minutes. This might not have allowed participants time to develop components of self-compassion such as self-kindness efficiently enough nor allowed time to enhance mindfulness. Although, psychological well-being and stress showed improvement with mindfulness meditation. This may be due to the therapeutic mechanisms of meditation being a way for people to relieve stress </w:t>
      </w:r>
      <w:r w:rsidR="009D00A2">
        <w:rPr>
          <w:rFonts w:ascii="Times New Roman" w:hAnsi="Times New Roman" w:cs="Times New Roman"/>
          <w:sz w:val="24"/>
          <w:szCs w:val="24"/>
        </w:rPr>
        <w:t>and</w:t>
      </w:r>
      <w:r>
        <w:rPr>
          <w:rFonts w:ascii="Times New Roman" w:hAnsi="Times New Roman" w:cs="Times New Roman"/>
          <w:sz w:val="24"/>
          <w:szCs w:val="24"/>
        </w:rPr>
        <w:t xml:space="preserve"> in turn improve well-being (Colosimo 2011). Another reason why overall self-compassion and gender differences were not found may be due to the research program manipulating mindfulness meditation and adhering to the western style of using meditation to actively improve stress and well-being (Sears et al 2009). With this study looking to actively improve participants stress and well-being. it plays victim to the westernised style of meditation rather than the traditional Buddhist values of mindfulness meditation. Traditional Buddhist mindfulness meditation looks to changes ones’ perception of thoughts and emotions, whilst bringing </w:t>
      </w:r>
      <w:r w:rsidR="009D00A2">
        <w:rPr>
          <w:rFonts w:ascii="Times New Roman" w:hAnsi="Times New Roman" w:cs="Times New Roman"/>
          <w:sz w:val="24"/>
          <w:szCs w:val="24"/>
        </w:rPr>
        <w:t>ones’</w:t>
      </w:r>
      <w:r>
        <w:rPr>
          <w:rFonts w:ascii="Times New Roman" w:hAnsi="Times New Roman" w:cs="Times New Roman"/>
          <w:sz w:val="24"/>
          <w:szCs w:val="24"/>
        </w:rPr>
        <w:t xml:space="preserve"> attention and awareness on present experience in a non-judgmental way (Kabat-Zinn 1990). Therefore, it can be assumed that if a traditional Buddhist approach to mindfulness meditation was used in this study perhaps gender differences and overall self-compassion would have shown a significant difference due to changing internal processes.        </w:t>
      </w:r>
    </w:p>
    <w:p w:rsidR="00727A84" w:rsidRDefault="00727A84" w:rsidP="00727A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limitation of this study is that it used a quantitative approach of measuring wellbeing, stress, self-compassion, mindfulness and gender differences. Self-reported questionnaires tend to lack validity due to the un-reliability and issues they present (Rojiani et al 2017). These issues include participants either under reporting symptoms or being dishonest. If individuals are dishonest in their responses, the data and results of this study may be impacted. Therefore, it can be assumed that a qualitative study looking at the effects of mindfulness meditation would give the researcher a more in depth understanding and knowledge of how the program was used and the effectiveness of the meditation program. </w:t>
      </w:r>
    </w:p>
    <w:p w:rsidR="00727A84" w:rsidRDefault="00727A84" w:rsidP="00727A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the results of the study not finding a significant difference between males and females this could be due to several reasons. Firstly, as already stated the sample could be biased explaining the absence of gender difference. It should also be noted that individual differences could have played a significant role in this. Individual differences may explain why gender differences did not occur due to individuals either not feeling the effects of meditation or fundamentally not believing in the positive affects it can </w:t>
      </w:r>
      <w:r>
        <w:rPr>
          <w:rFonts w:ascii="Times New Roman" w:hAnsi="Times New Roman" w:cs="Times New Roman"/>
          <w:sz w:val="24"/>
          <w:szCs w:val="24"/>
        </w:rPr>
        <w:lastRenderedPageBreak/>
        <w:t xml:space="preserve">have. Everybody is an individual and therefore certain types of meditation may not benefit them. Current research has found that men report lower levels of stress and higher levels of well-being when partaking in external form of meditation such as yoga, tai chi or Qigong (Chen et al 2010). Whereas women report more self-compassion and improved stress and well-being when partaking in more internal processes of meditation such as transcendental meditation (TM) or heart rhythm meditation. Thus, suggesting that mindfulness meditation is not the greatest type of meditation to use when looking for gender differences. On reflection, if this research had conducted a study using a mixture of different types of meditation, then gender differences may have been observed (Rojiani et al 2017). Another contributing factor in why gender differences did not occur may be due to personality traits. If individuals have particular personality traits such as: pessimism; cynicism; laziness; and neuroticism; it may prove difficult to meditate especially if you are easily distracted. Whereas, if participants within this study have such personality traits such as neuroticism or pessimism the participants may have found it difficult to engage with the meditation program. Participants that are pessimistic could have a negative outlook on the meditation program and internally believe it will not work, which in turn could affect the outcome of the study. Thus, a personality trait questionnaire would have been beneficial to determine whether personality traits affect an individual’s ability to fully engage with mindfulness meditation (Farias et al 2015).                                                                     </w:t>
      </w:r>
    </w:p>
    <w:p w:rsidR="00727A84" w:rsidRDefault="00727A84" w:rsidP="00727A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implications of this study suggest that mindfulness meditation can improve individual’s psychological well-being and ability to better deal with stress. It also suggests that mindfulness and self-compassion can help people enhance their ability to better understand oneself and the environment surrounding them. Thus, suggesting that with the increase of self-kindness; common humanity and wellbeing and decrease of stress; self-judgment and over-identification can help individuals lead more positive lives. This study has also shown that individual meditation is also beneficial in comparison to previous research that consist of using group meditation, interventions (MBSR) or professional meditators to help individuals feel the effects of meditation. This study has shown that meditation at home can work just as efficiently. Therefore, mindfulness meditation programs should be implemented into everyday life to better deal with life stressors and promote healthy psychological well-being. Mindfulness meditation programs should be incorporated into schools, education and businesses to decrease the effects of exam and work stress and improve psychological well-being in </w:t>
      </w:r>
      <w:r>
        <w:rPr>
          <w:rFonts w:ascii="Times New Roman" w:hAnsi="Times New Roman" w:cs="Times New Roman"/>
          <w:sz w:val="24"/>
          <w:szCs w:val="24"/>
        </w:rPr>
        <w:lastRenderedPageBreak/>
        <w:t xml:space="preserve">parallel. Future research should consider investigating the long-term effects of mindfulness meditation. More studies should conduct research to explore how different types of meditation can better help improve stress, wellbeing, self-compassion and mindfulness. This is due to individual differences and personality traits making it difficult to participate and feel the benefits of mindfulness meditation. With regards to gender differences within meditation programs, future research should conduct studies that involve males and females partaking in different styles of meditation to see whether different types of meditation are more suited to a specific gender.                                 </w:t>
      </w:r>
      <w:r>
        <w:rPr>
          <w:rFonts w:ascii="Times New Roman" w:hAnsi="Times New Roman" w:cs="Times New Roman"/>
          <w:sz w:val="24"/>
          <w:szCs w:val="24"/>
        </w:rPr>
        <w:br/>
      </w:r>
    </w:p>
    <w:p w:rsidR="00727A84" w:rsidRDefault="00727A84" w:rsidP="00727A84">
      <w:pPr>
        <w:pStyle w:val="Heading2"/>
        <w:jc w:val="center"/>
        <w:rPr>
          <w:rFonts w:ascii="Times New Roman" w:hAnsi="Times New Roman" w:cs="Times New Roman"/>
          <w:color w:val="auto"/>
        </w:rPr>
      </w:pPr>
      <w:r>
        <w:rPr>
          <w:rFonts w:ascii="Times New Roman" w:hAnsi="Times New Roman" w:cs="Times New Roman"/>
          <w:color w:val="auto"/>
        </w:rPr>
        <w:t>Conclusion</w:t>
      </w:r>
    </w:p>
    <w:p w:rsidR="00727A84" w:rsidRDefault="00727A84" w:rsidP="00727A84"/>
    <w:p w:rsidR="00727A84" w:rsidRDefault="00727A84" w:rsidP="00727A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study has supported the notion that mindfulness meditation can improve stress and psychological well-being within university students. This study had also shown that the benefits of mindfulness meditation can be attained when meditation is performed at home rather than in a group meditation setting or intervention. With the result suggesting that though practicing mindfulness meditation it can improve several components of self-compassion such as self-kindness and common humanity. The results have also shown that no significant differences were found between male and females scores on stress, well-being and self-compassion scales. Although not all hypotheses were supported, this study still adds to the relevant literature, suggesting other ways to enhance the field of mindfulness meditation research, especially when it comes to finding gender differences.      </w:t>
      </w:r>
    </w:p>
    <w:p w:rsidR="008E64E1" w:rsidRDefault="008E64E1" w:rsidP="00E7359A">
      <w:pPr>
        <w:spacing w:line="360" w:lineRule="auto"/>
        <w:jc w:val="both"/>
        <w:rPr>
          <w:rFonts w:ascii="Times New Roman" w:hAnsi="Times New Roman" w:cs="Times New Roman"/>
          <w:sz w:val="24"/>
          <w:szCs w:val="24"/>
          <w:u w:val="single"/>
        </w:rPr>
      </w:pPr>
    </w:p>
    <w:p w:rsidR="005170F7" w:rsidRDefault="005170F7" w:rsidP="00E7359A">
      <w:pPr>
        <w:spacing w:line="360" w:lineRule="auto"/>
        <w:jc w:val="both"/>
        <w:rPr>
          <w:rFonts w:ascii="Times New Roman" w:hAnsi="Times New Roman" w:cs="Times New Roman"/>
          <w:sz w:val="24"/>
          <w:szCs w:val="24"/>
          <w:u w:val="single"/>
        </w:rPr>
      </w:pPr>
    </w:p>
    <w:p w:rsidR="005170F7" w:rsidRDefault="005170F7" w:rsidP="00E7359A">
      <w:pPr>
        <w:spacing w:line="360" w:lineRule="auto"/>
        <w:jc w:val="both"/>
        <w:rPr>
          <w:rFonts w:ascii="Times New Roman" w:hAnsi="Times New Roman" w:cs="Times New Roman"/>
          <w:sz w:val="24"/>
          <w:szCs w:val="24"/>
          <w:u w:val="single"/>
        </w:rPr>
      </w:pPr>
    </w:p>
    <w:p w:rsidR="005170F7" w:rsidRDefault="005170F7" w:rsidP="00E7359A">
      <w:pPr>
        <w:spacing w:line="360" w:lineRule="auto"/>
        <w:jc w:val="both"/>
        <w:rPr>
          <w:rFonts w:ascii="Times New Roman" w:hAnsi="Times New Roman" w:cs="Times New Roman"/>
          <w:sz w:val="24"/>
          <w:szCs w:val="24"/>
          <w:u w:val="single"/>
        </w:rPr>
      </w:pPr>
    </w:p>
    <w:p w:rsidR="005170F7" w:rsidRDefault="005170F7" w:rsidP="00E7359A">
      <w:pPr>
        <w:spacing w:line="360" w:lineRule="auto"/>
        <w:jc w:val="both"/>
        <w:rPr>
          <w:rFonts w:ascii="Times New Roman" w:hAnsi="Times New Roman" w:cs="Times New Roman"/>
          <w:sz w:val="24"/>
          <w:szCs w:val="24"/>
          <w:u w:val="single"/>
        </w:rPr>
      </w:pPr>
    </w:p>
    <w:p w:rsidR="005170F7" w:rsidRDefault="005170F7" w:rsidP="00E7359A">
      <w:pPr>
        <w:spacing w:line="360" w:lineRule="auto"/>
        <w:jc w:val="both"/>
        <w:rPr>
          <w:rFonts w:ascii="Times New Roman" w:hAnsi="Times New Roman" w:cs="Times New Roman"/>
          <w:sz w:val="24"/>
          <w:szCs w:val="24"/>
          <w:u w:val="single"/>
        </w:rPr>
      </w:pPr>
    </w:p>
    <w:p w:rsidR="005170F7" w:rsidRDefault="005170F7" w:rsidP="00E7359A">
      <w:pPr>
        <w:spacing w:line="360" w:lineRule="auto"/>
        <w:jc w:val="both"/>
        <w:rPr>
          <w:rFonts w:ascii="Times New Roman" w:hAnsi="Times New Roman" w:cs="Times New Roman"/>
          <w:sz w:val="24"/>
          <w:szCs w:val="24"/>
          <w:u w:val="single"/>
        </w:rPr>
      </w:pPr>
    </w:p>
    <w:p w:rsidR="005170F7" w:rsidRDefault="005170F7" w:rsidP="005170F7">
      <w:pPr>
        <w:pStyle w:val="Heading2"/>
        <w:rPr>
          <w:rFonts w:ascii="Times New Roman" w:hAnsi="Times New Roman" w:cs="Times New Roman"/>
          <w:color w:val="auto"/>
        </w:rPr>
      </w:pPr>
      <w:r w:rsidRPr="005170F7">
        <w:rPr>
          <w:rFonts w:ascii="Times New Roman" w:hAnsi="Times New Roman" w:cs="Times New Roman"/>
          <w:color w:val="auto"/>
        </w:rPr>
        <w:lastRenderedPageBreak/>
        <w:t>References</w:t>
      </w:r>
    </w:p>
    <w:p w:rsidR="005170F7" w:rsidRPr="005170F7" w:rsidRDefault="005170F7" w:rsidP="005170F7"/>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Academic Mindfulness Interest Group, M., &amp; Academic Mindfulness Interest Group, M. (2006). Mindfulness-Based Psychotherapies: A Review of Conceptual Foundations, Empirical Evidence and Practical Considerations. Australian &amp; New Zealand Journal </w:t>
      </w:r>
      <w:proofErr w:type="gramStart"/>
      <w:r w:rsidRPr="005170F7">
        <w:rPr>
          <w:rFonts w:ascii="Times New Roman" w:hAnsi="Times New Roman" w:cs="Times New Roman"/>
          <w:sz w:val="24"/>
          <w:szCs w:val="24"/>
        </w:rPr>
        <w:t>Of</w:t>
      </w:r>
      <w:proofErr w:type="gramEnd"/>
      <w:r w:rsidRPr="005170F7">
        <w:rPr>
          <w:rFonts w:ascii="Times New Roman" w:hAnsi="Times New Roman" w:cs="Times New Roman"/>
          <w:sz w:val="24"/>
          <w:szCs w:val="24"/>
        </w:rPr>
        <w:t xml:space="preserve"> Psychiatry, 40(4), 285-294.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Baer, R. A. (2003). Mindfulness training as a clinical intervention: a conceptual and empirical review. Clinical Psychology—Science and Practice, 10(2), 125–143.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Baer, R. A., Smith, G. T., Hopkins, J., </w:t>
      </w:r>
      <w:proofErr w:type="spellStart"/>
      <w:r w:rsidRPr="005170F7">
        <w:rPr>
          <w:rFonts w:ascii="Times New Roman" w:hAnsi="Times New Roman" w:cs="Times New Roman"/>
          <w:sz w:val="24"/>
          <w:szCs w:val="24"/>
        </w:rPr>
        <w:t>Krietemeyer</w:t>
      </w:r>
      <w:proofErr w:type="spellEnd"/>
      <w:r w:rsidRPr="005170F7">
        <w:rPr>
          <w:rFonts w:ascii="Times New Roman" w:hAnsi="Times New Roman" w:cs="Times New Roman"/>
          <w:sz w:val="24"/>
          <w:szCs w:val="24"/>
        </w:rPr>
        <w:t>, J., and Toney, L. (2006). Using self-report assessment methods to explore facets of mindfulness. </w:t>
      </w:r>
      <w:r w:rsidRPr="005170F7">
        <w:rPr>
          <w:rFonts w:ascii="Times New Roman" w:hAnsi="Times New Roman" w:cs="Times New Roman"/>
          <w:i/>
          <w:iCs/>
          <w:sz w:val="24"/>
          <w:szCs w:val="24"/>
        </w:rPr>
        <w:t>Assessment</w:t>
      </w:r>
      <w:r w:rsidRPr="005170F7">
        <w:rPr>
          <w:rFonts w:ascii="Times New Roman" w:hAnsi="Times New Roman" w:cs="Times New Roman"/>
          <w:sz w:val="24"/>
          <w:szCs w:val="24"/>
        </w:rPr>
        <w:t xml:space="preserve"> 13, 27–45. </w:t>
      </w:r>
      <w:proofErr w:type="spellStart"/>
      <w:r w:rsidRPr="005170F7">
        <w:rPr>
          <w:rFonts w:ascii="Times New Roman" w:hAnsi="Times New Roman" w:cs="Times New Roman"/>
          <w:sz w:val="24"/>
          <w:szCs w:val="24"/>
        </w:rPr>
        <w:t>doi</w:t>
      </w:r>
      <w:proofErr w:type="spellEnd"/>
      <w:r w:rsidRPr="005170F7">
        <w:rPr>
          <w:rFonts w:ascii="Times New Roman" w:hAnsi="Times New Roman" w:cs="Times New Roman"/>
          <w:sz w:val="24"/>
          <w:szCs w:val="24"/>
        </w:rPr>
        <w:t>: 10.1177/1073191105283504</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Barnard, L. &amp; Curry, J.F. (2011). Self-Compassion: Conceptualizations, Correlates, &amp; Interventions.  Review of General Psychology, Vol. 15, No. 4, 289–303</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 Benson, H., </w:t>
      </w:r>
      <w:proofErr w:type="spellStart"/>
      <w:r w:rsidRPr="005170F7">
        <w:rPr>
          <w:rFonts w:ascii="Times New Roman" w:hAnsi="Times New Roman" w:cs="Times New Roman"/>
          <w:sz w:val="24"/>
          <w:szCs w:val="24"/>
        </w:rPr>
        <w:t>Beary</w:t>
      </w:r>
      <w:proofErr w:type="spellEnd"/>
      <w:r w:rsidRPr="005170F7">
        <w:rPr>
          <w:rFonts w:ascii="Times New Roman" w:hAnsi="Times New Roman" w:cs="Times New Roman"/>
          <w:sz w:val="24"/>
          <w:szCs w:val="24"/>
        </w:rPr>
        <w:t xml:space="preserve">, J. F., &amp; Carol, M. P. (1974). The relaxation response. Psychiatry, 37(1), 37–46.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Birnie, K., Speca, M., &amp; Carlson, L. (2010). Exploring self-compassion and empathy in the context of mindfulness-based stress reduction (MBSR). Stress </w:t>
      </w:r>
      <w:proofErr w:type="gramStart"/>
      <w:r w:rsidRPr="005170F7">
        <w:rPr>
          <w:rFonts w:ascii="Times New Roman" w:hAnsi="Times New Roman" w:cs="Times New Roman"/>
          <w:sz w:val="24"/>
          <w:szCs w:val="24"/>
        </w:rPr>
        <w:t>And</w:t>
      </w:r>
      <w:proofErr w:type="gramEnd"/>
      <w:r w:rsidRPr="005170F7">
        <w:rPr>
          <w:rFonts w:ascii="Times New Roman" w:hAnsi="Times New Roman" w:cs="Times New Roman"/>
          <w:sz w:val="24"/>
          <w:szCs w:val="24"/>
        </w:rPr>
        <w:t xml:space="preserve"> Health, 26(5), 359-371.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Bishop S.R., Lau M., Shapiro S., Carlson L.E., Anderson N.D., Carmody J., . . . </w:t>
      </w:r>
      <w:proofErr w:type="spellStart"/>
      <w:r w:rsidRPr="005170F7">
        <w:rPr>
          <w:rFonts w:ascii="Times New Roman" w:hAnsi="Times New Roman" w:cs="Times New Roman"/>
          <w:sz w:val="24"/>
          <w:szCs w:val="24"/>
        </w:rPr>
        <w:t>Devins</w:t>
      </w:r>
      <w:proofErr w:type="spellEnd"/>
      <w:r w:rsidRPr="005170F7">
        <w:rPr>
          <w:rFonts w:ascii="Times New Roman" w:hAnsi="Times New Roman" w:cs="Times New Roman"/>
          <w:sz w:val="24"/>
          <w:szCs w:val="24"/>
        </w:rPr>
        <w:t xml:space="preserve"> G. (2004). Mindfulness: A proposed operational definition. Clinical Psychology: Science and Practice, 11, 230–241.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Bishop, S. R. (2002). What do we really know about mindfulness-based stress reduction? Psychosomatic Medicine, 64(1), 71–83.</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Bowen, S., &amp; Marlatt, A. (2009). Surfing the urge: Brief mindfulness-based intervention for college student smokers. </w:t>
      </w:r>
      <w:r w:rsidRPr="005170F7">
        <w:rPr>
          <w:rFonts w:ascii="Times New Roman" w:hAnsi="Times New Roman" w:cs="Times New Roman"/>
          <w:i/>
          <w:iCs/>
          <w:sz w:val="24"/>
          <w:szCs w:val="24"/>
        </w:rPr>
        <w:t xml:space="preserve">Psychology of Addictive </w:t>
      </w:r>
      <w:proofErr w:type="spellStart"/>
      <w:r w:rsidRPr="005170F7">
        <w:rPr>
          <w:rFonts w:ascii="Times New Roman" w:hAnsi="Times New Roman" w:cs="Times New Roman"/>
          <w:i/>
          <w:iCs/>
          <w:sz w:val="24"/>
          <w:szCs w:val="24"/>
        </w:rPr>
        <w:t>Behaviors</w:t>
      </w:r>
      <w:proofErr w:type="spellEnd"/>
      <w:r w:rsidRPr="005170F7">
        <w:rPr>
          <w:rFonts w:ascii="Times New Roman" w:hAnsi="Times New Roman" w:cs="Times New Roman"/>
          <w:i/>
          <w:iCs/>
          <w:sz w:val="24"/>
          <w:szCs w:val="24"/>
        </w:rPr>
        <w:t>, 23</w:t>
      </w:r>
      <w:r w:rsidRPr="005170F7">
        <w:rPr>
          <w:rFonts w:ascii="Times New Roman" w:hAnsi="Times New Roman" w:cs="Times New Roman"/>
          <w:sz w:val="24"/>
          <w:szCs w:val="24"/>
        </w:rPr>
        <w:t>(4), 666-671.</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Brendel, D. (2015). There are risks to mindfulness at work. Harvard</w:t>
      </w:r>
    </w:p>
    <w:p w:rsidR="005170F7" w:rsidRPr="005170F7" w:rsidRDefault="005170F7" w:rsidP="005170F7">
      <w:pPr>
        <w:rPr>
          <w:rFonts w:ascii="Times New Roman" w:hAnsi="Times New Roman" w:cs="Times New Roman"/>
          <w:sz w:val="24"/>
          <w:szCs w:val="24"/>
        </w:rPr>
      </w:pPr>
      <w:proofErr w:type="spellStart"/>
      <w:r w:rsidRPr="005170F7">
        <w:rPr>
          <w:rFonts w:ascii="Times New Roman" w:hAnsi="Times New Roman" w:cs="Times New Roman"/>
          <w:sz w:val="24"/>
          <w:szCs w:val="24"/>
        </w:rPr>
        <w:t>Briñol</w:t>
      </w:r>
      <w:proofErr w:type="spellEnd"/>
      <w:r w:rsidRPr="005170F7">
        <w:rPr>
          <w:rFonts w:ascii="Times New Roman" w:hAnsi="Times New Roman" w:cs="Times New Roman"/>
          <w:sz w:val="24"/>
          <w:szCs w:val="24"/>
        </w:rPr>
        <w:t xml:space="preserve">, P., </w:t>
      </w:r>
      <w:proofErr w:type="spellStart"/>
      <w:r w:rsidRPr="005170F7">
        <w:rPr>
          <w:rFonts w:ascii="Times New Roman" w:hAnsi="Times New Roman" w:cs="Times New Roman"/>
          <w:sz w:val="24"/>
          <w:szCs w:val="24"/>
        </w:rPr>
        <w:t>Gascó</w:t>
      </w:r>
      <w:proofErr w:type="spellEnd"/>
      <w:r w:rsidRPr="005170F7">
        <w:rPr>
          <w:rFonts w:ascii="Times New Roman" w:hAnsi="Times New Roman" w:cs="Times New Roman"/>
          <w:sz w:val="24"/>
          <w:szCs w:val="24"/>
        </w:rPr>
        <w:t xml:space="preserve">, M., Petty, R. E., &amp; </w:t>
      </w:r>
      <w:proofErr w:type="spellStart"/>
      <w:r w:rsidRPr="005170F7">
        <w:rPr>
          <w:rFonts w:ascii="Times New Roman" w:hAnsi="Times New Roman" w:cs="Times New Roman"/>
          <w:sz w:val="24"/>
          <w:szCs w:val="24"/>
        </w:rPr>
        <w:t>Horcajo</w:t>
      </w:r>
      <w:proofErr w:type="spellEnd"/>
      <w:r w:rsidRPr="005170F7">
        <w:rPr>
          <w:rFonts w:ascii="Times New Roman" w:hAnsi="Times New Roman" w:cs="Times New Roman"/>
          <w:sz w:val="24"/>
          <w:szCs w:val="24"/>
        </w:rPr>
        <w:t>, J. (2013). Treating thoughts as material objects can increase or decrease their impact on evaluation. Psychological science, 24(1), 41-47.</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Brown K.W., Ryan R.M., Creswell J.D. (2007). Mindfulness: Theoretical foundations and evidence for its salutary effects. Psychological Inquiry, 18, 211–237.</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Carmody, J., &amp; Baer, R. (2007). Relationships between mindfulness practice and levels of mindfulness, medical and psychological symptoms and well-being in a mindfulness-based stress reduction program. </w:t>
      </w:r>
      <w:r w:rsidRPr="005170F7">
        <w:rPr>
          <w:rFonts w:ascii="Times New Roman" w:hAnsi="Times New Roman" w:cs="Times New Roman"/>
          <w:i/>
          <w:iCs/>
          <w:sz w:val="24"/>
          <w:szCs w:val="24"/>
        </w:rPr>
        <w:t xml:space="preserve">Journal </w:t>
      </w:r>
      <w:proofErr w:type="gramStart"/>
      <w:r w:rsidRPr="005170F7">
        <w:rPr>
          <w:rFonts w:ascii="Times New Roman" w:hAnsi="Times New Roman" w:cs="Times New Roman"/>
          <w:i/>
          <w:iCs/>
          <w:sz w:val="24"/>
          <w:szCs w:val="24"/>
        </w:rPr>
        <w:t>Of</w:t>
      </w:r>
      <w:proofErr w:type="gramEnd"/>
      <w:r w:rsidRPr="005170F7">
        <w:rPr>
          <w:rFonts w:ascii="Times New Roman" w:hAnsi="Times New Roman" w:cs="Times New Roman"/>
          <w:i/>
          <w:iCs/>
          <w:sz w:val="24"/>
          <w:szCs w:val="24"/>
        </w:rPr>
        <w:t xml:space="preserve"> </w:t>
      </w:r>
      <w:proofErr w:type="spellStart"/>
      <w:r w:rsidRPr="005170F7">
        <w:rPr>
          <w:rFonts w:ascii="Times New Roman" w:hAnsi="Times New Roman" w:cs="Times New Roman"/>
          <w:i/>
          <w:iCs/>
          <w:sz w:val="24"/>
          <w:szCs w:val="24"/>
        </w:rPr>
        <w:t>Behavioral</w:t>
      </w:r>
      <w:proofErr w:type="spellEnd"/>
      <w:r w:rsidRPr="005170F7">
        <w:rPr>
          <w:rFonts w:ascii="Times New Roman" w:hAnsi="Times New Roman" w:cs="Times New Roman"/>
          <w:i/>
          <w:iCs/>
          <w:sz w:val="24"/>
          <w:szCs w:val="24"/>
        </w:rPr>
        <w:t xml:space="preserve"> Medicine</w:t>
      </w:r>
      <w:r w:rsidRPr="005170F7">
        <w:rPr>
          <w:rFonts w:ascii="Times New Roman" w:hAnsi="Times New Roman" w:cs="Times New Roman"/>
          <w:sz w:val="24"/>
          <w:szCs w:val="24"/>
        </w:rPr>
        <w:t>, </w:t>
      </w:r>
      <w:r w:rsidRPr="005170F7">
        <w:rPr>
          <w:rFonts w:ascii="Times New Roman" w:hAnsi="Times New Roman" w:cs="Times New Roman"/>
          <w:i/>
          <w:iCs/>
          <w:sz w:val="24"/>
          <w:szCs w:val="24"/>
        </w:rPr>
        <w:t>31</w:t>
      </w:r>
      <w:r w:rsidRPr="005170F7">
        <w:rPr>
          <w:rFonts w:ascii="Times New Roman" w:hAnsi="Times New Roman" w:cs="Times New Roman"/>
          <w:sz w:val="24"/>
          <w:szCs w:val="24"/>
        </w:rPr>
        <w:t>(1), 23-33.</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lastRenderedPageBreak/>
        <w:t xml:space="preserve">Carmody, J., &amp; Baer, R.A. (2008). Relationships between mindfulness practice and levels of mindfulness, medical and psychological symptoms and well-being in a mindfulness-based stress reduction program. Journal of </w:t>
      </w:r>
      <w:proofErr w:type="spellStart"/>
      <w:r w:rsidRPr="005170F7">
        <w:rPr>
          <w:rFonts w:ascii="Times New Roman" w:hAnsi="Times New Roman" w:cs="Times New Roman"/>
          <w:sz w:val="24"/>
          <w:szCs w:val="24"/>
        </w:rPr>
        <w:t>Behavioral</w:t>
      </w:r>
      <w:proofErr w:type="spellEnd"/>
      <w:r w:rsidRPr="005170F7">
        <w:rPr>
          <w:rFonts w:ascii="Times New Roman" w:hAnsi="Times New Roman" w:cs="Times New Roman"/>
          <w:sz w:val="24"/>
          <w:szCs w:val="24"/>
        </w:rPr>
        <w:t xml:space="preserve"> Medicine, 31, 23–33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Cash, M. &amp; Whittingham, K. Mindfulness (2010). What Facets of Mindfulness Contribute to Psychological Well-being and Depressive, Anxious, and Stress-related Symptomatology?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Chen, K. W., Comerford, A., </w:t>
      </w:r>
      <w:proofErr w:type="spellStart"/>
      <w:r w:rsidRPr="005170F7">
        <w:rPr>
          <w:rFonts w:ascii="Times New Roman" w:hAnsi="Times New Roman" w:cs="Times New Roman"/>
          <w:sz w:val="24"/>
          <w:szCs w:val="24"/>
        </w:rPr>
        <w:t>Shinnick</w:t>
      </w:r>
      <w:proofErr w:type="spellEnd"/>
      <w:r w:rsidRPr="005170F7">
        <w:rPr>
          <w:rFonts w:ascii="Times New Roman" w:hAnsi="Times New Roman" w:cs="Times New Roman"/>
          <w:sz w:val="24"/>
          <w:szCs w:val="24"/>
        </w:rPr>
        <w:t xml:space="preserve">, P., &amp; </w:t>
      </w:r>
      <w:proofErr w:type="spellStart"/>
      <w:r w:rsidRPr="005170F7">
        <w:rPr>
          <w:rFonts w:ascii="Times New Roman" w:hAnsi="Times New Roman" w:cs="Times New Roman"/>
          <w:sz w:val="24"/>
          <w:szCs w:val="24"/>
        </w:rPr>
        <w:t>Ziedonis</w:t>
      </w:r>
      <w:proofErr w:type="spellEnd"/>
      <w:r w:rsidRPr="005170F7">
        <w:rPr>
          <w:rFonts w:ascii="Times New Roman" w:hAnsi="Times New Roman" w:cs="Times New Roman"/>
          <w:sz w:val="24"/>
          <w:szCs w:val="24"/>
        </w:rPr>
        <w:t>, D. M. (2010). Introducing qigong meditation into residential addiction treatment: a pilot study where gender makes a difference. </w:t>
      </w:r>
      <w:r w:rsidRPr="005170F7">
        <w:rPr>
          <w:rFonts w:ascii="Times New Roman" w:hAnsi="Times New Roman" w:cs="Times New Roman"/>
          <w:i/>
          <w:iCs/>
          <w:sz w:val="24"/>
          <w:szCs w:val="24"/>
        </w:rPr>
        <w:t>The Journal of Alternative and Complementary Medicine</w:t>
      </w:r>
      <w:r w:rsidRPr="005170F7">
        <w:rPr>
          <w:rFonts w:ascii="Times New Roman" w:hAnsi="Times New Roman" w:cs="Times New Roman"/>
          <w:sz w:val="24"/>
          <w:szCs w:val="24"/>
        </w:rPr>
        <w:t>, </w:t>
      </w:r>
      <w:r w:rsidRPr="005170F7">
        <w:rPr>
          <w:rFonts w:ascii="Times New Roman" w:hAnsi="Times New Roman" w:cs="Times New Roman"/>
          <w:i/>
          <w:iCs/>
          <w:sz w:val="24"/>
          <w:szCs w:val="24"/>
        </w:rPr>
        <w:t>16</w:t>
      </w:r>
      <w:r w:rsidRPr="005170F7">
        <w:rPr>
          <w:rFonts w:ascii="Times New Roman" w:hAnsi="Times New Roman" w:cs="Times New Roman"/>
          <w:sz w:val="24"/>
          <w:szCs w:val="24"/>
        </w:rPr>
        <w:t>(8), 875-882.</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Chiesa, A., &amp; </w:t>
      </w:r>
      <w:proofErr w:type="spellStart"/>
      <w:r w:rsidRPr="005170F7">
        <w:rPr>
          <w:rFonts w:ascii="Times New Roman" w:hAnsi="Times New Roman" w:cs="Times New Roman"/>
          <w:sz w:val="24"/>
          <w:szCs w:val="24"/>
        </w:rPr>
        <w:t>Serretti</w:t>
      </w:r>
      <w:proofErr w:type="spellEnd"/>
      <w:r w:rsidRPr="005170F7">
        <w:rPr>
          <w:rFonts w:ascii="Times New Roman" w:hAnsi="Times New Roman" w:cs="Times New Roman"/>
          <w:sz w:val="24"/>
          <w:szCs w:val="24"/>
        </w:rPr>
        <w:t xml:space="preserve">, A. (2009). Mindfulness-based stress reduction for stress management in healthy people: A review and meta-analysis. Journal of Alternative and Complementary Medicine, 15(5), 593–600.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Cohen, S., </w:t>
      </w:r>
      <w:proofErr w:type="spellStart"/>
      <w:r w:rsidRPr="005170F7">
        <w:rPr>
          <w:rFonts w:ascii="Times New Roman" w:hAnsi="Times New Roman" w:cs="Times New Roman"/>
          <w:sz w:val="24"/>
          <w:szCs w:val="24"/>
        </w:rPr>
        <w:t>Kamarck</w:t>
      </w:r>
      <w:proofErr w:type="spellEnd"/>
      <w:r w:rsidRPr="005170F7">
        <w:rPr>
          <w:rFonts w:ascii="Times New Roman" w:hAnsi="Times New Roman" w:cs="Times New Roman"/>
          <w:sz w:val="24"/>
          <w:szCs w:val="24"/>
        </w:rPr>
        <w:t xml:space="preserve">, T., and </w:t>
      </w:r>
      <w:proofErr w:type="spellStart"/>
      <w:r w:rsidRPr="005170F7">
        <w:rPr>
          <w:rFonts w:ascii="Times New Roman" w:hAnsi="Times New Roman" w:cs="Times New Roman"/>
          <w:sz w:val="24"/>
          <w:szCs w:val="24"/>
        </w:rPr>
        <w:t>Mermelstein</w:t>
      </w:r>
      <w:proofErr w:type="spellEnd"/>
      <w:r w:rsidRPr="005170F7">
        <w:rPr>
          <w:rFonts w:ascii="Times New Roman" w:hAnsi="Times New Roman" w:cs="Times New Roman"/>
          <w:sz w:val="24"/>
          <w:szCs w:val="24"/>
        </w:rPr>
        <w:t xml:space="preserve">, R. (1983). A global measure of perceived stress. Journal of Health and Social </w:t>
      </w:r>
      <w:proofErr w:type="spellStart"/>
      <w:r w:rsidRPr="005170F7">
        <w:rPr>
          <w:rFonts w:ascii="Times New Roman" w:hAnsi="Times New Roman" w:cs="Times New Roman"/>
          <w:sz w:val="24"/>
          <w:szCs w:val="24"/>
        </w:rPr>
        <w:t>Behavior</w:t>
      </w:r>
      <w:proofErr w:type="spellEnd"/>
      <w:r w:rsidRPr="005170F7">
        <w:rPr>
          <w:rFonts w:ascii="Times New Roman" w:hAnsi="Times New Roman" w:cs="Times New Roman"/>
          <w:sz w:val="24"/>
          <w:szCs w:val="24"/>
        </w:rPr>
        <w:t xml:space="preserve">, 24, 386-396. Cohen, S. and Williamson, G. Perceived Stress in a Probability Sample of the United States. </w:t>
      </w:r>
      <w:proofErr w:type="spellStart"/>
      <w:r w:rsidRPr="005170F7">
        <w:rPr>
          <w:rFonts w:ascii="Times New Roman" w:hAnsi="Times New Roman" w:cs="Times New Roman"/>
          <w:sz w:val="24"/>
          <w:szCs w:val="24"/>
        </w:rPr>
        <w:t>Spacapan</w:t>
      </w:r>
      <w:proofErr w:type="spellEnd"/>
      <w:r w:rsidRPr="005170F7">
        <w:rPr>
          <w:rFonts w:ascii="Times New Roman" w:hAnsi="Times New Roman" w:cs="Times New Roman"/>
          <w:sz w:val="24"/>
          <w:szCs w:val="24"/>
        </w:rPr>
        <w:t xml:space="preserve">, S. and </w:t>
      </w:r>
      <w:proofErr w:type="spellStart"/>
      <w:r w:rsidRPr="005170F7">
        <w:rPr>
          <w:rFonts w:ascii="Times New Roman" w:hAnsi="Times New Roman" w:cs="Times New Roman"/>
          <w:sz w:val="24"/>
          <w:szCs w:val="24"/>
        </w:rPr>
        <w:t>Oskamp</w:t>
      </w:r>
      <w:proofErr w:type="spellEnd"/>
      <w:r w:rsidRPr="005170F7">
        <w:rPr>
          <w:rFonts w:ascii="Times New Roman" w:hAnsi="Times New Roman" w:cs="Times New Roman"/>
          <w:sz w:val="24"/>
          <w:szCs w:val="24"/>
        </w:rPr>
        <w:t xml:space="preserve">, S. (Eds.) The Social Psychology of Health. Newbury Park, CA: Sage, 1988.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Colman, A. M. (2001). Dictionary of psychology. Oxford7 Oxford University Press</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Costa, J., </w:t>
      </w:r>
      <w:proofErr w:type="spellStart"/>
      <w:r w:rsidRPr="005170F7">
        <w:rPr>
          <w:rFonts w:ascii="Times New Roman" w:hAnsi="Times New Roman" w:cs="Times New Roman"/>
          <w:sz w:val="24"/>
          <w:szCs w:val="24"/>
        </w:rPr>
        <w:t>Marôco</w:t>
      </w:r>
      <w:proofErr w:type="spellEnd"/>
      <w:r w:rsidRPr="005170F7">
        <w:rPr>
          <w:rFonts w:ascii="Times New Roman" w:hAnsi="Times New Roman" w:cs="Times New Roman"/>
          <w:sz w:val="24"/>
          <w:szCs w:val="24"/>
        </w:rPr>
        <w:t>, J., Pinto-Gouveia, J., Ferreira, C., and Castilho, P. (2015). Validation of the psychometric properties of the self-compassion scale. Testing the factorial validity and factorial invariance of the measure among borderline personality disorder, anxiety disorder, eating disorder and general populations. </w:t>
      </w:r>
      <w:proofErr w:type="spellStart"/>
      <w:r w:rsidRPr="005170F7">
        <w:rPr>
          <w:rFonts w:ascii="Times New Roman" w:hAnsi="Times New Roman" w:cs="Times New Roman"/>
          <w:i/>
          <w:iCs/>
          <w:sz w:val="24"/>
          <w:szCs w:val="24"/>
        </w:rPr>
        <w:t>Clin</w:t>
      </w:r>
      <w:proofErr w:type="spellEnd"/>
      <w:r w:rsidRPr="005170F7">
        <w:rPr>
          <w:rFonts w:ascii="Times New Roman" w:hAnsi="Times New Roman" w:cs="Times New Roman"/>
          <w:i/>
          <w:iCs/>
          <w:sz w:val="24"/>
          <w:szCs w:val="24"/>
        </w:rPr>
        <w:t xml:space="preserve">. Psychol. </w:t>
      </w:r>
      <w:proofErr w:type="spellStart"/>
      <w:r w:rsidRPr="005170F7">
        <w:rPr>
          <w:rFonts w:ascii="Times New Roman" w:hAnsi="Times New Roman" w:cs="Times New Roman"/>
          <w:i/>
          <w:iCs/>
          <w:sz w:val="24"/>
          <w:szCs w:val="24"/>
        </w:rPr>
        <w:t>Psychother</w:t>
      </w:r>
      <w:proofErr w:type="spellEnd"/>
      <w:r w:rsidRPr="005170F7">
        <w:rPr>
          <w:rFonts w:ascii="Times New Roman" w:hAnsi="Times New Roman" w:cs="Times New Roman"/>
          <w:i/>
          <w:iCs/>
          <w:sz w:val="24"/>
          <w:szCs w:val="24"/>
        </w:rPr>
        <w:t>.</w:t>
      </w:r>
      <w:r w:rsidRPr="005170F7">
        <w:rPr>
          <w:rFonts w:ascii="Times New Roman" w:hAnsi="Times New Roman" w:cs="Times New Roman"/>
          <w:sz w:val="24"/>
          <w:szCs w:val="24"/>
        </w:rPr>
        <w:t xml:space="preserve"> 23, 460–468. </w:t>
      </w:r>
      <w:proofErr w:type="spellStart"/>
      <w:r w:rsidRPr="005170F7">
        <w:rPr>
          <w:rFonts w:ascii="Times New Roman" w:hAnsi="Times New Roman" w:cs="Times New Roman"/>
          <w:sz w:val="24"/>
          <w:szCs w:val="24"/>
        </w:rPr>
        <w:t>doi</w:t>
      </w:r>
      <w:proofErr w:type="spellEnd"/>
      <w:r w:rsidRPr="005170F7">
        <w:rPr>
          <w:rFonts w:ascii="Times New Roman" w:hAnsi="Times New Roman" w:cs="Times New Roman"/>
          <w:sz w:val="24"/>
          <w:szCs w:val="24"/>
        </w:rPr>
        <w:t>: 10.1002/cpp.1974</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Cullen, M. (2008) On mindfulness. In His Holiness the Dalai Lama &amp; Ekman, P., Emotional awareness (pp. 61–63). New York: Henry Holt.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Cullen, M. (2011). Mindfulness-Based Interventions: An Emerging Phenomenon. Mindfulness, 2(3), 186-193.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Davis, D., &amp; Hayes, J. (2011). What are the benefits of mindfulness? A practice review of psychotherapy-related research. Psychotherapy, 48(2), 198-208.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Garland, E., Gaylord, S., &amp; Fredrickson, B. (2011). Positive Reappraisal Mediates the Stress-Reductive Effects of Mindfulness: An Upward Spiral Process. Mindfulness, 2(1), 59-67.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Germer CK. (2005). Mindfulness: what is it? What does it matter? In: Germer CK, Siegel RD, Fulton PR, eds. Mindfulness and Psychotherapy. New York: Guilford Publications</w:t>
      </w:r>
      <w:proofErr w:type="gramStart"/>
      <w:r w:rsidRPr="005170F7">
        <w:rPr>
          <w:rFonts w:ascii="Times New Roman" w:hAnsi="Times New Roman" w:cs="Times New Roman"/>
          <w:sz w:val="24"/>
          <w:szCs w:val="24"/>
        </w:rPr>
        <w:t>; .</w:t>
      </w:r>
      <w:proofErr w:type="gramEnd"/>
      <w:r w:rsidRPr="005170F7">
        <w:rPr>
          <w:rFonts w:ascii="Times New Roman" w:hAnsi="Times New Roman" w:cs="Times New Roman"/>
          <w:sz w:val="24"/>
          <w:szCs w:val="24"/>
        </w:rPr>
        <w:t xml:space="preserve"> p. 3-27.</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lastRenderedPageBreak/>
        <w:t xml:space="preserve">Goyal, M., Singh, S., </w:t>
      </w:r>
      <w:proofErr w:type="spellStart"/>
      <w:r w:rsidRPr="005170F7">
        <w:rPr>
          <w:rFonts w:ascii="Times New Roman" w:hAnsi="Times New Roman" w:cs="Times New Roman"/>
          <w:sz w:val="24"/>
          <w:szCs w:val="24"/>
        </w:rPr>
        <w:t>Sibinga</w:t>
      </w:r>
      <w:proofErr w:type="spellEnd"/>
      <w:r w:rsidRPr="005170F7">
        <w:rPr>
          <w:rFonts w:ascii="Times New Roman" w:hAnsi="Times New Roman" w:cs="Times New Roman"/>
          <w:sz w:val="24"/>
          <w:szCs w:val="24"/>
        </w:rPr>
        <w:t>, E., Gould, N., Rowland-Seymour, A., &amp; Sharma, R. et al. (2014). Meditation Programs for Psychological Stress and Well-being: A Systematic Review and Meta-analysis. </w:t>
      </w:r>
      <w:r w:rsidRPr="005170F7">
        <w:rPr>
          <w:rFonts w:ascii="Times New Roman" w:hAnsi="Times New Roman" w:cs="Times New Roman"/>
          <w:i/>
          <w:iCs/>
          <w:sz w:val="24"/>
          <w:szCs w:val="24"/>
        </w:rPr>
        <w:t xml:space="preserve">Deutsche </w:t>
      </w:r>
      <w:proofErr w:type="spellStart"/>
      <w:r w:rsidRPr="005170F7">
        <w:rPr>
          <w:rFonts w:ascii="Times New Roman" w:hAnsi="Times New Roman" w:cs="Times New Roman"/>
          <w:i/>
          <w:iCs/>
          <w:sz w:val="24"/>
          <w:szCs w:val="24"/>
        </w:rPr>
        <w:t>Zeitschrift</w:t>
      </w:r>
      <w:proofErr w:type="spellEnd"/>
      <w:r w:rsidRPr="005170F7">
        <w:rPr>
          <w:rFonts w:ascii="Times New Roman" w:hAnsi="Times New Roman" w:cs="Times New Roman"/>
          <w:i/>
          <w:iCs/>
          <w:sz w:val="24"/>
          <w:szCs w:val="24"/>
        </w:rPr>
        <w:t xml:space="preserve"> </w:t>
      </w:r>
      <w:proofErr w:type="spellStart"/>
      <w:r w:rsidRPr="005170F7">
        <w:rPr>
          <w:rFonts w:ascii="Times New Roman" w:hAnsi="Times New Roman" w:cs="Times New Roman"/>
          <w:i/>
          <w:iCs/>
          <w:sz w:val="24"/>
          <w:szCs w:val="24"/>
        </w:rPr>
        <w:t>Für</w:t>
      </w:r>
      <w:proofErr w:type="spellEnd"/>
      <w:r w:rsidRPr="005170F7">
        <w:rPr>
          <w:rFonts w:ascii="Times New Roman" w:hAnsi="Times New Roman" w:cs="Times New Roman"/>
          <w:i/>
          <w:iCs/>
          <w:sz w:val="24"/>
          <w:szCs w:val="24"/>
        </w:rPr>
        <w:t xml:space="preserve"> </w:t>
      </w:r>
      <w:proofErr w:type="spellStart"/>
      <w:r w:rsidRPr="005170F7">
        <w:rPr>
          <w:rFonts w:ascii="Times New Roman" w:hAnsi="Times New Roman" w:cs="Times New Roman"/>
          <w:i/>
          <w:iCs/>
          <w:sz w:val="24"/>
          <w:szCs w:val="24"/>
        </w:rPr>
        <w:t>Akupunktur</w:t>
      </w:r>
      <w:proofErr w:type="spellEnd"/>
      <w:r w:rsidRPr="005170F7">
        <w:rPr>
          <w:rFonts w:ascii="Times New Roman" w:hAnsi="Times New Roman" w:cs="Times New Roman"/>
          <w:sz w:val="24"/>
          <w:szCs w:val="24"/>
        </w:rPr>
        <w:t>, </w:t>
      </w:r>
      <w:r w:rsidRPr="005170F7">
        <w:rPr>
          <w:rFonts w:ascii="Times New Roman" w:hAnsi="Times New Roman" w:cs="Times New Roman"/>
          <w:i/>
          <w:iCs/>
          <w:sz w:val="24"/>
          <w:szCs w:val="24"/>
        </w:rPr>
        <w:t>57</w:t>
      </w:r>
      <w:r w:rsidRPr="005170F7">
        <w:rPr>
          <w:rFonts w:ascii="Times New Roman" w:hAnsi="Times New Roman" w:cs="Times New Roman"/>
          <w:sz w:val="24"/>
          <w:szCs w:val="24"/>
        </w:rPr>
        <w:t xml:space="preserve">(3), 26-27. </w:t>
      </w:r>
    </w:p>
    <w:p w:rsidR="005170F7" w:rsidRPr="005170F7" w:rsidRDefault="005170F7" w:rsidP="005170F7">
      <w:pPr>
        <w:rPr>
          <w:rFonts w:ascii="Times New Roman" w:hAnsi="Times New Roman" w:cs="Times New Roman"/>
          <w:sz w:val="24"/>
          <w:szCs w:val="24"/>
        </w:rPr>
      </w:pPr>
      <w:proofErr w:type="spellStart"/>
      <w:r w:rsidRPr="005170F7">
        <w:rPr>
          <w:rFonts w:ascii="Times New Roman" w:hAnsi="Times New Roman" w:cs="Times New Roman"/>
          <w:sz w:val="24"/>
          <w:szCs w:val="24"/>
        </w:rPr>
        <w:t>Grabovac</w:t>
      </w:r>
      <w:proofErr w:type="spellEnd"/>
      <w:r w:rsidRPr="005170F7">
        <w:rPr>
          <w:rFonts w:ascii="Times New Roman" w:hAnsi="Times New Roman" w:cs="Times New Roman"/>
          <w:sz w:val="24"/>
          <w:szCs w:val="24"/>
        </w:rPr>
        <w:t>, A., Lau, M., &amp; Willett, B. (2011). Mechanisms of Mindfulness: A Buddhist Psychological Model. </w:t>
      </w:r>
      <w:r w:rsidRPr="005170F7">
        <w:rPr>
          <w:rFonts w:ascii="Times New Roman" w:hAnsi="Times New Roman" w:cs="Times New Roman"/>
          <w:i/>
          <w:iCs/>
          <w:sz w:val="24"/>
          <w:szCs w:val="24"/>
        </w:rPr>
        <w:t>Mindfulness</w:t>
      </w:r>
      <w:r w:rsidRPr="005170F7">
        <w:rPr>
          <w:rFonts w:ascii="Times New Roman" w:hAnsi="Times New Roman" w:cs="Times New Roman"/>
          <w:sz w:val="24"/>
          <w:szCs w:val="24"/>
        </w:rPr>
        <w:t>, </w:t>
      </w:r>
      <w:r w:rsidRPr="005170F7">
        <w:rPr>
          <w:rFonts w:ascii="Times New Roman" w:hAnsi="Times New Roman" w:cs="Times New Roman"/>
          <w:i/>
          <w:iCs/>
          <w:sz w:val="24"/>
          <w:szCs w:val="24"/>
        </w:rPr>
        <w:t>2</w:t>
      </w:r>
      <w:r w:rsidRPr="005170F7">
        <w:rPr>
          <w:rFonts w:ascii="Times New Roman" w:hAnsi="Times New Roman" w:cs="Times New Roman"/>
          <w:sz w:val="24"/>
          <w:szCs w:val="24"/>
        </w:rPr>
        <w:t xml:space="preserve">(3), 154-166.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Grossman P, Niemann L, Schmidt S, </w:t>
      </w:r>
      <w:proofErr w:type="spellStart"/>
      <w:r w:rsidRPr="005170F7">
        <w:rPr>
          <w:rFonts w:ascii="Times New Roman" w:hAnsi="Times New Roman" w:cs="Times New Roman"/>
          <w:sz w:val="24"/>
          <w:szCs w:val="24"/>
        </w:rPr>
        <w:t>Walach</w:t>
      </w:r>
      <w:proofErr w:type="spellEnd"/>
      <w:r w:rsidRPr="005170F7">
        <w:rPr>
          <w:rFonts w:ascii="Times New Roman" w:hAnsi="Times New Roman" w:cs="Times New Roman"/>
          <w:sz w:val="24"/>
          <w:szCs w:val="24"/>
        </w:rPr>
        <w:t xml:space="preserve"> H. Mindfulness-based stress reduction and health benefits. A meta-analysis. Journal of Psychosomatic Research. 2004</w:t>
      </w:r>
      <w:proofErr w:type="gramStart"/>
      <w:r w:rsidRPr="005170F7">
        <w:rPr>
          <w:rFonts w:ascii="Times New Roman" w:hAnsi="Times New Roman" w:cs="Times New Roman"/>
          <w:sz w:val="24"/>
          <w:szCs w:val="24"/>
        </w:rPr>
        <w:t>;57:35</w:t>
      </w:r>
      <w:proofErr w:type="gramEnd"/>
      <w:r w:rsidRPr="005170F7">
        <w:rPr>
          <w:rFonts w:ascii="Times New Roman" w:hAnsi="Times New Roman" w:cs="Times New Roman"/>
          <w:sz w:val="24"/>
          <w:szCs w:val="24"/>
        </w:rPr>
        <w:t xml:space="preserve">–43.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Hayes AM, Feldman G. Clarifying the construct of mindfulness in the context of emotion regulation and the process of change in therapy. Clinical Psychology: Science and Practice. 2004</w:t>
      </w:r>
      <w:proofErr w:type="gramStart"/>
      <w:r w:rsidRPr="005170F7">
        <w:rPr>
          <w:rFonts w:ascii="Times New Roman" w:hAnsi="Times New Roman" w:cs="Times New Roman"/>
          <w:sz w:val="24"/>
          <w:szCs w:val="24"/>
        </w:rPr>
        <w:t>;11:255</w:t>
      </w:r>
      <w:proofErr w:type="gramEnd"/>
      <w:r w:rsidRPr="005170F7">
        <w:rPr>
          <w:rFonts w:ascii="Times New Roman" w:hAnsi="Times New Roman" w:cs="Times New Roman"/>
          <w:sz w:val="24"/>
          <w:szCs w:val="24"/>
        </w:rPr>
        <w:t>–262.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Hayes, S. C. (2004). Acceptance and commitment therapy, relational frame theory, and the third wave of </w:t>
      </w:r>
      <w:proofErr w:type="spellStart"/>
      <w:r w:rsidRPr="005170F7">
        <w:rPr>
          <w:rFonts w:ascii="Times New Roman" w:hAnsi="Times New Roman" w:cs="Times New Roman"/>
          <w:sz w:val="24"/>
          <w:szCs w:val="24"/>
        </w:rPr>
        <w:t>behavioral</w:t>
      </w:r>
      <w:proofErr w:type="spellEnd"/>
      <w:r w:rsidRPr="005170F7">
        <w:rPr>
          <w:rFonts w:ascii="Times New Roman" w:hAnsi="Times New Roman" w:cs="Times New Roman"/>
          <w:sz w:val="24"/>
          <w:szCs w:val="24"/>
        </w:rPr>
        <w:t xml:space="preserve"> and cognitive therapies. </w:t>
      </w:r>
      <w:proofErr w:type="spellStart"/>
      <w:r w:rsidRPr="005170F7">
        <w:rPr>
          <w:rFonts w:ascii="Times New Roman" w:hAnsi="Times New Roman" w:cs="Times New Roman"/>
          <w:sz w:val="24"/>
          <w:szCs w:val="24"/>
        </w:rPr>
        <w:t>Behavior</w:t>
      </w:r>
      <w:proofErr w:type="spellEnd"/>
      <w:r w:rsidRPr="005170F7">
        <w:rPr>
          <w:rFonts w:ascii="Times New Roman" w:hAnsi="Times New Roman" w:cs="Times New Roman"/>
          <w:sz w:val="24"/>
          <w:szCs w:val="24"/>
        </w:rPr>
        <w:t xml:space="preserve"> Therapy, 35(4), 639–665.</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Hayes, S. C., </w:t>
      </w:r>
      <w:proofErr w:type="spellStart"/>
      <w:r w:rsidRPr="005170F7">
        <w:rPr>
          <w:rFonts w:ascii="Times New Roman" w:hAnsi="Times New Roman" w:cs="Times New Roman"/>
          <w:sz w:val="24"/>
          <w:szCs w:val="24"/>
        </w:rPr>
        <w:t>Strosahl</w:t>
      </w:r>
      <w:proofErr w:type="spellEnd"/>
      <w:r w:rsidRPr="005170F7">
        <w:rPr>
          <w:rFonts w:ascii="Times New Roman" w:hAnsi="Times New Roman" w:cs="Times New Roman"/>
          <w:sz w:val="24"/>
          <w:szCs w:val="24"/>
        </w:rPr>
        <w:t xml:space="preserve">, K. D., &amp; Wilson, K. G. (1999). Acceptance and commitment therapy: An experiential approach to </w:t>
      </w:r>
      <w:proofErr w:type="spellStart"/>
      <w:r w:rsidRPr="005170F7">
        <w:rPr>
          <w:rFonts w:ascii="Times New Roman" w:hAnsi="Times New Roman" w:cs="Times New Roman"/>
          <w:sz w:val="24"/>
          <w:szCs w:val="24"/>
        </w:rPr>
        <w:t>behavior</w:t>
      </w:r>
      <w:proofErr w:type="spellEnd"/>
      <w:r w:rsidRPr="005170F7">
        <w:rPr>
          <w:rFonts w:ascii="Times New Roman" w:hAnsi="Times New Roman" w:cs="Times New Roman"/>
          <w:sz w:val="24"/>
          <w:szCs w:val="24"/>
        </w:rPr>
        <w:t xml:space="preserve"> change. New York: Guilford.</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Hollis-Walker, L., &amp; Colosimo, K. (2011). Mindfulness, self-compassion, and happiness in non-meditators: A theoretical and empirical examination. </w:t>
      </w:r>
      <w:r w:rsidRPr="005170F7">
        <w:rPr>
          <w:rFonts w:ascii="Times New Roman" w:hAnsi="Times New Roman" w:cs="Times New Roman"/>
          <w:i/>
          <w:iCs/>
          <w:sz w:val="24"/>
          <w:szCs w:val="24"/>
        </w:rPr>
        <w:t xml:space="preserve">Personality </w:t>
      </w:r>
      <w:proofErr w:type="gramStart"/>
      <w:r w:rsidRPr="005170F7">
        <w:rPr>
          <w:rFonts w:ascii="Times New Roman" w:hAnsi="Times New Roman" w:cs="Times New Roman"/>
          <w:i/>
          <w:iCs/>
          <w:sz w:val="24"/>
          <w:szCs w:val="24"/>
        </w:rPr>
        <w:t>And</w:t>
      </w:r>
      <w:proofErr w:type="gramEnd"/>
      <w:r w:rsidRPr="005170F7">
        <w:rPr>
          <w:rFonts w:ascii="Times New Roman" w:hAnsi="Times New Roman" w:cs="Times New Roman"/>
          <w:i/>
          <w:iCs/>
          <w:sz w:val="24"/>
          <w:szCs w:val="24"/>
        </w:rPr>
        <w:t xml:space="preserve"> Individual Differences</w:t>
      </w:r>
      <w:r w:rsidRPr="005170F7">
        <w:rPr>
          <w:rFonts w:ascii="Times New Roman" w:hAnsi="Times New Roman" w:cs="Times New Roman"/>
          <w:sz w:val="24"/>
          <w:szCs w:val="24"/>
        </w:rPr>
        <w:t>, </w:t>
      </w:r>
      <w:r w:rsidRPr="005170F7">
        <w:rPr>
          <w:rFonts w:ascii="Times New Roman" w:hAnsi="Times New Roman" w:cs="Times New Roman"/>
          <w:i/>
          <w:iCs/>
          <w:sz w:val="24"/>
          <w:szCs w:val="24"/>
        </w:rPr>
        <w:t>50</w:t>
      </w:r>
      <w:r w:rsidRPr="005170F7">
        <w:rPr>
          <w:rFonts w:ascii="Times New Roman" w:hAnsi="Times New Roman" w:cs="Times New Roman"/>
          <w:sz w:val="24"/>
          <w:szCs w:val="24"/>
        </w:rPr>
        <w:t xml:space="preserve">(2), 222-227. </w:t>
      </w:r>
    </w:p>
    <w:p w:rsidR="005170F7" w:rsidRPr="005170F7" w:rsidRDefault="005170F7" w:rsidP="005170F7">
      <w:pPr>
        <w:rPr>
          <w:rFonts w:ascii="Times New Roman" w:hAnsi="Times New Roman" w:cs="Times New Roman"/>
          <w:sz w:val="24"/>
          <w:szCs w:val="24"/>
        </w:rPr>
      </w:pPr>
      <w:proofErr w:type="spellStart"/>
      <w:r w:rsidRPr="005170F7">
        <w:rPr>
          <w:rFonts w:ascii="Times New Roman" w:hAnsi="Times New Roman" w:cs="Times New Roman"/>
          <w:sz w:val="24"/>
          <w:szCs w:val="24"/>
        </w:rPr>
        <w:t>Hölzel</w:t>
      </w:r>
      <w:proofErr w:type="spellEnd"/>
      <w:r w:rsidRPr="005170F7">
        <w:rPr>
          <w:rFonts w:ascii="Times New Roman" w:hAnsi="Times New Roman" w:cs="Times New Roman"/>
          <w:sz w:val="24"/>
          <w:szCs w:val="24"/>
        </w:rPr>
        <w:t xml:space="preserve">, B., Lazar, S., Gard, T., Schuman-Olivier, Z., </w:t>
      </w:r>
      <w:proofErr w:type="spellStart"/>
      <w:r w:rsidRPr="005170F7">
        <w:rPr>
          <w:rFonts w:ascii="Times New Roman" w:hAnsi="Times New Roman" w:cs="Times New Roman"/>
          <w:sz w:val="24"/>
          <w:szCs w:val="24"/>
        </w:rPr>
        <w:t>Vago</w:t>
      </w:r>
      <w:proofErr w:type="spellEnd"/>
      <w:r w:rsidRPr="005170F7">
        <w:rPr>
          <w:rFonts w:ascii="Times New Roman" w:hAnsi="Times New Roman" w:cs="Times New Roman"/>
          <w:sz w:val="24"/>
          <w:szCs w:val="24"/>
        </w:rPr>
        <w:t xml:space="preserve">, D., &amp; Ott, U. (2011). How Does Mindfulness Meditation Work? Proposing Mechanisms of Action </w:t>
      </w:r>
      <w:proofErr w:type="gramStart"/>
      <w:r w:rsidRPr="005170F7">
        <w:rPr>
          <w:rFonts w:ascii="Times New Roman" w:hAnsi="Times New Roman" w:cs="Times New Roman"/>
          <w:sz w:val="24"/>
          <w:szCs w:val="24"/>
        </w:rPr>
        <w:t>From</w:t>
      </w:r>
      <w:proofErr w:type="gramEnd"/>
      <w:r w:rsidRPr="005170F7">
        <w:rPr>
          <w:rFonts w:ascii="Times New Roman" w:hAnsi="Times New Roman" w:cs="Times New Roman"/>
          <w:sz w:val="24"/>
          <w:szCs w:val="24"/>
        </w:rPr>
        <w:t xml:space="preserve"> a Conceptual and Neural Perspective. Perspectives </w:t>
      </w:r>
      <w:proofErr w:type="gramStart"/>
      <w:r w:rsidRPr="005170F7">
        <w:rPr>
          <w:rFonts w:ascii="Times New Roman" w:hAnsi="Times New Roman" w:cs="Times New Roman"/>
          <w:sz w:val="24"/>
          <w:szCs w:val="24"/>
        </w:rPr>
        <w:t>On</w:t>
      </w:r>
      <w:proofErr w:type="gramEnd"/>
      <w:r w:rsidRPr="005170F7">
        <w:rPr>
          <w:rFonts w:ascii="Times New Roman" w:hAnsi="Times New Roman" w:cs="Times New Roman"/>
          <w:sz w:val="24"/>
          <w:szCs w:val="24"/>
        </w:rPr>
        <w:t xml:space="preserve"> Psychological Science, 6(6), 537-559.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Johnson, D. P., &amp; Whisman, M. A. (2013). Gender differences in rumination: A meta-analysis. </w:t>
      </w:r>
      <w:r w:rsidRPr="005170F7">
        <w:rPr>
          <w:rFonts w:ascii="Times New Roman" w:hAnsi="Times New Roman" w:cs="Times New Roman"/>
          <w:i/>
          <w:iCs/>
          <w:sz w:val="24"/>
          <w:szCs w:val="24"/>
        </w:rPr>
        <w:t>Personality and individual differences</w:t>
      </w:r>
      <w:r w:rsidRPr="005170F7">
        <w:rPr>
          <w:rFonts w:ascii="Times New Roman" w:hAnsi="Times New Roman" w:cs="Times New Roman"/>
          <w:sz w:val="24"/>
          <w:szCs w:val="24"/>
        </w:rPr>
        <w:t>, </w:t>
      </w:r>
      <w:r w:rsidRPr="005170F7">
        <w:rPr>
          <w:rFonts w:ascii="Times New Roman" w:hAnsi="Times New Roman" w:cs="Times New Roman"/>
          <w:i/>
          <w:iCs/>
          <w:sz w:val="24"/>
          <w:szCs w:val="24"/>
        </w:rPr>
        <w:t>55</w:t>
      </w:r>
      <w:r w:rsidRPr="005170F7">
        <w:rPr>
          <w:rFonts w:ascii="Times New Roman" w:hAnsi="Times New Roman" w:cs="Times New Roman"/>
          <w:sz w:val="24"/>
          <w:szCs w:val="24"/>
        </w:rPr>
        <w:t>(4), 367-374.</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Josefsson, T., </w:t>
      </w:r>
      <w:proofErr w:type="spellStart"/>
      <w:r w:rsidRPr="005170F7">
        <w:rPr>
          <w:rFonts w:ascii="Times New Roman" w:hAnsi="Times New Roman" w:cs="Times New Roman"/>
          <w:sz w:val="24"/>
          <w:szCs w:val="24"/>
        </w:rPr>
        <w:t>Larsman</w:t>
      </w:r>
      <w:proofErr w:type="spellEnd"/>
      <w:r w:rsidRPr="005170F7">
        <w:rPr>
          <w:rFonts w:ascii="Times New Roman" w:hAnsi="Times New Roman" w:cs="Times New Roman"/>
          <w:sz w:val="24"/>
          <w:szCs w:val="24"/>
        </w:rPr>
        <w:t xml:space="preserve">, P., </w:t>
      </w:r>
      <w:proofErr w:type="spellStart"/>
      <w:r w:rsidRPr="005170F7">
        <w:rPr>
          <w:rFonts w:ascii="Times New Roman" w:hAnsi="Times New Roman" w:cs="Times New Roman"/>
          <w:sz w:val="24"/>
          <w:szCs w:val="24"/>
        </w:rPr>
        <w:t>Broberg</w:t>
      </w:r>
      <w:proofErr w:type="spellEnd"/>
      <w:r w:rsidRPr="005170F7">
        <w:rPr>
          <w:rFonts w:ascii="Times New Roman" w:hAnsi="Times New Roman" w:cs="Times New Roman"/>
          <w:sz w:val="24"/>
          <w:szCs w:val="24"/>
        </w:rPr>
        <w:t xml:space="preserve">, A., &amp; </w:t>
      </w:r>
      <w:proofErr w:type="spellStart"/>
      <w:r w:rsidRPr="005170F7">
        <w:rPr>
          <w:rFonts w:ascii="Times New Roman" w:hAnsi="Times New Roman" w:cs="Times New Roman"/>
          <w:sz w:val="24"/>
          <w:szCs w:val="24"/>
        </w:rPr>
        <w:t>Lundh</w:t>
      </w:r>
      <w:proofErr w:type="spellEnd"/>
      <w:r w:rsidRPr="005170F7">
        <w:rPr>
          <w:rFonts w:ascii="Times New Roman" w:hAnsi="Times New Roman" w:cs="Times New Roman"/>
          <w:sz w:val="24"/>
          <w:szCs w:val="24"/>
        </w:rPr>
        <w:t>, L. (2011). Self-Reported Mindfulness Mediates the Relation Between Meditation Experience and Psychological Well-Being. </w:t>
      </w:r>
      <w:r w:rsidRPr="005170F7">
        <w:rPr>
          <w:rFonts w:ascii="Times New Roman" w:hAnsi="Times New Roman" w:cs="Times New Roman"/>
          <w:i/>
          <w:iCs/>
          <w:sz w:val="24"/>
          <w:szCs w:val="24"/>
        </w:rPr>
        <w:t>Mindfulness</w:t>
      </w:r>
      <w:r w:rsidRPr="005170F7">
        <w:rPr>
          <w:rFonts w:ascii="Times New Roman" w:hAnsi="Times New Roman" w:cs="Times New Roman"/>
          <w:sz w:val="24"/>
          <w:szCs w:val="24"/>
        </w:rPr>
        <w:t>, </w:t>
      </w:r>
      <w:r w:rsidRPr="005170F7">
        <w:rPr>
          <w:rFonts w:ascii="Times New Roman" w:hAnsi="Times New Roman" w:cs="Times New Roman"/>
          <w:i/>
          <w:iCs/>
          <w:sz w:val="24"/>
          <w:szCs w:val="24"/>
        </w:rPr>
        <w:t>2</w:t>
      </w:r>
      <w:r w:rsidRPr="005170F7">
        <w:rPr>
          <w:rFonts w:ascii="Times New Roman" w:hAnsi="Times New Roman" w:cs="Times New Roman"/>
          <w:sz w:val="24"/>
          <w:szCs w:val="24"/>
        </w:rPr>
        <w:t xml:space="preserve">(1), 49-58.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Josefsson, T., </w:t>
      </w:r>
      <w:proofErr w:type="spellStart"/>
      <w:r w:rsidRPr="005170F7">
        <w:rPr>
          <w:rFonts w:ascii="Times New Roman" w:hAnsi="Times New Roman" w:cs="Times New Roman"/>
          <w:sz w:val="24"/>
          <w:szCs w:val="24"/>
        </w:rPr>
        <w:t>Larsman</w:t>
      </w:r>
      <w:proofErr w:type="spellEnd"/>
      <w:r w:rsidRPr="005170F7">
        <w:rPr>
          <w:rFonts w:ascii="Times New Roman" w:hAnsi="Times New Roman" w:cs="Times New Roman"/>
          <w:sz w:val="24"/>
          <w:szCs w:val="24"/>
        </w:rPr>
        <w:t xml:space="preserve">, P., </w:t>
      </w:r>
      <w:proofErr w:type="spellStart"/>
      <w:r w:rsidRPr="005170F7">
        <w:rPr>
          <w:rFonts w:ascii="Times New Roman" w:hAnsi="Times New Roman" w:cs="Times New Roman"/>
          <w:sz w:val="24"/>
          <w:szCs w:val="24"/>
        </w:rPr>
        <w:t>Broberg</w:t>
      </w:r>
      <w:proofErr w:type="spellEnd"/>
      <w:r w:rsidRPr="005170F7">
        <w:rPr>
          <w:rFonts w:ascii="Times New Roman" w:hAnsi="Times New Roman" w:cs="Times New Roman"/>
          <w:sz w:val="24"/>
          <w:szCs w:val="24"/>
        </w:rPr>
        <w:t xml:space="preserve">, A., &amp; </w:t>
      </w:r>
      <w:proofErr w:type="spellStart"/>
      <w:r w:rsidRPr="005170F7">
        <w:rPr>
          <w:rFonts w:ascii="Times New Roman" w:hAnsi="Times New Roman" w:cs="Times New Roman"/>
          <w:sz w:val="24"/>
          <w:szCs w:val="24"/>
        </w:rPr>
        <w:t>Lundh</w:t>
      </w:r>
      <w:proofErr w:type="spellEnd"/>
      <w:r w:rsidRPr="005170F7">
        <w:rPr>
          <w:rFonts w:ascii="Times New Roman" w:hAnsi="Times New Roman" w:cs="Times New Roman"/>
          <w:sz w:val="24"/>
          <w:szCs w:val="24"/>
        </w:rPr>
        <w:t>, L. (2011). Self-Reported Mindfulness Mediates the Relation Between Meditation Experience and Psychological Well-Being. </w:t>
      </w:r>
      <w:r w:rsidRPr="005170F7">
        <w:rPr>
          <w:rFonts w:ascii="Times New Roman" w:hAnsi="Times New Roman" w:cs="Times New Roman"/>
          <w:i/>
          <w:iCs/>
          <w:sz w:val="24"/>
          <w:szCs w:val="24"/>
        </w:rPr>
        <w:t>Mindfulness</w:t>
      </w:r>
      <w:r w:rsidRPr="005170F7">
        <w:rPr>
          <w:rFonts w:ascii="Times New Roman" w:hAnsi="Times New Roman" w:cs="Times New Roman"/>
          <w:sz w:val="24"/>
          <w:szCs w:val="24"/>
        </w:rPr>
        <w:t>, </w:t>
      </w:r>
      <w:r w:rsidRPr="005170F7">
        <w:rPr>
          <w:rFonts w:ascii="Times New Roman" w:hAnsi="Times New Roman" w:cs="Times New Roman"/>
          <w:i/>
          <w:iCs/>
          <w:sz w:val="24"/>
          <w:szCs w:val="24"/>
        </w:rPr>
        <w:t>2</w:t>
      </w:r>
      <w:r w:rsidRPr="005170F7">
        <w:rPr>
          <w:rFonts w:ascii="Times New Roman" w:hAnsi="Times New Roman" w:cs="Times New Roman"/>
          <w:sz w:val="24"/>
          <w:szCs w:val="24"/>
        </w:rPr>
        <w:t>(1), 49-58.</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Kabat-Zinn J. (1990) University of Massachusetts Medical </w:t>
      </w:r>
      <w:proofErr w:type="spellStart"/>
      <w:r w:rsidRPr="005170F7">
        <w:rPr>
          <w:rFonts w:ascii="Times New Roman" w:hAnsi="Times New Roman" w:cs="Times New Roman"/>
          <w:sz w:val="24"/>
          <w:szCs w:val="24"/>
        </w:rPr>
        <w:t>Center</w:t>
      </w:r>
      <w:proofErr w:type="spellEnd"/>
      <w:r w:rsidRPr="005170F7">
        <w:rPr>
          <w:rFonts w:ascii="Times New Roman" w:hAnsi="Times New Roman" w:cs="Times New Roman"/>
          <w:sz w:val="24"/>
          <w:szCs w:val="24"/>
        </w:rPr>
        <w:t xml:space="preserve">/Worcester; Stress Reduction Clinic. Full catastrophe living: using the wisdom of your body and mind to face stress, pain, and illness.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Kabat-Zinn J. (1990). Full catastrophe living: How to cope with stress, pain and illness using mindfulness meditation. New York: NY: Bantam Dell;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lastRenderedPageBreak/>
        <w:t xml:space="preserve">Kabat-Zinn, J. (1982). An outpatient program in </w:t>
      </w:r>
      <w:proofErr w:type="spellStart"/>
      <w:r w:rsidRPr="005170F7">
        <w:rPr>
          <w:rFonts w:ascii="Times New Roman" w:hAnsi="Times New Roman" w:cs="Times New Roman"/>
          <w:sz w:val="24"/>
          <w:szCs w:val="24"/>
        </w:rPr>
        <w:t>behavioral</w:t>
      </w:r>
      <w:proofErr w:type="spellEnd"/>
      <w:r w:rsidRPr="005170F7">
        <w:rPr>
          <w:rFonts w:ascii="Times New Roman" w:hAnsi="Times New Roman" w:cs="Times New Roman"/>
          <w:sz w:val="24"/>
          <w:szCs w:val="24"/>
        </w:rPr>
        <w:t xml:space="preserve"> medicine for chronic pain patients based on the practice of mindfulness meditation: theoretical considerations and preliminary results. General Hospital Psychiatry, 4, 33–47.</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Kabat-Zinn, J. (1990). Full catastrophe living: Using the wisdom of your body and mind to face stress, pain and illness. New York: Delacorte.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Kabat-Zinn, J. (1994). Wherever you go, there you are. New York: Hyperion.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Katz, D., &amp; Toner, B. (2013). A systematic review of gender differences in the effectiveness of mindfulness-based treatments for substance use disorders. </w:t>
      </w:r>
      <w:r w:rsidRPr="005170F7">
        <w:rPr>
          <w:rFonts w:ascii="Times New Roman" w:hAnsi="Times New Roman" w:cs="Times New Roman"/>
          <w:i/>
          <w:iCs/>
          <w:sz w:val="24"/>
          <w:szCs w:val="24"/>
        </w:rPr>
        <w:t>Mindfulness</w:t>
      </w:r>
      <w:r w:rsidRPr="005170F7">
        <w:rPr>
          <w:rFonts w:ascii="Times New Roman" w:hAnsi="Times New Roman" w:cs="Times New Roman"/>
          <w:sz w:val="24"/>
          <w:szCs w:val="24"/>
        </w:rPr>
        <w:t>, </w:t>
      </w:r>
      <w:r w:rsidRPr="005170F7">
        <w:rPr>
          <w:rFonts w:ascii="Times New Roman" w:hAnsi="Times New Roman" w:cs="Times New Roman"/>
          <w:i/>
          <w:iCs/>
          <w:sz w:val="24"/>
          <w:szCs w:val="24"/>
        </w:rPr>
        <w:t>4</w:t>
      </w:r>
      <w:r w:rsidRPr="005170F7">
        <w:rPr>
          <w:rFonts w:ascii="Times New Roman" w:hAnsi="Times New Roman" w:cs="Times New Roman"/>
          <w:sz w:val="24"/>
          <w:szCs w:val="24"/>
        </w:rPr>
        <w:t>(4), 318-331.</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Keng, S., </w:t>
      </w:r>
      <w:proofErr w:type="spellStart"/>
      <w:r w:rsidRPr="005170F7">
        <w:rPr>
          <w:rFonts w:ascii="Times New Roman" w:hAnsi="Times New Roman" w:cs="Times New Roman"/>
          <w:sz w:val="24"/>
          <w:szCs w:val="24"/>
        </w:rPr>
        <w:t>Smoski</w:t>
      </w:r>
      <w:proofErr w:type="spellEnd"/>
      <w:r w:rsidRPr="005170F7">
        <w:rPr>
          <w:rFonts w:ascii="Times New Roman" w:hAnsi="Times New Roman" w:cs="Times New Roman"/>
          <w:sz w:val="24"/>
          <w:szCs w:val="24"/>
        </w:rPr>
        <w:t>, M., &amp; Robins, C. (2011). Effects of mindfulness on psychological health: A review of empirical studies. </w:t>
      </w:r>
      <w:r w:rsidRPr="005170F7">
        <w:rPr>
          <w:rFonts w:ascii="Times New Roman" w:hAnsi="Times New Roman" w:cs="Times New Roman"/>
          <w:i/>
          <w:iCs/>
          <w:sz w:val="24"/>
          <w:szCs w:val="24"/>
        </w:rPr>
        <w:t>Clinical Psychology Review</w:t>
      </w:r>
      <w:r w:rsidRPr="005170F7">
        <w:rPr>
          <w:rFonts w:ascii="Times New Roman" w:hAnsi="Times New Roman" w:cs="Times New Roman"/>
          <w:sz w:val="24"/>
          <w:szCs w:val="24"/>
        </w:rPr>
        <w:t>, </w:t>
      </w:r>
      <w:r w:rsidRPr="005170F7">
        <w:rPr>
          <w:rFonts w:ascii="Times New Roman" w:hAnsi="Times New Roman" w:cs="Times New Roman"/>
          <w:i/>
          <w:iCs/>
          <w:sz w:val="24"/>
          <w:szCs w:val="24"/>
        </w:rPr>
        <w:t>31</w:t>
      </w:r>
      <w:r w:rsidRPr="005170F7">
        <w:rPr>
          <w:rFonts w:ascii="Times New Roman" w:hAnsi="Times New Roman" w:cs="Times New Roman"/>
          <w:sz w:val="24"/>
          <w:szCs w:val="24"/>
        </w:rPr>
        <w:t xml:space="preserve">(6), 1041-1056.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Keune PM, </w:t>
      </w:r>
      <w:proofErr w:type="spellStart"/>
      <w:r w:rsidRPr="005170F7">
        <w:rPr>
          <w:rFonts w:ascii="Times New Roman" w:hAnsi="Times New Roman" w:cs="Times New Roman"/>
          <w:sz w:val="24"/>
          <w:szCs w:val="24"/>
        </w:rPr>
        <w:t>Forintos</w:t>
      </w:r>
      <w:proofErr w:type="spellEnd"/>
      <w:r w:rsidRPr="005170F7">
        <w:rPr>
          <w:rFonts w:ascii="Times New Roman" w:hAnsi="Times New Roman" w:cs="Times New Roman"/>
          <w:sz w:val="24"/>
          <w:szCs w:val="24"/>
        </w:rPr>
        <w:t xml:space="preserve"> P. (2010). Mindfulness meditation: a preliminary study on meditation practice during everyday life activities and its association with well-being. </w:t>
      </w:r>
      <w:proofErr w:type="spellStart"/>
      <w:r w:rsidRPr="005170F7">
        <w:rPr>
          <w:rFonts w:ascii="Times New Roman" w:hAnsi="Times New Roman" w:cs="Times New Roman"/>
          <w:sz w:val="24"/>
          <w:szCs w:val="24"/>
        </w:rPr>
        <w:t>Psychol</w:t>
      </w:r>
      <w:proofErr w:type="spellEnd"/>
      <w:r w:rsidRPr="005170F7">
        <w:rPr>
          <w:rFonts w:ascii="Times New Roman" w:hAnsi="Times New Roman" w:cs="Times New Roman"/>
          <w:sz w:val="24"/>
          <w:szCs w:val="24"/>
        </w:rPr>
        <w:t xml:space="preserve"> Top. 2010, 19: 373-386.</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Khalili, R., </w:t>
      </w:r>
      <w:proofErr w:type="spellStart"/>
      <w:r w:rsidRPr="005170F7">
        <w:rPr>
          <w:rFonts w:ascii="Times New Roman" w:hAnsi="Times New Roman" w:cs="Times New Roman"/>
          <w:sz w:val="24"/>
          <w:szCs w:val="24"/>
        </w:rPr>
        <w:t>Ebadi</w:t>
      </w:r>
      <w:proofErr w:type="spellEnd"/>
      <w:r w:rsidRPr="005170F7">
        <w:rPr>
          <w:rFonts w:ascii="Times New Roman" w:hAnsi="Times New Roman" w:cs="Times New Roman"/>
          <w:sz w:val="24"/>
          <w:szCs w:val="24"/>
        </w:rPr>
        <w:t xml:space="preserve">, A., </w:t>
      </w:r>
      <w:proofErr w:type="spellStart"/>
      <w:r w:rsidRPr="005170F7">
        <w:rPr>
          <w:rFonts w:ascii="Times New Roman" w:hAnsi="Times New Roman" w:cs="Times New Roman"/>
          <w:sz w:val="24"/>
          <w:szCs w:val="24"/>
        </w:rPr>
        <w:t>Tavallai</w:t>
      </w:r>
      <w:proofErr w:type="spellEnd"/>
      <w:r w:rsidRPr="005170F7">
        <w:rPr>
          <w:rFonts w:ascii="Times New Roman" w:hAnsi="Times New Roman" w:cs="Times New Roman"/>
          <w:sz w:val="24"/>
          <w:szCs w:val="24"/>
        </w:rPr>
        <w:t>, A., &amp; Habibi, M. (2017). Validity and reliability of the Cohen 10-item Perceived Stress Scale in patients with chronic headache: Persian version. </w:t>
      </w:r>
      <w:r w:rsidRPr="005170F7">
        <w:rPr>
          <w:rFonts w:ascii="Times New Roman" w:hAnsi="Times New Roman" w:cs="Times New Roman"/>
          <w:i/>
          <w:iCs/>
          <w:sz w:val="24"/>
          <w:szCs w:val="24"/>
        </w:rPr>
        <w:t>Asian journal of psychiatry</w:t>
      </w:r>
      <w:r w:rsidRPr="005170F7">
        <w:rPr>
          <w:rFonts w:ascii="Times New Roman" w:hAnsi="Times New Roman" w:cs="Times New Roman"/>
          <w:sz w:val="24"/>
          <w:szCs w:val="24"/>
        </w:rPr>
        <w:t>, </w:t>
      </w:r>
      <w:r w:rsidRPr="005170F7">
        <w:rPr>
          <w:rFonts w:ascii="Times New Roman" w:hAnsi="Times New Roman" w:cs="Times New Roman"/>
          <w:i/>
          <w:iCs/>
          <w:sz w:val="24"/>
          <w:szCs w:val="24"/>
        </w:rPr>
        <w:t>26</w:t>
      </w:r>
      <w:r w:rsidRPr="005170F7">
        <w:rPr>
          <w:rFonts w:ascii="Times New Roman" w:hAnsi="Times New Roman" w:cs="Times New Roman"/>
          <w:sz w:val="24"/>
          <w:szCs w:val="24"/>
        </w:rPr>
        <w:t>, 136-140.</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Lee, E. H. (2012). Review of the psychometric evidence of the perceived stress scale. </w:t>
      </w:r>
      <w:r w:rsidRPr="005170F7">
        <w:rPr>
          <w:rFonts w:ascii="Times New Roman" w:hAnsi="Times New Roman" w:cs="Times New Roman"/>
          <w:i/>
          <w:iCs/>
          <w:sz w:val="24"/>
          <w:szCs w:val="24"/>
        </w:rPr>
        <w:t>Asian nursing research</w:t>
      </w:r>
      <w:r w:rsidRPr="005170F7">
        <w:rPr>
          <w:rFonts w:ascii="Times New Roman" w:hAnsi="Times New Roman" w:cs="Times New Roman"/>
          <w:sz w:val="24"/>
          <w:szCs w:val="24"/>
        </w:rPr>
        <w:t>, </w:t>
      </w:r>
      <w:r w:rsidRPr="005170F7">
        <w:rPr>
          <w:rFonts w:ascii="Times New Roman" w:hAnsi="Times New Roman" w:cs="Times New Roman"/>
          <w:i/>
          <w:iCs/>
          <w:sz w:val="24"/>
          <w:szCs w:val="24"/>
        </w:rPr>
        <w:t>6</w:t>
      </w:r>
      <w:r w:rsidRPr="005170F7">
        <w:rPr>
          <w:rFonts w:ascii="Times New Roman" w:hAnsi="Times New Roman" w:cs="Times New Roman"/>
          <w:sz w:val="24"/>
          <w:szCs w:val="24"/>
        </w:rPr>
        <w:t>(4), 121-127.</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Linehan, M. M. (1993). Cognitive-</w:t>
      </w:r>
      <w:proofErr w:type="spellStart"/>
      <w:r w:rsidRPr="005170F7">
        <w:rPr>
          <w:rFonts w:ascii="Times New Roman" w:hAnsi="Times New Roman" w:cs="Times New Roman"/>
          <w:sz w:val="24"/>
          <w:szCs w:val="24"/>
        </w:rPr>
        <w:t>behavioral</w:t>
      </w:r>
      <w:proofErr w:type="spellEnd"/>
      <w:r w:rsidRPr="005170F7">
        <w:rPr>
          <w:rFonts w:ascii="Times New Roman" w:hAnsi="Times New Roman" w:cs="Times New Roman"/>
          <w:sz w:val="24"/>
          <w:szCs w:val="24"/>
        </w:rPr>
        <w:t xml:space="preserve"> treatment of borderline personality disorder. New York: Guilford Press.</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Lustyk, M. K., Chawla, N., Nolan, R., &amp; Marlatt, G. A. (2009). Mindfulness meditation research: issues of participant screening, safety procedures, and researcher training. Advances in Mind-Body Medicine, 24(1), 20-30.</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Lykins E, Baer RA</w:t>
      </w:r>
      <w:proofErr w:type="gramStart"/>
      <w:r w:rsidRPr="005170F7">
        <w:rPr>
          <w:rFonts w:ascii="Times New Roman" w:hAnsi="Times New Roman" w:cs="Times New Roman"/>
          <w:sz w:val="24"/>
          <w:szCs w:val="24"/>
        </w:rPr>
        <w:t>.(</w:t>
      </w:r>
      <w:proofErr w:type="gramEnd"/>
      <w:r w:rsidRPr="005170F7">
        <w:rPr>
          <w:rFonts w:ascii="Times New Roman" w:hAnsi="Times New Roman" w:cs="Times New Roman"/>
          <w:sz w:val="24"/>
          <w:szCs w:val="24"/>
        </w:rPr>
        <w:t>2009). Psychological functioning in a sample of long-term practitioners of mindfulness meditation. Journal of Cognitive Psychotherapy: An International Quarterly. 2009</w:t>
      </w:r>
      <w:proofErr w:type="gramStart"/>
      <w:r w:rsidRPr="005170F7">
        <w:rPr>
          <w:rFonts w:ascii="Times New Roman" w:hAnsi="Times New Roman" w:cs="Times New Roman"/>
          <w:sz w:val="24"/>
          <w:szCs w:val="24"/>
        </w:rPr>
        <w:t>;23:226</w:t>
      </w:r>
      <w:proofErr w:type="gramEnd"/>
      <w:r w:rsidRPr="005170F7">
        <w:rPr>
          <w:rFonts w:ascii="Times New Roman" w:hAnsi="Times New Roman" w:cs="Times New Roman"/>
          <w:sz w:val="24"/>
          <w:szCs w:val="24"/>
        </w:rPr>
        <w:t xml:space="preserve">–241.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Majumdar, M., Grossman, P., Dietz-</w:t>
      </w:r>
      <w:proofErr w:type="spellStart"/>
      <w:r w:rsidRPr="005170F7">
        <w:rPr>
          <w:rFonts w:ascii="Times New Roman" w:hAnsi="Times New Roman" w:cs="Times New Roman"/>
          <w:sz w:val="24"/>
          <w:szCs w:val="24"/>
        </w:rPr>
        <w:t>Waschkowski</w:t>
      </w:r>
      <w:proofErr w:type="spellEnd"/>
      <w:r w:rsidRPr="005170F7">
        <w:rPr>
          <w:rFonts w:ascii="Times New Roman" w:hAnsi="Times New Roman" w:cs="Times New Roman"/>
          <w:sz w:val="24"/>
          <w:szCs w:val="24"/>
        </w:rPr>
        <w:t xml:space="preserve">, B., </w:t>
      </w:r>
      <w:proofErr w:type="spellStart"/>
      <w:r w:rsidRPr="005170F7">
        <w:rPr>
          <w:rFonts w:ascii="Times New Roman" w:hAnsi="Times New Roman" w:cs="Times New Roman"/>
          <w:sz w:val="24"/>
          <w:szCs w:val="24"/>
        </w:rPr>
        <w:t>Kersig</w:t>
      </w:r>
      <w:proofErr w:type="spellEnd"/>
      <w:r w:rsidRPr="005170F7">
        <w:rPr>
          <w:rFonts w:ascii="Times New Roman" w:hAnsi="Times New Roman" w:cs="Times New Roman"/>
          <w:sz w:val="24"/>
          <w:szCs w:val="24"/>
        </w:rPr>
        <w:t xml:space="preserve">, S., &amp; </w:t>
      </w:r>
      <w:proofErr w:type="spellStart"/>
      <w:r w:rsidRPr="005170F7">
        <w:rPr>
          <w:rFonts w:ascii="Times New Roman" w:hAnsi="Times New Roman" w:cs="Times New Roman"/>
          <w:sz w:val="24"/>
          <w:szCs w:val="24"/>
        </w:rPr>
        <w:t>Walach</w:t>
      </w:r>
      <w:proofErr w:type="spellEnd"/>
      <w:r w:rsidRPr="005170F7">
        <w:rPr>
          <w:rFonts w:ascii="Times New Roman" w:hAnsi="Times New Roman" w:cs="Times New Roman"/>
          <w:sz w:val="24"/>
          <w:szCs w:val="24"/>
        </w:rPr>
        <w:t>, H. (2002). Does Mindfulness Meditation Contribute to Health? Outcome Evaluation of a German Sample. </w:t>
      </w:r>
      <w:r w:rsidRPr="005170F7">
        <w:rPr>
          <w:rFonts w:ascii="Times New Roman" w:hAnsi="Times New Roman" w:cs="Times New Roman"/>
          <w:i/>
          <w:iCs/>
          <w:sz w:val="24"/>
          <w:szCs w:val="24"/>
        </w:rPr>
        <w:t xml:space="preserve">The Journal </w:t>
      </w:r>
      <w:proofErr w:type="gramStart"/>
      <w:r w:rsidRPr="005170F7">
        <w:rPr>
          <w:rFonts w:ascii="Times New Roman" w:hAnsi="Times New Roman" w:cs="Times New Roman"/>
          <w:i/>
          <w:iCs/>
          <w:sz w:val="24"/>
          <w:szCs w:val="24"/>
        </w:rPr>
        <w:t>Of</w:t>
      </w:r>
      <w:proofErr w:type="gramEnd"/>
      <w:r w:rsidRPr="005170F7">
        <w:rPr>
          <w:rFonts w:ascii="Times New Roman" w:hAnsi="Times New Roman" w:cs="Times New Roman"/>
          <w:i/>
          <w:iCs/>
          <w:sz w:val="24"/>
          <w:szCs w:val="24"/>
        </w:rPr>
        <w:t xml:space="preserve"> Alternative And Complementary Medicine</w:t>
      </w:r>
      <w:r w:rsidRPr="005170F7">
        <w:rPr>
          <w:rFonts w:ascii="Times New Roman" w:hAnsi="Times New Roman" w:cs="Times New Roman"/>
          <w:sz w:val="24"/>
          <w:szCs w:val="24"/>
        </w:rPr>
        <w:t>, </w:t>
      </w:r>
      <w:r w:rsidRPr="005170F7">
        <w:rPr>
          <w:rFonts w:ascii="Times New Roman" w:hAnsi="Times New Roman" w:cs="Times New Roman"/>
          <w:i/>
          <w:iCs/>
          <w:sz w:val="24"/>
          <w:szCs w:val="24"/>
        </w:rPr>
        <w:t>8</w:t>
      </w:r>
      <w:r w:rsidRPr="005170F7">
        <w:rPr>
          <w:rFonts w:ascii="Times New Roman" w:hAnsi="Times New Roman" w:cs="Times New Roman"/>
          <w:sz w:val="24"/>
          <w:szCs w:val="24"/>
        </w:rPr>
        <w:t xml:space="preserve">(6), 719-730.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Neff, K. (2003a). Self-compassion: An alternative conceptualization of a healthy attitude toward oneself. Self and Identity, 2(2), 85–101.</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Neff, K. D. (2003b). Development and validation of a scale to measure self-compassion. Self and Identity, 2, 223-250.</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lastRenderedPageBreak/>
        <w:t xml:space="preserve">Neff, K. D., &amp; Germer, C. K. (2013). A pilot study and randomized controlled trial of the mindful </w:t>
      </w:r>
      <w:proofErr w:type="spellStart"/>
      <w:r w:rsidRPr="005170F7">
        <w:rPr>
          <w:rFonts w:ascii="Times New Roman" w:hAnsi="Times New Roman" w:cs="Times New Roman"/>
          <w:sz w:val="24"/>
          <w:szCs w:val="24"/>
        </w:rPr>
        <w:t>selfcompassion</w:t>
      </w:r>
      <w:proofErr w:type="spellEnd"/>
      <w:r w:rsidRPr="005170F7">
        <w:rPr>
          <w:rFonts w:ascii="Times New Roman" w:hAnsi="Times New Roman" w:cs="Times New Roman"/>
          <w:sz w:val="24"/>
          <w:szCs w:val="24"/>
        </w:rPr>
        <w:t xml:space="preserve"> program. Journal of Clinical Psychology, 69(1), 28–44.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Neff, K.D., Marissa C. (2017). Self-compassion. Knox Department of Educational Psychology, The University of Texas at Austin, Austin, TX, USA. Springer International Publishing AG 2017 V. Zeigler-Hill, T.K. Shackelford (eds.), </w:t>
      </w:r>
      <w:proofErr w:type="spellStart"/>
      <w:r w:rsidRPr="005170F7">
        <w:rPr>
          <w:rFonts w:ascii="Times New Roman" w:hAnsi="Times New Roman" w:cs="Times New Roman"/>
          <w:sz w:val="24"/>
          <w:szCs w:val="24"/>
        </w:rPr>
        <w:t>Encyclopedia</w:t>
      </w:r>
      <w:proofErr w:type="spellEnd"/>
      <w:r w:rsidRPr="005170F7">
        <w:rPr>
          <w:rFonts w:ascii="Times New Roman" w:hAnsi="Times New Roman" w:cs="Times New Roman"/>
          <w:sz w:val="24"/>
          <w:szCs w:val="24"/>
        </w:rPr>
        <w:t xml:space="preserve"> of Personality and Individual Differences, DOI 10.1007/978-3-319-28099-8_1159-1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Newsome, S., Waldo, M., &amp; </w:t>
      </w:r>
      <w:proofErr w:type="spellStart"/>
      <w:r w:rsidRPr="005170F7">
        <w:rPr>
          <w:rFonts w:ascii="Times New Roman" w:hAnsi="Times New Roman" w:cs="Times New Roman"/>
          <w:sz w:val="24"/>
          <w:szCs w:val="24"/>
        </w:rPr>
        <w:t>Gruszka</w:t>
      </w:r>
      <w:proofErr w:type="spellEnd"/>
      <w:r w:rsidRPr="005170F7">
        <w:rPr>
          <w:rFonts w:ascii="Times New Roman" w:hAnsi="Times New Roman" w:cs="Times New Roman"/>
          <w:sz w:val="24"/>
          <w:szCs w:val="24"/>
        </w:rPr>
        <w:t xml:space="preserve">, C. (2012). Mindfulness Group Work: Preventing Stress and Increasing Self-Compassion Among Helping Professionals in Training. The Journal </w:t>
      </w:r>
      <w:proofErr w:type="gramStart"/>
      <w:r w:rsidRPr="005170F7">
        <w:rPr>
          <w:rFonts w:ascii="Times New Roman" w:hAnsi="Times New Roman" w:cs="Times New Roman"/>
          <w:sz w:val="24"/>
          <w:szCs w:val="24"/>
        </w:rPr>
        <w:t>For</w:t>
      </w:r>
      <w:proofErr w:type="gramEnd"/>
      <w:r w:rsidRPr="005170F7">
        <w:rPr>
          <w:rFonts w:ascii="Times New Roman" w:hAnsi="Times New Roman" w:cs="Times New Roman"/>
          <w:sz w:val="24"/>
          <w:szCs w:val="24"/>
        </w:rPr>
        <w:t xml:space="preserve"> Specialists In Group Work, 37(4), 297-311. </w:t>
      </w:r>
    </w:p>
    <w:p w:rsidR="005170F7" w:rsidRPr="005170F7" w:rsidRDefault="005170F7" w:rsidP="005170F7">
      <w:pPr>
        <w:rPr>
          <w:rFonts w:ascii="Times New Roman" w:hAnsi="Times New Roman" w:cs="Times New Roman"/>
          <w:sz w:val="24"/>
          <w:szCs w:val="24"/>
        </w:rPr>
      </w:pPr>
      <w:proofErr w:type="spellStart"/>
      <w:r w:rsidRPr="005170F7">
        <w:rPr>
          <w:rFonts w:ascii="Times New Roman" w:hAnsi="Times New Roman" w:cs="Times New Roman"/>
          <w:sz w:val="24"/>
          <w:szCs w:val="24"/>
        </w:rPr>
        <w:t>Raes</w:t>
      </w:r>
      <w:proofErr w:type="spellEnd"/>
      <w:r w:rsidRPr="005170F7">
        <w:rPr>
          <w:rFonts w:ascii="Times New Roman" w:hAnsi="Times New Roman" w:cs="Times New Roman"/>
          <w:sz w:val="24"/>
          <w:szCs w:val="24"/>
        </w:rPr>
        <w:t xml:space="preserve">, F., </w:t>
      </w:r>
      <w:proofErr w:type="spellStart"/>
      <w:r w:rsidRPr="005170F7">
        <w:rPr>
          <w:rFonts w:ascii="Times New Roman" w:hAnsi="Times New Roman" w:cs="Times New Roman"/>
          <w:sz w:val="24"/>
          <w:szCs w:val="24"/>
        </w:rPr>
        <w:t>Pommier</w:t>
      </w:r>
      <w:proofErr w:type="spellEnd"/>
      <w:r w:rsidRPr="005170F7">
        <w:rPr>
          <w:rFonts w:ascii="Times New Roman" w:hAnsi="Times New Roman" w:cs="Times New Roman"/>
          <w:sz w:val="24"/>
          <w:szCs w:val="24"/>
        </w:rPr>
        <w:t xml:space="preserve">, E., </w:t>
      </w:r>
      <w:proofErr w:type="spellStart"/>
      <w:r w:rsidRPr="005170F7">
        <w:rPr>
          <w:rFonts w:ascii="Times New Roman" w:hAnsi="Times New Roman" w:cs="Times New Roman"/>
          <w:sz w:val="24"/>
          <w:szCs w:val="24"/>
        </w:rPr>
        <w:t>Neff</w:t>
      </w:r>
      <w:proofErr w:type="gramStart"/>
      <w:r w:rsidRPr="005170F7">
        <w:rPr>
          <w:rFonts w:ascii="Times New Roman" w:hAnsi="Times New Roman" w:cs="Times New Roman"/>
          <w:sz w:val="24"/>
          <w:szCs w:val="24"/>
        </w:rPr>
        <w:t>,K</w:t>
      </w:r>
      <w:proofErr w:type="spellEnd"/>
      <w:proofErr w:type="gramEnd"/>
      <w:r w:rsidRPr="005170F7">
        <w:rPr>
          <w:rFonts w:ascii="Times New Roman" w:hAnsi="Times New Roman" w:cs="Times New Roman"/>
          <w:sz w:val="24"/>
          <w:szCs w:val="24"/>
        </w:rPr>
        <w:t>. D., &amp; Van Gucht, D. (2011). Construction and factorial validation of a short form of the Self-Compassion Scale. Clinical Psychology &amp; Psychotherapy. 18, 250-255.</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Reibel, D., Greeson, J., Brainard, G., &amp; Rosenzweig, S. (2001). Mindfulness-based stress reduction and health-related quality of life in a heterogeneous patient population. General Hospital Psychiatry, 23(4), 183-192.</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Roelofs, J., </w:t>
      </w:r>
      <w:proofErr w:type="spellStart"/>
      <w:r w:rsidRPr="005170F7">
        <w:rPr>
          <w:rFonts w:ascii="Times New Roman" w:hAnsi="Times New Roman" w:cs="Times New Roman"/>
          <w:sz w:val="24"/>
          <w:szCs w:val="24"/>
        </w:rPr>
        <w:t>Huibers</w:t>
      </w:r>
      <w:proofErr w:type="spellEnd"/>
      <w:r w:rsidRPr="005170F7">
        <w:rPr>
          <w:rFonts w:ascii="Times New Roman" w:hAnsi="Times New Roman" w:cs="Times New Roman"/>
          <w:sz w:val="24"/>
          <w:szCs w:val="24"/>
        </w:rPr>
        <w:t xml:space="preserve">, M., </w:t>
      </w:r>
      <w:proofErr w:type="spellStart"/>
      <w:r w:rsidRPr="005170F7">
        <w:rPr>
          <w:rFonts w:ascii="Times New Roman" w:hAnsi="Times New Roman" w:cs="Times New Roman"/>
          <w:sz w:val="24"/>
          <w:szCs w:val="24"/>
        </w:rPr>
        <w:t>Peeters</w:t>
      </w:r>
      <w:proofErr w:type="spellEnd"/>
      <w:r w:rsidRPr="005170F7">
        <w:rPr>
          <w:rFonts w:ascii="Times New Roman" w:hAnsi="Times New Roman" w:cs="Times New Roman"/>
          <w:sz w:val="24"/>
          <w:szCs w:val="24"/>
        </w:rPr>
        <w:t xml:space="preserve">, F., </w:t>
      </w:r>
      <w:proofErr w:type="spellStart"/>
      <w:r w:rsidRPr="005170F7">
        <w:rPr>
          <w:rFonts w:ascii="Times New Roman" w:hAnsi="Times New Roman" w:cs="Times New Roman"/>
          <w:sz w:val="24"/>
          <w:szCs w:val="24"/>
        </w:rPr>
        <w:t>Arntz</w:t>
      </w:r>
      <w:proofErr w:type="spellEnd"/>
      <w:r w:rsidRPr="005170F7">
        <w:rPr>
          <w:rFonts w:ascii="Times New Roman" w:hAnsi="Times New Roman" w:cs="Times New Roman"/>
          <w:sz w:val="24"/>
          <w:szCs w:val="24"/>
        </w:rPr>
        <w:t xml:space="preserve">, A., &amp; Van </w:t>
      </w:r>
      <w:proofErr w:type="spellStart"/>
      <w:r w:rsidRPr="005170F7">
        <w:rPr>
          <w:rFonts w:ascii="Times New Roman" w:hAnsi="Times New Roman" w:cs="Times New Roman"/>
          <w:sz w:val="24"/>
          <w:szCs w:val="24"/>
        </w:rPr>
        <w:t>Os</w:t>
      </w:r>
      <w:proofErr w:type="spellEnd"/>
      <w:r w:rsidRPr="005170F7">
        <w:rPr>
          <w:rFonts w:ascii="Times New Roman" w:hAnsi="Times New Roman" w:cs="Times New Roman"/>
          <w:sz w:val="24"/>
          <w:szCs w:val="24"/>
        </w:rPr>
        <w:t xml:space="preserve">, J. (2008). Rumination and worrying as possible mediators in the relation between neuroticism and symptoms of depression and anxiety in clinically depressed individuals. Behaviour Research and Therapy, 46, 1283–1289.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Rojiani, R., Santoyo, J. F., </w:t>
      </w:r>
      <w:proofErr w:type="spellStart"/>
      <w:r w:rsidRPr="005170F7">
        <w:rPr>
          <w:rFonts w:ascii="Times New Roman" w:hAnsi="Times New Roman" w:cs="Times New Roman"/>
          <w:sz w:val="24"/>
          <w:szCs w:val="24"/>
        </w:rPr>
        <w:t>Rahrig</w:t>
      </w:r>
      <w:proofErr w:type="spellEnd"/>
      <w:r w:rsidRPr="005170F7">
        <w:rPr>
          <w:rFonts w:ascii="Times New Roman" w:hAnsi="Times New Roman" w:cs="Times New Roman"/>
          <w:sz w:val="24"/>
          <w:szCs w:val="24"/>
        </w:rPr>
        <w:t>, H., Roth, H. D., &amp; Britton, W. B. (2017). Women benefit more than men in response to college-based meditation training. </w:t>
      </w:r>
      <w:r w:rsidRPr="005170F7">
        <w:rPr>
          <w:rFonts w:ascii="Times New Roman" w:hAnsi="Times New Roman" w:cs="Times New Roman"/>
          <w:i/>
          <w:iCs/>
          <w:sz w:val="24"/>
          <w:szCs w:val="24"/>
        </w:rPr>
        <w:t>Frontiers in psychology</w:t>
      </w:r>
      <w:r w:rsidRPr="005170F7">
        <w:rPr>
          <w:rFonts w:ascii="Times New Roman" w:hAnsi="Times New Roman" w:cs="Times New Roman"/>
          <w:sz w:val="24"/>
          <w:szCs w:val="24"/>
        </w:rPr>
        <w:t>, </w:t>
      </w:r>
      <w:r w:rsidRPr="005170F7">
        <w:rPr>
          <w:rFonts w:ascii="Times New Roman" w:hAnsi="Times New Roman" w:cs="Times New Roman"/>
          <w:i/>
          <w:iCs/>
          <w:sz w:val="24"/>
          <w:szCs w:val="24"/>
        </w:rPr>
        <w:t>8</w:t>
      </w:r>
      <w:r w:rsidRPr="005170F7">
        <w:rPr>
          <w:rFonts w:ascii="Times New Roman" w:hAnsi="Times New Roman" w:cs="Times New Roman"/>
          <w:sz w:val="24"/>
          <w:szCs w:val="24"/>
        </w:rPr>
        <w:t xml:space="preserve">, 551.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S., Shapiro, S. L., </w:t>
      </w:r>
      <w:proofErr w:type="spellStart"/>
      <w:r w:rsidRPr="005170F7">
        <w:rPr>
          <w:rFonts w:ascii="Times New Roman" w:hAnsi="Times New Roman" w:cs="Times New Roman"/>
          <w:sz w:val="24"/>
          <w:szCs w:val="24"/>
        </w:rPr>
        <w:t>Swanick</w:t>
      </w:r>
      <w:proofErr w:type="spellEnd"/>
      <w:r w:rsidRPr="005170F7">
        <w:rPr>
          <w:rFonts w:ascii="Times New Roman" w:hAnsi="Times New Roman" w:cs="Times New Roman"/>
          <w:sz w:val="24"/>
          <w:szCs w:val="24"/>
        </w:rPr>
        <w:t xml:space="preserve">, S., </w:t>
      </w:r>
      <w:proofErr w:type="spellStart"/>
      <w:r w:rsidRPr="005170F7">
        <w:rPr>
          <w:rFonts w:ascii="Times New Roman" w:hAnsi="Times New Roman" w:cs="Times New Roman"/>
          <w:sz w:val="24"/>
          <w:szCs w:val="24"/>
        </w:rPr>
        <w:t>Roesch</w:t>
      </w:r>
      <w:proofErr w:type="spellEnd"/>
      <w:r w:rsidRPr="005170F7">
        <w:rPr>
          <w:rFonts w:ascii="Times New Roman" w:hAnsi="Times New Roman" w:cs="Times New Roman"/>
          <w:sz w:val="24"/>
          <w:szCs w:val="24"/>
        </w:rPr>
        <w:t xml:space="preserve">, S. C., Mills, P. J., Bell, I., et al. (2007). A randomized controlled trial of mindfulness meditation versus relaxation training: Effects on distress, positive states of mind, rumination, and distraction. Annals of </w:t>
      </w:r>
      <w:proofErr w:type="spellStart"/>
      <w:r w:rsidRPr="005170F7">
        <w:rPr>
          <w:rFonts w:ascii="Times New Roman" w:hAnsi="Times New Roman" w:cs="Times New Roman"/>
          <w:sz w:val="24"/>
          <w:szCs w:val="24"/>
        </w:rPr>
        <w:t>Behavioral</w:t>
      </w:r>
      <w:proofErr w:type="spellEnd"/>
      <w:r w:rsidRPr="005170F7">
        <w:rPr>
          <w:rFonts w:ascii="Times New Roman" w:hAnsi="Times New Roman" w:cs="Times New Roman"/>
          <w:sz w:val="24"/>
          <w:szCs w:val="24"/>
        </w:rPr>
        <w:t xml:space="preserve"> Medicine, 33(1), 11–21.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Sears, S., &amp; Kraus, S. (2009). I think therefore </w:t>
      </w:r>
      <w:proofErr w:type="spellStart"/>
      <w:r w:rsidRPr="005170F7">
        <w:rPr>
          <w:rFonts w:ascii="Times New Roman" w:hAnsi="Times New Roman" w:cs="Times New Roman"/>
          <w:sz w:val="24"/>
          <w:szCs w:val="24"/>
        </w:rPr>
        <w:t>i</w:t>
      </w:r>
      <w:proofErr w:type="spellEnd"/>
      <w:r w:rsidRPr="005170F7">
        <w:rPr>
          <w:rFonts w:ascii="Times New Roman" w:hAnsi="Times New Roman" w:cs="Times New Roman"/>
          <w:sz w:val="24"/>
          <w:szCs w:val="24"/>
        </w:rPr>
        <w:t xml:space="preserve"> om: cognitive distortions and coping style as mediators for the effects of mindfulness meditation on anxiety, positive and negative affect, and hope. Journal </w:t>
      </w:r>
      <w:proofErr w:type="gramStart"/>
      <w:r w:rsidRPr="005170F7">
        <w:rPr>
          <w:rFonts w:ascii="Times New Roman" w:hAnsi="Times New Roman" w:cs="Times New Roman"/>
          <w:sz w:val="24"/>
          <w:szCs w:val="24"/>
        </w:rPr>
        <w:t>Of</w:t>
      </w:r>
      <w:proofErr w:type="gramEnd"/>
      <w:r w:rsidRPr="005170F7">
        <w:rPr>
          <w:rFonts w:ascii="Times New Roman" w:hAnsi="Times New Roman" w:cs="Times New Roman"/>
          <w:sz w:val="24"/>
          <w:szCs w:val="24"/>
        </w:rPr>
        <w:t xml:space="preserve"> Clinical Psychology, 65(6), 561-573.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Shapiro, S. L., Schwartz, G. E., &amp; Bonner, G. (1998). Effects of mindfulness-based stress reduction on medical and premedical students. Journal of </w:t>
      </w:r>
      <w:proofErr w:type="spellStart"/>
      <w:r w:rsidRPr="005170F7">
        <w:rPr>
          <w:rFonts w:ascii="Times New Roman" w:hAnsi="Times New Roman" w:cs="Times New Roman"/>
          <w:sz w:val="24"/>
          <w:szCs w:val="24"/>
        </w:rPr>
        <w:t>Behavioral</w:t>
      </w:r>
      <w:proofErr w:type="spellEnd"/>
      <w:r w:rsidRPr="005170F7">
        <w:rPr>
          <w:rFonts w:ascii="Times New Roman" w:hAnsi="Times New Roman" w:cs="Times New Roman"/>
          <w:sz w:val="24"/>
          <w:szCs w:val="24"/>
        </w:rPr>
        <w:t xml:space="preserve"> Medicine, 21, 581–599.</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Sharf, R. (2014). Is mindfulness Buddhist? (and why it matters). Transcultural Psychiatry, 52(4), 470-484.</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Short Warwick Edinburgh Mental Well-Being Scale, (2008), (SWEMWBS) NHS Health Scotland, University of Warwick and University of Edinburgh.</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lastRenderedPageBreak/>
        <w:t>Slade, M. (2010). Mental illness and well-being: the central importance of positive psychology and recovery approaches. </w:t>
      </w:r>
      <w:r w:rsidRPr="005170F7">
        <w:rPr>
          <w:rFonts w:ascii="Times New Roman" w:hAnsi="Times New Roman" w:cs="Times New Roman"/>
          <w:i/>
          <w:iCs/>
          <w:sz w:val="24"/>
          <w:szCs w:val="24"/>
        </w:rPr>
        <w:t>BMC Health Services Research</w:t>
      </w:r>
      <w:r w:rsidRPr="005170F7">
        <w:rPr>
          <w:rFonts w:ascii="Times New Roman" w:hAnsi="Times New Roman" w:cs="Times New Roman"/>
          <w:sz w:val="24"/>
          <w:szCs w:val="24"/>
        </w:rPr>
        <w:t>, </w:t>
      </w:r>
      <w:r w:rsidRPr="005170F7">
        <w:rPr>
          <w:rFonts w:ascii="Times New Roman" w:hAnsi="Times New Roman" w:cs="Times New Roman"/>
          <w:i/>
          <w:iCs/>
          <w:sz w:val="24"/>
          <w:szCs w:val="24"/>
        </w:rPr>
        <w:t>10</w:t>
      </w:r>
      <w:r w:rsidRPr="005170F7">
        <w:rPr>
          <w:rFonts w:ascii="Times New Roman" w:hAnsi="Times New Roman" w:cs="Times New Roman"/>
          <w:sz w:val="24"/>
          <w:szCs w:val="24"/>
        </w:rPr>
        <w:t xml:space="preserve">(1).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Speca, M., Carlson, L., </w:t>
      </w:r>
      <w:proofErr w:type="spellStart"/>
      <w:r w:rsidRPr="005170F7">
        <w:rPr>
          <w:rFonts w:ascii="Times New Roman" w:hAnsi="Times New Roman" w:cs="Times New Roman"/>
          <w:sz w:val="24"/>
          <w:szCs w:val="24"/>
        </w:rPr>
        <w:t>Goodey</w:t>
      </w:r>
      <w:proofErr w:type="spellEnd"/>
      <w:r w:rsidRPr="005170F7">
        <w:rPr>
          <w:rFonts w:ascii="Times New Roman" w:hAnsi="Times New Roman" w:cs="Times New Roman"/>
          <w:sz w:val="24"/>
          <w:szCs w:val="24"/>
        </w:rPr>
        <w:t xml:space="preserve">, E., &amp; </w:t>
      </w:r>
      <w:proofErr w:type="spellStart"/>
      <w:r w:rsidRPr="005170F7">
        <w:rPr>
          <w:rFonts w:ascii="Times New Roman" w:hAnsi="Times New Roman" w:cs="Times New Roman"/>
          <w:sz w:val="24"/>
          <w:szCs w:val="24"/>
        </w:rPr>
        <w:t>Angen</w:t>
      </w:r>
      <w:proofErr w:type="spellEnd"/>
      <w:r w:rsidRPr="005170F7">
        <w:rPr>
          <w:rFonts w:ascii="Times New Roman" w:hAnsi="Times New Roman" w:cs="Times New Roman"/>
          <w:sz w:val="24"/>
          <w:szCs w:val="24"/>
        </w:rPr>
        <w:t xml:space="preserve">, M. (2000). A Randomized, Wait-List Controlled Clinical Trial: The Effect of a Mindfulness Meditation-Based Stress Reduction Program on Mood and Symptoms of Stress in Cancer Outpatients. Psychosomatic Medicine, 62(5), 613-622.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Teasdale, J. D., Segal, Z. V., &amp; Williams, J. M. G. (1995). How does cognitive therapy prevent relapse and why should attentional control (mindfulness) training help? </w:t>
      </w:r>
      <w:proofErr w:type="spellStart"/>
      <w:r w:rsidRPr="005170F7">
        <w:rPr>
          <w:rFonts w:ascii="Times New Roman" w:hAnsi="Times New Roman" w:cs="Times New Roman"/>
          <w:sz w:val="24"/>
          <w:szCs w:val="24"/>
        </w:rPr>
        <w:t>Behavior</w:t>
      </w:r>
      <w:proofErr w:type="spellEnd"/>
      <w:r w:rsidRPr="005170F7">
        <w:rPr>
          <w:rFonts w:ascii="Times New Roman" w:hAnsi="Times New Roman" w:cs="Times New Roman"/>
          <w:sz w:val="24"/>
          <w:szCs w:val="24"/>
        </w:rPr>
        <w:t xml:space="preserve"> Research and Therapy, 33, 225–239.</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Tennant, R., Hiller, L., </w:t>
      </w:r>
      <w:proofErr w:type="spellStart"/>
      <w:r w:rsidRPr="005170F7">
        <w:rPr>
          <w:rFonts w:ascii="Times New Roman" w:hAnsi="Times New Roman" w:cs="Times New Roman"/>
          <w:sz w:val="24"/>
          <w:szCs w:val="24"/>
        </w:rPr>
        <w:t>Fishwick</w:t>
      </w:r>
      <w:proofErr w:type="spellEnd"/>
      <w:r w:rsidRPr="005170F7">
        <w:rPr>
          <w:rFonts w:ascii="Times New Roman" w:hAnsi="Times New Roman" w:cs="Times New Roman"/>
          <w:sz w:val="24"/>
          <w:szCs w:val="24"/>
        </w:rPr>
        <w:t xml:space="preserve">, R., Platt, S., Joseph, S., </w:t>
      </w:r>
      <w:proofErr w:type="spellStart"/>
      <w:r w:rsidRPr="005170F7">
        <w:rPr>
          <w:rFonts w:ascii="Times New Roman" w:hAnsi="Times New Roman" w:cs="Times New Roman"/>
          <w:sz w:val="24"/>
          <w:szCs w:val="24"/>
        </w:rPr>
        <w:t>Weich</w:t>
      </w:r>
      <w:proofErr w:type="spellEnd"/>
      <w:r w:rsidRPr="005170F7">
        <w:rPr>
          <w:rFonts w:ascii="Times New Roman" w:hAnsi="Times New Roman" w:cs="Times New Roman"/>
          <w:sz w:val="24"/>
          <w:szCs w:val="24"/>
        </w:rPr>
        <w:t>, S., ... &amp; Stewart-Brown, S. (2007). The Warwick-Edinburgh mental well-being scale (WEMWBS): development and UK validation. </w:t>
      </w:r>
      <w:r w:rsidRPr="005170F7">
        <w:rPr>
          <w:rFonts w:ascii="Times New Roman" w:hAnsi="Times New Roman" w:cs="Times New Roman"/>
          <w:i/>
          <w:iCs/>
          <w:sz w:val="24"/>
          <w:szCs w:val="24"/>
        </w:rPr>
        <w:t>Health and Quality of life Outcomes</w:t>
      </w:r>
      <w:r w:rsidRPr="005170F7">
        <w:rPr>
          <w:rFonts w:ascii="Times New Roman" w:hAnsi="Times New Roman" w:cs="Times New Roman"/>
          <w:sz w:val="24"/>
          <w:szCs w:val="24"/>
        </w:rPr>
        <w:t>, </w:t>
      </w:r>
      <w:r w:rsidRPr="005170F7">
        <w:rPr>
          <w:rFonts w:ascii="Times New Roman" w:hAnsi="Times New Roman" w:cs="Times New Roman"/>
          <w:i/>
          <w:iCs/>
          <w:sz w:val="24"/>
          <w:szCs w:val="24"/>
        </w:rPr>
        <w:t>5</w:t>
      </w:r>
      <w:r w:rsidRPr="005170F7">
        <w:rPr>
          <w:rFonts w:ascii="Times New Roman" w:hAnsi="Times New Roman" w:cs="Times New Roman"/>
          <w:sz w:val="24"/>
          <w:szCs w:val="24"/>
        </w:rPr>
        <w:t>(1), 63.</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Watson, D., Clark, L. A., and </w:t>
      </w:r>
      <w:proofErr w:type="spellStart"/>
      <w:r w:rsidRPr="005170F7">
        <w:rPr>
          <w:rFonts w:ascii="Times New Roman" w:hAnsi="Times New Roman" w:cs="Times New Roman"/>
          <w:sz w:val="24"/>
          <w:szCs w:val="24"/>
        </w:rPr>
        <w:t>Tellegen</w:t>
      </w:r>
      <w:proofErr w:type="spellEnd"/>
      <w:r w:rsidRPr="005170F7">
        <w:rPr>
          <w:rFonts w:ascii="Times New Roman" w:hAnsi="Times New Roman" w:cs="Times New Roman"/>
          <w:sz w:val="24"/>
          <w:szCs w:val="24"/>
        </w:rPr>
        <w:t>, A. (1988). Development and validation of brief measures of positive and negative affect: the PANAS scales. </w:t>
      </w:r>
      <w:r w:rsidRPr="005170F7">
        <w:rPr>
          <w:rFonts w:ascii="Times New Roman" w:hAnsi="Times New Roman" w:cs="Times New Roman"/>
          <w:i/>
          <w:iCs/>
          <w:sz w:val="24"/>
          <w:szCs w:val="24"/>
        </w:rPr>
        <w:t>J. Pers. Soc. Psychol.</w:t>
      </w:r>
      <w:r w:rsidRPr="005170F7">
        <w:rPr>
          <w:rFonts w:ascii="Times New Roman" w:hAnsi="Times New Roman" w:cs="Times New Roman"/>
          <w:sz w:val="24"/>
          <w:szCs w:val="24"/>
        </w:rPr>
        <w:t xml:space="preserve"> 54, 1063–1070. </w:t>
      </w:r>
      <w:proofErr w:type="spellStart"/>
      <w:r w:rsidRPr="005170F7">
        <w:rPr>
          <w:rFonts w:ascii="Times New Roman" w:hAnsi="Times New Roman" w:cs="Times New Roman"/>
          <w:sz w:val="24"/>
          <w:szCs w:val="24"/>
        </w:rPr>
        <w:t>doi</w:t>
      </w:r>
      <w:proofErr w:type="spellEnd"/>
      <w:r w:rsidRPr="005170F7">
        <w:rPr>
          <w:rFonts w:ascii="Times New Roman" w:hAnsi="Times New Roman" w:cs="Times New Roman"/>
          <w:sz w:val="24"/>
          <w:szCs w:val="24"/>
        </w:rPr>
        <w:t>: 10.1037/0022-3514.54.6.1063</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Weare, Katherine. “Evidence for the Impact of Mindfulness on Children and Young People.” The Mindfulness in Schools Project. April 2012</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Wilson, B., </w:t>
      </w:r>
      <w:proofErr w:type="spellStart"/>
      <w:r w:rsidRPr="005170F7">
        <w:rPr>
          <w:rFonts w:ascii="Times New Roman" w:hAnsi="Times New Roman" w:cs="Times New Roman"/>
          <w:sz w:val="24"/>
          <w:szCs w:val="24"/>
        </w:rPr>
        <w:t>Mickes</w:t>
      </w:r>
      <w:proofErr w:type="spellEnd"/>
      <w:r w:rsidRPr="005170F7">
        <w:rPr>
          <w:rFonts w:ascii="Times New Roman" w:hAnsi="Times New Roman" w:cs="Times New Roman"/>
          <w:sz w:val="24"/>
          <w:szCs w:val="24"/>
        </w:rPr>
        <w:t xml:space="preserve">, L., </w:t>
      </w:r>
      <w:proofErr w:type="spellStart"/>
      <w:r w:rsidRPr="005170F7">
        <w:rPr>
          <w:rFonts w:ascii="Times New Roman" w:hAnsi="Times New Roman" w:cs="Times New Roman"/>
          <w:sz w:val="24"/>
          <w:szCs w:val="24"/>
        </w:rPr>
        <w:t>Stolarz-Fantino</w:t>
      </w:r>
      <w:proofErr w:type="spellEnd"/>
      <w:r w:rsidRPr="005170F7">
        <w:rPr>
          <w:rFonts w:ascii="Times New Roman" w:hAnsi="Times New Roman" w:cs="Times New Roman"/>
          <w:sz w:val="24"/>
          <w:szCs w:val="24"/>
        </w:rPr>
        <w:t xml:space="preserve">, S., </w:t>
      </w:r>
      <w:proofErr w:type="spellStart"/>
      <w:r w:rsidRPr="005170F7">
        <w:rPr>
          <w:rFonts w:ascii="Times New Roman" w:hAnsi="Times New Roman" w:cs="Times New Roman"/>
          <w:sz w:val="24"/>
          <w:szCs w:val="24"/>
        </w:rPr>
        <w:t>Evrard</w:t>
      </w:r>
      <w:proofErr w:type="spellEnd"/>
      <w:r w:rsidRPr="005170F7">
        <w:rPr>
          <w:rFonts w:ascii="Times New Roman" w:hAnsi="Times New Roman" w:cs="Times New Roman"/>
          <w:sz w:val="24"/>
          <w:szCs w:val="24"/>
        </w:rPr>
        <w:t xml:space="preserve">, M., &amp; </w:t>
      </w:r>
      <w:proofErr w:type="spellStart"/>
      <w:r w:rsidRPr="005170F7">
        <w:rPr>
          <w:rFonts w:ascii="Times New Roman" w:hAnsi="Times New Roman" w:cs="Times New Roman"/>
          <w:sz w:val="24"/>
          <w:szCs w:val="24"/>
        </w:rPr>
        <w:t>Fantino</w:t>
      </w:r>
      <w:proofErr w:type="spellEnd"/>
      <w:r w:rsidRPr="005170F7">
        <w:rPr>
          <w:rFonts w:ascii="Times New Roman" w:hAnsi="Times New Roman" w:cs="Times New Roman"/>
          <w:sz w:val="24"/>
          <w:szCs w:val="24"/>
        </w:rPr>
        <w:t>, E. (2015). Increased False-Memory Susceptibility After Mindfulness Meditation. Psychological Science, 26(10), 1567-1573.</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Witkiewitz, K., &amp; Bowen, S. (2010). Depression, craving, and substance use following a randomized trial of mindfulness-based relapse prevention. </w:t>
      </w:r>
      <w:r w:rsidRPr="005170F7">
        <w:rPr>
          <w:rFonts w:ascii="Times New Roman" w:hAnsi="Times New Roman" w:cs="Times New Roman"/>
          <w:i/>
          <w:iCs/>
          <w:sz w:val="24"/>
          <w:szCs w:val="24"/>
        </w:rPr>
        <w:t>Journal of consulting and clinical psychology</w:t>
      </w:r>
      <w:r w:rsidRPr="005170F7">
        <w:rPr>
          <w:rFonts w:ascii="Times New Roman" w:hAnsi="Times New Roman" w:cs="Times New Roman"/>
          <w:sz w:val="24"/>
          <w:szCs w:val="24"/>
        </w:rPr>
        <w:t>, </w:t>
      </w:r>
      <w:r w:rsidRPr="005170F7">
        <w:rPr>
          <w:rFonts w:ascii="Times New Roman" w:hAnsi="Times New Roman" w:cs="Times New Roman"/>
          <w:i/>
          <w:iCs/>
          <w:sz w:val="24"/>
          <w:szCs w:val="24"/>
        </w:rPr>
        <w:t>78</w:t>
      </w:r>
      <w:r w:rsidRPr="005170F7">
        <w:rPr>
          <w:rFonts w:ascii="Times New Roman" w:hAnsi="Times New Roman" w:cs="Times New Roman"/>
          <w:sz w:val="24"/>
          <w:szCs w:val="24"/>
        </w:rPr>
        <w:t xml:space="preserve">(3), 362. </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World Health Organization: Promoting Mental Health. Concepts, Emerging Evidence, Practice. 2004, Geneva: World Health Organization. </w:t>
      </w:r>
    </w:p>
    <w:p w:rsidR="005170F7" w:rsidRDefault="005170F7" w:rsidP="00E7359A">
      <w:pPr>
        <w:spacing w:line="360" w:lineRule="auto"/>
        <w:jc w:val="both"/>
        <w:rPr>
          <w:rFonts w:ascii="Times New Roman" w:hAnsi="Times New Roman" w:cs="Times New Roman"/>
          <w:sz w:val="24"/>
          <w:szCs w:val="24"/>
          <w:u w:val="single"/>
        </w:rPr>
      </w:pPr>
    </w:p>
    <w:p w:rsidR="005170F7" w:rsidRDefault="005170F7" w:rsidP="00E7359A">
      <w:pPr>
        <w:spacing w:line="360" w:lineRule="auto"/>
        <w:jc w:val="both"/>
        <w:rPr>
          <w:rFonts w:ascii="Times New Roman" w:hAnsi="Times New Roman" w:cs="Times New Roman"/>
          <w:sz w:val="24"/>
          <w:szCs w:val="24"/>
          <w:u w:val="single"/>
        </w:rPr>
      </w:pPr>
    </w:p>
    <w:p w:rsidR="005170F7" w:rsidRDefault="005170F7" w:rsidP="00E7359A">
      <w:pPr>
        <w:spacing w:line="360" w:lineRule="auto"/>
        <w:jc w:val="both"/>
        <w:rPr>
          <w:rFonts w:ascii="Times New Roman" w:hAnsi="Times New Roman" w:cs="Times New Roman"/>
          <w:sz w:val="24"/>
          <w:szCs w:val="24"/>
          <w:u w:val="single"/>
        </w:rPr>
      </w:pPr>
    </w:p>
    <w:p w:rsidR="005170F7" w:rsidRDefault="005170F7" w:rsidP="00E7359A">
      <w:pPr>
        <w:spacing w:line="360" w:lineRule="auto"/>
        <w:jc w:val="both"/>
        <w:rPr>
          <w:rFonts w:ascii="Times New Roman" w:hAnsi="Times New Roman" w:cs="Times New Roman"/>
          <w:sz w:val="24"/>
          <w:szCs w:val="24"/>
          <w:u w:val="single"/>
        </w:rPr>
      </w:pPr>
    </w:p>
    <w:p w:rsidR="005170F7" w:rsidRDefault="005170F7" w:rsidP="00E7359A">
      <w:pPr>
        <w:spacing w:line="360" w:lineRule="auto"/>
        <w:jc w:val="both"/>
        <w:rPr>
          <w:rFonts w:ascii="Times New Roman" w:hAnsi="Times New Roman" w:cs="Times New Roman"/>
          <w:sz w:val="24"/>
          <w:szCs w:val="24"/>
          <w:u w:val="single"/>
        </w:rPr>
      </w:pPr>
    </w:p>
    <w:p w:rsidR="005170F7" w:rsidRDefault="005170F7" w:rsidP="00E7359A">
      <w:pPr>
        <w:spacing w:line="360" w:lineRule="auto"/>
        <w:jc w:val="both"/>
        <w:rPr>
          <w:rFonts w:ascii="Times New Roman" w:hAnsi="Times New Roman" w:cs="Times New Roman"/>
          <w:sz w:val="24"/>
          <w:szCs w:val="24"/>
          <w:u w:val="single"/>
        </w:rPr>
      </w:pPr>
    </w:p>
    <w:p w:rsidR="005170F7" w:rsidRDefault="005170F7" w:rsidP="00E7359A">
      <w:pPr>
        <w:spacing w:line="360" w:lineRule="auto"/>
        <w:jc w:val="both"/>
        <w:rPr>
          <w:rFonts w:ascii="Times New Roman" w:hAnsi="Times New Roman" w:cs="Times New Roman"/>
          <w:sz w:val="24"/>
          <w:szCs w:val="24"/>
          <w:u w:val="single"/>
        </w:rPr>
      </w:pPr>
    </w:p>
    <w:p w:rsidR="005170F7" w:rsidRPr="005170F7" w:rsidRDefault="005170F7" w:rsidP="005170F7">
      <w:pPr>
        <w:keepNext/>
        <w:keepLines/>
        <w:spacing w:before="240" w:after="0"/>
        <w:jc w:val="center"/>
        <w:outlineLvl w:val="0"/>
        <w:rPr>
          <w:rFonts w:asciiTheme="majorHAnsi" w:eastAsiaTheme="majorEastAsia" w:hAnsiTheme="majorHAnsi" w:cstheme="majorBidi"/>
          <w:sz w:val="32"/>
          <w:szCs w:val="32"/>
        </w:rPr>
      </w:pPr>
      <w:r w:rsidRPr="005170F7">
        <w:rPr>
          <w:rFonts w:asciiTheme="majorHAnsi" w:eastAsiaTheme="majorEastAsia" w:hAnsiTheme="majorHAnsi" w:cstheme="majorBidi"/>
          <w:sz w:val="32"/>
          <w:szCs w:val="32"/>
        </w:rPr>
        <w:lastRenderedPageBreak/>
        <w:t>Appendices</w:t>
      </w:r>
    </w:p>
    <w:p w:rsidR="005170F7" w:rsidRPr="005170F7" w:rsidRDefault="005170F7" w:rsidP="005170F7">
      <w:pPr>
        <w:keepNext/>
        <w:keepLines/>
        <w:spacing w:before="240" w:after="0"/>
        <w:jc w:val="center"/>
        <w:outlineLvl w:val="0"/>
        <w:rPr>
          <w:rFonts w:asciiTheme="majorHAnsi" w:eastAsiaTheme="majorEastAsia" w:hAnsiTheme="majorHAnsi" w:cstheme="majorBidi"/>
          <w:sz w:val="32"/>
          <w:szCs w:val="32"/>
        </w:rPr>
      </w:pPr>
      <w:r w:rsidRPr="005170F7">
        <w:rPr>
          <w:rFonts w:asciiTheme="majorHAnsi" w:eastAsiaTheme="majorEastAsia" w:hAnsiTheme="majorHAnsi" w:cstheme="majorBidi"/>
          <w:sz w:val="32"/>
          <w:szCs w:val="32"/>
        </w:rPr>
        <w:t>Appendix A- Questionnaires</w:t>
      </w:r>
    </w:p>
    <w:p w:rsidR="005170F7" w:rsidRPr="005170F7" w:rsidRDefault="005170F7" w:rsidP="005170F7">
      <w:pPr>
        <w:keepNext/>
        <w:keepLines/>
        <w:spacing w:before="240" w:after="0"/>
        <w:ind w:left="720" w:hanging="720"/>
        <w:jc w:val="center"/>
        <w:outlineLvl w:val="0"/>
        <w:rPr>
          <w:rFonts w:asciiTheme="majorHAnsi" w:eastAsiaTheme="majorEastAsia" w:hAnsiTheme="majorHAnsi" w:cstheme="majorBidi"/>
          <w:sz w:val="32"/>
          <w:szCs w:val="32"/>
        </w:rPr>
      </w:pPr>
      <w:r w:rsidRPr="005170F7">
        <w:rPr>
          <w:rFonts w:asciiTheme="majorHAnsi" w:eastAsiaTheme="majorEastAsia" w:hAnsiTheme="majorHAnsi" w:cstheme="majorBidi"/>
          <w:sz w:val="32"/>
          <w:szCs w:val="32"/>
        </w:rPr>
        <w:t>Appendix B- Time sheet</w:t>
      </w:r>
    </w:p>
    <w:p w:rsidR="005170F7" w:rsidRPr="005170F7" w:rsidRDefault="005170F7" w:rsidP="005170F7">
      <w:pPr>
        <w:keepNext/>
        <w:keepLines/>
        <w:spacing w:before="240" w:after="0"/>
        <w:jc w:val="center"/>
        <w:outlineLvl w:val="0"/>
        <w:rPr>
          <w:rFonts w:asciiTheme="majorHAnsi" w:eastAsiaTheme="majorEastAsia" w:hAnsiTheme="majorHAnsi" w:cstheme="majorBidi"/>
          <w:sz w:val="32"/>
          <w:szCs w:val="32"/>
        </w:rPr>
      </w:pPr>
      <w:r w:rsidRPr="005170F7">
        <w:rPr>
          <w:rFonts w:asciiTheme="majorHAnsi" w:eastAsiaTheme="majorEastAsia" w:hAnsiTheme="majorHAnsi" w:cstheme="majorBidi"/>
          <w:sz w:val="32"/>
          <w:szCs w:val="32"/>
        </w:rPr>
        <w:t>Appendix C- Web-links</w:t>
      </w:r>
    </w:p>
    <w:p w:rsidR="005170F7" w:rsidRPr="005170F7" w:rsidRDefault="005170F7" w:rsidP="005170F7">
      <w:pPr>
        <w:keepNext/>
        <w:keepLines/>
        <w:spacing w:before="240" w:after="0"/>
        <w:jc w:val="center"/>
        <w:outlineLvl w:val="0"/>
        <w:rPr>
          <w:rFonts w:asciiTheme="majorHAnsi" w:eastAsiaTheme="majorEastAsia" w:hAnsiTheme="majorHAnsi" w:cstheme="majorBidi"/>
          <w:sz w:val="32"/>
          <w:szCs w:val="32"/>
        </w:rPr>
      </w:pPr>
      <w:r w:rsidRPr="005170F7">
        <w:rPr>
          <w:rFonts w:asciiTheme="majorHAnsi" w:eastAsiaTheme="majorEastAsia" w:hAnsiTheme="majorHAnsi" w:cstheme="majorBidi"/>
          <w:sz w:val="32"/>
          <w:szCs w:val="32"/>
        </w:rPr>
        <w:t>Appendix D- Informed consent</w:t>
      </w:r>
    </w:p>
    <w:p w:rsidR="005170F7" w:rsidRPr="005170F7" w:rsidRDefault="005170F7" w:rsidP="005170F7">
      <w:pPr>
        <w:keepNext/>
        <w:keepLines/>
        <w:spacing w:before="240" w:after="0"/>
        <w:jc w:val="center"/>
        <w:outlineLvl w:val="0"/>
        <w:rPr>
          <w:rFonts w:asciiTheme="majorHAnsi" w:eastAsiaTheme="majorEastAsia" w:hAnsiTheme="majorHAnsi" w:cstheme="majorBidi"/>
          <w:sz w:val="32"/>
          <w:szCs w:val="32"/>
        </w:rPr>
      </w:pPr>
      <w:r w:rsidRPr="005170F7">
        <w:rPr>
          <w:rFonts w:asciiTheme="majorHAnsi" w:eastAsiaTheme="majorEastAsia" w:hAnsiTheme="majorHAnsi" w:cstheme="majorBidi"/>
          <w:sz w:val="32"/>
          <w:szCs w:val="32"/>
        </w:rPr>
        <w:t>Appendix E- Debriefing form</w:t>
      </w:r>
    </w:p>
    <w:p w:rsidR="005170F7" w:rsidRPr="005170F7" w:rsidRDefault="005170F7" w:rsidP="005170F7">
      <w:pPr>
        <w:keepNext/>
        <w:keepLines/>
        <w:spacing w:before="240" w:after="0"/>
        <w:jc w:val="center"/>
        <w:outlineLvl w:val="0"/>
        <w:rPr>
          <w:rFonts w:asciiTheme="majorHAnsi" w:eastAsiaTheme="majorEastAsia" w:hAnsiTheme="majorHAnsi" w:cstheme="majorBidi"/>
          <w:sz w:val="32"/>
          <w:szCs w:val="32"/>
        </w:rPr>
      </w:pPr>
      <w:r w:rsidRPr="005170F7">
        <w:rPr>
          <w:rFonts w:asciiTheme="majorHAnsi" w:eastAsiaTheme="majorEastAsia" w:hAnsiTheme="majorHAnsi" w:cstheme="majorBidi"/>
          <w:sz w:val="32"/>
          <w:szCs w:val="32"/>
        </w:rPr>
        <w:t>Appendix F-SPSS Raw data</w:t>
      </w:r>
    </w:p>
    <w:p w:rsidR="005170F7" w:rsidRPr="005170F7" w:rsidRDefault="005170F7" w:rsidP="005170F7">
      <w:pPr>
        <w:keepNext/>
        <w:keepLines/>
        <w:spacing w:before="40" w:after="0"/>
        <w:outlineLvl w:val="1"/>
        <w:rPr>
          <w:rFonts w:asciiTheme="majorHAnsi" w:eastAsiaTheme="majorEastAsia" w:hAnsiTheme="majorHAnsi" w:cstheme="majorBidi"/>
          <w:color w:val="365F91" w:themeColor="accent1" w:themeShade="BF"/>
          <w:sz w:val="26"/>
          <w:szCs w:val="26"/>
        </w:rPr>
      </w:pPr>
    </w:p>
    <w:p w:rsidR="005170F7" w:rsidRPr="005170F7" w:rsidRDefault="005170F7" w:rsidP="005170F7">
      <w:pPr>
        <w:keepNext/>
        <w:keepLines/>
        <w:spacing w:before="240" w:after="0"/>
        <w:outlineLvl w:val="0"/>
        <w:rPr>
          <w:rFonts w:asciiTheme="majorHAnsi" w:eastAsiaTheme="majorEastAsia" w:hAnsiTheme="majorHAnsi" w:cstheme="majorBidi"/>
          <w:color w:val="365F91" w:themeColor="accent1" w:themeShade="BF"/>
          <w:sz w:val="26"/>
          <w:szCs w:val="26"/>
        </w:rPr>
      </w:pPr>
    </w:p>
    <w:p w:rsidR="005170F7" w:rsidRPr="005170F7" w:rsidRDefault="005170F7" w:rsidP="005170F7">
      <w:pPr>
        <w:rPr>
          <w:sz w:val="26"/>
          <w:szCs w:val="26"/>
        </w:rPr>
      </w:pPr>
    </w:p>
    <w:p w:rsidR="005170F7" w:rsidRPr="005170F7" w:rsidRDefault="005170F7" w:rsidP="005170F7">
      <w:pPr>
        <w:rPr>
          <w:rFonts w:ascii="Times New Roman" w:hAnsi="Times New Roman" w:cs="Times New Roman"/>
        </w:rPr>
      </w:pPr>
    </w:p>
    <w:p w:rsidR="005170F7" w:rsidRPr="005170F7" w:rsidRDefault="005170F7" w:rsidP="005170F7">
      <w:pPr>
        <w:rPr>
          <w:rFonts w:ascii="Times New Roman" w:hAnsi="Times New Roman" w:cs="Times New Roman"/>
        </w:rPr>
      </w:pPr>
    </w:p>
    <w:p w:rsidR="005170F7" w:rsidRPr="005170F7" w:rsidRDefault="005170F7" w:rsidP="005170F7">
      <w:pPr>
        <w:rPr>
          <w:rFonts w:ascii="Times New Roman" w:hAnsi="Times New Roman" w:cs="Times New Roman"/>
        </w:rPr>
      </w:pPr>
    </w:p>
    <w:p w:rsidR="00145C63" w:rsidRDefault="00145C63" w:rsidP="007060D9">
      <w:pPr>
        <w:keepNext/>
        <w:keepLines/>
        <w:spacing w:before="40" w:after="0"/>
        <w:jc w:val="center"/>
        <w:outlineLvl w:val="1"/>
        <w:rPr>
          <w:rFonts w:ascii="Times New Roman" w:eastAsiaTheme="majorEastAsia" w:hAnsi="Times New Roman" w:cs="Times New Roman"/>
          <w:sz w:val="26"/>
          <w:szCs w:val="26"/>
        </w:rPr>
      </w:pPr>
    </w:p>
    <w:p w:rsidR="00145C63" w:rsidRDefault="00145C63" w:rsidP="007060D9">
      <w:pPr>
        <w:keepNext/>
        <w:keepLines/>
        <w:spacing w:before="40" w:after="0"/>
        <w:jc w:val="center"/>
        <w:outlineLvl w:val="1"/>
        <w:rPr>
          <w:rFonts w:ascii="Times New Roman" w:eastAsiaTheme="majorEastAsia" w:hAnsi="Times New Roman" w:cs="Times New Roman"/>
          <w:sz w:val="26"/>
          <w:szCs w:val="26"/>
        </w:rPr>
      </w:pPr>
    </w:p>
    <w:p w:rsidR="00145C63" w:rsidRDefault="00145C63" w:rsidP="007060D9">
      <w:pPr>
        <w:keepNext/>
        <w:keepLines/>
        <w:spacing w:before="40" w:after="0"/>
        <w:jc w:val="center"/>
        <w:outlineLvl w:val="1"/>
        <w:rPr>
          <w:rFonts w:ascii="Times New Roman" w:eastAsiaTheme="majorEastAsia" w:hAnsi="Times New Roman" w:cs="Times New Roman"/>
          <w:sz w:val="26"/>
          <w:szCs w:val="26"/>
        </w:rPr>
      </w:pPr>
    </w:p>
    <w:p w:rsidR="00145C63" w:rsidRDefault="00145C63" w:rsidP="007060D9">
      <w:pPr>
        <w:keepNext/>
        <w:keepLines/>
        <w:spacing w:before="40" w:after="0"/>
        <w:jc w:val="center"/>
        <w:outlineLvl w:val="1"/>
        <w:rPr>
          <w:rFonts w:ascii="Times New Roman" w:eastAsiaTheme="majorEastAsia" w:hAnsi="Times New Roman" w:cs="Times New Roman"/>
          <w:sz w:val="26"/>
          <w:szCs w:val="26"/>
        </w:rPr>
      </w:pPr>
    </w:p>
    <w:p w:rsidR="007060D9" w:rsidRPr="005170F7" w:rsidRDefault="007060D9" w:rsidP="007060D9">
      <w:pPr>
        <w:rPr>
          <w:rFonts w:ascii="Times New Roman" w:hAnsi="Times New Roman" w:cs="Times New Roman"/>
          <w:bCs/>
          <w:sz w:val="24"/>
          <w:szCs w:val="24"/>
        </w:rPr>
      </w:pPr>
    </w:p>
    <w:tbl>
      <w:tblPr>
        <w:tblStyle w:val="TableGrid1"/>
        <w:tblpPr w:leftFromText="180" w:rightFromText="180" w:vertAnchor="page" w:horzAnchor="margin" w:tblpY="4456"/>
        <w:tblW w:w="0" w:type="auto"/>
        <w:tblLook w:val="04A0" w:firstRow="1" w:lastRow="0" w:firstColumn="1" w:lastColumn="0" w:noHBand="0" w:noVBand="1"/>
      </w:tblPr>
      <w:tblGrid>
        <w:gridCol w:w="2638"/>
        <w:gridCol w:w="1089"/>
        <w:gridCol w:w="1097"/>
        <w:gridCol w:w="1051"/>
        <w:gridCol w:w="1456"/>
        <w:gridCol w:w="1445"/>
      </w:tblGrid>
      <w:tr w:rsidR="00145C63" w:rsidRPr="005170F7" w:rsidTr="00145C63">
        <w:tc>
          <w:tcPr>
            <w:tcW w:w="2638" w:type="dxa"/>
          </w:tcPr>
          <w:p w:rsidR="00145C63" w:rsidRPr="005170F7" w:rsidRDefault="00145C63" w:rsidP="00145C63">
            <w:r w:rsidRPr="005170F7">
              <w:lastRenderedPageBreak/>
              <w:t>Statements</w:t>
            </w:r>
          </w:p>
        </w:tc>
        <w:tc>
          <w:tcPr>
            <w:tcW w:w="1089" w:type="dxa"/>
          </w:tcPr>
          <w:p w:rsidR="00145C63" w:rsidRPr="005170F7" w:rsidRDefault="00145C63" w:rsidP="00145C63">
            <w:r w:rsidRPr="005170F7">
              <w:t>None of the time</w:t>
            </w:r>
          </w:p>
        </w:tc>
        <w:tc>
          <w:tcPr>
            <w:tcW w:w="1097" w:type="dxa"/>
          </w:tcPr>
          <w:p w:rsidR="00145C63" w:rsidRPr="005170F7" w:rsidRDefault="00145C63" w:rsidP="00145C63">
            <w:r w:rsidRPr="005170F7">
              <w:t>Rarely</w:t>
            </w:r>
          </w:p>
        </w:tc>
        <w:tc>
          <w:tcPr>
            <w:tcW w:w="1051" w:type="dxa"/>
          </w:tcPr>
          <w:p w:rsidR="00145C63" w:rsidRPr="005170F7" w:rsidRDefault="00145C63" w:rsidP="00145C63">
            <w:r w:rsidRPr="005170F7">
              <w:t>Some of the time</w:t>
            </w:r>
          </w:p>
        </w:tc>
        <w:tc>
          <w:tcPr>
            <w:tcW w:w="1456" w:type="dxa"/>
          </w:tcPr>
          <w:p w:rsidR="00145C63" w:rsidRPr="005170F7" w:rsidRDefault="00145C63" w:rsidP="00145C63">
            <w:r w:rsidRPr="005170F7">
              <w:t>Often</w:t>
            </w:r>
          </w:p>
        </w:tc>
        <w:tc>
          <w:tcPr>
            <w:tcW w:w="1445" w:type="dxa"/>
          </w:tcPr>
          <w:p w:rsidR="00145C63" w:rsidRPr="005170F7" w:rsidRDefault="00145C63" w:rsidP="00145C63">
            <w:r w:rsidRPr="005170F7">
              <w:t>All of the time</w:t>
            </w:r>
          </w:p>
        </w:tc>
      </w:tr>
      <w:tr w:rsidR="00145C63" w:rsidRPr="005170F7" w:rsidTr="00145C63">
        <w:tc>
          <w:tcPr>
            <w:tcW w:w="2638" w:type="dxa"/>
            <w:tcBorders>
              <w:bottom w:val="single" w:sz="4" w:space="0" w:color="auto"/>
            </w:tcBorders>
          </w:tcPr>
          <w:p w:rsidR="00145C63" w:rsidRPr="005170F7" w:rsidRDefault="00145C63" w:rsidP="00145C63">
            <w:r w:rsidRPr="005170F7">
              <w:t>I’ve been feeling optimistic about the future</w:t>
            </w:r>
          </w:p>
        </w:tc>
        <w:tc>
          <w:tcPr>
            <w:tcW w:w="1089" w:type="dxa"/>
          </w:tcPr>
          <w:p w:rsidR="00145C63" w:rsidRPr="005170F7" w:rsidRDefault="00145C63" w:rsidP="00145C63">
            <w:r w:rsidRPr="005170F7">
              <w:t>1</w:t>
            </w:r>
          </w:p>
        </w:tc>
        <w:tc>
          <w:tcPr>
            <w:tcW w:w="1097" w:type="dxa"/>
          </w:tcPr>
          <w:p w:rsidR="00145C63" w:rsidRPr="005170F7" w:rsidRDefault="00145C63" w:rsidP="00145C63">
            <w:r w:rsidRPr="005170F7">
              <w:t>2</w:t>
            </w:r>
          </w:p>
        </w:tc>
        <w:tc>
          <w:tcPr>
            <w:tcW w:w="1051" w:type="dxa"/>
          </w:tcPr>
          <w:p w:rsidR="00145C63" w:rsidRPr="005170F7" w:rsidRDefault="00145C63" w:rsidP="00145C63">
            <w:r w:rsidRPr="005170F7">
              <w:t>3</w:t>
            </w:r>
          </w:p>
        </w:tc>
        <w:tc>
          <w:tcPr>
            <w:tcW w:w="1456" w:type="dxa"/>
          </w:tcPr>
          <w:p w:rsidR="00145C63" w:rsidRPr="005170F7" w:rsidRDefault="00145C63" w:rsidP="00145C63">
            <w:r w:rsidRPr="005170F7">
              <w:t>4</w:t>
            </w:r>
          </w:p>
        </w:tc>
        <w:tc>
          <w:tcPr>
            <w:tcW w:w="1445" w:type="dxa"/>
          </w:tcPr>
          <w:p w:rsidR="00145C63" w:rsidRPr="005170F7" w:rsidRDefault="00145C63" w:rsidP="00145C63">
            <w:r w:rsidRPr="005170F7">
              <w:t>5</w:t>
            </w:r>
          </w:p>
        </w:tc>
      </w:tr>
      <w:tr w:rsidR="00145C63" w:rsidRPr="005170F7" w:rsidTr="00145C63">
        <w:trPr>
          <w:trHeight w:val="573"/>
        </w:trPr>
        <w:tc>
          <w:tcPr>
            <w:tcW w:w="2638" w:type="dxa"/>
          </w:tcPr>
          <w:p w:rsidR="00145C63" w:rsidRPr="005170F7" w:rsidRDefault="00145C63" w:rsidP="00145C63">
            <w:r w:rsidRPr="005170F7">
              <w:t>I’ve been feeling useful</w:t>
            </w:r>
          </w:p>
        </w:tc>
        <w:tc>
          <w:tcPr>
            <w:tcW w:w="1089" w:type="dxa"/>
          </w:tcPr>
          <w:p w:rsidR="00145C63" w:rsidRPr="005170F7" w:rsidRDefault="00145C63" w:rsidP="00145C63">
            <w:r w:rsidRPr="005170F7">
              <w:t>1</w:t>
            </w:r>
          </w:p>
        </w:tc>
        <w:tc>
          <w:tcPr>
            <w:tcW w:w="1097" w:type="dxa"/>
          </w:tcPr>
          <w:p w:rsidR="00145C63" w:rsidRPr="005170F7" w:rsidRDefault="00145C63" w:rsidP="00145C63">
            <w:r w:rsidRPr="005170F7">
              <w:t>2</w:t>
            </w:r>
          </w:p>
        </w:tc>
        <w:tc>
          <w:tcPr>
            <w:tcW w:w="1051" w:type="dxa"/>
          </w:tcPr>
          <w:p w:rsidR="00145C63" w:rsidRPr="005170F7" w:rsidRDefault="00145C63" w:rsidP="00145C63">
            <w:r w:rsidRPr="005170F7">
              <w:t>3</w:t>
            </w:r>
          </w:p>
        </w:tc>
        <w:tc>
          <w:tcPr>
            <w:tcW w:w="1456" w:type="dxa"/>
          </w:tcPr>
          <w:p w:rsidR="00145C63" w:rsidRPr="005170F7" w:rsidRDefault="00145C63" w:rsidP="00145C63">
            <w:r w:rsidRPr="005170F7">
              <w:t>4</w:t>
            </w:r>
          </w:p>
        </w:tc>
        <w:tc>
          <w:tcPr>
            <w:tcW w:w="1445" w:type="dxa"/>
          </w:tcPr>
          <w:p w:rsidR="00145C63" w:rsidRPr="005170F7" w:rsidRDefault="00145C63" w:rsidP="00145C63">
            <w:r w:rsidRPr="005170F7">
              <w:t>5</w:t>
            </w:r>
          </w:p>
        </w:tc>
      </w:tr>
      <w:tr w:rsidR="00145C63" w:rsidRPr="005170F7" w:rsidTr="00145C63">
        <w:trPr>
          <w:trHeight w:val="553"/>
        </w:trPr>
        <w:tc>
          <w:tcPr>
            <w:tcW w:w="2638" w:type="dxa"/>
          </w:tcPr>
          <w:p w:rsidR="00145C63" w:rsidRPr="005170F7" w:rsidRDefault="00145C63" w:rsidP="00145C63">
            <w:r w:rsidRPr="005170F7">
              <w:t>I’ve been feeling relaxed</w:t>
            </w:r>
          </w:p>
        </w:tc>
        <w:tc>
          <w:tcPr>
            <w:tcW w:w="1089" w:type="dxa"/>
          </w:tcPr>
          <w:p w:rsidR="00145C63" w:rsidRPr="005170F7" w:rsidRDefault="00145C63" w:rsidP="00145C63">
            <w:r w:rsidRPr="005170F7">
              <w:t>1</w:t>
            </w:r>
          </w:p>
        </w:tc>
        <w:tc>
          <w:tcPr>
            <w:tcW w:w="1097" w:type="dxa"/>
          </w:tcPr>
          <w:p w:rsidR="00145C63" w:rsidRPr="005170F7" w:rsidRDefault="00145C63" w:rsidP="00145C63">
            <w:r w:rsidRPr="005170F7">
              <w:t>2</w:t>
            </w:r>
          </w:p>
        </w:tc>
        <w:tc>
          <w:tcPr>
            <w:tcW w:w="1051" w:type="dxa"/>
          </w:tcPr>
          <w:p w:rsidR="00145C63" w:rsidRPr="005170F7" w:rsidRDefault="00145C63" w:rsidP="00145C63">
            <w:r w:rsidRPr="005170F7">
              <w:t>3</w:t>
            </w:r>
          </w:p>
        </w:tc>
        <w:tc>
          <w:tcPr>
            <w:tcW w:w="1456" w:type="dxa"/>
          </w:tcPr>
          <w:p w:rsidR="00145C63" w:rsidRPr="005170F7" w:rsidRDefault="00145C63" w:rsidP="00145C63">
            <w:r w:rsidRPr="005170F7">
              <w:t>4</w:t>
            </w:r>
          </w:p>
        </w:tc>
        <w:tc>
          <w:tcPr>
            <w:tcW w:w="1445" w:type="dxa"/>
          </w:tcPr>
          <w:p w:rsidR="00145C63" w:rsidRPr="005170F7" w:rsidRDefault="00145C63" w:rsidP="00145C63">
            <w:r w:rsidRPr="005170F7">
              <w:t>5</w:t>
            </w:r>
          </w:p>
        </w:tc>
      </w:tr>
      <w:tr w:rsidR="00145C63" w:rsidRPr="005170F7" w:rsidTr="00145C63">
        <w:tc>
          <w:tcPr>
            <w:tcW w:w="2638" w:type="dxa"/>
          </w:tcPr>
          <w:p w:rsidR="00145C63" w:rsidRPr="005170F7" w:rsidRDefault="00145C63" w:rsidP="00145C63">
            <w:r w:rsidRPr="005170F7">
              <w:t>I’ve been dealing with problems well</w:t>
            </w:r>
          </w:p>
        </w:tc>
        <w:tc>
          <w:tcPr>
            <w:tcW w:w="1089" w:type="dxa"/>
          </w:tcPr>
          <w:p w:rsidR="00145C63" w:rsidRPr="005170F7" w:rsidRDefault="00145C63" w:rsidP="00145C63">
            <w:r w:rsidRPr="005170F7">
              <w:t>1</w:t>
            </w:r>
          </w:p>
        </w:tc>
        <w:tc>
          <w:tcPr>
            <w:tcW w:w="1097" w:type="dxa"/>
          </w:tcPr>
          <w:p w:rsidR="00145C63" w:rsidRPr="005170F7" w:rsidRDefault="00145C63" w:rsidP="00145C63">
            <w:r w:rsidRPr="005170F7">
              <w:t>2</w:t>
            </w:r>
          </w:p>
        </w:tc>
        <w:tc>
          <w:tcPr>
            <w:tcW w:w="1051" w:type="dxa"/>
          </w:tcPr>
          <w:p w:rsidR="00145C63" w:rsidRPr="005170F7" w:rsidRDefault="00145C63" w:rsidP="00145C63">
            <w:r w:rsidRPr="005170F7">
              <w:t>3</w:t>
            </w:r>
          </w:p>
        </w:tc>
        <w:tc>
          <w:tcPr>
            <w:tcW w:w="1456" w:type="dxa"/>
          </w:tcPr>
          <w:p w:rsidR="00145C63" w:rsidRPr="005170F7" w:rsidRDefault="00145C63" w:rsidP="00145C63">
            <w:r w:rsidRPr="005170F7">
              <w:t>4</w:t>
            </w:r>
          </w:p>
        </w:tc>
        <w:tc>
          <w:tcPr>
            <w:tcW w:w="1445" w:type="dxa"/>
          </w:tcPr>
          <w:p w:rsidR="00145C63" w:rsidRPr="005170F7" w:rsidRDefault="00145C63" w:rsidP="00145C63">
            <w:r w:rsidRPr="005170F7">
              <w:t>5</w:t>
            </w:r>
          </w:p>
        </w:tc>
      </w:tr>
      <w:tr w:rsidR="00145C63" w:rsidRPr="005170F7" w:rsidTr="00145C63">
        <w:trPr>
          <w:trHeight w:val="571"/>
        </w:trPr>
        <w:tc>
          <w:tcPr>
            <w:tcW w:w="2638" w:type="dxa"/>
          </w:tcPr>
          <w:p w:rsidR="00145C63" w:rsidRPr="005170F7" w:rsidRDefault="00145C63" w:rsidP="00145C63">
            <w:r w:rsidRPr="005170F7">
              <w:t>I’ve been thinking clearly</w:t>
            </w:r>
          </w:p>
        </w:tc>
        <w:tc>
          <w:tcPr>
            <w:tcW w:w="1089" w:type="dxa"/>
          </w:tcPr>
          <w:p w:rsidR="00145C63" w:rsidRPr="005170F7" w:rsidRDefault="00145C63" w:rsidP="00145C63">
            <w:r w:rsidRPr="005170F7">
              <w:t>1</w:t>
            </w:r>
          </w:p>
        </w:tc>
        <w:tc>
          <w:tcPr>
            <w:tcW w:w="1097" w:type="dxa"/>
          </w:tcPr>
          <w:p w:rsidR="00145C63" w:rsidRPr="005170F7" w:rsidRDefault="00145C63" w:rsidP="00145C63">
            <w:r w:rsidRPr="005170F7">
              <w:t>2</w:t>
            </w:r>
          </w:p>
        </w:tc>
        <w:tc>
          <w:tcPr>
            <w:tcW w:w="1051" w:type="dxa"/>
          </w:tcPr>
          <w:p w:rsidR="00145C63" w:rsidRPr="005170F7" w:rsidRDefault="00145C63" w:rsidP="00145C63">
            <w:r w:rsidRPr="005170F7">
              <w:t>3</w:t>
            </w:r>
          </w:p>
        </w:tc>
        <w:tc>
          <w:tcPr>
            <w:tcW w:w="1456" w:type="dxa"/>
          </w:tcPr>
          <w:p w:rsidR="00145C63" w:rsidRPr="005170F7" w:rsidRDefault="00145C63" w:rsidP="00145C63">
            <w:r w:rsidRPr="005170F7">
              <w:t>4</w:t>
            </w:r>
          </w:p>
        </w:tc>
        <w:tc>
          <w:tcPr>
            <w:tcW w:w="1445" w:type="dxa"/>
          </w:tcPr>
          <w:p w:rsidR="00145C63" w:rsidRPr="005170F7" w:rsidRDefault="00145C63" w:rsidP="00145C63">
            <w:r w:rsidRPr="005170F7">
              <w:t>5</w:t>
            </w:r>
          </w:p>
        </w:tc>
      </w:tr>
      <w:tr w:rsidR="00145C63" w:rsidRPr="005170F7" w:rsidTr="00145C63">
        <w:tc>
          <w:tcPr>
            <w:tcW w:w="2638" w:type="dxa"/>
          </w:tcPr>
          <w:p w:rsidR="00145C63" w:rsidRPr="005170F7" w:rsidRDefault="00145C63" w:rsidP="00145C63">
            <w:r w:rsidRPr="005170F7">
              <w:t>I’ve been feeling close to other people</w:t>
            </w:r>
          </w:p>
        </w:tc>
        <w:tc>
          <w:tcPr>
            <w:tcW w:w="1089" w:type="dxa"/>
          </w:tcPr>
          <w:p w:rsidR="00145C63" w:rsidRPr="005170F7" w:rsidRDefault="00145C63" w:rsidP="00145C63">
            <w:r w:rsidRPr="005170F7">
              <w:t>1</w:t>
            </w:r>
          </w:p>
        </w:tc>
        <w:tc>
          <w:tcPr>
            <w:tcW w:w="1097" w:type="dxa"/>
          </w:tcPr>
          <w:p w:rsidR="00145C63" w:rsidRPr="005170F7" w:rsidRDefault="00145C63" w:rsidP="00145C63">
            <w:r w:rsidRPr="005170F7">
              <w:t>2</w:t>
            </w:r>
          </w:p>
        </w:tc>
        <w:tc>
          <w:tcPr>
            <w:tcW w:w="1051" w:type="dxa"/>
          </w:tcPr>
          <w:p w:rsidR="00145C63" w:rsidRPr="005170F7" w:rsidRDefault="00145C63" w:rsidP="00145C63">
            <w:r w:rsidRPr="005170F7">
              <w:t>3</w:t>
            </w:r>
          </w:p>
        </w:tc>
        <w:tc>
          <w:tcPr>
            <w:tcW w:w="1456" w:type="dxa"/>
          </w:tcPr>
          <w:p w:rsidR="00145C63" w:rsidRPr="005170F7" w:rsidRDefault="00145C63" w:rsidP="00145C63">
            <w:r w:rsidRPr="005170F7">
              <w:t>4</w:t>
            </w:r>
          </w:p>
        </w:tc>
        <w:tc>
          <w:tcPr>
            <w:tcW w:w="1445" w:type="dxa"/>
          </w:tcPr>
          <w:p w:rsidR="00145C63" w:rsidRPr="005170F7" w:rsidRDefault="00145C63" w:rsidP="00145C63">
            <w:r w:rsidRPr="005170F7">
              <w:t>5</w:t>
            </w:r>
          </w:p>
        </w:tc>
      </w:tr>
      <w:tr w:rsidR="00145C63" w:rsidRPr="005170F7" w:rsidTr="00145C63">
        <w:tc>
          <w:tcPr>
            <w:tcW w:w="2638" w:type="dxa"/>
          </w:tcPr>
          <w:p w:rsidR="00145C63" w:rsidRPr="005170F7" w:rsidRDefault="00145C63" w:rsidP="00145C63">
            <w:r w:rsidRPr="005170F7">
              <w:t>I’ve been able to make up my own mind about things</w:t>
            </w:r>
          </w:p>
        </w:tc>
        <w:tc>
          <w:tcPr>
            <w:tcW w:w="1089" w:type="dxa"/>
          </w:tcPr>
          <w:p w:rsidR="00145C63" w:rsidRPr="005170F7" w:rsidRDefault="00145C63" w:rsidP="00145C63">
            <w:r w:rsidRPr="005170F7">
              <w:t>1</w:t>
            </w:r>
          </w:p>
        </w:tc>
        <w:tc>
          <w:tcPr>
            <w:tcW w:w="1097" w:type="dxa"/>
          </w:tcPr>
          <w:p w:rsidR="00145C63" w:rsidRPr="005170F7" w:rsidRDefault="00145C63" w:rsidP="00145C63">
            <w:r w:rsidRPr="005170F7">
              <w:t>2</w:t>
            </w:r>
          </w:p>
        </w:tc>
        <w:tc>
          <w:tcPr>
            <w:tcW w:w="1051" w:type="dxa"/>
          </w:tcPr>
          <w:p w:rsidR="00145C63" w:rsidRPr="005170F7" w:rsidRDefault="00145C63" w:rsidP="00145C63">
            <w:r w:rsidRPr="005170F7">
              <w:t>3</w:t>
            </w:r>
          </w:p>
        </w:tc>
        <w:tc>
          <w:tcPr>
            <w:tcW w:w="1456" w:type="dxa"/>
          </w:tcPr>
          <w:p w:rsidR="00145C63" w:rsidRPr="005170F7" w:rsidRDefault="00145C63" w:rsidP="00145C63">
            <w:r w:rsidRPr="005170F7">
              <w:t>4</w:t>
            </w:r>
          </w:p>
        </w:tc>
        <w:tc>
          <w:tcPr>
            <w:tcW w:w="1445" w:type="dxa"/>
          </w:tcPr>
          <w:p w:rsidR="00145C63" w:rsidRPr="005170F7" w:rsidRDefault="00145C63" w:rsidP="00145C63">
            <w:r w:rsidRPr="005170F7">
              <w:t>5</w:t>
            </w:r>
          </w:p>
        </w:tc>
      </w:tr>
    </w:tbl>
    <w:p w:rsidR="00145C63" w:rsidRPr="005170F7" w:rsidRDefault="00145C63" w:rsidP="00145C63">
      <w:pPr>
        <w:keepNext/>
        <w:keepLines/>
        <w:spacing w:before="40" w:after="0"/>
        <w:jc w:val="center"/>
        <w:outlineLvl w:val="1"/>
        <w:rPr>
          <w:rFonts w:ascii="Times New Roman" w:eastAsiaTheme="majorEastAsia" w:hAnsi="Times New Roman" w:cs="Times New Roman"/>
          <w:color w:val="365F91" w:themeColor="accent1" w:themeShade="BF"/>
          <w:sz w:val="26"/>
          <w:szCs w:val="26"/>
        </w:rPr>
      </w:pPr>
      <w:r w:rsidRPr="005170F7">
        <w:rPr>
          <w:rFonts w:ascii="Times New Roman" w:eastAsiaTheme="majorEastAsia" w:hAnsi="Times New Roman" w:cs="Times New Roman"/>
          <w:sz w:val="26"/>
          <w:szCs w:val="26"/>
        </w:rPr>
        <w:t>Appendix A- Questionnaires</w:t>
      </w:r>
    </w:p>
    <w:p w:rsidR="00145C63" w:rsidRPr="005170F7" w:rsidRDefault="00145C63" w:rsidP="00145C63">
      <w:pPr>
        <w:autoSpaceDE w:val="0"/>
        <w:autoSpaceDN w:val="0"/>
        <w:adjustRightInd w:val="0"/>
        <w:spacing w:after="0" w:line="240" w:lineRule="auto"/>
        <w:rPr>
          <w:rFonts w:ascii="Times New Roman" w:hAnsi="Times New Roman" w:cs="Times New Roman"/>
          <w:b/>
          <w:bCs/>
          <w:color w:val="000000"/>
          <w:sz w:val="24"/>
          <w:szCs w:val="24"/>
        </w:rPr>
      </w:pPr>
    </w:p>
    <w:p w:rsidR="00145C63" w:rsidRPr="005170F7" w:rsidRDefault="00145C63" w:rsidP="00145C63">
      <w:pPr>
        <w:autoSpaceDE w:val="0"/>
        <w:autoSpaceDN w:val="0"/>
        <w:adjustRightInd w:val="0"/>
        <w:spacing w:after="0" w:line="240" w:lineRule="auto"/>
        <w:rPr>
          <w:rFonts w:ascii="Times New Roman" w:hAnsi="Times New Roman" w:cs="Times New Roman"/>
          <w:color w:val="000000"/>
          <w:sz w:val="24"/>
          <w:szCs w:val="24"/>
        </w:rPr>
      </w:pPr>
      <w:r w:rsidRPr="005170F7">
        <w:rPr>
          <w:rFonts w:ascii="Times New Roman" w:hAnsi="Times New Roman" w:cs="Times New Roman"/>
          <w:bCs/>
          <w:color w:val="000000"/>
          <w:sz w:val="24"/>
          <w:szCs w:val="24"/>
        </w:rPr>
        <w:t>The Short Warwick-Edinburgh</w:t>
      </w:r>
      <w:r w:rsidRPr="005170F7">
        <w:rPr>
          <w:rFonts w:ascii="Times New Roman" w:hAnsi="Times New Roman" w:cs="Times New Roman"/>
          <w:color w:val="000000"/>
          <w:sz w:val="24"/>
          <w:szCs w:val="24"/>
        </w:rPr>
        <w:t xml:space="preserve"> </w:t>
      </w:r>
      <w:r w:rsidRPr="005170F7">
        <w:rPr>
          <w:rFonts w:ascii="Times New Roman" w:hAnsi="Times New Roman" w:cs="Times New Roman"/>
          <w:bCs/>
          <w:color w:val="000000"/>
          <w:sz w:val="24"/>
          <w:szCs w:val="24"/>
        </w:rPr>
        <w:t>Mental Well-being Scale</w:t>
      </w:r>
    </w:p>
    <w:p w:rsidR="00145C63" w:rsidRPr="005170F7" w:rsidRDefault="00145C63" w:rsidP="00145C63">
      <w:pPr>
        <w:rPr>
          <w:rFonts w:ascii="Times New Roman" w:hAnsi="Times New Roman" w:cs="Times New Roman"/>
          <w:bCs/>
          <w:sz w:val="24"/>
          <w:szCs w:val="24"/>
        </w:rPr>
      </w:pPr>
      <w:r w:rsidRPr="005170F7">
        <w:rPr>
          <w:rFonts w:ascii="Times New Roman" w:hAnsi="Times New Roman" w:cs="Times New Roman"/>
          <w:bCs/>
          <w:sz w:val="24"/>
          <w:szCs w:val="24"/>
        </w:rPr>
        <w:t>(SWEMWBS)</w:t>
      </w:r>
    </w:p>
    <w:p w:rsidR="005170F7" w:rsidRPr="005170F7" w:rsidRDefault="005170F7" w:rsidP="005170F7">
      <w:pPr>
        <w:rPr>
          <w:rFonts w:ascii="Times New Roman" w:hAnsi="Times New Roman" w:cs="Times New Roman"/>
        </w:rPr>
      </w:pPr>
    </w:p>
    <w:p w:rsidR="005170F7" w:rsidRPr="005170F7" w:rsidRDefault="005170F7" w:rsidP="005170F7">
      <w:pPr>
        <w:rPr>
          <w:rFonts w:ascii="Times New Roman" w:hAnsi="Times New Roman" w:cs="Times New Roman"/>
        </w:rPr>
      </w:pPr>
    </w:p>
    <w:p w:rsidR="005170F7" w:rsidRPr="005170F7" w:rsidRDefault="005170F7" w:rsidP="005170F7">
      <w:pPr>
        <w:rPr>
          <w:rFonts w:ascii="Times New Roman" w:hAnsi="Times New Roman" w:cs="Times New Roman"/>
        </w:rPr>
      </w:pPr>
    </w:p>
    <w:p w:rsidR="005170F7" w:rsidRPr="005170F7" w:rsidRDefault="005170F7" w:rsidP="005170F7">
      <w:pPr>
        <w:rPr>
          <w:rFonts w:ascii="Times New Roman" w:hAnsi="Times New Roman" w:cs="Times New Roman"/>
        </w:rPr>
      </w:pPr>
    </w:p>
    <w:p w:rsidR="005170F7" w:rsidRPr="005170F7" w:rsidRDefault="005170F7" w:rsidP="005170F7">
      <w:pPr>
        <w:rPr>
          <w:rFonts w:ascii="Times New Roman" w:hAnsi="Times New Roman" w:cs="Times New Roman"/>
        </w:rPr>
      </w:pPr>
    </w:p>
    <w:p w:rsidR="005170F7" w:rsidRPr="005170F7" w:rsidRDefault="005170F7" w:rsidP="005170F7">
      <w:pPr>
        <w:rPr>
          <w:rFonts w:ascii="Times New Roman" w:hAnsi="Times New Roman" w:cs="Times New Roman"/>
        </w:rPr>
      </w:pPr>
    </w:p>
    <w:p w:rsidR="005170F7" w:rsidRPr="005170F7" w:rsidRDefault="005170F7" w:rsidP="005170F7">
      <w:pPr>
        <w:rPr>
          <w:rFonts w:ascii="Times New Roman" w:hAnsi="Times New Roman" w:cs="Times New Roman"/>
        </w:rPr>
      </w:pPr>
    </w:p>
    <w:p w:rsidR="005170F7" w:rsidRPr="005170F7" w:rsidRDefault="005170F7" w:rsidP="005170F7">
      <w:pPr>
        <w:rPr>
          <w:rFonts w:ascii="Times New Roman" w:hAnsi="Times New Roman" w:cs="Times New Roman"/>
        </w:rPr>
      </w:pPr>
    </w:p>
    <w:p w:rsidR="005170F7" w:rsidRPr="005170F7" w:rsidRDefault="005170F7" w:rsidP="005170F7">
      <w:pPr>
        <w:rPr>
          <w:rFonts w:ascii="Times New Roman" w:hAnsi="Times New Roman" w:cs="Times New Roman"/>
        </w:rPr>
      </w:pPr>
    </w:p>
    <w:p w:rsidR="005170F7" w:rsidRPr="005170F7" w:rsidRDefault="005170F7" w:rsidP="005170F7">
      <w:pPr>
        <w:rPr>
          <w:rFonts w:ascii="Times New Roman" w:hAnsi="Times New Roman" w:cs="Times New Roman"/>
        </w:rPr>
      </w:pPr>
    </w:p>
    <w:p w:rsidR="005170F7" w:rsidRPr="005170F7" w:rsidRDefault="005170F7" w:rsidP="005170F7">
      <w:pPr>
        <w:rPr>
          <w:rFonts w:ascii="Times New Roman" w:hAnsi="Times New Roman" w:cs="Times New Roman"/>
        </w:rPr>
      </w:pPr>
    </w:p>
    <w:p w:rsidR="005170F7" w:rsidRPr="005170F7" w:rsidRDefault="005170F7" w:rsidP="005170F7">
      <w:pPr>
        <w:rPr>
          <w:rFonts w:ascii="Times New Roman" w:hAnsi="Times New Roman" w:cs="Times New Roman"/>
        </w:rPr>
      </w:pPr>
    </w:p>
    <w:p w:rsidR="005170F7" w:rsidRPr="005170F7" w:rsidRDefault="005170F7" w:rsidP="005170F7">
      <w:pPr>
        <w:rPr>
          <w:rFonts w:ascii="Times New Roman" w:hAnsi="Times New Roman" w:cs="Times New Roman"/>
        </w:rPr>
      </w:pPr>
    </w:p>
    <w:p w:rsidR="005170F7" w:rsidRPr="005170F7" w:rsidRDefault="005170F7" w:rsidP="005170F7">
      <w:pPr>
        <w:autoSpaceDE w:val="0"/>
        <w:autoSpaceDN w:val="0"/>
        <w:adjustRightInd w:val="0"/>
        <w:spacing w:after="0" w:line="240" w:lineRule="auto"/>
        <w:rPr>
          <w:rFonts w:ascii="Times New Roman" w:hAnsi="Times New Roman" w:cs="Times New Roman"/>
          <w:color w:val="000000"/>
          <w:sz w:val="24"/>
          <w:szCs w:val="24"/>
        </w:rPr>
      </w:pPr>
    </w:p>
    <w:p w:rsidR="005170F7" w:rsidRPr="005170F7" w:rsidRDefault="005170F7" w:rsidP="005170F7">
      <w:pPr>
        <w:keepNext/>
        <w:keepLines/>
        <w:spacing w:before="40" w:after="0"/>
        <w:outlineLvl w:val="1"/>
        <w:rPr>
          <w:rFonts w:ascii="Times New Roman" w:eastAsiaTheme="majorEastAsia" w:hAnsi="Times New Roman" w:cs="Times New Roman"/>
          <w:sz w:val="26"/>
          <w:szCs w:val="26"/>
        </w:rPr>
      </w:pPr>
    </w:p>
    <w:p w:rsidR="005170F7" w:rsidRPr="005170F7" w:rsidRDefault="005170F7" w:rsidP="005170F7">
      <w:pPr>
        <w:keepNext/>
        <w:keepLines/>
        <w:spacing w:before="40" w:after="0"/>
        <w:outlineLvl w:val="1"/>
        <w:rPr>
          <w:rFonts w:ascii="Times New Roman" w:eastAsiaTheme="majorEastAsia" w:hAnsi="Times New Roman" w:cs="Times New Roman"/>
          <w:sz w:val="26"/>
          <w:szCs w:val="26"/>
        </w:rPr>
      </w:pPr>
    </w:p>
    <w:p w:rsidR="005170F7" w:rsidRPr="005170F7" w:rsidRDefault="005170F7" w:rsidP="005170F7">
      <w:pPr>
        <w:keepNext/>
        <w:keepLines/>
        <w:spacing w:before="40" w:after="0"/>
        <w:outlineLvl w:val="1"/>
        <w:rPr>
          <w:rFonts w:ascii="Times New Roman" w:eastAsiaTheme="majorEastAsia" w:hAnsi="Times New Roman" w:cs="Times New Roman"/>
          <w:sz w:val="26"/>
          <w:szCs w:val="26"/>
        </w:rPr>
      </w:pPr>
    </w:p>
    <w:p w:rsidR="00145C63" w:rsidRDefault="00145C63" w:rsidP="005170F7">
      <w:pPr>
        <w:keepNext/>
        <w:keepLines/>
        <w:spacing w:before="40" w:after="0"/>
        <w:outlineLvl w:val="1"/>
        <w:rPr>
          <w:rFonts w:ascii="Times New Roman" w:eastAsiaTheme="majorEastAsia" w:hAnsi="Times New Roman" w:cs="Times New Roman"/>
          <w:sz w:val="26"/>
          <w:szCs w:val="26"/>
        </w:rPr>
      </w:pPr>
    </w:p>
    <w:p w:rsidR="00145C63" w:rsidRDefault="00145C63" w:rsidP="005170F7">
      <w:pPr>
        <w:keepNext/>
        <w:keepLines/>
        <w:spacing w:before="40" w:after="0"/>
        <w:outlineLvl w:val="1"/>
        <w:rPr>
          <w:rFonts w:ascii="Times New Roman" w:eastAsiaTheme="majorEastAsia" w:hAnsi="Times New Roman" w:cs="Times New Roman"/>
          <w:sz w:val="26"/>
          <w:szCs w:val="26"/>
        </w:rPr>
      </w:pPr>
    </w:p>
    <w:p w:rsidR="00145C63" w:rsidRDefault="00145C63" w:rsidP="005170F7">
      <w:pPr>
        <w:keepNext/>
        <w:keepLines/>
        <w:spacing w:before="40" w:after="0"/>
        <w:outlineLvl w:val="1"/>
        <w:rPr>
          <w:rFonts w:ascii="Times New Roman" w:eastAsiaTheme="majorEastAsia" w:hAnsi="Times New Roman" w:cs="Times New Roman"/>
          <w:sz w:val="26"/>
          <w:szCs w:val="26"/>
        </w:rPr>
      </w:pPr>
    </w:p>
    <w:p w:rsidR="005170F7" w:rsidRPr="005170F7" w:rsidRDefault="005170F7" w:rsidP="005170F7">
      <w:pPr>
        <w:keepNext/>
        <w:keepLines/>
        <w:spacing w:before="40" w:after="0"/>
        <w:outlineLvl w:val="1"/>
        <w:rPr>
          <w:rFonts w:ascii="Times New Roman" w:eastAsiaTheme="majorEastAsia" w:hAnsi="Times New Roman" w:cs="Times New Roman"/>
          <w:sz w:val="26"/>
          <w:szCs w:val="26"/>
        </w:rPr>
      </w:pPr>
      <w:r w:rsidRPr="005170F7">
        <w:rPr>
          <w:rFonts w:ascii="Times New Roman" w:eastAsiaTheme="majorEastAsia" w:hAnsi="Times New Roman" w:cs="Times New Roman"/>
          <w:sz w:val="26"/>
          <w:szCs w:val="26"/>
        </w:rPr>
        <w:t>Perceived stress scale</w:t>
      </w:r>
    </w:p>
    <w:p w:rsidR="005170F7" w:rsidRPr="005170F7" w:rsidRDefault="005170F7" w:rsidP="005170F7"/>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The questions in this scale ask you about your feelings and thoughts during the last three weeks.</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In each case, you will be asked to indicate by circling how often you felt or thought a certain way.</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 (Circle): M F Other _____________________________________</w:t>
      </w: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b/>
          <w:sz w:val="24"/>
          <w:szCs w:val="24"/>
        </w:rPr>
      </w:pPr>
      <w:r w:rsidRPr="005170F7">
        <w:rPr>
          <w:rFonts w:ascii="Times New Roman" w:hAnsi="Times New Roman" w:cs="Times New Roman"/>
          <w:b/>
          <w:sz w:val="24"/>
          <w:szCs w:val="24"/>
        </w:rPr>
        <w:t>0 = Never    1 = Almost Never     2 = Sometimes   3 = Fairly Often    4 = Very Often</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1. In the last month, how often have you been upset because of something that happened unexpectedly?  0 1 2 3 4</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2. In the last month, how often have you felt that you were unable to control the important things in your life? 0 1 2 3 4</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3. In the last month, how often have you felt nervous and “stressed”? 0 1 2 3 4</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4. In the last month, how often have you felt confident about your ability to handle your personal problems? 0 1 2 3 4</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5. In the last month, how often have you felt that things were going your way? 0 1 2 3 4</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6. In the last month, how often have you found that you could not cope with all the things that you had to do? 0 1 2 3 4</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7. In the last month, how often have you been able to control irritations in your life? 0 1 2 3 4</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8. In the last month, how often have you felt that you were on top of things? 0 1 2 3 4</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9. In the last month, how often have you been angered because of things that were outside of your control? 0 1 2 3 4</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10. In the last month, how often have you felt difficulties were piling up so high that you could not overcome them? 0 1 2 3 4</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lastRenderedPageBreak/>
        <w:t xml:space="preserve"> </w:t>
      </w:r>
    </w:p>
    <w:p w:rsidR="005170F7" w:rsidRPr="005170F7" w:rsidRDefault="005170F7" w:rsidP="005170F7">
      <w:pPr>
        <w:rPr>
          <w:rFonts w:ascii="Times New Roman" w:hAnsi="Times New Roman" w:cs="Times New Roman"/>
          <w:sz w:val="24"/>
          <w:szCs w:val="24"/>
        </w:rPr>
      </w:pPr>
    </w:p>
    <w:p w:rsidR="005170F7" w:rsidRPr="005170F7" w:rsidRDefault="005170F7" w:rsidP="005170F7">
      <w:pPr>
        <w:keepNext/>
        <w:keepLines/>
        <w:spacing w:before="40" w:after="0"/>
        <w:outlineLvl w:val="1"/>
        <w:rPr>
          <w:rFonts w:ascii="Times New Roman" w:eastAsiaTheme="majorEastAsia" w:hAnsi="Times New Roman" w:cs="Times New Roman"/>
          <w:sz w:val="26"/>
          <w:szCs w:val="26"/>
        </w:rPr>
      </w:pPr>
      <w:r w:rsidRPr="005170F7">
        <w:rPr>
          <w:rFonts w:ascii="Times New Roman" w:eastAsiaTheme="majorEastAsia" w:hAnsi="Times New Roman" w:cs="Times New Roman"/>
          <w:sz w:val="26"/>
          <w:szCs w:val="26"/>
        </w:rPr>
        <w:t>Self-compassion scale</w:t>
      </w:r>
    </w:p>
    <w:p w:rsidR="005170F7" w:rsidRPr="005170F7" w:rsidRDefault="005170F7" w:rsidP="005170F7"/>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HOW I TYPICALLY ACT TOWARDS MYSELF IN DIFFICULT TIMES</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Please read each statement carefully before answering. To the left of each item, indicate how often</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you behave in the stated manner, using the following scale:</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 Almost                                                                                      </w:t>
      </w:r>
      <w:proofErr w:type="spellStart"/>
      <w:r w:rsidRPr="005170F7">
        <w:rPr>
          <w:rFonts w:ascii="Times New Roman" w:hAnsi="Times New Roman" w:cs="Times New Roman"/>
          <w:sz w:val="24"/>
          <w:szCs w:val="24"/>
        </w:rPr>
        <w:t>Almost</w:t>
      </w:r>
      <w:proofErr w:type="spellEnd"/>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 never                                                                                         always</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    1                    2                      3                         4                           5</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_____1. When I fail at something important to me I become consumed by feelings of inadequacy.</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_____2. I try to be understanding and patient towards those aspects of my personality I don’t like.</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_____3. When something painful happens I try to take a balanced view of the situation.</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_____4. When I’m feeling down, I tend to feel like most other people are probably happier than I am.</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_____5. I try to see my failings as part of the human condition.</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_____6. When I’m going through a very hard time, I give myself the caring and tenderness I need.</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_____7. When something upsets me I try to keep my emotions in balance.</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_____8. When I fail at something that’s important to me, I tend to feel alone in my failure</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_____9. When I’m feeling down I tend to obsess and fixate on everything that’s wrong.</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_____10. When I feel inadequate in some way, I try to remind myself that feelings of inadequacy are shared by most people.</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_____11. I’m disapproving and judgmental about my own flaws and inadequacies.</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_____12. I’m intolerant and impatient towards those aspects of my personality I don’t like.</w:t>
      </w:r>
    </w:p>
    <w:p w:rsidR="005170F7" w:rsidRPr="005170F7" w:rsidRDefault="005170F7" w:rsidP="005170F7">
      <w:pPr>
        <w:rPr>
          <w:rFonts w:ascii="Times New Roman" w:hAnsi="Times New Roman" w:cs="Times New Roman"/>
          <w:sz w:val="24"/>
          <w:szCs w:val="24"/>
        </w:rPr>
      </w:pPr>
    </w:p>
    <w:p w:rsidR="005170F7" w:rsidRPr="005170F7" w:rsidRDefault="005170F7" w:rsidP="005170F7">
      <w:pPr>
        <w:keepNext/>
        <w:keepLines/>
        <w:spacing w:before="40" w:after="0"/>
        <w:jc w:val="center"/>
        <w:outlineLvl w:val="1"/>
        <w:rPr>
          <w:rFonts w:ascii="Times New Roman" w:eastAsiaTheme="majorEastAsia" w:hAnsi="Times New Roman" w:cs="Times New Roman"/>
          <w:sz w:val="26"/>
          <w:szCs w:val="26"/>
        </w:rPr>
      </w:pPr>
      <w:r w:rsidRPr="005170F7">
        <w:rPr>
          <w:rFonts w:ascii="Times New Roman" w:eastAsiaTheme="majorEastAsia" w:hAnsi="Times New Roman" w:cs="Times New Roman"/>
          <w:sz w:val="26"/>
          <w:szCs w:val="26"/>
        </w:rPr>
        <w:t>Appendix B- time sheet</w:t>
      </w:r>
    </w:p>
    <w:p w:rsidR="005170F7" w:rsidRPr="005170F7" w:rsidRDefault="005170F7" w:rsidP="005170F7"/>
    <w:tbl>
      <w:tblPr>
        <w:tblStyle w:val="TableGrid1"/>
        <w:tblW w:w="0" w:type="auto"/>
        <w:tblLook w:val="04A0" w:firstRow="1" w:lastRow="0" w:firstColumn="1" w:lastColumn="0" w:noHBand="0" w:noVBand="1"/>
      </w:tblPr>
      <w:tblGrid>
        <w:gridCol w:w="2225"/>
        <w:gridCol w:w="2183"/>
        <w:gridCol w:w="2184"/>
        <w:gridCol w:w="2184"/>
      </w:tblGrid>
      <w:tr w:rsidR="005170F7" w:rsidRPr="005170F7" w:rsidTr="005170F7">
        <w:trPr>
          <w:trHeight w:val="493"/>
        </w:trPr>
        <w:tc>
          <w:tcPr>
            <w:tcW w:w="2310" w:type="dxa"/>
          </w:tcPr>
          <w:p w:rsidR="005170F7" w:rsidRPr="005170F7" w:rsidRDefault="005170F7" w:rsidP="005170F7">
            <w:pPr>
              <w:jc w:val="center"/>
            </w:pPr>
            <w:r w:rsidRPr="005170F7">
              <w:t>Length of meditation</w:t>
            </w:r>
          </w:p>
        </w:tc>
        <w:tc>
          <w:tcPr>
            <w:tcW w:w="2310" w:type="dxa"/>
          </w:tcPr>
          <w:p w:rsidR="005170F7" w:rsidRPr="005170F7" w:rsidRDefault="005170F7" w:rsidP="005170F7">
            <w:pPr>
              <w:jc w:val="center"/>
            </w:pPr>
            <w:r w:rsidRPr="005170F7">
              <w:t>Week 1</w:t>
            </w:r>
          </w:p>
        </w:tc>
        <w:tc>
          <w:tcPr>
            <w:tcW w:w="2311" w:type="dxa"/>
          </w:tcPr>
          <w:p w:rsidR="005170F7" w:rsidRPr="005170F7" w:rsidRDefault="005170F7" w:rsidP="005170F7">
            <w:pPr>
              <w:jc w:val="center"/>
            </w:pPr>
            <w:r w:rsidRPr="005170F7">
              <w:t>Week 2</w:t>
            </w:r>
          </w:p>
        </w:tc>
        <w:tc>
          <w:tcPr>
            <w:tcW w:w="2311" w:type="dxa"/>
          </w:tcPr>
          <w:p w:rsidR="005170F7" w:rsidRPr="005170F7" w:rsidRDefault="005170F7" w:rsidP="005170F7">
            <w:pPr>
              <w:jc w:val="center"/>
            </w:pPr>
            <w:r w:rsidRPr="005170F7">
              <w:t>Week 3</w:t>
            </w:r>
          </w:p>
        </w:tc>
      </w:tr>
      <w:tr w:rsidR="005170F7" w:rsidRPr="005170F7" w:rsidTr="005170F7">
        <w:tc>
          <w:tcPr>
            <w:tcW w:w="2310" w:type="dxa"/>
          </w:tcPr>
          <w:p w:rsidR="005170F7" w:rsidRPr="005170F7" w:rsidRDefault="005170F7" w:rsidP="005170F7">
            <w:pPr>
              <w:jc w:val="center"/>
            </w:pPr>
            <w:r w:rsidRPr="005170F7">
              <w:t xml:space="preserve">Monday </w:t>
            </w:r>
          </w:p>
        </w:tc>
        <w:tc>
          <w:tcPr>
            <w:tcW w:w="2310" w:type="dxa"/>
          </w:tcPr>
          <w:p w:rsidR="005170F7" w:rsidRPr="005170F7" w:rsidRDefault="005170F7" w:rsidP="005170F7">
            <w:pPr>
              <w:jc w:val="center"/>
            </w:pPr>
          </w:p>
        </w:tc>
        <w:tc>
          <w:tcPr>
            <w:tcW w:w="2311" w:type="dxa"/>
          </w:tcPr>
          <w:p w:rsidR="005170F7" w:rsidRPr="005170F7" w:rsidRDefault="005170F7" w:rsidP="005170F7">
            <w:pPr>
              <w:jc w:val="center"/>
            </w:pPr>
          </w:p>
        </w:tc>
        <w:tc>
          <w:tcPr>
            <w:tcW w:w="2311" w:type="dxa"/>
          </w:tcPr>
          <w:p w:rsidR="005170F7" w:rsidRPr="005170F7" w:rsidRDefault="005170F7" w:rsidP="005170F7">
            <w:pPr>
              <w:jc w:val="center"/>
            </w:pPr>
          </w:p>
        </w:tc>
      </w:tr>
      <w:tr w:rsidR="005170F7" w:rsidRPr="005170F7" w:rsidTr="005170F7">
        <w:tc>
          <w:tcPr>
            <w:tcW w:w="2310" w:type="dxa"/>
          </w:tcPr>
          <w:p w:rsidR="005170F7" w:rsidRPr="005170F7" w:rsidRDefault="005170F7" w:rsidP="005170F7">
            <w:pPr>
              <w:jc w:val="center"/>
            </w:pPr>
            <w:r w:rsidRPr="005170F7">
              <w:t>Tuesday</w:t>
            </w:r>
          </w:p>
        </w:tc>
        <w:tc>
          <w:tcPr>
            <w:tcW w:w="2310" w:type="dxa"/>
          </w:tcPr>
          <w:p w:rsidR="005170F7" w:rsidRPr="005170F7" w:rsidRDefault="005170F7" w:rsidP="005170F7">
            <w:pPr>
              <w:jc w:val="center"/>
            </w:pPr>
          </w:p>
        </w:tc>
        <w:tc>
          <w:tcPr>
            <w:tcW w:w="2311" w:type="dxa"/>
          </w:tcPr>
          <w:p w:rsidR="005170F7" w:rsidRPr="005170F7" w:rsidRDefault="005170F7" w:rsidP="005170F7">
            <w:pPr>
              <w:jc w:val="center"/>
            </w:pPr>
          </w:p>
        </w:tc>
        <w:tc>
          <w:tcPr>
            <w:tcW w:w="2311" w:type="dxa"/>
          </w:tcPr>
          <w:p w:rsidR="005170F7" w:rsidRPr="005170F7" w:rsidRDefault="005170F7" w:rsidP="005170F7">
            <w:pPr>
              <w:jc w:val="center"/>
            </w:pPr>
          </w:p>
        </w:tc>
      </w:tr>
      <w:tr w:rsidR="005170F7" w:rsidRPr="005170F7" w:rsidTr="005170F7">
        <w:tc>
          <w:tcPr>
            <w:tcW w:w="2310" w:type="dxa"/>
          </w:tcPr>
          <w:p w:rsidR="005170F7" w:rsidRPr="005170F7" w:rsidRDefault="005170F7" w:rsidP="005170F7">
            <w:pPr>
              <w:jc w:val="center"/>
            </w:pPr>
            <w:r w:rsidRPr="005170F7">
              <w:t>Wednesday</w:t>
            </w:r>
          </w:p>
        </w:tc>
        <w:tc>
          <w:tcPr>
            <w:tcW w:w="2310" w:type="dxa"/>
          </w:tcPr>
          <w:p w:rsidR="005170F7" w:rsidRPr="005170F7" w:rsidRDefault="005170F7" w:rsidP="005170F7">
            <w:pPr>
              <w:jc w:val="center"/>
            </w:pPr>
          </w:p>
        </w:tc>
        <w:tc>
          <w:tcPr>
            <w:tcW w:w="2311" w:type="dxa"/>
          </w:tcPr>
          <w:p w:rsidR="005170F7" w:rsidRPr="005170F7" w:rsidRDefault="005170F7" w:rsidP="005170F7">
            <w:pPr>
              <w:jc w:val="center"/>
            </w:pPr>
          </w:p>
        </w:tc>
        <w:tc>
          <w:tcPr>
            <w:tcW w:w="2311" w:type="dxa"/>
          </w:tcPr>
          <w:p w:rsidR="005170F7" w:rsidRPr="005170F7" w:rsidRDefault="005170F7" w:rsidP="005170F7">
            <w:pPr>
              <w:jc w:val="center"/>
            </w:pPr>
          </w:p>
        </w:tc>
      </w:tr>
      <w:tr w:rsidR="005170F7" w:rsidRPr="005170F7" w:rsidTr="005170F7">
        <w:tc>
          <w:tcPr>
            <w:tcW w:w="2310" w:type="dxa"/>
          </w:tcPr>
          <w:p w:rsidR="005170F7" w:rsidRPr="005170F7" w:rsidRDefault="005170F7" w:rsidP="005170F7">
            <w:pPr>
              <w:jc w:val="center"/>
            </w:pPr>
            <w:r w:rsidRPr="005170F7">
              <w:t>Thursday</w:t>
            </w:r>
          </w:p>
        </w:tc>
        <w:tc>
          <w:tcPr>
            <w:tcW w:w="2310" w:type="dxa"/>
          </w:tcPr>
          <w:p w:rsidR="005170F7" w:rsidRPr="005170F7" w:rsidRDefault="005170F7" w:rsidP="005170F7">
            <w:pPr>
              <w:jc w:val="center"/>
            </w:pPr>
          </w:p>
        </w:tc>
        <w:tc>
          <w:tcPr>
            <w:tcW w:w="2311" w:type="dxa"/>
          </w:tcPr>
          <w:p w:rsidR="005170F7" w:rsidRPr="005170F7" w:rsidRDefault="005170F7" w:rsidP="005170F7">
            <w:pPr>
              <w:jc w:val="center"/>
            </w:pPr>
          </w:p>
        </w:tc>
        <w:tc>
          <w:tcPr>
            <w:tcW w:w="2311" w:type="dxa"/>
          </w:tcPr>
          <w:p w:rsidR="005170F7" w:rsidRPr="005170F7" w:rsidRDefault="005170F7" w:rsidP="005170F7">
            <w:pPr>
              <w:jc w:val="center"/>
            </w:pPr>
          </w:p>
        </w:tc>
      </w:tr>
      <w:tr w:rsidR="005170F7" w:rsidRPr="005170F7" w:rsidTr="005170F7">
        <w:tc>
          <w:tcPr>
            <w:tcW w:w="2310" w:type="dxa"/>
          </w:tcPr>
          <w:p w:rsidR="005170F7" w:rsidRPr="005170F7" w:rsidRDefault="005170F7" w:rsidP="005170F7">
            <w:pPr>
              <w:jc w:val="center"/>
            </w:pPr>
            <w:r w:rsidRPr="005170F7">
              <w:t>Friday</w:t>
            </w:r>
          </w:p>
        </w:tc>
        <w:tc>
          <w:tcPr>
            <w:tcW w:w="2310" w:type="dxa"/>
          </w:tcPr>
          <w:p w:rsidR="005170F7" w:rsidRPr="005170F7" w:rsidRDefault="005170F7" w:rsidP="005170F7">
            <w:pPr>
              <w:jc w:val="center"/>
            </w:pPr>
          </w:p>
        </w:tc>
        <w:tc>
          <w:tcPr>
            <w:tcW w:w="2311" w:type="dxa"/>
          </w:tcPr>
          <w:p w:rsidR="005170F7" w:rsidRPr="005170F7" w:rsidRDefault="005170F7" w:rsidP="005170F7">
            <w:pPr>
              <w:jc w:val="center"/>
            </w:pPr>
          </w:p>
        </w:tc>
        <w:tc>
          <w:tcPr>
            <w:tcW w:w="2311" w:type="dxa"/>
          </w:tcPr>
          <w:p w:rsidR="005170F7" w:rsidRPr="005170F7" w:rsidRDefault="005170F7" w:rsidP="005170F7">
            <w:pPr>
              <w:jc w:val="center"/>
            </w:pPr>
          </w:p>
        </w:tc>
      </w:tr>
      <w:tr w:rsidR="005170F7" w:rsidRPr="005170F7" w:rsidTr="005170F7">
        <w:tc>
          <w:tcPr>
            <w:tcW w:w="2310" w:type="dxa"/>
          </w:tcPr>
          <w:p w:rsidR="005170F7" w:rsidRPr="005170F7" w:rsidRDefault="005170F7" w:rsidP="005170F7">
            <w:pPr>
              <w:jc w:val="center"/>
            </w:pPr>
            <w:r w:rsidRPr="005170F7">
              <w:t>Saturday</w:t>
            </w:r>
          </w:p>
        </w:tc>
        <w:tc>
          <w:tcPr>
            <w:tcW w:w="2310" w:type="dxa"/>
          </w:tcPr>
          <w:p w:rsidR="005170F7" w:rsidRPr="005170F7" w:rsidRDefault="005170F7" w:rsidP="005170F7">
            <w:pPr>
              <w:jc w:val="center"/>
            </w:pPr>
          </w:p>
        </w:tc>
        <w:tc>
          <w:tcPr>
            <w:tcW w:w="2311" w:type="dxa"/>
          </w:tcPr>
          <w:p w:rsidR="005170F7" w:rsidRPr="005170F7" w:rsidRDefault="005170F7" w:rsidP="005170F7">
            <w:pPr>
              <w:jc w:val="center"/>
            </w:pPr>
          </w:p>
        </w:tc>
        <w:tc>
          <w:tcPr>
            <w:tcW w:w="2311" w:type="dxa"/>
          </w:tcPr>
          <w:p w:rsidR="005170F7" w:rsidRPr="005170F7" w:rsidRDefault="005170F7" w:rsidP="005170F7">
            <w:pPr>
              <w:jc w:val="center"/>
            </w:pPr>
          </w:p>
        </w:tc>
      </w:tr>
      <w:tr w:rsidR="005170F7" w:rsidRPr="005170F7" w:rsidTr="005170F7">
        <w:tc>
          <w:tcPr>
            <w:tcW w:w="2310" w:type="dxa"/>
          </w:tcPr>
          <w:p w:rsidR="005170F7" w:rsidRPr="005170F7" w:rsidRDefault="005170F7" w:rsidP="005170F7">
            <w:pPr>
              <w:jc w:val="center"/>
            </w:pPr>
            <w:r w:rsidRPr="005170F7">
              <w:t>Sunday</w:t>
            </w:r>
          </w:p>
        </w:tc>
        <w:tc>
          <w:tcPr>
            <w:tcW w:w="2310" w:type="dxa"/>
          </w:tcPr>
          <w:p w:rsidR="005170F7" w:rsidRPr="005170F7" w:rsidRDefault="005170F7" w:rsidP="005170F7">
            <w:pPr>
              <w:jc w:val="center"/>
            </w:pPr>
          </w:p>
        </w:tc>
        <w:tc>
          <w:tcPr>
            <w:tcW w:w="2311" w:type="dxa"/>
          </w:tcPr>
          <w:p w:rsidR="005170F7" w:rsidRPr="005170F7" w:rsidRDefault="005170F7" w:rsidP="005170F7">
            <w:pPr>
              <w:jc w:val="center"/>
            </w:pPr>
          </w:p>
        </w:tc>
        <w:tc>
          <w:tcPr>
            <w:tcW w:w="2311" w:type="dxa"/>
          </w:tcPr>
          <w:p w:rsidR="005170F7" w:rsidRPr="005170F7" w:rsidRDefault="005170F7" w:rsidP="005170F7">
            <w:pPr>
              <w:jc w:val="center"/>
            </w:pPr>
          </w:p>
        </w:tc>
      </w:tr>
    </w:tbl>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 </w:t>
      </w: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keepNext/>
        <w:keepLines/>
        <w:spacing w:before="40" w:after="0"/>
        <w:jc w:val="center"/>
        <w:outlineLvl w:val="1"/>
        <w:rPr>
          <w:rFonts w:ascii="Times New Roman" w:eastAsiaTheme="majorEastAsia" w:hAnsi="Times New Roman" w:cs="Times New Roman"/>
          <w:sz w:val="26"/>
          <w:szCs w:val="26"/>
        </w:rPr>
      </w:pPr>
      <w:r w:rsidRPr="005170F7">
        <w:rPr>
          <w:rFonts w:ascii="Times New Roman" w:eastAsiaTheme="majorEastAsia" w:hAnsi="Times New Roman" w:cs="Times New Roman"/>
          <w:sz w:val="26"/>
          <w:szCs w:val="26"/>
        </w:rPr>
        <w:lastRenderedPageBreak/>
        <w:t>Appendix C- Web links to YouTube video and mindful.org</w:t>
      </w:r>
    </w:p>
    <w:p w:rsidR="005170F7" w:rsidRPr="005170F7" w:rsidRDefault="005170F7" w:rsidP="005170F7">
      <w:pPr>
        <w:keepNext/>
        <w:keepLines/>
        <w:spacing w:before="40" w:after="0"/>
        <w:jc w:val="center"/>
        <w:outlineLvl w:val="1"/>
        <w:rPr>
          <w:rFonts w:ascii="Times New Roman" w:eastAsiaTheme="majorEastAsia" w:hAnsi="Times New Roman" w:cs="Times New Roman"/>
          <w:color w:val="365F91" w:themeColor="accent1" w:themeShade="BF"/>
          <w:sz w:val="24"/>
          <w:szCs w:val="24"/>
        </w:rPr>
      </w:pPr>
    </w:p>
    <w:p w:rsidR="005170F7" w:rsidRPr="005170F7" w:rsidRDefault="005170F7" w:rsidP="005170F7">
      <w:pPr>
        <w:keepNext/>
        <w:keepLines/>
        <w:spacing w:before="40" w:after="0"/>
        <w:outlineLvl w:val="1"/>
        <w:rPr>
          <w:rFonts w:ascii="Times New Roman" w:eastAsiaTheme="majorEastAsia" w:hAnsi="Times New Roman" w:cs="Times New Roman"/>
          <w:color w:val="365F91" w:themeColor="accent1" w:themeShade="BF"/>
          <w:sz w:val="24"/>
          <w:szCs w:val="24"/>
        </w:rPr>
      </w:pPr>
      <w:r w:rsidRPr="005170F7">
        <w:rPr>
          <w:rFonts w:ascii="Times New Roman" w:eastAsiaTheme="majorEastAsia" w:hAnsi="Times New Roman" w:cs="Times New Roman"/>
          <w:color w:val="365F91" w:themeColor="accent1" w:themeShade="BF"/>
          <w:sz w:val="24"/>
          <w:szCs w:val="24"/>
        </w:rPr>
        <w:t xml:space="preserve"> </w:t>
      </w:r>
      <w:hyperlink r:id="rId14" w:history="1">
        <w:r w:rsidRPr="005170F7">
          <w:rPr>
            <w:rFonts w:ascii="Times New Roman" w:eastAsiaTheme="majorEastAsia" w:hAnsi="Times New Roman" w:cs="Times New Roman"/>
            <w:color w:val="0000FF" w:themeColor="hyperlink"/>
            <w:sz w:val="24"/>
            <w:szCs w:val="24"/>
            <w:u w:val="single"/>
          </w:rPr>
          <w:t>https://www.youtube.com/watch?v=6p_yaNFSYao</w:t>
        </w:r>
      </w:hyperlink>
      <w:r w:rsidRPr="005170F7">
        <w:rPr>
          <w:rFonts w:ascii="Times New Roman" w:eastAsiaTheme="majorEastAsia" w:hAnsi="Times New Roman" w:cs="Times New Roman"/>
          <w:color w:val="365F91" w:themeColor="accent1" w:themeShade="BF"/>
          <w:sz w:val="24"/>
          <w:szCs w:val="24"/>
        </w:rPr>
        <w:t xml:space="preserve"> </w:t>
      </w:r>
    </w:p>
    <w:p w:rsidR="005170F7" w:rsidRPr="005170F7" w:rsidRDefault="003067FD" w:rsidP="005170F7">
      <w:pPr>
        <w:rPr>
          <w:rFonts w:ascii="Times New Roman" w:hAnsi="Times New Roman" w:cs="Times New Roman"/>
          <w:sz w:val="24"/>
          <w:szCs w:val="24"/>
        </w:rPr>
      </w:pPr>
      <w:hyperlink r:id="rId15" w:history="1">
        <w:r w:rsidR="005170F7" w:rsidRPr="005170F7">
          <w:rPr>
            <w:rFonts w:ascii="Times New Roman" w:hAnsi="Times New Roman" w:cs="Times New Roman"/>
            <w:color w:val="0000FF" w:themeColor="hyperlink"/>
            <w:sz w:val="24"/>
            <w:szCs w:val="24"/>
            <w:u w:val="single"/>
          </w:rPr>
          <w:t>https://www.mindful.org/meditation/mindfulness-getting-started/</w:t>
        </w:r>
      </w:hyperlink>
      <w:r w:rsidR="005170F7" w:rsidRPr="005170F7">
        <w:rPr>
          <w:rFonts w:ascii="Times New Roman" w:hAnsi="Times New Roman" w:cs="Times New Roman"/>
          <w:sz w:val="24"/>
          <w:szCs w:val="24"/>
        </w:rPr>
        <w:t xml:space="preserve"> </w:t>
      </w: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keepNext/>
        <w:keepLines/>
        <w:spacing w:before="40" w:after="0"/>
        <w:jc w:val="center"/>
        <w:outlineLvl w:val="1"/>
        <w:rPr>
          <w:rFonts w:ascii="Times New Roman" w:eastAsiaTheme="majorEastAsia" w:hAnsi="Times New Roman" w:cs="Times New Roman"/>
          <w:color w:val="365F91" w:themeColor="accent1" w:themeShade="BF"/>
          <w:sz w:val="26"/>
          <w:szCs w:val="26"/>
        </w:rPr>
      </w:pPr>
      <w:r w:rsidRPr="005170F7">
        <w:rPr>
          <w:rFonts w:ascii="Times New Roman" w:eastAsiaTheme="majorEastAsia" w:hAnsi="Times New Roman" w:cs="Times New Roman"/>
          <w:sz w:val="26"/>
          <w:szCs w:val="26"/>
        </w:rPr>
        <w:lastRenderedPageBreak/>
        <w:t>Appendix D- Informed Consent form</w:t>
      </w: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sz w:val="24"/>
          <w:szCs w:val="24"/>
          <w:u w:val="single"/>
          <w:lang w:val="en-US"/>
        </w:rPr>
      </w:pP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5170F7">
        <w:rPr>
          <w:rFonts w:ascii="Times New Roman" w:hAnsi="Times New Roman" w:cs="Times New Roman"/>
          <w:sz w:val="24"/>
          <w:szCs w:val="24"/>
          <w:lang w:val="en-US"/>
        </w:rPr>
        <w:t>I comprehend that this study is being carried out by a 3</w:t>
      </w:r>
      <w:r w:rsidRPr="005170F7">
        <w:rPr>
          <w:rFonts w:ascii="Times New Roman" w:hAnsi="Times New Roman" w:cs="Times New Roman"/>
          <w:sz w:val="24"/>
          <w:szCs w:val="24"/>
          <w:vertAlign w:val="superscript"/>
          <w:lang w:val="en-US"/>
        </w:rPr>
        <w:t>rd</w:t>
      </w:r>
      <w:r w:rsidRPr="005170F7">
        <w:rPr>
          <w:rFonts w:ascii="Times New Roman" w:hAnsi="Times New Roman" w:cs="Times New Roman"/>
          <w:sz w:val="24"/>
          <w:szCs w:val="24"/>
          <w:lang w:val="en-US"/>
        </w:rPr>
        <w:t xml:space="preserve"> year Psychology Student for their dissertation. I also understand that by taking part in this study I will be participating in a mindfulness meditation program lasting for three weeks, on which you will be asked to complete three questionnaires measuring wellbeing; stress and self-compassion. All questionnaires will be collected at the end of each week.    </w:t>
      </w: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5170F7">
        <w:rPr>
          <w:rFonts w:ascii="Times New Roman" w:hAnsi="Times New Roman" w:cs="Times New Roman"/>
          <w:sz w:val="24"/>
          <w:szCs w:val="24"/>
          <w:lang w:val="en-US"/>
        </w:rPr>
        <w:t xml:space="preserve">I comprehend that taking part in this study is voluntary and that you may withdraw from this study at any time on which all data will be pulled from the study and disposed of correctly. I understand that the researcher is abiding by the BPS ethics and code of conduct as well as abiding by the university research ethics and integrity code of practice. I am also aware that if I have any concerns I can approach the researcher at any given time during or after the study. </w:t>
      </w: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5170F7">
        <w:rPr>
          <w:rFonts w:ascii="Times New Roman" w:hAnsi="Times New Roman" w:cs="Times New Roman"/>
          <w:sz w:val="24"/>
          <w:szCs w:val="24"/>
          <w:lang w:val="en-US"/>
        </w:rPr>
        <w:t xml:space="preserve">I am aware that I am anonymous and that any information or questionnaires are confidential. And that all data will be stored in a safe place on which cannot be linked back to me and that I am protected by the Data protection act.      </w:t>
      </w: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5170F7">
        <w:rPr>
          <w:rFonts w:ascii="Times New Roman" w:hAnsi="Times New Roman" w:cs="Times New Roman"/>
          <w:sz w:val="24"/>
          <w:szCs w:val="24"/>
          <w:lang w:val="en-US"/>
        </w:rPr>
        <w:t xml:space="preserve">I understand that at the end of the study I will be thanked for my participation and given a debrief form and can ask the researcher any questions I may have. </w:t>
      </w: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sz w:val="24"/>
          <w:szCs w:val="24"/>
          <w:lang w:val="en-US"/>
        </w:rPr>
      </w:pPr>
      <w:r w:rsidRPr="005170F7">
        <w:rPr>
          <w:rFonts w:ascii="Times New Roman" w:hAnsi="Times New Roman" w:cs="Times New Roman"/>
          <w:b/>
          <w:sz w:val="24"/>
          <w:szCs w:val="24"/>
          <w:lang w:val="en-US"/>
        </w:rPr>
        <w:t>Participant Signature</w:t>
      </w:r>
      <w:proofErr w:type="gramStart"/>
      <w:r w:rsidRPr="005170F7">
        <w:rPr>
          <w:rFonts w:ascii="Times New Roman" w:hAnsi="Times New Roman" w:cs="Times New Roman"/>
          <w:b/>
          <w:sz w:val="24"/>
          <w:szCs w:val="24"/>
          <w:lang w:val="en-US"/>
        </w:rPr>
        <w:t>:_</w:t>
      </w:r>
      <w:proofErr w:type="gramEnd"/>
      <w:r w:rsidRPr="005170F7">
        <w:rPr>
          <w:rFonts w:ascii="Times New Roman" w:hAnsi="Times New Roman" w:cs="Times New Roman"/>
          <w:b/>
          <w:sz w:val="24"/>
          <w:szCs w:val="24"/>
          <w:lang w:val="en-US"/>
        </w:rPr>
        <w:t>_______________________________________________</w:t>
      </w: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b/>
          <w:sz w:val="24"/>
          <w:szCs w:val="24"/>
          <w:lang w:val="en-US"/>
        </w:rPr>
      </w:pPr>
      <w:r w:rsidRPr="005170F7">
        <w:rPr>
          <w:rFonts w:ascii="Times New Roman" w:hAnsi="Times New Roman" w:cs="Times New Roman"/>
          <w:b/>
          <w:sz w:val="24"/>
          <w:szCs w:val="24"/>
          <w:lang w:val="en-US"/>
        </w:rPr>
        <w:t>Date</w:t>
      </w:r>
      <w:proofErr w:type="gramStart"/>
      <w:r w:rsidRPr="005170F7">
        <w:rPr>
          <w:rFonts w:ascii="Times New Roman" w:hAnsi="Times New Roman" w:cs="Times New Roman"/>
          <w:b/>
          <w:sz w:val="24"/>
          <w:szCs w:val="24"/>
          <w:lang w:val="en-US"/>
        </w:rPr>
        <w:t>:_</w:t>
      </w:r>
      <w:proofErr w:type="gramEnd"/>
      <w:r w:rsidRPr="005170F7">
        <w:rPr>
          <w:rFonts w:ascii="Times New Roman" w:hAnsi="Times New Roman" w:cs="Times New Roman"/>
          <w:b/>
          <w:sz w:val="24"/>
          <w:szCs w:val="24"/>
          <w:lang w:val="en-US"/>
        </w:rPr>
        <w:t>__________________</w:t>
      </w: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5170F7">
        <w:rPr>
          <w:rFonts w:ascii="Times New Roman" w:hAnsi="Times New Roman" w:cs="Times New Roman"/>
          <w:sz w:val="24"/>
          <w:szCs w:val="24"/>
          <w:lang w:val="en-US"/>
        </w:rPr>
        <w:t xml:space="preserve">Name and signature of researcher taking consent </w:t>
      </w: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imes New Roman" w:hAnsi="Times New Roman" w:cs="Times New Roman"/>
          <w:sz w:val="24"/>
          <w:szCs w:val="24"/>
          <w:lang w:val="en-US"/>
        </w:rPr>
      </w:pPr>
      <w:r w:rsidRPr="005170F7">
        <w:rPr>
          <w:rFonts w:ascii="Times New Roman" w:hAnsi="Times New Roman" w:cs="Times New Roman"/>
          <w:sz w:val="24"/>
          <w:szCs w:val="24"/>
          <w:lang w:val="en-US"/>
        </w:rPr>
        <w:t>___________________________________________________________________</w:t>
      </w: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eastAsia="Calibri" w:hAnsi="Calibri" w:cs="Times New Roman"/>
        </w:rPr>
      </w:pP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eastAsia="Calibri" w:hAnsi="Calibri" w:cs="Times New Roman"/>
        </w:rPr>
      </w:pP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eastAsia="Calibri" w:hAnsi="Calibri" w:cs="Times New Roman"/>
        </w:rPr>
      </w:pP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eastAsia="Calibri" w:hAnsi="Calibri" w:cs="Times New Roman"/>
        </w:rPr>
      </w:pP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eastAsia="Calibri" w:hAnsi="Calibri" w:cs="Times New Roman"/>
        </w:rPr>
      </w:pP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eastAsia="Calibri" w:hAnsi="Calibri" w:cs="Times New Roman"/>
        </w:rPr>
      </w:pP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eastAsia="Calibri" w:hAnsi="Calibri" w:cs="Times New Roman"/>
        </w:rPr>
      </w:pP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eastAsia="Calibri" w:hAnsi="Calibri" w:cs="Times New Roman"/>
        </w:rPr>
      </w:pP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eastAsia="Calibri" w:hAnsi="Calibri" w:cs="Times New Roman"/>
        </w:rPr>
      </w:pP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eastAsia="Calibri" w:hAnsi="Calibri" w:cs="Times New Roman"/>
        </w:rPr>
      </w:pPr>
    </w:p>
    <w:p w:rsidR="005170F7" w:rsidRPr="005170F7" w:rsidRDefault="005170F7" w:rsidP="005170F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Calibri" w:eastAsia="Calibri" w:hAnsi="Calibri" w:cs="Times New Roman"/>
        </w:rPr>
      </w:pPr>
    </w:p>
    <w:p w:rsidR="005170F7" w:rsidRPr="005170F7" w:rsidRDefault="005170F7" w:rsidP="005170F7">
      <w:pPr>
        <w:keepNext/>
        <w:keepLines/>
        <w:spacing w:before="40" w:after="0"/>
        <w:jc w:val="center"/>
        <w:outlineLvl w:val="1"/>
        <w:rPr>
          <w:rFonts w:ascii="Times New Roman" w:eastAsia="Calibri" w:hAnsi="Times New Roman" w:cs="Times New Roman"/>
          <w:sz w:val="26"/>
          <w:szCs w:val="26"/>
        </w:rPr>
      </w:pPr>
      <w:r w:rsidRPr="005170F7">
        <w:rPr>
          <w:rFonts w:ascii="Times New Roman" w:eastAsia="Calibri" w:hAnsi="Times New Roman" w:cs="Times New Roman"/>
          <w:sz w:val="26"/>
          <w:szCs w:val="26"/>
        </w:rPr>
        <w:t>Appendix E- Debriefing form</w:t>
      </w:r>
    </w:p>
    <w:p w:rsidR="005170F7" w:rsidRPr="005170F7" w:rsidRDefault="005170F7" w:rsidP="005170F7">
      <w:pPr>
        <w:autoSpaceDE w:val="0"/>
        <w:autoSpaceDN w:val="0"/>
        <w:adjustRightInd w:val="0"/>
        <w:spacing w:after="0" w:line="240" w:lineRule="auto"/>
        <w:rPr>
          <w:rFonts w:ascii="Times New Roman" w:eastAsia="Calibri" w:hAnsi="Times New Roman" w:cs="Times New Roman"/>
          <w:color w:val="000000"/>
          <w:sz w:val="24"/>
          <w:szCs w:val="24"/>
        </w:rPr>
      </w:pPr>
    </w:p>
    <w:p w:rsidR="005170F7" w:rsidRPr="005170F7" w:rsidRDefault="005170F7" w:rsidP="005170F7">
      <w:pPr>
        <w:autoSpaceDE w:val="0"/>
        <w:autoSpaceDN w:val="0"/>
        <w:adjustRightInd w:val="0"/>
        <w:spacing w:after="0" w:line="240" w:lineRule="auto"/>
        <w:rPr>
          <w:rFonts w:ascii="Times New Roman" w:eastAsia="Calibri" w:hAnsi="Times New Roman" w:cs="Times New Roman"/>
          <w:color w:val="000000"/>
          <w:sz w:val="24"/>
          <w:szCs w:val="24"/>
        </w:rPr>
      </w:pPr>
    </w:p>
    <w:p w:rsidR="005170F7" w:rsidRPr="005170F7" w:rsidRDefault="005170F7" w:rsidP="005170F7">
      <w:pPr>
        <w:autoSpaceDE w:val="0"/>
        <w:autoSpaceDN w:val="0"/>
        <w:adjustRightInd w:val="0"/>
        <w:spacing w:after="0" w:line="240" w:lineRule="auto"/>
        <w:rPr>
          <w:rFonts w:ascii="Times New Roman" w:eastAsia="Calibri" w:hAnsi="Times New Roman" w:cs="Times New Roman"/>
          <w:color w:val="000000"/>
          <w:sz w:val="24"/>
          <w:szCs w:val="24"/>
        </w:rPr>
      </w:pPr>
      <w:r w:rsidRPr="005170F7">
        <w:rPr>
          <w:rFonts w:ascii="Times New Roman" w:eastAsia="Calibri" w:hAnsi="Times New Roman" w:cs="Times New Roman"/>
          <w:color w:val="000000"/>
          <w:sz w:val="24"/>
          <w:szCs w:val="24"/>
        </w:rPr>
        <w:t xml:space="preserve">I would like to thank you for taking part in this study on mindfulness meditation. The purpose of this study was to investigate the effectiveness of mindfulness meditation on psychological wellbeing; stress and self-compassion. With particular interest in exploring whether gender differences occur within mindfulness meditation.         </w:t>
      </w:r>
    </w:p>
    <w:p w:rsidR="005170F7" w:rsidRPr="005170F7" w:rsidRDefault="005170F7" w:rsidP="005170F7">
      <w:pPr>
        <w:autoSpaceDE w:val="0"/>
        <w:autoSpaceDN w:val="0"/>
        <w:adjustRightInd w:val="0"/>
        <w:spacing w:after="0" w:line="240" w:lineRule="auto"/>
        <w:rPr>
          <w:rFonts w:ascii="Times New Roman" w:eastAsia="Calibri" w:hAnsi="Times New Roman" w:cs="Times New Roman"/>
          <w:color w:val="000000"/>
          <w:sz w:val="24"/>
          <w:szCs w:val="24"/>
        </w:rPr>
      </w:pPr>
    </w:p>
    <w:p w:rsidR="005170F7" w:rsidRPr="005170F7" w:rsidRDefault="005170F7" w:rsidP="005170F7">
      <w:pPr>
        <w:autoSpaceDE w:val="0"/>
        <w:autoSpaceDN w:val="0"/>
        <w:adjustRightInd w:val="0"/>
        <w:spacing w:after="0" w:line="240" w:lineRule="auto"/>
        <w:rPr>
          <w:rFonts w:ascii="Times New Roman" w:eastAsia="Calibri" w:hAnsi="Times New Roman" w:cs="Times New Roman"/>
          <w:color w:val="000000"/>
          <w:sz w:val="24"/>
          <w:szCs w:val="24"/>
        </w:rPr>
      </w:pPr>
      <w:r w:rsidRPr="005170F7">
        <w:rPr>
          <w:rFonts w:ascii="Times New Roman" w:eastAsia="Calibri" w:hAnsi="Times New Roman" w:cs="Times New Roman"/>
          <w:color w:val="000000"/>
          <w:sz w:val="24"/>
          <w:szCs w:val="24"/>
        </w:rPr>
        <w:t xml:space="preserve">If you have any concerns or questions please don’t hesitate to ask the researcher by contacting this email </w:t>
      </w:r>
      <w:hyperlink r:id="rId16" w:history="1">
        <w:r w:rsidRPr="005170F7">
          <w:rPr>
            <w:rFonts w:ascii="Times New Roman" w:eastAsia="Calibri" w:hAnsi="Times New Roman" w:cs="Times New Roman"/>
            <w:color w:val="0000FF"/>
            <w:sz w:val="24"/>
            <w:szCs w:val="24"/>
            <w:u w:val="single"/>
          </w:rPr>
          <w:t>1300404@student.uwtsd.ac.uk</w:t>
        </w:r>
      </w:hyperlink>
      <w:r w:rsidRPr="005170F7">
        <w:rPr>
          <w:rFonts w:ascii="Times New Roman" w:eastAsia="Calibri" w:hAnsi="Times New Roman" w:cs="Times New Roman"/>
          <w:color w:val="000000"/>
          <w:sz w:val="24"/>
          <w:szCs w:val="24"/>
        </w:rPr>
        <w:t xml:space="preserve"> or contact the dissertation supervisor Karen Eaton Thomas at this email </w:t>
      </w:r>
      <w:hyperlink r:id="rId17" w:history="1">
        <w:r w:rsidRPr="005170F7">
          <w:rPr>
            <w:rFonts w:ascii="Times New Roman" w:eastAsia="Calibri" w:hAnsi="Times New Roman" w:cs="Times New Roman"/>
            <w:color w:val="0000FF"/>
            <w:sz w:val="24"/>
            <w:szCs w:val="24"/>
            <w:u w:val="single"/>
          </w:rPr>
          <w:t>k.eatonthomas@uwtsd.ac.uk</w:t>
        </w:r>
      </w:hyperlink>
      <w:r w:rsidRPr="005170F7">
        <w:rPr>
          <w:rFonts w:ascii="Times New Roman" w:eastAsia="Calibri" w:hAnsi="Times New Roman" w:cs="Times New Roman"/>
          <w:color w:val="000000"/>
          <w:sz w:val="24"/>
          <w:szCs w:val="24"/>
        </w:rPr>
        <w:t xml:space="preserve"> </w:t>
      </w:r>
    </w:p>
    <w:p w:rsidR="005170F7" w:rsidRPr="005170F7" w:rsidRDefault="005170F7" w:rsidP="005170F7">
      <w:pPr>
        <w:autoSpaceDE w:val="0"/>
        <w:autoSpaceDN w:val="0"/>
        <w:adjustRightInd w:val="0"/>
        <w:spacing w:after="0" w:line="240" w:lineRule="auto"/>
        <w:rPr>
          <w:rFonts w:ascii="Times New Roman" w:eastAsia="Calibri" w:hAnsi="Times New Roman" w:cs="Times New Roman"/>
          <w:color w:val="000000"/>
          <w:sz w:val="24"/>
          <w:szCs w:val="24"/>
        </w:rPr>
      </w:pPr>
    </w:p>
    <w:p w:rsidR="005170F7" w:rsidRPr="005170F7" w:rsidRDefault="005170F7" w:rsidP="005170F7">
      <w:pPr>
        <w:autoSpaceDE w:val="0"/>
        <w:autoSpaceDN w:val="0"/>
        <w:adjustRightInd w:val="0"/>
        <w:spacing w:after="0" w:line="240" w:lineRule="auto"/>
        <w:rPr>
          <w:rFonts w:ascii="Times New Roman" w:eastAsia="Calibri" w:hAnsi="Times New Roman" w:cs="Times New Roman"/>
          <w:color w:val="000000"/>
          <w:sz w:val="24"/>
          <w:szCs w:val="24"/>
        </w:rPr>
      </w:pPr>
      <w:r w:rsidRPr="005170F7">
        <w:rPr>
          <w:rFonts w:ascii="Times New Roman" w:eastAsia="Calibri" w:hAnsi="Times New Roman" w:cs="Times New Roman"/>
          <w:color w:val="000000"/>
          <w:sz w:val="24"/>
          <w:szCs w:val="24"/>
        </w:rPr>
        <w:t xml:space="preserve">If you wish to withdraw from this study you are required to tell the researcher now. On which all data collected will continue to be confidential and anonymous. And all data collected will not be traced back to you. </w:t>
      </w:r>
    </w:p>
    <w:p w:rsidR="005170F7" w:rsidRPr="005170F7" w:rsidRDefault="005170F7" w:rsidP="005170F7">
      <w:pPr>
        <w:autoSpaceDE w:val="0"/>
        <w:autoSpaceDN w:val="0"/>
        <w:adjustRightInd w:val="0"/>
        <w:spacing w:after="0" w:line="240" w:lineRule="auto"/>
        <w:rPr>
          <w:rFonts w:ascii="Times New Roman" w:eastAsia="Calibri" w:hAnsi="Times New Roman" w:cs="Times New Roman"/>
          <w:color w:val="000000"/>
          <w:sz w:val="24"/>
          <w:szCs w:val="24"/>
        </w:rPr>
      </w:pPr>
    </w:p>
    <w:p w:rsidR="005170F7" w:rsidRPr="005170F7" w:rsidRDefault="005170F7" w:rsidP="005170F7">
      <w:pPr>
        <w:autoSpaceDE w:val="0"/>
        <w:autoSpaceDN w:val="0"/>
        <w:adjustRightInd w:val="0"/>
        <w:spacing w:after="0" w:line="240" w:lineRule="auto"/>
        <w:rPr>
          <w:rFonts w:ascii="Times New Roman" w:eastAsia="Calibri" w:hAnsi="Times New Roman" w:cs="Times New Roman"/>
          <w:color w:val="000000"/>
          <w:sz w:val="24"/>
          <w:szCs w:val="24"/>
        </w:rPr>
      </w:pPr>
      <w:r w:rsidRPr="005170F7">
        <w:rPr>
          <w:rFonts w:ascii="Times New Roman" w:eastAsia="Calibri" w:hAnsi="Times New Roman" w:cs="Times New Roman"/>
          <w:color w:val="000000"/>
          <w:sz w:val="24"/>
          <w:szCs w:val="24"/>
        </w:rPr>
        <w:t xml:space="preserve">Once again thank you for your participation. </w:t>
      </w:r>
    </w:p>
    <w:p w:rsidR="005170F7" w:rsidRPr="005170F7" w:rsidRDefault="005170F7" w:rsidP="005170F7">
      <w:pPr>
        <w:autoSpaceDE w:val="0"/>
        <w:autoSpaceDN w:val="0"/>
        <w:adjustRightInd w:val="0"/>
        <w:spacing w:after="0" w:line="240" w:lineRule="auto"/>
        <w:rPr>
          <w:rFonts w:ascii="Times New Roman" w:eastAsia="Calibri" w:hAnsi="Times New Roman" w:cs="Times New Roman"/>
          <w:b/>
          <w:color w:val="000000"/>
          <w:sz w:val="24"/>
          <w:szCs w:val="24"/>
        </w:rPr>
      </w:pPr>
    </w:p>
    <w:p w:rsidR="005170F7" w:rsidRPr="005170F7" w:rsidRDefault="005170F7" w:rsidP="005170F7">
      <w:pPr>
        <w:autoSpaceDE w:val="0"/>
        <w:autoSpaceDN w:val="0"/>
        <w:adjustRightInd w:val="0"/>
        <w:spacing w:after="0" w:line="240" w:lineRule="auto"/>
        <w:rPr>
          <w:rFonts w:ascii="Times New Roman" w:eastAsia="Calibri" w:hAnsi="Times New Roman" w:cs="Times New Roman"/>
          <w:b/>
          <w:color w:val="000000"/>
          <w:sz w:val="24"/>
          <w:szCs w:val="24"/>
        </w:rPr>
      </w:pPr>
    </w:p>
    <w:p w:rsidR="005170F7" w:rsidRPr="005170F7" w:rsidRDefault="005170F7" w:rsidP="005170F7">
      <w:pPr>
        <w:autoSpaceDE w:val="0"/>
        <w:autoSpaceDN w:val="0"/>
        <w:adjustRightInd w:val="0"/>
        <w:spacing w:after="0" w:line="240" w:lineRule="auto"/>
        <w:rPr>
          <w:rFonts w:ascii="Times New Roman" w:eastAsia="Calibri" w:hAnsi="Times New Roman" w:cs="Times New Roman"/>
          <w:b/>
          <w:color w:val="000000"/>
          <w:sz w:val="24"/>
          <w:szCs w:val="24"/>
        </w:rPr>
      </w:pPr>
    </w:p>
    <w:p w:rsidR="005170F7" w:rsidRPr="005170F7" w:rsidRDefault="005170F7" w:rsidP="005170F7">
      <w:pPr>
        <w:autoSpaceDE w:val="0"/>
        <w:autoSpaceDN w:val="0"/>
        <w:adjustRightInd w:val="0"/>
        <w:spacing w:after="0" w:line="240" w:lineRule="auto"/>
        <w:rPr>
          <w:rFonts w:ascii="Times New Roman" w:eastAsia="Calibri" w:hAnsi="Times New Roman" w:cs="Times New Roman"/>
          <w:i/>
          <w:color w:val="000000"/>
          <w:sz w:val="24"/>
          <w:szCs w:val="24"/>
          <w:u w:val="single"/>
        </w:rPr>
      </w:pPr>
      <w:r w:rsidRPr="005170F7">
        <w:rPr>
          <w:rFonts w:ascii="Times New Roman" w:eastAsia="Calibri" w:hAnsi="Times New Roman" w:cs="Times New Roman"/>
          <w:i/>
          <w:color w:val="000000"/>
          <w:sz w:val="24"/>
          <w:szCs w:val="24"/>
          <w:u w:val="single"/>
        </w:rPr>
        <w:t>Henri Thomas john</w:t>
      </w:r>
    </w:p>
    <w:p w:rsidR="005170F7" w:rsidRPr="005170F7" w:rsidRDefault="005170F7" w:rsidP="005170F7">
      <w:pPr>
        <w:autoSpaceDE w:val="0"/>
        <w:autoSpaceDN w:val="0"/>
        <w:adjustRightInd w:val="0"/>
        <w:spacing w:after="0" w:line="240" w:lineRule="auto"/>
        <w:rPr>
          <w:rFonts w:ascii="Times New Roman" w:eastAsia="Calibri" w:hAnsi="Times New Roman" w:cs="Times New Roman"/>
          <w:i/>
          <w:color w:val="000000"/>
          <w:sz w:val="24"/>
          <w:szCs w:val="24"/>
          <w:u w:val="single"/>
        </w:rPr>
      </w:pPr>
    </w:p>
    <w:p w:rsidR="005170F7" w:rsidRPr="005170F7" w:rsidRDefault="005170F7" w:rsidP="005170F7">
      <w:pPr>
        <w:autoSpaceDE w:val="0"/>
        <w:autoSpaceDN w:val="0"/>
        <w:adjustRightInd w:val="0"/>
        <w:spacing w:after="0" w:line="240" w:lineRule="auto"/>
        <w:rPr>
          <w:rFonts w:ascii="Times New Roman" w:eastAsia="Calibri" w:hAnsi="Times New Roman" w:cs="Times New Roman"/>
          <w:i/>
          <w:color w:val="000000"/>
          <w:sz w:val="24"/>
          <w:szCs w:val="24"/>
          <w:u w:val="single"/>
        </w:rPr>
      </w:pPr>
      <w:r w:rsidRPr="005170F7">
        <w:rPr>
          <w:rFonts w:ascii="Times New Roman" w:eastAsia="Calibri" w:hAnsi="Times New Roman" w:cs="Times New Roman"/>
          <w:i/>
          <w:color w:val="000000"/>
          <w:sz w:val="24"/>
          <w:szCs w:val="24"/>
        </w:rPr>
        <w:t>BSc</w:t>
      </w:r>
      <w:r w:rsidRPr="005170F7">
        <w:rPr>
          <w:rFonts w:ascii="Times New Roman" w:eastAsia="Calibri" w:hAnsi="Times New Roman" w:cs="Times New Roman"/>
          <w:color w:val="000000"/>
          <w:sz w:val="24"/>
          <w:szCs w:val="24"/>
        </w:rPr>
        <w:t xml:space="preserve"> Honours Applied Psychology </w:t>
      </w:r>
    </w:p>
    <w:p w:rsidR="005170F7" w:rsidRPr="005170F7" w:rsidRDefault="005170F7" w:rsidP="005170F7">
      <w:pPr>
        <w:autoSpaceDE w:val="0"/>
        <w:autoSpaceDN w:val="0"/>
        <w:adjustRightInd w:val="0"/>
        <w:spacing w:after="0" w:line="240" w:lineRule="auto"/>
        <w:rPr>
          <w:rFonts w:ascii="Times New Roman" w:eastAsia="Calibri" w:hAnsi="Times New Roman" w:cs="Times New Roman"/>
          <w:color w:val="000000"/>
          <w:sz w:val="24"/>
          <w:szCs w:val="24"/>
        </w:rPr>
      </w:pPr>
    </w:p>
    <w:p w:rsidR="005170F7" w:rsidRPr="005170F7" w:rsidRDefault="005170F7" w:rsidP="005170F7">
      <w:pPr>
        <w:autoSpaceDE w:val="0"/>
        <w:autoSpaceDN w:val="0"/>
        <w:adjustRightInd w:val="0"/>
        <w:spacing w:after="0" w:line="240" w:lineRule="auto"/>
        <w:rPr>
          <w:rFonts w:ascii="Times New Roman" w:eastAsia="Calibri" w:hAnsi="Times New Roman" w:cs="Times New Roman"/>
          <w:color w:val="000000"/>
          <w:sz w:val="24"/>
          <w:szCs w:val="24"/>
        </w:rPr>
      </w:pPr>
      <w:r w:rsidRPr="005170F7">
        <w:rPr>
          <w:rFonts w:ascii="Times New Roman" w:eastAsia="Calibri" w:hAnsi="Times New Roman" w:cs="Times New Roman"/>
          <w:color w:val="000000"/>
          <w:sz w:val="24"/>
          <w:szCs w:val="24"/>
        </w:rPr>
        <w:t xml:space="preserve">University of Wales Trinity Saint David, Carmarthen </w:t>
      </w:r>
    </w:p>
    <w:p w:rsidR="005170F7" w:rsidRPr="005170F7" w:rsidRDefault="005170F7" w:rsidP="005170F7">
      <w:pPr>
        <w:autoSpaceDE w:val="0"/>
        <w:autoSpaceDN w:val="0"/>
        <w:adjustRightInd w:val="0"/>
        <w:spacing w:after="0" w:line="240" w:lineRule="auto"/>
        <w:rPr>
          <w:rFonts w:ascii="Times New Roman" w:eastAsia="Calibri" w:hAnsi="Times New Roman" w:cs="Times New Roman"/>
          <w:color w:val="000000"/>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rPr>
          <w:rFonts w:ascii="Times New Roman" w:hAnsi="Times New Roman" w:cs="Times New Roman"/>
          <w:sz w:val="24"/>
          <w:szCs w:val="24"/>
        </w:rPr>
      </w:pPr>
    </w:p>
    <w:p w:rsidR="005170F7" w:rsidRPr="005170F7" w:rsidRDefault="005170F7" w:rsidP="005170F7">
      <w:pPr>
        <w:keepNext/>
        <w:keepLines/>
        <w:spacing w:before="40" w:after="0"/>
        <w:jc w:val="center"/>
        <w:outlineLvl w:val="1"/>
        <w:rPr>
          <w:rFonts w:ascii="Times New Roman" w:eastAsiaTheme="majorEastAsia" w:hAnsi="Times New Roman" w:cs="Times New Roman"/>
          <w:sz w:val="26"/>
          <w:szCs w:val="26"/>
        </w:rPr>
      </w:pPr>
      <w:r w:rsidRPr="005170F7">
        <w:rPr>
          <w:rFonts w:ascii="Times New Roman" w:eastAsiaTheme="majorEastAsia" w:hAnsi="Times New Roman" w:cs="Times New Roman"/>
          <w:sz w:val="26"/>
          <w:szCs w:val="26"/>
        </w:rPr>
        <w:t>Appendix E- SPSS Raw data</w:t>
      </w:r>
    </w:p>
    <w:p w:rsidR="005170F7" w:rsidRPr="005170F7" w:rsidRDefault="005170F7" w:rsidP="005170F7">
      <w:pPr>
        <w:rPr>
          <w:rFonts w:ascii="Times New Roman" w:hAnsi="Times New Roman" w:cs="Times New Roman"/>
          <w:sz w:val="24"/>
          <w:szCs w:val="24"/>
        </w:rPr>
      </w:pPr>
      <w:r w:rsidRPr="005170F7">
        <w:rPr>
          <w:rFonts w:ascii="Times New Roman" w:hAnsi="Times New Roman" w:cs="Times New Roman"/>
          <w:sz w:val="24"/>
          <w:szCs w:val="24"/>
        </w:rPr>
        <w:t xml:space="preserve"> </w:t>
      </w: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bl>
      <w:tblPr>
        <w:tblW w:w="2244" w:type="dxa"/>
        <w:tblInd w:w="18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68"/>
        <w:gridCol w:w="1476"/>
      </w:tblGrid>
      <w:tr w:rsidR="003067FD" w:rsidRPr="003067FD" w:rsidTr="003067FD">
        <w:tblPrEx>
          <w:tblCellMar>
            <w:top w:w="0" w:type="dxa"/>
            <w:bottom w:w="0" w:type="dxa"/>
          </w:tblCellMar>
        </w:tblPrEx>
        <w:trPr>
          <w:cantSplit/>
        </w:trPr>
        <w:tc>
          <w:tcPr>
            <w:tcW w:w="2244" w:type="dxa"/>
            <w:gridSpan w:val="2"/>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Within-Subjects Factors</w:t>
            </w:r>
          </w:p>
        </w:tc>
      </w:tr>
      <w:tr w:rsidR="003067FD" w:rsidRPr="003067FD" w:rsidTr="003067FD">
        <w:tblPrEx>
          <w:tblCellMar>
            <w:top w:w="0" w:type="dxa"/>
            <w:bottom w:w="0" w:type="dxa"/>
          </w:tblCellMar>
        </w:tblPrEx>
        <w:trPr>
          <w:cantSplit/>
        </w:trPr>
        <w:tc>
          <w:tcPr>
            <w:tcW w:w="2244" w:type="dxa"/>
            <w:gridSpan w:val="2"/>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Pr>
        <w:tc>
          <w:tcPr>
            <w:tcW w:w="768"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476"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Dependent Variable</w:t>
            </w:r>
          </w:p>
        </w:tc>
      </w:tr>
      <w:tr w:rsidR="003067FD" w:rsidRPr="003067FD" w:rsidTr="003067FD">
        <w:tblPrEx>
          <w:tblCellMar>
            <w:top w:w="0" w:type="dxa"/>
            <w:bottom w:w="0" w:type="dxa"/>
          </w:tblCellMar>
        </w:tblPrEx>
        <w:trPr>
          <w:cantSplit/>
        </w:trPr>
        <w:tc>
          <w:tcPr>
            <w:tcW w:w="768"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476" w:type="dxa"/>
            <w:tcBorders>
              <w:top w:val="single" w:sz="8" w:space="0" w:color="152935"/>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Well_Being_1</w:t>
            </w:r>
          </w:p>
        </w:tc>
      </w:tr>
      <w:tr w:rsidR="003067FD" w:rsidRPr="003067FD" w:rsidTr="003067FD">
        <w:tblPrEx>
          <w:tblCellMar>
            <w:top w:w="0" w:type="dxa"/>
            <w:bottom w:w="0" w:type="dxa"/>
          </w:tblCellMar>
        </w:tblPrEx>
        <w:trPr>
          <w:cantSplit/>
        </w:trPr>
        <w:tc>
          <w:tcPr>
            <w:tcW w:w="7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476" w:type="dxa"/>
            <w:tcBorders>
              <w:top w:val="single" w:sz="8" w:space="0" w:color="AEAEAE"/>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Well_Being_2</w:t>
            </w:r>
          </w:p>
        </w:tc>
      </w:tr>
      <w:tr w:rsidR="003067FD" w:rsidRPr="003067FD" w:rsidTr="003067FD">
        <w:tblPrEx>
          <w:tblCellMar>
            <w:top w:w="0" w:type="dxa"/>
            <w:bottom w:w="0" w:type="dxa"/>
          </w:tblCellMar>
        </w:tblPrEx>
        <w:trPr>
          <w:cantSplit/>
        </w:trPr>
        <w:tc>
          <w:tcPr>
            <w:tcW w:w="768"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476" w:type="dxa"/>
            <w:tcBorders>
              <w:top w:val="single" w:sz="8" w:space="0" w:color="AEAEAE"/>
              <w:left w:val="nil"/>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Well_Being_3</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page" w:horzAnchor="page" w:tblpX="2896" w:tblpY="7636"/>
        <w:tblW w:w="43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52"/>
        <w:gridCol w:w="738"/>
        <w:gridCol w:w="1445"/>
        <w:gridCol w:w="1030"/>
      </w:tblGrid>
      <w:tr w:rsidR="003067FD" w:rsidRPr="003067FD" w:rsidTr="003067FD">
        <w:tblPrEx>
          <w:tblCellMar>
            <w:top w:w="0" w:type="dxa"/>
            <w:bottom w:w="0" w:type="dxa"/>
          </w:tblCellMar>
        </w:tblPrEx>
        <w:trPr>
          <w:cantSplit/>
        </w:trPr>
        <w:tc>
          <w:tcPr>
            <w:tcW w:w="4365" w:type="dxa"/>
            <w:gridSpan w:val="4"/>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Between-Subjects Factors</w:t>
            </w:r>
          </w:p>
        </w:tc>
      </w:tr>
      <w:tr w:rsidR="003067FD" w:rsidRPr="003067FD" w:rsidTr="003067FD">
        <w:tblPrEx>
          <w:tblCellMar>
            <w:top w:w="0" w:type="dxa"/>
            <w:bottom w:w="0" w:type="dxa"/>
          </w:tblCellMar>
        </w:tblPrEx>
        <w:trPr>
          <w:cantSplit/>
        </w:trPr>
        <w:tc>
          <w:tcPr>
            <w:tcW w:w="1890" w:type="dxa"/>
            <w:gridSpan w:val="2"/>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445"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Value Label</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N</w:t>
            </w:r>
          </w:p>
        </w:tc>
      </w:tr>
      <w:tr w:rsidR="003067FD" w:rsidRPr="003067FD" w:rsidTr="003067FD">
        <w:tblPrEx>
          <w:tblCellMar>
            <w:top w:w="0" w:type="dxa"/>
            <w:bottom w:w="0" w:type="dxa"/>
          </w:tblCellMar>
        </w:tblPrEx>
        <w:trPr>
          <w:cantSplit/>
        </w:trPr>
        <w:tc>
          <w:tcPr>
            <w:tcW w:w="1152" w:type="dxa"/>
            <w:vMerge w:val="restart"/>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738"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1.00</w:t>
            </w:r>
          </w:p>
        </w:tc>
        <w:tc>
          <w:tcPr>
            <w:tcW w:w="1445"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Female</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w:t>
            </w:r>
          </w:p>
        </w:tc>
      </w:tr>
      <w:tr w:rsidR="003067FD" w:rsidRPr="003067FD" w:rsidTr="003067FD">
        <w:tblPrEx>
          <w:tblCellMar>
            <w:top w:w="0" w:type="dxa"/>
            <w:bottom w:w="0" w:type="dxa"/>
          </w:tblCellMar>
        </w:tblPrEx>
        <w:trPr>
          <w:cantSplit/>
        </w:trPr>
        <w:tc>
          <w:tcPr>
            <w:tcW w:w="1152" w:type="dxa"/>
            <w:vMerge/>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2.00</w:t>
            </w:r>
          </w:p>
        </w:tc>
        <w:tc>
          <w:tcPr>
            <w:tcW w:w="1445"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Male</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w:t>
            </w:r>
          </w:p>
        </w:tc>
      </w:tr>
      <w:tr w:rsidR="003067FD" w:rsidRPr="003067FD" w:rsidTr="003067FD">
        <w:tblPrEx>
          <w:tblCellMar>
            <w:top w:w="0" w:type="dxa"/>
            <w:bottom w:w="0" w:type="dxa"/>
          </w:tblCellMar>
        </w:tblPrEx>
        <w:trPr>
          <w:cantSplit/>
        </w:trPr>
        <w:tc>
          <w:tcPr>
            <w:tcW w:w="1152"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73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1.00</w:t>
            </w:r>
          </w:p>
        </w:tc>
        <w:tc>
          <w:tcPr>
            <w:tcW w:w="1445"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no meditation</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w:t>
            </w:r>
          </w:p>
        </w:tc>
      </w:tr>
      <w:tr w:rsidR="003067FD" w:rsidRPr="003067FD" w:rsidTr="003067FD">
        <w:tblPrEx>
          <w:tblCellMar>
            <w:top w:w="0" w:type="dxa"/>
            <w:bottom w:w="0" w:type="dxa"/>
          </w:tblCellMar>
        </w:tblPrEx>
        <w:trPr>
          <w:cantSplit/>
        </w:trPr>
        <w:tc>
          <w:tcPr>
            <w:tcW w:w="1152"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2.00</w:t>
            </w:r>
          </w:p>
        </w:tc>
        <w:tc>
          <w:tcPr>
            <w:tcW w:w="1445"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meditation</w:t>
            </w:r>
          </w:p>
        </w:tc>
        <w:tc>
          <w:tcPr>
            <w:tcW w:w="1030"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center" w:tblpY="114"/>
        <w:tblW w:w="73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75"/>
        <w:gridCol w:w="938"/>
        <w:gridCol w:w="1445"/>
        <w:gridCol w:w="1030"/>
        <w:gridCol w:w="1445"/>
        <w:gridCol w:w="1030"/>
      </w:tblGrid>
      <w:tr w:rsidR="003067FD" w:rsidRPr="003067FD" w:rsidTr="003067FD">
        <w:tblPrEx>
          <w:tblCellMar>
            <w:top w:w="0" w:type="dxa"/>
            <w:bottom w:w="0" w:type="dxa"/>
          </w:tblCellMar>
        </w:tblPrEx>
        <w:trPr>
          <w:cantSplit/>
        </w:trPr>
        <w:tc>
          <w:tcPr>
            <w:tcW w:w="7363"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lastRenderedPageBreak/>
              <w:t>Descriptive Statistics</w:t>
            </w:r>
          </w:p>
        </w:tc>
      </w:tr>
      <w:tr w:rsidR="003067FD" w:rsidRPr="003067FD" w:rsidTr="003067FD">
        <w:tblPrEx>
          <w:tblCellMar>
            <w:top w:w="0" w:type="dxa"/>
            <w:bottom w:w="0" w:type="dxa"/>
          </w:tblCellMar>
        </w:tblPrEx>
        <w:trPr>
          <w:cantSplit/>
        </w:trPr>
        <w:tc>
          <w:tcPr>
            <w:tcW w:w="1475" w:type="dxa"/>
          </w:tcPr>
          <w:p w:rsidR="003067FD" w:rsidRPr="003067FD" w:rsidRDefault="003067FD" w:rsidP="003067FD">
            <w:pPr>
              <w:autoSpaceDE w:val="0"/>
              <w:autoSpaceDN w:val="0"/>
              <w:adjustRightInd w:val="0"/>
              <w:spacing w:after="0" w:line="240" w:lineRule="auto"/>
              <w:rPr>
                <w:rFonts w:ascii="Arial" w:hAnsi="Arial" w:cs="Arial"/>
                <w:color w:val="010205"/>
              </w:rPr>
            </w:pPr>
          </w:p>
        </w:tc>
        <w:tc>
          <w:tcPr>
            <w:tcW w:w="938"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1445"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44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Deviation</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N</w:t>
            </w:r>
          </w:p>
        </w:tc>
      </w:tr>
      <w:tr w:rsidR="003067FD" w:rsidRPr="003067FD" w:rsidTr="003067FD">
        <w:tblPrEx>
          <w:tblCellMar>
            <w:top w:w="0" w:type="dxa"/>
            <w:bottom w:w="0" w:type="dxa"/>
          </w:tblCellMar>
        </w:tblPrEx>
        <w:trPr>
          <w:cantSplit/>
        </w:trPr>
        <w:tc>
          <w:tcPr>
            <w:tcW w:w="1475"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Well_Being_1</w:t>
            </w:r>
          </w:p>
        </w:tc>
        <w:tc>
          <w:tcPr>
            <w:tcW w:w="938"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445"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17.0667</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4.63630</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blPrEx>
          <w:tblCellMar>
            <w:top w:w="0" w:type="dxa"/>
            <w:bottom w:w="0" w:type="dxa"/>
          </w:tblCellMar>
        </w:tblPrEx>
        <w:trPr>
          <w:cantSplit/>
        </w:trPr>
        <w:tc>
          <w:tcPr>
            <w:tcW w:w="1475"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18.2143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5.42329</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w:t>
            </w:r>
          </w:p>
        </w:tc>
      </w:tr>
      <w:tr w:rsidR="003067FD" w:rsidRPr="003067FD" w:rsidTr="003067FD">
        <w:tblPrEx>
          <w:tblCellMar>
            <w:top w:w="0" w:type="dxa"/>
            <w:bottom w:w="0" w:type="dxa"/>
          </w:tblCellMar>
        </w:tblPrEx>
        <w:trPr>
          <w:cantSplit/>
        </w:trPr>
        <w:tc>
          <w:tcPr>
            <w:tcW w:w="1475"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17.6207</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4.97432</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w:t>
            </w:r>
          </w:p>
        </w:tc>
      </w:tr>
      <w:tr w:rsidR="003067FD" w:rsidRPr="003067FD" w:rsidTr="003067FD">
        <w:tblPrEx>
          <w:tblCellMar>
            <w:top w:w="0" w:type="dxa"/>
            <w:bottom w:w="0" w:type="dxa"/>
          </w:tblCellMar>
        </w:tblPrEx>
        <w:trPr>
          <w:cantSplit/>
        </w:trPr>
        <w:tc>
          <w:tcPr>
            <w:tcW w:w="1475"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17.4667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5.06905</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blPrEx>
          <w:tblCellMar>
            <w:top w:w="0" w:type="dxa"/>
            <w:bottom w:w="0" w:type="dxa"/>
          </w:tblCellMar>
        </w:tblPrEx>
        <w:trPr>
          <w:cantSplit/>
        </w:trPr>
        <w:tc>
          <w:tcPr>
            <w:tcW w:w="1475"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18.1538</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5.81444</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w:t>
            </w:r>
          </w:p>
        </w:tc>
      </w:tr>
      <w:tr w:rsidR="003067FD" w:rsidRPr="003067FD" w:rsidTr="003067FD">
        <w:tblPrEx>
          <w:tblCellMar>
            <w:top w:w="0" w:type="dxa"/>
            <w:bottom w:w="0" w:type="dxa"/>
          </w:tblCellMar>
        </w:tblPrEx>
        <w:trPr>
          <w:cantSplit/>
        </w:trPr>
        <w:tc>
          <w:tcPr>
            <w:tcW w:w="1475"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17.7857</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5.33581</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w:t>
            </w:r>
          </w:p>
        </w:tc>
      </w:tr>
      <w:tr w:rsidR="003067FD" w:rsidRPr="003067FD" w:rsidTr="003067FD">
        <w:tblPrEx>
          <w:tblCellMar>
            <w:top w:w="0" w:type="dxa"/>
            <w:bottom w:w="0" w:type="dxa"/>
          </w:tblCellMar>
        </w:tblPrEx>
        <w:trPr>
          <w:cantSplit/>
        </w:trPr>
        <w:tc>
          <w:tcPr>
            <w:tcW w:w="1475"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17.2667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4.77734</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w:t>
            </w:r>
          </w:p>
        </w:tc>
      </w:tr>
      <w:tr w:rsidR="003067FD" w:rsidRPr="003067FD" w:rsidTr="003067FD">
        <w:tblPrEx>
          <w:tblCellMar>
            <w:top w:w="0" w:type="dxa"/>
            <w:bottom w:w="0" w:type="dxa"/>
          </w:tblCellMar>
        </w:tblPrEx>
        <w:trPr>
          <w:cantSplit/>
        </w:trPr>
        <w:tc>
          <w:tcPr>
            <w:tcW w:w="1475"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18.1852</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5.50550</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w:t>
            </w:r>
          </w:p>
        </w:tc>
      </w:tr>
      <w:tr w:rsidR="003067FD" w:rsidRPr="003067FD" w:rsidTr="003067FD">
        <w:tblPrEx>
          <w:tblCellMar>
            <w:top w:w="0" w:type="dxa"/>
            <w:bottom w:w="0" w:type="dxa"/>
          </w:tblCellMar>
        </w:tblPrEx>
        <w:trPr>
          <w:cantSplit/>
        </w:trPr>
        <w:tc>
          <w:tcPr>
            <w:tcW w:w="1475"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17.7018</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5.10939</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57</w:t>
            </w:r>
          </w:p>
        </w:tc>
      </w:tr>
      <w:tr w:rsidR="003067FD" w:rsidRPr="003067FD" w:rsidTr="003067FD">
        <w:tblPrEx>
          <w:tblCellMar>
            <w:top w:w="0" w:type="dxa"/>
            <w:bottom w:w="0" w:type="dxa"/>
          </w:tblCellMar>
        </w:tblPrEx>
        <w:trPr>
          <w:cantSplit/>
        </w:trPr>
        <w:tc>
          <w:tcPr>
            <w:tcW w:w="1475"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Well_Being_2</w:t>
            </w:r>
          </w:p>
        </w:tc>
        <w:tc>
          <w:tcPr>
            <w:tcW w:w="938"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2.6667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.89974</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blPrEx>
          <w:tblCellMar>
            <w:top w:w="0" w:type="dxa"/>
            <w:bottom w:w="0" w:type="dxa"/>
          </w:tblCellMar>
        </w:tblPrEx>
        <w:trPr>
          <w:cantSplit/>
        </w:trPr>
        <w:tc>
          <w:tcPr>
            <w:tcW w:w="1475"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1.10940</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w:t>
            </w:r>
          </w:p>
        </w:tc>
      </w:tr>
      <w:tr w:rsidR="003067FD" w:rsidRPr="003067FD" w:rsidTr="003067FD">
        <w:tblPrEx>
          <w:tblCellMar>
            <w:top w:w="0" w:type="dxa"/>
            <w:bottom w:w="0" w:type="dxa"/>
          </w:tblCellMar>
        </w:tblPrEx>
        <w:trPr>
          <w:cantSplit/>
        </w:trPr>
        <w:tc>
          <w:tcPr>
            <w:tcW w:w="1475"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2.8276</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1.00246</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w:t>
            </w:r>
          </w:p>
        </w:tc>
      </w:tr>
      <w:tr w:rsidR="003067FD" w:rsidRPr="003067FD" w:rsidTr="003067FD">
        <w:tblPrEx>
          <w:tblCellMar>
            <w:top w:w="0" w:type="dxa"/>
            <w:bottom w:w="0" w:type="dxa"/>
          </w:tblCellMar>
        </w:tblPrEx>
        <w:trPr>
          <w:cantSplit/>
        </w:trPr>
        <w:tc>
          <w:tcPr>
            <w:tcW w:w="1475"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3.3333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.89974</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blPrEx>
          <w:tblCellMar>
            <w:top w:w="0" w:type="dxa"/>
            <w:bottom w:w="0" w:type="dxa"/>
          </w:tblCellMar>
        </w:tblPrEx>
        <w:trPr>
          <w:cantSplit/>
        </w:trPr>
        <w:tc>
          <w:tcPr>
            <w:tcW w:w="1475"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3.1538</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.89872</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w:t>
            </w:r>
          </w:p>
        </w:tc>
      </w:tr>
      <w:tr w:rsidR="003067FD" w:rsidRPr="003067FD" w:rsidTr="003067FD">
        <w:tblPrEx>
          <w:tblCellMar>
            <w:top w:w="0" w:type="dxa"/>
            <w:bottom w:w="0" w:type="dxa"/>
          </w:tblCellMar>
        </w:tblPrEx>
        <w:trPr>
          <w:cantSplit/>
        </w:trPr>
        <w:tc>
          <w:tcPr>
            <w:tcW w:w="1475"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3.2500</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.88715</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w:t>
            </w:r>
          </w:p>
        </w:tc>
      </w:tr>
      <w:tr w:rsidR="003067FD" w:rsidRPr="003067FD" w:rsidTr="003067FD">
        <w:tblPrEx>
          <w:tblCellMar>
            <w:top w:w="0" w:type="dxa"/>
            <w:bottom w:w="0" w:type="dxa"/>
          </w:tblCellMar>
        </w:tblPrEx>
        <w:trPr>
          <w:cantSplit/>
        </w:trPr>
        <w:tc>
          <w:tcPr>
            <w:tcW w:w="1475"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.94686</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w:t>
            </w:r>
          </w:p>
        </w:tc>
      </w:tr>
      <w:tr w:rsidR="003067FD" w:rsidRPr="003067FD" w:rsidTr="003067FD">
        <w:tblPrEx>
          <w:tblCellMar>
            <w:top w:w="0" w:type="dxa"/>
            <w:bottom w:w="0" w:type="dxa"/>
          </w:tblCellMar>
        </w:tblPrEx>
        <w:trPr>
          <w:cantSplit/>
        </w:trPr>
        <w:tc>
          <w:tcPr>
            <w:tcW w:w="1475"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3.0741</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.99715</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w:t>
            </w:r>
          </w:p>
        </w:tc>
      </w:tr>
      <w:tr w:rsidR="003067FD" w:rsidRPr="003067FD" w:rsidTr="003067FD">
        <w:tblPrEx>
          <w:tblCellMar>
            <w:top w:w="0" w:type="dxa"/>
            <w:bottom w:w="0" w:type="dxa"/>
          </w:tblCellMar>
        </w:tblPrEx>
        <w:trPr>
          <w:cantSplit/>
        </w:trPr>
        <w:tc>
          <w:tcPr>
            <w:tcW w:w="1475"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3.0351</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.96297</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57</w:t>
            </w:r>
          </w:p>
        </w:tc>
      </w:tr>
      <w:tr w:rsidR="003067FD" w:rsidRPr="003067FD" w:rsidTr="003067FD">
        <w:tblPrEx>
          <w:tblCellMar>
            <w:top w:w="0" w:type="dxa"/>
            <w:bottom w:w="0" w:type="dxa"/>
          </w:tblCellMar>
        </w:tblPrEx>
        <w:trPr>
          <w:cantSplit/>
        </w:trPr>
        <w:tc>
          <w:tcPr>
            <w:tcW w:w="1475"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Well_Being_3</w:t>
            </w:r>
          </w:p>
        </w:tc>
        <w:tc>
          <w:tcPr>
            <w:tcW w:w="938"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2.7333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.96115</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blPrEx>
          <w:tblCellMar>
            <w:top w:w="0" w:type="dxa"/>
            <w:bottom w:w="0" w:type="dxa"/>
          </w:tblCellMar>
        </w:tblPrEx>
        <w:trPr>
          <w:cantSplit/>
        </w:trPr>
        <w:tc>
          <w:tcPr>
            <w:tcW w:w="1475"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2.9286</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.99725</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w:t>
            </w:r>
          </w:p>
        </w:tc>
      </w:tr>
      <w:tr w:rsidR="003067FD" w:rsidRPr="003067FD" w:rsidTr="003067FD">
        <w:tblPrEx>
          <w:tblCellMar>
            <w:top w:w="0" w:type="dxa"/>
            <w:bottom w:w="0" w:type="dxa"/>
          </w:tblCellMar>
        </w:tblPrEx>
        <w:trPr>
          <w:cantSplit/>
        </w:trPr>
        <w:tc>
          <w:tcPr>
            <w:tcW w:w="1475"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2.8276</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.96618</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w:t>
            </w:r>
          </w:p>
        </w:tc>
      </w:tr>
      <w:tr w:rsidR="003067FD" w:rsidRPr="003067FD" w:rsidTr="003067FD">
        <w:tblPrEx>
          <w:tblCellMar>
            <w:top w:w="0" w:type="dxa"/>
            <w:bottom w:w="0" w:type="dxa"/>
          </w:tblCellMar>
        </w:tblPrEx>
        <w:trPr>
          <w:cantSplit/>
        </w:trPr>
        <w:tc>
          <w:tcPr>
            <w:tcW w:w="1475"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3.4000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.91026</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blPrEx>
          <w:tblCellMar>
            <w:top w:w="0" w:type="dxa"/>
            <w:bottom w:w="0" w:type="dxa"/>
          </w:tblCellMar>
        </w:tblPrEx>
        <w:trPr>
          <w:cantSplit/>
        </w:trPr>
        <w:tc>
          <w:tcPr>
            <w:tcW w:w="1475"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2.8462</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.80064</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w:t>
            </w:r>
          </w:p>
        </w:tc>
      </w:tr>
      <w:tr w:rsidR="003067FD" w:rsidRPr="003067FD" w:rsidTr="003067FD">
        <w:tblPrEx>
          <w:tblCellMar>
            <w:top w:w="0" w:type="dxa"/>
            <w:bottom w:w="0" w:type="dxa"/>
          </w:tblCellMar>
        </w:tblPrEx>
        <w:trPr>
          <w:cantSplit/>
        </w:trPr>
        <w:tc>
          <w:tcPr>
            <w:tcW w:w="1475"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3.1429</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.89087</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w:t>
            </w:r>
          </w:p>
        </w:tc>
      </w:tr>
      <w:tr w:rsidR="003067FD" w:rsidRPr="003067FD" w:rsidTr="003067FD">
        <w:tblPrEx>
          <w:tblCellMar>
            <w:top w:w="0" w:type="dxa"/>
            <w:bottom w:w="0" w:type="dxa"/>
          </w:tblCellMar>
        </w:tblPrEx>
        <w:trPr>
          <w:cantSplit/>
        </w:trPr>
        <w:tc>
          <w:tcPr>
            <w:tcW w:w="1475"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3.0667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.98027</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w:t>
            </w:r>
          </w:p>
        </w:tc>
      </w:tr>
      <w:tr w:rsidR="003067FD" w:rsidRPr="003067FD" w:rsidTr="003067FD">
        <w:tblPrEx>
          <w:tblCellMar>
            <w:top w:w="0" w:type="dxa"/>
            <w:bottom w:w="0" w:type="dxa"/>
          </w:tblCellMar>
        </w:tblPrEx>
        <w:trPr>
          <w:cantSplit/>
        </w:trPr>
        <w:tc>
          <w:tcPr>
            <w:tcW w:w="1475"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2.8889</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.89156</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w:t>
            </w:r>
          </w:p>
        </w:tc>
      </w:tr>
      <w:tr w:rsidR="003067FD" w:rsidRPr="003067FD" w:rsidTr="003067FD">
        <w:tblPrEx>
          <w:tblCellMar>
            <w:top w:w="0" w:type="dxa"/>
            <w:bottom w:w="0" w:type="dxa"/>
          </w:tblCellMar>
        </w:tblPrEx>
        <w:trPr>
          <w:cantSplit/>
        </w:trPr>
        <w:tc>
          <w:tcPr>
            <w:tcW w:w="1475"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2.9825</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.93525</w:t>
            </w:r>
          </w:p>
        </w:tc>
        <w:tc>
          <w:tcPr>
            <w:tcW w:w="1030"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57</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GLM Well_Being_1 Well_Being_2 Well_Being_3 BY Gender Meditation</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/WSFACTOR=Week 3 Polynomial</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/METHOD=</w:t>
      </w:r>
      <w:proofErr w:type="gramStart"/>
      <w:r w:rsidRPr="003067FD">
        <w:rPr>
          <w:rFonts w:ascii="Courier New" w:hAnsi="Courier New" w:cs="Courier New"/>
          <w:color w:val="000000"/>
          <w:sz w:val="20"/>
          <w:szCs w:val="20"/>
        </w:rPr>
        <w:t>SSTYPE(</w:t>
      </w:r>
      <w:proofErr w:type="gramEnd"/>
      <w:r w:rsidRPr="003067FD">
        <w:rPr>
          <w:rFonts w:ascii="Courier New" w:hAnsi="Courier New" w:cs="Courier New"/>
          <w:color w:val="000000"/>
          <w:sz w:val="20"/>
          <w:szCs w:val="20"/>
        </w:rPr>
        <w:t>3)</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/PLOT=</w:t>
      </w:r>
      <w:proofErr w:type="gramStart"/>
      <w:r w:rsidRPr="003067FD">
        <w:rPr>
          <w:rFonts w:ascii="Courier New" w:hAnsi="Courier New" w:cs="Courier New"/>
          <w:color w:val="000000"/>
          <w:sz w:val="20"/>
          <w:szCs w:val="20"/>
        </w:rPr>
        <w:t>PROFILE(</w:t>
      </w:r>
      <w:proofErr w:type="gramEnd"/>
      <w:r w:rsidRPr="003067FD">
        <w:rPr>
          <w:rFonts w:ascii="Courier New" w:hAnsi="Courier New" w:cs="Courier New"/>
          <w:color w:val="000000"/>
          <w:sz w:val="20"/>
          <w:szCs w:val="20"/>
        </w:rPr>
        <w:t>Gender*Week Meditation*Week)</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w:t>
      </w:r>
      <w:proofErr w:type="gramStart"/>
      <w:r w:rsidRPr="003067FD">
        <w:rPr>
          <w:rFonts w:ascii="Courier New" w:hAnsi="Courier New" w:cs="Courier New"/>
          <w:color w:val="000000"/>
          <w:sz w:val="20"/>
          <w:szCs w:val="20"/>
        </w:rPr>
        <w:t>TABLES(</w:t>
      </w:r>
      <w:proofErr w:type="gramEnd"/>
      <w:r w:rsidRPr="003067FD">
        <w:rPr>
          <w:rFonts w:ascii="Courier New" w:hAnsi="Courier New" w:cs="Courier New"/>
          <w:color w:val="000000"/>
          <w:sz w:val="20"/>
          <w:szCs w:val="20"/>
        </w:rPr>
        <w:t>OVERALL)</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w:t>
      </w:r>
      <w:proofErr w:type="gramStart"/>
      <w:r w:rsidRPr="003067FD">
        <w:rPr>
          <w:rFonts w:ascii="Courier New" w:hAnsi="Courier New" w:cs="Courier New"/>
          <w:color w:val="000000"/>
          <w:sz w:val="20"/>
          <w:szCs w:val="20"/>
        </w:rPr>
        <w:t>TABLES(</w:t>
      </w:r>
      <w:proofErr w:type="gramEnd"/>
      <w:r w:rsidRPr="003067FD">
        <w:rPr>
          <w:rFonts w:ascii="Courier New" w:hAnsi="Courier New" w:cs="Courier New"/>
          <w:color w:val="000000"/>
          <w:sz w:val="20"/>
          <w:szCs w:val="20"/>
        </w:rPr>
        <w:t>Gender) COMPARE ADJ(LSD)</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w:t>
      </w:r>
      <w:proofErr w:type="gramStart"/>
      <w:r w:rsidRPr="003067FD">
        <w:rPr>
          <w:rFonts w:ascii="Courier New" w:hAnsi="Courier New" w:cs="Courier New"/>
          <w:color w:val="000000"/>
          <w:sz w:val="20"/>
          <w:szCs w:val="20"/>
        </w:rPr>
        <w:t>TABLES(</w:t>
      </w:r>
      <w:proofErr w:type="gramEnd"/>
      <w:r w:rsidRPr="003067FD">
        <w:rPr>
          <w:rFonts w:ascii="Courier New" w:hAnsi="Courier New" w:cs="Courier New"/>
          <w:color w:val="000000"/>
          <w:sz w:val="20"/>
          <w:szCs w:val="20"/>
        </w:rPr>
        <w:t>Meditation) COMPARE ADJ(LSD)</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w:t>
      </w:r>
      <w:proofErr w:type="gramStart"/>
      <w:r w:rsidRPr="003067FD">
        <w:rPr>
          <w:rFonts w:ascii="Courier New" w:hAnsi="Courier New" w:cs="Courier New"/>
          <w:color w:val="000000"/>
          <w:sz w:val="20"/>
          <w:szCs w:val="20"/>
        </w:rPr>
        <w:t>TABLES(</w:t>
      </w:r>
      <w:proofErr w:type="gramEnd"/>
      <w:r w:rsidRPr="003067FD">
        <w:rPr>
          <w:rFonts w:ascii="Courier New" w:hAnsi="Courier New" w:cs="Courier New"/>
          <w:color w:val="000000"/>
          <w:sz w:val="20"/>
          <w:szCs w:val="20"/>
        </w:rPr>
        <w:t>Week) COMPARE ADJ(LSD)</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w:t>
      </w:r>
      <w:proofErr w:type="gramStart"/>
      <w:r w:rsidRPr="003067FD">
        <w:rPr>
          <w:rFonts w:ascii="Courier New" w:hAnsi="Courier New" w:cs="Courier New"/>
          <w:color w:val="000000"/>
          <w:sz w:val="20"/>
          <w:szCs w:val="20"/>
        </w:rPr>
        <w:t>TABLES(</w:t>
      </w:r>
      <w:proofErr w:type="gramEnd"/>
      <w:r w:rsidRPr="003067FD">
        <w:rPr>
          <w:rFonts w:ascii="Courier New" w:hAnsi="Courier New" w:cs="Courier New"/>
          <w:color w:val="000000"/>
          <w:sz w:val="20"/>
          <w:szCs w:val="20"/>
        </w:rPr>
        <w:t>Gender*Meditation)</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w:t>
      </w:r>
      <w:proofErr w:type="gramStart"/>
      <w:r w:rsidRPr="003067FD">
        <w:rPr>
          <w:rFonts w:ascii="Courier New" w:hAnsi="Courier New" w:cs="Courier New"/>
          <w:color w:val="000000"/>
          <w:sz w:val="20"/>
          <w:szCs w:val="20"/>
        </w:rPr>
        <w:t>TABLES(</w:t>
      </w:r>
      <w:proofErr w:type="gramEnd"/>
      <w:r w:rsidRPr="003067FD">
        <w:rPr>
          <w:rFonts w:ascii="Courier New" w:hAnsi="Courier New" w:cs="Courier New"/>
          <w:color w:val="000000"/>
          <w:sz w:val="20"/>
          <w:szCs w:val="20"/>
        </w:rPr>
        <w:t>Gender*Week)</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w:t>
      </w:r>
      <w:proofErr w:type="gramStart"/>
      <w:r w:rsidRPr="003067FD">
        <w:rPr>
          <w:rFonts w:ascii="Courier New" w:hAnsi="Courier New" w:cs="Courier New"/>
          <w:color w:val="000000"/>
          <w:sz w:val="20"/>
          <w:szCs w:val="20"/>
        </w:rPr>
        <w:t>TABLES(</w:t>
      </w:r>
      <w:proofErr w:type="gramEnd"/>
      <w:r w:rsidRPr="003067FD">
        <w:rPr>
          <w:rFonts w:ascii="Courier New" w:hAnsi="Courier New" w:cs="Courier New"/>
          <w:color w:val="000000"/>
          <w:sz w:val="20"/>
          <w:szCs w:val="20"/>
        </w:rPr>
        <w:t>Meditation*Week)</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w:t>
      </w:r>
      <w:proofErr w:type="gramStart"/>
      <w:r w:rsidRPr="003067FD">
        <w:rPr>
          <w:rFonts w:ascii="Courier New" w:hAnsi="Courier New" w:cs="Courier New"/>
          <w:color w:val="000000"/>
          <w:sz w:val="20"/>
          <w:szCs w:val="20"/>
        </w:rPr>
        <w:t>TABLES(</w:t>
      </w:r>
      <w:proofErr w:type="gramEnd"/>
      <w:r w:rsidRPr="003067FD">
        <w:rPr>
          <w:rFonts w:ascii="Courier New" w:hAnsi="Courier New" w:cs="Courier New"/>
          <w:color w:val="000000"/>
          <w:sz w:val="20"/>
          <w:szCs w:val="20"/>
        </w:rPr>
        <w:t>Gender*Meditation*Week)</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/PRINT=DESCRIPTIVE HOMOGENEITY</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/CRITERIA=</w:t>
      </w:r>
      <w:proofErr w:type="gramStart"/>
      <w:r w:rsidRPr="003067FD">
        <w:rPr>
          <w:rFonts w:ascii="Courier New" w:hAnsi="Courier New" w:cs="Courier New"/>
          <w:color w:val="000000"/>
          <w:sz w:val="20"/>
          <w:szCs w:val="20"/>
        </w:rPr>
        <w:t>ALPHA(</w:t>
      </w:r>
      <w:proofErr w:type="gramEnd"/>
      <w:r w:rsidRPr="003067FD">
        <w:rPr>
          <w:rFonts w:ascii="Courier New" w:hAnsi="Courier New" w:cs="Courier New"/>
          <w:color w:val="000000"/>
          <w:sz w:val="20"/>
          <w:szCs w:val="20"/>
        </w:rPr>
        <w:t>.05)</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/WSDESIGN=Week</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/DESIGN=Gender Meditation Gender*Meditation.</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p>
    <w:tbl>
      <w:tblPr>
        <w:tblpPr w:leftFromText="180" w:rightFromText="180" w:vertAnchor="page" w:horzAnchor="page" w:tblpX="3511" w:tblpY="1756"/>
        <w:tblW w:w="58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697"/>
        <w:gridCol w:w="3193"/>
      </w:tblGrid>
      <w:tr w:rsidR="003067FD" w:rsidRPr="003067FD" w:rsidTr="003067FD">
        <w:tblPrEx>
          <w:tblCellMar>
            <w:top w:w="0" w:type="dxa"/>
            <w:bottom w:w="0" w:type="dxa"/>
          </w:tblCellMar>
        </w:tblPrEx>
        <w:trPr>
          <w:cantSplit/>
          <w:trHeight w:val="1054"/>
        </w:trPr>
        <w:tc>
          <w:tcPr>
            <w:tcW w:w="5890" w:type="dxa"/>
            <w:gridSpan w:val="2"/>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 xml:space="preserve">Box's Test of Equality of Covariance </w:t>
            </w:r>
            <w:proofErr w:type="spellStart"/>
            <w:r w:rsidRPr="003067FD">
              <w:rPr>
                <w:rFonts w:ascii="Arial" w:hAnsi="Arial" w:cs="Arial"/>
                <w:b/>
                <w:bCs/>
                <w:color w:val="010205"/>
              </w:rPr>
              <w:t>Matrices</w:t>
            </w:r>
            <w:r w:rsidRPr="003067FD">
              <w:rPr>
                <w:rFonts w:ascii="Arial" w:hAnsi="Arial" w:cs="Arial"/>
                <w:b/>
                <w:bCs/>
                <w:color w:val="010205"/>
                <w:vertAlign w:val="superscript"/>
              </w:rPr>
              <w:t>a</w:t>
            </w:r>
            <w:proofErr w:type="spellEnd"/>
          </w:p>
        </w:tc>
      </w:tr>
      <w:tr w:rsidR="003067FD" w:rsidRPr="003067FD" w:rsidTr="003067FD">
        <w:tblPrEx>
          <w:tblCellMar>
            <w:top w:w="0" w:type="dxa"/>
            <w:bottom w:w="0" w:type="dxa"/>
          </w:tblCellMar>
        </w:tblPrEx>
        <w:trPr>
          <w:cantSplit/>
          <w:trHeight w:val="273"/>
        </w:trPr>
        <w:tc>
          <w:tcPr>
            <w:tcW w:w="2697" w:type="dxa"/>
            <w:tcBorders>
              <w:top w:val="nil"/>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Box's M</w:t>
            </w:r>
          </w:p>
        </w:tc>
        <w:tc>
          <w:tcPr>
            <w:tcW w:w="3193" w:type="dxa"/>
            <w:tcBorders>
              <w:top w:val="nil"/>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39.710</w:t>
            </w:r>
          </w:p>
        </w:tc>
      </w:tr>
      <w:tr w:rsidR="003067FD" w:rsidRPr="003067FD" w:rsidTr="003067FD">
        <w:tblPrEx>
          <w:tblCellMar>
            <w:top w:w="0" w:type="dxa"/>
            <w:bottom w:w="0" w:type="dxa"/>
          </w:tblCellMar>
        </w:tblPrEx>
        <w:trPr>
          <w:cantSplit/>
          <w:trHeight w:val="260"/>
        </w:trPr>
        <w:tc>
          <w:tcPr>
            <w:tcW w:w="269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w:t>
            </w:r>
          </w:p>
        </w:tc>
        <w:tc>
          <w:tcPr>
            <w:tcW w:w="3193" w:type="dxa"/>
            <w:tcBorders>
              <w:top w:val="single" w:sz="8" w:space="0" w:color="AEAEAE"/>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1.976</w:t>
            </w:r>
          </w:p>
        </w:tc>
      </w:tr>
      <w:tr w:rsidR="003067FD" w:rsidRPr="003067FD" w:rsidTr="003067FD">
        <w:tblPrEx>
          <w:tblCellMar>
            <w:top w:w="0" w:type="dxa"/>
            <w:bottom w:w="0" w:type="dxa"/>
          </w:tblCellMar>
        </w:tblPrEx>
        <w:trPr>
          <w:cantSplit/>
          <w:trHeight w:val="273"/>
        </w:trPr>
        <w:tc>
          <w:tcPr>
            <w:tcW w:w="269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df1</w:t>
            </w:r>
          </w:p>
        </w:tc>
        <w:tc>
          <w:tcPr>
            <w:tcW w:w="3193" w:type="dxa"/>
            <w:tcBorders>
              <w:top w:val="single" w:sz="8" w:space="0" w:color="AEAEAE"/>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w:t>
            </w:r>
          </w:p>
        </w:tc>
      </w:tr>
      <w:tr w:rsidR="003067FD" w:rsidRPr="003067FD" w:rsidTr="003067FD">
        <w:tblPrEx>
          <w:tblCellMar>
            <w:top w:w="0" w:type="dxa"/>
            <w:bottom w:w="0" w:type="dxa"/>
          </w:tblCellMar>
        </w:tblPrEx>
        <w:trPr>
          <w:cantSplit/>
          <w:trHeight w:val="273"/>
        </w:trPr>
        <w:tc>
          <w:tcPr>
            <w:tcW w:w="269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df2</w:t>
            </w:r>
          </w:p>
        </w:tc>
        <w:tc>
          <w:tcPr>
            <w:tcW w:w="3193" w:type="dxa"/>
            <w:tcBorders>
              <w:top w:val="single" w:sz="8" w:space="0" w:color="AEAEAE"/>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9612.381</w:t>
            </w:r>
          </w:p>
        </w:tc>
      </w:tr>
      <w:tr w:rsidR="003067FD" w:rsidRPr="003067FD" w:rsidTr="003067FD">
        <w:tblPrEx>
          <w:tblCellMar>
            <w:top w:w="0" w:type="dxa"/>
            <w:bottom w:w="0" w:type="dxa"/>
          </w:tblCellMar>
        </w:tblPrEx>
        <w:trPr>
          <w:cantSplit/>
          <w:trHeight w:val="260"/>
        </w:trPr>
        <w:tc>
          <w:tcPr>
            <w:tcW w:w="2697"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Sig.</w:t>
            </w:r>
          </w:p>
        </w:tc>
        <w:tc>
          <w:tcPr>
            <w:tcW w:w="3193" w:type="dxa"/>
            <w:tcBorders>
              <w:top w:val="single" w:sz="8" w:space="0" w:color="AEAEAE"/>
              <w:left w:val="nil"/>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.008</w:t>
            </w:r>
          </w:p>
        </w:tc>
      </w:tr>
      <w:tr w:rsidR="003067FD" w:rsidRPr="003067FD" w:rsidTr="003067FD">
        <w:tblPrEx>
          <w:tblCellMar>
            <w:top w:w="0" w:type="dxa"/>
            <w:bottom w:w="0" w:type="dxa"/>
          </w:tblCellMar>
        </w:tblPrEx>
        <w:trPr>
          <w:cantSplit/>
          <w:trHeight w:val="1599"/>
        </w:trPr>
        <w:tc>
          <w:tcPr>
            <w:tcW w:w="5890" w:type="dxa"/>
            <w:gridSpan w:val="2"/>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Tests the null hypothesis that the observed covariance matrices of the dependent variables are equal across groups.</w:t>
            </w:r>
          </w:p>
        </w:tc>
      </w:tr>
      <w:tr w:rsidR="003067FD" w:rsidRPr="003067FD" w:rsidTr="003067FD">
        <w:tblPrEx>
          <w:tblCellMar>
            <w:top w:w="0" w:type="dxa"/>
            <w:bottom w:w="0" w:type="dxa"/>
          </w:tblCellMar>
        </w:tblPrEx>
        <w:trPr>
          <w:cantSplit/>
          <w:trHeight w:val="1314"/>
        </w:trPr>
        <w:tc>
          <w:tcPr>
            <w:tcW w:w="5890" w:type="dxa"/>
            <w:gridSpan w:val="2"/>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a. Design: Intercept + Gender + Meditation + Gender * Meditation </w:t>
            </w:r>
          </w:p>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 Within Subjects Design: Week</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tabs>
          <w:tab w:val="left" w:pos="1215"/>
        </w:tabs>
      </w:pPr>
    </w:p>
    <w:p w:rsidR="003067FD" w:rsidRPr="003067FD" w:rsidRDefault="003067FD" w:rsidP="003067FD">
      <w:pPr>
        <w:tabs>
          <w:tab w:val="left" w:pos="1215"/>
        </w:tabs>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bl>
      <w:tblPr>
        <w:tblW w:w="7722" w:type="dxa"/>
        <w:tblInd w:w="8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07"/>
        <w:gridCol w:w="1466"/>
        <w:gridCol w:w="798"/>
        <w:gridCol w:w="834"/>
        <w:gridCol w:w="1120"/>
        <w:gridCol w:w="798"/>
        <w:gridCol w:w="799"/>
      </w:tblGrid>
      <w:tr w:rsidR="003067FD" w:rsidRPr="003067FD" w:rsidTr="003067FD">
        <w:tblPrEx>
          <w:tblCellMar>
            <w:top w:w="0" w:type="dxa"/>
            <w:bottom w:w="0" w:type="dxa"/>
          </w:tblCellMar>
        </w:tblPrEx>
        <w:trPr>
          <w:cantSplit/>
          <w:trHeight w:val="313"/>
        </w:trPr>
        <w:tc>
          <w:tcPr>
            <w:tcW w:w="7722"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 xml:space="preserve">Multivariate </w:t>
            </w:r>
            <w:proofErr w:type="spellStart"/>
            <w:r w:rsidRPr="003067FD">
              <w:rPr>
                <w:rFonts w:ascii="Arial" w:hAnsi="Arial" w:cs="Arial"/>
                <w:b/>
                <w:bCs/>
                <w:color w:val="010205"/>
              </w:rPr>
              <w:t>Tests</w:t>
            </w:r>
            <w:r w:rsidRPr="003067FD">
              <w:rPr>
                <w:rFonts w:ascii="Arial" w:hAnsi="Arial" w:cs="Arial"/>
                <w:b/>
                <w:bCs/>
                <w:color w:val="010205"/>
                <w:vertAlign w:val="superscript"/>
              </w:rPr>
              <w:t>a</w:t>
            </w:r>
            <w:proofErr w:type="spellEnd"/>
          </w:p>
        </w:tc>
      </w:tr>
      <w:tr w:rsidR="003067FD" w:rsidRPr="003067FD" w:rsidTr="003067FD">
        <w:tblPrEx>
          <w:tblCellMar>
            <w:top w:w="0" w:type="dxa"/>
            <w:bottom w:w="0" w:type="dxa"/>
          </w:tblCellMar>
        </w:tblPrEx>
        <w:trPr>
          <w:cantSplit/>
          <w:trHeight w:val="328"/>
        </w:trPr>
        <w:tc>
          <w:tcPr>
            <w:tcW w:w="3373" w:type="dxa"/>
            <w:gridSpan w:val="2"/>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Effect</w:t>
            </w:r>
          </w:p>
        </w:tc>
        <w:tc>
          <w:tcPr>
            <w:tcW w:w="798"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Value</w:t>
            </w:r>
          </w:p>
        </w:tc>
        <w:tc>
          <w:tcPr>
            <w:tcW w:w="834"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12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 xml:space="preserve">Hypothesis </w:t>
            </w:r>
            <w:proofErr w:type="spellStart"/>
            <w:r w:rsidRPr="003067FD">
              <w:rPr>
                <w:rFonts w:ascii="Arial" w:hAnsi="Arial" w:cs="Arial"/>
                <w:color w:val="264A60"/>
                <w:sz w:val="18"/>
                <w:szCs w:val="18"/>
              </w:rPr>
              <w:t>df</w:t>
            </w:r>
            <w:proofErr w:type="spellEnd"/>
          </w:p>
        </w:tc>
        <w:tc>
          <w:tcPr>
            <w:tcW w:w="798"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 xml:space="preserve">Error </w:t>
            </w:r>
            <w:proofErr w:type="spellStart"/>
            <w:r w:rsidRPr="003067FD">
              <w:rPr>
                <w:rFonts w:ascii="Arial" w:hAnsi="Arial" w:cs="Arial"/>
                <w:color w:val="264A60"/>
                <w:sz w:val="18"/>
                <w:szCs w:val="18"/>
              </w:rPr>
              <w:t>df</w:t>
            </w:r>
            <w:proofErr w:type="spellEnd"/>
          </w:p>
        </w:tc>
        <w:tc>
          <w:tcPr>
            <w:tcW w:w="799"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blPrEx>
          <w:tblCellMar>
            <w:top w:w="0" w:type="dxa"/>
            <w:bottom w:w="0" w:type="dxa"/>
          </w:tblCellMar>
        </w:tblPrEx>
        <w:trPr>
          <w:cantSplit/>
          <w:trHeight w:val="313"/>
        </w:trPr>
        <w:tc>
          <w:tcPr>
            <w:tcW w:w="1907"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466"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Pillai's Trace</w:t>
            </w:r>
          </w:p>
        </w:tc>
        <w:tc>
          <w:tcPr>
            <w:tcW w:w="798"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.895</w:t>
            </w:r>
          </w:p>
        </w:tc>
        <w:tc>
          <w:tcPr>
            <w:tcW w:w="834"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222.127</w:t>
            </w:r>
            <w:r w:rsidRPr="003067FD">
              <w:rPr>
                <w:rFonts w:ascii="Arial" w:hAnsi="Arial" w:cs="Arial"/>
                <w:color w:val="010205"/>
                <w:sz w:val="18"/>
                <w:szCs w:val="18"/>
                <w:vertAlign w:val="superscript"/>
              </w:rPr>
              <w:t>b</w:t>
            </w:r>
          </w:p>
        </w:tc>
        <w:tc>
          <w:tcPr>
            <w:tcW w:w="112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798"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799"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blPrEx>
          <w:tblCellMar>
            <w:top w:w="0" w:type="dxa"/>
            <w:bottom w:w="0" w:type="dxa"/>
          </w:tblCellMar>
        </w:tblPrEx>
        <w:trPr>
          <w:cantSplit/>
          <w:trHeight w:val="143"/>
        </w:trPr>
        <w:tc>
          <w:tcPr>
            <w:tcW w:w="1907"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66"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Wilks' Lambda</w:t>
            </w:r>
          </w:p>
        </w:tc>
        <w:tc>
          <w:tcPr>
            <w:tcW w:w="798"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.105</w:t>
            </w:r>
          </w:p>
        </w:tc>
        <w:tc>
          <w:tcPr>
            <w:tcW w:w="8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222.127</w:t>
            </w:r>
            <w:r w:rsidRPr="003067FD">
              <w:rPr>
                <w:rFonts w:ascii="Arial" w:hAnsi="Arial" w:cs="Arial"/>
                <w:color w:val="010205"/>
                <w:sz w:val="18"/>
                <w:szCs w:val="18"/>
                <w:vertAlign w:val="superscript"/>
              </w:rPr>
              <w:t>b</w:t>
            </w:r>
          </w:p>
        </w:tc>
        <w:tc>
          <w:tcPr>
            <w:tcW w:w="112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79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79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blPrEx>
          <w:tblCellMar>
            <w:top w:w="0" w:type="dxa"/>
            <w:bottom w:w="0" w:type="dxa"/>
          </w:tblCellMar>
        </w:tblPrEx>
        <w:trPr>
          <w:cantSplit/>
          <w:trHeight w:val="143"/>
        </w:trPr>
        <w:tc>
          <w:tcPr>
            <w:tcW w:w="1907"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66"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proofErr w:type="spellStart"/>
            <w:r w:rsidRPr="003067FD">
              <w:rPr>
                <w:rFonts w:ascii="Arial" w:hAnsi="Arial" w:cs="Arial"/>
                <w:color w:val="264A60"/>
                <w:sz w:val="18"/>
                <w:szCs w:val="18"/>
              </w:rPr>
              <w:t>Hotelling's</w:t>
            </w:r>
            <w:proofErr w:type="spellEnd"/>
            <w:r w:rsidRPr="003067FD">
              <w:rPr>
                <w:rFonts w:ascii="Arial" w:hAnsi="Arial" w:cs="Arial"/>
                <w:color w:val="264A60"/>
                <w:sz w:val="18"/>
                <w:szCs w:val="18"/>
              </w:rPr>
              <w:t xml:space="preserve"> Trace</w:t>
            </w:r>
          </w:p>
        </w:tc>
        <w:tc>
          <w:tcPr>
            <w:tcW w:w="798"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8.543</w:t>
            </w:r>
          </w:p>
        </w:tc>
        <w:tc>
          <w:tcPr>
            <w:tcW w:w="8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222.127</w:t>
            </w:r>
            <w:r w:rsidRPr="003067FD">
              <w:rPr>
                <w:rFonts w:ascii="Arial" w:hAnsi="Arial" w:cs="Arial"/>
                <w:color w:val="010205"/>
                <w:sz w:val="18"/>
                <w:szCs w:val="18"/>
                <w:vertAlign w:val="superscript"/>
              </w:rPr>
              <w:t>b</w:t>
            </w:r>
          </w:p>
        </w:tc>
        <w:tc>
          <w:tcPr>
            <w:tcW w:w="112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79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79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blPrEx>
          <w:tblCellMar>
            <w:top w:w="0" w:type="dxa"/>
            <w:bottom w:w="0" w:type="dxa"/>
          </w:tblCellMar>
        </w:tblPrEx>
        <w:trPr>
          <w:cantSplit/>
          <w:trHeight w:val="143"/>
        </w:trPr>
        <w:tc>
          <w:tcPr>
            <w:tcW w:w="1907"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66"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Roy's Largest Root</w:t>
            </w:r>
          </w:p>
        </w:tc>
        <w:tc>
          <w:tcPr>
            <w:tcW w:w="798"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8.543</w:t>
            </w:r>
          </w:p>
        </w:tc>
        <w:tc>
          <w:tcPr>
            <w:tcW w:w="83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222.127</w:t>
            </w:r>
            <w:r w:rsidRPr="003067FD">
              <w:rPr>
                <w:rFonts w:ascii="Arial" w:hAnsi="Arial" w:cs="Arial"/>
                <w:color w:val="010205"/>
                <w:sz w:val="18"/>
                <w:szCs w:val="18"/>
                <w:vertAlign w:val="superscript"/>
              </w:rPr>
              <w:t>b</w:t>
            </w:r>
          </w:p>
        </w:tc>
        <w:tc>
          <w:tcPr>
            <w:tcW w:w="112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798"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799"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blPrEx>
          <w:tblCellMar>
            <w:top w:w="0" w:type="dxa"/>
            <w:bottom w:w="0" w:type="dxa"/>
          </w:tblCellMar>
        </w:tblPrEx>
        <w:trPr>
          <w:cantSplit/>
          <w:trHeight w:val="328"/>
        </w:trPr>
        <w:tc>
          <w:tcPr>
            <w:tcW w:w="1907"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w:t>
            </w:r>
          </w:p>
        </w:tc>
        <w:tc>
          <w:tcPr>
            <w:tcW w:w="1466"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Pillai's Trace</w:t>
            </w:r>
          </w:p>
        </w:tc>
        <w:tc>
          <w:tcPr>
            <w:tcW w:w="798"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.003</w:t>
            </w:r>
          </w:p>
        </w:tc>
        <w:tc>
          <w:tcPr>
            <w:tcW w:w="8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.075</w:t>
            </w:r>
            <w:r w:rsidRPr="003067FD">
              <w:rPr>
                <w:rFonts w:ascii="Arial" w:hAnsi="Arial" w:cs="Arial"/>
                <w:color w:val="010205"/>
                <w:sz w:val="18"/>
                <w:szCs w:val="18"/>
                <w:vertAlign w:val="superscript"/>
              </w:rPr>
              <w:t>b</w:t>
            </w:r>
          </w:p>
        </w:tc>
        <w:tc>
          <w:tcPr>
            <w:tcW w:w="112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79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79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.928</w:t>
            </w:r>
          </w:p>
        </w:tc>
      </w:tr>
      <w:tr w:rsidR="003067FD" w:rsidRPr="003067FD" w:rsidTr="003067FD">
        <w:tblPrEx>
          <w:tblCellMar>
            <w:top w:w="0" w:type="dxa"/>
            <w:bottom w:w="0" w:type="dxa"/>
          </w:tblCellMar>
        </w:tblPrEx>
        <w:trPr>
          <w:cantSplit/>
          <w:trHeight w:val="143"/>
        </w:trPr>
        <w:tc>
          <w:tcPr>
            <w:tcW w:w="190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66"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Wilks' Lambda</w:t>
            </w:r>
          </w:p>
        </w:tc>
        <w:tc>
          <w:tcPr>
            <w:tcW w:w="798"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.997</w:t>
            </w:r>
          </w:p>
        </w:tc>
        <w:tc>
          <w:tcPr>
            <w:tcW w:w="8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.075</w:t>
            </w:r>
            <w:r w:rsidRPr="003067FD">
              <w:rPr>
                <w:rFonts w:ascii="Arial" w:hAnsi="Arial" w:cs="Arial"/>
                <w:color w:val="010205"/>
                <w:sz w:val="18"/>
                <w:szCs w:val="18"/>
                <w:vertAlign w:val="superscript"/>
              </w:rPr>
              <w:t>b</w:t>
            </w:r>
          </w:p>
        </w:tc>
        <w:tc>
          <w:tcPr>
            <w:tcW w:w="112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79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79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.928</w:t>
            </w:r>
          </w:p>
        </w:tc>
      </w:tr>
      <w:tr w:rsidR="003067FD" w:rsidRPr="003067FD" w:rsidTr="003067FD">
        <w:tblPrEx>
          <w:tblCellMar>
            <w:top w:w="0" w:type="dxa"/>
            <w:bottom w:w="0" w:type="dxa"/>
          </w:tblCellMar>
        </w:tblPrEx>
        <w:trPr>
          <w:cantSplit/>
          <w:trHeight w:val="143"/>
        </w:trPr>
        <w:tc>
          <w:tcPr>
            <w:tcW w:w="190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66"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proofErr w:type="spellStart"/>
            <w:r w:rsidRPr="003067FD">
              <w:rPr>
                <w:rFonts w:ascii="Arial" w:hAnsi="Arial" w:cs="Arial"/>
                <w:color w:val="264A60"/>
                <w:sz w:val="18"/>
                <w:szCs w:val="18"/>
              </w:rPr>
              <w:t>Hotelling's</w:t>
            </w:r>
            <w:proofErr w:type="spellEnd"/>
            <w:r w:rsidRPr="003067FD">
              <w:rPr>
                <w:rFonts w:ascii="Arial" w:hAnsi="Arial" w:cs="Arial"/>
                <w:color w:val="264A60"/>
                <w:sz w:val="18"/>
                <w:szCs w:val="18"/>
              </w:rPr>
              <w:t xml:space="preserve"> Trace</w:t>
            </w:r>
          </w:p>
        </w:tc>
        <w:tc>
          <w:tcPr>
            <w:tcW w:w="798"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.003</w:t>
            </w:r>
          </w:p>
        </w:tc>
        <w:tc>
          <w:tcPr>
            <w:tcW w:w="8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.075</w:t>
            </w:r>
            <w:r w:rsidRPr="003067FD">
              <w:rPr>
                <w:rFonts w:ascii="Arial" w:hAnsi="Arial" w:cs="Arial"/>
                <w:color w:val="010205"/>
                <w:sz w:val="18"/>
                <w:szCs w:val="18"/>
                <w:vertAlign w:val="superscript"/>
              </w:rPr>
              <w:t>b</w:t>
            </w:r>
          </w:p>
        </w:tc>
        <w:tc>
          <w:tcPr>
            <w:tcW w:w="112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79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79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.928</w:t>
            </w:r>
          </w:p>
        </w:tc>
      </w:tr>
      <w:tr w:rsidR="003067FD" w:rsidRPr="003067FD" w:rsidTr="003067FD">
        <w:tblPrEx>
          <w:tblCellMar>
            <w:top w:w="0" w:type="dxa"/>
            <w:bottom w:w="0" w:type="dxa"/>
          </w:tblCellMar>
        </w:tblPrEx>
        <w:trPr>
          <w:cantSplit/>
          <w:trHeight w:val="143"/>
        </w:trPr>
        <w:tc>
          <w:tcPr>
            <w:tcW w:w="190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66"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Roy's Largest Root</w:t>
            </w:r>
          </w:p>
        </w:tc>
        <w:tc>
          <w:tcPr>
            <w:tcW w:w="798"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.003</w:t>
            </w:r>
          </w:p>
        </w:tc>
        <w:tc>
          <w:tcPr>
            <w:tcW w:w="83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.075</w:t>
            </w:r>
            <w:r w:rsidRPr="003067FD">
              <w:rPr>
                <w:rFonts w:ascii="Arial" w:hAnsi="Arial" w:cs="Arial"/>
                <w:color w:val="010205"/>
                <w:sz w:val="18"/>
                <w:szCs w:val="18"/>
                <w:vertAlign w:val="superscript"/>
              </w:rPr>
              <w:t>b</w:t>
            </w:r>
          </w:p>
        </w:tc>
        <w:tc>
          <w:tcPr>
            <w:tcW w:w="112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798"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799"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.928</w:t>
            </w:r>
          </w:p>
        </w:tc>
      </w:tr>
      <w:tr w:rsidR="003067FD" w:rsidRPr="003067FD" w:rsidTr="003067FD">
        <w:tblPrEx>
          <w:tblCellMar>
            <w:top w:w="0" w:type="dxa"/>
            <w:bottom w:w="0" w:type="dxa"/>
          </w:tblCellMar>
        </w:tblPrEx>
        <w:trPr>
          <w:cantSplit/>
          <w:trHeight w:val="328"/>
        </w:trPr>
        <w:tc>
          <w:tcPr>
            <w:tcW w:w="1907"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Meditation</w:t>
            </w:r>
          </w:p>
        </w:tc>
        <w:tc>
          <w:tcPr>
            <w:tcW w:w="1466"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Pillai's Trace</w:t>
            </w:r>
          </w:p>
        </w:tc>
        <w:tc>
          <w:tcPr>
            <w:tcW w:w="798"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.025</w:t>
            </w:r>
          </w:p>
        </w:tc>
        <w:tc>
          <w:tcPr>
            <w:tcW w:w="8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.656</w:t>
            </w:r>
            <w:r w:rsidRPr="003067FD">
              <w:rPr>
                <w:rFonts w:ascii="Arial" w:hAnsi="Arial" w:cs="Arial"/>
                <w:color w:val="010205"/>
                <w:sz w:val="18"/>
                <w:szCs w:val="18"/>
                <w:vertAlign w:val="superscript"/>
              </w:rPr>
              <w:t>b</w:t>
            </w:r>
          </w:p>
        </w:tc>
        <w:tc>
          <w:tcPr>
            <w:tcW w:w="112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79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79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.523</w:t>
            </w:r>
          </w:p>
        </w:tc>
      </w:tr>
      <w:tr w:rsidR="003067FD" w:rsidRPr="003067FD" w:rsidTr="003067FD">
        <w:tblPrEx>
          <w:tblCellMar>
            <w:top w:w="0" w:type="dxa"/>
            <w:bottom w:w="0" w:type="dxa"/>
          </w:tblCellMar>
        </w:tblPrEx>
        <w:trPr>
          <w:cantSplit/>
          <w:trHeight w:val="143"/>
        </w:trPr>
        <w:tc>
          <w:tcPr>
            <w:tcW w:w="190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66"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Wilks' Lambda</w:t>
            </w:r>
          </w:p>
        </w:tc>
        <w:tc>
          <w:tcPr>
            <w:tcW w:w="798"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.975</w:t>
            </w:r>
          </w:p>
        </w:tc>
        <w:tc>
          <w:tcPr>
            <w:tcW w:w="8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.656</w:t>
            </w:r>
            <w:r w:rsidRPr="003067FD">
              <w:rPr>
                <w:rFonts w:ascii="Arial" w:hAnsi="Arial" w:cs="Arial"/>
                <w:color w:val="010205"/>
                <w:sz w:val="18"/>
                <w:szCs w:val="18"/>
                <w:vertAlign w:val="superscript"/>
              </w:rPr>
              <w:t>b</w:t>
            </w:r>
          </w:p>
        </w:tc>
        <w:tc>
          <w:tcPr>
            <w:tcW w:w="112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79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79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.523</w:t>
            </w:r>
          </w:p>
        </w:tc>
      </w:tr>
      <w:tr w:rsidR="003067FD" w:rsidRPr="003067FD" w:rsidTr="003067FD">
        <w:tblPrEx>
          <w:tblCellMar>
            <w:top w:w="0" w:type="dxa"/>
            <w:bottom w:w="0" w:type="dxa"/>
          </w:tblCellMar>
        </w:tblPrEx>
        <w:trPr>
          <w:cantSplit/>
          <w:trHeight w:val="143"/>
        </w:trPr>
        <w:tc>
          <w:tcPr>
            <w:tcW w:w="190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66"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proofErr w:type="spellStart"/>
            <w:r w:rsidRPr="003067FD">
              <w:rPr>
                <w:rFonts w:ascii="Arial" w:hAnsi="Arial" w:cs="Arial"/>
                <w:color w:val="264A60"/>
                <w:sz w:val="18"/>
                <w:szCs w:val="18"/>
              </w:rPr>
              <w:t>Hotelling's</w:t>
            </w:r>
            <w:proofErr w:type="spellEnd"/>
            <w:r w:rsidRPr="003067FD">
              <w:rPr>
                <w:rFonts w:ascii="Arial" w:hAnsi="Arial" w:cs="Arial"/>
                <w:color w:val="264A60"/>
                <w:sz w:val="18"/>
                <w:szCs w:val="18"/>
              </w:rPr>
              <w:t xml:space="preserve"> Trace</w:t>
            </w:r>
          </w:p>
        </w:tc>
        <w:tc>
          <w:tcPr>
            <w:tcW w:w="798"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.025</w:t>
            </w:r>
          </w:p>
        </w:tc>
        <w:tc>
          <w:tcPr>
            <w:tcW w:w="8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.656</w:t>
            </w:r>
            <w:r w:rsidRPr="003067FD">
              <w:rPr>
                <w:rFonts w:ascii="Arial" w:hAnsi="Arial" w:cs="Arial"/>
                <w:color w:val="010205"/>
                <w:sz w:val="18"/>
                <w:szCs w:val="18"/>
                <w:vertAlign w:val="superscript"/>
              </w:rPr>
              <w:t>b</w:t>
            </w:r>
          </w:p>
        </w:tc>
        <w:tc>
          <w:tcPr>
            <w:tcW w:w="112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79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79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.523</w:t>
            </w:r>
          </w:p>
        </w:tc>
      </w:tr>
      <w:tr w:rsidR="003067FD" w:rsidRPr="003067FD" w:rsidTr="003067FD">
        <w:tblPrEx>
          <w:tblCellMar>
            <w:top w:w="0" w:type="dxa"/>
            <w:bottom w:w="0" w:type="dxa"/>
          </w:tblCellMar>
        </w:tblPrEx>
        <w:trPr>
          <w:cantSplit/>
          <w:trHeight w:val="143"/>
        </w:trPr>
        <w:tc>
          <w:tcPr>
            <w:tcW w:w="190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66"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Roy's Largest Root</w:t>
            </w:r>
          </w:p>
        </w:tc>
        <w:tc>
          <w:tcPr>
            <w:tcW w:w="798"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.025</w:t>
            </w:r>
          </w:p>
        </w:tc>
        <w:tc>
          <w:tcPr>
            <w:tcW w:w="83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.656</w:t>
            </w:r>
            <w:r w:rsidRPr="003067FD">
              <w:rPr>
                <w:rFonts w:ascii="Arial" w:hAnsi="Arial" w:cs="Arial"/>
                <w:color w:val="010205"/>
                <w:sz w:val="18"/>
                <w:szCs w:val="18"/>
                <w:vertAlign w:val="superscript"/>
              </w:rPr>
              <w:t>b</w:t>
            </w:r>
          </w:p>
        </w:tc>
        <w:tc>
          <w:tcPr>
            <w:tcW w:w="112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798"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799"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.523</w:t>
            </w:r>
          </w:p>
        </w:tc>
      </w:tr>
      <w:tr w:rsidR="003067FD" w:rsidRPr="003067FD" w:rsidTr="003067FD">
        <w:tblPrEx>
          <w:tblCellMar>
            <w:top w:w="0" w:type="dxa"/>
            <w:bottom w:w="0" w:type="dxa"/>
          </w:tblCellMar>
        </w:tblPrEx>
        <w:trPr>
          <w:cantSplit/>
          <w:trHeight w:val="313"/>
        </w:trPr>
        <w:tc>
          <w:tcPr>
            <w:tcW w:w="1907"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lastRenderedPageBreak/>
              <w:t>Week * Gender  *  Meditation</w:t>
            </w:r>
          </w:p>
        </w:tc>
        <w:tc>
          <w:tcPr>
            <w:tcW w:w="1466"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Pillai's Trace</w:t>
            </w:r>
          </w:p>
        </w:tc>
        <w:tc>
          <w:tcPr>
            <w:tcW w:w="798"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.003</w:t>
            </w:r>
          </w:p>
        </w:tc>
        <w:tc>
          <w:tcPr>
            <w:tcW w:w="8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.078</w:t>
            </w:r>
            <w:r w:rsidRPr="003067FD">
              <w:rPr>
                <w:rFonts w:ascii="Arial" w:hAnsi="Arial" w:cs="Arial"/>
                <w:color w:val="010205"/>
                <w:sz w:val="18"/>
                <w:szCs w:val="18"/>
                <w:vertAlign w:val="superscript"/>
              </w:rPr>
              <w:t>b</w:t>
            </w:r>
          </w:p>
        </w:tc>
        <w:tc>
          <w:tcPr>
            <w:tcW w:w="112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79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79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.925</w:t>
            </w:r>
          </w:p>
        </w:tc>
      </w:tr>
      <w:tr w:rsidR="003067FD" w:rsidRPr="003067FD" w:rsidTr="003067FD">
        <w:tblPrEx>
          <w:tblCellMar>
            <w:top w:w="0" w:type="dxa"/>
            <w:bottom w:w="0" w:type="dxa"/>
          </w:tblCellMar>
        </w:tblPrEx>
        <w:trPr>
          <w:cantSplit/>
          <w:trHeight w:val="143"/>
        </w:trPr>
        <w:tc>
          <w:tcPr>
            <w:tcW w:w="1907"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66"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Wilks' Lambda</w:t>
            </w:r>
          </w:p>
        </w:tc>
        <w:tc>
          <w:tcPr>
            <w:tcW w:w="798"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.997</w:t>
            </w:r>
          </w:p>
        </w:tc>
        <w:tc>
          <w:tcPr>
            <w:tcW w:w="8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.078</w:t>
            </w:r>
            <w:r w:rsidRPr="003067FD">
              <w:rPr>
                <w:rFonts w:ascii="Arial" w:hAnsi="Arial" w:cs="Arial"/>
                <w:color w:val="010205"/>
                <w:sz w:val="18"/>
                <w:szCs w:val="18"/>
                <w:vertAlign w:val="superscript"/>
              </w:rPr>
              <w:t>b</w:t>
            </w:r>
          </w:p>
        </w:tc>
        <w:tc>
          <w:tcPr>
            <w:tcW w:w="112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79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79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.925</w:t>
            </w:r>
          </w:p>
        </w:tc>
      </w:tr>
      <w:tr w:rsidR="003067FD" w:rsidRPr="003067FD" w:rsidTr="003067FD">
        <w:tblPrEx>
          <w:tblCellMar>
            <w:top w:w="0" w:type="dxa"/>
            <w:bottom w:w="0" w:type="dxa"/>
          </w:tblCellMar>
        </w:tblPrEx>
        <w:trPr>
          <w:cantSplit/>
          <w:trHeight w:val="143"/>
        </w:trPr>
        <w:tc>
          <w:tcPr>
            <w:tcW w:w="1907"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66"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proofErr w:type="spellStart"/>
            <w:r w:rsidRPr="003067FD">
              <w:rPr>
                <w:rFonts w:ascii="Arial" w:hAnsi="Arial" w:cs="Arial"/>
                <w:color w:val="264A60"/>
                <w:sz w:val="18"/>
                <w:szCs w:val="18"/>
              </w:rPr>
              <w:t>Hotelling's</w:t>
            </w:r>
            <w:proofErr w:type="spellEnd"/>
            <w:r w:rsidRPr="003067FD">
              <w:rPr>
                <w:rFonts w:ascii="Arial" w:hAnsi="Arial" w:cs="Arial"/>
                <w:color w:val="264A60"/>
                <w:sz w:val="18"/>
                <w:szCs w:val="18"/>
              </w:rPr>
              <w:t xml:space="preserve"> Trace</w:t>
            </w:r>
          </w:p>
        </w:tc>
        <w:tc>
          <w:tcPr>
            <w:tcW w:w="798"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.003</w:t>
            </w:r>
          </w:p>
        </w:tc>
        <w:tc>
          <w:tcPr>
            <w:tcW w:w="8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.078</w:t>
            </w:r>
            <w:r w:rsidRPr="003067FD">
              <w:rPr>
                <w:rFonts w:ascii="Arial" w:hAnsi="Arial" w:cs="Arial"/>
                <w:color w:val="010205"/>
                <w:sz w:val="18"/>
                <w:szCs w:val="18"/>
                <w:vertAlign w:val="superscript"/>
              </w:rPr>
              <w:t>b</w:t>
            </w:r>
          </w:p>
        </w:tc>
        <w:tc>
          <w:tcPr>
            <w:tcW w:w="112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79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79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.925</w:t>
            </w:r>
          </w:p>
        </w:tc>
      </w:tr>
      <w:tr w:rsidR="003067FD" w:rsidRPr="003067FD" w:rsidTr="003067FD">
        <w:tblPrEx>
          <w:tblCellMar>
            <w:top w:w="0" w:type="dxa"/>
            <w:bottom w:w="0" w:type="dxa"/>
          </w:tblCellMar>
        </w:tblPrEx>
        <w:trPr>
          <w:cantSplit/>
          <w:trHeight w:val="143"/>
        </w:trPr>
        <w:tc>
          <w:tcPr>
            <w:tcW w:w="1907"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66"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Roy's Largest Root</w:t>
            </w:r>
          </w:p>
        </w:tc>
        <w:tc>
          <w:tcPr>
            <w:tcW w:w="798"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.003</w:t>
            </w:r>
          </w:p>
        </w:tc>
        <w:tc>
          <w:tcPr>
            <w:tcW w:w="834"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.078</w:t>
            </w:r>
            <w:r w:rsidRPr="003067FD">
              <w:rPr>
                <w:rFonts w:ascii="Arial" w:hAnsi="Arial" w:cs="Arial"/>
                <w:color w:val="010205"/>
                <w:sz w:val="18"/>
                <w:szCs w:val="18"/>
                <w:vertAlign w:val="superscript"/>
              </w:rPr>
              <w:t>b</w:t>
            </w:r>
          </w:p>
        </w:tc>
        <w:tc>
          <w:tcPr>
            <w:tcW w:w="112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798"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799"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.925</w:t>
            </w:r>
          </w:p>
        </w:tc>
      </w:tr>
      <w:tr w:rsidR="003067FD" w:rsidRPr="003067FD" w:rsidTr="003067FD">
        <w:tblPrEx>
          <w:tblCellMar>
            <w:top w:w="0" w:type="dxa"/>
            <w:bottom w:w="0" w:type="dxa"/>
          </w:tblCellMar>
        </w:tblPrEx>
        <w:trPr>
          <w:cantSplit/>
          <w:trHeight w:val="640"/>
        </w:trPr>
        <w:tc>
          <w:tcPr>
            <w:tcW w:w="7722"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a. Design: Intercept + Gender + Meditation + Gender * Meditation </w:t>
            </w:r>
          </w:p>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 Within Subjects Design: Week</w:t>
            </w:r>
          </w:p>
        </w:tc>
      </w:tr>
      <w:tr w:rsidR="003067FD" w:rsidRPr="003067FD" w:rsidTr="003067FD">
        <w:tblPrEx>
          <w:tblCellMar>
            <w:top w:w="0" w:type="dxa"/>
            <w:bottom w:w="0" w:type="dxa"/>
          </w:tblCellMar>
        </w:tblPrEx>
        <w:trPr>
          <w:cantSplit/>
          <w:trHeight w:val="328"/>
        </w:trPr>
        <w:tc>
          <w:tcPr>
            <w:tcW w:w="7722"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 Exact statistic</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1215"/>
        </w:tabs>
      </w:pPr>
    </w:p>
    <w:p w:rsidR="003067FD" w:rsidRPr="003067FD" w:rsidRDefault="003067FD" w:rsidP="003067FD">
      <w:pPr>
        <w:tabs>
          <w:tab w:val="left" w:pos="1215"/>
        </w:tabs>
      </w:pPr>
    </w:p>
    <w:p w:rsidR="003067FD" w:rsidRPr="003067FD" w:rsidRDefault="003067FD" w:rsidP="003067FD">
      <w:pPr>
        <w:tabs>
          <w:tab w:val="left" w:pos="1215"/>
        </w:tabs>
      </w:pPr>
    </w:p>
    <w:p w:rsidR="003067FD" w:rsidRPr="003067FD" w:rsidRDefault="003067FD" w:rsidP="003067FD">
      <w:pPr>
        <w:tabs>
          <w:tab w:val="left" w:pos="1215"/>
        </w:tabs>
      </w:pPr>
    </w:p>
    <w:p w:rsidR="003067FD" w:rsidRPr="003067FD" w:rsidRDefault="003067FD" w:rsidP="003067FD">
      <w:pPr>
        <w:tabs>
          <w:tab w:val="left" w:pos="1215"/>
        </w:tabs>
      </w:pPr>
    </w:p>
    <w:tbl>
      <w:tblPr>
        <w:tblpPr w:leftFromText="180" w:rightFromText="180" w:vertAnchor="text" w:horzAnchor="margin" w:tblpXSpec="center" w:tblpY="310"/>
        <w:tblW w:w="88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74"/>
        <w:gridCol w:w="1050"/>
        <w:gridCol w:w="1172"/>
        <w:gridCol w:w="818"/>
        <w:gridCol w:w="818"/>
        <w:gridCol w:w="1172"/>
        <w:gridCol w:w="1037"/>
        <w:gridCol w:w="1123"/>
      </w:tblGrid>
      <w:tr w:rsidR="003067FD" w:rsidRPr="003067FD" w:rsidTr="003067FD">
        <w:tblPrEx>
          <w:tblCellMar>
            <w:top w:w="0" w:type="dxa"/>
            <w:bottom w:w="0" w:type="dxa"/>
          </w:tblCellMar>
        </w:tblPrEx>
        <w:trPr>
          <w:cantSplit/>
          <w:trHeight w:val="260"/>
        </w:trPr>
        <w:tc>
          <w:tcPr>
            <w:tcW w:w="8864" w:type="dxa"/>
            <w:gridSpan w:val="8"/>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proofErr w:type="spellStart"/>
            <w:r w:rsidRPr="003067FD">
              <w:rPr>
                <w:rFonts w:ascii="Arial" w:hAnsi="Arial" w:cs="Arial"/>
                <w:b/>
                <w:bCs/>
                <w:color w:val="010205"/>
              </w:rPr>
              <w:t>Mauchly's</w:t>
            </w:r>
            <w:proofErr w:type="spellEnd"/>
            <w:r w:rsidRPr="003067FD">
              <w:rPr>
                <w:rFonts w:ascii="Arial" w:hAnsi="Arial" w:cs="Arial"/>
                <w:b/>
                <w:bCs/>
                <w:color w:val="010205"/>
              </w:rPr>
              <w:t xml:space="preserve"> Test of </w:t>
            </w:r>
            <w:proofErr w:type="spellStart"/>
            <w:r w:rsidRPr="003067FD">
              <w:rPr>
                <w:rFonts w:ascii="Arial" w:hAnsi="Arial" w:cs="Arial"/>
                <w:b/>
                <w:bCs/>
                <w:color w:val="010205"/>
              </w:rPr>
              <w:t>Sphericity</w:t>
            </w:r>
            <w:r w:rsidRPr="003067FD">
              <w:rPr>
                <w:rFonts w:ascii="Arial" w:hAnsi="Arial" w:cs="Arial"/>
                <w:b/>
                <w:bCs/>
                <w:color w:val="010205"/>
                <w:vertAlign w:val="superscript"/>
              </w:rPr>
              <w:t>a</w:t>
            </w:r>
            <w:proofErr w:type="spellEnd"/>
          </w:p>
        </w:tc>
      </w:tr>
      <w:tr w:rsidR="003067FD" w:rsidRPr="003067FD" w:rsidTr="003067FD">
        <w:tblPrEx>
          <w:tblCellMar>
            <w:top w:w="0" w:type="dxa"/>
            <w:bottom w:w="0" w:type="dxa"/>
          </w:tblCellMar>
        </w:tblPrEx>
        <w:trPr>
          <w:cantSplit/>
          <w:trHeight w:val="260"/>
        </w:trPr>
        <w:tc>
          <w:tcPr>
            <w:tcW w:w="8864" w:type="dxa"/>
            <w:gridSpan w:val="8"/>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Height w:val="272"/>
        </w:trPr>
        <w:tc>
          <w:tcPr>
            <w:tcW w:w="1674"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Within Subjects Effect</w:t>
            </w:r>
          </w:p>
        </w:tc>
        <w:tc>
          <w:tcPr>
            <w:tcW w:w="1050"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Mauchly's</w:t>
            </w:r>
            <w:proofErr w:type="spellEnd"/>
            <w:r w:rsidRPr="003067FD">
              <w:rPr>
                <w:rFonts w:ascii="Arial" w:hAnsi="Arial" w:cs="Arial"/>
                <w:color w:val="264A60"/>
                <w:sz w:val="18"/>
                <w:szCs w:val="18"/>
              </w:rPr>
              <w:t xml:space="preserve"> W</w:t>
            </w:r>
          </w:p>
        </w:tc>
        <w:tc>
          <w:tcPr>
            <w:tcW w:w="1172"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Approx. Chi-Square</w:t>
            </w:r>
          </w:p>
        </w:tc>
        <w:tc>
          <w:tcPr>
            <w:tcW w:w="818"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df</w:t>
            </w:r>
            <w:proofErr w:type="spellEnd"/>
          </w:p>
        </w:tc>
        <w:tc>
          <w:tcPr>
            <w:tcW w:w="818"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c>
          <w:tcPr>
            <w:tcW w:w="3332" w:type="dxa"/>
            <w:gridSpan w:val="3"/>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Epsilon</w:t>
            </w:r>
            <w:r w:rsidRPr="003067FD">
              <w:rPr>
                <w:rFonts w:ascii="Arial" w:hAnsi="Arial" w:cs="Arial"/>
                <w:color w:val="264A60"/>
                <w:sz w:val="18"/>
                <w:szCs w:val="18"/>
                <w:vertAlign w:val="superscript"/>
              </w:rPr>
              <w:t>b</w:t>
            </w:r>
            <w:proofErr w:type="spellEnd"/>
          </w:p>
        </w:tc>
      </w:tr>
      <w:tr w:rsidR="003067FD" w:rsidRPr="003067FD" w:rsidTr="003067FD">
        <w:tblPrEx>
          <w:tblCellMar>
            <w:top w:w="0" w:type="dxa"/>
            <w:bottom w:w="0" w:type="dxa"/>
          </w:tblCellMar>
        </w:tblPrEx>
        <w:trPr>
          <w:cantSplit/>
          <w:trHeight w:val="119"/>
        </w:trPr>
        <w:tc>
          <w:tcPr>
            <w:tcW w:w="1674"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50"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172"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818"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818"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172"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Greenhouse-</w:t>
            </w:r>
            <w:proofErr w:type="spellStart"/>
            <w:r w:rsidRPr="003067FD">
              <w:rPr>
                <w:rFonts w:ascii="Arial" w:hAnsi="Arial" w:cs="Arial"/>
                <w:color w:val="264A60"/>
                <w:sz w:val="18"/>
                <w:szCs w:val="18"/>
              </w:rPr>
              <w:t>Geisser</w:t>
            </w:r>
            <w:proofErr w:type="spellEnd"/>
          </w:p>
        </w:tc>
        <w:tc>
          <w:tcPr>
            <w:tcW w:w="1037"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Huynh-</w:t>
            </w:r>
            <w:proofErr w:type="spellStart"/>
            <w:r w:rsidRPr="003067FD">
              <w:rPr>
                <w:rFonts w:ascii="Arial" w:hAnsi="Arial" w:cs="Arial"/>
                <w:color w:val="264A60"/>
                <w:sz w:val="18"/>
                <w:szCs w:val="18"/>
              </w:rPr>
              <w:t>Feldt</w:t>
            </w:r>
            <w:proofErr w:type="spellEnd"/>
          </w:p>
        </w:tc>
        <w:tc>
          <w:tcPr>
            <w:tcW w:w="1123"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Lower-bound</w:t>
            </w:r>
          </w:p>
        </w:tc>
      </w:tr>
      <w:tr w:rsidR="003067FD" w:rsidRPr="003067FD" w:rsidTr="003067FD">
        <w:tblPrEx>
          <w:tblCellMar>
            <w:top w:w="0" w:type="dxa"/>
            <w:bottom w:w="0" w:type="dxa"/>
          </w:tblCellMar>
        </w:tblPrEx>
        <w:trPr>
          <w:cantSplit/>
          <w:trHeight w:val="272"/>
        </w:trPr>
        <w:tc>
          <w:tcPr>
            <w:tcW w:w="1674" w:type="dxa"/>
            <w:tcBorders>
              <w:top w:val="single" w:sz="8" w:space="0" w:color="152935"/>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050" w:type="dxa"/>
            <w:tcBorders>
              <w:top w:val="single" w:sz="8" w:space="0" w:color="152935"/>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.134</w:t>
            </w:r>
          </w:p>
        </w:tc>
        <w:tc>
          <w:tcPr>
            <w:tcW w:w="1172"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104.630</w:t>
            </w:r>
          </w:p>
        </w:tc>
        <w:tc>
          <w:tcPr>
            <w:tcW w:w="818"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w:t>
            </w:r>
          </w:p>
        </w:tc>
        <w:tc>
          <w:tcPr>
            <w:tcW w:w="818"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c>
          <w:tcPr>
            <w:tcW w:w="1172"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.536</w:t>
            </w:r>
          </w:p>
        </w:tc>
        <w:tc>
          <w:tcPr>
            <w:tcW w:w="1037"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.569</w:t>
            </w:r>
          </w:p>
        </w:tc>
        <w:tc>
          <w:tcPr>
            <w:tcW w:w="1123" w:type="dxa"/>
            <w:tcBorders>
              <w:top w:val="single" w:sz="8" w:space="0" w:color="152935"/>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.500</w:t>
            </w:r>
          </w:p>
        </w:tc>
      </w:tr>
      <w:tr w:rsidR="003067FD" w:rsidRPr="003067FD" w:rsidTr="003067FD">
        <w:tblPrEx>
          <w:tblCellMar>
            <w:top w:w="0" w:type="dxa"/>
            <w:bottom w:w="0" w:type="dxa"/>
          </w:tblCellMar>
        </w:tblPrEx>
        <w:trPr>
          <w:cantSplit/>
          <w:trHeight w:val="532"/>
        </w:trPr>
        <w:tc>
          <w:tcPr>
            <w:tcW w:w="8864" w:type="dxa"/>
            <w:gridSpan w:val="8"/>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Tests the null hypothesis that the error covariance matrix of the </w:t>
            </w:r>
            <w:proofErr w:type="spellStart"/>
            <w:r w:rsidRPr="003067FD">
              <w:rPr>
                <w:rFonts w:ascii="Arial" w:hAnsi="Arial" w:cs="Arial"/>
                <w:color w:val="010205"/>
                <w:sz w:val="18"/>
                <w:szCs w:val="18"/>
              </w:rPr>
              <w:t>orthonormalized</w:t>
            </w:r>
            <w:proofErr w:type="spellEnd"/>
            <w:r w:rsidRPr="003067FD">
              <w:rPr>
                <w:rFonts w:ascii="Arial" w:hAnsi="Arial" w:cs="Arial"/>
                <w:color w:val="010205"/>
                <w:sz w:val="18"/>
                <w:szCs w:val="18"/>
              </w:rPr>
              <w:t xml:space="preserve"> transformed dependent variables is proportional to an identity matrix.</w:t>
            </w:r>
          </w:p>
        </w:tc>
      </w:tr>
      <w:tr w:rsidR="003067FD" w:rsidRPr="003067FD" w:rsidTr="003067FD">
        <w:tblPrEx>
          <w:tblCellMar>
            <w:top w:w="0" w:type="dxa"/>
            <w:bottom w:w="0" w:type="dxa"/>
          </w:tblCellMar>
        </w:tblPrEx>
        <w:trPr>
          <w:cantSplit/>
          <w:trHeight w:val="532"/>
        </w:trPr>
        <w:tc>
          <w:tcPr>
            <w:tcW w:w="8864" w:type="dxa"/>
            <w:gridSpan w:val="8"/>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a. Design: Intercept + Gender + Meditation + Gender * Meditation </w:t>
            </w:r>
          </w:p>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 Within Subjects Design: Week</w:t>
            </w:r>
          </w:p>
        </w:tc>
      </w:tr>
      <w:tr w:rsidR="003067FD" w:rsidRPr="003067FD" w:rsidTr="003067FD">
        <w:tblPrEx>
          <w:tblCellMar>
            <w:top w:w="0" w:type="dxa"/>
            <w:bottom w:w="0" w:type="dxa"/>
          </w:tblCellMar>
        </w:tblPrEx>
        <w:trPr>
          <w:cantSplit/>
          <w:trHeight w:val="520"/>
        </w:trPr>
        <w:tc>
          <w:tcPr>
            <w:tcW w:w="8864" w:type="dxa"/>
            <w:gridSpan w:val="8"/>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rsidR="003067FD" w:rsidRPr="003067FD" w:rsidRDefault="003067FD" w:rsidP="003067FD">
      <w:pPr>
        <w:tabs>
          <w:tab w:val="left" w:pos="1215"/>
        </w:tabs>
      </w:pPr>
    </w:p>
    <w:p w:rsidR="003067FD" w:rsidRPr="003067FD" w:rsidRDefault="003067FD" w:rsidP="003067FD">
      <w:pPr>
        <w:tabs>
          <w:tab w:val="left" w:pos="1215"/>
        </w:tabs>
      </w:pPr>
    </w:p>
    <w:p w:rsidR="003067FD" w:rsidRPr="003067FD" w:rsidRDefault="003067FD" w:rsidP="003067FD">
      <w:pPr>
        <w:tabs>
          <w:tab w:val="left" w:pos="1215"/>
        </w:tabs>
      </w:pPr>
    </w:p>
    <w:p w:rsidR="003067FD" w:rsidRPr="003067FD" w:rsidRDefault="003067FD" w:rsidP="003067FD">
      <w:pPr>
        <w:tabs>
          <w:tab w:val="left" w:pos="1215"/>
        </w:tabs>
      </w:pPr>
    </w:p>
    <w:p w:rsidR="003067FD" w:rsidRPr="003067FD" w:rsidRDefault="003067FD" w:rsidP="003067FD">
      <w:pPr>
        <w:tabs>
          <w:tab w:val="left" w:pos="1215"/>
        </w:tabs>
      </w:pPr>
    </w:p>
    <w:p w:rsidR="003067FD" w:rsidRPr="003067FD" w:rsidRDefault="003067FD" w:rsidP="003067FD">
      <w:pPr>
        <w:tabs>
          <w:tab w:val="left" w:pos="1215"/>
        </w:tabs>
      </w:pPr>
    </w:p>
    <w:p w:rsidR="003067FD" w:rsidRPr="003067FD" w:rsidRDefault="003067FD" w:rsidP="003067FD">
      <w:pPr>
        <w:tabs>
          <w:tab w:val="left" w:pos="1215"/>
        </w:tabs>
      </w:pPr>
    </w:p>
    <w:p w:rsidR="003067FD" w:rsidRPr="003067FD" w:rsidRDefault="003067FD" w:rsidP="003067FD">
      <w:pPr>
        <w:tabs>
          <w:tab w:val="left" w:pos="1215"/>
        </w:tabs>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bl>
      <w:tblPr>
        <w:tblW w:w="7921" w:type="dxa"/>
        <w:tblInd w:w="75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51"/>
        <w:gridCol w:w="1573"/>
        <w:gridCol w:w="1110"/>
        <w:gridCol w:w="774"/>
        <w:gridCol w:w="1064"/>
        <w:gridCol w:w="774"/>
        <w:gridCol w:w="775"/>
      </w:tblGrid>
      <w:tr w:rsidR="003067FD" w:rsidRPr="003067FD" w:rsidTr="003067FD">
        <w:tblPrEx>
          <w:tblCellMar>
            <w:top w:w="0" w:type="dxa"/>
            <w:bottom w:w="0" w:type="dxa"/>
          </w:tblCellMar>
        </w:tblPrEx>
        <w:trPr>
          <w:cantSplit/>
          <w:trHeight w:val="329"/>
        </w:trPr>
        <w:tc>
          <w:tcPr>
            <w:tcW w:w="7921"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Tests of Within-Subjects Effects</w:t>
            </w:r>
          </w:p>
        </w:tc>
      </w:tr>
      <w:tr w:rsidR="003067FD" w:rsidRPr="003067FD" w:rsidTr="003067FD">
        <w:tblPrEx>
          <w:tblCellMar>
            <w:top w:w="0" w:type="dxa"/>
            <w:bottom w:w="0" w:type="dxa"/>
          </w:tblCellMar>
        </w:tblPrEx>
        <w:trPr>
          <w:cantSplit/>
          <w:trHeight w:val="314"/>
        </w:trPr>
        <w:tc>
          <w:tcPr>
            <w:tcW w:w="7921" w:type="dxa"/>
            <w:gridSpan w:val="7"/>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Height w:val="642"/>
        </w:trPr>
        <w:tc>
          <w:tcPr>
            <w:tcW w:w="3424" w:type="dxa"/>
            <w:gridSpan w:val="2"/>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Source</w:t>
            </w:r>
          </w:p>
        </w:tc>
        <w:tc>
          <w:tcPr>
            <w:tcW w:w="1110"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Type III Sum of Squares</w:t>
            </w:r>
          </w:p>
        </w:tc>
        <w:tc>
          <w:tcPr>
            <w:tcW w:w="774"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df</w:t>
            </w:r>
            <w:proofErr w:type="spellEnd"/>
          </w:p>
        </w:tc>
        <w:tc>
          <w:tcPr>
            <w:tcW w:w="1064"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Square</w:t>
            </w:r>
          </w:p>
        </w:tc>
        <w:tc>
          <w:tcPr>
            <w:tcW w:w="774"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775"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blPrEx>
          <w:tblCellMar>
            <w:top w:w="0" w:type="dxa"/>
            <w:bottom w:w="0" w:type="dxa"/>
          </w:tblCellMar>
        </w:tblPrEx>
        <w:trPr>
          <w:cantSplit/>
          <w:trHeight w:val="314"/>
        </w:trPr>
        <w:tc>
          <w:tcPr>
            <w:tcW w:w="1851"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573"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proofErr w:type="spellStart"/>
            <w:r w:rsidRPr="003067FD">
              <w:rPr>
                <w:rFonts w:ascii="Arial" w:hAnsi="Arial" w:cs="Arial"/>
                <w:color w:val="264A60"/>
                <w:sz w:val="18"/>
                <w:szCs w:val="18"/>
              </w:rPr>
              <w:t>Sphericity</w:t>
            </w:r>
            <w:proofErr w:type="spellEnd"/>
            <w:r w:rsidRPr="003067FD">
              <w:rPr>
                <w:rFonts w:ascii="Arial" w:hAnsi="Arial" w:cs="Arial"/>
                <w:color w:val="264A60"/>
                <w:sz w:val="18"/>
                <w:szCs w:val="18"/>
              </w:rPr>
              <w:t xml:space="preserve"> Assumed</w:t>
            </w:r>
          </w:p>
        </w:tc>
        <w:tc>
          <w:tcPr>
            <w:tcW w:w="111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8202.502</w:t>
            </w:r>
          </w:p>
        </w:tc>
        <w:tc>
          <w:tcPr>
            <w:tcW w:w="774"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w:t>
            </w:r>
          </w:p>
        </w:tc>
        <w:tc>
          <w:tcPr>
            <w:tcW w:w="1064"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4101.251</w:t>
            </w:r>
          </w:p>
        </w:tc>
        <w:tc>
          <w:tcPr>
            <w:tcW w:w="774"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427.725</w:t>
            </w:r>
          </w:p>
        </w:tc>
        <w:tc>
          <w:tcPr>
            <w:tcW w:w="775"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blPrEx>
          <w:tblCellMar>
            <w:top w:w="0" w:type="dxa"/>
            <w:bottom w:w="0" w:type="dxa"/>
          </w:tblCellMar>
        </w:tblPrEx>
        <w:trPr>
          <w:cantSplit/>
          <w:trHeight w:val="143"/>
        </w:trPr>
        <w:tc>
          <w:tcPr>
            <w:tcW w:w="1851"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57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Greenhouse-</w:t>
            </w:r>
            <w:proofErr w:type="spellStart"/>
            <w:r w:rsidRPr="003067FD">
              <w:rPr>
                <w:rFonts w:ascii="Arial" w:hAnsi="Arial" w:cs="Arial"/>
                <w:color w:val="264A60"/>
                <w:sz w:val="18"/>
                <w:szCs w:val="18"/>
              </w:rPr>
              <w:t>Geisser</w:t>
            </w:r>
            <w:proofErr w:type="spellEnd"/>
          </w:p>
        </w:tc>
        <w:tc>
          <w:tcPr>
            <w:tcW w:w="111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8202.502</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1.072</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7654.144</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427.725</w:t>
            </w:r>
          </w:p>
        </w:tc>
        <w:tc>
          <w:tcPr>
            <w:tcW w:w="77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blPrEx>
          <w:tblCellMar>
            <w:top w:w="0" w:type="dxa"/>
            <w:bottom w:w="0" w:type="dxa"/>
          </w:tblCellMar>
        </w:tblPrEx>
        <w:trPr>
          <w:cantSplit/>
          <w:trHeight w:val="143"/>
        </w:trPr>
        <w:tc>
          <w:tcPr>
            <w:tcW w:w="1851"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57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Huynh-</w:t>
            </w:r>
            <w:proofErr w:type="spellStart"/>
            <w:r w:rsidRPr="003067FD">
              <w:rPr>
                <w:rFonts w:ascii="Arial" w:hAnsi="Arial" w:cs="Arial"/>
                <w:color w:val="264A60"/>
                <w:sz w:val="18"/>
                <w:szCs w:val="18"/>
              </w:rPr>
              <w:t>Feldt</w:t>
            </w:r>
            <w:proofErr w:type="spellEnd"/>
          </w:p>
        </w:tc>
        <w:tc>
          <w:tcPr>
            <w:tcW w:w="111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8202.502</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1.138</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7209.149</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427.725</w:t>
            </w:r>
          </w:p>
        </w:tc>
        <w:tc>
          <w:tcPr>
            <w:tcW w:w="77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blPrEx>
          <w:tblCellMar>
            <w:top w:w="0" w:type="dxa"/>
            <w:bottom w:w="0" w:type="dxa"/>
          </w:tblCellMar>
        </w:tblPrEx>
        <w:trPr>
          <w:cantSplit/>
          <w:trHeight w:val="143"/>
        </w:trPr>
        <w:tc>
          <w:tcPr>
            <w:tcW w:w="1851"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573"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Lower-bound</w:t>
            </w:r>
          </w:p>
        </w:tc>
        <w:tc>
          <w:tcPr>
            <w:tcW w:w="111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8202.502</w:t>
            </w:r>
          </w:p>
        </w:tc>
        <w:tc>
          <w:tcPr>
            <w:tcW w:w="77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1.000</w:t>
            </w:r>
          </w:p>
        </w:tc>
        <w:tc>
          <w:tcPr>
            <w:tcW w:w="106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8202.502</w:t>
            </w:r>
          </w:p>
        </w:tc>
        <w:tc>
          <w:tcPr>
            <w:tcW w:w="77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427.725</w:t>
            </w:r>
          </w:p>
        </w:tc>
        <w:tc>
          <w:tcPr>
            <w:tcW w:w="775"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blPrEx>
          <w:tblCellMar>
            <w:top w:w="0" w:type="dxa"/>
            <w:bottom w:w="0" w:type="dxa"/>
          </w:tblCellMar>
        </w:tblPrEx>
        <w:trPr>
          <w:cantSplit/>
          <w:trHeight w:val="329"/>
        </w:trPr>
        <w:tc>
          <w:tcPr>
            <w:tcW w:w="1851"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w:t>
            </w:r>
          </w:p>
        </w:tc>
        <w:tc>
          <w:tcPr>
            <w:tcW w:w="157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proofErr w:type="spellStart"/>
            <w:r w:rsidRPr="003067FD">
              <w:rPr>
                <w:rFonts w:ascii="Arial" w:hAnsi="Arial" w:cs="Arial"/>
                <w:color w:val="264A60"/>
                <w:sz w:val="18"/>
                <w:szCs w:val="18"/>
              </w:rPr>
              <w:t>Sphericity</w:t>
            </w:r>
            <w:proofErr w:type="spellEnd"/>
            <w:r w:rsidRPr="003067FD">
              <w:rPr>
                <w:rFonts w:ascii="Arial" w:hAnsi="Arial" w:cs="Arial"/>
                <w:color w:val="264A60"/>
                <w:sz w:val="18"/>
                <w:szCs w:val="18"/>
              </w:rPr>
              <w:t xml:space="preserve"> Assumed</w:t>
            </w:r>
          </w:p>
        </w:tc>
        <w:tc>
          <w:tcPr>
            <w:tcW w:w="111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.411</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.205</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.021</w:t>
            </w:r>
          </w:p>
        </w:tc>
        <w:tc>
          <w:tcPr>
            <w:tcW w:w="77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.979</w:t>
            </w:r>
          </w:p>
        </w:tc>
      </w:tr>
      <w:tr w:rsidR="003067FD" w:rsidRPr="003067FD" w:rsidTr="003067FD">
        <w:tblPrEx>
          <w:tblCellMar>
            <w:top w:w="0" w:type="dxa"/>
            <w:bottom w:w="0" w:type="dxa"/>
          </w:tblCellMar>
        </w:tblPrEx>
        <w:trPr>
          <w:cantSplit/>
          <w:trHeight w:val="143"/>
        </w:trPr>
        <w:tc>
          <w:tcPr>
            <w:tcW w:w="185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57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Greenhouse-</w:t>
            </w:r>
            <w:proofErr w:type="spellStart"/>
            <w:r w:rsidRPr="003067FD">
              <w:rPr>
                <w:rFonts w:ascii="Arial" w:hAnsi="Arial" w:cs="Arial"/>
                <w:color w:val="264A60"/>
                <w:sz w:val="18"/>
                <w:szCs w:val="18"/>
              </w:rPr>
              <w:t>Geisser</w:t>
            </w:r>
            <w:proofErr w:type="spellEnd"/>
          </w:p>
        </w:tc>
        <w:tc>
          <w:tcPr>
            <w:tcW w:w="111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.411</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1.072</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.383</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.021</w:t>
            </w:r>
          </w:p>
        </w:tc>
        <w:tc>
          <w:tcPr>
            <w:tcW w:w="77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.898</w:t>
            </w:r>
          </w:p>
        </w:tc>
      </w:tr>
      <w:tr w:rsidR="003067FD" w:rsidRPr="003067FD" w:rsidTr="003067FD">
        <w:tblPrEx>
          <w:tblCellMar>
            <w:top w:w="0" w:type="dxa"/>
            <w:bottom w:w="0" w:type="dxa"/>
          </w:tblCellMar>
        </w:tblPrEx>
        <w:trPr>
          <w:cantSplit/>
          <w:trHeight w:val="143"/>
        </w:trPr>
        <w:tc>
          <w:tcPr>
            <w:tcW w:w="185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57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Huynh-</w:t>
            </w:r>
            <w:proofErr w:type="spellStart"/>
            <w:r w:rsidRPr="003067FD">
              <w:rPr>
                <w:rFonts w:ascii="Arial" w:hAnsi="Arial" w:cs="Arial"/>
                <w:color w:val="264A60"/>
                <w:sz w:val="18"/>
                <w:szCs w:val="18"/>
              </w:rPr>
              <w:t>Feldt</w:t>
            </w:r>
            <w:proofErr w:type="spellEnd"/>
          </w:p>
        </w:tc>
        <w:tc>
          <w:tcPr>
            <w:tcW w:w="111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.411</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1.138</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.361</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.021</w:t>
            </w:r>
          </w:p>
        </w:tc>
        <w:tc>
          <w:tcPr>
            <w:tcW w:w="77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.909</w:t>
            </w:r>
          </w:p>
        </w:tc>
      </w:tr>
      <w:tr w:rsidR="003067FD" w:rsidRPr="003067FD" w:rsidTr="003067FD">
        <w:tblPrEx>
          <w:tblCellMar>
            <w:top w:w="0" w:type="dxa"/>
            <w:bottom w:w="0" w:type="dxa"/>
          </w:tblCellMar>
        </w:tblPrEx>
        <w:trPr>
          <w:cantSplit/>
          <w:trHeight w:val="143"/>
        </w:trPr>
        <w:tc>
          <w:tcPr>
            <w:tcW w:w="185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573"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Lower-bound</w:t>
            </w:r>
          </w:p>
        </w:tc>
        <w:tc>
          <w:tcPr>
            <w:tcW w:w="111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.411</w:t>
            </w:r>
          </w:p>
        </w:tc>
        <w:tc>
          <w:tcPr>
            <w:tcW w:w="77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1.000</w:t>
            </w:r>
          </w:p>
        </w:tc>
        <w:tc>
          <w:tcPr>
            <w:tcW w:w="106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.411</w:t>
            </w:r>
          </w:p>
        </w:tc>
        <w:tc>
          <w:tcPr>
            <w:tcW w:w="77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.021</w:t>
            </w:r>
          </w:p>
        </w:tc>
        <w:tc>
          <w:tcPr>
            <w:tcW w:w="775"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.884</w:t>
            </w:r>
          </w:p>
        </w:tc>
      </w:tr>
      <w:tr w:rsidR="003067FD" w:rsidRPr="003067FD" w:rsidTr="003067FD">
        <w:tblPrEx>
          <w:tblCellMar>
            <w:top w:w="0" w:type="dxa"/>
            <w:bottom w:w="0" w:type="dxa"/>
          </w:tblCellMar>
        </w:tblPrEx>
        <w:trPr>
          <w:cantSplit/>
          <w:trHeight w:val="329"/>
        </w:trPr>
        <w:tc>
          <w:tcPr>
            <w:tcW w:w="1851"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Meditation</w:t>
            </w:r>
          </w:p>
        </w:tc>
        <w:tc>
          <w:tcPr>
            <w:tcW w:w="157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proofErr w:type="spellStart"/>
            <w:r w:rsidRPr="003067FD">
              <w:rPr>
                <w:rFonts w:ascii="Arial" w:hAnsi="Arial" w:cs="Arial"/>
                <w:color w:val="264A60"/>
                <w:sz w:val="18"/>
                <w:szCs w:val="18"/>
              </w:rPr>
              <w:t>Sphericity</w:t>
            </w:r>
            <w:proofErr w:type="spellEnd"/>
            <w:r w:rsidRPr="003067FD">
              <w:rPr>
                <w:rFonts w:ascii="Arial" w:hAnsi="Arial" w:cs="Arial"/>
                <w:color w:val="264A60"/>
                <w:sz w:val="18"/>
                <w:szCs w:val="18"/>
              </w:rPr>
              <w:t xml:space="preserve"> Assumed</w:t>
            </w:r>
          </w:p>
        </w:tc>
        <w:tc>
          <w:tcPr>
            <w:tcW w:w="111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9.348</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4.674</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.487</w:t>
            </w:r>
          </w:p>
        </w:tc>
        <w:tc>
          <w:tcPr>
            <w:tcW w:w="77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.616</w:t>
            </w:r>
          </w:p>
        </w:tc>
      </w:tr>
      <w:tr w:rsidR="003067FD" w:rsidRPr="003067FD" w:rsidTr="003067FD">
        <w:tblPrEx>
          <w:tblCellMar>
            <w:top w:w="0" w:type="dxa"/>
            <w:bottom w:w="0" w:type="dxa"/>
          </w:tblCellMar>
        </w:tblPrEx>
        <w:trPr>
          <w:cantSplit/>
          <w:trHeight w:val="143"/>
        </w:trPr>
        <w:tc>
          <w:tcPr>
            <w:tcW w:w="185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57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Greenhouse-</w:t>
            </w:r>
            <w:proofErr w:type="spellStart"/>
            <w:r w:rsidRPr="003067FD">
              <w:rPr>
                <w:rFonts w:ascii="Arial" w:hAnsi="Arial" w:cs="Arial"/>
                <w:color w:val="264A60"/>
                <w:sz w:val="18"/>
                <w:szCs w:val="18"/>
              </w:rPr>
              <w:t>Geisser</w:t>
            </w:r>
            <w:proofErr w:type="spellEnd"/>
          </w:p>
        </w:tc>
        <w:tc>
          <w:tcPr>
            <w:tcW w:w="111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9.348</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1.072</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8.723</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.487</w:t>
            </w:r>
          </w:p>
        </w:tc>
        <w:tc>
          <w:tcPr>
            <w:tcW w:w="77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.501</w:t>
            </w:r>
          </w:p>
        </w:tc>
      </w:tr>
      <w:tr w:rsidR="003067FD" w:rsidRPr="003067FD" w:rsidTr="003067FD">
        <w:tblPrEx>
          <w:tblCellMar>
            <w:top w:w="0" w:type="dxa"/>
            <w:bottom w:w="0" w:type="dxa"/>
          </w:tblCellMar>
        </w:tblPrEx>
        <w:trPr>
          <w:cantSplit/>
          <w:trHeight w:val="143"/>
        </w:trPr>
        <w:tc>
          <w:tcPr>
            <w:tcW w:w="185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57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Huynh-</w:t>
            </w:r>
            <w:proofErr w:type="spellStart"/>
            <w:r w:rsidRPr="003067FD">
              <w:rPr>
                <w:rFonts w:ascii="Arial" w:hAnsi="Arial" w:cs="Arial"/>
                <w:color w:val="264A60"/>
                <w:sz w:val="18"/>
                <w:szCs w:val="18"/>
              </w:rPr>
              <w:t>Feldt</w:t>
            </w:r>
            <w:proofErr w:type="spellEnd"/>
          </w:p>
        </w:tc>
        <w:tc>
          <w:tcPr>
            <w:tcW w:w="111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9.348</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1.138</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8.216</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.487</w:t>
            </w:r>
          </w:p>
        </w:tc>
        <w:tc>
          <w:tcPr>
            <w:tcW w:w="77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.511</w:t>
            </w:r>
          </w:p>
        </w:tc>
      </w:tr>
      <w:tr w:rsidR="003067FD" w:rsidRPr="003067FD" w:rsidTr="003067FD">
        <w:tblPrEx>
          <w:tblCellMar>
            <w:top w:w="0" w:type="dxa"/>
            <w:bottom w:w="0" w:type="dxa"/>
          </w:tblCellMar>
        </w:tblPrEx>
        <w:trPr>
          <w:cantSplit/>
          <w:trHeight w:val="143"/>
        </w:trPr>
        <w:tc>
          <w:tcPr>
            <w:tcW w:w="185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573"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Lower-bound</w:t>
            </w:r>
          </w:p>
        </w:tc>
        <w:tc>
          <w:tcPr>
            <w:tcW w:w="111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9.348</w:t>
            </w:r>
          </w:p>
        </w:tc>
        <w:tc>
          <w:tcPr>
            <w:tcW w:w="77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1.000</w:t>
            </w:r>
          </w:p>
        </w:tc>
        <w:tc>
          <w:tcPr>
            <w:tcW w:w="106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9.348</w:t>
            </w:r>
          </w:p>
        </w:tc>
        <w:tc>
          <w:tcPr>
            <w:tcW w:w="77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.487</w:t>
            </w:r>
          </w:p>
        </w:tc>
        <w:tc>
          <w:tcPr>
            <w:tcW w:w="775"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.488</w:t>
            </w:r>
          </w:p>
        </w:tc>
      </w:tr>
      <w:tr w:rsidR="003067FD" w:rsidRPr="003067FD" w:rsidTr="003067FD">
        <w:tblPrEx>
          <w:tblCellMar>
            <w:top w:w="0" w:type="dxa"/>
            <w:bottom w:w="0" w:type="dxa"/>
          </w:tblCellMar>
        </w:tblPrEx>
        <w:trPr>
          <w:cantSplit/>
          <w:trHeight w:val="314"/>
        </w:trPr>
        <w:tc>
          <w:tcPr>
            <w:tcW w:w="1851"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  *  Meditation</w:t>
            </w:r>
          </w:p>
        </w:tc>
        <w:tc>
          <w:tcPr>
            <w:tcW w:w="157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proofErr w:type="spellStart"/>
            <w:r w:rsidRPr="003067FD">
              <w:rPr>
                <w:rFonts w:ascii="Arial" w:hAnsi="Arial" w:cs="Arial"/>
                <w:color w:val="264A60"/>
                <w:sz w:val="18"/>
                <w:szCs w:val="18"/>
              </w:rPr>
              <w:t>Sphericity</w:t>
            </w:r>
            <w:proofErr w:type="spellEnd"/>
            <w:r w:rsidRPr="003067FD">
              <w:rPr>
                <w:rFonts w:ascii="Arial" w:hAnsi="Arial" w:cs="Arial"/>
                <w:color w:val="264A60"/>
                <w:sz w:val="18"/>
                <w:szCs w:val="18"/>
              </w:rPr>
              <w:t xml:space="preserve"> Assumed</w:t>
            </w:r>
          </w:p>
        </w:tc>
        <w:tc>
          <w:tcPr>
            <w:tcW w:w="111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.168</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.084</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.009</w:t>
            </w:r>
          </w:p>
        </w:tc>
        <w:tc>
          <w:tcPr>
            <w:tcW w:w="77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.991</w:t>
            </w:r>
          </w:p>
        </w:tc>
      </w:tr>
      <w:tr w:rsidR="003067FD" w:rsidRPr="003067FD" w:rsidTr="003067FD">
        <w:tblPrEx>
          <w:tblCellMar>
            <w:top w:w="0" w:type="dxa"/>
            <w:bottom w:w="0" w:type="dxa"/>
          </w:tblCellMar>
        </w:tblPrEx>
        <w:trPr>
          <w:cantSplit/>
          <w:trHeight w:val="143"/>
        </w:trPr>
        <w:tc>
          <w:tcPr>
            <w:tcW w:w="185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57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Greenhouse-</w:t>
            </w:r>
            <w:proofErr w:type="spellStart"/>
            <w:r w:rsidRPr="003067FD">
              <w:rPr>
                <w:rFonts w:ascii="Arial" w:hAnsi="Arial" w:cs="Arial"/>
                <w:color w:val="264A60"/>
                <w:sz w:val="18"/>
                <w:szCs w:val="18"/>
              </w:rPr>
              <w:t>Geisser</w:t>
            </w:r>
            <w:proofErr w:type="spellEnd"/>
          </w:p>
        </w:tc>
        <w:tc>
          <w:tcPr>
            <w:tcW w:w="111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.168</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1.072</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.157</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.009</w:t>
            </w:r>
          </w:p>
        </w:tc>
        <w:tc>
          <w:tcPr>
            <w:tcW w:w="77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.937</w:t>
            </w:r>
          </w:p>
        </w:tc>
      </w:tr>
      <w:tr w:rsidR="003067FD" w:rsidRPr="003067FD" w:rsidTr="003067FD">
        <w:tblPrEx>
          <w:tblCellMar>
            <w:top w:w="0" w:type="dxa"/>
            <w:bottom w:w="0" w:type="dxa"/>
          </w:tblCellMar>
        </w:tblPrEx>
        <w:trPr>
          <w:cantSplit/>
          <w:trHeight w:val="143"/>
        </w:trPr>
        <w:tc>
          <w:tcPr>
            <w:tcW w:w="185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57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Huynh-</w:t>
            </w:r>
            <w:proofErr w:type="spellStart"/>
            <w:r w:rsidRPr="003067FD">
              <w:rPr>
                <w:rFonts w:ascii="Arial" w:hAnsi="Arial" w:cs="Arial"/>
                <w:color w:val="264A60"/>
                <w:sz w:val="18"/>
                <w:szCs w:val="18"/>
              </w:rPr>
              <w:t>Feldt</w:t>
            </w:r>
            <w:proofErr w:type="spellEnd"/>
          </w:p>
        </w:tc>
        <w:tc>
          <w:tcPr>
            <w:tcW w:w="111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.168</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1.138</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.148</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.009</w:t>
            </w:r>
          </w:p>
        </w:tc>
        <w:tc>
          <w:tcPr>
            <w:tcW w:w="77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.945</w:t>
            </w:r>
          </w:p>
        </w:tc>
      </w:tr>
      <w:tr w:rsidR="003067FD" w:rsidRPr="003067FD" w:rsidTr="003067FD">
        <w:tblPrEx>
          <w:tblCellMar>
            <w:top w:w="0" w:type="dxa"/>
            <w:bottom w:w="0" w:type="dxa"/>
          </w:tblCellMar>
        </w:tblPrEx>
        <w:trPr>
          <w:cantSplit/>
          <w:trHeight w:val="143"/>
        </w:trPr>
        <w:tc>
          <w:tcPr>
            <w:tcW w:w="185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573"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Lower-bound</w:t>
            </w:r>
          </w:p>
        </w:tc>
        <w:tc>
          <w:tcPr>
            <w:tcW w:w="111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.168</w:t>
            </w:r>
          </w:p>
        </w:tc>
        <w:tc>
          <w:tcPr>
            <w:tcW w:w="77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1.000</w:t>
            </w:r>
          </w:p>
        </w:tc>
        <w:tc>
          <w:tcPr>
            <w:tcW w:w="106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.168</w:t>
            </w:r>
          </w:p>
        </w:tc>
        <w:tc>
          <w:tcPr>
            <w:tcW w:w="77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.009</w:t>
            </w:r>
          </w:p>
        </w:tc>
        <w:tc>
          <w:tcPr>
            <w:tcW w:w="775"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.926</w:t>
            </w:r>
          </w:p>
        </w:tc>
      </w:tr>
      <w:tr w:rsidR="003067FD" w:rsidRPr="003067FD" w:rsidTr="003067FD">
        <w:tblPrEx>
          <w:tblCellMar>
            <w:top w:w="0" w:type="dxa"/>
            <w:bottom w:w="0" w:type="dxa"/>
          </w:tblCellMar>
        </w:tblPrEx>
        <w:trPr>
          <w:cantSplit/>
          <w:trHeight w:val="329"/>
        </w:trPr>
        <w:tc>
          <w:tcPr>
            <w:tcW w:w="1851"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Error(Week)</w:t>
            </w:r>
          </w:p>
        </w:tc>
        <w:tc>
          <w:tcPr>
            <w:tcW w:w="157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proofErr w:type="spellStart"/>
            <w:r w:rsidRPr="003067FD">
              <w:rPr>
                <w:rFonts w:ascii="Arial" w:hAnsi="Arial" w:cs="Arial"/>
                <w:color w:val="264A60"/>
                <w:sz w:val="18"/>
                <w:szCs w:val="18"/>
              </w:rPr>
              <w:t>Sphericity</w:t>
            </w:r>
            <w:proofErr w:type="spellEnd"/>
            <w:r w:rsidRPr="003067FD">
              <w:rPr>
                <w:rFonts w:ascii="Arial" w:hAnsi="Arial" w:cs="Arial"/>
                <w:color w:val="264A60"/>
                <w:sz w:val="18"/>
                <w:szCs w:val="18"/>
              </w:rPr>
              <w:t xml:space="preserve"> Assumed</w:t>
            </w:r>
          </w:p>
        </w:tc>
        <w:tc>
          <w:tcPr>
            <w:tcW w:w="111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1016.383</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106</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9.589</w:t>
            </w:r>
          </w:p>
        </w:tc>
        <w:tc>
          <w:tcPr>
            <w:tcW w:w="77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775" w:type="dxa"/>
            <w:tcBorders>
              <w:top w:val="single" w:sz="8" w:space="0" w:color="AEAEAE"/>
              <w:left w:val="single" w:sz="8" w:space="0" w:color="E0E0E0"/>
              <w:bottom w:val="single" w:sz="8" w:space="0" w:color="AEAEAE"/>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r w:rsidR="003067FD" w:rsidRPr="003067FD" w:rsidTr="003067FD">
        <w:tblPrEx>
          <w:tblCellMar>
            <w:top w:w="0" w:type="dxa"/>
            <w:bottom w:w="0" w:type="dxa"/>
          </w:tblCellMar>
        </w:tblPrEx>
        <w:trPr>
          <w:cantSplit/>
          <w:trHeight w:val="143"/>
        </w:trPr>
        <w:tc>
          <w:tcPr>
            <w:tcW w:w="1851"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57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Greenhouse-</w:t>
            </w:r>
            <w:proofErr w:type="spellStart"/>
            <w:r w:rsidRPr="003067FD">
              <w:rPr>
                <w:rFonts w:ascii="Arial" w:hAnsi="Arial" w:cs="Arial"/>
                <w:color w:val="264A60"/>
                <w:sz w:val="18"/>
                <w:szCs w:val="18"/>
              </w:rPr>
              <w:t>Geisser</w:t>
            </w:r>
            <w:proofErr w:type="spellEnd"/>
          </w:p>
        </w:tc>
        <w:tc>
          <w:tcPr>
            <w:tcW w:w="111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1016.383</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56.797</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17.895</w:t>
            </w:r>
          </w:p>
        </w:tc>
        <w:tc>
          <w:tcPr>
            <w:tcW w:w="77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775" w:type="dxa"/>
            <w:tcBorders>
              <w:top w:val="single" w:sz="8" w:space="0" w:color="AEAEAE"/>
              <w:left w:val="single" w:sz="8" w:space="0" w:color="E0E0E0"/>
              <w:bottom w:val="single" w:sz="8" w:space="0" w:color="AEAEAE"/>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r w:rsidR="003067FD" w:rsidRPr="003067FD" w:rsidTr="003067FD">
        <w:tblPrEx>
          <w:tblCellMar>
            <w:top w:w="0" w:type="dxa"/>
            <w:bottom w:w="0" w:type="dxa"/>
          </w:tblCellMar>
        </w:tblPrEx>
        <w:trPr>
          <w:cantSplit/>
          <w:trHeight w:val="143"/>
        </w:trPr>
        <w:tc>
          <w:tcPr>
            <w:tcW w:w="1851"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57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Huynh-</w:t>
            </w:r>
            <w:proofErr w:type="spellStart"/>
            <w:r w:rsidRPr="003067FD">
              <w:rPr>
                <w:rFonts w:ascii="Arial" w:hAnsi="Arial" w:cs="Arial"/>
                <w:color w:val="264A60"/>
                <w:sz w:val="18"/>
                <w:szCs w:val="18"/>
              </w:rPr>
              <w:t>Feldt</w:t>
            </w:r>
            <w:proofErr w:type="spellEnd"/>
          </w:p>
        </w:tc>
        <w:tc>
          <w:tcPr>
            <w:tcW w:w="111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1016.383</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60.303</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16.855</w:t>
            </w:r>
          </w:p>
        </w:tc>
        <w:tc>
          <w:tcPr>
            <w:tcW w:w="77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775" w:type="dxa"/>
            <w:tcBorders>
              <w:top w:val="single" w:sz="8" w:space="0" w:color="AEAEAE"/>
              <w:left w:val="single" w:sz="8" w:space="0" w:color="E0E0E0"/>
              <w:bottom w:val="single" w:sz="8" w:space="0" w:color="AEAEAE"/>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r w:rsidR="003067FD" w:rsidRPr="003067FD" w:rsidTr="003067FD">
        <w:tblPrEx>
          <w:tblCellMar>
            <w:top w:w="0" w:type="dxa"/>
            <w:bottom w:w="0" w:type="dxa"/>
          </w:tblCellMar>
        </w:tblPrEx>
        <w:trPr>
          <w:cantSplit/>
          <w:trHeight w:val="143"/>
        </w:trPr>
        <w:tc>
          <w:tcPr>
            <w:tcW w:w="1851"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573"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Lower-bound</w:t>
            </w:r>
          </w:p>
        </w:tc>
        <w:tc>
          <w:tcPr>
            <w:tcW w:w="111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1016.383</w:t>
            </w:r>
          </w:p>
        </w:tc>
        <w:tc>
          <w:tcPr>
            <w:tcW w:w="774"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53.000</w:t>
            </w:r>
          </w:p>
        </w:tc>
        <w:tc>
          <w:tcPr>
            <w:tcW w:w="1064"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19.177</w:t>
            </w:r>
          </w:p>
        </w:tc>
        <w:tc>
          <w:tcPr>
            <w:tcW w:w="77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775" w:type="dxa"/>
            <w:tcBorders>
              <w:top w:val="single" w:sz="8" w:space="0" w:color="AEAEAE"/>
              <w:left w:val="single" w:sz="8" w:space="0" w:color="E0E0E0"/>
              <w:bottom w:val="single" w:sz="8" w:space="0" w:color="152935"/>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1215"/>
        </w:tabs>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bl>
      <w:tblPr>
        <w:tblW w:w="7573" w:type="dxa"/>
        <w:tblInd w:w="9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52"/>
        <w:gridCol w:w="878"/>
        <w:gridCol w:w="1170"/>
        <w:gridCol w:w="817"/>
        <w:gridCol w:w="1122"/>
        <w:gridCol w:w="817"/>
        <w:gridCol w:w="817"/>
      </w:tblGrid>
      <w:tr w:rsidR="003067FD" w:rsidRPr="003067FD" w:rsidTr="003067FD">
        <w:tblPrEx>
          <w:tblCellMar>
            <w:top w:w="0" w:type="dxa"/>
            <w:bottom w:w="0" w:type="dxa"/>
          </w:tblCellMar>
        </w:tblPrEx>
        <w:trPr>
          <w:cantSplit/>
          <w:trHeight w:val="306"/>
        </w:trPr>
        <w:tc>
          <w:tcPr>
            <w:tcW w:w="7573"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Tests of Within-Subjects Contrasts</w:t>
            </w:r>
          </w:p>
        </w:tc>
      </w:tr>
      <w:tr w:rsidR="003067FD" w:rsidRPr="003067FD" w:rsidTr="003067FD">
        <w:tblPrEx>
          <w:tblCellMar>
            <w:top w:w="0" w:type="dxa"/>
            <w:bottom w:w="0" w:type="dxa"/>
          </w:tblCellMar>
        </w:tblPrEx>
        <w:trPr>
          <w:cantSplit/>
          <w:trHeight w:val="321"/>
        </w:trPr>
        <w:tc>
          <w:tcPr>
            <w:tcW w:w="7573" w:type="dxa"/>
            <w:gridSpan w:val="7"/>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Height w:val="612"/>
        </w:trPr>
        <w:tc>
          <w:tcPr>
            <w:tcW w:w="1952"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Source</w:t>
            </w:r>
          </w:p>
        </w:tc>
        <w:tc>
          <w:tcPr>
            <w:tcW w:w="878"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170"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Type III Sum of Squares</w:t>
            </w:r>
          </w:p>
        </w:tc>
        <w:tc>
          <w:tcPr>
            <w:tcW w:w="817"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df</w:t>
            </w:r>
            <w:proofErr w:type="spellEnd"/>
          </w:p>
        </w:tc>
        <w:tc>
          <w:tcPr>
            <w:tcW w:w="1122"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Square</w:t>
            </w:r>
          </w:p>
        </w:tc>
        <w:tc>
          <w:tcPr>
            <w:tcW w:w="817"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817"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blPrEx>
          <w:tblCellMar>
            <w:top w:w="0" w:type="dxa"/>
            <w:bottom w:w="0" w:type="dxa"/>
          </w:tblCellMar>
        </w:tblPrEx>
        <w:trPr>
          <w:cantSplit/>
          <w:trHeight w:val="321"/>
        </w:trPr>
        <w:tc>
          <w:tcPr>
            <w:tcW w:w="1952"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878"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Linear</w:t>
            </w:r>
          </w:p>
        </w:tc>
        <w:tc>
          <w:tcPr>
            <w:tcW w:w="117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6177.507</w:t>
            </w:r>
          </w:p>
        </w:tc>
        <w:tc>
          <w:tcPr>
            <w:tcW w:w="817"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122"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6177.507</w:t>
            </w:r>
          </w:p>
        </w:tc>
        <w:tc>
          <w:tcPr>
            <w:tcW w:w="817"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452.254</w:t>
            </w:r>
          </w:p>
        </w:tc>
        <w:tc>
          <w:tcPr>
            <w:tcW w:w="817"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blPrEx>
          <w:tblCellMar>
            <w:top w:w="0" w:type="dxa"/>
            <w:bottom w:w="0" w:type="dxa"/>
          </w:tblCellMar>
        </w:tblPrEx>
        <w:trPr>
          <w:cantSplit/>
          <w:trHeight w:val="140"/>
        </w:trPr>
        <w:tc>
          <w:tcPr>
            <w:tcW w:w="1952"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878"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Quadratic</w:t>
            </w:r>
          </w:p>
        </w:tc>
        <w:tc>
          <w:tcPr>
            <w:tcW w:w="117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2024.995</w:t>
            </w:r>
          </w:p>
        </w:tc>
        <w:tc>
          <w:tcPr>
            <w:tcW w:w="817"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122"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2024.995</w:t>
            </w:r>
          </w:p>
        </w:tc>
        <w:tc>
          <w:tcPr>
            <w:tcW w:w="817"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367.002</w:t>
            </w:r>
          </w:p>
        </w:tc>
        <w:tc>
          <w:tcPr>
            <w:tcW w:w="817"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blPrEx>
          <w:tblCellMar>
            <w:top w:w="0" w:type="dxa"/>
            <w:bottom w:w="0" w:type="dxa"/>
          </w:tblCellMar>
        </w:tblPrEx>
        <w:trPr>
          <w:cantSplit/>
          <w:trHeight w:val="306"/>
        </w:trPr>
        <w:tc>
          <w:tcPr>
            <w:tcW w:w="1952"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w:t>
            </w:r>
          </w:p>
        </w:tc>
        <w:tc>
          <w:tcPr>
            <w:tcW w:w="87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Linear</w:t>
            </w:r>
          </w:p>
        </w:tc>
        <w:tc>
          <w:tcPr>
            <w:tcW w:w="117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.106</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122"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.106</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.008</w:t>
            </w:r>
          </w:p>
        </w:tc>
        <w:tc>
          <w:tcPr>
            <w:tcW w:w="817"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.930</w:t>
            </w:r>
          </w:p>
        </w:tc>
      </w:tr>
      <w:tr w:rsidR="003067FD" w:rsidRPr="003067FD" w:rsidTr="003067FD">
        <w:tblPrEx>
          <w:tblCellMar>
            <w:top w:w="0" w:type="dxa"/>
            <w:bottom w:w="0" w:type="dxa"/>
          </w:tblCellMar>
        </w:tblPrEx>
        <w:trPr>
          <w:cantSplit/>
          <w:trHeight w:val="140"/>
        </w:trPr>
        <w:tc>
          <w:tcPr>
            <w:tcW w:w="1952"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878"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Quadratic</w:t>
            </w:r>
          </w:p>
        </w:tc>
        <w:tc>
          <w:tcPr>
            <w:tcW w:w="117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.304</w:t>
            </w:r>
          </w:p>
        </w:tc>
        <w:tc>
          <w:tcPr>
            <w:tcW w:w="817"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122"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.304</w:t>
            </w:r>
          </w:p>
        </w:tc>
        <w:tc>
          <w:tcPr>
            <w:tcW w:w="817"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.055</w:t>
            </w:r>
          </w:p>
        </w:tc>
        <w:tc>
          <w:tcPr>
            <w:tcW w:w="817"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.815</w:t>
            </w:r>
          </w:p>
        </w:tc>
      </w:tr>
      <w:tr w:rsidR="003067FD" w:rsidRPr="003067FD" w:rsidTr="003067FD">
        <w:tblPrEx>
          <w:tblCellMar>
            <w:top w:w="0" w:type="dxa"/>
            <w:bottom w:w="0" w:type="dxa"/>
          </w:tblCellMar>
        </w:tblPrEx>
        <w:trPr>
          <w:cantSplit/>
          <w:trHeight w:val="321"/>
        </w:trPr>
        <w:tc>
          <w:tcPr>
            <w:tcW w:w="1952"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Meditation</w:t>
            </w:r>
          </w:p>
        </w:tc>
        <w:tc>
          <w:tcPr>
            <w:tcW w:w="87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Linear</w:t>
            </w:r>
          </w:p>
        </w:tc>
        <w:tc>
          <w:tcPr>
            <w:tcW w:w="117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8.540</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122"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8.540</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.625</w:t>
            </w:r>
          </w:p>
        </w:tc>
        <w:tc>
          <w:tcPr>
            <w:tcW w:w="817"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.433</w:t>
            </w:r>
          </w:p>
        </w:tc>
      </w:tr>
      <w:tr w:rsidR="003067FD" w:rsidRPr="003067FD" w:rsidTr="003067FD">
        <w:tblPrEx>
          <w:tblCellMar>
            <w:top w:w="0" w:type="dxa"/>
            <w:bottom w:w="0" w:type="dxa"/>
          </w:tblCellMar>
        </w:tblPrEx>
        <w:trPr>
          <w:cantSplit/>
          <w:trHeight w:val="140"/>
        </w:trPr>
        <w:tc>
          <w:tcPr>
            <w:tcW w:w="1952"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878"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Quadratic</w:t>
            </w:r>
          </w:p>
        </w:tc>
        <w:tc>
          <w:tcPr>
            <w:tcW w:w="117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.808</w:t>
            </w:r>
          </w:p>
        </w:tc>
        <w:tc>
          <w:tcPr>
            <w:tcW w:w="817"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122"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.808</w:t>
            </w:r>
          </w:p>
        </w:tc>
        <w:tc>
          <w:tcPr>
            <w:tcW w:w="817"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.146</w:t>
            </w:r>
          </w:p>
        </w:tc>
        <w:tc>
          <w:tcPr>
            <w:tcW w:w="817"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.704</w:t>
            </w:r>
          </w:p>
        </w:tc>
      </w:tr>
      <w:tr w:rsidR="003067FD" w:rsidRPr="003067FD" w:rsidTr="003067FD">
        <w:tblPrEx>
          <w:tblCellMar>
            <w:top w:w="0" w:type="dxa"/>
            <w:bottom w:w="0" w:type="dxa"/>
          </w:tblCellMar>
        </w:tblPrEx>
        <w:trPr>
          <w:cantSplit/>
          <w:trHeight w:val="321"/>
        </w:trPr>
        <w:tc>
          <w:tcPr>
            <w:tcW w:w="1952"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  *  Meditation</w:t>
            </w:r>
          </w:p>
        </w:tc>
        <w:tc>
          <w:tcPr>
            <w:tcW w:w="87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Linear</w:t>
            </w:r>
          </w:p>
        </w:tc>
        <w:tc>
          <w:tcPr>
            <w:tcW w:w="117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.148</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122"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.148</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.011</w:t>
            </w:r>
          </w:p>
        </w:tc>
        <w:tc>
          <w:tcPr>
            <w:tcW w:w="817"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.918</w:t>
            </w:r>
          </w:p>
        </w:tc>
      </w:tr>
      <w:tr w:rsidR="003067FD" w:rsidRPr="003067FD" w:rsidTr="003067FD">
        <w:tblPrEx>
          <w:tblCellMar>
            <w:top w:w="0" w:type="dxa"/>
            <w:bottom w:w="0" w:type="dxa"/>
          </w:tblCellMar>
        </w:tblPrEx>
        <w:trPr>
          <w:cantSplit/>
          <w:trHeight w:val="140"/>
        </w:trPr>
        <w:tc>
          <w:tcPr>
            <w:tcW w:w="1952"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878"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Quadratic</w:t>
            </w:r>
          </w:p>
        </w:tc>
        <w:tc>
          <w:tcPr>
            <w:tcW w:w="117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.020</w:t>
            </w:r>
          </w:p>
        </w:tc>
        <w:tc>
          <w:tcPr>
            <w:tcW w:w="817"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122"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.020</w:t>
            </w:r>
          </w:p>
        </w:tc>
        <w:tc>
          <w:tcPr>
            <w:tcW w:w="817"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.004</w:t>
            </w:r>
          </w:p>
        </w:tc>
        <w:tc>
          <w:tcPr>
            <w:tcW w:w="817"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.952</w:t>
            </w:r>
          </w:p>
        </w:tc>
      </w:tr>
      <w:tr w:rsidR="003067FD" w:rsidRPr="003067FD" w:rsidTr="003067FD">
        <w:tblPrEx>
          <w:tblCellMar>
            <w:top w:w="0" w:type="dxa"/>
            <w:bottom w:w="0" w:type="dxa"/>
          </w:tblCellMar>
        </w:tblPrEx>
        <w:trPr>
          <w:cantSplit/>
          <w:trHeight w:val="306"/>
        </w:trPr>
        <w:tc>
          <w:tcPr>
            <w:tcW w:w="1952"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Error(Week)</w:t>
            </w:r>
          </w:p>
        </w:tc>
        <w:tc>
          <w:tcPr>
            <w:tcW w:w="87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Linear</w:t>
            </w:r>
          </w:p>
        </w:tc>
        <w:tc>
          <w:tcPr>
            <w:tcW w:w="117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723.947</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122"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13.659</w:t>
            </w:r>
          </w:p>
        </w:tc>
        <w:tc>
          <w:tcPr>
            <w:tcW w:w="817"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817" w:type="dxa"/>
            <w:tcBorders>
              <w:top w:val="single" w:sz="8" w:space="0" w:color="AEAEAE"/>
              <w:left w:val="single" w:sz="8" w:space="0" w:color="E0E0E0"/>
              <w:bottom w:val="single" w:sz="8" w:space="0" w:color="AEAEAE"/>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r w:rsidR="003067FD" w:rsidRPr="003067FD" w:rsidTr="003067FD">
        <w:tblPrEx>
          <w:tblCellMar>
            <w:top w:w="0" w:type="dxa"/>
            <w:bottom w:w="0" w:type="dxa"/>
          </w:tblCellMar>
        </w:tblPrEx>
        <w:trPr>
          <w:cantSplit/>
          <w:trHeight w:val="140"/>
        </w:trPr>
        <w:tc>
          <w:tcPr>
            <w:tcW w:w="1952"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878"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Quadratic</w:t>
            </w:r>
          </w:p>
        </w:tc>
        <w:tc>
          <w:tcPr>
            <w:tcW w:w="117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292.436</w:t>
            </w:r>
          </w:p>
        </w:tc>
        <w:tc>
          <w:tcPr>
            <w:tcW w:w="817"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122"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5.518</w:t>
            </w:r>
          </w:p>
        </w:tc>
        <w:tc>
          <w:tcPr>
            <w:tcW w:w="817"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817" w:type="dxa"/>
            <w:tcBorders>
              <w:top w:val="single" w:sz="8" w:space="0" w:color="AEAEAE"/>
              <w:left w:val="single" w:sz="8" w:space="0" w:color="E0E0E0"/>
              <w:bottom w:val="single" w:sz="8" w:space="0" w:color="152935"/>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1215"/>
        </w:tabs>
      </w:pPr>
    </w:p>
    <w:tbl>
      <w:tblPr>
        <w:tblpPr w:leftFromText="180" w:rightFromText="180" w:vertAnchor="page" w:horzAnchor="margin" w:tblpXSpec="center" w:tblpY="9601"/>
        <w:tblOverlap w:val="never"/>
        <w:tblW w:w="55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75"/>
        <w:gridCol w:w="1030"/>
        <w:gridCol w:w="1030"/>
        <w:gridCol w:w="1030"/>
        <w:gridCol w:w="1030"/>
      </w:tblGrid>
      <w:tr w:rsidR="003067FD" w:rsidRPr="003067FD" w:rsidTr="003067FD">
        <w:tblPrEx>
          <w:tblCellMar>
            <w:top w:w="0" w:type="dxa"/>
            <w:bottom w:w="0" w:type="dxa"/>
          </w:tblCellMar>
        </w:tblPrEx>
        <w:trPr>
          <w:cantSplit/>
        </w:trPr>
        <w:tc>
          <w:tcPr>
            <w:tcW w:w="5595" w:type="dxa"/>
            <w:gridSpan w:val="5"/>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proofErr w:type="spellStart"/>
            <w:r w:rsidRPr="003067FD">
              <w:rPr>
                <w:rFonts w:ascii="Arial" w:hAnsi="Arial" w:cs="Arial"/>
                <w:b/>
                <w:bCs/>
                <w:color w:val="010205"/>
              </w:rPr>
              <w:t>Levene's</w:t>
            </w:r>
            <w:proofErr w:type="spellEnd"/>
            <w:r w:rsidRPr="003067FD">
              <w:rPr>
                <w:rFonts w:ascii="Arial" w:hAnsi="Arial" w:cs="Arial"/>
                <w:b/>
                <w:bCs/>
                <w:color w:val="010205"/>
              </w:rPr>
              <w:t xml:space="preserve"> Test of Equality of Error </w:t>
            </w:r>
            <w:proofErr w:type="spellStart"/>
            <w:r w:rsidRPr="003067FD">
              <w:rPr>
                <w:rFonts w:ascii="Arial" w:hAnsi="Arial" w:cs="Arial"/>
                <w:b/>
                <w:bCs/>
                <w:color w:val="010205"/>
              </w:rPr>
              <w:t>Variances</w:t>
            </w:r>
            <w:r w:rsidRPr="003067FD">
              <w:rPr>
                <w:rFonts w:ascii="Arial" w:hAnsi="Arial" w:cs="Arial"/>
                <w:b/>
                <w:bCs/>
                <w:color w:val="010205"/>
                <w:vertAlign w:val="superscript"/>
              </w:rPr>
              <w:t>a</w:t>
            </w:r>
            <w:proofErr w:type="spellEnd"/>
          </w:p>
        </w:tc>
      </w:tr>
      <w:tr w:rsidR="003067FD" w:rsidRPr="003067FD" w:rsidTr="003067FD">
        <w:tblPrEx>
          <w:tblCellMar>
            <w:top w:w="0" w:type="dxa"/>
            <w:bottom w:w="0" w:type="dxa"/>
          </w:tblCellMar>
        </w:tblPrEx>
        <w:trPr>
          <w:cantSplit/>
        </w:trPr>
        <w:tc>
          <w:tcPr>
            <w:tcW w:w="1475"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030"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df1</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df2</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blPrEx>
          <w:tblCellMar>
            <w:top w:w="0" w:type="dxa"/>
            <w:bottom w:w="0" w:type="dxa"/>
          </w:tblCellMar>
        </w:tblPrEx>
        <w:trPr>
          <w:cantSplit/>
        </w:trPr>
        <w:tc>
          <w:tcPr>
            <w:tcW w:w="1475"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Well_Being_1</w:t>
            </w:r>
          </w:p>
        </w:tc>
        <w:tc>
          <w:tcPr>
            <w:tcW w:w="10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.091</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.965</w:t>
            </w:r>
          </w:p>
        </w:tc>
      </w:tr>
      <w:tr w:rsidR="003067FD" w:rsidRPr="003067FD" w:rsidTr="003067FD">
        <w:tblPrEx>
          <w:tblCellMar>
            <w:top w:w="0" w:type="dxa"/>
            <w:bottom w:w="0" w:type="dxa"/>
          </w:tblCellMar>
        </w:tblPrEx>
        <w:trPr>
          <w:cantSplit/>
        </w:trPr>
        <w:tc>
          <w:tcPr>
            <w:tcW w:w="147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Well_Being_2</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.061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.980</w:t>
            </w:r>
          </w:p>
        </w:tc>
      </w:tr>
      <w:tr w:rsidR="003067FD" w:rsidRPr="003067FD" w:rsidTr="003067FD">
        <w:tblPrEx>
          <w:tblCellMar>
            <w:top w:w="0" w:type="dxa"/>
            <w:bottom w:w="0" w:type="dxa"/>
          </w:tblCellMar>
        </w:tblPrEx>
        <w:trPr>
          <w:cantSplit/>
        </w:trPr>
        <w:tc>
          <w:tcPr>
            <w:tcW w:w="1475"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Well_Being_3</w:t>
            </w:r>
          </w:p>
        </w:tc>
        <w:tc>
          <w:tcPr>
            <w:tcW w:w="10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.290</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030"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.832</w:t>
            </w:r>
          </w:p>
        </w:tc>
      </w:tr>
      <w:tr w:rsidR="003067FD" w:rsidRPr="003067FD" w:rsidTr="003067FD">
        <w:tblPrEx>
          <w:tblCellMar>
            <w:top w:w="0" w:type="dxa"/>
            <w:bottom w:w="0" w:type="dxa"/>
          </w:tblCellMar>
        </w:tblPrEx>
        <w:trPr>
          <w:cantSplit/>
        </w:trPr>
        <w:tc>
          <w:tcPr>
            <w:tcW w:w="5595" w:type="dxa"/>
            <w:gridSpan w:val="5"/>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Tests the null hypothesis that the error variance of the dependent variable is equal across groups.</w:t>
            </w:r>
          </w:p>
        </w:tc>
      </w:tr>
      <w:tr w:rsidR="003067FD" w:rsidRPr="003067FD" w:rsidTr="003067FD">
        <w:tblPrEx>
          <w:tblCellMar>
            <w:top w:w="0" w:type="dxa"/>
            <w:bottom w:w="0" w:type="dxa"/>
          </w:tblCellMar>
        </w:tblPrEx>
        <w:trPr>
          <w:cantSplit/>
        </w:trPr>
        <w:tc>
          <w:tcPr>
            <w:tcW w:w="5595" w:type="dxa"/>
            <w:gridSpan w:val="5"/>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a. Design: Intercept + Gender + Meditation + Gender * Meditation </w:t>
            </w:r>
          </w:p>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 Within Subjects Design: Week</w:t>
            </w:r>
          </w:p>
        </w:tc>
      </w:tr>
    </w:tbl>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Default="003067FD" w:rsidP="003067FD"/>
    <w:p w:rsidR="003067FD" w:rsidRDefault="003067FD" w:rsidP="003067FD"/>
    <w:p w:rsidR="003067FD" w:rsidRPr="003067FD" w:rsidRDefault="003067FD" w:rsidP="003067FD"/>
    <w:tbl>
      <w:tblPr>
        <w:tblpPr w:leftFromText="180" w:rightFromText="180" w:vertAnchor="text" w:horzAnchor="margin" w:tblpXSpec="center" w:tblpY="160"/>
        <w:tblW w:w="79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53"/>
        <w:gridCol w:w="1476"/>
        <w:gridCol w:w="1029"/>
        <w:gridCol w:w="1415"/>
        <w:gridCol w:w="1091"/>
        <w:gridCol w:w="1029"/>
      </w:tblGrid>
      <w:tr w:rsidR="003067FD" w:rsidRPr="003067FD" w:rsidTr="003067FD">
        <w:tblPrEx>
          <w:tblCellMar>
            <w:top w:w="0" w:type="dxa"/>
            <w:bottom w:w="0" w:type="dxa"/>
          </w:tblCellMar>
        </w:tblPrEx>
        <w:trPr>
          <w:cantSplit/>
        </w:trPr>
        <w:tc>
          <w:tcPr>
            <w:tcW w:w="7993"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lastRenderedPageBreak/>
              <w:t>Tests of Between-Subjects Effects</w:t>
            </w:r>
          </w:p>
        </w:tc>
      </w:tr>
      <w:tr w:rsidR="003067FD" w:rsidRPr="003067FD" w:rsidTr="003067FD">
        <w:tblPrEx>
          <w:tblCellMar>
            <w:top w:w="0" w:type="dxa"/>
            <w:bottom w:w="0" w:type="dxa"/>
          </w:tblCellMar>
        </w:tblPrEx>
        <w:trPr>
          <w:cantSplit/>
        </w:trPr>
        <w:tc>
          <w:tcPr>
            <w:tcW w:w="7993"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Pr>
        <w:tc>
          <w:tcPr>
            <w:tcW w:w="7993"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Transformed Variable:   Average  </w:t>
            </w:r>
          </w:p>
        </w:tc>
      </w:tr>
      <w:tr w:rsidR="003067FD" w:rsidRPr="003067FD" w:rsidTr="003067FD">
        <w:tblPrEx>
          <w:tblCellMar>
            <w:top w:w="0" w:type="dxa"/>
            <w:bottom w:w="0" w:type="dxa"/>
          </w:tblCellMar>
        </w:tblPrEx>
        <w:trPr>
          <w:cantSplit/>
        </w:trPr>
        <w:tc>
          <w:tcPr>
            <w:tcW w:w="1953"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Source</w:t>
            </w:r>
          </w:p>
        </w:tc>
        <w:tc>
          <w:tcPr>
            <w:tcW w:w="1476"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Type III 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df</w:t>
            </w:r>
            <w:proofErr w:type="spellEnd"/>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Square</w:t>
            </w:r>
          </w:p>
        </w:tc>
        <w:tc>
          <w:tcPr>
            <w:tcW w:w="1091"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blPrEx>
          <w:tblCellMar>
            <w:top w:w="0" w:type="dxa"/>
            <w:bottom w:w="0" w:type="dxa"/>
          </w:tblCellMar>
        </w:tblPrEx>
        <w:trPr>
          <w:cantSplit/>
        </w:trPr>
        <w:tc>
          <w:tcPr>
            <w:tcW w:w="1953"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Intercept</w:t>
            </w:r>
          </w:p>
        </w:tc>
        <w:tc>
          <w:tcPr>
            <w:tcW w:w="1476"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10671.545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10671.545</w:t>
            </w:r>
          </w:p>
        </w:tc>
        <w:tc>
          <w:tcPr>
            <w:tcW w:w="1091"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1075.583</w:t>
            </w:r>
          </w:p>
        </w:tc>
        <w:tc>
          <w:tcPr>
            <w:tcW w:w="1029"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blPrEx>
          <w:tblCellMar>
            <w:top w:w="0" w:type="dxa"/>
            <w:bottom w:w="0" w:type="dxa"/>
          </w:tblCellMar>
        </w:tblPrEx>
        <w:trPr>
          <w:cantSplit/>
        </w:trPr>
        <w:tc>
          <w:tcPr>
            <w:tcW w:w="195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1476"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3.601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3.601</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.363</w:t>
            </w:r>
          </w:p>
        </w:tc>
        <w:tc>
          <w:tcPr>
            <w:tcW w:w="102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.549</w:t>
            </w:r>
          </w:p>
        </w:tc>
      </w:tr>
      <w:tr w:rsidR="003067FD" w:rsidRPr="003067FD" w:rsidTr="003067FD">
        <w:tblPrEx>
          <w:tblCellMar>
            <w:top w:w="0" w:type="dxa"/>
            <w:bottom w:w="0" w:type="dxa"/>
          </w:tblCellMar>
        </w:tblPrEx>
        <w:trPr>
          <w:cantSplit/>
        </w:trPr>
        <w:tc>
          <w:tcPr>
            <w:tcW w:w="195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476"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3.144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3.144</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.317</w:t>
            </w:r>
          </w:p>
        </w:tc>
        <w:tc>
          <w:tcPr>
            <w:tcW w:w="102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.576</w:t>
            </w:r>
          </w:p>
        </w:tc>
      </w:tr>
      <w:tr w:rsidR="003067FD" w:rsidRPr="003067FD" w:rsidTr="003067FD">
        <w:tblPrEx>
          <w:tblCellMar>
            <w:top w:w="0" w:type="dxa"/>
            <w:bottom w:w="0" w:type="dxa"/>
          </w:tblCellMar>
        </w:tblPrEx>
        <w:trPr>
          <w:cantSplit/>
        </w:trPr>
        <w:tc>
          <w:tcPr>
            <w:tcW w:w="195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 * Meditation</w:t>
            </w:r>
          </w:p>
        </w:tc>
        <w:tc>
          <w:tcPr>
            <w:tcW w:w="1476"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3.510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3.510</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.354</w:t>
            </w:r>
          </w:p>
        </w:tc>
        <w:tc>
          <w:tcPr>
            <w:tcW w:w="102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.554</w:t>
            </w:r>
          </w:p>
        </w:tc>
      </w:tr>
      <w:tr w:rsidR="003067FD" w:rsidRPr="003067FD" w:rsidTr="003067FD">
        <w:tblPrEx>
          <w:tblCellMar>
            <w:top w:w="0" w:type="dxa"/>
            <w:bottom w:w="0" w:type="dxa"/>
          </w:tblCellMar>
        </w:tblPrEx>
        <w:trPr>
          <w:cantSplit/>
        </w:trPr>
        <w:tc>
          <w:tcPr>
            <w:tcW w:w="1953"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Error</w:t>
            </w:r>
          </w:p>
        </w:tc>
        <w:tc>
          <w:tcPr>
            <w:tcW w:w="1476"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525.847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9.922</w:t>
            </w:r>
          </w:p>
        </w:tc>
        <w:tc>
          <w:tcPr>
            <w:tcW w:w="1091"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bl>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tbl>
      <w:tblPr>
        <w:tblpPr w:leftFromText="180" w:rightFromText="180" w:vertAnchor="page" w:horzAnchor="margin" w:tblpXSpec="center" w:tblpY="7216"/>
        <w:tblW w:w="58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8"/>
        <w:gridCol w:w="1030"/>
        <w:gridCol w:w="1076"/>
        <w:gridCol w:w="1414"/>
        <w:gridCol w:w="1414"/>
      </w:tblGrid>
      <w:tr w:rsidR="003067FD" w:rsidRPr="003067FD" w:rsidTr="003067FD">
        <w:tblPrEx>
          <w:tblCellMar>
            <w:top w:w="0" w:type="dxa"/>
            <w:bottom w:w="0" w:type="dxa"/>
          </w:tblCellMar>
        </w:tblPrEx>
        <w:trPr>
          <w:cantSplit/>
        </w:trPr>
        <w:tc>
          <w:tcPr>
            <w:tcW w:w="5872" w:type="dxa"/>
            <w:gridSpan w:val="5"/>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Estimates</w:t>
            </w:r>
          </w:p>
        </w:tc>
      </w:tr>
      <w:tr w:rsidR="003067FD" w:rsidRPr="003067FD" w:rsidTr="003067FD">
        <w:tblPrEx>
          <w:tblCellMar>
            <w:top w:w="0" w:type="dxa"/>
            <w:bottom w:w="0" w:type="dxa"/>
          </w:tblCellMar>
        </w:tblPrEx>
        <w:trPr>
          <w:cantSplit/>
        </w:trPr>
        <w:tc>
          <w:tcPr>
            <w:tcW w:w="5872" w:type="dxa"/>
            <w:gridSpan w:val="5"/>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Pr>
        <w:tc>
          <w:tcPr>
            <w:tcW w:w="938"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1030"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blPrEx>
          <w:tblCellMar>
            <w:top w:w="0" w:type="dxa"/>
            <w:bottom w:w="0" w:type="dxa"/>
          </w:tblCellMar>
        </w:tblPrEx>
        <w:trPr>
          <w:cantSplit/>
        </w:trPr>
        <w:tc>
          <w:tcPr>
            <w:tcW w:w="938"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30"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blPrEx>
          <w:tblCellMar>
            <w:top w:w="0" w:type="dxa"/>
            <w:bottom w:w="0" w:type="dxa"/>
          </w:tblCellMar>
        </w:tblPrEx>
        <w:trPr>
          <w:cantSplit/>
        </w:trPr>
        <w:tc>
          <w:tcPr>
            <w:tcW w:w="938"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0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7.768</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.338</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7.091</w:t>
            </w:r>
          </w:p>
        </w:tc>
        <w:tc>
          <w:tcPr>
            <w:tcW w:w="1414"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8.446</w:t>
            </w:r>
          </w:p>
        </w:tc>
      </w:tr>
      <w:tr w:rsidR="003067FD" w:rsidRPr="003067FD" w:rsidTr="003067FD">
        <w:tblPrEx>
          <w:tblCellMar>
            <w:top w:w="0" w:type="dxa"/>
            <w:bottom w:w="0" w:type="dxa"/>
          </w:tblCellMar>
        </w:tblPrEx>
        <w:trPr>
          <w:cantSplit/>
        </w:trPr>
        <w:tc>
          <w:tcPr>
            <w:tcW w:w="938"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0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8.059</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.345</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7.368</w:t>
            </w:r>
          </w:p>
        </w:tc>
        <w:tc>
          <w:tcPr>
            <w:tcW w:w="1414"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8.750</w:t>
            </w:r>
          </w:p>
        </w:tc>
      </w:tr>
    </w:tbl>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bl>
      <w:tblPr>
        <w:tblW w:w="5011" w:type="dxa"/>
        <w:tblInd w:w="104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5"/>
        <w:gridCol w:w="1092"/>
        <w:gridCol w:w="1437"/>
        <w:gridCol w:w="1437"/>
      </w:tblGrid>
      <w:tr w:rsidR="003067FD" w:rsidRPr="003067FD" w:rsidTr="003067FD">
        <w:tblPrEx>
          <w:tblCellMar>
            <w:top w:w="0" w:type="dxa"/>
            <w:bottom w:w="0" w:type="dxa"/>
          </w:tblCellMar>
        </w:tblPrEx>
        <w:trPr>
          <w:cantSplit/>
        </w:trPr>
        <w:tc>
          <w:tcPr>
            <w:tcW w:w="5011" w:type="dxa"/>
            <w:gridSpan w:val="4"/>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1. Grand Mean</w:t>
            </w:r>
          </w:p>
        </w:tc>
      </w:tr>
      <w:tr w:rsidR="003067FD" w:rsidRPr="003067FD" w:rsidTr="003067FD">
        <w:tblPrEx>
          <w:tblCellMar>
            <w:top w:w="0" w:type="dxa"/>
            <w:bottom w:w="0" w:type="dxa"/>
          </w:tblCellMar>
        </w:tblPrEx>
        <w:trPr>
          <w:cantSplit/>
        </w:trPr>
        <w:tc>
          <w:tcPr>
            <w:tcW w:w="5011" w:type="dxa"/>
            <w:gridSpan w:val="4"/>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Pr>
        <w:tc>
          <w:tcPr>
            <w:tcW w:w="1045"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92"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74"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blPrEx>
          <w:tblCellMar>
            <w:top w:w="0" w:type="dxa"/>
            <w:bottom w:w="0" w:type="dxa"/>
          </w:tblCellMar>
        </w:tblPrEx>
        <w:trPr>
          <w:cantSplit/>
        </w:trPr>
        <w:tc>
          <w:tcPr>
            <w:tcW w:w="1045"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92"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37"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37"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blPrEx>
          <w:tblCellMar>
            <w:top w:w="0" w:type="dxa"/>
            <w:bottom w:w="0" w:type="dxa"/>
          </w:tblCellMar>
        </w:tblPrEx>
        <w:trPr>
          <w:cantSplit/>
        </w:trPr>
        <w:tc>
          <w:tcPr>
            <w:tcW w:w="1045" w:type="dxa"/>
            <w:tcBorders>
              <w:top w:val="single" w:sz="8" w:space="0" w:color="152935"/>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7.914</w:t>
            </w:r>
          </w:p>
        </w:tc>
        <w:tc>
          <w:tcPr>
            <w:tcW w:w="1092"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.241</w:t>
            </w:r>
          </w:p>
        </w:tc>
        <w:tc>
          <w:tcPr>
            <w:tcW w:w="1437"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7.430</w:t>
            </w:r>
          </w:p>
        </w:tc>
        <w:tc>
          <w:tcPr>
            <w:tcW w:w="1437" w:type="dxa"/>
            <w:tcBorders>
              <w:top w:val="single" w:sz="8" w:space="0" w:color="152935"/>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8.398</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text" w:horzAnchor="margin" w:tblpXSpec="center" w:tblpY="146"/>
        <w:tblW w:w="76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79"/>
        <w:gridCol w:w="1019"/>
        <w:gridCol w:w="1271"/>
        <w:gridCol w:w="926"/>
        <w:gridCol w:w="886"/>
        <w:gridCol w:w="1271"/>
        <w:gridCol w:w="1271"/>
      </w:tblGrid>
      <w:tr w:rsidR="003067FD" w:rsidRPr="003067FD" w:rsidTr="003067FD">
        <w:tblPrEx>
          <w:tblCellMar>
            <w:top w:w="0" w:type="dxa"/>
            <w:bottom w:w="0" w:type="dxa"/>
          </w:tblCellMar>
        </w:tblPrEx>
        <w:trPr>
          <w:cantSplit/>
          <w:trHeight w:val="301"/>
        </w:trPr>
        <w:tc>
          <w:tcPr>
            <w:tcW w:w="7623"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Pairwise Comparisons</w:t>
            </w:r>
          </w:p>
        </w:tc>
      </w:tr>
      <w:tr w:rsidR="003067FD" w:rsidRPr="003067FD" w:rsidTr="003067FD">
        <w:tblPrEx>
          <w:tblCellMar>
            <w:top w:w="0" w:type="dxa"/>
            <w:bottom w:w="0" w:type="dxa"/>
          </w:tblCellMar>
        </w:tblPrEx>
        <w:trPr>
          <w:cantSplit/>
          <w:trHeight w:val="316"/>
        </w:trPr>
        <w:tc>
          <w:tcPr>
            <w:tcW w:w="7623" w:type="dxa"/>
            <w:gridSpan w:val="7"/>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Height w:val="603"/>
        </w:trPr>
        <w:tc>
          <w:tcPr>
            <w:tcW w:w="979"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(I) Gender</w:t>
            </w:r>
          </w:p>
        </w:tc>
        <w:tc>
          <w:tcPr>
            <w:tcW w:w="1019"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(J) Gender</w:t>
            </w:r>
          </w:p>
        </w:tc>
        <w:tc>
          <w:tcPr>
            <w:tcW w:w="1271"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Difference (I-J)</w:t>
            </w:r>
          </w:p>
        </w:tc>
        <w:tc>
          <w:tcPr>
            <w:tcW w:w="92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88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Sig.</w:t>
            </w:r>
            <w:r w:rsidRPr="003067FD">
              <w:rPr>
                <w:rFonts w:ascii="Arial" w:hAnsi="Arial" w:cs="Arial"/>
                <w:color w:val="264A60"/>
                <w:sz w:val="18"/>
                <w:szCs w:val="18"/>
                <w:vertAlign w:val="superscript"/>
              </w:rPr>
              <w:t>a</w:t>
            </w:r>
            <w:proofErr w:type="spellEnd"/>
          </w:p>
        </w:tc>
        <w:tc>
          <w:tcPr>
            <w:tcW w:w="2542"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 xml:space="preserve">95% Confidence Interval for </w:t>
            </w:r>
            <w:proofErr w:type="spellStart"/>
            <w:r w:rsidRPr="003067FD">
              <w:rPr>
                <w:rFonts w:ascii="Arial" w:hAnsi="Arial" w:cs="Arial"/>
                <w:color w:val="264A60"/>
                <w:sz w:val="18"/>
                <w:szCs w:val="18"/>
              </w:rPr>
              <w:t>Difference</w:t>
            </w:r>
            <w:r w:rsidRPr="003067FD">
              <w:rPr>
                <w:rFonts w:ascii="Arial" w:hAnsi="Arial" w:cs="Arial"/>
                <w:color w:val="264A60"/>
                <w:sz w:val="18"/>
                <w:szCs w:val="18"/>
                <w:vertAlign w:val="superscript"/>
              </w:rPr>
              <w:t>a</w:t>
            </w:r>
            <w:proofErr w:type="spellEnd"/>
          </w:p>
        </w:tc>
      </w:tr>
      <w:tr w:rsidR="003067FD" w:rsidRPr="003067FD" w:rsidTr="003067FD">
        <w:tblPrEx>
          <w:tblCellMar>
            <w:top w:w="0" w:type="dxa"/>
            <w:bottom w:w="0" w:type="dxa"/>
          </w:tblCellMar>
        </w:tblPrEx>
        <w:trPr>
          <w:cantSplit/>
          <w:trHeight w:val="138"/>
        </w:trPr>
        <w:tc>
          <w:tcPr>
            <w:tcW w:w="979"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19"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271"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92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88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271"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271"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blPrEx>
          <w:tblCellMar>
            <w:top w:w="0" w:type="dxa"/>
            <w:bottom w:w="0" w:type="dxa"/>
          </w:tblCellMar>
        </w:tblPrEx>
        <w:trPr>
          <w:cantSplit/>
          <w:trHeight w:val="301"/>
        </w:trPr>
        <w:tc>
          <w:tcPr>
            <w:tcW w:w="979" w:type="dxa"/>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019" w:type="dxa"/>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271" w:type="dxa"/>
            <w:tcBorders>
              <w:top w:val="single" w:sz="8" w:space="0" w:color="152935"/>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-.291</w:t>
            </w:r>
          </w:p>
        </w:tc>
        <w:tc>
          <w:tcPr>
            <w:tcW w:w="926"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.483</w:t>
            </w:r>
          </w:p>
        </w:tc>
        <w:tc>
          <w:tcPr>
            <w:tcW w:w="886"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.549</w:t>
            </w:r>
          </w:p>
        </w:tc>
        <w:tc>
          <w:tcPr>
            <w:tcW w:w="1271"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-1.259</w:t>
            </w:r>
          </w:p>
        </w:tc>
        <w:tc>
          <w:tcPr>
            <w:tcW w:w="1271" w:type="dxa"/>
            <w:tcBorders>
              <w:top w:val="single" w:sz="8" w:space="0" w:color="152935"/>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.677</w:t>
            </w:r>
          </w:p>
        </w:tc>
      </w:tr>
      <w:tr w:rsidR="003067FD" w:rsidRPr="003067FD" w:rsidTr="003067FD">
        <w:tblPrEx>
          <w:tblCellMar>
            <w:top w:w="0" w:type="dxa"/>
            <w:bottom w:w="0" w:type="dxa"/>
          </w:tblCellMar>
        </w:tblPrEx>
        <w:trPr>
          <w:cantSplit/>
          <w:trHeight w:val="316"/>
        </w:trPr>
        <w:tc>
          <w:tcPr>
            <w:tcW w:w="979"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019"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271"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.291</w:t>
            </w:r>
          </w:p>
        </w:tc>
        <w:tc>
          <w:tcPr>
            <w:tcW w:w="92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.483</w:t>
            </w:r>
          </w:p>
        </w:tc>
        <w:tc>
          <w:tcPr>
            <w:tcW w:w="88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.549</w:t>
            </w:r>
          </w:p>
        </w:tc>
        <w:tc>
          <w:tcPr>
            <w:tcW w:w="1271"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-.677</w:t>
            </w:r>
          </w:p>
        </w:tc>
        <w:tc>
          <w:tcPr>
            <w:tcW w:w="1271"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1.259</w:t>
            </w:r>
          </w:p>
        </w:tc>
      </w:tr>
      <w:tr w:rsidR="003067FD" w:rsidRPr="003067FD" w:rsidTr="003067FD">
        <w:tblPrEx>
          <w:tblCellMar>
            <w:top w:w="0" w:type="dxa"/>
            <w:bottom w:w="0" w:type="dxa"/>
          </w:tblCellMar>
        </w:tblPrEx>
        <w:trPr>
          <w:cantSplit/>
          <w:trHeight w:val="316"/>
        </w:trPr>
        <w:tc>
          <w:tcPr>
            <w:tcW w:w="7623"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Based on estimated marginal means</w:t>
            </w:r>
          </w:p>
        </w:tc>
      </w:tr>
      <w:tr w:rsidR="003067FD" w:rsidRPr="003067FD" w:rsidTr="003067FD">
        <w:tblPrEx>
          <w:tblCellMar>
            <w:top w:w="0" w:type="dxa"/>
            <w:bottom w:w="0" w:type="dxa"/>
          </w:tblCellMar>
        </w:tblPrEx>
        <w:trPr>
          <w:cantSplit/>
          <w:trHeight w:val="301"/>
        </w:trPr>
        <w:tc>
          <w:tcPr>
            <w:tcW w:w="7623"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a. Adjustment for multiple comparisons: Least Significant Difference (equivalent to no adjustments).</w:t>
            </w:r>
          </w:p>
        </w:tc>
      </w:tr>
    </w:tbl>
    <w:p w:rsidR="003067FD" w:rsidRPr="003067FD" w:rsidRDefault="003067FD" w:rsidP="003067FD">
      <w:pPr>
        <w:tabs>
          <w:tab w:val="left" w:pos="1995"/>
        </w:tabs>
      </w:pPr>
      <w:r w:rsidRPr="003067FD">
        <w:tab/>
      </w:r>
    </w:p>
    <w:p w:rsidR="003067FD" w:rsidRPr="003067FD" w:rsidRDefault="003067FD" w:rsidP="003067FD">
      <w:pPr>
        <w:tabs>
          <w:tab w:val="left" w:pos="1995"/>
        </w:tabs>
      </w:pPr>
    </w:p>
    <w:p w:rsidR="003067FD" w:rsidRPr="003067FD" w:rsidRDefault="003067FD" w:rsidP="003067FD">
      <w:pPr>
        <w:tabs>
          <w:tab w:val="left" w:pos="1995"/>
        </w:tabs>
      </w:pPr>
    </w:p>
    <w:p w:rsidR="003067FD" w:rsidRPr="003067FD" w:rsidRDefault="003067FD" w:rsidP="003067FD">
      <w:pPr>
        <w:tabs>
          <w:tab w:val="left" w:pos="1995"/>
        </w:tabs>
      </w:pPr>
    </w:p>
    <w:tbl>
      <w:tblPr>
        <w:tblpPr w:leftFromText="180" w:rightFromText="180" w:vertAnchor="text" w:horzAnchor="margin" w:tblpXSpec="center" w:tblpY="89"/>
        <w:tblW w:w="69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4"/>
        <w:gridCol w:w="1475"/>
        <w:gridCol w:w="1030"/>
        <w:gridCol w:w="1415"/>
        <w:gridCol w:w="1030"/>
        <w:gridCol w:w="1030"/>
      </w:tblGrid>
      <w:tr w:rsidR="003067FD" w:rsidRPr="003067FD" w:rsidTr="003067FD">
        <w:tblPrEx>
          <w:tblCellMar>
            <w:top w:w="0" w:type="dxa"/>
            <w:bottom w:w="0" w:type="dxa"/>
          </w:tblCellMar>
        </w:tblPrEx>
        <w:trPr>
          <w:cantSplit/>
        </w:trPr>
        <w:tc>
          <w:tcPr>
            <w:tcW w:w="6994"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Univariate Tests</w:t>
            </w:r>
          </w:p>
        </w:tc>
      </w:tr>
      <w:tr w:rsidR="003067FD" w:rsidRPr="003067FD" w:rsidTr="003067FD">
        <w:tblPrEx>
          <w:tblCellMar>
            <w:top w:w="0" w:type="dxa"/>
            <w:bottom w:w="0" w:type="dxa"/>
          </w:tblCellMar>
        </w:tblPrEx>
        <w:trPr>
          <w:cantSplit/>
        </w:trPr>
        <w:tc>
          <w:tcPr>
            <w:tcW w:w="6994"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Pr>
        <w:tc>
          <w:tcPr>
            <w:tcW w:w="1014"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Sum of Squares</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df</w:t>
            </w:r>
            <w:proofErr w:type="spellEnd"/>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Square</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blPrEx>
          <w:tblCellMar>
            <w:top w:w="0" w:type="dxa"/>
            <w:bottom w:w="0" w:type="dxa"/>
          </w:tblCellMar>
        </w:tblPrEx>
        <w:trPr>
          <w:cantSplit/>
        </w:trPr>
        <w:tc>
          <w:tcPr>
            <w:tcW w:w="1014"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Contrast</w:t>
            </w:r>
          </w:p>
        </w:tc>
        <w:tc>
          <w:tcPr>
            <w:tcW w:w="1475"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1.200</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1.200</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.363</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.549</w:t>
            </w:r>
          </w:p>
        </w:tc>
      </w:tr>
      <w:tr w:rsidR="003067FD" w:rsidRPr="003067FD" w:rsidTr="003067FD">
        <w:tblPrEx>
          <w:tblCellMar>
            <w:top w:w="0" w:type="dxa"/>
            <w:bottom w:w="0" w:type="dxa"/>
          </w:tblCellMar>
        </w:tblPrEx>
        <w:trPr>
          <w:cantSplit/>
        </w:trPr>
        <w:tc>
          <w:tcPr>
            <w:tcW w:w="1014"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Error</w:t>
            </w:r>
          </w:p>
        </w:tc>
        <w:tc>
          <w:tcPr>
            <w:tcW w:w="1475"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175.282</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3.307</w:t>
            </w:r>
          </w:p>
        </w:tc>
        <w:tc>
          <w:tcPr>
            <w:tcW w:w="1030"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152935"/>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r w:rsidR="003067FD" w:rsidRPr="003067FD" w:rsidTr="003067FD">
        <w:tblPrEx>
          <w:tblCellMar>
            <w:top w:w="0" w:type="dxa"/>
            <w:bottom w:w="0" w:type="dxa"/>
          </w:tblCellMar>
        </w:tblPrEx>
        <w:trPr>
          <w:cantSplit/>
        </w:trPr>
        <w:tc>
          <w:tcPr>
            <w:tcW w:w="6994" w:type="dxa"/>
            <w:gridSpan w:val="6"/>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The F tests the effect of Gender. This test is based on the linearly independent pairwise comparisons among the estimated marginal means.</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1995"/>
        </w:tabs>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rPr>
          <w:rFonts w:ascii="Times New Roman" w:hAnsi="Times New Roman" w:cs="Times New Roman"/>
          <w:sz w:val="24"/>
          <w:szCs w:val="24"/>
        </w:rPr>
      </w:pPr>
      <w:r w:rsidRPr="003067FD">
        <w:tab/>
      </w: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915"/>
        </w:tabs>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rPr>
          <w:b/>
          <w:bCs/>
        </w:rPr>
      </w:pPr>
    </w:p>
    <w:p w:rsidR="003067FD" w:rsidRPr="003067FD" w:rsidRDefault="003067FD" w:rsidP="003067FD">
      <w:pPr>
        <w:rPr>
          <w:b/>
          <w:bCs/>
        </w:rPr>
      </w:pPr>
      <w:r w:rsidRPr="003067FD">
        <w:rPr>
          <w:b/>
          <w:bCs/>
        </w:rPr>
        <w:t>3. Meditation</w:t>
      </w: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text" w:horzAnchor="margin" w:tblpXSpec="center" w:tblpY="160"/>
        <w:tblW w:w="63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44"/>
        <w:gridCol w:w="1029"/>
        <w:gridCol w:w="1076"/>
        <w:gridCol w:w="1415"/>
        <w:gridCol w:w="1415"/>
      </w:tblGrid>
      <w:tr w:rsidR="003067FD" w:rsidRPr="003067FD" w:rsidTr="003067FD">
        <w:tblPrEx>
          <w:tblCellMar>
            <w:top w:w="0" w:type="dxa"/>
            <w:bottom w:w="0" w:type="dxa"/>
          </w:tblCellMar>
        </w:tblPrEx>
        <w:trPr>
          <w:cantSplit/>
        </w:trPr>
        <w:tc>
          <w:tcPr>
            <w:tcW w:w="6379" w:type="dxa"/>
            <w:gridSpan w:val="5"/>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Estimates</w:t>
            </w:r>
          </w:p>
        </w:tc>
      </w:tr>
      <w:tr w:rsidR="003067FD" w:rsidRPr="003067FD" w:rsidTr="003067FD">
        <w:tblPrEx>
          <w:tblCellMar>
            <w:top w:w="0" w:type="dxa"/>
            <w:bottom w:w="0" w:type="dxa"/>
          </w:tblCellMar>
        </w:tblPrEx>
        <w:trPr>
          <w:cantSplit/>
        </w:trPr>
        <w:tc>
          <w:tcPr>
            <w:tcW w:w="6379" w:type="dxa"/>
            <w:gridSpan w:val="5"/>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Pr>
        <w:tc>
          <w:tcPr>
            <w:tcW w:w="1444"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29"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30"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blPrEx>
          <w:tblCellMar>
            <w:top w:w="0" w:type="dxa"/>
            <w:bottom w:w="0" w:type="dxa"/>
          </w:tblCellMar>
        </w:tblPrEx>
        <w:trPr>
          <w:cantSplit/>
        </w:trPr>
        <w:tc>
          <w:tcPr>
            <w:tcW w:w="1444"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5"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blPrEx>
          <w:tblCellMar>
            <w:top w:w="0" w:type="dxa"/>
            <w:bottom w:w="0" w:type="dxa"/>
          </w:tblCellMar>
        </w:tblPrEx>
        <w:trPr>
          <w:cantSplit/>
        </w:trPr>
        <w:tc>
          <w:tcPr>
            <w:tcW w:w="1444"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29"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7.778</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.332</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7.112</w:t>
            </w:r>
          </w:p>
        </w:tc>
        <w:tc>
          <w:tcPr>
            <w:tcW w:w="1415"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8.444</w:t>
            </w:r>
          </w:p>
        </w:tc>
      </w:tr>
      <w:tr w:rsidR="003067FD" w:rsidRPr="003067FD" w:rsidTr="003067FD">
        <w:tblPrEx>
          <w:tblCellMar>
            <w:top w:w="0" w:type="dxa"/>
            <w:bottom w:w="0" w:type="dxa"/>
          </w:tblCellMar>
        </w:tblPrEx>
        <w:trPr>
          <w:cantSplit/>
        </w:trPr>
        <w:tc>
          <w:tcPr>
            <w:tcW w:w="1444"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29"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8.049</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.350</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7.347</w:t>
            </w:r>
          </w:p>
        </w:tc>
        <w:tc>
          <w:tcPr>
            <w:tcW w:w="1415"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8.752</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bl>
      <w:tblPr>
        <w:tblW w:w="7863" w:type="dxa"/>
        <w:tblInd w:w="7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06"/>
        <w:gridCol w:w="1206"/>
        <w:gridCol w:w="1231"/>
        <w:gridCol w:w="898"/>
        <w:gridCol w:w="859"/>
        <w:gridCol w:w="1231"/>
        <w:gridCol w:w="1232"/>
      </w:tblGrid>
      <w:tr w:rsidR="003067FD" w:rsidRPr="003067FD" w:rsidTr="003067FD">
        <w:tblPrEx>
          <w:tblCellMar>
            <w:top w:w="0" w:type="dxa"/>
            <w:bottom w:w="0" w:type="dxa"/>
          </w:tblCellMar>
        </w:tblPrEx>
        <w:trPr>
          <w:cantSplit/>
          <w:trHeight w:val="316"/>
        </w:trPr>
        <w:tc>
          <w:tcPr>
            <w:tcW w:w="7863"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Pairwise Comparisons</w:t>
            </w:r>
          </w:p>
        </w:tc>
      </w:tr>
      <w:tr w:rsidR="003067FD" w:rsidRPr="003067FD" w:rsidTr="003067FD">
        <w:tblPrEx>
          <w:tblCellMar>
            <w:top w:w="0" w:type="dxa"/>
            <w:bottom w:w="0" w:type="dxa"/>
          </w:tblCellMar>
        </w:tblPrEx>
        <w:trPr>
          <w:cantSplit/>
          <w:trHeight w:val="301"/>
        </w:trPr>
        <w:tc>
          <w:tcPr>
            <w:tcW w:w="7863" w:type="dxa"/>
            <w:gridSpan w:val="7"/>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Height w:val="617"/>
        </w:trPr>
        <w:tc>
          <w:tcPr>
            <w:tcW w:w="1206"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(I) Meditation</w:t>
            </w:r>
          </w:p>
        </w:tc>
        <w:tc>
          <w:tcPr>
            <w:tcW w:w="1206"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(J) Meditation</w:t>
            </w:r>
          </w:p>
        </w:tc>
        <w:tc>
          <w:tcPr>
            <w:tcW w:w="1231"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Difference (I-J)</w:t>
            </w:r>
          </w:p>
        </w:tc>
        <w:tc>
          <w:tcPr>
            <w:tcW w:w="898"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859"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Sig.</w:t>
            </w:r>
            <w:r w:rsidRPr="003067FD">
              <w:rPr>
                <w:rFonts w:ascii="Arial" w:hAnsi="Arial" w:cs="Arial"/>
                <w:color w:val="264A60"/>
                <w:sz w:val="18"/>
                <w:szCs w:val="18"/>
                <w:vertAlign w:val="superscript"/>
              </w:rPr>
              <w:t>a</w:t>
            </w:r>
            <w:proofErr w:type="spellEnd"/>
          </w:p>
        </w:tc>
        <w:tc>
          <w:tcPr>
            <w:tcW w:w="2463"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 xml:space="preserve">95% Confidence Interval for </w:t>
            </w:r>
            <w:proofErr w:type="spellStart"/>
            <w:r w:rsidRPr="003067FD">
              <w:rPr>
                <w:rFonts w:ascii="Arial" w:hAnsi="Arial" w:cs="Arial"/>
                <w:color w:val="264A60"/>
                <w:sz w:val="18"/>
                <w:szCs w:val="18"/>
              </w:rPr>
              <w:t>Difference</w:t>
            </w:r>
            <w:r w:rsidRPr="003067FD">
              <w:rPr>
                <w:rFonts w:ascii="Arial" w:hAnsi="Arial" w:cs="Arial"/>
                <w:color w:val="264A60"/>
                <w:sz w:val="18"/>
                <w:szCs w:val="18"/>
                <w:vertAlign w:val="superscript"/>
              </w:rPr>
              <w:t>a</w:t>
            </w:r>
            <w:proofErr w:type="spellEnd"/>
          </w:p>
        </w:tc>
      </w:tr>
      <w:tr w:rsidR="003067FD" w:rsidRPr="003067FD" w:rsidTr="003067FD">
        <w:tblPrEx>
          <w:tblCellMar>
            <w:top w:w="0" w:type="dxa"/>
            <w:bottom w:w="0" w:type="dxa"/>
          </w:tblCellMar>
        </w:tblPrEx>
        <w:trPr>
          <w:cantSplit/>
          <w:trHeight w:val="138"/>
        </w:trPr>
        <w:tc>
          <w:tcPr>
            <w:tcW w:w="1206"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206"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231"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898"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859"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231"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232"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blPrEx>
          <w:tblCellMar>
            <w:top w:w="0" w:type="dxa"/>
            <w:bottom w:w="0" w:type="dxa"/>
          </w:tblCellMar>
        </w:tblPrEx>
        <w:trPr>
          <w:cantSplit/>
          <w:trHeight w:val="316"/>
        </w:trPr>
        <w:tc>
          <w:tcPr>
            <w:tcW w:w="1206" w:type="dxa"/>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206" w:type="dxa"/>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231" w:type="dxa"/>
            <w:tcBorders>
              <w:top w:val="single" w:sz="8" w:space="0" w:color="152935"/>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-.272</w:t>
            </w:r>
          </w:p>
        </w:tc>
        <w:tc>
          <w:tcPr>
            <w:tcW w:w="898"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.483</w:t>
            </w:r>
          </w:p>
        </w:tc>
        <w:tc>
          <w:tcPr>
            <w:tcW w:w="859"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.576</w:t>
            </w:r>
          </w:p>
        </w:tc>
        <w:tc>
          <w:tcPr>
            <w:tcW w:w="1231"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-1.240</w:t>
            </w:r>
          </w:p>
        </w:tc>
        <w:tc>
          <w:tcPr>
            <w:tcW w:w="1232" w:type="dxa"/>
            <w:tcBorders>
              <w:top w:val="single" w:sz="8" w:space="0" w:color="152935"/>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.696</w:t>
            </w:r>
          </w:p>
        </w:tc>
      </w:tr>
      <w:tr w:rsidR="003067FD" w:rsidRPr="003067FD" w:rsidTr="003067FD">
        <w:tblPrEx>
          <w:tblCellMar>
            <w:top w:w="0" w:type="dxa"/>
            <w:bottom w:w="0" w:type="dxa"/>
          </w:tblCellMar>
        </w:tblPrEx>
        <w:trPr>
          <w:cantSplit/>
          <w:trHeight w:val="301"/>
        </w:trPr>
        <w:tc>
          <w:tcPr>
            <w:tcW w:w="1206"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206"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231"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.272</w:t>
            </w:r>
          </w:p>
        </w:tc>
        <w:tc>
          <w:tcPr>
            <w:tcW w:w="898"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.483</w:t>
            </w:r>
          </w:p>
        </w:tc>
        <w:tc>
          <w:tcPr>
            <w:tcW w:w="859"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.576</w:t>
            </w:r>
          </w:p>
        </w:tc>
        <w:tc>
          <w:tcPr>
            <w:tcW w:w="1231"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-.696</w:t>
            </w:r>
          </w:p>
        </w:tc>
        <w:tc>
          <w:tcPr>
            <w:tcW w:w="1232"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1.240</w:t>
            </w:r>
          </w:p>
        </w:tc>
      </w:tr>
      <w:tr w:rsidR="003067FD" w:rsidRPr="003067FD" w:rsidTr="003067FD">
        <w:tblPrEx>
          <w:tblCellMar>
            <w:top w:w="0" w:type="dxa"/>
            <w:bottom w:w="0" w:type="dxa"/>
          </w:tblCellMar>
        </w:tblPrEx>
        <w:trPr>
          <w:cantSplit/>
          <w:trHeight w:val="316"/>
        </w:trPr>
        <w:tc>
          <w:tcPr>
            <w:tcW w:w="7863"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Based on estimated marginal means</w:t>
            </w:r>
          </w:p>
        </w:tc>
      </w:tr>
      <w:tr w:rsidR="003067FD" w:rsidRPr="003067FD" w:rsidTr="003067FD">
        <w:tblPrEx>
          <w:tblCellMar>
            <w:top w:w="0" w:type="dxa"/>
            <w:bottom w:w="0" w:type="dxa"/>
          </w:tblCellMar>
        </w:tblPrEx>
        <w:trPr>
          <w:cantSplit/>
          <w:trHeight w:val="301"/>
        </w:trPr>
        <w:tc>
          <w:tcPr>
            <w:tcW w:w="7863" w:type="dxa"/>
            <w:gridSpan w:val="7"/>
            <w:tcBorders>
              <w:top w:val="nil"/>
              <w:left w:val="nil"/>
              <w:bottom w:val="nil"/>
              <w:right w:val="nil"/>
            </w:tcBorders>
            <w:shd w:val="clear" w:color="auto" w:fill="FFFFFF"/>
          </w:tcPr>
          <w:tbl>
            <w:tblPr>
              <w:tblpPr w:leftFromText="180" w:rightFromText="180" w:vertAnchor="page" w:horzAnchor="margin" w:tblpY="931"/>
              <w:tblOverlap w:val="never"/>
              <w:tblW w:w="69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4"/>
              <w:gridCol w:w="1475"/>
              <w:gridCol w:w="1030"/>
              <w:gridCol w:w="1415"/>
              <w:gridCol w:w="1030"/>
              <w:gridCol w:w="1030"/>
            </w:tblGrid>
            <w:tr w:rsidR="003067FD" w:rsidRPr="003067FD" w:rsidTr="003067FD">
              <w:tblPrEx>
                <w:tblCellMar>
                  <w:top w:w="0" w:type="dxa"/>
                  <w:bottom w:w="0" w:type="dxa"/>
                </w:tblCellMar>
              </w:tblPrEx>
              <w:trPr>
                <w:cantSplit/>
              </w:trPr>
              <w:tc>
                <w:tcPr>
                  <w:tcW w:w="6994"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lastRenderedPageBreak/>
                    <w:t>Univariate Tests</w:t>
                  </w:r>
                </w:p>
              </w:tc>
            </w:tr>
            <w:tr w:rsidR="003067FD" w:rsidRPr="003067FD" w:rsidTr="003067FD">
              <w:tblPrEx>
                <w:tblCellMar>
                  <w:top w:w="0" w:type="dxa"/>
                  <w:bottom w:w="0" w:type="dxa"/>
                </w:tblCellMar>
              </w:tblPrEx>
              <w:trPr>
                <w:cantSplit/>
              </w:trPr>
              <w:tc>
                <w:tcPr>
                  <w:tcW w:w="6994"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Pr>
              <w:tc>
                <w:tcPr>
                  <w:tcW w:w="1014"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Sum of Squares</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df</w:t>
                  </w:r>
                  <w:proofErr w:type="spellEnd"/>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Square</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blPrEx>
                <w:tblCellMar>
                  <w:top w:w="0" w:type="dxa"/>
                  <w:bottom w:w="0" w:type="dxa"/>
                </w:tblCellMar>
              </w:tblPrEx>
              <w:trPr>
                <w:cantSplit/>
              </w:trPr>
              <w:tc>
                <w:tcPr>
                  <w:tcW w:w="1014"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Contrast</w:t>
                  </w:r>
                </w:p>
              </w:tc>
              <w:tc>
                <w:tcPr>
                  <w:tcW w:w="1475"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1.048</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1.048</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.317</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.576</w:t>
                  </w:r>
                </w:p>
              </w:tc>
            </w:tr>
            <w:tr w:rsidR="003067FD" w:rsidRPr="003067FD" w:rsidTr="003067FD">
              <w:tblPrEx>
                <w:tblCellMar>
                  <w:top w:w="0" w:type="dxa"/>
                  <w:bottom w:w="0" w:type="dxa"/>
                </w:tblCellMar>
              </w:tblPrEx>
              <w:trPr>
                <w:cantSplit/>
              </w:trPr>
              <w:tc>
                <w:tcPr>
                  <w:tcW w:w="1014"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Error</w:t>
                  </w:r>
                </w:p>
              </w:tc>
              <w:tc>
                <w:tcPr>
                  <w:tcW w:w="1475"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175.282</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3.307</w:t>
                  </w:r>
                </w:p>
              </w:tc>
              <w:tc>
                <w:tcPr>
                  <w:tcW w:w="1030"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152935"/>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r w:rsidR="003067FD" w:rsidRPr="003067FD" w:rsidTr="003067FD">
              <w:tblPrEx>
                <w:tblCellMar>
                  <w:top w:w="0" w:type="dxa"/>
                  <w:bottom w:w="0" w:type="dxa"/>
                </w:tblCellMar>
              </w:tblPrEx>
              <w:trPr>
                <w:cantSplit/>
              </w:trPr>
              <w:tc>
                <w:tcPr>
                  <w:tcW w:w="6994" w:type="dxa"/>
                  <w:gridSpan w:val="6"/>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The F tests the effect of Meditation. This test is based on the linearly independent pairwise comparisons among the estimated marginal means.</w:t>
                  </w:r>
                </w:p>
              </w:tc>
            </w:tr>
          </w:tbl>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a. Adjustment for multiple comparisons: Least Significant Difference (equivalent to no adjustments).</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ind w:firstLine="720"/>
        <w:rPr>
          <w:b/>
          <w:bCs/>
        </w:rPr>
      </w:pPr>
    </w:p>
    <w:p w:rsidR="003067FD" w:rsidRPr="003067FD" w:rsidRDefault="003067FD" w:rsidP="003067FD">
      <w:pPr>
        <w:ind w:firstLine="720"/>
        <w:rPr>
          <w:b/>
          <w:bCs/>
        </w:rPr>
      </w:pPr>
      <w:r w:rsidRPr="003067FD">
        <w:rPr>
          <w:b/>
          <w:bCs/>
        </w:rPr>
        <w:t>4. Week</w:t>
      </w:r>
    </w:p>
    <w:p w:rsidR="003067FD" w:rsidRPr="003067FD" w:rsidRDefault="003067FD" w:rsidP="003067FD">
      <w:pPr>
        <w:ind w:firstLine="720"/>
      </w:pPr>
    </w:p>
    <w:p w:rsidR="003067FD" w:rsidRPr="003067FD" w:rsidRDefault="003067FD" w:rsidP="003067FD">
      <w:pPr>
        <w:ind w:firstLine="720"/>
      </w:pPr>
    </w:p>
    <w:tbl>
      <w:tblPr>
        <w:tblpPr w:leftFromText="180" w:rightFromText="180" w:vertAnchor="text" w:horzAnchor="page" w:tblpX="2701" w:tblpY="14"/>
        <w:tblW w:w="57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69"/>
        <w:gridCol w:w="1030"/>
        <w:gridCol w:w="1076"/>
        <w:gridCol w:w="1414"/>
        <w:gridCol w:w="1414"/>
      </w:tblGrid>
      <w:tr w:rsidR="003067FD" w:rsidRPr="003067FD" w:rsidTr="003067FD">
        <w:tblPrEx>
          <w:tblCellMar>
            <w:top w:w="0" w:type="dxa"/>
            <w:bottom w:w="0" w:type="dxa"/>
          </w:tblCellMar>
        </w:tblPrEx>
        <w:trPr>
          <w:cantSplit/>
        </w:trPr>
        <w:tc>
          <w:tcPr>
            <w:tcW w:w="5703" w:type="dxa"/>
            <w:gridSpan w:val="5"/>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Estimates</w:t>
            </w:r>
          </w:p>
        </w:tc>
      </w:tr>
      <w:tr w:rsidR="003067FD" w:rsidRPr="003067FD" w:rsidTr="003067FD">
        <w:tblPrEx>
          <w:tblCellMar>
            <w:top w:w="0" w:type="dxa"/>
            <w:bottom w:w="0" w:type="dxa"/>
          </w:tblCellMar>
        </w:tblPrEx>
        <w:trPr>
          <w:cantSplit/>
        </w:trPr>
        <w:tc>
          <w:tcPr>
            <w:tcW w:w="5703" w:type="dxa"/>
            <w:gridSpan w:val="5"/>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Pr>
        <w:tc>
          <w:tcPr>
            <w:tcW w:w="769"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030"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blPrEx>
          <w:tblCellMar>
            <w:top w:w="0" w:type="dxa"/>
            <w:bottom w:w="0" w:type="dxa"/>
          </w:tblCellMar>
        </w:tblPrEx>
        <w:trPr>
          <w:cantSplit/>
        </w:trPr>
        <w:tc>
          <w:tcPr>
            <w:tcW w:w="769"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30"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blPrEx>
          <w:tblCellMar>
            <w:top w:w="0" w:type="dxa"/>
            <w:bottom w:w="0" w:type="dxa"/>
          </w:tblCellMar>
        </w:tblPrEx>
        <w:trPr>
          <w:cantSplit/>
        </w:trPr>
        <w:tc>
          <w:tcPr>
            <w:tcW w:w="769"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17.725</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.694</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16.334</w:t>
            </w:r>
          </w:p>
        </w:tc>
        <w:tc>
          <w:tcPr>
            <w:tcW w:w="1414"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19.117</w:t>
            </w:r>
          </w:p>
        </w:tc>
      </w:tr>
      <w:tr w:rsidR="003067FD" w:rsidRPr="003067FD" w:rsidTr="003067FD">
        <w:tblPrEx>
          <w:tblCellMar>
            <w:top w:w="0" w:type="dxa"/>
            <w:bottom w:w="0" w:type="dxa"/>
          </w:tblCellMar>
        </w:tblPrEx>
        <w:trPr>
          <w:cantSplit/>
        </w:trPr>
        <w:tc>
          <w:tcPr>
            <w:tcW w:w="769"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3.038</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.127</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2.784</w:t>
            </w:r>
          </w:p>
        </w:tc>
        <w:tc>
          <w:tcPr>
            <w:tcW w:w="1414"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3.293</w:t>
            </w:r>
          </w:p>
        </w:tc>
      </w:tr>
      <w:tr w:rsidR="003067FD" w:rsidRPr="003067FD" w:rsidTr="003067FD">
        <w:tblPrEx>
          <w:tblCellMar>
            <w:top w:w="0" w:type="dxa"/>
            <w:bottom w:w="0" w:type="dxa"/>
          </w:tblCellMar>
        </w:tblPrEx>
        <w:trPr>
          <w:cantSplit/>
        </w:trPr>
        <w:tc>
          <w:tcPr>
            <w:tcW w:w="769"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2.977</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.122</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2.731</w:t>
            </w:r>
          </w:p>
        </w:tc>
        <w:tc>
          <w:tcPr>
            <w:tcW w:w="1414"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3.223</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rPr>
          <w:rFonts w:ascii="Times New Roman" w:hAnsi="Times New Roman" w:cs="Times New Roman"/>
          <w:sz w:val="24"/>
          <w:szCs w:val="24"/>
        </w:rPr>
      </w:pPr>
      <w:r w:rsidRPr="003067FD">
        <w:tab/>
      </w:r>
    </w:p>
    <w:tbl>
      <w:tblPr>
        <w:tblW w:w="7121" w:type="dxa"/>
        <w:tblInd w:w="7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19"/>
        <w:gridCol w:w="857"/>
        <w:gridCol w:w="1230"/>
        <w:gridCol w:w="897"/>
        <w:gridCol w:w="858"/>
        <w:gridCol w:w="1230"/>
        <w:gridCol w:w="1230"/>
      </w:tblGrid>
      <w:tr w:rsidR="003067FD" w:rsidRPr="003067FD" w:rsidTr="003067FD">
        <w:tblPrEx>
          <w:tblCellMar>
            <w:top w:w="0" w:type="dxa"/>
            <w:bottom w:w="0" w:type="dxa"/>
          </w:tblCellMar>
        </w:tblPrEx>
        <w:trPr>
          <w:cantSplit/>
          <w:trHeight w:val="326"/>
        </w:trPr>
        <w:tc>
          <w:tcPr>
            <w:tcW w:w="7121"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Pairwise Comparisons</w:t>
            </w:r>
          </w:p>
        </w:tc>
      </w:tr>
      <w:tr w:rsidR="003067FD" w:rsidRPr="003067FD" w:rsidTr="003067FD">
        <w:tblPrEx>
          <w:tblCellMar>
            <w:top w:w="0" w:type="dxa"/>
            <w:bottom w:w="0" w:type="dxa"/>
          </w:tblCellMar>
        </w:tblPrEx>
        <w:trPr>
          <w:cantSplit/>
          <w:trHeight w:val="311"/>
        </w:trPr>
        <w:tc>
          <w:tcPr>
            <w:tcW w:w="7121" w:type="dxa"/>
            <w:gridSpan w:val="7"/>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Height w:val="637"/>
        </w:trPr>
        <w:tc>
          <w:tcPr>
            <w:tcW w:w="819"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(I) Week</w:t>
            </w:r>
          </w:p>
        </w:tc>
        <w:tc>
          <w:tcPr>
            <w:tcW w:w="857"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(J) Week</w:t>
            </w:r>
          </w:p>
        </w:tc>
        <w:tc>
          <w:tcPr>
            <w:tcW w:w="1230"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Difference (I-J)</w:t>
            </w:r>
          </w:p>
        </w:tc>
        <w:tc>
          <w:tcPr>
            <w:tcW w:w="897"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858"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Sig.</w:t>
            </w:r>
            <w:r w:rsidRPr="003067FD">
              <w:rPr>
                <w:rFonts w:ascii="Arial" w:hAnsi="Arial" w:cs="Arial"/>
                <w:color w:val="264A60"/>
                <w:sz w:val="18"/>
                <w:szCs w:val="18"/>
                <w:vertAlign w:val="superscript"/>
              </w:rPr>
              <w:t>b</w:t>
            </w:r>
            <w:proofErr w:type="spellEnd"/>
          </w:p>
        </w:tc>
        <w:tc>
          <w:tcPr>
            <w:tcW w:w="2460"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 xml:space="preserve">95% Confidence Interval for </w:t>
            </w:r>
            <w:proofErr w:type="spellStart"/>
            <w:r w:rsidRPr="003067FD">
              <w:rPr>
                <w:rFonts w:ascii="Arial" w:hAnsi="Arial" w:cs="Arial"/>
                <w:color w:val="264A60"/>
                <w:sz w:val="18"/>
                <w:szCs w:val="18"/>
              </w:rPr>
              <w:t>Difference</w:t>
            </w:r>
            <w:r w:rsidRPr="003067FD">
              <w:rPr>
                <w:rFonts w:ascii="Arial" w:hAnsi="Arial" w:cs="Arial"/>
                <w:color w:val="264A60"/>
                <w:sz w:val="18"/>
                <w:szCs w:val="18"/>
                <w:vertAlign w:val="superscript"/>
              </w:rPr>
              <w:t>b</w:t>
            </w:r>
            <w:proofErr w:type="spellEnd"/>
          </w:p>
        </w:tc>
      </w:tr>
      <w:tr w:rsidR="003067FD" w:rsidRPr="003067FD" w:rsidTr="003067FD">
        <w:tblPrEx>
          <w:tblCellMar>
            <w:top w:w="0" w:type="dxa"/>
            <w:bottom w:w="0" w:type="dxa"/>
          </w:tblCellMar>
        </w:tblPrEx>
        <w:trPr>
          <w:cantSplit/>
          <w:trHeight w:val="142"/>
        </w:trPr>
        <w:tc>
          <w:tcPr>
            <w:tcW w:w="819"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857"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230"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897"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858"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2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2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blPrEx>
          <w:tblCellMar>
            <w:top w:w="0" w:type="dxa"/>
            <w:bottom w:w="0" w:type="dxa"/>
          </w:tblCellMar>
        </w:tblPrEx>
        <w:trPr>
          <w:cantSplit/>
          <w:trHeight w:val="326"/>
        </w:trPr>
        <w:tc>
          <w:tcPr>
            <w:tcW w:w="819"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lastRenderedPageBreak/>
              <w:t>1</w:t>
            </w:r>
          </w:p>
        </w:tc>
        <w:tc>
          <w:tcPr>
            <w:tcW w:w="857"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2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14.687</w:t>
            </w:r>
            <w:r w:rsidRPr="003067FD">
              <w:rPr>
                <w:rFonts w:ascii="Arial" w:hAnsi="Arial" w:cs="Arial"/>
                <w:color w:val="010205"/>
                <w:sz w:val="18"/>
                <w:szCs w:val="18"/>
                <w:vertAlign w:val="superscript"/>
              </w:rPr>
              <w:t>*</w:t>
            </w:r>
          </w:p>
        </w:tc>
        <w:tc>
          <w:tcPr>
            <w:tcW w:w="897"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.713</w:t>
            </w:r>
          </w:p>
        </w:tc>
        <w:tc>
          <w:tcPr>
            <w:tcW w:w="858"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c>
          <w:tcPr>
            <w:tcW w:w="12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13.257</w:t>
            </w:r>
          </w:p>
        </w:tc>
        <w:tc>
          <w:tcPr>
            <w:tcW w:w="12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16.117</w:t>
            </w:r>
          </w:p>
        </w:tc>
      </w:tr>
      <w:tr w:rsidR="003067FD" w:rsidRPr="003067FD" w:rsidTr="003067FD">
        <w:tblPrEx>
          <w:tblCellMar>
            <w:top w:w="0" w:type="dxa"/>
            <w:bottom w:w="0" w:type="dxa"/>
          </w:tblCellMar>
        </w:tblPrEx>
        <w:trPr>
          <w:cantSplit/>
          <w:trHeight w:val="142"/>
        </w:trPr>
        <w:tc>
          <w:tcPr>
            <w:tcW w:w="819"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857"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2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14.748</w:t>
            </w:r>
            <w:r w:rsidRPr="003067FD">
              <w:rPr>
                <w:rFonts w:ascii="Arial" w:hAnsi="Arial" w:cs="Arial"/>
                <w:color w:val="010205"/>
                <w:sz w:val="18"/>
                <w:szCs w:val="18"/>
                <w:vertAlign w:val="superscript"/>
              </w:rPr>
              <w:t>*</w:t>
            </w:r>
          </w:p>
        </w:tc>
        <w:tc>
          <w:tcPr>
            <w:tcW w:w="897"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.694</w:t>
            </w:r>
          </w:p>
        </w:tc>
        <w:tc>
          <w:tcPr>
            <w:tcW w:w="858"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c>
          <w:tcPr>
            <w:tcW w:w="123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13.357</w:t>
            </w:r>
          </w:p>
        </w:tc>
        <w:tc>
          <w:tcPr>
            <w:tcW w:w="12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16.139</w:t>
            </w:r>
          </w:p>
        </w:tc>
      </w:tr>
      <w:tr w:rsidR="003067FD" w:rsidRPr="003067FD" w:rsidTr="003067FD">
        <w:tblPrEx>
          <w:tblCellMar>
            <w:top w:w="0" w:type="dxa"/>
            <w:bottom w:w="0" w:type="dxa"/>
          </w:tblCellMar>
        </w:tblPrEx>
        <w:trPr>
          <w:cantSplit/>
          <w:trHeight w:val="326"/>
        </w:trPr>
        <w:tc>
          <w:tcPr>
            <w:tcW w:w="819"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85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2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-14.687</w:t>
            </w:r>
            <w:r w:rsidRPr="003067FD">
              <w:rPr>
                <w:rFonts w:ascii="Arial" w:hAnsi="Arial" w:cs="Arial"/>
                <w:color w:val="010205"/>
                <w:sz w:val="18"/>
                <w:szCs w:val="18"/>
                <w:vertAlign w:val="superscript"/>
              </w:rPr>
              <w:t>*</w:t>
            </w:r>
          </w:p>
        </w:tc>
        <w:tc>
          <w:tcPr>
            <w:tcW w:w="89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.713</w:t>
            </w:r>
          </w:p>
        </w:tc>
        <w:tc>
          <w:tcPr>
            <w:tcW w:w="85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c>
          <w:tcPr>
            <w:tcW w:w="12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-16.117</w:t>
            </w:r>
          </w:p>
        </w:tc>
        <w:tc>
          <w:tcPr>
            <w:tcW w:w="12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-13.257</w:t>
            </w:r>
          </w:p>
        </w:tc>
      </w:tr>
      <w:tr w:rsidR="003067FD" w:rsidRPr="003067FD" w:rsidTr="003067FD">
        <w:tblPrEx>
          <w:tblCellMar>
            <w:top w:w="0" w:type="dxa"/>
            <w:bottom w:w="0" w:type="dxa"/>
          </w:tblCellMar>
        </w:tblPrEx>
        <w:trPr>
          <w:cantSplit/>
          <w:trHeight w:val="142"/>
        </w:trPr>
        <w:tc>
          <w:tcPr>
            <w:tcW w:w="819"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857"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2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.061</w:t>
            </w:r>
          </w:p>
        </w:tc>
        <w:tc>
          <w:tcPr>
            <w:tcW w:w="897"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.154</w:t>
            </w:r>
          </w:p>
        </w:tc>
        <w:tc>
          <w:tcPr>
            <w:tcW w:w="858"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.692</w:t>
            </w:r>
          </w:p>
        </w:tc>
        <w:tc>
          <w:tcPr>
            <w:tcW w:w="123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-.248</w:t>
            </w:r>
          </w:p>
        </w:tc>
        <w:tc>
          <w:tcPr>
            <w:tcW w:w="12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.371</w:t>
            </w:r>
          </w:p>
        </w:tc>
      </w:tr>
      <w:tr w:rsidR="003067FD" w:rsidRPr="003067FD" w:rsidTr="003067FD">
        <w:tblPrEx>
          <w:tblCellMar>
            <w:top w:w="0" w:type="dxa"/>
            <w:bottom w:w="0" w:type="dxa"/>
          </w:tblCellMar>
        </w:tblPrEx>
        <w:trPr>
          <w:cantSplit/>
          <w:trHeight w:val="311"/>
        </w:trPr>
        <w:tc>
          <w:tcPr>
            <w:tcW w:w="819"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85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2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-14.748</w:t>
            </w:r>
            <w:r w:rsidRPr="003067FD">
              <w:rPr>
                <w:rFonts w:ascii="Arial" w:hAnsi="Arial" w:cs="Arial"/>
                <w:color w:val="010205"/>
                <w:sz w:val="18"/>
                <w:szCs w:val="18"/>
                <w:vertAlign w:val="superscript"/>
              </w:rPr>
              <w:t>*</w:t>
            </w:r>
          </w:p>
        </w:tc>
        <w:tc>
          <w:tcPr>
            <w:tcW w:w="89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.694</w:t>
            </w:r>
          </w:p>
        </w:tc>
        <w:tc>
          <w:tcPr>
            <w:tcW w:w="85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c>
          <w:tcPr>
            <w:tcW w:w="12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-16.139</w:t>
            </w:r>
          </w:p>
        </w:tc>
        <w:tc>
          <w:tcPr>
            <w:tcW w:w="12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-13.357</w:t>
            </w:r>
          </w:p>
        </w:tc>
      </w:tr>
      <w:tr w:rsidR="003067FD" w:rsidRPr="003067FD" w:rsidTr="003067FD">
        <w:tblPrEx>
          <w:tblCellMar>
            <w:top w:w="0" w:type="dxa"/>
            <w:bottom w:w="0" w:type="dxa"/>
          </w:tblCellMar>
        </w:tblPrEx>
        <w:trPr>
          <w:cantSplit/>
          <w:trHeight w:val="142"/>
        </w:trPr>
        <w:tc>
          <w:tcPr>
            <w:tcW w:w="819"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857"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2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-.061</w:t>
            </w:r>
          </w:p>
        </w:tc>
        <w:tc>
          <w:tcPr>
            <w:tcW w:w="897"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.154</w:t>
            </w:r>
          </w:p>
        </w:tc>
        <w:tc>
          <w:tcPr>
            <w:tcW w:w="858"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.692</w:t>
            </w:r>
          </w:p>
        </w:tc>
        <w:tc>
          <w:tcPr>
            <w:tcW w:w="12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-.371</w:t>
            </w:r>
          </w:p>
        </w:tc>
        <w:tc>
          <w:tcPr>
            <w:tcW w:w="1230"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.248</w:t>
            </w:r>
          </w:p>
        </w:tc>
      </w:tr>
      <w:tr w:rsidR="003067FD" w:rsidRPr="003067FD" w:rsidTr="003067FD">
        <w:tblPrEx>
          <w:tblCellMar>
            <w:top w:w="0" w:type="dxa"/>
            <w:bottom w:w="0" w:type="dxa"/>
          </w:tblCellMar>
        </w:tblPrEx>
        <w:trPr>
          <w:cantSplit/>
          <w:trHeight w:val="326"/>
        </w:trPr>
        <w:tc>
          <w:tcPr>
            <w:tcW w:w="7121"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Based on estimated marginal means</w:t>
            </w:r>
          </w:p>
        </w:tc>
      </w:tr>
      <w:tr w:rsidR="003067FD" w:rsidRPr="003067FD" w:rsidTr="003067FD">
        <w:tblPrEx>
          <w:tblCellMar>
            <w:top w:w="0" w:type="dxa"/>
            <w:bottom w:w="0" w:type="dxa"/>
          </w:tblCellMar>
        </w:tblPrEx>
        <w:trPr>
          <w:cantSplit/>
          <w:trHeight w:val="311"/>
        </w:trPr>
        <w:tc>
          <w:tcPr>
            <w:tcW w:w="7121"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The mean difference is significant at the .05 level.</w:t>
            </w:r>
          </w:p>
        </w:tc>
      </w:tr>
      <w:tr w:rsidR="003067FD" w:rsidRPr="003067FD" w:rsidTr="003067FD">
        <w:tblPrEx>
          <w:tblCellMar>
            <w:top w:w="0" w:type="dxa"/>
            <w:bottom w:w="0" w:type="dxa"/>
          </w:tblCellMar>
        </w:tblPrEx>
        <w:trPr>
          <w:cantSplit/>
          <w:trHeight w:val="311"/>
        </w:trPr>
        <w:tc>
          <w:tcPr>
            <w:tcW w:w="7121"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 Adjustment for multiple comparisons: Least Significant Difference (equivalent to no adjustments).</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1365"/>
        </w:tabs>
      </w:pPr>
    </w:p>
    <w:p w:rsidR="003067FD" w:rsidRPr="003067FD" w:rsidRDefault="003067FD" w:rsidP="003067FD">
      <w:pPr>
        <w:ind w:firstLine="720"/>
      </w:pPr>
    </w:p>
    <w:p w:rsidR="003067FD" w:rsidRPr="003067FD" w:rsidRDefault="003067FD" w:rsidP="003067FD">
      <w:pPr>
        <w:ind w:firstLine="720"/>
      </w:pPr>
    </w:p>
    <w:tbl>
      <w:tblPr>
        <w:tblpPr w:leftFromText="180" w:rightFromText="180" w:vertAnchor="text" w:horzAnchor="margin" w:tblpXSpec="center" w:tblpY="145"/>
        <w:tblW w:w="73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52"/>
        <w:gridCol w:w="1029"/>
        <w:gridCol w:w="1077"/>
        <w:gridCol w:w="1445"/>
        <w:gridCol w:w="1030"/>
        <w:gridCol w:w="1030"/>
      </w:tblGrid>
      <w:tr w:rsidR="003067FD" w:rsidRPr="003067FD" w:rsidTr="003067FD">
        <w:tblPrEx>
          <w:tblCellMar>
            <w:top w:w="0" w:type="dxa"/>
            <w:bottom w:w="0" w:type="dxa"/>
          </w:tblCellMar>
        </w:tblPrEx>
        <w:trPr>
          <w:cantSplit/>
        </w:trPr>
        <w:tc>
          <w:tcPr>
            <w:tcW w:w="7363"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Multivariate Tests</w:t>
            </w:r>
          </w:p>
        </w:tc>
      </w:tr>
      <w:tr w:rsidR="003067FD" w:rsidRPr="003067FD" w:rsidTr="003067FD">
        <w:tblPrEx>
          <w:tblCellMar>
            <w:top w:w="0" w:type="dxa"/>
            <w:bottom w:w="0" w:type="dxa"/>
          </w:tblCellMar>
        </w:tblPrEx>
        <w:trPr>
          <w:cantSplit/>
        </w:trPr>
        <w:tc>
          <w:tcPr>
            <w:tcW w:w="1752"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Value</w:t>
            </w:r>
          </w:p>
        </w:tc>
        <w:tc>
          <w:tcPr>
            <w:tcW w:w="1077"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44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 xml:space="preserve">Hypothesis </w:t>
            </w:r>
            <w:proofErr w:type="spellStart"/>
            <w:r w:rsidRPr="003067FD">
              <w:rPr>
                <w:rFonts w:ascii="Arial" w:hAnsi="Arial" w:cs="Arial"/>
                <w:color w:val="264A60"/>
                <w:sz w:val="18"/>
                <w:szCs w:val="18"/>
              </w:rPr>
              <w:t>df</w:t>
            </w:r>
            <w:proofErr w:type="spellEnd"/>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 xml:space="preserve">Error </w:t>
            </w:r>
            <w:proofErr w:type="spellStart"/>
            <w:r w:rsidRPr="003067FD">
              <w:rPr>
                <w:rFonts w:ascii="Arial" w:hAnsi="Arial" w:cs="Arial"/>
                <w:color w:val="264A60"/>
                <w:sz w:val="18"/>
                <w:szCs w:val="18"/>
              </w:rPr>
              <w:t>df</w:t>
            </w:r>
            <w:proofErr w:type="spellEnd"/>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blPrEx>
          <w:tblCellMar>
            <w:top w:w="0" w:type="dxa"/>
            <w:bottom w:w="0" w:type="dxa"/>
          </w:tblCellMar>
        </w:tblPrEx>
        <w:trPr>
          <w:cantSplit/>
        </w:trPr>
        <w:tc>
          <w:tcPr>
            <w:tcW w:w="1752"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Pillai's trace</w:t>
            </w:r>
          </w:p>
        </w:tc>
        <w:tc>
          <w:tcPr>
            <w:tcW w:w="1029"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.895</w:t>
            </w:r>
          </w:p>
        </w:tc>
        <w:tc>
          <w:tcPr>
            <w:tcW w:w="1077"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222.127</w:t>
            </w:r>
            <w:r w:rsidRPr="003067FD">
              <w:rPr>
                <w:rFonts w:ascii="Arial" w:hAnsi="Arial" w:cs="Arial"/>
                <w:color w:val="010205"/>
                <w:sz w:val="18"/>
                <w:szCs w:val="18"/>
                <w:vertAlign w:val="superscript"/>
              </w:rPr>
              <w:t>a</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blPrEx>
          <w:tblCellMar>
            <w:top w:w="0" w:type="dxa"/>
            <w:bottom w:w="0" w:type="dxa"/>
          </w:tblCellMar>
        </w:tblPrEx>
        <w:trPr>
          <w:cantSplit/>
        </w:trPr>
        <w:tc>
          <w:tcPr>
            <w:tcW w:w="1752"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Wilks' lambda</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.105</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222.127</w:t>
            </w:r>
            <w:r w:rsidRPr="003067FD">
              <w:rPr>
                <w:rFonts w:ascii="Arial" w:hAnsi="Arial" w:cs="Arial"/>
                <w:color w:val="010205"/>
                <w:sz w:val="18"/>
                <w:szCs w:val="18"/>
                <w:vertAlign w:val="superscript"/>
              </w:rPr>
              <w:t>a</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blPrEx>
          <w:tblCellMar>
            <w:top w:w="0" w:type="dxa"/>
            <w:bottom w:w="0" w:type="dxa"/>
          </w:tblCellMar>
        </w:tblPrEx>
        <w:trPr>
          <w:cantSplit/>
        </w:trPr>
        <w:tc>
          <w:tcPr>
            <w:tcW w:w="1752"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proofErr w:type="spellStart"/>
            <w:r w:rsidRPr="003067FD">
              <w:rPr>
                <w:rFonts w:ascii="Arial" w:hAnsi="Arial" w:cs="Arial"/>
                <w:color w:val="264A60"/>
                <w:sz w:val="18"/>
                <w:szCs w:val="18"/>
              </w:rPr>
              <w:t>Hotelling's</w:t>
            </w:r>
            <w:proofErr w:type="spellEnd"/>
            <w:r w:rsidRPr="003067FD">
              <w:rPr>
                <w:rFonts w:ascii="Arial" w:hAnsi="Arial" w:cs="Arial"/>
                <w:color w:val="264A60"/>
                <w:sz w:val="18"/>
                <w:szCs w:val="18"/>
              </w:rPr>
              <w:t xml:space="preserve"> trace</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8.543</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222.127</w:t>
            </w:r>
            <w:r w:rsidRPr="003067FD">
              <w:rPr>
                <w:rFonts w:ascii="Arial" w:hAnsi="Arial" w:cs="Arial"/>
                <w:color w:val="010205"/>
                <w:sz w:val="18"/>
                <w:szCs w:val="18"/>
                <w:vertAlign w:val="superscript"/>
              </w:rPr>
              <w:t>a</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blPrEx>
          <w:tblCellMar>
            <w:top w:w="0" w:type="dxa"/>
            <w:bottom w:w="0" w:type="dxa"/>
          </w:tblCellMar>
        </w:tblPrEx>
        <w:trPr>
          <w:cantSplit/>
        </w:trPr>
        <w:tc>
          <w:tcPr>
            <w:tcW w:w="1752"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Roy's largest root</w:t>
            </w:r>
          </w:p>
        </w:tc>
        <w:tc>
          <w:tcPr>
            <w:tcW w:w="1029"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8.543</w:t>
            </w:r>
          </w:p>
        </w:tc>
        <w:tc>
          <w:tcPr>
            <w:tcW w:w="1077"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222.127</w:t>
            </w:r>
            <w:r w:rsidRPr="003067FD">
              <w:rPr>
                <w:rFonts w:ascii="Arial" w:hAnsi="Arial" w:cs="Arial"/>
                <w:color w:val="010205"/>
                <w:sz w:val="18"/>
                <w:szCs w:val="18"/>
                <w:vertAlign w:val="superscript"/>
              </w:rPr>
              <w:t>a</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1030"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blPrEx>
          <w:tblCellMar>
            <w:top w:w="0" w:type="dxa"/>
            <w:bottom w:w="0" w:type="dxa"/>
          </w:tblCellMar>
        </w:tblPrEx>
        <w:trPr>
          <w:cantSplit/>
        </w:trPr>
        <w:tc>
          <w:tcPr>
            <w:tcW w:w="7363" w:type="dxa"/>
            <w:gridSpan w:val="6"/>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Each F tests the multivariate effect of Week. These tests are based on the linearly independent pairwise comparisons among the estimated marginal means.</w:t>
            </w:r>
          </w:p>
        </w:tc>
      </w:tr>
      <w:tr w:rsidR="003067FD" w:rsidRPr="003067FD" w:rsidTr="003067FD">
        <w:tblPrEx>
          <w:tblCellMar>
            <w:top w:w="0" w:type="dxa"/>
            <w:bottom w:w="0" w:type="dxa"/>
          </w:tblCellMar>
        </w:tblPrEx>
        <w:trPr>
          <w:cantSplit/>
        </w:trPr>
        <w:tc>
          <w:tcPr>
            <w:tcW w:w="7363" w:type="dxa"/>
            <w:gridSpan w:val="6"/>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a. Exact statistic</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text" w:horzAnchor="page" w:tblpX="2926" w:tblpY="408"/>
        <w:tblW w:w="73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7"/>
        <w:gridCol w:w="1445"/>
        <w:gridCol w:w="1029"/>
        <w:gridCol w:w="1076"/>
        <w:gridCol w:w="1415"/>
        <w:gridCol w:w="1415"/>
      </w:tblGrid>
      <w:tr w:rsidR="003067FD" w:rsidRPr="003067FD" w:rsidTr="003067FD">
        <w:tblPrEx>
          <w:tblCellMar>
            <w:top w:w="0" w:type="dxa"/>
            <w:bottom w:w="0" w:type="dxa"/>
          </w:tblCellMar>
        </w:tblPrEx>
        <w:trPr>
          <w:cantSplit/>
        </w:trPr>
        <w:tc>
          <w:tcPr>
            <w:tcW w:w="7317"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5. Gender * Meditation</w:t>
            </w:r>
          </w:p>
        </w:tc>
      </w:tr>
      <w:tr w:rsidR="003067FD" w:rsidRPr="003067FD" w:rsidTr="003067FD">
        <w:tblPrEx>
          <w:tblCellMar>
            <w:top w:w="0" w:type="dxa"/>
            <w:bottom w:w="0" w:type="dxa"/>
          </w:tblCellMar>
        </w:tblPrEx>
        <w:trPr>
          <w:cantSplit/>
        </w:trPr>
        <w:tc>
          <w:tcPr>
            <w:tcW w:w="7317"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Pr>
        <w:tc>
          <w:tcPr>
            <w:tcW w:w="937"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1445"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29"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30"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blPrEx>
          <w:tblCellMar>
            <w:top w:w="0" w:type="dxa"/>
            <w:bottom w:w="0" w:type="dxa"/>
          </w:tblCellMar>
        </w:tblPrEx>
        <w:trPr>
          <w:cantSplit/>
        </w:trPr>
        <w:tc>
          <w:tcPr>
            <w:tcW w:w="937"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45"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5"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blPrEx>
          <w:tblCellMar>
            <w:top w:w="0" w:type="dxa"/>
            <w:bottom w:w="0" w:type="dxa"/>
          </w:tblCellMar>
        </w:tblPrEx>
        <w:trPr>
          <w:cantSplit/>
        </w:trPr>
        <w:tc>
          <w:tcPr>
            <w:tcW w:w="937"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445"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29"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7.489</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.470</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6.547</w:t>
            </w:r>
          </w:p>
        </w:tc>
        <w:tc>
          <w:tcPr>
            <w:tcW w:w="1415"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8.431</w:t>
            </w:r>
          </w:p>
        </w:tc>
      </w:tr>
      <w:tr w:rsidR="003067FD" w:rsidRPr="003067FD" w:rsidTr="003067FD">
        <w:tblPrEx>
          <w:tblCellMar>
            <w:top w:w="0" w:type="dxa"/>
            <w:bottom w:w="0" w:type="dxa"/>
          </w:tblCellMar>
        </w:tblPrEx>
        <w:trPr>
          <w:cantSplit/>
        </w:trPr>
        <w:tc>
          <w:tcPr>
            <w:tcW w:w="937"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29"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8.048</w:t>
            </w:r>
          </w:p>
        </w:tc>
        <w:tc>
          <w:tcPr>
            <w:tcW w:w="1076"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.486</w:t>
            </w:r>
          </w:p>
        </w:tc>
        <w:tc>
          <w:tcPr>
            <w:tcW w:w="141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7.073</w:t>
            </w:r>
          </w:p>
        </w:tc>
        <w:tc>
          <w:tcPr>
            <w:tcW w:w="1415"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9.022</w:t>
            </w:r>
          </w:p>
        </w:tc>
      </w:tr>
      <w:tr w:rsidR="003067FD" w:rsidRPr="003067FD" w:rsidTr="003067FD">
        <w:tblPrEx>
          <w:tblCellMar>
            <w:top w:w="0" w:type="dxa"/>
            <w:bottom w:w="0" w:type="dxa"/>
          </w:tblCellMar>
        </w:tblPrEx>
        <w:trPr>
          <w:cantSplit/>
        </w:trPr>
        <w:tc>
          <w:tcPr>
            <w:tcW w:w="937"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8.067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.470</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7.125</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9.008</w:t>
            </w:r>
          </w:p>
        </w:tc>
      </w:tr>
      <w:tr w:rsidR="003067FD" w:rsidRPr="003067FD" w:rsidTr="003067FD">
        <w:tblPrEx>
          <w:tblCellMar>
            <w:top w:w="0" w:type="dxa"/>
            <w:bottom w:w="0" w:type="dxa"/>
          </w:tblCellMar>
        </w:tblPrEx>
        <w:trPr>
          <w:cantSplit/>
        </w:trPr>
        <w:tc>
          <w:tcPr>
            <w:tcW w:w="937"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29"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8.051</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.504</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7.040</w:t>
            </w:r>
          </w:p>
        </w:tc>
        <w:tc>
          <w:tcPr>
            <w:tcW w:w="1415"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9.063</w:t>
            </w:r>
          </w:p>
        </w:tc>
      </w:tr>
    </w:tbl>
    <w:p w:rsidR="003067FD" w:rsidRPr="003067FD" w:rsidRDefault="003067FD" w:rsidP="003067FD">
      <w:pPr>
        <w:rPr>
          <w:rFonts w:ascii="Times New Roman" w:hAnsi="Times New Roman" w:cs="Times New Roman"/>
          <w:sz w:val="24"/>
          <w:szCs w:val="24"/>
        </w:rPr>
      </w:pPr>
      <w:r w:rsidRPr="003067FD">
        <w:tab/>
      </w: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1125"/>
        </w:tabs>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text" w:horzAnchor="margin" w:tblpXSpec="center" w:tblpY="175"/>
        <w:tblW w:w="66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8"/>
        <w:gridCol w:w="768"/>
        <w:gridCol w:w="1029"/>
        <w:gridCol w:w="1075"/>
        <w:gridCol w:w="1415"/>
        <w:gridCol w:w="1415"/>
      </w:tblGrid>
      <w:tr w:rsidR="003067FD" w:rsidRPr="003067FD" w:rsidTr="003067FD">
        <w:tblPrEx>
          <w:tblCellMar>
            <w:top w:w="0" w:type="dxa"/>
            <w:bottom w:w="0" w:type="dxa"/>
          </w:tblCellMar>
        </w:tblPrEx>
        <w:trPr>
          <w:cantSplit/>
        </w:trPr>
        <w:tc>
          <w:tcPr>
            <w:tcW w:w="6640"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6. Gender * Week</w:t>
            </w:r>
          </w:p>
        </w:tc>
      </w:tr>
      <w:tr w:rsidR="003067FD" w:rsidRPr="003067FD" w:rsidTr="003067FD">
        <w:tblPrEx>
          <w:tblCellMar>
            <w:top w:w="0" w:type="dxa"/>
            <w:bottom w:w="0" w:type="dxa"/>
          </w:tblCellMar>
        </w:tblPrEx>
        <w:trPr>
          <w:cantSplit/>
        </w:trPr>
        <w:tc>
          <w:tcPr>
            <w:tcW w:w="6640"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Pr>
        <w:tc>
          <w:tcPr>
            <w:tcW w:w="938"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768"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029"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30"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blPrEx>
          <w:tblCellMar>
            <w:top w:w="0" w:type="dxa"/>
            <w:bottom w:w="0" w:type="dxa"/>
          </w:tblCellMar>
        </w:tblPrEx>
        <w:trPr>
          <w:cantSplit/>
        </w:trPr>
        <w:tc>
          <w:tcPr>
            <w:tcW w:w="938"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768"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5"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5"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blPrEx>
          <w:tblCellMar>
            <w:top w:w="0" w:type="dxa"/>
            <w:bottom w:w="0" w:type="dxa"/>
          </w:tblCellMar>
        </w:tblPrEx>
        <w:trPr>
          <w:cantSplit/>
        </w:trPr>
        <w:tc>
          <w:tcPr>
            <w:tcW w:w="938"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768"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29"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17.640</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.971</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15.692</w:t>
            </w:r>
          </w:p>
        </w:tc>
        <w:tc>
          <w:tcPr>
            <w:tcW w:w="1415"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19.589</w:t>
            </w:r>
          </w:p>
        </w:tc>
      </w:tr>
      <w:tr w:rsidR="003067FD" w:rsidRPr="003067FD" w:rsidTr="003067FD">
        <w:tblPrEx>
          <w:tblCellMar>
            <w:top w:w="0" w:type="dxa"/>
            <w:bottom w:w="0" w:type="dxa"/>
          </w:tblCellMar>
        </w:tblPrEx>
        <w:trPr>
          <w:cantSplit/>
        </w:trPr>
        <w:tc>
          <w:tcPr>
            <w:tcW w:w="938"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2.833</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.177</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2.477</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3.189</w:t>
            </w:r>
          </w:p>
        </w:tc>
      </w:tr>
      <w:tr w:rsidR="003067FD" w:rsidRPr="003067FD" w:rsidTr="003067FD">
        <w:tblPrEx>
          <w:tblCellMar>
            <w:top w:w="0" w:type="dxa"/>
            <w:bottom w:w="0" w:type="dxa"/>
          </w:tblCellMar>
        </w:tblPrEx>
        <w:trPr>
          <w:cantSplit/>
        </w:trPr>
        <w:tc>
          <w:tcPr>
            <w:tcW w:w="938"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29"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2.831</w:t>
            </w:r>
          </w:p>
        </w:tc>
        <w:tc>
          <w:tcPr>
            <w:tcW w:w="107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.172</w:t>
            </w:r>
          </w:p>
        </w:tc>
        <w:tc>
          <w:tcPr>
            <w:tcW w:w="141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2.487</w:t>
            </w:r>
          </w:p>
        </w:tc>
        <w:tc>
          <w:tcPr>
            <w:tcW w:w="1415"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3.175</w:t>
            </w:r>
          </w:p>
        </w:tc>
      </w:tr>
      <w:tr w:rsidR="003067FD" w:rsidRPr="003067FD" w:rsidTr="003067FD">
        <w:tblPrEx>
          <w:tblCellMar>
            <w:top w:w="0" w:type="dxa"/>
            <w:bottom w:w="0" w:type="dxa"/>
          </w:tblCellMar>
        </w:tblPrEx>
        <w:trPr>
          <w:cantSplit/>
        </w:trPr>
        <w:tc>
          <w:tcPr>
            <w:tcW w:w="938"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7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17.810</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.991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15.823</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19.797</w:t>
            </w:r>
          </w:p>
        </w:tc>
      </w:tr>
      <w:tr w:rsidR="003067FD" w:rsidRPr="003067FD" w:rsidTr="003067FD">
        <w:tblPrEx>
          <w:tblCellMar>
            <w:top w:w="0" w:type="dxa"/>
            <w:bottom w:w="0" w:type="dxa"/>
          </w:tblCellMar>
        </w:tblPrEx>
        <w:trPr>
          <w:cantSplit/>
        </w:trPr>
        <w:tc>
          <w:tcPr>
            <w:tcW w:w="938"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3.244</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2.881</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3.607</w:t>
            </w:r>
          </w:p>
        </w:tc>
      </w:tr>
      <w:tr w:rsidR="003067FD" w:rsidRPr="003067FD" w:rsidTr="003067FD">
        <w:tblPrEx>
          <w:tblCellMar>
            <w:top w:w="0" w:type="dxa"/>
            <w:bottom w:w="0" w:type="dxa"/>
          </w:tblCellMar>
        </w:tblPrEx>
        <w:trPr>
          <w:cantSplit/>
        </w:trPr>
        <w:tc>
          <w:tcPr>
            <w:tcW w:w="938"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29"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3.123</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.175</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2.772</w:t>
            </w:r>
          </w:p>
        </w:tc>
        <w:tc>
          <w:tcPr>
            <w:tcW w:w="1415"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3.474</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page" w:horzAnchor="margin" w:tblpXSpec="center" w:tblpY="10171"/>
        <w:tblW w:w="71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45"/>
        <w:gridCol w:w="768"/>
        <w:gridCol w:w="1029"/>
        <w:gridCol w:w="1076"/>
        <w:gridCol w:w="1415"/>
        <w:gridCol w:w="1415"/>
      </w:tblGrid>
      <w:tr w:rsidR="003067FD" w:rsidRPr="003067FD" w:rsidTr="003067FD">
        <w:tblPrEx>
          <w:tblCellMar>
            <w:top w:w="0" w:type="dxa"/>
            <w:bottom w:w="0" w:type="dxa"/>
          </w:tblCellMar>
        </w:tblPrEx>
        <w:trPr>
          <w:cantSplit/>
        </w:trPr>
        <w:tc>
          <w:tcPr>
            <w:tcW w:w="7148"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7. Meditation * Week</w:t>
            </w:r>
          </w:p>
        </w:tc>
      </w:tr>
      <w:tr w:rsidR="003067FD" w:rsidRPr="003067FD" w:rsidTr="003067FD">
        <w:tblPrEx>
          <w:tblCellMar>
            <w:top w:w="0" w:type="dxa"/>
            <w:bottom w:w="0" w:type="dxa"/>
          </w:tblCellMar>
        </w:tblPrEx>
        <w:trPr>
          <w:cantSplit/>
        </w:trPr>
        <w:tc>
          <w:tcPr>
            <w:tcW w:w="7148"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Pr>
        <w:tc>
          <w:tcPr>
            <w:tcW w:w="1445"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768"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029"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30"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blPrEx>
          <w:tblCellMar>
            <w:top w:w="0" w:type="dxa"/>
            <w:bottom w:w="0" w:type="dxa"/>
          </w:tblCellMar>
        </w:tblPrEx>
        <w:trPr>
          <w:cantSplit/>
        </w:trPr>
        <w:tc>
          <w:tcPr>
            <w:tcW w:w="1445"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768"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5"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blPrEx>
          <w:tblCellMar>
            <w:top w:w="0" w:type="dxa"/>
            <w:bottom w:w="0" w:type="dxa"/>
          </w:tblCellMar>
        </w:tblPrEx>
        <w:trPr>
          <w:cantSplit/>
        </w:trPr>
        <w:tc>
          <w:tcPr>
            <w:tcW w:w="1445"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768"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29"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17.267</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.955</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15.352</w:t>
            </w:r>
          </w:p>
        </w:tc>
        <w:tc>
          <w:tcPr>
            <w:tcW w:w="1415"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19.181</w:t>
            </w:r>
          </w:p>
        </w:tc>
      </w:tr>
      <w:tr w:rsidR="003067FD" w:rsidRPr="003067FD" w:rsidTr="003067FD">
        <w:tblPrEx>
          <w:tblCellMar>
            <w:top w:w="0" w:type="dxa"/>
            <w:bottom w:w="0" w:type="dxa"/>
          </w:tblCellMar>
        </w:tblPrEx>
        <w:trPr>
          <w:cantSplit/>
        </w:trPr>
        <w:tc>
          <w:tcPr>
            <w:tcW w:w="1445"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3.000</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.174</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2.650</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3.350</w:t>
            </w:r>
          </w:p>
        </w:tc>
      </w:tr>
      <w:tr w:rsidR="003067FD" w:rsidRPr="003067FD" w:rsidTr="003067FD">
        <w:tblPrEx>
          <w:tblCellMar>
            <w:top w:w="0" w:type="dxa"/>
            <w:bottom w:w="0" w:type="dxa"/>
          </w:tblCellMar>
        </w:tblPrEx>
        <w:trPr>
          <w:cantSplit/>
        </w:trPr>
        <w:tc>
          <w:tcPr>
            <w:tcW w:w="1445"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29"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3.067</w:t>
            </w:r>
          </w:p>
        </w:tc>
        <w:tc>
          <w:tcPr>
            <w:tcW w:w="1076"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.169</w:t>
            </w:r>
          </w:p>
        </w:tc>
        <w:tc>
          <w:tcPr>
            <w:tcW w:w="141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2.729</w:t>
            </w:r>
          </w:p>
        </w:tc>
        <w:tc>
          <w:tcPr>
            <w:tcW w:w="1415"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3.405</w:t>
            </w:r>
          </w:p>
        </w:tc>
      </w:tr>
      <w:tr w:rsidR="003067FD" w:rsidRPr="003067FD" w:rsidTr="003067FD">
        <w:tblPrEx>
          <w:tblCellMar>
            <w:top w:w="0" w:type="dxa"/>
            <w:bottom w:w="0" w:type="dxa"/>
          </w:tblCellMar>
        </w:tblPrEx>
        <w:trPr>
          <w:cantSplit/>
        </w:trPr>
        <w:tc>
          <w:tcPr>
            <w:tcW w:w="1445"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7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18.184</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1.007</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16.165</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20.204</w:t>
            </w:r>
          </w:p>
        </w:tc>
      </w:tr>
      <w:tr w:rsidR="003067FD" w:rsidRPr="003067FD" w:rsidTr="003067FD">
        <w:tblPrEx>
          <w:tblCellMar>
            <w:top w:w="0" w:type="dxa"/>
            <w:bottom w:w="0" w:type="dxa"/>
          </w:tblCellMar>
        </w:tblPrEx>
        <w:trPr>
          <w:cantSplit/>
        </w:trPr>
        <w:tc>
          <w:tcPr>
            <w:tcW w:w="1445"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3.077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.184</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2.708</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3.446</w:t>
            </w:r>
          </w:p>
        </w:tc>
      </w:tr>
      <w:tr w:rsidR="003067FD" w:rsidRPr="003067FD" w:rsidTr="003067FD">
        <w:tblPrEx>
          <w:tblCellMar>
            <w:top w:w="0" w:type="dxa"/>
            <w:bottom w:w="0" w:type="dxa"/>
          </w:tblCellMar>
        </w:tblPrEx>
        <w:trPr>
          <w:cantSplit/>
        </w:trPr>
        <w:tc>
          <w:tcPr>
            <w:tcW w:w="1445"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68"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29"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2.887</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.178</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2.531</w:t>
            </w:r>
          </w:p>
        </w:tc>
        <w:tc>
          <w:tcPr>
            <w:tcW w:w="1415"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3.244</w:t>
            </w:r>
          </w:p>
        </w:tc>
      </w:tr>
    </w:tbl>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tabs>
          <w:tab w:val="left" w:pos="1650"/>
        </w:tabs>
      </w:pPr>
      <w:r w:rsidRPr="003067FD">
        <w:tab/>
      </w:r>
    </w:p>
    <w:tbl>
      <w:tblPr>
        <w:tblpPr w:leftFromText="180" w:rightFromText="180" w:vertAnchor="text" w:horzAnchor="margin" w:tblpXSpec="center" w:tblpY="117"/>
        <w:tblW w:w="70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14"/>
        <w:gridCol w:w="1257"/>
        <w:gridCol w:w="668"/>
        <w:gridCol w:w="896"/>
        <w:gridCol w:w="936"/>
        <w:gridCol w:w="1231"/>
        <w:gridCol w:w="1231"/>
      </w:tblGrid>
      <w:tr w:rsidR="003067FD" w:rsidRPr="003067FD" w:rsidTr="003067FD">
        <w:tblPrEx>
          <w:tblCellMar>
            <w:top w:w="0" w:type="dxa"/>
            <w:bottom w:w="0" w:type="dxa"/>
          </w:tblCellMar>
        </w:tblPrEx>
        <w:trPr>
          <w:cantSplit/>
          <w:trHeight w:val="329"/>
        </w:trPr>
        <w:tc>
          <w:tcPr>
            <w:tcW w:w="7033"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8. Gender * Meditation * Week</w:t>
            </w:r>
          </w:p>
        </w:tc>
      </w:tr>
      <w:tr w:rsidR="003067FD" w:rsidRPr="003067FD" w:rsidTr="003067FD">
        <w:tblPrEx>
          <w:tblCellMar>
            <w:top w:w="0" w:type="dxa"/>
            <w:bottom w:w="0" w:type="dxa"/>
          </w:tblCellMar>
        </w:tblPrEx>
        <w:trPr>
          <w:cantSplit/>
          <w:trHeight w:val="329"/>
        </w:trPr>
        <w:tc>
          <w:tcPr>
            <w:tcW w:w="7033" w:type="dxa"/>
            <w:gridSpan w:val="7"/>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Height w:val="345"/>
        </w:trPr>
        <w:tc>
          <w:tcPr>
            <w:tcW w:w="814"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1257"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668"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896"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93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462"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blPrEx>
          <w:tblCellMar>
            <w:top w:w="0" w:type="dxa"/>
            <w:bottom w:w="0" w:type="dxa"/>
          </w:tblCellMar>
        </w:tblPrEx>
        <w:trPr>
          <w:cantSplit/>
          <w:trHeight w:val="151"/>
        </w:trPr>
        <w:tc>
          <w:tcPr>
            <w:tcW w:w="814"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257"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668"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896"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93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231"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231"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blPrEx>
          <w:tblCellMar>
            <w:top w:w="0" w:type="dxa"/>
            <w:bottom w:w="0" w:type="dxa"/>
          </w:tblCellMar>
        </w:tblPrEx>
        <w:trPr>
          <w:cantSplit/>
          <w:trHeight w:val="345"/>
        </w:trPr>
        <w:tc>
          <w:tcPr>
            <w:tcW w:w="814"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257"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668"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896"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17.067</w:t>
            </w:r>
          </w:p>
        </w:tc>
        <w:tc>
          <w:tcPr>
            <w:tcW w:w="93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1.350</w:t>
            </w:r>
          </w:p>
        </w:tc>
        <w:tc>
          <w:tcPr>
            <w:tcW w:w="1231"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14.359</w:t>
            </w:r>
          </w:p>
        </w:tc>
        <w:tc>
          <w:tcPr>
            <w:tcW w:w="1231"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19.774</w:t>
            </w:r>
          </w:p>
        </w:tc>
      </w:tr>
      <w:tr w:rsidR="003067FD" w:rsidRPr="003067FD" w:rsidTr="003067FD">
        <w:tblPrEx>
          <w:tblCellMar>
            <w:top w:w="0" w:type="dxa"/>
            <w:bottom w:w="0" w:type="dxa"/>
          </w:tblCellMar>
        </w:tblPrEx>
        <w:trPr>
          <w:cantSplit/>
          <w:trHeight w:val="151"/>
        </w:trPr>
        <w:tc>
          <w:tcPr>
            <w:tcW w:w="814"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257"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6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896"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2.667</w:t>
            </w:r>
          </w:p>
        </w:tc>
        <w:tc>
          <w:tcPr>
            <w:tcW w:w="93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.247</w:t>
            </w:r>
          </w:p>
        </w:tc>
        <w:tc>
          <w:tcPr>
            <w:tcW w:w="123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2.172</w:t>
            </w:r>
          </w:p>
        </w:tc>
        <w:tc>
          <w:tcPr>
            <w:tcW w:w="1231"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3.161</w:t>
            </w:r>
          </w:p>
        </w:tc>
      </w:tr>
      <w:tr w:rsidR="003067FD" w:rsidRPr="003067FD" w:rsidTr="003067FD">
        <w:tblPrEx>
          <w:tblCellMar>
            <w:top w:w="0" w:type="dxa"/>
            <w:bottom w:w="0" w:type="dxa"/>
          </w:tblCellMar>
        </w:tblPrEx>
        <w:trPr>
          <w:cantSplit/>
          <w:trHeight w:val="151"/>
        </w:trPr>
        <w:tc>
          <w:tcPr>
            <w:tcW w:w="814"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257"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668"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896"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2.733</w:t>
            </w:r>
          </w:p>
        </w:tc>
        <w:tc>
          <w:tcPr>
            <w:tcW w:w="936"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.238</w:t>
            </w:r>
          </w:p>
        </w:tc>
        <w:tc>
          <w:tcPr>
            <w:tcW w:w="1231"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2.255</w:t>
            </w:r>
          </w:p>
        </w:tc>
        <w:tc>
          <w:tcPr>
            <w:tcW w:w="1231"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3.211</w:t>
            </w:r>
          </w:p>
        </w:tc>
      </w:tr>
      <w:tr w:rsidR="003067FD" w:rsidRPr="003067FD" w:rsidTr="003067FD">
        <w:tblPrEx>
          <w:tblCellMar>
            <w:top w:w="0" w:type="dxa"/>
            <w:bottom w:w="0" w:type="dxa"/>
          </w:tblCellMar>
        </w:tblPrEx>
        <w:trPr>
          <w:cantSplit/>
          <w:trHeight w:val="151"/>
        </w:trPr>
        <w:tc>
          <w:tcPr>
            <w:tcW w:w="814"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257"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6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896"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18.214</w:t>
            </w:r>
          </w:p>
        </w:tc>
        <w:tc>
          <w:tcPr>
            <w:tcW w:w="93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1.397</w:t>
            </w:r>
          </w:p>
        </w:tc>
        <w:tc>
          <w:tcPr>
            <w:tcW w:w="123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15.412</w:t>
            </w:r>
          </w:p>
        </w:tc>
        <w:tc>
          <w:tcPr>
            <w:tcW w:w="1231"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21.017</w:t>
            </w:r>
          </w:p>
        </w:tc>
      </w:tr>
      <w:tr w:rsidR="003067FD" w:rsidRPr="003067FD" w:rsidTr="003067FD">
        <w:tblPrEx>
          <w:tblCellMar>
            <w:top w:w="0" w:type="dxa"/>
            <w:bottom w:w="0" w:type="dxa"/>
          </w:tblCellMar>
        </w:tblPrEx>
        <w:trPr>
          <w:cantSplit/>
          <w:trHeight w:val="151"/>
        </w:trPr>
        <w:tc>
          <w:tcPr>
            <w:tcW w:w="814"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25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6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896"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3.000</w:t>
            </w:r>
          </w:p>
        </w:tc>
        <w:tc>
          <w:tcPr>
            <w:tcW w:w="93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.255</w:t>
            </w:r>
          </w:p>
        </w:tc>
        <w:tc>
          <w:tcPr>
            <w:tcW w:w="123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2.488</w:t>
            </w:r>
          </w:p>
        </w:tc>
        <w:tc>
          <w:tcPr>
            <w:tcW w:w="1231"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3.512</w:t>
            </w:r>
          </w:p>
        </w:tc>
      </w:tr>
      <w:tr w:rsidR="003067FD" w:rsidRPr="003067FD" w:rsidTr="003067FD">
        <w:tblPrEx>
          <w:tblCellMar>
            <w:top w:w="0" w:type="dxa"/>
            <w:bottom w:w="0" w:type="dxa"/>
          </w:tblCellMar>
        </w:tblPrEx>
        <w:trPr>
          <w:cantSplit/>
          <w:trHeight w:val="151"/>
        </w:trPr>
        <w:tc>
          <w:tcPr>
            <w:tcW w:w="814"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25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668"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896"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2.929</w:t>
            </w:r>
          </w:p>
        </w:tc>
        <w:tc>
          <w:tcPr>
            <w:tcW w:w="936"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.247</w:t>
            </w:r>
          </w:p>
        </w:tc>
        <w:tc>
          <w:tcPr>
            <w:tcW w:w="1231"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2.434</w:t>
            </w:r>
          </w:p>
        </w:tc>
        <w:tc>
          <w:tcPr>
            <w:tcW w:w="1231"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3.423</w:t>
            </w:r>
          </w:p>
        </w:tc>
      </w:tr>
      <w:tr w:rsidR="003067FD" w:rsidRPr="003067FD" w:rsidTr="003067FD">
        <w:tblPrEx>
          <w:tblCellMar>
            <w:top w:w="0" w:type="dxa"/>
            <w:bottom w:w="0" w:type="dxa"/>
          </w:tblCellMar>
        </w:tblPrEx>
        <w:trPr>
          <w:cantSplit/>
          <w:trHeight w:val="345"/>
        </w:trPr>
        <w:tc>
          <w:tcPr>
            <w:tcW w:w="814"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257"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6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896"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17.467</w:t>
            </w:r>
          </w:p>
        </w:tc>
        <w:tc>
          <w:tcPr>
            <w:tcW w:w="93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1.350</w:t>
            </w:r>
          </w:p>
        </w:tc>
        <w:tc>
          <w:tcPr>
            <w:tcW w:w="123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14.759</w:t>
            </w:r>
          </w:p>
        </w:tc>
        <w:tc>
          <w:tcPr>
            <w:tcW w:w="1231"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20.174</w:t>
            </w:r>
          </w:p>
        </w:tc>
      </w:tr>
      <w:tr w:rsidR="003067FD" w:rsidRPr="003067FD" w:rsidTr="003067FD">
        <w:tblPrEx>
          <w:tblCellMar>
            <w:top w:w="0" w:type="dxa"/>
            <w:bottom w:w="0" w:type="dxa"/>
          </w:tblCellMar>
        </w:tblPrEx>
        <w:trPr>
          <w:cantSplit/>
          <w:trHeight w:val="151"/>
        </w:trPr>
        <w:tc>
          <w:tcPr>
            <w:tcW w:w="814"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25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6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896"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3.333</w:t>
            </w:r>
          </w:p>
        </w:tc>
        <w:tc>
          <w:tcPr>
            <w:tcW w:w="93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.247</w:t>
            </w:r>
          </w:p>
        </w:tc>
        <w:tc>
          <w:tcPr>
            <w:tcW w:w="123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2.839</w:t>
            </w:r>
          </w:p>
        </w:tc>
        <w:tc>
          <w:tcPr>
            <w:tcW w:w="1231"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3.828</w:t>
            </w:r>
          </w:p>
        </w:tc>
      </w:tr>
      <w:tr w:rsidR="003067FD" w:rsidRPr="003067FD" w:rsidTr="003067FD">
        <w:tblPrEx>
          <w:tblCellMar>
            <w:top w:w="0" w:type="dxa"/>
            <w:bottom w:w="0" w:type="dxa"/>
          </w:tblCellMar>
        </w:tblPrEx>
        <w:trPr>
          <w:cantSplit/>
          <w:trHeight w:val="151"/>
        </w:trPr>
        <w:tc>
          <w:tcPr>
            <w:tcW w:w="814"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25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668"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896"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3.400</w:t>
            </w:r>
          </w:p>
        </w:tc>
        <w:tc>
          <w:tcPr>
            <w:tcW w:w="936"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.238</w:t>
            </w:r>
          </w:p>
        </w:tc>
        <w:tc>
          <w:tcPr>
            <w:tcW w:w="1231"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2.922</w:t>
            </w:r>
          </w:p>
        </w:tc>
        <w:tc>
          <w:tcPr>
            <w:tcW w:w="1231"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3.878</w:t>
            </w:r>
          </w:p>
        </w:tc>
      </w:tr>
      <w:tr w:rsidR="003067FD" w:rsidRPr="003067FD" w:rsidTr="003067FD">
        <w:tblPrEx>
          <w:tblCellMar>
            <w:top w:w="0" w:type="dxa"/>
            <w:bottom w:w="0" w:type="dxa"/>
          </w:tblCellMar>
        </w:tblPrEx>
        <w:trPr>
          <w:cantSplit/>
          <w:trHeight w:val="151"/>
        </w:trPr>
        <w:tc>
          <w:tcPr>
            <w:tcW w:w="814"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257"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6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896"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18.154</w:t>
            </w:r>
          </w:p>
        </w:tc>
        <w:tc>
          <w:tcPr>
            <w:tcW w:w="93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1.450</w:t>
            </w:r>
          </w:p>
        </w:tc>
        <w:tc>
          <w:tcPr>
            <w:tcW w:w="123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15.245</w:t>
            </w:r>
          </w:p>
        </w:tc>
        <w:tc>
          <w:tcPr>
            <w:tcW w:w="1231"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21.062</w:t>
            </w:r>
          </w:p>
        </w:tc>
      </w:tr>
      <w:tr w:rsidR="003067FD" w:rsidRPr="003067FD" w:rsidTr="003067FD">
        <w:tblPrEx>
          <w:tblCellMar>
            <w:top w:w="0" w:type="dxa"/>
            <w:bottom w:w="0" w:type="dxa"/>
          </w:tblCellMar>
        </w:tblPrEx>
        <w:trPr>
          <w:cantSplit/>
          <w:trHeight w:val="151"/>
        </w:trPr>
        <w:tc>
          <w:tcPr>
            <w:tcW w:w="814"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257"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6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896"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3.154</w:t>
            </w:r>
          </w:p>
        </w:tc>
        <w:tc>
          <w:tcPr>
            <w:tcW w:w="93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.265</w:t>
            </w:r>
          </w:p>
        </w:tc>
        <w:tc>
          <w:tcPr>
            <w:tcW w:w="123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2.622</w:t>
            </w:r>
          </w:p>
        </w:tc>
        <w:tc>
          <w:tcPr>
            <w:tcW w:w="1231"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3.685</w:t>
            </w:r>
          </w:p>
        </w:tc>
      </w:tr>
      <w:tr w:rsidR="003067FD" w:rsidRPr="003067FD" w:rsidTr="003067FD">
        <w:tblPrEx>
          <w:tblCellMar>
            <w:top w:w="0" w:type="dxa"/>
            <w:bottom w:w="0" w:type="dxa"/>
          </w:tblCellMar>
        </w:tblPrEx>
        <w:trPr>
          <w:cantSplit/>
          <w:trHeight w:val="151"/>
        </w:trPr>
        <w:tc>
          <w:tcPr>
            <w:tcW w:w="814"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257"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668"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896"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2.846</w:t>
            </w:r>
          </w:p>
        </w:tc>
        <w:tc>
          <w:tcPr>
            <w:tcW w:w="93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.256</w:t>
            </w:r>
          </w:p>
        </w:tc>
        <w:tc>
          <w:tcPr>
            <w:tcW w:w="1231"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2.333</w:t>
            </w:r>
          </w:p>
        </w:tc>
        <w:tc>
          <w:tcPr>
            <w:tcW w:w="1231"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3.360</w:t>
            </w:r>
          </w:p>
        </w:tc>
      </w:tr>
    </w:tbl>
    <w:p w:rsidR="003067FD" w:rsidRPr="003067FD" w:rsidRDefault="003067FD" w:rsidP="003067FD">
      <w:pPr>
        <w:tabs>
          <w:tab w:val="left" w:pos="1650"/>
        </w:tabs>
      </w:pPr>
    </w:p>
    <w:p w:rsidR="003067FD" w:rsidRPr="003067FD" w:rsidRDefault="003067FD" w:rsidP="003067FD">
      <w:pPr>
        <w:tabs>
          <w:tab w:val="left" w:pos="1650"/>
        </w:tabs>
      </w:pPr>
    </w:p>
    <w:p w:rsidR="003067FD" w:rsidRPr="003067FD" w:rsidRDefault="003067FD" w:rsidP="003067FD">
      <w:pPr>
        <w:tabs>
          <w:tab w:val="left" w:pos="1650"/>
        </w:tabs>
      </w:pPr>
    </w:p>
    <w:p w:rsidR="003067FD" w:rsidRPr="003067FD" w:rsidRDefault="003067FD" w:rsidP="003067FD">
      <w:pPr>
        <w:tabs>
          <w:tab w:val="left" w:pos="1650"/>
        </w:tabs>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1650"/>
        </w:tabs>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r w:rsidRPr="003067FD">
        <w:drawing>
          <wp:anchor distT="0" distB="0" distL="114300" distR="114300" simplePos="0" relativeHeight="251659264" behindDoc="1" locked="0" layoutInCell="1" allowOverlap="1" wp14:anchorId="0A8B2FF3" wp14:editId="18BB2943">
            <wp:simplePos x="0" y="0"/>
            <wp:positionH relativeFrom="column">
              <wp:posOffset>433705</wp:posOffset>
            </wp:positionH>
            <wp:positionV relativeFrom="paragraph">
              <wp:posOffset>257810</wp:posOffset>
            </wp:positionV>
            <wp:extent cx="4039870" cy="3238500"/>
            <wp:effectExtent l="0" t="0" r="0" b="0"/>
            <wp:wrapTight wrapText="bothSides">
              <wp:wrapPolygon edited="0">
                <wp:start x="0" y="0"/>
                <wp:lineTo x="0" y="21473"/>
                <wp:lineTo x="21491" y="21473"/>
                <wp:lineTo x="2149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039870" cy="3238500"/>
                    </a:xfrm>
                    <a:prstGeom prst="rect">
                      <a:avLst/>
                    </a:prstGeom>
                  </pic:spPr>
                </pic:pic>
              </a:graphicData>
            </a:graphic>
            <wp14:sizeRelH relativeFrom="page">
              <wp14:pctWidth>0</wp14:pctWidth>
            </wp14:sizeRelH>
            <wp14:sizeRelV relativeFrom="page">
              <wp14:pctHeight>0</wp14:pctHeight>
            </wp14:sizeRelV>
          </wp:anchor>
        </w:drawing>
      </w: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tabs>
          <w:tab w:val="left" w:pos="690"/>
          <w:tab w:val="left" w:pos="900"/>
        </w:tabs>
      </w:pPr>
      <w:r w:rsidRPr="003067FD">
        <w:tab/>
      </w:r>
    </w:p>
    <w:p w:rsidR="003067FD" w:rsidRPr="003067FD" w:rsidRDefault="003067FD" w:rsidP="003067FD">
      <w:pPr>
        <w:tabs>
          <w:tab w:val="left" w:pos="690"/>
          <w:tab w:val="left" w:pos="900"/>
        </w:tabs>
      </w:pPr>
    </w:p>
    <w:p w:rsidR="003067FD" w:rsidRPr="003067FD" w:rsidRDefault="003067FD" w:rsidP="003067FD">
      <w:pPr>
        <w:tabs>
          <w:tab w:val="left" w:pos="690"/>
          <w:tab w:val="left" w:pos="900"/>
        </w:tabs>
      </w:pPr>
      <w:r w:rsidRPr="003067FD">
        <w:tab/>
      </w:r>
    </w:p>
    <w:p w:rsidR="003067FD" w:rsidRPr="003067FD" w:rsidRDefault="003067FD" w:rsidP="003067FD">
      <w:pPr>
        <w:tabs>
          <w:tab w:val="left" w:pos="690"/>
          <w:tab w:val="left" w:pos="900"/>
        </w:tabs>
      </w:pPr>
    </w:p>
    <w:p w:rsidR="003067FD" w:rsidRPr="003067FD" w:rsidRDefault="003067FD" w:rsidP="003067FD">
      <w:pPr>
        <w:tabs>
          <w:tab w:val="left" w:pos="690"/>
          <w:tab w:val="left" w:pos="900"/>
        </w:tabs>
      </w:pPr>
    </w:p>
    <w:p w:rsidR="003067FD" w:rsidRPr="003067FD" w:rsidRDefault="003067FD" w:rsidP="003067FD">
      <w:pPr>
        <w:tabs>
          <w:tab w:val="left" w:pos="690"/>
          <w:tab w:val="left" w:pos="900"/>
        </w:tabs>
      </w:pPr>
    </w:p>
    <w:p w:rsidR="003067FD" w:rsidRPr="003067FD" w:rsidRDefault="003067FD" w:rsidP="003067FD">
      <w:pPr>
        <w:tabs>
          <w:tab w:val="left" w:pos="690"/>
          <w:tab w:val="left" w:pos="900"/>
        </w:tabs>
      </w:pPr>
    </w:p>
    <w:p w:rsidR="003067FD" w:rsidRPr="003067FD" w:rsidRDefault="003067FD" w:rsidP="003067FD">
      <w:pPr>
        <w:tabs>
          <w:tab w:val="left" w:pos="690"/>
          <w:tab w:val="left" w:pos="900"/>
        </w:tabs>
      </w:pPr>
      <w:r w:rsidRPr="003067FD">
        <w:rPr>
          <w:rFonts w:ascii="Times New Roman" w:hAnsi="Times New Roman" w:cs="Times New Roman"/>
          <w:noProof/>
          <w:sz w:val="24"/>
          <w:szCs w:val="24"/>
          <w:lang w:eastAsia="en-GB"/>
        </w:rPr>
        <w:lastRenderedPageBreak/>
        <w:drawing>
          <wp:anchor distT="0" distB="0" distL="114300" distR="114300" simplePos="0" relativeHeight="251660288" behindDoc="1" locked="0" layoutInCell="1" allowOverlap="1" wp14:anchorId="0CBB9CCB" wp14:editId="147AC83A">
            <wp:simplePos x="0" y="0"/>
            <wp:positionH relativeFrom="column">
              <wp:posOffset>614680</wp:posOffset>
            </wp:positionH>
            <wp:positionV relativeFrom="paragraph">
              <wp:posOffset>287655</wp:posOffset>
            </wp:positionV>
            <wp:extent cx="3759200" cy="3009900"/>
            <wp:effectExtent l="0" t="0" r="0" b="0"/>
            <wp:wrapTight wrapText="bothSides">
              <wp:wrapPolygon edited="0">
                <wp:start x="0" y="0"/>
                <wp:lineTo x="0" y="21463"/>
                <wp:lineTo x="21454" y="21463"/>
                <wp:lineTo x="2145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59200" cy="30099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067FD" w:rsidRPr="003067FD" w:rsidRDefault="003067FD" w:rsidP="003067FD">
      <w:pPr>
        <w:tabs>
          <w:tab w:val="left" w:pos="690"/>
          <w:tab w:val="left" w:pos="900"/>
        </w:tabs>
      </w:pPr>
    </w:p>
    <w:p w:rsidR="003067FD" w:rsidRPr="003067FD" w:rsidRDefault="003067FD" w:rsidP="003067FD">
      <w:pPr>
        <w:tabs>
          <w:tab w:val="left" w:pos="690"/>
          <w:tab w:val="left" w:pos="900"/>
        </w:tabs>
      </w:pPr>
    </w:p>
    <w:p w:rsidR="003067FD" w:rsidRPr="003067FD" w:rsidRDefault="003067FD" w:rsidP="003067FD">
      <w:pPr>
        <w:tabs>
          <w:tab w:val="left" w:pos="690"/>
          <w:tab w:val="left" w:pos="900"/>
        </w:tabs>
      </w:pPr>
    </w:p>
    <w:p w:rsidR="003067FD" w:rsidRPr="003067FD" w:rsidRDefault="003067FD" w:rsidP="003067FD">
      <w:pPr>
        <w:tabs>
          <w:tab w:val="left" w:pos="690"/>
          <w:tab w:val="left" w:pos="900"/>
        </w:tabs>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690"/>
          <w:tab w:val="left" w:pos="900"/>
        </w:tabs>
      </w:pPr>
    </w:p>
    <w:p w:rsidR="003067FD" w:rsidRPr="003067FD" w:rsidRDefault="003067FD" w:rsidP="003067FD">
      <w:pPr>
        <w:tabs>
          <w:tab w:val="left" w:pos="690"/>
          <w:tab w:val="left" w:pos="900"/>
        </w:tabs>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GLM Stress_1 Stress_2 Stress_3 BY Gender Meditation</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/WSFACTOR=week 3 Polynomial</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/METHOD=</w:t>
      </w:r>
      <w:proofErr w:type="gramStart"/>
      <w:r w:rsidRPr="003067FD">
        <w:rPr>
          <w:rFonts w:ascii="Courier New" w:hAnsi="Courier New" w:cs="Courier New"/>
          <w:color w:val="000000"/>
          <w:sz w:val="20"/>
          <w:szCs w:val="20"/>
        </w:rPr>
        <w:t>SSTYPE(</w:t>
      </w:r>
      <w:proofErr w:type="gramEnd"/>
      <w:r w:rsidRPr="003067FD">
        <w:rPr>
          <w:rFonts w:ascii="Courier New" w:hAnsi="Courier New" w:cs="Courier New"/>
          <w:color w:val="000000"/>
          <w:sz w:val="20"/>
          <w:szCs w:val="20"/>
        </w:rPr>
        <w:t>3)</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/PLOT=</w:t>
      </w:r>
      <w:proofErr w:type="gramStart"/>
      <w:r w:rsidRPr="003067FD">
        <w:rPr>
          <w:rFonts w:ascii="Courier New" w:hAnsi="Courier New" w:cs="Courier New"/>
          <w:color w:val="000000"/>
          <w:sz w:val="20"/>
          <w:szCs w:val="20"/>
        </w:rPr>
        <w:t>PROFILE(</w:t>
      </w:r>
      <w:proofErr w:type="gramEnd"/>
      <w:r w:rsidRPr="003067FD">
        <w:rPr>
          <w:rFonts w:ascii="Courier New" w:hAnsi="Courier New" w:cs="Courier New"/>
          <w:color w:val="000000"/>
          <w:sz w:val="20"/>
          <w:szCs w:val="20"/>
        </w:rPr>
        <w:t>Gender*week Meditation*week)</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w:t>
      </w:r>
      <w:proofErr w:type="gramStart"/>
      <w:r w:rsidRPr="003067FD">
        <w:rPr>
          <w:rFonts w:ascii="Courier New" w:hAnsi="Courier New" w:cs="Courier New"/>
          <w:color w:val="000000"/>
          <w:sz w:val="20"/>
          <w:szCs w:val="20"/>
        </w:rPr>
        <w:t>TABLES(</w:t>
      </w:r>
      <w:proofErr w:type="gramEnd"/>
      <w:r w:rsidRPr="003067FD">
        <w:rPr>
          <w:rFonts w:ascii="Courier New" w:hAnsi="Courier New" w:cs="Courier New"/>
          <w:color w:val="000000"/>
          <w:sz w:val="20"/>
          <w:szCs w:val="20"/>
        </w:rPr>
        <w:t>OVERALL)</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w:t>
      </w:r>
      <w:proofErr w:type="gramStart"/>
      <w:r w:rsidRPr="003067FD">
        <w:rPr>
          <w:rFonts w:ascii="Courier New" w:hAnsi="Courier New" w:cs="Courier New"/>
          <w:color w:val="000000"/>
          <w:sz w:val="20"/>
          <w:szCs w:val="20"/>
        </w:rPr>
        <w:t>TABLES(</w:t>
      </w:r>
      <w:proofErr w:type="gramEnd"/>
      <w:r w:rsidRPr="003067FD">
        <w:rPr>
          <w:rFonts w:ascii="Courier New" w:hAnsi="Courier New" w:cs="Courier New"/>
          <w:color w:val="000000"/>
          <w:sz w:val="20"/>
          <w:szCs w:val="20"/>
        </w:rPr>
        <w:t>Gender) COMPARE ADJ(LSD)</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w:t>
      </w:r>
      <w:proofErr w:type="gramStart"/>
      <w:r w:rsidRPr="003067FD">
        <w:rPr>
          <w:rFonts w:ascii="Courier New" w:hAnsi="Courier New" w:cs="Courier New"/>
          <w:color w:val="000000"/>
          <w:sz w:val="20"/>
          <w:szCs w:val="20"/>
        </w:rPr>
        <w:t>TABLES(</w:t>
      </w:r>
      <w:proofErr w:type="gramEnd"/>
      <w:r w:rsidRPr="003067FD">
        <w:rPr>
          <w:rFonts w:ascii="Courier New" w:hAnsi="Courier New" w:cs="Courier New"/>
          <w:color w:val="000000"/>
          <w:sz w:val="20"/>
          <w:szCs w:val="20"/>
        </w:rPr>
        <w:t>Meditation) COMPARE ADJ(LSD)</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w:t>
      </w:r>
      <w:proofErr w:type="gramStart"/>
      <w:r w:rsidRPr="003067FD">
        <w:rPr>
          <w:rFonts w:ascii="Courier New" w:hAnsi="Courier New" w:cs="Courier New"/>
          <w:color w:val="000000"/>
          <w:sz w:val="20"/>
          <w:szCs w:val="20"/>
        </w:rPr>
        <w:t>TABLES(</w:t>
      </w:r>
      <w:proofErr w:type="gramEnd"/>
      <w:r w:rsidRPr="003067FD">
        <w:rPr>
          <w:rFonts w:ascii="Courier New" w:hAnsi="Courier New" w:cs="Courier New"/>
          <w:color w:val="000000"/>
          <w:sz w:val="20"/>
          <w:szCs w:val="20"/>
        </w:rPr>
        <w:t>week) COMPARE ADJ(LSD)</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w:t>
      </w:r>
      <w:proofErr w:type="gramStart"/>
      <w:r w:rsidRPr="003067FD">
        <w:rPr>
          <w:rFonts w:ascii="Courier New" w:hAnsi="Courier New" w:cs="Courier New"/>
          <w:color w:val="000000"/>
          <w:sz w:val="20"/>
          <w:szCs w:val="20"/>
        </w:rPr>
        <w:t>TABLES(</w:t>
      </w:r>
      <w:proofErr w:type="gramEnd"/>
      <w:r w:rsidRPr="003067FD">
        <w:rPr>
          <w:rFonts w:ascii="Courier New" w:hAnsi="Courier New" w:cs="Courier New"/>
          <w:color w:val="000000"/>
          <w:sz w:val="20"/>
          <w:szCs w:val="20"/>
        </w:rPr>
        <w:t>Gender*Meditation)</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w:t>
      </w:r>
      <w:proofErr w:type="gramStart"/>
      <w:r w:rsidRPr="003067FD">
        <w:rPr>
          <w:rFonts w:ascii="Courier New" w:hAnsi="Courier New" w:cs="Courier New"/>
          <w:color w:val="000000"/>
          <w:sz w:val="20"/>
          <w:szCs w:val="20"/>
        </w:rPr>
        <w:t>TABLES(</w:t>
      </w:r>
      <w:proofErr w:type="gramEnd"/>
      <w:r w:rsidRPr="003067FD">
        <w:rPr>
          <w:rFonts w:ascii="Courier New" w:hAnsi="Courier New" w:cs="Courier New"/>
          <w:color w:val="000000"/>
          <w:sz w:val="20"/>
          <w:szCs w:val="20"/>
        </w:rPr>
        <w:t>Gender*week)</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w:t>
      </w:r>
      <w:proofErr w:type="gramStart"/>
      <w:r w:rsidRPr="003067FD">
        <w:rPr>
          <w:rFonts w:ascii="Courier New" w:hAnsi="Courier New" w:cs="Courier New"/>
          <w:color w:val="000000"/>
          <w:sz w:val="20"/>
          <w:szCs w:val="20"/>
        </w:rPr>
        <w:t>TABLES(</w:t>
      </w:r>
      <w:proofErr w:type="gramEnd"/>
      <w:r w:rsidRPr="003067FD">
        <w:rPr>
          <w:rFonts w:ascii="Courier New" w:hAnsi="Courier New" w:cs="Courier New"/>
          <w:color w:val="000000"/>
          <w:sz w:val="20"/>
          <w:szCs w:val="20"/>
        </w:rPr>
        <w:t>Meditation*week)</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w:t>
      </w:r>
      <w:proofErr w:type="gramStart"/>
      <w:r w:rsidRPr="003067FD">
        <w:rPr>
          <w:rFonts w:ascii="Courier New" w:hAnsi="Courier New" w:cs="Courier New"/>
          <w:color w:val="000000"/>
          <w:sz w:val="20"/>
          <w:szCs w:val="20"/>
        </w:rPr>
        <w:t>TABLES(</w:t>
      </w:r>
      <w:proofErr w:type="gramEnd"/>
      <w:r w:rsidRPr="003067FD">
        <w:rPr>
          <w:rFonts w:ascii="Courier New" w:hAnsi="Courier New" w:cs="Courier New"/>
          <w:color w:val="000000"/>
          <w:sz w:val="20"/>
          <w:szCs w:val="20"/>
        </w:rPr>
        <w:t>Gender*Meditation*week)</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/PRINT=DESCRIPTIVE HOMOGENEITY</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/CRITERIA=</w:t>
      </w:r>
      <w:proofErr w:type="gramStart"/>
      <w:r w:rsidRPr="003067FD">
        <w:rPr>
          <w:rFonts w:ascii="Courier New" w:hAnsi="Courier New" w:cs="Courier New"/>
          <w:color w:val="000000"/>
          <w:sz w:val="20"/>
          <w:szCs w:val="20"/>
        </w:rPr>
        <w:t>ALPHA(</w:t>
      </w:r>
      <w:proofErr w:type="gramEnd"/>
      <w:r w:rsidRPr="003067FD">
        <w:rPr>
          <w:rFonts w:ascii="Courier New" w:hAnsi="Courier New" w:cs="Courier New"/>
          <w:color w:val="000000"/>
          <w:sz w:val="20"/>
          <w:szCs w:val="20"/>
        </w:rPr>
        <w:t>.05)</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/WSDESIGN=week</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/DESIGN=Gender Meditation Gender*Meditation.</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autoSpaceDE w:val="0"/>
        <w:autoSpaceDN w:val="0"/>
        <w:adjustRightInd w:val="0"/>
        <w:spacing w:after="0" w:line="240" w:lineRule="auto"/>
        <w:rPr>
          <w:rFonts w:ascii="Arial" w:hAnsi="Arial" w:cs="Arial"/>
          <w:b/>
          <w:bCs/>
          <w:color w:val="000000"/>
          <w:sz w:val="26"/>
          <w:szCs w:val="26"/>
        </w:rPr>
      </w:pPr>
    </w:p>
    <w:p w:rsidR="003067FD" w:rsidRPr="003067FD" w:rsidRDefault="003067FD" w:rsidP="003067FD">
      <w:pPr>
        <w:autoSpaceDE w:val="0"/>
        <w:autoSpaceDN w:val="0"/>
        <w:adjustRightInd w:val="0"/>
        <w:spacing w:after="0" w:line="240" w:lineRule="auto"/>
        <w:rPr>
          <w:rFonts w:ascii="Arial" w:hAnsi="Arial" w:cs="Arial"/>
          <w:b/>
          <w:bCs/>
          <w:color w:val="000000"/>
          <w:sz w:val="26"/>
          <w:szCs w:val="26"/>
        </w:rPr>
      </w:pPr>
      <w:r w:rsidRPr="003067FD">
        <w:rPr>
          <w:rFonts w:ascii="Arial" w:hAnsi="Arial" w:cs="Arial"/>
          <w:b/>
          <w:bCs/>
          <w:color w:val="000000"/>
          <w:sz w:val="26"/>
          <w:szCs w:val="26"/>
        </w:rPr>
        <w:t xml:space="preserve">             General Linear Model</w:t>
      </w:r>
    </w:p>
    <w:p w:rsidR="003067FD" w:rsidRPr="003067FD" w:rsidRDefault="003067FD" w:rsidP="003067FD">
      <w:pPr>
        <w:autoSpaceDE w:val="0"/>
        <w:autoSpaceDN w:val="0"/>
        <w:adjustRightInd w:val="0"/>
        <w:spacing w:after="0" w:line="240" w:lineRule="auto"/>
        <w:rPr>
          <w:rFonts w:ascii="Arial" w:hAnsi="Arial" w:cs="Arial"/>
          <w:color w:val="000000"/>
          <w:sz w:val="26"/>
          <w:szCs w:val="26"/>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page" w:horzAnchor="page" w:tblpX="4276" w:tblpY="3946"/>
        <w:tblW w:w="22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476"/>
      </w:tblGrid>
      <w:tr w:rsidR="003067FD" w:rsidRPr="003067FD" w:rsidTr="003067FD">
        <w:tblPrEx>
          <w:tblCellMar>
            <w:top w:w="0" w:type="dxa"/>
            <w:bottom w:w="0" w:type="dxa"/>
          </w:tblCellMar>
        </w:tblPrEx>
        <w:trPr>
          <w:cantSplit/>
        </w:trPr>
        <w:tc>
          <w:tcPr>
            <w:tcW w:w="2213" w:type="dxa"/>
            <w:gridSpan w:val="2"/>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Within-Subjects Factors</w:t>
            </w:r>
          </w:p>
        </w:tc>
      </w:tr>
      <w:tr w:rsidR="003067FD" w:rsidRPr="003067FD" w:rsidTr="003067FD">
        <w:tblPrEx>
          <w:tblCellMar>
            <w:top w:w="0" w:type="dxa"/>
            <w:bottom w:w="0" w:type="dxa"/>
          </w:tblCellMar>
        </w:tblPrEx>
        <w:trPr>
          <w:cantSplit/>
        </w:trPr>
        <w:tc>
          <w:tcPr>
            <w:tcW w:w="2213" w:type="dxa"/>
            <w:gridSpan w:val="2"/>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Pr>
        <w:tc>
          <w:tcPr>
            <w:tcW w:w="737"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476"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Dependent Variable</w:t>
            </w:r>
          </w:p>
        </w:tc>
      </w:tr>
      <w:tr w:rsidR="003067FD" w:rsidRPr="003067FD" w:rsidTr="003067FD">
        <w:tblPrEx>
          <w:tblCellMar>
            <w:top w:w="0" w:type="dxa"/>
            <w:bottom w:w="0" w:type="dxa"/>
          </w:tblCellMar>
        </w:tblPrEx>
        <w:trPr>
          <w:cantSplit/>
        </w:trPr>
        <w:tc>
          <w:tcPr>
            <w:tcW w:w="737"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476" w:type="dxa"/>
            <w:tcBorders>
              <w:top w:val="single" w:sz="8" w:space="0" w:color="152935"/>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Stress_1</w:t>
            </w:r>
          </w:p>
        </w:tc>
      </w:tr>
      <w:tr w:rsidR="003067FD" w:rsidRPr="003067FD" w:rsidTr="003067FD">
        <w:tblPrEx>
          <w:tblCellMar>
            <w:top w:w="0" w:type="dxa"/>
            <w:bottom w:w="0" w:type="dxa"/>
          </w:tblCellMar>
        </w:tblPrEx>
        <w:trPr>
          <w:cantSplit/>
        </w:trPr>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476" w:type="dxa"/>
            <w:tcBorders>
              <w:top w:val="single" w:sz="8" w:space="0" w:color="AEAEAE"/>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Stress_2</w:t>
            </w:r>
          </w:p>
        </w:tc>
      </w:tr>
      <w:tr w:rsidR="003067FD" w:rsidRPr="003067FD" w:rsidTr="003067FD">
        <w:tblPrEx>
          <w:tblCellMar>
            <w:top w:w="0" w:type="dxa"/>
            <w:bottom w:w="0" w:type="dxa"/>
          </w:tblCellMar>
        </w:tblPrEx>
        <w:trPr>
          <w:cantSplit/>
        </w:trPr>
        <w:tc>
          <w:tcPr>
            <w:tcW w:w="737"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476" w:type="dxa"/>
            <w:tcBorders>
              <w:top w:val="single" w:sz="8" w:space="0" w:color="AEAEAE"/>
              <w:left w:val="nil"/>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Stress_3</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rPr>
          <w:rFonts w:ascii="Times New Roman" w:hAnsi="Times New Roman" w:cs="Times New Roman"/>
          <w:sz w:val="24"/>
          <w:szCs w:val="24"/>
        </w:rPr>
      </w:pPr>
      <w:r w:rsidRPr="003067FD">
        <w:tab/>
      </w:r>
    </w:p>
    <w:tbl>
      <w:tblPr>
        <w:tblW w:w="4365" w:type="dxa"/>
        <w:tblInd w:w="16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52"/>
        <w:gridCol w:w="738"/>
        <w:gridCol w:w="1445"/>
        <w:gridCol w:w="1030"/>
      </w:tblGrid>
      <w:tr w:rsidR="003067FD" w:rsidRPr="003067FD" w:rsidTr="003067FD">
        <w:tblPrEx>
          <w:tblCellMar>
            <w:top w:w="0" w:type="dxa"/>
            <w:bottom w:w="0" w:type="dxa"/>
          </w:tblCellMar>
        </w:tblPrEx>
        <w:trPr>
          <w:cantSplit/>
        </w:trPr>
        <w:tc>
          <w:tcPr>
            <w:tcW w:w="4365" w:type="dxa"/>
            <w:gridSpan w:val="4"/>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Between-Subjects Factors</w:t>
            </w:r>
          </w:p>
        </w:tc>
      </w:tr>
      <w:tr w:rsidR="003067FD" w:rsidRPr="003067FD" w:rsidTr="003067FD">
        <w:tblPrEx>
          <w:tblCellMar>
            <w:top w:w="0" w:type="dxa"/>
            <w:bottom w:w="0" w:type="dxa"/>
          </w:tblCellMar>
        </w:tblPrEx>
        <w:trPr>
          <w:cantSplit/>
        </w:trPr>
        <w:tc>
          <w:tcPr>
            <w:tcW w:w="1890" w:type="dxa"/>
            <w:gridSpan w:val="2"/>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445"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Value Label</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N</w:t>
            </w:r>
          </w:p>
        </w:tc>
      </w:tr>
      <w:tr w:rsidR="003067FD" w:rsidRPr="003067FD" w:rsidTr="003067FD">
        <w:tblPrEx>
          <w:tblCellMar>
            <w:top w:w="0" w:type="dxa"/>
            <w:bottom w:w="0" w:type="dxa"/>
          </w:tblCellMar>
        </w:tblPrEx>
        <w:trPr>
          <w:cantSplit/>
        </w:trPr>
        <w:tc>
          <w:tcPr>
            <w:tcW w:w="1152" w:type="dxa"/>
            <w:vMerge w:val="restart"/>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738"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1.00</w:t>
            </w:r>
          </w:p>
        </w:tc>
        <w:tc>
          <w:tcPr>
            <w:tcW w:w="1445"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Female</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w:t>
            </w:r>
          </w:p>
        </w:tc>
      </w:tr>
      <w:tr w:rsidR="003067FD" w:rsidRPr="003067FD" w:rsidTr="003067FD">
        <w:tblPrEx>
          <w:tblCellMar>
            <w:top w:w="0" w:type="dxa"/>
            <w:bottom w:w="0" w:type="dxa"/>
          </w:tblCellMar>
        </w:tblPrEx>
        <w:trPr>
          <w:cantSplit/>
        </w:trPr>
        <w:tc>
          <w:tcPr>
            <w:tcW w:w="1152" w:type="dxa"/>
            <w:vMerge/>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2.00</w:t>
            </w:r>
          </w:p>
        </w:tc>
        <w:tc>
          <w:tcPr>
            <w:tcW w:w="1445"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Male</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w:t>
            </w:r>
          </w:p>
        </w:tc>
      </w:tr>
      <w:tr w:rsidR="003067FD" w:rsidRPr="003067FD" w:rsidTr="003067FD">
        <w:tblPrEx>
          <w:tblCellMar>
            <w:top w:w="0" w:type="dxa"/>
            <w:bottom w:w="0" w:type="dxa"/>
          </w:tblCellMar>
        </w:tblPrEx>
        <w:trPr>
          <w:cantSplit/>
        </w:trPr>
        <w:tc>
          <w:tcPr>
            <w:tcW w:w="1152"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73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1.00</w:t>
            </w:r>
          </w:p>
        </w:tc>
        <w:tc>
          <w:tcPr>
            <w:tcW w:w="1445"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no meditation</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w:t>
            </w:r>
          </w:p>
        </w:tc>
      </w:tr>
      <w:tr w:rsidR="003067FD" w:rsidRPr="003067FD" w:rsidTr="003067FD">
        <w:tblPrEx>
          <w:tblCellMar>
            <w:top w:w="0" w:type="dxa"/>
            <w:bottom w:w="0" w:type="dxa"/>
          </w:tblCellMar>
        </w:tblPrEx>
        <w:trPr>
          <w:cantSplit/>
        </w:trPr>
        <w:tc>
          <w:tcPr>
            <w:tcW w:w="1152"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2.00</w:t>
            </w:r>
          </w:p>
        </w:tc>
        <w:tc>
          <w:tcPr>
            <w:tcW w:w="1445"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meditation</w:t>
            </w:r>
          </w:p>
        </w:tc>
        <w:tc>
          <w:tcPr>
            <w:tcW w:w="1030"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2070"/>
        </w:tabs>
      </w:pPr>
    </w:p>
    <w:p w:rsidR="003067FD" w:rsidRPr="003067FD" w:rsidRDefault="003067FD" w:rsidP="003067FD">
      <w:pPr>
        <w:tabs>
          <w:tab w:val="left" w:pos="2070"/>
        </w:tabs>
      </w:pPr>
    </w:p>
    <w:p w:rsidR="003067FD" w:rsidRPr="003067FD" w:rsidRDefault="003067FD" w:rsidP="003067FD">
      <w:pPr>
        <w:tabs>
          <w:tab w:val="left" w:pos="2070"/>
        </w:tabs>
      </w:pPr>
    </w:p>
    <w:p w:rsidR="003067FD" w:rsidRPr="003067FD" w:rsidRDefault="003067FD" w:rsidP="003067FD">
      <w:pPr>
        <w:tabs>
          <w:tab w:val="left" w:pos="2070"/>
        </w:tabs>
      </w:pPr>
    </w:p>
    <w:p w:rsidR="003067FD" w:rsidRPr="003067FD" w:rsidRDefault="003067FD" w:rsidP="003067FD">
      <w:pPr>
        <w:tabs>
          <w:tab w:val="left" w:pos="2070"/>
        </w:tabs>
      </w:pPr>
    </w:p>
    <w:p w:rsidR="003067FD" w:rsidRPr="003067FD" w:rsidRDefault="003067FD" w:rsidP="003067FD">
      <w:pPr>
        <w:tabs>
          <w:tab w:val="left" w:pos="2070"/>
        </w:tabs>
      </w:pPr>
    </w:p>
    <w:tbl>
      <w:tblPr>
        <w:tblpPr w:leftFromText="180" w:rightFromText="180" w:vertAnchor="text" w:horzAnchor="margin" w:tblpXSpec="center" w:tblpY="190"/>
        <w:tblW w:w="69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60"/>
        <w:gridCol w:w="938"/>
        <w:gridCol w:w="1445"/>
        <w:gridCol w:w="1030"/>
        <w:gridCol w:w="1445"/>
        <w:gridCol w:w="1030"/>
      </w:tblGrid>
      <w:tr w:rsidR="003067FD" w:rsidRPr="003067FD" w:rsidTr="003067FD">
        <w:tblPrEx>
          <w:tblCellMar>
            <w:top w:w="0" w:type="dxa"/>
            <w:bottom w:w="0" w:type="dxa"/>
          </w:tblCellMar>
        </w:tblPrEx>
        <w:trPr>
          <w:cantSplit/>
        </w:trPr>
        <w:tc>
          <w:tcPr>
            <w:tcW w:w="6948"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lastRenderedPageBreak/>
              <w:t>Descriptive Statistics</w:t>
            </w:r>
          </w:p>
        </w:tc>
      </w:tr>
      <w:tr w:rsidR="003067FD" w:rsidRPr="003067FD" w:rsidTr="003067FD">
        <w:tblPrEx>
          <w:tblCellMar>
            <w:top w:w="0" w:type="dxa"/>
            <w:bottom w:w="0" w:type="dxa"/>
          </w:tblCellMar>
        </w:tblPrEx>
        <w:trPr>
          <w:cantSplit/>
        </w:trPr>
        <w:tc>
          <w:tcPr>
            <w:tcW w:w="1060" w:type="dxa"/>
          </w:tcPr>
          <w:p w:rsidR="003067FD" w:rsidRPr="003067FD" w:rsidRDefault="003067FD" w:rsidP="003067FD">
            <w:pPr>
              <w:autoSpaceDE w:val="0"/>
              <w:autoSpaceDN w:val="0"/>
              <w:adjustRightInd w:val="0"/>
              <w:spacing w:after="0" w:line="240" w:lineRule="auto"/>
              <w:rPr>
                <w:rFonts w:ascii="Arial" w:hAnsi="Arial" w:cs="Arial"/>
                <w:color w:val="010205"/>
              </w:rPr>
            </w:pPr>
          </w:p>
        </w:tc>
        <w:tc>
          <w:tcPr>
            <w:tcW w:w="938"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1445"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44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Deviation</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N</w:t>
            </w:r>
          </w:p>
        </w:tc>
      </w:tr>
      <w:tr w:rsidR="003067FD" w:rsidRPr="003067FD" w:rsidTr="003067FD">
        <w:tblPrEx>
          <w:tblCellMar>
            <w:top w:w="0" w:type="dxa"/>
            <w:bottom w:w="0" w:type="dxa"/>
          </w:tblCellMar>
        </w:tblPrEx>
        <w:trPr>
          <w:cantSplit/>
        </w:trPr>
        <w:tc>
          <w:tcPr>
            <w:tcW w:w="1060"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Stress_1</w:t>
            </w:r>
          </w:p>
        </w:tc>
        <w:tc>
          <w:tcPr>
            <w:tcW w:w="938"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445"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19.4000</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7.20912</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blPrEx>
          <w:tblCellMar>
            <w:top w:w="0" w:type="dxa"/>
            <w:bottom w:w="0" w:type="dxa"/>
          </w:tblCellMar>
        </w:tblPrEx>
        <w:trPr>
          <w:cantSplit/>
        </w:trPr>
        <w:tc>
          <w:tcPr>
            <w:tcW w:w="1060"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19.5000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8.01681</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w:t>
            </w:r>
          </w:p>
        </w:tc>
      </w:tr>
      <w:tr w:rsidR="003067FD" w:rsidRPr="003067FD" w:rsidTr="003067FD">
        <w:tblPrEx>
          <w:tblCellMar>
            <w:top w:w="0" w:type="dxa"/>
            <w:bottom w:w="0" w:type="dxa"/>
          </w:tblCellMar>
        </w:tblPrEx>
        <w:trPr>
          <w:cantSplit/>
        </w:trPr>
        <w:tc>
          <w:tcPr>
            <w:tcW w:w="1060"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19.4483</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7.47179</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w:t>
            </w:r>
          </w:p>
        </w:tc>
      </w:tr>
      <w:tr w:rsidR="003067FD" w:rsidRPr="003067FD" w:rsidTr="003067FD">
        <w:tblPrEx>
          <w:tblCellMar>
            <w:top w:w="0" w:type="dxa"/>
            <w:bottom w:w="0" w:type="dxa"/>
          </w:tblCellMar>
        </w:tblPrEx>
        <w:trPr>
          <w:cantSplit/>
        </w:trPr>
        <w:tc>
          <w:tcPr>
            <w:tcW w:w="1060"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18.8000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7.28207</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blPrEx>
          <w:tblCellMar>
            <w:top w:w="0" w:type="dxa"/>
            <w:bottom w:w="0" w:type="dxa"/>
          </w:tblCellMar>
        </w:tblPrEx>
        <w:trPr>
          <w:cantSplit/>
        </w:trPr>
        <w:tc>
          <w:tcPr>
            <w:tcW w:w="1060"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18.4615</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8.80923</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w:t>
            </w:r>
          </w:p>
        </w:tc>
      </w:tr>
      <w:tr w:rsidR="003067FD" w:rsidRPr="003067FD" w:rsidTr="003067FD">
        <w:tblPrEx>
          <w:tblCellMar>
            <w:top w:w="0" w:type="dxa"/>
            <w:bottom w:w="0" w:type="dxa"/>
          </w:tblCellMar>
        </w:tblPrEx>
        <w:trPr>
          <w:cantSplit/>
        </w:trPr>
        <w:tc>
          <w:tcPr>
            <w:tcW w:w="1060"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18.6429</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7.87502</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w:t>
            </w:r>
          </w:p>
        </w:tc>
      </w:tr>
      <w:tr w:rsidR="003067FD" w:rsidRPr="003067FD" w:rsidTr="003067FD">
        <w:tblPrEx>
          <w:tblCellMar>
            <w:top w:w="0" w:type="dxa"/>
            <w:bottom w:w="0" w:type="dxa"/>
          </w:tblCellMar>
        </w:tblPrEx>
        <w:trPr>
          <w:cantSplit/>
        </w:trPr>
        <w:tc>
          <w:tcPr>
            <w:tcW w:w="1060"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19.1000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7.12620</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w:t>
            </w:r>
          </w:p>
        </w:tc>
      </w:tr>
      <w:tr w:rsidR="003067FD" w:rsidRPr="003067FD" w:rsidTr="003067FD">
        <w:tblPrEx>
          <w:tblCellMar>
            <w:top w:w="0" w:type="dxa"/>
            <w:bottom w:w="0" w:type="dxa"/>
          </w:tblCellMar>
        </w:tblPrEx>
        <w:trPr>
          <w:cantSplit/>
        </w:trPr>
        <w:tc>
          <w:tcPr>
            <w:tcW w:w="1060"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19.0000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8.26019</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w:t>
            </w:r>
          </w:p>
        </w:tc>
      </w:tr>
      <w:tr w:rsidR="003067FD" w:rsidRPr="003067FD" w:rsidTr="003067FD">
        <w:tblPrEx>
          <w:tblCellMar>
            <w:top w:w="0" w:type="dxa"/>
            <w:bottom w:w="0" w:type="dxa"/>
          </w:tblCellMar>
        </w:tblPrEx>
        <w:trPr>
          <w:cantSplit/>
        </w:trPr>
        <w:tc>
          <w:tcPr>
            <w:tcW w:w="1060"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19.0526</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7.61442</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57</w:t>
            </w:r>
          </w:p>
        </w:tc>
      </w:tr>
      <w:tr w:rsidR="003067FD" w:rsidRPr="003067FD" w:rsidTr="003067FD">
        <w:tblPrEx>
          <w:tblCellMar>
            <w:top w:w="0" w:type="dxa"/>
            <w:bottom w:w="0" w:type="dxa"/>
          </w:tblCellMar>
        </w:tblPrEx>
        <w:trPr>
          <w:cantSplit/>
        </w:trPr>
        <w:tc>
          <w:tcPr>
            <w:tcW w:w="1060"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Stress_2</w:t>
            </w:r>
          </w:p>
        </w:tc>
        <w:tc>
          <w:tcPr>
            <w:tcW w:w="938"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20.2000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7.74781</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blPrEx>
          <w:tblCellMar>
            <w:top w:w="0" w:type="dxa"/>
            <w:bottom w:w="0" w:type="dxa"/>
          </w:tblCellMar>
        </w:tblPrEx>
        <w:trPr>
          <w:cantSplit/>
        </w:trPr>
        <w:tc>
          <w:tcPr>
            <w:tcW w:w="1060"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19.1429</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7.00392</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w:t>
            </w:r>
          </w:p>
        </w:tc>
      </w:tr>
      <w:tr w:rsidR="003067FD" w:rsidRPr="003067FD" w:rsidTr="003067FD">
        <w:tblPrEx>
          <w:tblCellMar>
            <w:top w:w="0" w:type="dxa"/>
            <w:bottom w:w="0" w:type="dxa"/>
          </w:tblCellMar>
        </w:tblPrEx>
        <w:trPr>
          <w:cantSplit/>
        </w:trPr>
        <w:tc>
          <w:tcPr>
            <w:tcW w:w="1060"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19.6897</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7.28552</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w:t>
            </w:r>
          </w:p>
        </w:tc>
      </w:tr>
      <w:tr w:rsidR="003067FD" w:rsidRPr="003067FD" w:rsidTr="003067FD">
        <w:tblPrEx>
          <w:tblCellMar>
            <w:top w:w="0" w:type="dxa"/>
            <w:bottom w:w="0" w:type="dxa"/>
          </w:tblCellMar>
        </w:tblPrEx>
        <w:trPr>
          <w:cantSplit/>
        </w:trPr>
        <w:tc>
          <w:tcPr>
            <w:tcW w:w="1060"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20.4667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8.95917</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blPrEx>
          <w:tblCellMar>
            <w:top w:w="0" w:type="dxa"/>
            <w:bottom w:w="0" w:type="dxa"/>
          </w:tblCellMar>
        </w:tblPrEx>
        <w:trPr>
          <w:cantSplit/>
        </w:trPr>
        <w:tc>
          <w:tcPr>
            <w:tcW w:w="1060"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17.2308</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8.26795</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w:t>
            </w:r>
          </w:p>
        </w:tc>
      </w:tr>
      <w:tr w:rsidR="003067FD" w:rsidRPr="003067FD" w:rsidTr="003067FD">
        <w:tblPrEx>
          <w:tblCellMar>
            <w:top w:w="0" w:type="dxa"/>
            <w:bottom w:w="0" w:type="dxa"/>
          </w:tblCellMar>
        </w:tblPrEx>
        <w:trPr>
          <w:cantSplit/>
        </w:trPr>
        <w:tc>
          <w:tcPr>
            <w:tcW w:w="1060"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18.9643</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8.64305</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w:t>
            </w:r>
          </w:p>
        </w:tc>
      </w:tr>
      <w:tr w:rsidR="003067FD" w:rsidRPr="003067FD" w:rsidTr="003067FD">
        <w:tblPrEx>
          <w:tblCellMar>
            <w:top w:w="0" w:type="dxa"/>
            <w:bottom w:w="0" w:type="dxa"/>
          </w:tblCellMar>
        </w:tblPrEx>
        <w:trPr>
          <w:cantSplit/>
        </w:trPr>
        <w:tc>
          <w:tcPr>
            <w:tcW w:w="1060"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20.3333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8.23086</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w:t>
            </w:r>
          </w:p>
        </w:tc>
      </w:tr>
      <w:tr w:rsidR="003067FD" w:rsidRPr="003067FD" w:rsidTr="003067FD">
        <w:tblPrEx>
          <w:tblCellMar>
            <w:top w:w="0" w:type="dxa"/>
            <w:bottom w:w="0" w:type="dxa"/>
          </w:tblCellMar>
        </w:tblPrEx>
        <w:trPr>
          <w:cantSplit/>
        </w:trPr>
        <w:tc>
          <w:tcPr>
            <w:tcW w:w="1060"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18.2222</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7.55153</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w:t>
            </w:r>
          </w:p>
        </w:tc>
      </w:tr>
      <w:tr w:rsidR="003067FD" w:rsidRPr="003067FD" w:rsidTr="003067FD">
        <w:tblPrEx>
          <w:tblCellMar>
            <w:top w:w="0" w:type="dxa"/>
            <w:bottom w:w="0" w:type="dxa"/>
          </w:tblCellMar>
        </w:tblPrEx>
        <w:trPr>
          <w:cantSplit/>
        </w:trPr>
        <w:tc>
          <w:tcPr>
            <w:tcW w:w="1060"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19.3333</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7.91773</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57</w:t>
            </w:r>
          </w:p>
        </w:tc>
      </w:tr>
      <w:tr w:rsidR="003067FD" w:rsidRPr="003067FD" w:rsidTr="003067FD">
        <w:tblPrEx>
          <w:tblCellMar>
            <w:top w:w="0" w:type="dxa"/>
            <w:bottom w:w="0" w:type="dxa"/>
          </w:tblCellMar>
        </w:tblPrEx>
        <w:trPr>
          <w:cantSplit/>
        </w:trPr>
        <w:tc>
          <w:tcPr>
            <w:tcW w:w="1060"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Stress_3</w:t>
            </w:r>
          </w:p>
        </w:tc>
        <w:tc>
          <w:tcPr>
            <w:tcW w:w="938"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20.6667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7.53721</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blPrEx>
          <w:tblCellMar>
            <w:top w:w="0" w:type="dxa"/>
            <w:bottom w:w="0" w:type="dxa"/>
          </w:tblCellMar>
        </w:tblPrEx>
        <w:trPr>
          <w:cantSplit/>
        </w:trPr>
        <w:tc>
          <w:tcPr>
            <w:tcW w:w="1060"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16.2857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6.60336</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w:t>
            </w:r>
          </w:p>
        </w:tc>
      </w:tr>
      <w:tr w:rsidR="003067FD" w:rsidRPr="003067FD" w:rsidTr="003067FD">
        <w:tblPrEx>
          <w:tblCellMar>
            <w:top w:w="0" w:type="dxa"/>
            <w:bottom w:w="0" w:type="dxa"/>
          </w:tblCellMar>
        </w:tblPrEx>
        <w:trPr>
          <w:cantSplit/>
        </w:trPr>
        <w:tc>
          <w:tcPr>
            <w:tcW w:w="1060"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18.5517</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7.32211</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w:t>
            </w:r>
          </w:p>
        </w:tc>
      </w:tr>
      <w:tr w:rsidR="003067FD" w:rsidRPr="003067FD" w:rsidTr="003067FD">
        <w:tblPrEx>
          <w:tblCellMar>
            <w:top w:w="0" w:type="dxa"/>
            <w:bottom w:w="0" w:type="dxa"/>
          </w:tblCellMar>
        </w:tblPrEx>
        <w:trPr>
          <w:cantSplit/>
        </w:trPr>
        <w:tc>
          <w:tcPr>
            <w:tcW w:w="1060"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18.7333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7.14609</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blPrEx>
          <w:tblCellMar>
            <w:top w:w="0" w:type="dxa"/>
            <w:bottom w:w="0" w:type="dxa"/>
          </w:tblCellMar>
        </w:tblPrEx>
        <w:trPr>
          <w:cantSplit/>
        </w:trPr>
        <w:tc>
          <w:tcPr>
            <w:tcW w:w="1060"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15.6923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7.63091</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w:t>
            </w:r>
          </w:p>
        </w:tc>
      </w:tr>
      <w:tr w:rsidR="003067FD" w:rsidRPr="003067FD" w:rsidTr="003067FD">
        <w:tblPrEx>
          <w:tblCellMar>
            <w:top w:w="0" w:type="dxa"/>
            <w:bottom w:w="0" w:type="dxa"/>
          </w:tblCellMar>
        </w:tblPrEx>
        <w:trPr>
          <w:cantSplit/>
        </w:trPr>
        <w:tc>
          <w:tcPr>
            <w:tcW w:w="1060"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17.3214</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7.39897</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w:t>
            </w:r>
          </w:p>
        </w:tc>
      </w:tr>
      <w:tr w:rsidR="003067FD" w:rsidRPr="003067FD" w:rsidTr="003067FD">
        <w:tblPrEx>
          <w:tblCellMar>
            <w:top w:w="0" w:type="dxa"/>
            <w:bottom w:w="0" w:type="dxa"/>
          </w:tblCellMar>
        </w:tblPrEx>
        <w:trPr>
          <w:cantSplit/>
        </w:trPr>
        <w:tc>
          <w:tcPr>
            <w:tcW w:w="1060"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19.7000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7.28319</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w:t>
            </w:r>
          </w:p>
        </w:tc>
      </w:tr>
      <w:tr w:rsidR="003067FD" w:rsidRPr="003067FD" w:rsidTr="003067FD">
        <w:tblPrEx>
          <w:tblCellMar>
            <w:top w:w="0" w:type="dxa"/>
            <w:bottom w:w="0" w:type="dxa"/>
          </w:tblCellMar>
        </w:tblPrEx>
        <w:trPr>
          <w:cantSplit/>
        </w:trPr>
        <w:tc>
          <w:tcPr>
            <w:tcW w:w="1060"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16.0000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6.98350</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w:t>
            </w:r>
          </w:p>
        </w:tc>
      </w:tr>
      <w:tr w:rsidR="003067FD" w:rsidRPr="003067FD" w:rsidTr="003067FD">
        <w:tblPrEx>
          <w:tblCellMar>
            <w:top w:w="0" w:type="dxa"/>
            <w:bottom w:w="0" w:type="dxa"/>
          </w:tblCellMar>
        </w:tblPrEx>
        <w:trPr>
          <w:cantSplit/>
        </w:trPr>
        <w:tc>
          <w:tcPr>
            <w:tcW w:w="1060"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8"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17.9474</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7.32028</w:t>
            </w:r>
          </w:p>
        </w:tc>
        <w:tc>
          <w:tcPr>
            <w:tcW w:w="1030"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57</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2070"/>
        </w:tabs>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tabs>
          <w:tab w:val="left" w:pos="1110"/>
        </w:tabs>
      </w:pPr>
      <w:r w:rsidRPr="003067FD">
        <w:tab/>
      </w:r>
    </w:p>
    <w:p w:rsidR="003067FD" w:rsidRPr="003067FD" w:rsidRDefault="003067FD" w:rsidP="003067FD">
      <w:pPr>
        <w:tabs>
          <w:tab w:val="left" w:pos="1110"/>
        </w:tabs>
      </w:pPr>
    </w:p>
    <w:p w:rsidR="003067FD" w:rsidRPr="003067FD" w:rsidRDefault="003067FD" w:rsidP="003067FD">
      <w:pPr>
        <w:tabs>
          <w:tab w:val="left" w:pos="1110"/>
        </w:tabs>
      </w:pPr>
    </w:p>
    <w:p w:rsidR="003067FD" w:rsidRPr="003067FD" w:rsidRDefault="003067FD" w:rsidP="003067FD">
      <w:pPr>
        <w:tabs>
          <w:tab w:val="left" w:pos="1110"/>
        </w:tabs>
      </w:pPr>
    </w:p>
    <w:p w:rsidR="003067FD" w:rsidRPr="003067FD" w:rsidRDefault="003067FD" w:rsidP="003067FD">
      <w:pPr>
        <w:tabs>
          <w:tab w:val="left" w:pos="1110"/>
        </w:tabs>
      </w:pPr>
    </w:p>
    <w:tbl>
      <w:tblPr>
        <w:tblpPr w:leftFromText="180" w:rightFromText="180" w:vertAnchor="text" w:horzAnchor="margin" w:tblpXSpec="center" w:tblpY="-36"/>
        <w:tblW w:w="49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81"/>
        <w:gridCol w:w="2700"/>
      </w:tblGrid>
      <w:tr w:rsidR="003067FD" w:rsidRPr="003067FD" w:rsidTr="003067FD">
        <w:tblPrEx>
          <w:tblCellMar>
            <w:top w:w="0" w:type="dxa"/>
            <w:bottom w:w="0" w:type="dxa"/>
          </w:tblCellMar>
        </w:tblPrEx>
        <w:trPr>
          <w:cantSplit/>
          <w:trHeight w:val="757"/>
        </w:trPr>
        <w:tc>
          <w:tcPr>
            <w:tcW w:w="4981" w:type="dxa"/>
            <w:gridSpan w:val="2"/>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lastRenderedPageBreak/>
              <w:t xml:space="preserve">Box's Test of Equality of Covariance </w:t>
            </w:r>
            <w:proofErr w:type="spellStart"/>
            <w:r w:rsidRPr="003067FD">
              <w:rPr>
                <w:rFonts w:ascii="Arial" w:hAnsi="Arial" w:cs="Arial"/>
                <w:b/>
                <w:bCs/>
                <w:color w:val="010205"/>
              </w:rPr>
              <w:t>Matrices</w:t>
            </w:r>
            <w:r w:rsidRPr="003067FD">
              <w:rPr>
                <w:rFonts w:ascii="Arial" w:hAnsi="Arial" w:cs="Arial"/>
                <w:b/>
                <w:bCs/>
                <w:color w:val="010205"/>
                <w:vertAlign w:val="superscript"/>
              </w:rPr>
              <w:t>a</w:t>
            </w:r>
            <w:proofErr w:type="spellEnd"/>
          </w:p>
        </w:tc>
      </w:tr>
      <w:tr w:rsidR="003067FD" w:rsidRPr="003067FD" w:rsidTr="003067FD">
        <w:tblPrEx>
          <w:tblCellMar>
            <w:top w:w="0" w:type="dxa"/>
            <w:bottom w:w="0" w:type="dxa"/>
          </w:tblCellMar>
        </w:tblPrEx>
        <w:trPr>
          <w:cantSplit/>
          <w:trHeight w:val="185"/>
        </w:trPr>
        <w:tc>
          <w:tcPr>
            <w:tcW w:w="2281" w:type="dxa"/>
            <w:tcBorders>
              <w:top w:val="nil"/>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Box's M</w:t>
            </w:r>
          </w:p>
        </w:tc>
        <w:tc>
          <w:tcPr>
            <w:tcW w:w="2700" w:type="dxa"/>
            <w:tcBorders>
              <w:top w:val="nil"/>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12.189</w:t>
            </w:r>
          </w:p>
        </w:tc>
      </w:tr>
      <w:tr w:rsidR="003067FD" w:rsidRPr="003067FD" w:rsidTr="003067FD">
        <w:tblPrEx>
          <w:tblCellMar>
            <w:top w:w="0" w:type="dxa"/>
            <w:bottom w:w="0" w:type="dxa"/>
          </w:tblCellMar>
        </w:tblPrEx>
        <w:trPr>
          <w:cantSplit/>
          <w:trHeight w:val="194"/>
        </w:trPr>
        <w:tc>
          <w:tcPr>
            <w:tcW w:w="2281"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w:t>
            </w:r>
          </w:p>
        </w:tc>
        <w:tc>
          <w:tcPr>
            <w:tcW w:w="2700" w:type="dxa"/>
            <w:tcBorders>
              <w:top w:val="single" w:sz="8" w:space="0" w:color="AEAEAE"/>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.606</w:t>
            </w:r>
          </w:p>
        </w:tc>
      </w:tr>
      <w:tr w:rsidR="003067FD" w:rsidRPr="003067FD" w:rsidTr="003067FD">
        <w:tblPrEx>
          <w:tblCellMar>
            <w:top w:w="0" w:type="dxa"/>
            <w:bottom w:w="0" w:type="dxa"/>
          </w:tblCellMar>
        </w:tblPrEx>
        <w:trPr>
          <w:cantSplit/>
          <w:trHeight w:val="185"/>
        </w:trPr>
        <w:tc>
          <w:tcPr>
            <w:tcW w:w="2281"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df1</w:t>
            </w:r>
          </w:p>
        </w:tc>
        <w:tc>
          <w:tcPr>
            <w:tcW w:w="2700" w:type="dxa"/>
            <w:tcBorders>
              <w:top w:val="single" w:sz="8" w:space="0" w:color="AEAEAE"/>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w:t>
            </w:r>
          </w:p>
        </w:tc>
      </w:tr>
      <w:tr w:rsidR="003067FD" w:rsidRPr="003067FD" w:rsidTr="003067FD">
        <w:tblPrEx>
          <w:tblCellMar>
            <w:top w:w="0" w:type="dxa"/>
            <w:bottom w:w="0" w:type="dxa"/>
          </w:tblCellMar>
        </w:tblPrEx>
        <w:trPr>
          <w:cantSplit/>
          <w:trHeight w:val="194"/>
        </w:trPr>
        <w:tc>
          <w:tcPr>
            <w:tcW w:w="2281"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df2</w:t>
            </w:r>
          </w:p>
        </w:tc>
        <w:tc>
          <w:tcPr>
            <w:tcW w:w="2700" w:type="dxa"/>
            <w:tcBorders>
              <w:top w:val="single" w:sz="8" w:space="0" w:color="AEAEAE"/>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9612.381</w:t>
            </w:r>
          </w:p>
        </w:tc>
      </w:tr>
      <w:tr w:rsidR="003067FD" w:rsidRPr="003067FD" w:rsidTr="003067FD">
        <w:tblPrEx>
          <w:tblCellMar>
            <w:top w:w="0" w:type="dxa"/>
            <w:bottom w:w="0" w:type="dxa"/>
          </w:tblCellMar>
        </w:tblPrEx>
        <w:trPr>
          <w:cantSplit/>
          <w:trHeight w:val="194"/>
        </w:trPr>
        <w:tc>
          <w:tcPr>
            <w:tcW w:w="2281"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Sig.</w:t>
            </w:r>
          </w:p>
        </w:tc>
        <w:tc>
          <w:tcPr>
            <w:tcW w:w="2700" w:type="dxa"/>
            <w:tcBorders>
              <w:top w:val="single" w:sz="8" w:space="0" w:color="AEAEAE"/>
              <w:left w:val="nil"/>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.898</w:t>
            </w:r>
          </w:p>
        </w:tc>
      </w:tr>
      <w:tr w:rsidR="003067FD" w:rsidRPr="003067FD" w:rsidTr="003067FD">
        <w:tblPrEx>
          <w:tblCellMar>
            <w:top w:w="0" w:type="dxa"/>
            <w:bottom w:w="0" w:type="dxa"/>
          </w:tblCellMar>
        </w:tblPrEx>
        <w:trPr>
          <w:cantSplit/>
          <w:trHeight w:val="1126"/>
        </w:trPr>
        <w:tc>
          <w:tcPr>
            <w:tcW w:w="4981" w:type="dxa"/>
            <w:gridSpan w:val="2"/>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Tests the null hypothesis that the observed covariance matrices of the dependent variables are equal across groups.</w:t>
            </w:r>
          </w:p>
        </w:tc>
      </w:tr>
      <w:tr w:rsidR="003067FD" w:rsidRPr="003067FD" w:rsidTr="003067FD">
        <w:tblPrEx>
          <w:tblCellMar>
            <w:top w:w="0" w:type="dxa"/>
            <w:bottom w:w="0" w:type="dxa"/>
          </w:tblCellMar>
        </w:tblPrEx>
        <w:trPr>
          <w:cantSplit/>
          <w:trHeight w:val="942"/>
        </w:trPr>
        <w:tc>
          <w:tcPr>
            <w:tcW w:w="4981" w:type="dxa"/>
            <w:gridSpan w:val="2"/>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a. Design: Intercept + Gender + Meditation + Gender * Meditation </w:t>
            </w:r>
          </w:p>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 Within Subjects Design: week</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1110"/>
        </w:tabs>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jc w:val="center"/>
      </w:pPr>
    </w:p>
    <w:p w:rsidR="003067FD" w:rsidRPr="003067FD" w:rsidRDefault="003067FD" w:rsidP="003067FD">
      <w:pPr>
        <w:jc w:val="center"/>
      </w:pPr>
    </w:p>
    <w:p w:rsidR="003067FD" w:rsidRPr="003067FD" w:rsidRDefault="003067FD" w:rsidP="003067FD">
      <w:pPr>
        <w:jc w:val="center"/>
      </w:pPr>
    </w:p>
    <w:tbl>
      <w:tblPr>
        <w:tblpPr w:leftFromText="180" w:rightFromText="180" w:vertAnchor="text" w:horzAnchor="margin" w:tblpY="213"/>
        <w:tblW w:w="77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30"/>
        <w:gridCol w:w="1484"/>
        <w:gridCol w:w="809"/>
        <w:gridCol w:w="809"/>
        <w:gridCol w:w="1134"/>
        <w:gridCol w:w="809"/>
        <w:gridCol w:w="809"/>
      </w:tblGrid>
      <w:tr w:rsidR="003067FD" w:rsidRPr="003067FD" w:rsidTr="003067FD">
        <w:tblPrEx>
          <w:tblCellMar>
            <w:top w:w="0" w:type="dxa"/>
            <w:bottom w:w="0" w:type="dxa"/>
          </w:tblCellMar>
        </w:tblPrEx>
        <w:trPr>
          <w:cantSplit/>
          <w:trHeight w:val="313"/>
        </w:trPr>
        <w:tc>
          <w:tcPr>
            <w:tcW w:w="7784"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 xml:space="preserve">Multivariate </w:t>
            </w:r>
            <w:proofErr w:type="spellStart"/>
            <w:r w:rsidRPr="003067FD">
              <w:rPr>
                <w:rFonts w:ascii="Arial" w:hAnsi="Arial" w:cs="Arial"/>
                <w:b/>
                <w:bCs/>
                <w:color w:val="010205"/>
              </w:rPr>
              <w:t>Tests</w:t>
            </w:r>
            <w:r w:rsidRPr="003067FD">
              <w:rPr>
                <w:rFonts w:ascii="Arial" w:hAnsi="Arial" w:cs="Arial"/>
                <w:b/>
                <w:bCs/>
                <w:color w:val="010205"/>
                <w:vertAlign w:val="superscript"/>
              </w:rPr>
              <w:t>a</w:t>
            </w:r>
            <w:proofErr w:type="spellEnd"/>
          </w:p>
        </w:tc>
      </w:tr>
      <w:tr w:rsidR="003067FD" w:rsidRPr="003067FD" w:rsidTr="003067FD">
        <w:tblPrEx>
          <w:tblCellMar>
            <w:top w:w="0" w:type="dxa"/>
            <w:bottom w:w="0" w:type="dxa"/>
          </w:tblCellMar>
        </w:tblPrEx>
        <w:trPr>
          <w:cantSplit/>
          <w:trHeight w:val="313"/>
        </w:trPr>
        <w:tc>
          <w:tcPr>
            <w:tcW w:w="3414" w:type="dxa"/>
            <w:gridSpan w:val="2"/>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Effect</w:t>
            </w:r>
          </w:p>
        </w:tc>
        <w:tc>
          <w:tcPr>
            <w:tcW w:w="809"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Value</w:t>
            </w:r>
          </w:p>
        </w:tc>
        <w:tc>
          <w:tcPr>
            <w:tcW w:w="809"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134"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 xml:space="preserve">Hypothesis </w:t>
            </w:r>
            <w:proofErr w:type="spellStart"/>
            <w:r w:rsidRPr="003067FD">
              <w:rPr>
                <w:rFonts w:ascii="Arial" w:hAnsi="Arial" w:cs="Arial"/>
                <w:color w:val="264A60"/>
                <w:sz w:val="18"/>
                <w:szCs w:val="18"/>
              </w:rPr>
              <w:t>df</w:t>
            </w:r>
            <w:proofErr w:type="spellEnd"/>
          </w:p>
        </w:tc>
        <w:tc>
          <w:tcPr>
            <w:tcW w:w="809"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 xml:space="preserve">Error </w:t>
            </w:r>
            <w:proofErr w:type="spellStart"/>
            <w:r w:rsidRPr="003067FD">
              <w:rPr>
                <w:rFonts w:ascii="Arial" w:hAnsi="Arial" w:cs="Arial"/>
                <w:color w:val="264A60"/>
                <w:sz w:val="18"/>
                <w:szCs w:val="18"/>
              </w:rPr>
              <w:t>df</w:t>
            </w:r>
            <w:proofErr w:type="spellEnd"/>
          </w:p>
        </w:tc>
        <w:tc>
          <w:tcPr>
            <w:tcW w:w="809"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blPrEx>
          <w:tblCellMar>
            <w:top w:w="0" w:type="dxa"/>
            <w:bottom w:w="0" w:type="dxa"/>
          </w:tblCellMar>
        </w:tblPrEx>
        <w:trPr>
          <w:cantSplit/>
          <w:trHeight w:val="328"/>
        </w:trPr>
        <w:tc>
          <w:tcPr>
            <w:tcW w:w="1930"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484"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Pillai's Trace</w:t>
            </w:r>
          </w:p>
        </w:tc>
        <w:tc>
          <w:tcPr>
            <w:tcW w:w="809"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.129</w:t>
            </w:r>
          </w:p>
        </w:tc>
        <w:tc>
          <w:tcPr>
            <w:tcW w:w="809"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3.835</w:t>
            </w:r>
            <w:r w:rsidRPr="003067FD">
              <w:rPr>
                <w:rFonts w:ascii="Arial" w:hAnsi="Arial" w:cs="Arial"/>
                <w:color w:val="010205"/>
                <w:sz w:val="18"/>
                <w:szCs w:val="18"/>
                <w:vertAlign w:val="superscript"/>
              </w:rPr>
              <w:t>b</w:t>
            </w:r>
          </w:p>
        </w:tc>
        <w:tc>
          <w:tcPr>
            <w:tcW w:w="1134"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09"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09"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.028</w:t>
            </w:r>
          </w:p>
        </w:tc>
      </w:tr>
      <w:tr w:rsidR="003067FD" w:rsidRPr="003067FD" w:rsidTr="003067FD">
        <w:tblPrEx>
          <w:tblCellMar>
            <w:top w:w="0" w:type="dxa"/>
            <w:bottom w:w="0" w:type="dxa"/>
          </w:tblCellMar>
        </w:tblPrEx>
        <w:trPr>
          <w:cantSplit/>
          <w:trHeight w:val="143"/>
        </w:trPr>
        <w:tc>
          <w:tcPr>
            <w:tcW w:w="1930"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84"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Wilks' Lambda</w:t>
            </w:r>
          </w:p>
        </w:tc>
        <w:tc>
          <w:tcPr>
            <w:tcW w:w="80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.871</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3.835</w:t>
            </w:r>
            <w:r w:rsidRPr="003067FD">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0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.028</w:t>
            </w:r>
          </w:p>
        </w:tc>
      </w:tr>
      <w:tr w:rsidR="003067FD" w:rsidRPr="003067FD" w:rsidTr="003067FD">
        <w:tblPrEx>
          <w:tblCellMar>
            <w:top w:w="0" w:type="dxa"/>
            <w:bottom w:w="0" w:type="dxa"/>
          </w:tblCellMar>
        </w:tblPrEx>
        <w:trPr>
          <w:cantSplit/>
          <w:trHeight w:val="143"/>
        </w:trPr>
        <w:tc>
          <w:tcPr>
            <w:tcW w:w="1930"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84"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proofErr w:type="spellStart"/>
            <w:r w:rsidRPr="003067FD">
              <w:rPr>
                <w:rFonts w:ascii="Arial" w:hAnsi="Arial" w:cs="Arial"/>
                <w:color w:val="264A60"/>
                <w:sz w:val="18"/>
                <w:szCs w:val="18"/>
              </w:rPr>
              <w:t>Hotelling's</w:t>
            </w:r>
            <w:proofErr w:type="spellEnd"/>
            <w:r w:rsidRPr="003067FD">
              <w:rPr>
                <w:rFonts w:ascii="Arial" w:hAnsi="Arial" w:cs="Arial"/>
                <w:color w:val="264A60"/>
                <w:sz w:val="18"/>
                <w:szCs w:val="18"/>
              </w:rPr>
              <w:t xml:space="preserve"> Trace</w:t>
            </w:r>
          </w:p>
        </w:tc>
        <w:tc>
          <w:tcPr>
            <w:tcW w:w="80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.147</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3.835</w:t>
            </w:r>
            <w:r w:rsidRPr="003067FD">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0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.028</w:t>
            </w:r>
          </w:p>
        </w:tc>
      </w:tr>
      <w:tr w:rsidR="003067FD" w:rsidRPr="003067FD" w:rsidTr="003067FD">
        <w:tblPrEx>
          <w:tblCellMar>
            <w:top w:w="0" w:type="dxa"/>
            <w:bottom w:w="0" w:type="dxa"/>
          </w:tblCellMar>
        </w:tblPrEx>
        <w:trPr>
          <w:cantSplit/>
          <w:trHeight w:val="143"/>
        </w:trPr>
        <w:tc>
          <w:tcPr>
            <w:tcW w:w="1930"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84"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Roy's Largest Root</w:t>
            </w:r>
          </w:p>
        </w:tc>
        <w:tc>
          <w:tcPr>
            <w:tcW w:w="809"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.147</w:t>
            </w:r>
          </w:p>
        </w:tc>
        <w:tc>
          <w:tcPr>
            <w:tcW w:w="809"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3.835</w:t>
            </w:r>
            <w:r w:rsidRPr="003067FD">
              <w:rPr>
                <w:rFonts w:ascii="Arial" w:hAnsi="Arial" w:cs="Arial"/>
                <w:color w:val="010205"/>
                <w:sz w:val="18"/>
                <w:szCs w:val="18"/>
                <w:vertAlign w:val="superscript"/>
              </w:rPr>
              <w:t>b</w:t>
            </w:r>
          </w:p>
        </w:tc>
        <w:tc>
          <w:tcPr>
            <w:tcW w:w="113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09"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09"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.028</w:t>
            </w:r>
          </w:p>
        </w:tc>
      </w:tr>
      <w:tr w:rsidR="003067FD" w:rsidRPr="003067FD" w:rsidTr="003067FD">
        <w:tblPrEx>
          <w:tblCellMar>
            <w:top w:w="0" w:type="dxa"/>
            <w:bottom w:w="0" w:type="dxa"/>
          </w:tblCellMar>
        </w:tblPrEx>
        <w:trPr>
          <w:cantSplit/>
          <w:trHeight w:val="328"/>
        </w:trPr>
        <w:tc>
          <w:tcPr>
            <w:tcW w:w="1930"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w:t>
            </w:r>
          </w:p>
        </w:tc>
        <w:tc>
          <w:tcPr>
            <w:tcW w:w="1484"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Pillai's Trace</w:t>
            </w:r>
          </w:p>
        </w:tc>
        <w:tc>
          <w:tcPr>
            <w:tcW w:w="80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.004</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.112</w:t>
            </w:r>
            <w:r w:rsidRPr="003067FD">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0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.894</w:t>
            </w:r>
          </w:p>
        </w:tc>
      </w:tr>
      <w:tr w:rsidR="003067FD" w:rsidRPr="003067FD" w:rsidTr="003067FD">
        <w:tblPrEx>
          <w:tblCellMar>
            <w:top w:w="0" w:type="dxa"/>
            <w:bottom w:w="0" w:type="dxa"/>
          </w:tblCellMar>
        </w:tblPrEx>
        <w:trPr>
          <w:cantSplit/>
          <w:trHeight w:val="143"/>
        </w:trPr>
        <w:tc>
          <w:tcPr>
            <w:tcW w:w="1930"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84"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Wilks' Lambda</w:t>
            </w:r>
          </w:p>
        </w:tc>
        <w:tc>
          <w:tcPr>
            <w:tcW w:w="80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.996</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.112</w:t>
            </w:r>
            <w:r w:rsidRPr="003067FD">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0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.894</w:t>
            </w:r>
          </w:p>
        </w:tc>
      </w:tr>
      <w:tr w:rsidR="003067FD" w:rsidRPr="003067FD" w:rsidTr="003067FD">
        <w:tblPrEx>
          <w:tblCellMar>
            <w:top w:w="0" w:type="dxa"/>
            <w:bottom w:w="0" w:type="dxa"/>
          </w:tblCellMar>
        </w:tblPrEx>
        <w:trPr>
          <w:cantSplit/>
          <w:trHeight w:val="143"/>
        </w:trPr>
        <w:tc>
          <w:tcPr>
            <w:tcW w:w="1930"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84"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proofErr w:type="spellStart"/>
            <w:r w:rsidRPr="003067FD">
              <w:rPr>
                <w:rFonts w:ascii="Arial" w:hAnsi="Arial" w:cs="Arial"/>
                <w:color w:val="264A60"/>
                <w:sz w:val="18"/>
                <w:szCs w:val="18"/>
              </w:rPr>
              <w:t>Hotelling's</w:t>
            </w:r>
            <w:proofErr w:type="spellEnd"/>
            <w:r w:rsidRPr="003067FD">
              <w:rPr>
                <w:rFonts w:ascii="Arial" w:hAnsi="Arial" w:cs="Arial"/>
                <w:color w:val="264A60"/>
                <w:sz w:val="18"/>
                <w:szCs w:val="18"/>
              </w:rPr>
              <w:t xml:space="preserve"> Trace</w:t>
            </w:r>
          </w:p>
        </w:tc>
        <w:tc>
          <w:tcPr>
            <w:tcW w:w="80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.004</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.112</w:t>
            </w:r>
            <w:r w:rsidRPr="003067FD">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0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.894</w:t>
            </w:r>
          </w:p>
        </w:tc>
      </w:tr>
      <w:tr w:rsidR="003067FD" w:rsidRPr="003067FD" w:rsidTr="003067FD">
        <w:tblPrEx>
          <w:tblCellMar>
            <w:top w:w="0" w:type="dxa"/>
            <w:bottom w:w="0" w:type="dxa"/>
          </w:tblCellMar>
        </w:tblPrEx>
        <w:trPr>
          <w:cantSplit/>
          <w:trHeight w:val="143"/>
        </w:trPr>
        <w:tc>
          <w:tcPr>
            <w:tcW w:w="1930"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84"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Roy's Largest Root</w:t>
            </w:r>
          </w:p>
        </w:tc>
        <w:tc>
          <w:tcPr>
            <w:tcW w:w="809"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.004</w:t>
            </w:r>
          </w:p>
        </w:tc>
        <w:tc>
          <w:tcPr>
            <w:tcW w:w="809"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.112</w:t>
            </w:r>
            <w:r w:rsidRPr="003067FD">
              <w:rPr>
                <w:rFonts w:ascii="Arial" w:hAnsi="Arial" w:cs="Arial"/>
                <w:color w:val="010205"/>
                <w:sz w:val="18"/>
                <w:szCs w:val="18"/>
                <w:vertAlign w:val="superscript"/>
              </w:rPr>
              <w:t>b</w:t>
            </w:r>
          </w:p>
        </w:tc>
        <w:tc>
          <w:tcPr>
            <w:tcW w:w="113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09"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09"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.894</w:t>
            </w:r>
          </w:p>
        </w:tc>
      </w:tr>
      <w:tr w:rsidR="003067FD" w:rsidRPr="003067FD" w:rsidTr="003067FD">
        <w:tblPrEx>
          <w:tblCellMar>
            <w:top w:w="0" w:type="dxa"/>
            <w:bottom w:w="0" w:type="dxa"/>
          </w:tblCellMar>
        </w:tblPrEx>
        <w:trPr>
          <w:cantSplit/>
          <w:trHeight w:val="313"/>
        </w:trPr>
        <w:tc>
          <w:tcPr>
            <w:tcW w:w="1930"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Meditation</w:t>
            </w:r>
          </w:p>
        </w:tc>
        <w:tc>
          <w:tcPr>
            <w:tcW w:w="1484"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Pillai's Trace</w:t>
            </w:r>
          </w:p>
        </w:tc>
        <w:tc>
          <w:tcPr>
            <w:tcW w:w="80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.202</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6.588</w:t>
            </w:r>
            <w:r w:rsidRPr="003067FD">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0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.003</w:t>
            </w:r>
          </w:p>
        </w:tc>
      </w:tr>
      <w:tr w:rsidR="003067FD" w:rsidRPr="003067FD" w:rsidTr="003067FD">
        <w:tblPrEx>
          <w:tblCellMar>
            <w:top w:w="0" w:type="dxa"/>
            <w:bottom w:w="0" w:type="dxa"/>
          </w:tblCellMar>
        </w:tblPrEx>
        <w:trPr>
          <w:cantSplit/>
          <w:trHeight w:val="143"/>
        </w:trPr>
        <w:tc>
          <w:tcPr>
            <w:tcW w:w="1930"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84"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Wilks' Lambda</w:t>
            </w:r>
          </w:p>
        </w:tc>
        <w:tc>
          <w:tcPr>
            <w:tcW w:w="80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.798</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6.588</w:t>
            </w:r>
            <w:r w:rsidRPr="003067FD">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0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.003</w:t>
            </w:r>
          </w:p>
        </w:tc>
      </w:tr>
      <w:tr w:rsidR="003067FD" w:rsidRPr="003067FD" w:rsidTr="003067FD">
        <w:tblPrEx>
          <w:tblCellMar>
            <w:top w:w="0" w:type="dxa"/>
            <w:bottom w:w="0" w:type="dxa"/>
          </w:tblCellMar>
        </w:tblPrEx>
        <w:trPr>
          <w:cantSplit/>
          <w:trHeight w:val="143"/>
        </w:trPr>
        <w:tc>
          <w:tcPr>
            <w:tcW w:w="1930"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84"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proofErr w:type="spellStart"/>
            <w:r w:rsidRPr="003067FD">
              <w:rPr>
                <w:rFonts w:ascii="Arial" w:hAnsi="Arial" w:cs="Arial"/>
                <w:color w:val="264A60"/>
                <w:sz w:val="18"/>
                <w:szCs w:val="18"/>
              </w:rPr>
              <w:t>Hotelling's</w:t>
            </w:r>
            <w:proofErr w:type="spellEnd"/>
            <w:r w:rsidRPr="003067FD">
              <w:rPr>
                <w:rFonts w:ascii="Arial" w:hAnsi="Arial" w:cs="Arial"/>
                <w:color w:val="264A60"/>
                <w:sz w:val="18"/>
                <w:szCs w:val="18"/>
              </w:rPr>
              <w:t xml:space="preserve"> Trace</w:t>
            </w:r>
          </w:p>
        </w:tc>
        <w:tc>
          <w:tcPr>
            <w:tcW w:w="80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.253</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6.588</w:t>
            </w:r>
            <w:r w:rsidRPr="003067FD">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0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.003</w:t>
            </w:r>
          </w:p>
        </w:tc>
      </w:tr>
      <w:tr w:rsidR="003067FD" w:rsidRPr="003067FD" w:rsidTr="003067FD">
        <w:tblPrEx>
          <w:tblCellMar>
            <w:top w:w="0" w:type="dxa"/>
            <w:bottom w:w="0" w:type="dxa"/>
          </w:tblCellMar>
        </w:tblPrEx>
        <w:trPr>
          <w:cantSplit/>
          <w:trHeight w:val="143"/>
        </w:trPr>
        <w:tc>
          <w:tcPr>
            <w:tcW w:w="1930"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84"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Roy's Largest Root</w:t>
            </w:r>
          </w:p>
        </w:tc>
        <w:tc>
          <w:tcPr>
            <w:tcW w:w="809"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.253</w:t>
            </w:r>
          </w:p>
        </w:tc>
        <w:tc>
          <w:tcPr>
            <w:tcW w:w="809"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6.588</w:t>
            </w:r>
            <w:r w:rsidRPr="003067FD">
              <w:rPr>
                <w:rFonts w:ascii="Arial" w:hAnsi="Arial" w:cs="Arial"/>
                <w:color w:val="010205"/>
                <w:sz w:val="18"/>
                <w:szCs w:val="18"/>
                <w:vertAlign w:val="superscript"/>
              </w:rPr>
              <w:t>b</w:t>
            </w:r>
          </w:p>
        </w:tc>
        <w:tc>
          <w:tcPr>
            <w:tcW w:w="113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09"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09"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.003</w:t>
            </w:r>
          </w:p>
        </w:tc>
      </w:tr>
      <w:tr w:rsidR="003067FD" w:rsidRPr="003067FD" w:rsidTr="003067FD">
        <w:tblPrEx>
          <w:tblCellMar>
            <w:top w:w="0" w:type="dxa"/>
            <w:bottom w:w="0" w:type="dxa"/>
          </w:tblCellMar>
        </w:tblPrEx>
        <w:trPr>
          <w:cantSplit/>
          <w:trHeight w:val="328"/>
        </w:trPr>
        <w:tc>
          <w:tcPr>
            <w:tcW w:w="1930"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  *  Meditation</w:t>
            </w:r>
          </w:p>
        </w:tc>
        <w:tc>
          <w:tcPr>
            <w:tcW w:w="1484"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Pillai's Trace</w:t>
            </w:r>
          </w:p>
        </w:tc>
        <w:tc>
          <w:tcPr>
            <w:tcW w:w="80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.044</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1.206</w:t>
            </w:r>
            <w:r w:rsidRPr="003067FD">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0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.307</w:t>
            </w:r>
          </w:p>
        </w:tc>
      </w:tr>
      <w:tr w:rsidR="003067FD" w:rsidRPr="003067FD" w:rsidTr="003067FD">
        <w:tblPrEx>
          <w:tblCellMar>
            <w:top w:w="0" w:type="dxa"/>
            <w:bottom w:w="0" w:type="dxa"/>
          </w:tblCellMar>
        </w:tblPrEx>
        <w:trPr>
          <w:cantSplit/>
          <w:trHeight w:val="143"/>
        </w:trPr>
        <w:tc>
          <w:tcPr>
            <w:tcW w:w="1930"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84"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Wilks' Lambda</w:t>
            </w:r>
          </w:p>
        </w:tc>
        <w:tc>
          <w:tcPr>
            <w:tcW w:w="80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.956</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1.206</w:t>
            </w:r>
            <w:r w:rsidRPr="003067FD">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0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.307</w:t>
            </w:r>
          </w:p>
        </w:tc>
      </w:tr>
      <w:tr w:rsidR="003067FD" w:rsidRPr="003067FD" w:rsidTr="003067FD">
        <w:tblPrEx>
          <w:tblCellMar>
            <w:top w:w="0" w:type="dxa"/>
            <w:bottom w:w="0" w:type="dxa"/>
          </w:tblCellMar>
        </w:tblPrEx>
        <w:trPr>
          <w:cantSplit/>
          <w:trHeight w:val="143"/>
        </w:trPr>
        <w:tc>
          <w:tcPr>
            <w:tcW w:w="1930"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84"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proofErr w:type="spellStart"/>
            <w:r w:rsidRPr="003067FD">
              <w:rPr>
                <w:rFonts w:ascii="Arial" w:hAnsi="Arial" w:cs="Arial"/>
                <w:color w:val="264A60"/>
                <w:sz w:val="18"/>
                <w:szCs w:val="18"/>
              </w:rPr>
              <w:t>Hotelling's</w:t>
            </w:r>
            <w:proofErr w:type="spellEnd"/>
            <w:r w:rsidRPr="003067FD">
              <w:rPr>
                <w:rFonts w:ascii="Arial" w:hAnsi="Arial" w:cs="Arial"/>
                <w:color w:val="264A60"/>
                <w:sz w:val="18"/>
                <w:szCs w:val="18"/>
              </w:rPr>
              <w:t xml:space="preserve"> Trace</w:t>
            </w:r>
          </w:p>
        </w:tc>
        <w:tc>
          <w:tcPr>
            <w:tcW w:w="80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.046</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1.206</w:t>
            </w:r>
            <w:r w:rsidRPr="003067FD">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0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.307</w:t>
            </w:r>
          </w:p>
        </w:tc>
      </w:tr>
      <w:tr w:rsidR="003067FD" w:rsidRPr="003067FD" w:rsidTr="003067FD">
        <w:tblPrEx>
          <w:tblCellMar>
            <w:top w:w="0" w:type="dxa"/>
            <w:bottom w:w="0" w:type="dxa"/>
          </w:tblCellMar>
        </w:tblPrEx>
        <w:trPr>
          <w:cantSplit/>
          <w:trHeight w:val="143"/>
        </w:trPr>
        <w:tc>
          <w:tcPr>
            <w:tcW w:w="1930"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84"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Roy's Largest Root</w:t>
            </w:r>
          </w:p>
        </w:tc>
        <w:tc>
          <w:tcPr>
            <w:tcW w:w="809"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.046</w:t>
            </w:r>
          </w:p>
        </w:tc>
        <w:tc>
          <w:tcPr>
            <w:tcW w:w="809"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1.206</w:t>
            </w:r>
            <w:r w:rsidRPr="003067FD">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09"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09"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.307</w:t>
            </w:r>
          </w:p>
        </w:tc>
      </w:tr>
      <w:tr w:rsidR="003067FD" w:rsidRPr="003067FD" w:rsidTr="003067FD">
        <w:tblPrEx>
          <w:tblCellMar>
            <w:top w:w="0" w:type="dxa"/>
            <w:bottom w:w="0" w:type="dxa"/>
          </w:tblCellMar>
        </w:tblPrEx>
        <w:trPr>
          <w:cantSplit/>
          <w:trHeight w:val="642"/>
        </w:trPr>
        <w:tc>
          <w:tcPr>
            <w:tcW w:w="7784"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a. Design: Intercept + Gender + Meditation + Gender * Meditation </w:t>
            </w:r>
          </w:p>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 Within Subjects Design: week</w:t>
            </w:r>
          </w:p>
        </w:tc>
      </w:tr>
      <w:tr w:rsidR="003067FD" w:rsidRPr="003067FD" w:rsidTr="003067FD">
        <w:tblPrEx>
          <w:tblCellMar>
            <w:top w:w="0" w:type="dxa"/>
            <w:bottom w:w="0" w:type="dxa"/>
          </w:tblCellMar>
        </w:tblPrEx>
        <w:trPr>
          <w:cantSplit/>
          <w:trHeight w:val="313"/>
        </w:trPr>
        <w:tc>
          <w:tcPr>
            <w:tcW w:w="7784"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lastRenderedPageBreak/>
              <w:t>b. Exact statistic</w:t>
            </w:r>
          </w:p>
        </w:tc>
      </w:tr>
    </w:tbl>
    <w:p w:rsidR="003067FD" w:rsidRPr="003067FD" w:rsidRDefault="003067FD" w:rsidP="003067FD">
      <w:pPr>
        <w:jc w:val="center"/>
      </w:pPr>
    </w:p>
    <w:p w:rsidR="003067FD" w:rsidRPr="003067FD" w:rsidRDefault="003067FD" w:rsidP="003067FD">
      <w:pPr>
        <w:jc w:val="center"/>
      </w:pPr>
    </w:p>
    <w:tbl>
      <w:tblPr>
        <w:tblpPr w:leftFromText="180" w:rightFromText="180" w:vertAnchor="text" w:horzAnchor="margin" w:tblpY="206"/>
        <w:tblW w:w="82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60"/>
        <w:gridCol w:w="979"/>
        <w:gridCol w:w="1092"/>
        <w:gridCol w:w="762"/>
        <w:gridCol w:w="762"/>
        <w:gridCol w:w="1092"/>
        <w:gridCol w:w="967"/>
        <w:gridCol w:w="1048"/>
      </w:tblGrid>
      <w:tr w:rsidR="003067FD" w:rsidRPr="003067FD" w:rsidTr="003067FD">
        <w:tblPrEx>
          <w:tblCellMar>
            <w:top w:w="0" w:type="dxa"/>
            <w:bottom w:w="0" w:type="dxa"/>
          </w:tblCellMar>
        </w:tblPrEx>
        <w:trPr>
          <w:cantSplit/>
          <w:trHeight w:val="239"/>
        </w:trPr>
        <w:tc>
          <w:tcPr>
            <w:tcW w:w="8262" w:type="dxa"/>
            <w:gridSpan w:val="8"/>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proofErr w:type="spellStart"/>
            <w:r w:rsidRPr="003067FD">
              <w:rPr>
                <w:rFonts w:ascii="Arial" w:hAnsi="Arial" w:cs="Arial"/>
                <w:b/>
                <w:bCs/>
                <w:color w:val="010205"/>
              </w:rPr>
              <w:t>Mauchly's</w:t>
            </w:r>
            <w:proofErr w:type="spellEnd"/>
            <w:r w:rsidRPr="003067FD">
              <w:rPr>
                <w:rFonts w:ascii="Arial" w:hAnsi="Arial" w:cs="Arial"/>
                <w:b/>
                <w:bCs/>
                <w:color w:val="010205"/>
              </w:rPr>
              <w:t xml:space="preserve"> Test of </w:t>
            </w:r>
            <w:proofErr w:type="spellStart"/>
            <w:r w:rsidRPr="003067FD">
              <w:rPr>
                <w:rFonts w:ascii="Arial" w:hAnsi="Arial" w:cs="Arial"/>
                <w:b/>
                <w:bCs/>
                <w:color w:val="010205"/>
              </w:rPr>
              <w:t>Sphericity</w:t>
            </w:r>
            <w:r w:rsidRPr="003067FD">
              <w:rPr>
                <w:rFonts w:ascii="Arial" w:hAnsi="Arial" w:cs="Arial"/>
                <w:b/>
                <w:bCs/>
                <w:color w:val="010205"/>
                <w:vertAlign w:val="superscript"/>
              </w:rPr>
              <w:t>a</w:t>
            </w:r>
            <w:proofErr w:type="spellEnd"/>
          </w:p>
        </w:tc>
      </w:tr>
      <w:tr w:rsidR="003067FD" w:rsidRPr="003067FD" w:rsidTr="003067FD">
        <w:tblPrEx>
          <w:tblCellMar>
            <w:top w:w="0" w:type="dxa"/>
            <w:bottom w:w="0" w:type="dxa"/>
          </w:tblCellMar>
        </w:tblPrEx>
        <w:trPr>
          <w:cantSplit/>
          <w:trHeight w:val="251"/>
        </w:trPr>
        <w:tc>
          <w:tcPr>
            <w:tcW w:w="8262" w:type="dxa"/>
            <w:gridSpan w:val="8"/>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Height w:val="239"/>
        </w:trPr>
        <w:tc>
          <w:tcPr>
            <w:tcW w:w="1560"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Within Subjects Effect</w:t>
            </w:r>
          </w:p>
        </w:tc>
        <w:tc>
          <w:tcPr>
            <w:tcW w:w="979"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Mauchly's</w:t>
            </w:r>
            <w:proofErr w:type="spellEnd"/>
            <w:r w:rsidRPr="003067FD">
              <w:rPr>
                <w:rFonts w:ascii="Arial" w:hAnsi="Arial" w:cs="Arial"/>
                <w:color w:val="264A60"/>
                <w:sz w:val="18"/>
                <w:szCs w:val="18"/>
              </w:rPr>
              <w:t xml:space="preserve"> W</w:t>
            </w:r>
          </w:p>
        </w:tc>
        <w:tc>
          <w:tcPr>
            <w:tcW w:w="1092"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Approx. Chi-Square</w:t>
            </w:r>
          </w:p>
        </w:tc>
        <w:tc>
          <w:tcPr>
            <w:tcW w:w="762"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df</w:t>
            </w:r>
            <w:proofErr w:type="spellEnd"/>
          </w:p>
        </w:tc>
        <w:tc>
          <w:tcPr>
            <w:tcW w:w="762"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c>
          <w:tcPr>
            <w:tcW w:w="3107" w:type="dxa"/>
            <w:gridSpan w:val="3"/>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Epsilon</w:t>
            </w:r>
            <w:r w:rsidRPr="003067FD">
              <w:rPr>
                <w:rFonts w:ascii="Arial" w:hAnsi="Arial" w:cs="Arial"/>
                <w:color w:val="264A60"/>
                <w:sz w:val="18"/>
                <w:szCs w:val="18"/>
                <w:vertAlign w:val="superscript"/>
              </w:rPr>
              <w:t>b</w:t>
            </w:r>
            <w:proofErr w:type="spellEnd"/>
          </w:p>
        </w:tc>
      </w:tr>
      <w:tr w:rsidR="003067FD" w:rsidRPr="003067FD" w:rsidTr="003067FD">
        <w:tblPrEx>
          <w:tblCellMar>
            <w:top w:w="0" w:type="dxa"/>
            <w:bottom w:w="0" w:type="dxa"/>
          </w:tblCellMar>
        </w:tblPrEx>
        <w:trPr>
          <w:cantSplit/>
          <w:trHeight w:val="109"/>
        </w:trPr>
        <w:tc>
          <w:tcPr>
            <w:tcW w:w="1560"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979"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92"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762"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762"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92"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Greenhouse-</w:t>
            </w:r>
            <w:proofErr w:type="spellStart"/>
            <w:r w:rsidRPr="003067FD">
              <w:rPr>
                <w:rFonts w:ascii="Arial" w:hAnsi="Arial" w:cs="Arial"/>
                <w:color w:val="264A60"/>
                <w:sz w:val="18"/>
                <w:szCs w:val="18"/>
              </w:rPr>
              <w:t>Geisser</w:t>
            </w:r>
            <w:proofErr w:type="spellEnd"/>
          </w:p>
        </w:tc>
        <w:tc>
          <w:tcPr>
            <w:tcW w:w="967"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Huynh-</w:t>
            </w:r>
            <w:proofErr w:type="spellStart"/>
            <w:r w:rsidRPr="003067FD">
              <w:rPr>
                <w:rFonts w:ascii="Arial" w:hAnsi="Arial" w:cs="Arial"/>
                <w:color w:val="264A60"/>
                <w:sz w:val="18"/>
                <w:szCs w:val="18"/>
              </w:rPr>
              <w:t>Feldt</w:t>
            </w:r>
            <w:proofErr w:type="spellEnd"/>
          </w:p>
        </w:tc>
        <w:tc>
          <w:tcPr>
            <w:tcW w:w="1048"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Lower-bound</w:t>
            </w:r>
          </w:p>
        </w:tc>
      </w:tr>
      <w:tr w:rsidR="003067FD" w:rsidRPr="003067FD" w:rsidTr="003067FD">
        <w:tblPrEx>
          <w:tblCellMar>
            <w:top w:w="0" w:type="dxa"/>
            <w:bottom w:w="0" w:type="dxa"/>
          </w:tblCellMar>
        </w:tblPrEx>
        <w:trPr>
          <w:cantSplit/>
          <w:trHeight w:val="239"/>
        </w:trPr>
        <w:tc>
          <w:tcPr>
            <w:tcW w:w="1560" w:type="dxa"/>
            <w:tcBorders>
              <w:top w:val="single" w:sz="8" w:space="0" w:color="152935"/>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979" w:type="dxa"/>
            <w:tcBorders>
              <w:top w:val="single" w:sz="8" w:space="0" w:color="152935"/>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.977</w:t>
            </w:r>
          </w:p>
        </w:tc>
        <w:tc>
          <w:tcPr>
            <w:tcW w:w="1092"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1.227</w:t>
            </w:r>
          </w:p>
        </w:tc>
        <w:tc>
          <w:tcPr>
            <w:tcW w:w="762"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w:t>
            </w:r>
          </w:p>
        </w:tc>
        <w:tc>
          <w:tcPr>
            <w:tcW w:w="762"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.541</w:t>
            </w:r>
          </w:p>
        </w:tc>
        <w:tc>
          <w:tcPr>
            <w:tcW w:w="1092"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.977</w:t>
            </w:r>
          </w:p>
        </w:tc>
        <w:tc>
          <w:tcPr>
            <w:tcW w:w="967"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1.000</w:t>
            </w:r>
          </w:p>
        </w:tc>
        <w:tc>
          <w:tcPr>
            <w:tcW w:w="1048" w:type="dxa"/>
            <w:tcBorders>
              <w:top w:val="single" w:sz="8" w:space="0" w:color="152935"/>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.500</w:t>
            </w:r>
          </w:p>
        </w:tc>
      </w:tr>
      <w:tr w:rsidR="003067FD" w:rsidRPr="003067FD" w:rsidTr="003067FD">
        <w:tblPrEx>
          <w:tblCellMar>
            <w:top w:w="0" w:type="dxa"/>
            <w:bottom w:w="0" w:type="dxa"/>
          </w:tblCellMar>
        </w:tblPrEx>
        <w:trPr>
          <w:cantSplit/>
          <w:trHeight w:val="490"/>
        </w:trPr>
        <w:tc>
          <w:tcPr>
            <w:tcW w:w="8262" w:type="dxa"/>
            <w:gridSpan w:val="8"/>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Tests the null hypothesis that the error covariance matrix of the </w:t>
            </w:r>
            <w:proofErr w:type="spellStart"/>
            <w:r w:rsidRPr="003067FD">
              <w:rPr>
                <w:rFonts w:ascii="Arial" w:hAnsi="Arial" w:cs="Arial"/>
                <w:color w:val="010205"/>
                <w:sz w:val="18"/>
                <w:szCs w:val="18"/>
              </w:rPr>
              <w:t>orthonormalized</w:t>
            </w:r>
            <w:proofErr w:type="spellEnd"/>
            <w:r w:rsidRPr="003067FD">
              <w:rPr>
                <w:rFonts w:ascii="Arial" w:hAnsi="Arial" w:cs="Arial"/>
                <w:color w:val="010205"/>
                <w:sz w:val="18"/>
                <w:szCs w:val="18"/>
              </w:rPr>
              <w:t xml:space="preserve"> transformed dependent variables is proportional to an identity matrix.</w:t>
            </w:r>
          </w:p>
        </w:tc>
      </w:tr>
      <w:tr w:rsidR="003067FD" w:rsidRPr="003067FD" w:rsidTr="003067FD">
        <w:tblPrEx>
          <w:tblCellMar>
            <w:top w:w="0" w:type="dxa"/>
            <w:bottom w:w="0" w:type="dxa"/>
          </w:tblCellMar>
        </w:tblPrEx>
        <w:trPr>
          <w:cantSplit/>
          <w:trHeight w:val="490"/>
        </w:trPr>
        <w:tc>
          <w:tcPr>
            <w:tcW w:w="8262" w:type="dxa"/>
            <w:gridSpan w:val="8"/>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a. Design: Intercept + Gender + Meditation + Gender * Meditation </w:t>
            </w:r>
          </w:p>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 Within Subjects Design: week</w:t>
            </w:r>
          </w:p>
        </w:tc>
      </w:tr>
      <w:tr w:rsidR="003067FD" w:rsidRPr="003067FD" w:rsidTr="003067FD">
        <w:tblPrEx>
          <w:tblCellMar>
            <w:top w:w="0" w:type="dxa"/>
            <w:bottom w:w="0" w:type="dxa"/>
          </w:tblCellMar>
        </w:tblPrEx>
        <w:trPr>
          <w:cantSplit/>
          <w:trHeight w:val="490"/>
        </w:trPr>
        <w:tc>
          <w:tcPr>
            <w:tcW w:w="8262" w:type="dxa"/>
            <w:gridSpan w:val="8"/>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rsidR="003067FD" w:rsidRPr="003067FD" w:rsidRDefault="003067FD" w:rsidP="003067FD">
      <w:pPr>
        <w:jc w:val="center"/>
      </w:pPr>
    </w:p>
    <w:p w:rsidR="003067FD" w:rsidRPr="003067FD" w:rsidRDefault="003067FD" w:rsidP="003067FD">
      <w:pPr>
        <w:jc w:val="center"/>
      </w:pPr>
    </w:p>
    <w:p w:rsidR="003067FD" w:rsidRPr="003067FD" w:rsidRDefault="003067FD" w:rsidP="003067FD">
      <w:pPr>
        <w:jc w:val="center"/>
      </w:pPr>
    </w:p>
    <w:p w:rsidR="003067FD" w:rsidRPr="003067FD" w:rsidRDefault="003067FD" w:rsidP="003067FD">
      <w:pPr>
        <w:jc w:val="center"/>
      </w:pPr>
    </w:p>
    <w:p w:rsidR="003067FD" w:rsidRPr="003067FD" w:rsidRDefault="003067FD" w:rsidP="003067FD">
      <w:pPr>
        <w:jc w:val="center"/>
      </w:pPr>
    </w:p>
    <w:p w:rsidR="003067FD" w:rsidRPr="003067FD" w:rsidRDefault="003067FD" w:rsidP="003067FD">
      <w:pPr>
        <w:jc w:val="center"/>
      </w:pPr>
    </w:p>
    <w:p w:rsidR="003067FD" w:rsidRPr="003067FD" w:rsidRDefault="003067FD" w:rsidP="003067FD">
      <w:pPr>
        <w:jc w:val="center"/>
      </w:pPr>
    </w:p>
    <w:p w:rsidR="003067FD" w:rsidRPr="003067FD" w:rsidRDefault="003067FD" w:rsidP="003067FD">
      <w:pPr>
        <w:jc w:val="center"/>
      </w:pPr>
    </w:p>
    <w:p w:rsidR="003067FD" w:rsidRPr="003067FD" w:rsidRDefault="003067FD" w:rsidP="003067FD">
      <w:pPr>
        <w:jc w:val="center"/>
      </w:pPr>
    </w:p>
    <w:p w:rsidR="003067FD" w:rsidRPr="003067FD" w:rsidRDefault="003067FD" w:rsidP="003067FD">
      <w:pPr>
        <w:jc w:val="center"/>
      </w:pPr>
    </w:p>
    <w:p w:rsidR="003067FD" w:rsidRPr="003067FD" w:rsidRDefault="003067FD" w:rsidP="003067FD">
      <w:pPr>
        <w:jc w:val="center"/>
      </w:pPr>
    </w:p>
    <w:p w:rsidR="003067FD" w:rsidRPr="003067FD" w:rsidRDefault="003067FD" w:rsidP="003067FD">
      <w:pPr>
        <w:jc w:val="center"/>
      </w:pPr>
    </w:p>
    <w:p w:rsidR="003067FD" w:rsidRPr="003067FD" w:rsidRDefault="003067FD" w:rsidP="003067FD">
      <w:pPr>
        <w:jc w:val="cente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jc w:val="center"/>
      </w:pPr>
    </w:p>
    <w:p w:rsidR="003067FD" w:rsidRPr="003067FD" w:rsidRDefault="003067FD" w:rsidP="003067FD">
      <w:pPr>
        <w:jc w:val="center"/>
      </w:pPr>
    </w:p>
    <w:p w:rsidR="003067FD" w:rsidRPr="003067FD" w:rsidRDefault="003067FD" w:rsidP="003067FD"/>
    <w:tbl>
      <w:tblPr>
        <w:tblpPr w:leftFromText="180" w:rightFromText="180" w:vertAnchor="text" w:horzAnchor="margin" w:tblpXSpec="right" w:tblpY="-111"/>
        <w:tblW w:w="80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86"/>
        <w:gridCol w:w="1603"/>
        <w:gridCol w:w="1131"/>
        <w:gridCol w:w="789"/>
        <w:gridCol w:w="1084"/>
        <w:gridCol w:w="789"/>
        <w:gridCol w:w="789"/>
      </w:tblGrid>
      <w:tr w:rsidR="003067FD" w:rsidRPr="003067FD" w:rsidTr="003067FD">
        <w:tblPrEx>
          <w:tblCellMar>
            <w:top w:w="0" w:type="dxa"/>
            <w:bottom w:w="0" w:type="dxa"/>
          </w:tblCellMar>
        </w:tblPrEx>
        <w:trPr>
          <w:cantSplit/>
          <w:trHeight w:val="310"/>
        </w:trPr>
        <w:tc>
          <w:tcPr>
            <w:tcW w:w="8071"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lastRenderedPageBreak/>
              <w:t>Tests of Within-Subjects Effects</w:t>
            </w:r>
          </w:p>
        </w:tc>
      </w:tr>
      <w:tr w:rsidR="003067FD" w:rsidRPr="003067FD" w:rsidTr="003067FD">
        <w:tblPrEx>
          <w:tblCellMar>
            <w:top w:w="0" w:type="dxa"/>
            <w:bottom w:w="0" w:type="dxa"/>
          </w:tblCellMar>
        </w:tblPrEx>
        <w:trPr>
          <w:cantSplit/>
          <w:trHeight w:val="324"/>
        </w:trPr>
        <w:tc>
          <w:tcPr>
            <w:tcW w:w="8071" w:type="dxa"/>
            <w:gridSpan w:val="7"/>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Height w:val="619"/>
        </w:trPr>
        <w:tc>
          <w:tcPr>
            <w:tcW w:w="3489" w:type="dxa"/>
            <w:gridSpan w:val="2"/>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Source</w:t>
            </w:r>
          </w:p>
        </w:tc>
        <w:tc>
          <w:tcPr>
            <w:tcW w:w="1131"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Type III Sum of Squares</w:t>
            </w:r>
          </w:p>
        </w:tc>
        <w:tc>
          <w:tcPr>
            <w:tcW w:w="789"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df</w:t>
            </w:r>
            <w:proofErr w:type="spellEnd"/>
          </w:p>
        </w:tc>
        <w:tc>
          <w:tcPr>
            <w:tcW w:w="1084"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Square</w:t>
            </w:r>
          </w:p>
        </w:tc>
        <w:tc>
          <w:tcPr>
            <w:tcW w:w="789"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789"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blPrEx>
          <w:tblCellMar>
            <w:top w:w="0" w:type="dxa"/>
            <w:bottom w:w="0" w:type="dxa"/>
          </w:tblCellMar>
        </w:tblPrEx>
        <w:trPr>
          <w:cantSplit/>
          <w:trHeight w:val="324"/>
        </w:trPr>
        <w:tc>
          <w:tcPr>
            <w:tcW w:w="1886"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603"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proofErr w:type="spellStart"/>
            <w:r w:rsidRPr="003067FD">
              <w:rPr>
                <w:rFonts w:ascii="Arial" w:hAnsi="Arial" w:cs="Arial"/>
                <w:color w:val="264A60"/>
                <w:sz w:val="18"/>
                <w:szCs w:val="18"/>
              </w:rPr>
              <w:t>Sphericity</w:t>
            </w:r>
            <w:proofErr w:type="spellEnd"/>
            <w:r w:rsidRPr="003067FD">
              <w:rPr>
                <w:rFonts w:ascii="Arial" w:hAnsi="Arial" w:cs="Arial"/>
                <w:color w:val="264A60"/>
                <w:sz w:val="18"/>
                <w:szCs w:val="18"/>
              </w:rPr>
              <w:t xml:space="preserve"> Assumed</w:t>
            </w:r>
          </w:p>
        </w:tc>
        <w:tc>
          <w:tcPr>
            <w:tcW w:w="1131"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65.931</w:t>
            </w:r>
          </w:p>
        </w:tc>
        <w:tc>
          <w:tcPr>
            <w:tcW w:w="789"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w:t>
            </w:r>
          </w:p>
        </w:tc>
        <w:tc>
          <w:tcPr>
            <w:tcW w:w="1084"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32.966</w:t>
            </w:r>
          </w:p>
        </w:tc>
        <w:tc>
          <w:tcPr>
            <w:tcW w:w="789"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4.249</w:t>
            </w:r>
          </w:p>
        </w:tc>
        <w:tc>
          <w:tcPr>
            <w:tcW w:w="789"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.017</w:t>
            </w:r>
          </w:p>
        </w:tc>
      </w:tr>
      <w:tr w:rsidR="003067FD" w:rsidRPr="003067FD" w:rsidTr="003067FD">
        <w:tblPrEx>
          <w:tblCellMar>
            <w:top w:w="0" w:type="dxa"/>
            <w:bottom w:w="0" w:type="dxa"/>
          </w:tblCellMar>
        </w:tblPrEx>
        <w:trPr>
          <w:cantSplit/>
          <w:trHeight w:val="142"/>
        </w:trPr>
        <w:tc>
          <w:tcPr>
            <w:tcW w:w="1886"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0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Greenhouse-</w:t>
            </w:r>
            <w:proofErr w:type="spellStart"/>
            <w:r w:rsidRPr="003067FD">
              <w:rPr>
                <w:rFonts w:ascii="Arial" w:hAnsi="Arial" w:cs="Arial"/>
                <w:color w:val="264A60"/>
                <w:sz w:val="18"/>
                <w:szCs w:val="18"/>
              </w:rPr>
              <w:t>Geisser</w:t>
            </w:r>
            <w:proofErr w:type="spellEnd"/>
          </w:p>
        </w:tc>
        <w:tc>
          <w:tcPr>
            <w:tcW w:w="1131"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65.931</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1.954</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33.735</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4.249</w:t>
            </w:r>
          </w:p>
        </w:tc>
        <w:tc>
          <w:tcPr>
            <w:tcW w:w="78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.018</w:t>
            </w:r>
          </w:p>
        </w:tc>
      </w:tr>
      <w:tr w:rsidR="003067FD" w:rsidRPr="003067FD" w:rsidTr="003067FD">
        <w:tblPrEx>
          <w:tblCellMar>
            <w:top w:w="0" w:type="dxa"/>
            <w:bottom w:w="0" w:type="dxa"/>
          </w:tblCellMar>
        </w:tblPrEx>
        <w:trPr>
          <w:cantSplit/>
          <w:trHeight w:val="142"/>
        </w:trPr>
        <w:tc>
          <w:tcPr>
            <w:tcW w:w="1886"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0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Huynh-</w:t>
            </w:r>
            <w:proofErr w:type="spellStart"/>
            <w:r w:rsidRPr="003067FD">
              <w:rPr>
                <w:rFonts w:ascii="Arial" w:hAnsi="Arial" w:cs="Arial"/>
                <w:color w:val="264A60"/>
                <w:sz w:val="18"/>
                <w:szCs w:val="18"/>
              </w:rPr>
              <w:t>Feldt</w:t>
            </w:r>
            <w:proofErr w:type="spellEnd"/>
          </w:p>
        </w:tc>
        <w:tc>
          <w:tcPr>
            <w:tcW w:w="1131"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65.931</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32.966</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4.249</w:t>
            </w:r>
          </w:p>
        </w:tc>
        <w:tc>
          <w:tcPr>
            <w:tcW w:w="78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.017</w:t>
            </w:r>
          </w:p>
        </w:tc>
      </w:tr>
      <w:tr w:rsidR="003067FD" w:rsidRPr="003067FD" w:rsidTr="003067FD">
        <w:tblPrEx>
          <w:tblCellMar>
            <w:top w:w="0" w:type="dxa"/>
            <w:bottom w:w="0" w:type="dxa"/>
          </w:tblCellMar>
        </w:tblPrEx>
        <w:trPr>
          <w:cantSplit/>
          <w:trHeight w:val="142"/>
        </w:trPr>
        <w:tc>
          <w:tcPr>
            <w:tcW w:w="1886"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03"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Lower-bound</w:t>
            </w:r>
          </w:p>
        </w:tc>
        <w:tc>
          <w:tcPr>
            <w:tcW w:w="1131"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65.931</w:t>
            </w:r>
          </w:p>
        </w:tc>
        <w:tc>
          <w:tcPr>
            <w:tcW w:w="789"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1.000</w:t>
            </w:r>
          </w:p>
        </w:tc>
        <w:tc>
          <w:tcPr>
            <w:tcW w:w="108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65.931</w:t>
            </w:r>
          </w:p>
        </w:tc>
        <w:tc>
          <w:tcPr>
            <w:tcW w:w="789"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4.249</w:t>
            </w:r>
          </w:p>
        </w:tc>
        <w:tc>
          <w:tcPr>
            <w:tcW w:w="789"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.044</w:t>
            </w:r>
          </w:p>
        </w:tc>
      </w:tr>
      <w:tr w:rsidR="003067FD" w:rsidRPr="003067FD" w:rsidTr="003067FD">
        <w:tblPrEx>
          <w:tblCellMar>
            <w:top w:w="0" w:type="dxa"/>
            <w:bottom w:w="0" w:type="dxa"/>
          </w:tblCellMar>
        </w:tblPrEx>
        <w:trPr>
          <w:cantSplit/>
          <w:trHeight w:val="324"/>
        </w:trPr>
        <w:tc>
          <w:tcPr>
            <w:tcW w:w="1886"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w:t>
            </w:r>
          </w:p>
        </w:tc>
        <w:tc>
          <w:tcPr>
            <w:tcW w:w="160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proofErr w:type="spellStart"/>
            <w:r w:rsidRPr="003067FD">
              <w:rPr>
                <w:rFonts w:ascii="Arial" w:hAnsi="Arial" w:cs="Arial"/>
                <w:color w:val="264A60"/>
                <w:sz w:val="18"/>
                <w:szCs w:val="18"/>
              </w:rPr>
              <w:t>Sphericity</w:t>
            </w:r>
            <w:proofErr w:type="spellEnd"/>
            <w:r w:rsidRPr="003067FD">
              <w:rPr>
                <w:rFonts w:ascii="Arial" w:hAnsi="Arial" w:cs="Arial"/>
                <w:color w:val="264A60"/>
                <w:sz w:val="18"/>
                <w:szCs w:val="18"/>
              </w:rPr>
              <w:t xml:space="preserve"> Assumed</w:t>
            </w:r>
          </w:p>
        </w:tc>
        <w:tc>
          <w:tcPr>
            <w:tcW w:w="1131"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1.853</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.926</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.119</w:t>
            </w:r>
          </w:p>
        </w:tc>
        <w:tc>
          <w:tcPr>
            <w:tcW w:w="78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.888</w:t>
            </w:r>
          </w:p>
        </w:tc>
      </w:tr>
      <w:tr w:rsidR="003067FD" w:rsidRPr="003067FD" w:rsidTr="003067FD">
        <w:tblPrEx>
          <w:tblCellMar>
            <w:top w:w="0" w:type="dxa"/>
            <w:bottom w:w="0" w:type="dxa"/>
          </w:tblCellMar>
        </w:tblPrEx>
        <w:trPr>
          <w:cantSplit/>
          <w:trHeight w:val="142"/>
        </w:trPr>
        <w:tc>
          <w:tcPr>
            <w:tcW w:w="1886"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0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Greenhouse-</w:t>
            </w:r>
            <w:proofErr w:type="spellStart"/>
            <w:r w:rsidRPr="003067FD">
              <w:rPr>
                <w:rFonts w:ascii="Arial" w:hAnsi="Arial" w:cs="Arial"/>
                <w:color w:val="264A60"/>
                <w:sz w:val="18"/>
                <w:szCs w:val="18"/>
              </w:rPr>
              <w:t>Geisser</w:t>
            </w:r>
            <w:proofErr w:type="spellEnd"/>
          </w:p>
        </w:tc>
        <w:tc>
          <w:tcPr>
            <w:tcW w:w="1131"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1.853</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1.954</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.948</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.119</w:t>
            </w:r>
          </w:p>
        </w:tc>
        <w:tc>
          <w:tcPr>
            <w:tcW w:w="78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.883</w:t>
            </w:r>
          </w:p>
        </w:tc>
      </w:tr>
      <w:tr w:rsidR="003067FD" w:rsidRPr="003067FD" w:rsidTr="003067FD">
        <w:tblPrEx>
          <w:tblCellMar>
            <w:top w:w="0" w:type="dxa"/>
            <w:bottom w:w="0" w:type="dxa"/>
          </w:tblCellMar>
        </w:tblPrEx>
        <w:trPr>
          <w:cantSplit/>
          <w:trHeight w:val="142"/>
        </w:trPr>
        <w:tc>
          <w:tcPr>
            <w:tcW w:w="1886"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0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Huynh-</w:t>
            </w:r>
            <w:proofErr w:type="spellStart"/>
            <w:r w:rsidRPr="003067FD">
              <w:rPr>
                <w:rFonts w:ascii="Arial" w:hAnsi="Arial" w:cs="Arial"/>
                <w:color w:val="264A60"/>
                <w:sz w:val="18"/>
                <w:szCs w:val="18"/>
              </w:rPr>
              <w:t>Feldt</w:t>
            </w:r>
            <w:proofErr w:type="spellEnd"/>
          </w:p>
        </w:tc>
        <w:tc>
          <w:tcPr>
            <w:tcW w:w="1131"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1.853</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.926</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.119</w:t>
            </w:r>
          </w:p>
        </w:tc>
        <w:tc>
          <w:tcPr>
            <w:tcW w:w="78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.888</w:t>
            </w:r>
          </w:p>
        </w:tc>
      </w:tr>
      <w:tr w:rsidR="003067FD" w:rsidRPr="003067FD" w:rsidTr="003067FD">
        <w:tblPrEx>
          <w:tblCellMar>
            <w:top w:w="0" w:type="dxa"/>
            <w:bottom w:w="0" w:type="dxa"/>
          </w:tblCellMar>
        </w:tblPrEx>
        <w:trPr>
          <w:cantSplit/>
          <w:trHeight w:val="142"/>
        </w:trPr>
        <w:tc>
          <w:tcPr>
            <w:tcW w:w="1886"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03"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Lower-bound</w:t>
            </w:r>
          </w:p>
        </w:tc>
        <w:tc>
          <w:tcPr>
            <w:tcW w:w="1131"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1.853</w:t>
            </w:r>
          </w:p>
        </w:tc>
        <w:tc>
          <w:tcPr>
            <w:tcW w:w="789"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1.000</w:t>
            </w:r>
          </w:p>
        </w:tc>
        <w:tc>
          <w:tcPr>
            <w:tcW w:w="108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1.853</w:t>
            </w:r>
          </w:p>
        </w:tc>
        <w:tc>
          <w:tcPr>
            <w:tcW w:w="789"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.119</w:t>
            </w:r>
          </w:p>
        </w:tc>
        <w:tc>
          <w:tcPr>
            <w:tcW w:w="789"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.731</w:t>
            </w:r>
          </w:p>
        </w:tc>
      </w:tr>
      <w:tr w:rsidR="003067FD" w:rsidRPr="003067FD" w:rsidTr="003067FD">
        <w:tblPrEx>
          <w:tblCellMar>
            <w:top w:w="0" w:type="dxa"/>
            <w:bottom w:w="0" w:type="dxa"/>
          </w:tblCellMar>
        </w:tblPrEx>
        <w:trPr>
          <w:cantSplit/>
          <w:trHeight w:val="310"/>
        </w:trPr>
        <w:tc>
          <w:tcPr>
            <w:tcW w:w="1886"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Meditation</w:t>
            </w:r>
          </w:p>
        </w:tc>
        <w:tc>
          <w:tcPr>
            <w:tcW w:w="160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proofErr w:type="spellStart"/>
            <w:r w:rsidRPr="003067FD">
              <w:rPr>
                <w:rFonts w:ascii="Arial" w:hAnsi="Arial" w:cs="Arial"/>
                <w:color w:val="264A60"/>
                <w:sz w:val="18"/>
                <w:szCs w:val="18"/>
              </w:rPr>
              <w:t>Sphericity</w:t>
            </w:r>
            <w:proofErr w:type="spellEnd"/>
            <w:r w:rsidRPr="003067FD">
              <w:rPr>
                <w:rFonts w:ascii="Arial" w:hAnsi="Arial" w:cs="Arial"/>
                <w:color w:val="264A60"/>
                <w:sz w:val="18"/>
                <w:szCs w:val="18"/>
              </w:rPr>
              <w:t xml:space="preserve"> Assumed</w:t>
            </w:r>
          </w:p>
        </w:tc>
        <w:tc>
          <w:tcPr>
            <w:tcW w:w="1131"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92.104</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46.052</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5.935</w:t>
            </w:r>
          </w:p>
        </w:tc>
        <w:tc>
          <w:tcPr>
            <w:tcW w:w="78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.004</w:t>
            </w:r>
          </w:p>
        </w:tc>
      </w:tr>
      <w:tr w:rsidR="003067FD" w:rsidRPr="003067FD" w:rsidTr="003067FD">
        <w:tblPrEx>
          <w:tblCellMar>
            <w:top w:w="0" w:type="dxa"/>
            <w:bottom w:w="0" w:type="dxa"/>
          </w:tblCellMar>
        </w:tblPrEx>
        <w:trPr>
          <w:cantSplit/>
          <w:trHeight w:val="142"/>
        </w:trPr>
        <w:tc>
          <w:tcPr>
            <w:tcW w:w="1886"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0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Greenhouse-</w:t>
            </w:r>
            <w:proofErr w:type="spellStart"/>
            <w:r w:rsidRPr="003067FD">
              <w:rPr>
                <w:rFonts w:ascii="Arial" w:hAnsi="Arial" w:cs="Arial"/>
                <w:color w:val="264A60"/>
                <w:sz w:val="18"/>
                <w:szCs w:val="18"/>
              </w:rPr>
              <w:t>Geisser</w:t>
            </w:r>
            <w:proofErr w:type="spellEnd"/>
          </w:p>
        </w:tc>
        <w:tc>
          <w:tcPr>
            <w:tcW w:w="1131"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92.104</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1.954</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47.126</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5.935</w:t>
            </w:r>
          </w:p>
        </w:tc>
        <w:tc>
          <w:tcPr>
            <w:tcW w:w="78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.004</w:t>
            </w:r>
          </w:p>
        </w:tc>
      </w:tr>
      <w:tr w:rsidR="003067FD" w:rsidRPr="003067FD" w:rsidTr="003067FD">
        <w:tblPrEx>
          <w:tblCellMar>
            <w:top w:w="0" w:type="dxa"/>
            <w:bottom w:w="0" w:type="dxa"/>
          </w:tblCellMar>
        </w:tblPrEx>
        <w:trPr>
          <w:cantSplit/>
          <w:trHeight w:val="142"/>
        </w:trPr>
        <w:tc>
          <w:tcPr>
            <w:tcW w:w="1886"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0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Huynh-</w:t>
            </w:r>
            <w:proofErr w:type="spellStart"/>
            <w:r w:rsidRPr="003067FD">
              <w:rPr>
                <w:rFonts w:ascii="Arial" w:hAnsi="Arial" w:cs="Arial"/>
                <w:color w:val="264A60"/>
                <w:sz w:val="18"/>
                <w:szCs w:val="18"/>
              </w:rPr>
              <w:t>Feldt</w:t>
            </w:r>
            <w:proofErr w:type="spellEnd"/>
          </w:p>
        </w:tc>
        <w:tc>
          <w:tcPr>
            <w:tcW w:w="1131"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92.104</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46.052</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5.935</w:t>
            </w:r>
          </w:p>
        </w:tc>
        <w:tc>
          <w:tcPr>
            <w:tcW w:w="78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.004</w:t>
            </w:r>
          </w:p>
        </w:tc>
      </w:tr>
      <w:tr w:rsidR="003067FD" w:rsidRPr="003067FD" w:rsidTr="003067FD">
        <w:tblPrEx>
          <w:tblCellMar>
            <w:top w:w="0" w:type="dxa"/>
            <w:bottom w:w="0" w:type="dxa"/>
          </w:tblCellMar>
        </w:tblPrEx>
        <w:trPr>
          <w:cantSplit/>
          <w:trHeight w:val="142"/>
        </w:trPr>
        <w:tc>
          <w:tcPr>
            <w:tcW w:w="1886"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03"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Lower-bound</w:t>
            </w:r>
          </w:p>
        </w:tc>
        <w:tc>
          <w:tcPr>
            <w:tcW w:w="1131"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92.104</w:t>
            </w:r>
          </w:p>
        </w:tc>
        <w:tc>
          <w:tcPr>
            <w:tcW w:w="789"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1.000</w:t>
            </w:r>
          </w:p>
        </w:tc>
        <w:tc>
          <w:tcPr>
            <w:tcW w:w="108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92.104</w:t>
            </w:r>
          </w:p>
        </w:tc>
        <w:tc>
          <w:tcPr>
            <w:tcW w:w="789"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5.935</w:t>
            </w:r>
          </w:p>
        </w:tc>
        <w:tc>
          <w:tcPr>
            <w:tcW w:w="789"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.018</w:t>
            </w:r>
          </w:p>
        </w:tc>
      </w:tr>
      <w:tr w:rsidR="003067FD" w:rsidRPr="003067FD" w:rsidTr="003067FD">
        <w:tblPrEx>
          <w:tblCellMar>
            <w:top w:w="0" w:type="dxa"/>
            <w:bottom w:w="0" w:type="dxa"/>
          </w:tblCellMar>
        </w:tblPrEx>
        <w:trPr>
          <w:cantSplit/>
          <w:trHeight w:val="324"/>
        </w:trPr>
        <w:tc>
          <w:tcPr>
            <w:tcW w:w="1886"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  *  Meditation</w:t>
            </w:r>
          </w:p>
        </w:tc>
        <w:tc>
          <w:tcPr>
            <w:tcW w:w="160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proofErr w:type="spellStart"/>
            <w:r w:rsidRPr="003067FD">
              <w:rPr>
                <w:rFonts w:ascii="Arial" w:hAnsi="Arial" w:cs="Arial"/>
                <w:color w:val="264A60"/>
                <w:sz w:val="18"/>
                <w:szCs w:val="18"/>
              </w:rPr>
              <w:t>Sphericity</w:t>
            </w:r>
            <w:proofErr w:type="spellEnd"/>
            <w:r w:rsidRPr="003067FD">
              <w:rPr>
                <w:rFonts w:ascii="Arial" w:hAnsi="Arial" w:cs="Arial"/>
                <w:color w:val="264A60"/>
                <w:sz w:val="18"/>
                <w:szCs w:val="18"/>
              </w:rPr>
              <w:t xml:space="preserve"> Assumed</w:t>
            </w:r>
          </w:p>
        </w:tc>
        <w:tc>
          <w:tcPr>
            <w:tcW w:w="1131"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21.978</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10.989</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1.416</w:t>
            </w:r>
          </w:p>
        </w:tc>
        <w:tc>
          <w:tcPr>
            <w:tcW w:w="78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.247</w:t>
            </w:r>
          </w:p>
        </w:tc>
      </w:tr>
      <w:tr w:rsidR="003067FD" w:rsidRPr="003067FD" w:rsidTr="003067FD">
        <w:tblPrEx>
          <w:tblCellMar>
            <w:top w:w="0" w:type="dxa"/>
            <w:bottom w:w="0" w:type="dxa"/>
          </w:tblCellMar>
        </w:tblPrEx>
        <w:trPr>
          <w:cantSplit/>
          <w:trHeight w:val="142"/>
        </w:trPr>
        <w:tc>
          <w:tcPr>
            <w:tcW w:w="1886"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0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Greenhouse-</w:t>
            </w:r>
            <w:proofErr w:type="spellStart"/>
            <w:r w:rsidRPr="003067FD">
              <w:rPr>
                <w:rFonts w:ascii="Arial" w:hAnsi="Arial" w:cs="Arial"/>
                <w:color w:val="264A60"/>
                <w:sz w:val="18"/>
                <w:szCs w:val="18"/>
              </w:rPr>
              <w:t>Geisser</w:t>
            </w:r>
            <w:proofErr w:type="spellEnd"/>
          </w:p>
        </w:tc>
        <w:tc>
          <w:tcPr>
            <w:tcW w:w="1131"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21.978</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1.954</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11.245</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1.416</w:t>
            </w:r>
          </w:p>
        </w:tc>
        <w:tc>
          <w:tcPr>
            <w:tcW w:w="78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.247</w:t>
            </w:r>
          </w:p>
        </w:tc>
      </w:tr>
      <w:tr w:rsidR="003067FD" w:rsidRPr="003067FD" w:rsidTr="003067FD">
        <w:tblPrEx>
          <w:tblCellMar>
            <w:top w:w="0" w:type="dxa"/>
            <w:bottom w:w="0" w:type="dxa"/>
          </w:tblCellMar>
        </w:tblPrEx>
        <w:trPr>
          <w:cantSplit/>
          <w:trHeight w:val="142"/>
        </w:trPr>
        <w:tc>
          <w:tcPr>
            <w:tcW w:w="1886"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0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Huynh-</w:t>
            </w:r>
            <w:proofErr w:type="spellStart"/>
            <w:r w:rsidRPr="003067FD">
              <w:rPr>
                <w:rFonts w:ascii="Arial" w:hAnsi="Arial" w:cs="Arial"/>
                <w:color w:val="264A60"/>
                <w:sz w:val="18"/>
                <w:szCs w:val="18"/>
              </w:rPr>
              <w:t>Feldt</w:t>
            </w:r>
            <w:proofErr w:type="spellEnd"/>
          </w:p>
        </w:tc>
        <w:tc>
          <w:tcPr>
            <w:tcW w:w="1131"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21.978</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10.989</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1.416</w:t>
            </w:r>
          </w:p>
        </w:tc>
        <w:tc>
          <w:tcPr>
            <w:tcW w:w="78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.247</w:t>
            </w:r>
          </w:p>
        </w:tc>
      </w:tr>
      <w:tr w:rsidR="003067FD" w:rsidRPr="003067FD" w:rsidTr="003067FD">
        <w:tblPrEx>
          <w:tblCellMar>
            <w:top w:w="0" w:type="dxa"/>
            <w:bottom w:w="0" w:type="dxa"/>
          </w:tblCellMar>
        </w:tblPrEx>
        <w:trPr>
          <w:cantSplit/>
          <w:trHeight w:val="142"/>
        </w:trPr>
        <w:tc>
          <w:tcPr>
            <w:tcW w:w="1886"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03"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Lower-bound</w:t>
            </w:r>
          </w:p>
        </w:tc>
        <w:tc>
          <w:tcPr>
            <w:tcW w:w="1131"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21.978</w:t>
            </w:r>
          </w:p>
        </w:tc>
        <w:tc>
          <w:tcPr>
            <w:tcW w:w="789"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1.000</w:t>
            </w:r>
          </w:p>
        </w:tc>
        <w:tc>
          <w:tcPr>
            <w:tcW w:w="108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21.978</w:t>
            </w:r>
          </w:p>
        </w:tc>
        <w:tc>
          <w:tcPr>
            <w:tcW w:w="789"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1.416</w:t>
            </w:r>
          </w:p>
        </w:tc>
        <w:tc>
          <w:tcPr>
            <w:tcW w:w="789"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.239</w:t>
            </w:r>
          </w:p>
        </w:tc>
      </w:tr>
      <w:tr w:rsidR="003067FD" w:rsidRPr="003067FD" w:rsidTr="003067FD">
        <w:tblPrEx>
          <w:tblCellMar>
            <w:top w:w="0" w:type="dxa"/>
            <w:bottom w:w="0" w:type="dxa"/>
          </w:tblCellMar>
        </w:tblPrEx>
        <w:trPr>
          <w:cantSplit/>
          <w:trHeight w:val="324"/>
        </w:trPr>
        <w:tc>
          <w:tcPr>
            <w:tcW w:w="1886"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Error(week)</w:t>
            </w:r>
          </w:p>
        </w:tc>
        <w:tc>
          <w:tcPr>
            <w:tcW w:w="160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proofErr w:type="spellStart"/>
            <w:r w:rsidRPr="003067FD">
              <w:rPr>
                <w:rFonts w:ascii="Arial" w:hAnsi="Arial" w:cs="Arial"/>
                <w:color w:val="264A60"/>
                <w:sz w:val="18"/>
                <w:szCs w:val="18"/>
              </w:rPr>
              <w:t>Sphericity</w:t>
            </w:r>
            <w:proofErr w:type="spellEnd"/>
            <w:r w:rsidRPr="003067FD">
              <w:rPr>
                <w:rFonts w:ascii="Arial" w:hAnsi="Arial" w:cs="Arial"/>
                <w:color w:val="264A60"/>
                <w:sz w:val="18"/>
                <w:szCs w:val="18"/>
              </w:rPr>
              <w:t xml:space="preserve"> Assumed</w:t>
            </w:r>
          </w:p>
        </w:tc>
        <w:tc>
          <w:tcPr>
            <w:tcW w:w="1131"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822.466</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106</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7.759</w:t>
            </w:r>
          </w:p>
        </w:tc>
        <w:tc>
          <w:tcPr>
            <w:tcW w:w="78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789" w:type="dxa"/>
            <w:tcBorders>
              <w:top w:val="single" w:sz="8" w:space="0" w:color="AEAEAE"/>
              <w:left w:val="single" w:sz="8" w:space="0" w:color="E0E0E0"/>
              <w:bottom w:val="single" w:sz="8" w:space="0" w:color="AEAEAE"/>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r w:rsidR="003067FD" w:rsidRPr="003067FD" w:rsidTr="003067FD">
        <w:tblPrEx>
          <w:tblCellMar>
            <w:top w:w="0" w:type="dxa"/>
            <w:bottom w:w="0" w:type="dxa"/>
          </w:tblCellMar>
        </w:tblPrEx>
        <w:trPr>
          <w:cantSplit/>
          <w:trHeight w:val="142"/>
        </w:trPr>
        <w:tc>
          <w:tcPr>
            <w:tcW w:w="1886"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60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Greenhouse-</w:t>
            </w:r>
            <w:proofErr w:type="spellStart"/>
            <w:r w:rsidRPr="003067FD">
              <w:rPr>
                <w:rFonts w:ascii="Arial" w:hAnsi="Arial" w:cs="Arial"/>
                <w:color w:val="264A60"/>
                <w:sz w:val="18"/>
                <w:szCs w:val="18"/>
              </w:rPr>
              <w:t>Geisser</w:t>
            </w:r>
            <w:proofErr w:type="spellEnd"/>
          </w:p>
        </w:tc>
        <w:tc>
          <w:tcPr>
            <w:tcW w:w="1131"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822.466</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103.584</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7.940</w:t>
            </w:r>
          </w:p>
        </w:tc>
        <w:tc>
          <w:tcPr>
            <w:tcW w:w="78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789" w:type="dxa"/>
            <w:tcBorders>
              <w:top w:val="single" w:sz="8" w:space="0" w:color="AEAEAE"/>
              <w:left w:val="single" w:sz="8" w:space="0" w:color="E0E0E0"/>
              <w:bottom w:val="single" w:sz="8" w:space="0" w:color="AEAEAE"/>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r w:rsidR="003067FD" w:rsidRPr="003067FD" w:rsidTr="003067FD">
        <w:tblPrEx>
          <w:tblCellMar>
            <w:top w:w="0" w:type="dxa"/>
            <w:bottom w:w="0" w:type="dxa"/>
          </w:tblCellMar>
        </w:tblPrEx>
        <w:trPr>
          <w:cantSplit/>
          <w:trHeight w:val="142"/>
        </w:trPr>
        <w:tc>
          <w:tcPr>
            <w:tcW w:w="1886"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60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Huynh-</w:t>
            </w:r>
            <w:proofErr w:type="spellStart"/>
            <w:r w:rsidRPr="003067FD">
              <w:rPr>
                <w:rFonts w:ascii="Arial" w:hAnsi="Arial" w:cs="Arial"/>
                <w:color w:val="264A60"/>
                <w:sz w:val="18"/>
                <w:szCs w:val="18"/>
              </w:rPr>
              <w:t>Feldt</w:t>
            </w:r>
            <w:proofErr w:type="spellEnd"/>
          </w:p>
        </w:tc>
        <w:tc>
          <w:tcPr>
            <w:tcW w:w="1131"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822.466</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106.000</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7.759</w:t>
            </w:r>
          </w:p>
        </w:tc>
        <w:tc>
          <w:tcPr>
            <w:tcW w:w="78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789" w:type="dxa"/>
            <w:tcBorders>
              <w:top w:val="single" w:sz="8" w:space="0" w:color="AEAEAE"/>
              <w:left w:val="single" w:sz="8" w:space="0" w:color="E0E0E0"/>
              <w:bottom w:val="single" w:sz="8" w:space="0" w:color="AEAEAE"/>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r w:rsidR="003067FD" w:rsidRPr="003067FD" w:rsidTr="003067FD">
        <w:tblPrEx>
          <w:tblCellMar>
            <w:top w:w="0" w:type="dxa"/>
            <w:bottom w:w="0" w:type="dxa"/>
          </w:tblCellMar>
        </w:tblPrEx>
        <w:trPr>
          <w:cantSplit/>
          <w:trHeight w:val="142"/>
        </w:trPr>
        <w:tc>
          <w:tcPr>
            <w:tcW w:w="1886"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603"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Lower-bound</w:t>
            </w:r>
          </w:p>
        </w:tc>
        <w:tc>
          <w:tcPr>
            <w:tcW w:w="1131"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822.466</w:t>
            </w:r>
          </w:p>
        </w:tc>
        <w:tc>
          <w:tcPr>
            <w:tcW w:w="789"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53.000</w:t>
            </w:r>
          </w:p>
        </w:tc>
        <w:tc>
          <w:tcPr>
            <w:tcW w:w="1084"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15.518</w:t>
            </w:r>
          </w:p>
        </w:tc>
        <w:tc>
          <w:tcPr>
            <w:tcW w:w="789"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789" w:type="dxa"/>
            <w:tcBorders>
              <w:top w:val="single" w:sz="8" w:space="0" w:color="AEAEAE"/>
              <w:left w:val="single" w:sz="8" w:space="0" w:color="E0E0E0"/>
              <w:bottom w:val="single" w:sz="8" w:space="0" w:color="152935"/>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bl>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text" w:horzAnchor="margin" w:tblpXSpec="center" w:tblpY="144"/>
        <w:tblW w:w="74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13"/>
        <w:gridCol w:w="861"/>
        <w:gridCol w:w="1147"/>
        <w:gridCol w:w="801"/>
        <w:gridCol w:w="1100"/>
        <w:gridCol w:w="801"/>
        <w:gridCol w:w="801"/>
      </w:tblGrid>
      <w:tr w:rsidR="003067FD" w:rsidRPr="003067FD" w:rsidTr="003067FD">
        <w:tblPrEx>
          <w:tblCellMar>
            <w:top w:w="0" w:type="dxa"/>
            <w:bottom w:w="0" w:type="dxa"/>
          </w:tblCellMar>
        </w:tblPrEx>
        <w:trPr>
          <w:cantSplit/>
          <w:trHeight w:val="306"/>
        </w:trPr>
        <w:tc>
          <w:tcPr>
            <w:tcW w:w="7424"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lastRenderedPageBreak/>
              <w:t>Tests of Within-Subjects Contrasts</w:t>
            </w:r>
          </w:p>
        </w:tc>
      </w:tr>
      <w:tr w:rsidR="003067FD" w:rsidRPr="003067FD" w:rsidTr="003067FD">
        <w:tblPrEx>
          <w:tblCellMar>
            <w:top w:w="0" w:type="dxa"/>
            <w:bottom w:w="0" w:type="dxa"/>
          </w:tblCellMar>
        </w:tblPrEx>
        <w:trPr>
          <w:cantSplit/>
          <w:trHeight w:val="321"/>
        </w:trPr>
        <w:tc>
          <w:tcPr>
            <w:tcW w:w="7424" w:type="dxa"/>
            <w:gridSpan w:val="7"/>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Height w:val="612"/>
        </w:trPr>
        <w:tc>
          <w:tcPr>
            <w:tcW w:w="1913"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Source</w:t>
            </w:r>
          </w:p>
        </w:tc>
        <w:tc>
          <w:tcPr>
            <w:tcW w:w="861"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147"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Type III Sum of Squares</w:t>
            </w:r>
          </w:p>
        </w:tc>
        <w:tc>
          <w:tcPr>
            <w:tcW w:w="801"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df</w:t>
            </w:r>
            <w:proofErr w:type="spellEnd"/>
          </w:p>
        </w:tc>
        <w:tc>
          <w:tcPr>
            <w:tcW w:w="110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Square</w:t>
            </w:r>
          </w:p>
        </w:tc>
        <w:tc>
          <w:tcPr>
            <w:tcW w:w="801"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801"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blPrEx>
          <w:tblCellMar>
            <w:top w:w="0" w:type="dxa"/>
            <w:bottom w:w="0" w:type="dxa"/>
          </w:tblCellMar>
        </w:tblPrEx>
        <w:trPr>
          <w:cantSplit/>
          <w:trHeight w:val="321"/>
        </w:trPr>
        <w:tc>
          <w:tcPr>
            <w:tcW w:w="1913"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861"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Linear</w:t>
            </w:r>
          </w:p>
        </w:tc>
        <w:tc>
          <w:tcPr>
            <w:tcW w:w="1147"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40.616</w:t>
            </w:r>
          </w:p>
        </w:tc>
        <w:tc>
          <w:tcPr>
            <w:tcW w:w="801"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10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40.616</w:t>
            </w:r>
          </w:p>
        </w:tc>
        <w:tc>
          <w:tcPr>
            <w:tcW w:w="801"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5.736</w:t>
            </w:r>
          </w:p>
        </w:tc>
        <w:tc>
          <w:tcPr>
            <w:tcW w:w="801"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.020</w:t>
            </w:r>
          </w:p>
        </w:tc>
      </w:tr>
      <w:tr w:rsidR="003067FD" w:rsidRPr="003067FD" w:rsidTr="003067FD">
        <w:tblPrEx>
          <w:tblCellMar>
            <w:top w:w="0" w:type="dxa"/>
            <w:bottom w:w="0" w:type="dxa"/>
          </w:tblCellMar>
        </w:tblPrEx>
        <w:trPr>
          <w:cantSplit/>
          <w:trHeight w:val="140"/>
        </w:trPr>
        <w:tc>
          <w:tcPr>
            <w:tcW w:w="1913"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861"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Quadratic</w:t>
            </w:r>
          </w:p>
        </w:tc>
        <w:tc>
          <w:tcPr>
            <w:tcW w:w="1147"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25.315</w:t>
            </w:r>
          </w:p>
        </w:tc>
        <w:tc>
          <w:tcPr>
            <w:tcW w:w="801"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10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25.315</w:t>
            </w:r>
          </w:p>
        </w:tc>
        <w:tc>
          <w:tcPr>
            <w:tcW w:w="801"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3.000</w:t>
            </w:r>
          </w:p>
        </w:tc>
        <w:tc>
          <w:tcPr>
            <w:tcW w:w="801"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.089</w:t>
            </w:r>
          </w:p>
        </w:tc>
      </w:tr>
      <w:tr w:rsidR="003067FD" w:rsidRPr="003067FD" w:rsidTr="003067FD">
        <w:tblPrEx>
          <w:tblCellMar>
            <w:top w:w="0" w:type="dxa"/>
            <w:bottom w:w="0" w:type="dxa"/>
          </w:tblCellMar>
        </w:tblPrEx>
        <w:trPr>
          <w:cantSplit/>
          <w:trHeight w:val="306"/>
        </w:trPr>
        <w:tc>
          <w:tcPr>
            <w:tcW w:w="1913"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w:t>
            </w:r>
          </w:p>
        </w:tc>
        <w:tc>
          <w:tcPr>
            <w:tcW w:w="861"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Linear</w:t>
            </w:r>
          </w:p>
        </w:tc>
        <w:tc>
          <w:tcPr>
            <w:tcW w:w="1147"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1.401</w:t>
            </w:r>
          </w:p>
        </w:tc>
        <w:tc>
          <w:tcPr>
            <w:tcW w:w="80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10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1.401</w:t>
            </w:r>
          </w:p>
        </w:tc>
        <w:tc>
          <w:tcPr>
            <w:tcW w:w="80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.198</w:t>
            </w:r>
          </w:p>
        </w:tc>
        <w:tc>
          <w:tcPr>
            <w:tcW w:w="801"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.658</w:t>
            </w:r>
          </w:p>
        </w:tc>
      </w:tr>
      <w:tr w:rsidR="003067FD" w:rsidRPr="003067FD" w:rsidTr="003067FD">
        <w:tblPrEx>
          <w:tblCellMar>
            <w:top w:w="0" w:type="dxa"/>
            <w:bottom w:w="0" w:type="dxa"/>
          </w:tblCellMar>
        </w:tblPrEx>
        <w:trPr>
          <w:cantSplit/>
          <w:trHeight w:val="140"/>
        </w:trPr>
        <w:tc>
          <w:tcPr>
            <w:tcW w:w="1913"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861"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Quadratic</w:t>
            </w:r>
          </w:p>
        </w:tc>
        <w:tc>
          <w:tcPr>
            <w:tcW w:w="1147"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.452</w:t>
            </w:r>
          </w:p>
        </w:tc>
        <w:tc>
          <w:tcPr>
            <w:tcW w:w="801"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10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.452</w:t>
            </w:r>
          </w:p>
        </w:tc>
        <w:tc>
          <w:tcPr>
            <w:tcW w:w="801"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.054</w:t>
            </w:r>
          </w:p>
        </w:tc>
        <w:tc>
          <w:tcPr>
            <w:tcW w:w="801"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.818</w:t>
            </w:r>
          </w:p>
        </w:tc>
      </w:tr>
      <w:tr w:rsidR="003067FD" w:rsidRPr="003067FD" w:rsidTr="003067FD">
        <w:tblPrEx>
          <w:tblCellMar>
            <w:top w:w="0" w:type="dxa"/>
            <w:bottom w:w="0" w:type="dxa"/>
          </w:tblCellMar>
        </w:tblPrEx>
        <w:trPr>
          <w:cantSplit/>
          <w:trHeight w:val="321"/>
        </w:trPr>
        <w:tc>
          <w:tcPr>
            <w:tcW w:w="1913"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Meditation</w:t>
            </w:r>
          </w:p>
        </w:tc>
        <w:tc>
          <w:tcPr>
            <w:tcW w:w="861"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Linear</w:t>
            </w:r>
          </w:p>
        </w:tc>
        <w:tc>
          <w:tcPr>
            <w:tcW w:w="1147"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91.597</w:t>
            </w:r>
          </w:p>
        </w:tc>
        <w:tc>
          <w:tcPr>
            <w:tcW w:w="80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10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91.597</w:t>
            </w:r>
          </w:p>
        </w:tc>
        <w:tc>
          <w:tcPr>
            <w:tcW w:w="80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12.937</w:t>
            </w:r>
          </w:p>
        </w:tc>
        <w:tc>
          <w:tcPr>
            <w:tcW w:w="801"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.001</w:t>
            </w:r>
          </w:p>
        </w:tc>
      </w:tr>
      <w:tr w:rsidR="003067FD" w:rsidRPr="003067FD" w:rsidTr="003067FD">
        <w:tblPrEx>
          <w:tblCellMar>
            <w:top w:w="0" w:type="dxa"/>
            <w:bottom w:w="0" w:type="dxa"/>
          </w:tblCellMar>
        </w:tblPrEx>
        <w:trPr>
          <w:cantSplit/>
          <w:trHeight w:val="140"/>
        </w:trPr>
        <w:tc>
          <w:tcPr>
            <w:tcW w:w="1913"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861"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Quadratic</w:t>
            </w:r>
          </w:p>
        </w:tc>
        <w:tc>
          <w:tcPr>
            <w:tcW w:w="1147"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.507</w:t>
            </w:r>
          </w:p>
        </w:tc>
        <w:tc>
          <w:tcPr>
            <w:tcW w:w="801"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10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.507</w:t>
            </w:r>
          </w:p>
        </w:tc>
        <w:tc>
          <w:tcPr>
            <w:tcW w:w="801"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.060</w:t>
            </w:r>
          </w:p>
        </w:tc>
        <w:tc>
          <w:tcPr>
            <w:tcW w:w="801"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.807</w:t>
            </w:r>
          </w:p>
        </w:tc>
      </w:tr>
      <w:tr w:rsidR="003067FD" w:rsidRPr="003067FD" w:rsidTr="003067FD">
        <w:tblPrEx>
          <w:tblCellMar>
            <w:top w:w="0" w:type="dxa"/>
            <w:bottom w:w="0" w:type="dxa"/>
          </w:tblCellMar>
        </w:tblPrEx>
        <w:trPr>
          <w:cantSplit/>
          <w:trHeight w:val="321"/>
        </w:trPr>
        <w:tc>
          <w:tcPr>
            <w:tcW w:w="1913"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  *  Meditation</w:t>
            </w:r>
          </w:p>
        </w:tc>
        <w:tc>
          <w:tcPr>
            <w:tcW w:w="861"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Linear</w:t>
            </w:r>
          </w:p>
        </w:tc>
        <w:tc>
          <w:tcPr>
            <w:tcW w:w="1147"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5.614</w:t>
            </w:r>
          </w:p>
        </w:tc>
        <w:tc>
          <w:tcPr>
            <w:tcW w:w="80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10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5.614</w:t>
            </w:r>
          </w:p>
        </w:tc>
        <w:tc>
          <w:tcPr>
            <w:tcW w:w="80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.793</w:t>
            </w:r>
          </w:p>
        </w:tc>
        <w:tc>
          <w:tcPr>
            <w:tcW w:w="801"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.377</w:t>
            </w:r>
          </w:p>
        </w:tc>
      </w:tr>
      <w:tr w:rsidR="003067FD" w:rsidRPr="003067FD" w:rsidTr="003067FD">
        <w:tblPrEx>
          <w:tblCellMar>
            <w:top w:w="0" w:type="dxa"/>
            <w:bottom w:w="0" w:type="dxa"/>
          </w:tblCellMar>
        </w:tblPrEx>
        <w:trPr>
          <w:cantSplit/>
          <w:trHeight w:val="140"/>
        </w:trPr>
        <w:tc>
          <w:tcPr>
            <w:tcW w:w="1913"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861"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Quadratic</w:t>
            </w:r>
          </w:p>
        </w:tc>
        <w:tc>
          <w:tcPr>
            <w:tcW w:w="1147"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16.364</w:t>
            </w:r>
          </w:p>
        </w:tc>
        <w:tc>
          <w:tcPr>
            <w:tcW w:w="801"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10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16.364</w:t>
            </w:r>
          </w:p>
        </w:tc>
        <w:tc>
          <w:tcPr>
            <w:tcW w:w="801"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1.939</w:t>
            </w:r>
          </w:p>
        </w:tc>
        <w:tc>
          <w:tcPr>
            <w:tcW w:w="801"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.170</w:t>
            </w:r>
          </w:p>
        </w:tc>
      </w:tr>
      <w:tr w:rsidR="003067FD" w:rsidRPr="003067FD" w:rsidTr="003067FD">
        <w:tblPrEx>
          <w:tblCellMar>
            <w:top w:w="0" w:type="dxa"/>
            <w:bottom w:w="0" w:type="dxa"/>
          </w:tblCellMar>
        </w:tblPrEx>
        <w:trPr>
          <w:cantSplit/>
          <w:trHeight w:val="306"/>
        </w:trPr>
        <w:tc>
          <w:tcPr>
            <w:tcW w:w="1913"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Error(week)</w:t>
            </w:r>
          </w:p>
        </w:tc>
        <w:tc>
          <w:tcPr>
            <w:tcW w:w="861"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Linear</w:t>
            </w:r>
          </w:p>
        </w:tc>
        <w:tc>
          <w:tcPr>
            <w:tcW w:w="1147"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375.266</w:t>
            </w:r>
          </w:p>
        </w:tc>
        <w:tc>
          <w:tcPr>
            <w:tcW w:w="80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10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7.080</w:t>
            </w:r>
          </w:p>
        </w:tc>
        <w:tc>
          <w:tcPr>
            <w:tcW w:w="801"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801" w:type="dxa"/>
            <w:tcBorders>
              <w:top w:val="single" w:sz="8" w:space="0" w:color="AEAEAE"/>
              <w:left w:val="single" w:sz="8" w:space="0" w:color="E0E0E0"/>
              <w:bottom w:val="single" w:sz="8" w:space="0" w:color="AEAEAE"/>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r w:rsidR="003067FD" w:rsidRPr="003067FD" w:rsidTr="003067FD">
        <w:tblPrEx>
          <w:tblCellMar>
            <w:top w:w="0" w:type="dxa"/>
            <w:bottom w:w="0" w:type="dxa"/>
          </w:tblCellMar>
        </w:tblPrEx>
        <w:trPr>
          <w:cantSplit/>
          <w:trHeight w:val="140"/>
        </w:trPr>
        <w:tc>
          <w:tcPr>
            <w:tcW w:w="1913"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861"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Quadratic</w:t>
            </w:r>
          </w:p>
        </w:tc>
        <w:tc>
          <w:tcPr>
            <w:tcW w:w="1147"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447.200</w:t>
            </w:r>
          </w:p>
        </w:tc>
        <w:tc>
          <w:tcPr>
            <w:tcW w:w="801"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10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8.438</w:t>
            </w:r>
          </w:p>
        </w:tc>
        <w:tc>
          <w:tcPr>
            <w:tcW w:w="801"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801" w:type="dxa"/>
            <w:tcBorders>
              <w:top w:val="single" w:sz="8" w:space="0" w:color="AEAEAE"/>
              <w:left w:val="single" w:sz="8" w:space="0" w:color="E0E0E0"/>
              <w:bottom w:val="single" w:sz="8" w:space="0" w:color="152935"/>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bl>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tabs>
          <w:tab w:val="left" w:pos="1350"/>
        </w:tabs>
      </w:pPr>
      <w:r w:rsidRPr="003067FD">
        <w:tab/>
      </w:r>
    </w:p>
    <w:p w:rsidR="003067FD" w:rsidRPr="003067FD" w:rsidRDefault="003067FD" w:rsidP="003067FD">
      <w:pPr>
        <w:tabs>
          <w:tab w:val="left" w:pos="1350"/>
        </w:tabs>
      </w:pPr>
    </w:p>
    <w:tbl>
      <w:tblPr>
        <w:tblpPr w:leftFromText="180" w:rightFromText="180" w:vertAnchor="text" w:horzAnchor="page" w:tblpX="3826" w:tblpY="402"/>
        <w:tblW w:w="5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60"/>
        <w:gridCol w:w="1030"/>
        <w:gridCol w:w="1030"/>
        <w:gridCol w:w="1030"/>
        <w:gridCol w:w="1030"/>
      </w:tblGrid>
      <w:tr w:rsidR="003067FD" w:rsidRPr="003067FD" w:rsidTr="003067FD">
        <w:tblPrEx>
          <w:tblCellMar>
            <w:top w:w="0" w:type="dxa"/>
            <w:bottom w:w="0" w:type="dxa"/>
          </w:tblCellMar>
        </w:tblPrEx>
        <w:trPr>
          <w:cantSplit/>
        </w:trPr>
        <w:tc>
          <w:tcPr>
            <w:tcW w:w="5180" w:type="dxa"/>
            <w:gridSpan w:val="5"/>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proofErr w:type="spellStart"/>
            <w:r w:rsidRPr="003067FD">
              <w:rPr>
                <w:rFonts w:ascii="Arial" w:hAnsi="Arial" w:cs="Arial"/>
                <w:b/>
                <w:bCs/>
                <w:color w:val="010205"/>
              </w:rPr>
              <w:t>Levene's</w:t>
            </w:r>
            <w:proofErr w:type="spellEnd"/>
            <w:r w:rsidRPr="003067FD">
              <w:rPr>
                <w:rFonts w:ascii="Arial" w:hAnsi="Arial" w:cs="Arial"/>
                <w:b/>
                <w:bCs/>
                <w:color w:val="010205"/>
              </w:rPr>
              <w:t xml:space="preserve"> Test of Equality of Error </w:t>
            </w:r>
            <w:proofErr w:type="spellStart"/>
            <w:r w:rsidRPr="003067FD">
              <w:rPr>
                <w:rFonts w:ascii="Arial" w:hAnsi="Arial" w:cs="Arial"/>
                <w:b/>
                <w:bCs/>
                <w:color w:val="010205"/>
              </w:rPr>
              <w:t>Variances</w:t>
            </w:r>
            <w:r w:rsidRPr="003067FD">
              <w:rPr>
                <w:rFonts w:ascii="Arial" w:hAnsi="Arial" w:cs="Arial"/>
                <w:b/>
                <w:bCs/>
                <w:color w:val="010205"/>
                <w:vertAlign w:val="superscript"/>
              </w:rPr>
              <w:t>a</w:t>
            </w:r>
            <w:proofErr w:type="spellEnd"/>
          </w:p>
        </w:tc>
      </w:tr>
      <w:tr w:rsidR="003067FD" w:rsidRPr="003067FD" w:rsidTr="003067FD">
        <w:tblPrEx>
          <w:tblCellMar>
            <w:top w:w="0" w:type="dxa"/>
            <w:bottom w:w="0" w:type="dxa"/>
          </w:tblCellMar>
        </w:tblPrEx>
        <w:trPr>
          <w:cantSplit/>
        </w:trPr>
        <w:tc>
          <w:tcPr>
            <w:tcW w:w="1060"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030"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df1</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df2</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blPrEx>
          <w:tblCellMar>
            <w:top w:w="0" w:type="dxa"/>
            <w:bottom w:w="0" w:type="dxa"/>
          </w:tblCellMar>
        </w:tblPrEx>
        <w:trPr>
          <w:cantSplit/>
        </w:trPr>
        <w:tc>
          <w:tcPr>
            <w:tcW w:w="1060"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Stress_1</w:t>
            </w:r>
          </w:p>
        </w:tc>
        <w:tc>
          <w:tcPr>
            <w:tcW w:w="10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.094</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.963</w:t>
            </w:r>
          </w:p>
        </w:tc>
      </w:tr>
      <w:tr w:rsidR="003067FD" w:rsidRPr="003067FD" w:rsidTr="003067FD">
        <w:tblPrEx>
          <w:tblCellMar>
            <w:top w:w="0" w:type="dxa"/>
            <w:bottom w:w="0" w:type="dxa"/>
          </w:tblCellMar>
        </w:tblPrEx>
        <w:trPr>
          <w:cantSplit/>
        </w:trPr>
        <w:tc>
          <w:tcPr>
            <w:tcW w:w="1060"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Stress_2</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.593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.622</w:t>
            </w:r>
          </w:p>
        </w:tc>
      </w:tr>
      <w:tr w:rsidR="003067FD" w:rsidRPr="003067FD" w:rsidTr="003067FD">
        <w:tblPrEx>
          <w:tblCellMar>
            <w:top w:w="0" w:type="dxa"/>
            <w:bottom w:w="0" w:type="dxa"/>
          </w:tblCellMar>
        </w:tblPrEx>
        <w:trPr>
          <w:cantSplit/>
        </w:trPr>
        <w:tc>
          <w:tcPr>
            <w:tcW w:w="1060"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Stress_3</w:t>
            </w:r>
          </w:p>
        </w:tc>
        <w:tc>
          <w:tcPr>
            <w:tcW w:w="10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.183</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030"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.908</w:t>
            </w:r>
          </w:p>
        </w:tc>
      </w:tr>
      <w:tr w:rsidR="003067FD" w:rsidRPr="003067FD" w:rsidTr="003067FD">
        <w:tblPrEx>
          <w:tblCellMar>
            <w:top w:w="0" w:type="dxa"/>
            <w:bottom w:w="0" w:type="dxa"/>
          </w:tblCellMar>
        </w:tblPrEx>
        <w:trPr>
          <w:cantSplit/>
        </w:trPr>
        <w:tc>
          <w:tcPr>
            <w:tcW w:w="5180" w:type="dxa"/>
            <w:gridSpan w:val="5"/>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Tests the null hypothesis that the error variance of the dependent variable is equal across groups.</w:t>
            </w:r>
          </w:p>
        </w:tc>
      </w:tr>
      <w:tr w:rsidR="003067FD" w:rsidRPr="003067FD" w:rsidTr="003067FD">
        <w:tblPrEx>
          <w:tblCellMar>
            <w:top w:w="0" w:type="dxa"/>
            <w:bottom w:w="0" w:type="dxa"/>
          </w:tblCellMar>
        </w:tblPrEx>
        <w:trPr>
          <w:cantSplit/>
        </w:trPr>
        <w:tc>
          <w:tcPr>
            <w:tcW w:w="5180" w:type="dxa"/>
            <w:gridSpan w:val="5"/>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a. Design: Intercept + Gender + Meditation + Gender * Meditation </w:t>
            </w:r>
          </w:p>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 Within Subjects Design: week</w:t>
            </w:r>
          </w:p>
        </w:tc>
      </w:tr>
    </w:tbl>
    <w:p w:rsidR="003067FD" w:rsidRPr="003067FD" w:rsidRDefault="003067FD" w:rsidP="003067FD">
      <w:pPr>
        <w:tabs>
          <w:tab w:val="left" w:pos="1350"/>
        </w:tabs>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1350"/>
        </w:tabs>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text" w:horzAnchor="margin" w:tblpXSpec="right" w:tblpY="-111"/>
        <w:tblW w:w="79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52"/>
        <w:gridCol w:w="1475"/>
        <w:gridCol w:w="1030"/>
        <w:gridCol w:w="1415"/>
        <w:gridCol w:w="1030"/>
        <w:gridCol w:w="1030"/>
      </w:tblGrid>
      <w:tr w:rsidR="003067FD" w:rsidRPr="003067FD" w:rsidTr="003067FD">
        <w:tblPrEx>
          <w:tblCellMar>
            <w:top w:w="0" w:type="dxa"/>
            <w:bottom w:w="0" w:type="dxa"/>
          </w:tblCellMar>
        </w:tblPrEx>
        <w:trPr>
          <w:cantSplit/>
        </w:trPr>
        <w:tc>
          <w:tcPr>
            <w:tcW w:w="7932"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lastRenderedPageBreak/>
              <w:t>Tests of Between-Subjects Effects</w:t>
            </w:r>
          </w:p>
        </w:tc>
      </w:tr>
      <w:tr w:rsidR="003067FD" w:rsidRPr="003067FD" w:rsidTr="003067FD">
        <w:tblPrEx>
          <w:tblCellMar>
            <w:top w:w="0" w:type="dxa"/>
            <w:bottom w:w="0" w:type="dxa"/>
          </w:tblCellMar>
        </w:tblPrEx>
        <w:trPr>
          <w:cantSplit/>
        </w:trPr>
        <w:tc>
          <w:tcPr>
            <w:tcW w:w="7932"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Pr>
        <w:tc>
          <w:tcPr>
            <w:tcW w:w="7932"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Transformed Variable:   Average  </w:t>
            </w:r>
          </w:p>
        </w:tc>
      </w:tr>
      <w:tr w:rsidR="003067FD" w:rsidRPr="003067FD" w:rsidTr="003067FD">
        <w:tblPrEx>
          <w:tblCellMar>
            <w:top w:w="0" w:type="dxa"/>
            <w:bottom w:w="0" w:type="dxa"/>
          </w:tblCellMar>
        </w:tblPrEx>
        <w:trPr>
          <w:cantSplit/>
        </w:trPr>
        <w:tc>
          <w:tcPr>
            <w:tcW w:w="1952"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Source</w:t>
            </w:r>
          </w:p>
        </w:tc>
        <w:tc>
          <w:tcPr>
            <w:tcW w:w="1475"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Type III Sum of Squares</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df</w:t>
            </w:r>
            <w:proofErr w:type="spellEnd"/>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Square</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blPrEx>
          <w:tblCellMar>
            <w:top w:w="0" w:type="dxa"/>
            <w:bottom w:w="0" w:type="dxa"/>
          </w:tblCellMar>
        </w:tblPrEx>
        <w:trPr>
          <w:cantSplit/>
        </w:trPr>
        <w:tc>
          <w:tcPr>
            <w:tcW w:w="1952"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Intercept</w:t>
            </w:r>
          </w:p>
        </w:tc>
        <w:tc>
          <w:tcPr>
            <w:tcW w:w="1475"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59683.824</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59683.824</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367.293</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blPrEx>
          <w:tblCellMar>
            <w:top w:w="0" w:type="dxa"/>
            <w:bottom w:w="0" w:type="dxa"/>
          </w:tblCellMar>
        </w:tblPrEx>
        <w:trPr>
          <w:cantSplit/>
        </w:trPr>
        <w:tc>
          <w:tcPr>
            <w:tcW w:w="1952"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1475"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39.954</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39.954</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.246</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.622</w:t>
            </w:r>
          </w:p>
        </w:tc>
      </w:tr>
      <w:tr w:rsidR="003067FD" w:rsidRPr="003067FD" w:rsidTr="003067FD">
        <w:tblPrEx>
          <w:tblCellMar>
            <w:top w:w="0" w:type="dxa"/>
            <w:bottom w:w="0" w:type="dxa"/>
          </w:tblCellMar>
        </w:tblPrEx>
        <w:trPr>
          <w:cantSplit/>
        </w:trPr>
        <w:tc>
          <w:tcPr>
            <w:tcW w:w="1952"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475"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169.084</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169.084</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1.041</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.312</w:t>
            </w:r>
          </w:p>
        </w:tc>
      </w:tr>
      <w:tr w:rsidR="003067FD" w:rsidRPr="003067FD" w:rsidTr="003067FD">
        <w:tblPrEx>
          <w:tblCellMar>
            <w:top w:w="0" w:type="dxa"/>
            <w:bottom w:w="0" w:type="dxa"/>
          </w:tblCellMar>
        </w:tblPrEx>
        <w:trPr>
          <w:cantSplit/>
        </w:trPr>
        <w:tc>
          <w:tcPr>
            <w:tcW w:w="1952"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 * Meditation</w:t>
            </w:r>
          </w:p>
        </w:tc>
        <w:tc>
          <w:tcPr>
            <w:tcW w:w="1475"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1.931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1.931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.012</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.914</w:t>
            </w:r>
          </w:p>
        </w:tc>
      </w:tr>
      <w:tr w:rsidR="003067FD" w:rsidRPr="003067FD" w:rsidTr="003067FD">
        <w:tblPrEx>
          <w:tblCellMar>
            <w:top w:w="0" w:type="dxa"/>
            <w:bottom w:w="0" w:type="dxa"/>
          </w:tblCellMar>
        </w:tblPrEx>
        <w:trPr>
          <w:cantSplit/>
        </w:trPr>
        <w:tc>
          <w:tcPr>
            <w:tcW w:w="1952"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Error</w:t>
            </w:r>
          </w:p>
        </w:tc>
        <w:tc>
          <w:tcPr>
            <w:tcW w:w="1475"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8612.313</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162.496</w:t>
            </w:r>
          </w:p>
        </w:tc>
        <w:tc>
          <w:tcPr>
            <w:tcW w:w="1030"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152935"/>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p w:rsidR="003067FD" w:rsidRPr="003067FD" w:rsidRDefault="003067FD" w:rsidP="003067FD"/>
    <w:p w:rsidR="003067FD" w:rsidRPr="003067FD" w:rsidRDefault="003067FD" w:rsidP="003067FD"/>
    <w:p w:rsidR="003067FD" w:rsidRDefault="003067FD" w:rsidP="003067FD">
      <w:pPr>
        <w:autoSpaceDE w:val="0"/>
        <w:autoSpaceDN w:val="0"/>
        <w:adjustRightInd w:val="0"/>
        <w:spacing w:after="0" w:line="240" w:lineRule="auto"/>
      </w:pPr>
    </w:p>
    <w:p w:rsidR="003067FD" w:rsidRDefault="003067FD" w:rsidP="003067FD">
      <w:pPr>
        <w:autoSpaceDE w:val="0"/>
        <w:autoSpaceDN w:val="0"/>
        <w:adjustRightInd w:val="0"/>
        <w:spacing w:after="0" w:line="240" w:lineRule="auto"/>
      </w:pPr>
    </w:p>
    <w:p w:rsidR="003067FD" w:rsidRDefault="003067FD" w:rsidP="003067FD">
      <w:pPr>
        <w:autoSpaceDE w:val="0"/>
        <w:autoSpaceDN w:val="0"/>
        <w:adjustRightInd w:val="0"/>
        <w:spacing w:after="0" w:line="240" w:lineRule="auto"/>
      </w:pPr>
    </w:p>
    <w:p w:rsidR="003067FD" w:rsidRDefault="003067FD" w:rsidP="003067FD">
      <w:pPr>
        <w:autoSpaceDE w:val="0"/>
        <w:autoSpaceDN w:val="0"/>
        <w:adjustRightInd w:val="0"/>
        <w:spacing w:after="0" w:line="240" w:lineRule="auto"/>
      </w:pPr>
    </w:p>
    <w:p w:rsidR="003067FD" w:rsidRPr="003067FD" w:rsidRDefault="003067FD" w:rsidP="003067FD">
      <w:pPr>
        <w:autoSpaceDE w:val="0"/>
        <w:autoSpaceDN w:val="0"/>
        <w:adjustRightInd w:val="0"/>
        <w:spacing w:after="0" w:line="240" w:lineRule="auto"/>
        <w:rPr>
          <w:rFonts w:ascii="Arial" w:hAnsi="Arial" w:cs="Arial"/>
          <w:b/>
          <w:bCs/>
          <w:color w:val="000000"/>
          <w:sz w:val="26"/>
          <w:szCs w:val="26"/>
        </w:rPr>
      </w:pPr>
      <w:r w:rsidRPr="003067FD">
        <w:rPr>
          <w:rFonts w:ascii="Arial" w:hAnsi="Arial" w:cs="Arial"/>
          <w:b/>
          <w:bCs/>
          <w:color w:val="000000"/>
          <w:sz w:val="26"/>
          <w:szCs w:val="26"/>
        </w:rPr>
        <w:t xml:space="preserve">  Estimated Marginal Means</w:t>
      </w:r>
    </w:p>
    <w:p w:rsidR="003067FD" w:rsidRPr="003067FD" w:rsidRDefault="003067FD" w:rsidP="003067FD">
      <w:pPr>
        <w:autoSpaceDE w:val="0"/>
        <w:autoSpaceDN w:val="0"/>
        <w:adjustRightInd w:val="0"/>
        <w:spacing w:after="0" w:line="240" w:lineRule="auto"/>
        <w:rPr>
          <w:rFonts w:ascii="Arial" w:hAnsi="Arial" w:cs="Arial"/>
          <w:color w:val="000000"/>
          <w:sz w:val="26"/>
          <w:szCs w:val="26"/>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bl>
      <w:tblPr>
        <w:tblW w:w="5011" w:type="dxa"/>
        <w:tblInd w:w="22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5"/>
        <w:gridCol w:w="1092"/>
        <w:gridCol w:w="1437"/>
        <w:gridCol w:w="1437"/>
      </w:tblGrid>
      <w:tr w:rsidR="003067FD" w:rsidRPr="003067FD" w:rsidTr="003067FD">
        <w:tblPrEx>
          <w:tblCellMar>
            <w:top w:w="0" w:type="dxa"/>
            <w:bottom w:w="0" w:type="dxa"/>
          </w:tblCellMar>
        </w:tblPrEx>
        <w:trPr>
          <w:cantSplit/>
        </w:trPr>
        <w:tc>
          <w:tcPr>
            <w:tcW w:w="5011" w:type="dxa"/>
            <w:gridSpan w:val="4"/>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1. Grand Mean</w:t>
            </w:r>
          </w:p>
        </w:tc>
      </w:tr>
      <w:tr w:rsidR="003067FD" w:rsidRPr="003067FD" w:rsidTr="003067FD">
        <w:tblPrEx>
          <w:tblCellMar>
            <w:top w:w="0" w:type="dxa"/>
            <w:bottom w:w="0" w:type="dxa"/>
          </w:tblCellMar>
        </w:tblPrEx>
        <w:trPr>
          <w:cantSplit/>
        </w:trPr>
        <w:tc>
          <w:tcPr>
            <w:tcW w:w="5011" w:type="dxa"/>
            <w:gridSpan w:val="4"/>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Pr>
        <w:tc>
          <w:tcPr>
            <w:tcW w:w="1045"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92"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74"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blPrEx>
          <w:tblCellMar>
            <w:top w:w="0" w:type="dxa"/>
            <w:bottom w:w="0" w:type="dxa"/>
          </w:tblCellMar>
        </w:tblPrEx>
        <w:trPr>
          <w:cantSplit/>
        </w:trPr>
        <w:tc>
          <w:tcPr>
            <w:tcW w:w="1045"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92"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37"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37"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blPrEx>
          <w:tblCellMar>
            <w:top w:w="0" w:type="dxa"/>
            <w:bottom w:w="0" w:type="dxa"/>
          </w:tblCellMar>
        </w:tblPrEx>
        <w:trPr>
          <w:cantSplit/>
        </w:trPr>
        <w:tc>
          <w:tcPr>
            <w:tcW w:w="1045" w:type="dxa"/>
            <w:tcBorders>
              <w:top w:val="single" w:sz="8" w:space="0" w:color="152935"/>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18.715</w:t>
            </w:r>
          </w:p>
        </w:tc>
        <w:tc>
          <w:tcPr>
            <w:tcW w:w="1092"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.977</w:t>
            </w:r>
          </w:p>
        </w:tc>
        <w:tc>
          <w:tcPr>
            <w:tcW w:w="1437"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16.756</w:t>
            </w:r>
          </w:p>
        </w:tc>
        <w:tc>
          <w:tcPr>
            <w:tcW w:w="1437" w:type="dxa"/>
            <w:tcBorders>
              <w:top w:val="single" w:sz="8" w:space="0" w:color="152935"/>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20.674</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autoSpaceDE w:val="0"/>
        <w:autoSpaceDN w:val="0"/>
        <w:adjustRightInd w:val="0"/>
        <w:spacing w:after="0" w:line="240" w:lineRule="auto"/>
        <w:rPr>
          <w:rFonts w:ascii="Arial" w:hAnsi="Arial" w:cs="Arial"/>
          <w:b/>
          <w:bCs/>
          <w:color w:val="000000"/>
          <w:sz w:val="26"/>
          <w:szCs w:val="26"/>
        </w:rPr>
      </w:pPr>
    </w:p>
    <w:p w:rsidR="003067FD" w:rsidRPr="003067FD" w:rsidRDefault="003067FD" w:rsidP="003067FD">
      <w:pPr>
        <w:autoSpaceDE w:val="0"/>
        <w:autoSpaceDN w:val="0"/>
        <w:adjustRightInd w:val="0"/>
        <w:spacing w:after="0" w:line="240" w:lineRule="auto"/>
        <w:rPr>
          <w:rFonts w:ascii="Arial" w:hAnsi="Arial" w:cs="Arial"/>
          <w:b/>
          <w:bCs/>
          <w:color w:val="000000"/>
          <w:sz w:val="26"/>
          <w:szCs w:val="26"/>
        </w:rPr>
      </w:pPr>
      <w:r w:rsidRPr="003067FD">
        <w:rPr>
          <w:rFonts w:ascii="Arial" w:hAnsi="Arial" w:cs="Arial"/>
          <w:b/>
          <w:bCs/>
          <w:color w:val="000000"/>
          <w:sz w:val="26"/>
          <w:szCs w:val="26"/>
        </w:rPr>
        <w:t xml:space="preserve">                                   2. Gender</w:t>
      </w:r>
    </w:p>
    <w:p w:rsidR="003067FD" w:rsidRPr="003067FD" w:rsidRDefault="003067FD" w:rsidP="003067FD">
      <w:pPr>
        <w:autoSpaceDE w:val="0"/>
        <w:autoSpaceDN w:val="0"/>
        <w:adjustRightInd w:val="0"/>
        <w:spacing w:after="0" w:line="240" w:lineRule="auto"/>
        <w:rPr>
          <w:rFonts w:ascii="Arial" w:hAnsi="Arial" w:cs="Arial"/>
          <w:color w:val="000000"/>
          <w:sz w:val="26"/>
          <w:szCs w:val="26"/>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page" w:tblpX="2701" w:tblpY="18"/>
        <w:tblW w:w="58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8"/>
        <w:gridCol w:w="1030"/>
        <w:gridCol w:w="1076"/>
        <w:gridCol w:w="1414"/>
        <w:gridCol w:w="1414"/>
      </w:tblGrid>
      <w:tr w:rsidR="003067FD" w:rsidRPr="003067FD" w:rsidTr="003067FD">
        <w:tblPrEx>
          <w:tblCellMar>
            <w:top w:w="0" w:type="dxa"/>
            <w:bottom w:w="0" w:type="dxa"/>
          </w:tblCellMar>
        </w:tblPrEx>
        <w:trPr>
          <w:cantSplit/>
        </w:trPr>
        <w:tc>
          <w:tcPr>
            <w:tcW w:w="5872" w:type="dxa"/>
            <w:gridSpan w:val="5"/>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Estimates</w:t>
            </w:r>
          </w:p>
        </w:tc>
      </w:tr>
      <w:tr w:rsidR="003067FD" w:rsidRPr="003067FD" w:rsidTr="003067FD">
        <w:tblPrEx>
          <w:tblCellMar>
            <w:top w:w="0" w:type="dxa"/>
            <w:bottom w:w="0" w:type="dxa"/>
          </w:tblCellMar>
        </w:tblPrEx>
        <w:trPr>
          <w:cantSplit/>
        </w:trPr>
        <w:tc>
          <w:tcPr>
            <w:tcW w:w="5872" w:type="dxa"/>
            <w:gridSpan w:val="5"/>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Pr>
        <w:tc>
          <w:tcPr>
            <w:tcW w:w="938"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1030"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blPrEx>
          <w:tblCellMar>
            <w:top w:w="0" w:type="dxa"/>
            <w:bottom w:w="0" w:type="dxa"/>
          </w:tblCellMar>
        </w:tblPrEx>
        <w:trPr>
          <w:cantSplit/>
        </w:trPr>
        <w:tc>
          <w:tcPr>
            <w:tcW w:w="938"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30"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blPrEx>
          <w:tblCellMar>
            <w:top w:w="0" w:type="dxa"/>
            <w:bottom w:w="0" w:type="dxa"/>
          </w:tblCellMar>
        </w:tblPrEx>
        <w:trPr>
          <w:cantSplit/>
        </w:trPr>
        <w:tc>
          <w:tcPr>
            <w:tcW w:w="938"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0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19.199</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1.367</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16.456</w:t>
            </w:r>
          </w:p>
        </w:tc>
        <w:tc>
          <w:tcPr>
            <w:tcW w:w="1414"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21.942</w:t>
            </w:r>
          </w:p>
        </w:tc>
      </w:tr>
      <w:tr w:rsidR="003067FD" w:rsidRPr="003067FD" w:rsidTr="003067FD">
        <w:tblPrEx>
          <w:tblCellMar>
            <w:top w:w="0" w:type="dxa"/>
            <w:bottom w:w="0" w:type="dxa"/>
          </w:tblCellMar>
        </w:tblPrEx>
        <w:trPr>
          <w:cantSplit/>
        </w:trPr>
        <w:tc>
          <w:tcPr>
            <w:tcW w:w="938"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0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18.231</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1.394</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15.434</w:t>
            </w:r>
          </w:p>
        </w:tc>
        <w:tc>
          <w:tcPr>
            <w:tcW w:w="1414"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21.028</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r>
        <w:t xml:space="preserve">          </w:t>
      </w:r>
    </w:p>
    <w:tbl>
      <w:tblPr>
        <w:tblpPr w:leftFromText="180" w:rightFromText="180" w:vertAnchor="text" w:horzAnchor="margin" w:tblpY="-1401"/>
        <w:tblW w:w="75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75"/>
        <w:gridCol w:w="1015"/>
        <w:gridCol w:w="1266"/>
        <w:gridCol w:w="923"/>
        <w:gridCol w:w="882"/>
        <w:gridCol w:w="1266"/>
        <w:gridCol w:w="1266"/>
      </w:tblGrid>
      <w:tr w:rsidR="003067FD" w:rsidRPr="003067FD" w:rsidTr="003067FD">
        <w:tblPrEx>
          <w:tblCellMar>
            <w:top w:w="0" w:type="dxa"/>
            <w:bottom w:w="0" w:type="dxa"/>
          </w:tblCellMar>
        </w:tblPrEx>
        <w:trPr>
          <w:cantSplit/>
          <w:trHeight w:val="301"/>
        </w:trPr>
        <w:tc>
          <w:tcPr>
            <w:tcW w:w="7593"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lastRenderedPageBreak/>
              <w:t>Pairwise Comparisons</w:t>
            </w:r>
          </w:p>
        </w:tc>
      </w:tr>
      <w:tr w:rsidR="003067FD" w:rsidRPr="003067FD" w:rsidTr="003067FD">
        <w:tblPrEx>
          <w:tblCellMar>
            <w:top w:w="0" w:type="dxa"/>
            <w:bottom w:w="0" w:type="dxa"/>
          </w:tblCellMar>
        </w:tblPrEx>
        <w:trPr>
          <w:cantSplit/>
          <w:trHeight w:val="316"/>
        </w:trPr>
        <w:tc>
          <w:tcPr>
            <w:tcW w:w="7593" w:type="dxa"/>
            <w:gridSpan w:val="7"/>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Height w:val="603"/>
        </w:trPr>
        <w:tc>
          <w:tcPr>
            <w:tcW w:w="975"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(I) Gender</w:t>
            </w:r>
          </w:p>
        </w:tc>
        <w:tc>
          <w:tcPr>
            <w:tcW w:w="1015"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(J) Gender</w:t>
            </w:r>
          </w:p>
        </w:tc>
        <w:tc>
          <w:tcPr>
            <w:tcW w:w="1266"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Difference (I-J)</w:t>
            </w:r>
          </w:p>
        </w:tc>
        <w:tc>
          <w:tcPr>
            <w:tcW w:w="923"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882"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Sig.</w:t>
            </w:r>
            <w:r w:rsidRPr="003067FD">
              <w:rPr>
                <w:rFonts w:ascii="Arial" w:hAnsi="Arial" w:cs="Arial"/>
                <w:color w:val="264A60"/>
                <w:sz w:val="18"/>
                <w:szCs w:val="18"/>
                <w:vertAlign w:val="superscript"/>
              </w:rPr>
              <w:t>a</w:t>
            </w:r>
            <w:proofErr w:type="spellEnd"/>
          </w:p>
        </w:tc>
        <w:tc>
          <w:tcPr>
            <w:tcW w:w="2532"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 xml:space="preserve">95% Confidence Interval for </w:t>
            </w:r>
            <w:proofErr w:type="spellStart"/>
            <w:r w:rsidRPr="003067FD">
              <w:rPr>
                <w:rFonts w:ascii="Arial" w:hAnsi="Arial" w:cs="Arial"/>
                <w:color w:val="264A60"/>
                <w:sz w:val="18"/>
                <w:szCs w:val="18"/>
              </w:rPr>
              <w:t>Difference</w:t>
            </w:r>
            <w:r w:rsidRPr="003067FD">
              <w:rPr>
                <w:rFonts w:ascii="Arial" w:hAnsi="Arial" w:cs="Arial"/>
                <w:color w:val="264A60"/>
                <w:sz w:val="18"/>
                <w:szCs w:val="18"/>
                <w:vertAlign w:val="superscript"/>
              </w:rPr>
              <w:t>a</w:t>
            </w:r>
            <w:proofErr w:type="spellEnd"/>
          </w:p>
        </w:tc>
      </w:tr>
      <w:tr w:rsidR="003067FD" w:rsidRPr="003067FD" w:rsidTr="003067FD">
        <w:tblPrEx>
          <w:tblCellMar>
            <w:top w:w="0" w:type="dxa"/>
            <w:bottom w:w="0" w:type="dxa"/>
          </w:tblCellMar>
        </w:tblPrEx>
        <w:trPr>
          <w:cantSplit/>
          <w:trHeight w:val="138"/>
        </w:trPr>
        <w:tc>
          <w:tcPr>
            <w:tcW w:w="975"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15"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266"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923"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882"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266"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266"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blPrEx>
          <w:tblCellMar>
            <w:top w:w="0" w:type="dxa"/>
            <w:bottom w:w="0" w:type="dxa"/>
          </w:tblCellMar>
        </w:tblPrEx>
        <w:trPr>
          <w:cantSplit/>
          <w:trHeight w:val="301"/>
        </w:trPr>
        <w:tc>
          <w:tcPr>
            <w:tcW w:w="975" w:type="dxa"/>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015" w:type="dxa"/>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266" w:type="dxa"/>
            <w:tcBorders>
              <w:top w:val="single" w:sz="8" w:space="0" w:color="152935"/>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.968</w:t>
            </w:r>
          </w:p>
        </w:tc>
        <w:tc>
          <w:tcPr>
            <w:tcW w:w="923"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1.953</w:t>
            </w:r>
          </w:p>
        </w:tc>
        <w:tc>
          <w:tcPr>
            <w:tcW w:w="882"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.622</w:t>
            </w:r>
          </w:p>
        </w:tc>
        <w:tc>
          <w:tcPr>
            <w:tcW w:w="1266"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-2.949</w:t>
            </w:r>
          </w:p>
        </w:tc>
        <w:tc>
          <w:tcPr>
            <w:tcW w:w="1266" w:type="dxa"/>
            <w:tcBorders>
              <w:top w:val="single" w:sz="8" w:space="0" w:color="152935"/>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4.886</w:t>
            </w:r>
          </w:p>
        </w:tc>
      </w:tr>
      <w:tr w:rsidR="003067FD" w:rsidRPr="003067FD" w:rsidTr="003067FD">
        <w:tblPrEx>
          <w:tblCellMar>
            <w:top w:w="0" w:type="dxa"/>
            <w:bottom w:w="0" w:type="dxa"/>
          </w:tblCellMar>
        </w:tblPrEx>
        <w:trPr>
          <w:cantSplit/>
          <w:trHeight w:val="316"/>
        </w:trPr>
        <w:tc>
          <w:tcPr>
            <w:tcW w:w="975"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015"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266"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-.968</w:t>
            </w:r>
          </w:p>
        </w:tc>
        <w:tc>
          <w:tcPr>
            <w:tcW w:w="923"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1.953</w:t>
            </w:r>
          </w:p>
        </w:tc>
        <w:tc>
          <w:tcPr>
            <w:tcW w:w="882"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.622</w:t>
            </w:r>
          </w:p>
        </w:tc>
        <w:tc>
          <w:tcPr>
            <w:tcW w:w="126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-4.886</w:t>
            </w:r>
          </w:p>
        </w:tc>
        <w:tc>
          <w:tcPr>
            <w:tcW w:w="1266"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2.949</w:t>
            </w:r>
          </w:p>
        </w:tc>
      </w:tr>
      <w:tr w:rsidR="003067FD" w:rsidRPr="003067FD" w:rsidTr="003067FD">
        <w:tblPrEx>
          <w:tblCellMar>
            <w:top w:w="0" w:type="dxa"/>
            <w:bottom w:w="0" w:type="dxa"/>
          </w:tblCellMar>
        </w:tblPrEx>
        <w:trPr>
          <w:cantSplit/>
          <w:trHeight w:val="316"/>
        </w:trPr>
        <w:tc>
          <w:tcPr>
            <w:tcW w:w="7593"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Based on estimated marginal means</w:t>
            </w:r>
          </w:p>
        </w:tc>
      </w:tr>
      <w:tr w:rsidR="003067FD" w:rsidRPr="003067FD" w:rsidTr="003067FD">
        <w:tblPrEx>
          <w:tblCellMar>
            <w:top w:w="0" w:type="dxa"/>
            <w:bottom w:w="0" w:type="dxa"/>
          </w:tblCellMar>
        </w:tblPrEx>
        <w:trPr>
          <w:cantSplit/>
          <w:trHeight w:val="301"/>
        </w:trPr>
        <w:tc>
          <w:tcPr>
            <w:tcW w:w="7593"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a. Adjustment for multiple comparisons: Least Significant Difference (equivalent to no adjustments).</w:t>
            </w:r>
          </w:p>
        </w:tc>
      </w:tr>
    </w:tbl>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text" w:horzAnchor="page" w:tblpX="2896" w:tblpY="328"/>
        <w:tblW w:w="69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4"/>
        <w:gridCol w:w="1475"/>
        <w:gridCol w:w="1030"/>
        <w:gridCol w:w="1415"/>
        <w:gridCol w:w="1030"/>
        <w:gridCol w:w="1030"/>
      </w:tblGrid>
      <w:tr w:rsidR="003067FD" w:rsidRPr="003067FD" w:rsidTr="003067FD">
        <w:tblPrEx>
          <w:tblCellMar>
            <w:top w:w="0" w:type="dxa"/>
            <w:bottom w:w="0" w:type="dxa"/>
          </w:tblCellMar>
        </w:tblPrEx>
        <w:trPr>
          <w:cantSplit/>
        </w:trPr>
        <w:tc>
          <w:tcPr>
            <w:tcW w:w="6994"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Univariate Tests</w:t>
            </w:r>
          </w:p>
        </w:tc>
      </w:tr>
      <w:tr w:rsidR="003067FD" w:rsidRPr="003067FD" w:rsidTr="003067FD">
        <w:tblPrEx>
          <w:tblCellMar>
            <w:top w:w="0" w:type="dxa"/>
            <w:bottom w:w="0" w:type="dxa"/>
          </w:tblCellMar>
        </w:tblPrEx>
        <w:trPr>
          <w:cantSplit/>
        </w:trPr>
        <w:tc>
          <w:tcPr>
            <w:tcW w:w="6994"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Pr>
        <w:tc>
          <w:tcPr>
            <w:tcW w:w="1014"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Sum of Squares</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df</w:t>
            </w:r>
            <w:proofErr w:type="spellEnd"/>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Square</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blPrEx>
          <w:tblCellMar>
            <w:top w:w="0" w:type="dxa"/>
            <w:bottom w:w="0" w:type="dxa"/>
          </w:tblCellMar>
        </w:tblPrEx>
        <w:trPr>
          <w:cantSplit/>
        </w:trPr>
        <w:tc>
          <w:tcPr>
            <w:tcW w:w="1014"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Contrast</w:t>
            </w:r>
          </w:p>
        </w:tc>
        <w:tc>
          <w:tcPr>
            <w:tcW w:w="1475"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13.318</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13.318</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.246</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.622</w:t>
            </w:r>
          </w:p>
        </w:tc>
      </w:tr>
      <w:tr w:rsidR="003067FD" w:rsidRPr="003067FD" w:rsidTr="003067FD">
        <w:tblPrEx>
          <w:tblCellMar>
            <w:top w:w="0" w:type="dxa"/>
            <w:bottom w:w="0" w:type="dxa"/>
          </w:tblCellMar>
        </w:tblPrEx>
        <w:trPr>
          <w:cantSplit/>
        </w:trPr>
        <w:tc>
          <w:tcPr>
            <w:tcW w:w="1014"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Error</w:t>
            </w:r>
          </w:p>
        </w:tc>
        <w:tc>
          <w:tcPr>
            <w:tcW w:w="1475"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2870.771</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54.165</w:t>
            </w:r>
          </w:p>
        </w:tc>
        <w:tc>
          <w:tcPr>
            <w:tcW w:w="1030"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152935"/>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r w:rsidR="003067FD" w:rsidRPr="003067FD" w:rsidTr="003067FD">
        <w:tblPrEx>
          <w:tblCellMar>
            <w:top w:w="0" w:type="dxa"/>
            <w:bottom w:w="0" w:type="dxa"/>
          </w:tblCellMar>
        </w:tblPrEx>
        <w:trPr>
          <w:cantSplit/>
        </w:trPr>
        <w:tc>
          <w:tcPr>
            <w:tcW w:w="6994" w:type="dxa"/>
            <w:gridSpan w:val="6"/>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The F tests the effect of Gender. This test is based on the linearly independent pairwise comparisons among the estimated marginal means.</w:t>
            </w:r>
          </w:p>
        </w:tc>
      </w:tr>
    </w:tbl>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rPr>
          <w:rFonts w:ascii="Times New Roman" w:hAnsi="Times New Roman" w:cs="Times New Roman"/>
          <w:sz w:val="24"/>
          <w:szCs w:val="24"/>
        </w:rPr>
      </w:pPr>
      <w:r w:rsidRPr="003067FD">
        <w:tab/>
      </w: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1125"/>
        </w:tabs>
      </w:pPr>
    </w:p>
    <w:p w:rsidR="003067FD" w:rsidRDefault="003067FD" w:rsidP="003067FD">
      <w:pPr>
        <w:autoSpaceDE w:val="0"/>
        <w:autoSpaceDN w:val="0"/>
        <w:adjustRightInd w:val="0"/>
        <w:spacing w:after="0" w:line="240" w:lineRule="auto"/>
      </w:pPr>
    </w:p>
    <w:p w:rsidR="003067FD" w:rsidRPr="003067FD" w:rsidRDefault="003067FD" w:rsidP="003067FD">
      <w:pPr>
        <w:autoSpaceDE w:val="0"/>
        <w:autoSpaceDN w:val="0"/>
        <w:adjustRightInd w:val="0"/>
        <w:spacing w:after="0" w:line="240" w:lineRule="auto"/>
        <w:rPr>
          <w:rFonts w:ascii="Arial" w:hAnsi="Arial" w:cs="Arial"/>
          <w:b/>
          <w:bCs/>
          <w:color w:val="000000"/>
          <w:sz w:val="26"/>
          <w:szCs w:val="26"/>
        </w:rPr>
      </w:pPr>
      <w:r w:rsidRPr="003067FD">
        <w:rPr>
          <w:rFonts w:ascii="Arial" w:hAnsi="Arial" w:cs="Arial"/>
          <w:b/>
          <w:bCs/>
          <w:color w:val="000000"/>
          <w:sz w:val="26"/>
          <w:szCs w:val="26"/>
        </w:rPr>
        <w:t xml:space="preserve"> 3. Meditation</w:t>
      </w:r>
    </w:p>
    <w:p w:rsidR="003067FD" w:rsidRPr="003067FD" w:rsidRDefault="003067FD" w:rsidP="003067FD">
      <w:pPr>
        <w:autoSpaceDE w:val="0"/>
        <w:autoSpaceDN w:val="0"/>
        <w:adjustRightInd w:val="0"/>
        <w:spacing w:after="0" w:line="240" w:lineRule="auto"/>
        <w:rPr>
          <w:rFonts w:ascii="Arial" w:hAnsi="Arial" w:cs="Arial"/>
          <w:color w:val="000000"/>
          <w:sz w:val="26"/>
          <w:szCs w:val="26"/>
        </w:rPr>
      </w:pPr>
    </w:p>
    <w:tbl>
      <w:tblPr>
        <w:tblpPr w:leftFromText="180" w:rightFromText="180" w:vertAnchor="text" w:horzAnchor="margin" w:tblpXSpec="center" w:tblpY="139"/>
        <w:tblW w:w="63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44"/>
        <w:gridCol w:w="1029"/>
        <w:gridCol w:w="1076"/>
        <w:gridCol w:w="1415"/>
        <w:gridCol w:w="1415"/>
      </w:tblGrid>
      <w:tr w:rsidR="003067FD" w:rsidRPr="003067FD" w:rsidTr="003067FD">
        <w:tblPrEx>
          <w:tblCellMar>
            <w:top w:w="0" w:type="dxa"/>
            <w:bottom w:w="0" w:type="dxa"/>
          </w:tblCellMar>
        </w:tblPrEx>
        <w:trPr>
          <w:cantSplit/>
        </w:trPr>
        <w:tc>
          <w:tcPr>
            <w:tcW w:w="6379" w:type="dxa"/>
            <w:gridSpan w:val="5"/>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Estimates</w:t>
            </w:r>
          </w:p>
        </w:tc>
      </w:tr>
      <w:tr w:rsidR="003067FD" w:rsidRPr="003067FD" w:rsidTr="003067FD">
        <w:tblPrEx>
          <w:tblCellMar>
            <w:top w:w="0" w:type="dxa"/>
            <w:bottom w:w="0" w:type="dxa"/>
          </w:tblCellMar>
        </w:tblPrEx>
        <w:trPr>
          <w:cantSplit/>
        </w:trPr>
        <w:tc>
          <w:tcPr>
            <w:tcW w:w="6379" w:type="dxa"/>
            <w:gridSpan w:val="5"/>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Pr>
        <w:tc>
          <w:tcPr>
            <w:tcW w:w="1444"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29"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30"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blPrEx>
          <w:tblCellMar>
            <w:top w:w="0" w:type="dxa"/>
            <w:bottom w:w="0" w:type="dxa"/>
          </w:tblCellMar>
        </w:tblPrEx>
        <w:trPr>
          <w:cantSplit/>
        </w:trPr>
        <w:tc>
          <w:tcPr>
            <w:tcW w:w="1444"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5"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blPrEx>
          <w:tblCellMar>
            <w:top w:w="0" w:type="dxa"/>
            <w:bottom w:w="0" w:type="dxa"/>
          </w:tblCellMar>
        </w:tblPrEx>
        <w:trPr>
          <w:cantSplit/>
        </w:trPr>
        <w:tc>
          <w:tcPr>
            <w:tcW w:w="1444"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29"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19.711</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1.344</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17.016</w:t>
            </w:r>
          </w:p>
        </w:tc>
        <w:tc>
          <w:tcPr>
            <w:tcW w:w="1415"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22.406</w:t>
            </w:r>
          </w:p>
        </w:tc>
      </w:tr>
      <w:tr w:rsidR="003067FD" w:rsidRPr="003067FD" w:rsidTr="003067FD">
        <w:tblPrEx>
          <w:tblCellMar>
            <w:top w:w="0" w:type="dxa"/>
            <w:bottom w:w="0" w:type="dxa"/>
          </w:tblCellMar>
        </w:tblPrEx>
        <w:trPr>
          <w:cantSplit/>
        </w:trPr>
        <w:tc>
          <w:tcPr>
            <w:tcW w:w="1444"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29"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17.719</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1.417</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14.876</w:t>
            </w:r>
          </w:p>
        </w:tc>
        <w:tc>
          <w:tcPr>
            <w:tcW w:w="1415"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20.562</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1125"/>
        </w:tabs>
      </w:pPr>
    </w:p>
    <w:tbl>
      <w:tblPr>
        <w:tblpPr w:leftFromText="180" w:rightFromText="180" w:vertAnchor="text" w:horzAnchor="page" w:tblpX="2911" w:tblpY="1296"/>
        <w:tblW w:w="71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91"/>
        <w:gridCol w:w="1091"/>
        <w:gridCol w:w="1114"/>
        <w:gridCol w:w="812"/>
        <w:gridCol w:w="777"/>
        <w:gridCol w:w="1114"/>
        <w:gridCol w:w="1114"/>
      </w:tblGrid>
      <w:tr w:rsidR="003067FD" w:rsidRPr="003067FD" w:rsidTr="003067FD">
        <w:tblPrEx>
          <w:tblCellMar>
            <w:top w:w="0" w:type="dxa"/>
            <w:bottom w:w="0" w:type="dxa"/>
          </w:tblCellMar>
        </w:tblPrEx>
        <w:trPr>
          <w:cantSplit/>
          <w:trHeight w:val="301"/>
        </w:trPr>
        <w:tc>
          <w:tcPr>
            <w:tcW w:w="7113"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Pairwise Comparisons</w:t>
            </w:r>
          </w:p>
        </w:tc>
      </w:tr>
      <w:tr w:rsidR="003067FD" w:rsidRPr="003067FD" w:rsidTr="003067FD">
        <w:tblPrEx>
          <w:tblCellMar>
            <w:top w:w="0" w:type="dxa"/>
            <w:bottom w:w="0" w:type="dxa"/>
          </w:tblCellMar>
        </w:tblPrEx>
        <w:trPr>
          <w:cantSplit/>
          <w:trHeight w:val="316"/>
        </w:trPr>
        <w:tc>
          <w:tcPr>
            <w:tcW w:w="7113" w:type="dxa"/>
            <w:gridSpan w:val="7"/>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Height w:val="603"/>
        </w:trPr>
        <w:tc>
          <w:tcPr>
            <w:tcW w:w="1091"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(I) Meditation</w:t>
            </w:r>
          </w:p>
        </w:tc>
        <w:tc>
          <w:tcPr>
            <w:tcW w:w="1091"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(J) Meditation</w:t>
            </w:r>
          </w:p>
        </w:tc>
        <w:tc>
          <w:tcPr>
            <w:tcW w:w="1114"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Difference (I-J)</w:t>
            </w:r>
          </w:p>
        </w:tc>
        <w:tc>
          <w:tcPr>
            <w:tcW w:w="812"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777"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Sig.</w:t>
            </w:r>
            <w:r w:rsidRPr="003067FD">
              <w:rPr>
                <w:rFonts w:ascii="Arial" w:hAnsi="Arial" w:cs="Arial"/>
                <w:color w:val="264A60"/>
                <w:sz w:val="18"/>
                <w:szCs w:val="18"/>
                <w:vertAlign w:val="superscript"/>
              </w:rPr>
              <w:t>a</w:t>
            </w:r>
            <w:proofErr w:type="spellEnd"/>
          </w:p>
        </w:tc>
        <w:tc>
          <w:tcPr>
            <w:tcW w:w="2228"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 xml:space="preserve">95% Confidence Interval for </w:t>
            </w:r>
            <w:proofErr w:type="spellStart"/>
            <w:r w:rsidRPr="003067FD">
              <w:rPr>
                <w:rFonts w:ascii="Arial" w:hAnsi="Arial" w:cs="Arial"/>
                <w:color w:val="264A60"/>
                <w:sz w:val="18"/>
                <w:szCs w:val="18"/>
              </w:rPr>
              <w:t>Difference</w:t>
            </w:r>
            <w:r w:rsidRPr="003067FD">
              <w:rPr>
                <w:rFonts w:ascii="Arial" w:hAnsi="Arial" w:cs="Arial"/>
                <w:color w:val="264A60"/>
                <w:sz w:val="18"/>
                <w:szCs w:val="18"/>
                <w:vertAlign w:val="superscript"/>
              </w:rPr>
              <w:t>a</w:t>
            </w:r>
            <w:proofErr w:type="spellEnd"/>
          </w:p>
        </w:tc>
      </w:tr>
      <w:tr w:rsidR="003067FD" w:rsidRPr="003067FD" w:rsidTr="003067FD">
        <w:tblPrEx>
          <w:tblCellMar>
            <w:top w:w="0" w:type="dxa"/>
            <w:bottom w:w="0" w:type="dxa"/>
          </w:tblCellMar>
        </w:tblPrEx>
        <w:trPr>
          <w:cantSplit/>
          <w:trHeight w:val="138"/>
        </w:trPr>
        <w:tc>
          <w:tcPr>
            <w:tcW w:w="1091"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91"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114"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812"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777"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114"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114"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blPrEx>
          <w:tblCellMar>
            <w:top w:w="0" w:type="dxa"/>
            <w:bottom w:w="0" w:type="dxa"/>
          </w:tblCellMar>
        </w:tblPrEx>
        <w:trPr>
          <w:cantSplit/>
          <w:trHeight w:val="301"/>
        </w:trPr>
        <w:tc>
          <w:tcPr>
            <w:tcW w:w="1091" w:type="dxa"/>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91" w:type="dxa"/>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114" w:type="dxa"/>
            <w:tcBorders>
              <w:top w:val="single" w:sz="8" w:space="0" w:color="152935"/>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1.992</w:t>
            </w:r>
          </w:p>
        </w:tc>
        <w:tc>
          <w:tcPr>
            <w:tcW w:w="812"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1.953</w:t>
            </w:r>
          </w:p>
        </w:tc>
        <w:tc>
          <w:tcPr>
            <w:tcW w:w="777"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.312</w:t>
            </w:r>
          </w:p>
        </w:tc>
        <w:tc>
          <w:tcPr>
            <w:tcW w:w="1114"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-1.925</w:t>
            </w:r>
          </w:p>
        </w:tc>
        <w:tc>
          <w:tcPr>
            <w:tcW w:w="1114" w:type="dxa"/>
            <w:tcBorders>
              <w:top w:val="single" w:sz="8" w:space="0" w:color="152935"/>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5.910</w:t>
            </w:r>
          </w:p>
        </w:tc>
      </w:tr>
      <w:tr w:rsidR="003067FD" w:rsidRPr="003067FD" w:rsidTr="003067FD">
        <w:tblPrEx>
          <w:tblCellMar>
            <w:top w:w="0" w:type="dxa"/>
            <w:bottom w:w="0" w:type="dxa"/>
          </w:tblCellMar>
        </w:tblPrEx>
        <w:trPr>
          <w:cantSplit/>
          <w:trHeight w:val="316"/>
        </w:trPr>
        <w:tc>
          <w:tcPr>
            <w:tcW w:w="1091"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91"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114"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-1.992</w:t>
            </w:r>
          </w:p>
        </w:tc>
        <w:tc>
          <w:tcPr>
            <w:tcW w:w="812"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1.953</w:t>
            </w:r>
          </w:p>
        </w:tc>
        <w:tc>
          <w:tcPr>
            <w:tcW w:w="777"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.312</w:t>
            </w:r>
          </w:p>
        </w:tc>
        <w:tc>
          <w:tcPr>
            <w:tcW w:w="1114"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-5.910</w:t>
            </w:r>
          </w:p>
        </w:tc>
        <w:tc>
          <w:tcPr>
            <w:tcW w:w="1114"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1.925</w:t>
            </w:r>
          </w:p>
        </w:tc>
      </w:tr>
      <w:tr w:rsidR="003067FD" w:rsidRPr="003067FD" w:rsidTr="003067FD">
        <w:tblPrEx>
          <w:tblCellMar>
            <w:top w:w="0" w:type="dxa"/>
            <w:bottom w:w="0" w:type="dxa"/>
          </w:tblCellMar>
        </w:tblPrEx>
        <w:trPr>
          <w:cantSplit/>
          <w:trHeight w:val="316"/>
        </w:trPr>
        <w:tc>
          <w:tcPr>
            <w:tcW w:w="7113"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Based on estimated marginal means</w:t>
            </w:r>
          </w:p>
        </w:tc>
      </w:tr>
      <w:tr w:rsidR="003067FD" w:rsidRPr="003067FD" w:rsidTr="003067FD">
        <w:tblPrEx>
          <w:tblCellMar>
            <w:top w:w="0" w:type="dxa"/>
            <w:bottom w:w="0" w:type="dxa"/>
          </w:tblCellMar>
        </w:tblPrEx>
        <w:trPr>
          <w:cantSplit/>
          <w:trHeight w:val="301"/>
        </w:trPr>
        <w:tc>
          <w:tcPr>
            <w:tcW w:w="7113"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lastRenderedPageBreak/>
              <w:t>a. Adjustment for multiple comparisons: Least Significant Difference (equivalent to no adjustments).</w:t>
            </w:r>
          </w:p>
        </w:tc>
      </w:tr>
    </w:tbl>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text" w:horzAnchor="margin" w:tblpXSpec="center" w:tblpY="147"/>
        <w:tblW w:w="69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4"/>
        <w:gridCol w:w="1475"/>
        <w:gridCol w:w="1030"/>
        <w:gridCol w:w="1415"/>
        <w:gridCol w:w="1030"/>
        <w:gridCol w:w="1030"/>
      </w:tblGrid>
      <w:tr w:rsidR="003067FD" w:rsidRPr="003067FD" w:rsidTr="003067FD">
        <w:tblPrEx>
          <w:tblCellMar>
            <w:top w:w="0" w:type="dxa"/>
            <w:bottom w:w="0" w:type="dxa"/>
          </w:tblCellMar>
        </w:tblPrEx>
        <w:trPr>
          <w:cantSplit/>
        </w:trPr>
        <w:tc>
          <w:tcPr>
            <w:tcW w:w="6994"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Univariate Tests</w:t>
            </w:r>
          </w:p>
        </w:tc>
      </w:tr>
      <w:tr w:rsidR="003067FD" w:rsidRPr="003067FD" w:rsidTr="003067FD">
        <w:tblPrEx>
          <w:tblCellMar>
            <w:top w:w="0" w:type="dxa"/>
            <w:bottom w:w="0" w:type="dxa"/>
          </w:tblCellMar>
        </w:tblPrEx>
        <w:trPr>
          <w:cantSplit/>
        </w:trPr>
        <w:tc>
          <w:tcPr>
            <w:tcW w:w="6994"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Pr>
        <w:tc>
          <w:tcPr>
            <w:tcW w:w="1014"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Sum of Squares</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df</w:t>
            </w:r>
            <w:proofErr w:type="spellEnd"/>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Square</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blPrEx>
          <w:tblCellMar>
            <w:top w:w="0" w:type="dxa"/>
            <w:bottom w:w="0" w:type="dxa"/>
          </w:tblCellMar>
        </w:tblPrEx>
        <w:trPr>
          <w:cantSplit/>
        </w:trPr>
        <w:tc>
          <w:tcPr>
            <w:tcW w:w="1014"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Contrast</w:t>
            </w:r>
          </w:p>
        </w:tc>
        <w:tc>
          <w:tcPr>
            <w:tcW w:w="1475"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56.361</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56.361</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1.041</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.312</w:t>
            </w:r>
          </w:p>
        </w:tc>
      </w:tr>
      <w:tr w:rsidR="003067FD" w:rsidRPr="003067FD" w:rsidTr="003067FD">
        <w:tblPrEx>
          <w:tblCellMar>
            <w:top w:w="0" w:type="dxa"/>
            <w:bottom w:w="0" w:type="dxa"/>
          </w:tblCellMar>
        </w:tblPrEx>
        <w:trPr>
          <w:cantSplit/>
        </w:trPr>
        <w:tc>
          <w:tcPr>
            <w:tcW w:w="1014"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Error</w:t>
            </w:r>
          </w:p>
        </w:tc>
        <w:tc>
          <w:tcPr>
            <w:tcW w:w="1475"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2870.771</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54.165</w:t>
            </w:r>
          </w:p>
        </w:tc>
        <w:tc>
          <w:tcPr>
            <w:tcW w:w="1030"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152935"/>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r w:rsidR="003067FD" w:rsidRPr="003067FD" w:rsidTr="003067FD">
        <w:tblPrEx>
          <w:tblCellMar>
            <w:top w:w="0" w:type="dxa"/>
            <w:bottom w:w="0" w:type="dxa"/>
          </w:tblCellMar>
        </w:tblPrEx>
        <w:trPr>
          <w:cantSplit/>
        </w:trPr>
        <w:tc>
          <w:tcPr>
            <w:tcW w:w="6994" w:type="dxa"/>
            <w:gridSpan w:val="6"/>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The F tests the effect of Meditation. This test is based on the linearly independent pairwise comparisons among the estimated marginal means.</w:t>
            </w:r>
          </w:p>
        </w:tc>
      </w:tr>
    </w:tbl>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rPr>
          <w:rFonts w:ascii="Times New Roman" w:hAnsi="Times New Roman" w:cs="Times New Roman"/>
          <w:sz w:val="24"/>
          <w:szCs w:val="24"/>
        </w:rPr>
      </w:pPr>
      <w:r>
        <w:t xml:space="preserve">                                                              </w:t>
      </w:r>
      <w:r w:rsidRPr="003067FD">
        <w:rPr>
          <w:rFonts w:ascii="Arial" w:hAnsi="Arial" w:cs="Arial"/>
          <w:b/>
          <w:bCs/>
          <w:color w:val="000000"/>
          <w:sz w:val="26"/>
          <w:szCs w:val="26"/>
        </w:rPr>
        <w:t xml:space="preserve">   4. </w:t>
      </w:r>
      <w:proofErr w:type="gramStart"/>
      <w:r w:rsidRPr="003067FD">
        <w:rPr>
          <w:rFonts w:ascii="Arial" w:hAnsi="Arial" w:cs="Arial"/>
          <w:b/>
          <w:bCs/>
          <w:color w:val="000000"/>
          <w:sz w:val="26"/>
          <w:szCs w:val="26"/>
        </w:rPr>
        <w:t>week</w:t>
      </w:r>
      <w:proofErr w:type="gramEnd"/>
    </w:p>
    <w:p w:rsidR="003067FD" w:rsidRPr="003067FD" w:rsidRDefault="003067FD" w:rsidP="003067FD">
      <w:pPr>
        <w:autoSpaceDE w:val="0"/>
        <w:autoSpaceDN w:val="0"/>
        <w:adjustRightInd w:val="0"/>
        <w:spacing w:after="0" w:line="240" w:lineRule="auto"/>
        <w:rPr>
          <w:rFonts w:ascii="Arial" w:hAnsi="Arial" w:cs="Arial"/>
          <w:color w:val="000000"/>
          <w:sz w:val="26"/>
          <w:szCs w:val="26"/>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bl>
      <w:tblPr>
        <w:tblW w:w="5672" w:type="dxa"/>
        <w:tblInd w:w="187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030"/>
        <w:gridCol w:w="1076"/>
        <w:gridCol w:w="1415"/>
        <w:gridCol w:w="1415"/>
      </w:tblGrid>
      <w:tr w:rsidR="003067FD" w:rsidRPr="003067FD" w:rsidTr="003067FD">
        <w:tblPrEx>
          <w:tblCellMar>
            <w:top w:w="0" w:type="dxa"/>
            <w:bottom w:w="0" w:type="dxa"/>
          </w:tblCellMar>
        </w:tblPrEx>
        <w:trPr>
          <w:cantSplit/>
        </w:trPr>
        <w:tc>
          <w:tcPr>
            <w:tcW w:w="5672" w:type="dxa"/>
            <w:gridSpan w:val="5"/>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Estimates</w:t>
            </w:r>
          </w:p>
        </w:tc>
      </w:tr>
      <w:tr w:rsidR="003067FD" w:rsidRPr="003067FD" w:rsidTr="003067FD">
        <w:tblPrEx>
          <w:tblCellMar>
            <w:top w:w="0" w:type="dxa"/>
            <w:bottom w:w="0" w:type="dxa"/>
          </w:tblCellMar>
        </w:tblPrEx>
        <w:trPr>
          <w:cantSplit/>
        </w:trPr>
        <w:tc>
          <w:tcPr>
            <w:tcW w:w="5672" w:type="dxa"/>
            <w:gridSpan w:val="5"/>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Pr>
        <w:tc>
          <w:tcPr>
            <w:tcW w:w="736"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030"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30"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blPrEx>
          <w:tblCellMar>
            <w:top w:w="0" w:type="dxa"/>
            <w:bottom w:w="0" w:type="dxa"/>
          </w:tblCellMar>
        </w:tblPrEx>
        <w:trPr>
          <w:cantSplit/>
        </w:trPr>
        <w:tc>
          <w:tcPr>
            <w:tcW w:w="736"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30"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5"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blPrEx>
          <w:tblCellMar>
            <w:top w:w="0" w:type="dxa"/>
            <w:bottom w:w="0" w:type="dxa"/>
          </w:tblCellMar>
        </w:tblPrEx>
        <w:trPr>
          <w:cantSplit/>
        </w:trPr>
        <w:tc>
          <w:tcPr>
            <w:tcW w:w="736"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19.040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1.037</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16.961</w:t>
            </w:r>
          </w:p>
        </w:tc>
        <w:tc>
          <w:tcPr>
            <w:tcW w:w="1415"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21.120</w:t>
            </w:r>
          </w:p>
        </w:tc>
      </w:tr>
      <w:tr w:rsidR="003067FD" w:rsidRPr="003067FD" w:rsidTr="003067FD">
        <w:tblPrEx>
          <w:tblCellMar>
            <w:top w:w="0" w:type="dxa"/>
            <w:bottom w:w="0" w:type="dxa"/>
          </w:tblCellMar>
        </w:tblPrEx>
        <w:trPr>
          <w:cantSplit/>
        </w:trPr>
        <w:tc>
          <w:tcPr>
            <w:tcW w:w="736"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19.260</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1.066</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17.122</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21.399</w:t>
            </w:r>
          </w:p>
        </w:tc>
      </w:tr>
      <w:tr w:rsidR="003067FD" w:rsidRPr="003067FD" w:rsidTr="003067FD">
        <w:tblPrEx>
          <w:tblCellMar>
            <w:top w:w="0" w:type="dxa"/>
            <w:bottom w:w="0" w:type="dxa"/>
          </w:tblCellMar>
        </w:tblPrEx>
        <w:trPr>
          <w:cantSplit/>
        </w:trPr>
        <w:tc>
          <w:tcPr>
            <w:tcW w:w="736"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17.845</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.960</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15.918</w:t>
            </w:r>
          </w:p>
        </w:tc>
        <w:tc>
          <w:tcPr>
            <w:tcW w:w="1415"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19.771</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bl>
      <w:tblPr>
        <w:tblW w:w="6909" w:type="dxa"/>
        <w:tblInd w:w="12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76"/>
        <w:gridCol w:w="813"/>
        <w:gridCol w:w="1202"/>
        <w:gridCol w:w="876"/>
        <w:gridCol w:w="838"/>
        <w:gridCol w:w="1202"/>
        <w:gridCol w:w="1202"/>
      </w:tblGrid>
      <w:tr w:rsidR="003067FD" w:rsidRPr="003067FD" w:rsidTr="003067FD">
        <w:tblPrEx>
          <w:tblCellMar>
            <w:top w:w="0" w:type="dxa"/>
            <w:bottom w:w="0" w:type="dxa"/>
          </w:tblCellMar>
        </w:tblPrEx>
        <w:trPr>
          <w:cantSplit/>
          <w:trHeight w:val="311"/>
        </w:trPr>
        <w:tc>
          <w:tcPr>
            <w:tcW w:w="6909"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Pairwise Comparisons</w:t>
            </w:r>
          </w:p>
        </w:tc>
      </w:tr>
      <w:tr w:rsidR="003067FD" w:rsidRPr="003067FD" w:rsidTr="003067FD">
        <w:tblPrEx>
          <w:tblCellMar>
            <w:top w:w="0" w:type="dxa"/>
            <w:bottom w:w="0" w:type="dxa"/>
          </w:tblCellMar>
        </w:tblPrEx>
        <w:trPr>
          <w:cantSplit/>
          <w:trHeight w:val="326"/>
        </w:trPr>
        <w:tc>
          <w:tcPr>
            <w:tcW w:w="6909" w:type="dxa"/>
            <w:gridSpan w:val="7"/>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Height w:val="622"/>
        </w:trPr>
        <w:tc>
          <w:tcPr>
            <w:tcW w:w="776"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(I) week</w:t>
            </w:r>
          </w:p>
        </w:tc>
        <w:tc>
          <w:tcPr>
            <w:tcW w:w="813"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(J) week</w:t>
            </w:r>
          </w:p>
        </w:tc>
        <w:tc>
          <w:tcPr>
            <w:tcW w:w="1202"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Difference (I-J)</w:t>
            </w:r>
          </w:p>
        </w:tc>
        <w:tc>
          <w:tcPr>
            <w:tcW w:w="8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838"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Sig.</w:t>
            </w:r>
            <w:r w:rsidRPr="003067FD">
              <w:rPr>
                <w:rFonts w:ascii="Arial" w:hAnsi="Arial" w:cs="Arial"/>
                <w:color w:val="264A60"/>
                <w:sz w:val="18"/>
                <w:szCs w:val="18"/>
                <w:vertAlign w:val="superscript"/>
              </w:rPr>
              <w:t>b</w:t>
            </w:r>
            <w:proofErr w:type="spellEnd"/>
          </w:p>
        </w:tc>
        <w:tc>
          <w:tcPr>
            <w:tcW w:w="2404"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 xml:space="preserve">95% Confidence Interval for </w:t>
            </w:r>
            <w:proofErr w:type="spellStart"/>
            <w:r w:rsidRPr="003067FD">
              <w:rPr>
                <w:rFonts w:ascii="Arial" w:hAnsi="Arial" w:cs="Arial"/>
                <w:color w:val="264A60"/>
                <w:sz w:val="18"/>
                <w:szCs w:val="18"/>
              </w:rPr>
              <w:t>Difference</w:t>
            </w:r>
            <w:r w:rsidRPr="003067FD">
              <w:rPr>
                <w:rFonts w:ascii="Arial" w:hAnsi="Arial" w:cs="Arial"/>
                <w:color w:val="264A60"/>
                <w:sz w:val="18"/>
                <w:szCs w:val="18"/>
                <w:vertAlign w:val="superscript"/>
              </w:rPr>
              <w:t>b</w:t>
            </w:r>
            <w:proofErr w:type="spellEnd"/>
          </w:p>
        </w:tc>
      </w:tr>
      <w:tr w:rsidR="003067FD" w:rsidRPr="003067FD" w:rsidTr="003067FD">
        <w:tblPrEx>
          <w:tblCellMar>
            <w:top w:w="0" w:type="dxa"/>
            <w:bottom w:w="0" w:type="dxa"/>
          </w:tblCellMar>
        </w:tblPrEx>
        <w:trPr>
          <w:cantSplit/>
          <w:trHeight w:val="142"/>
        </w:trPr>
        <w:tc>
          <w:tcPr>
            <w:tcW w:w="776"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813"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202"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8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838"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202"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202"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blPrEx>
          <w:tblCellMar>
            <w:top w:w="0" w:type="dxa"/>
            <w:bottom w:w="0" w:type="dxa"/>
          </w:tblCellMar>
        </w:tblPrEx>
        <w:trPr>
          <w:cantSplit/>
          <w:trHeight w:val="311"/>
        </w:trPr>
        <w:tc>
          <w:tcPr>
            <w:tcW w:w="776"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813"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202"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-.220</w:t>
            </w:r>
          </w:p>
        </w:tc>
        <w:tc>
          <w:tcPr>
            <w:tcW w:w="8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.505</w:t>
            </w:r>
          </w:p>
        </w:tc>
        <w:tc>
          <w:tcPr>
            <w:tcW w:w="838"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.666</w:t>
            </w:r>
          </w:p>
        </w:tc>
        <w:tc>
          <w:tcPr>
            <w:tcW w:w="1202"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-1.234</w:t>
            </w:r>
          </w:p>
        </w:tc>
        <w:tc>
          <w:tcPr>
            <w:tcW w:w="1202"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.794</w:t>
            </w:r>
          </w:p>
        </w:tc>
      </w:tr>
      <w:tr w:rsidR="003067FD" w:rsidRPr="003067FD" w:rsidTr="003067FD">
        <w:tblPrEx>
          <w:tblCellMar>
            <w:top w:w="0" w:type="dxa"/>
            <w:bottom w:w="0" w:type="dxa"/>
          </w:tblCellMar>
        </w:tblPrEx>
        <w:trPr>
          <w:cantSplit/>
          <w:trHeight w:val="142"/>
        </w:trPr>
        <w:tc>
          <w:tcPr>
            <w:tcW w:w="776"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813"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202"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1.196</w:t>
            </w:r>
            <w:r w:rsidRPr="003067FD">
              <w:rPr>
                <w:rFonts w:ascii="Arial" w:hAnsi="Arial" w:cs="Arial"/>
                <w:color w:val="010205"/>
                <w:sz w:val="18"/>
                <w:szCs w:val="18"/>
                <w:vertAlign w:val="superscript"/>
              </w:rPr>
              <w:t>*</w:t>
            </w:r>
          </w:p>
        </w:tc>
        <w:tc>
          <w:tcPr>
            <w:tcW w:w="876"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.499</w:t>
            </w:r>
          </w:p>
        </w:tc>
        <w:tc>
          <w:tcPr>
            <w:tcW w:w="838"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.020</w:t>
            </w:r>
          </w:p>
        </w:tc>
        <w:tc>
          <w:tcPr>
            <w:tcW w:w="1202"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.194</w:t>
            </w:r>
          </w:p>
        </w:tc>
        <w:tc>
          <w:tcPr>
            <w:tcW w:w="1202"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2.197</w:t>
            </w:r>
          </w:p>
        </w:tc>
      </w:tr>
      <w:tr w:rsidR="003067FD" w:rsidRPr="003067FD" w:rsidTr="003067FD">
        <w:tblPrEx>
          <w:tblCellMar>
            <w:top w:w="0" w:type="dxa"/>
            <w:bottom w:w="0" w:type="dxa"/>
          </w:tblCellMar>
        </w:tblPrEx>
        <w:trPr>
          <w:cantSplit/>
          <w:trHeight w:val="326"/>
        </w:trPr>
        <w:tc>
          <w:tcPr>
            <w:tcW w:w="776"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81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202"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.220</w:t>
            </w:r>
          </w:p>
        </w:tc>
        <w:tc>
          <w:tcPr>
            <w:tcW w:w="8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.505</w:t>
            </w:r>
          </w:p>
        </w:tc>
        <w:tc>
          <w:tcPr>
            <w:tcW w:w="83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.666</w:t>
            </w:r>
          </w:p>
        </w:tc>
        <w:tc>
          <w:tcPr>
            <w:tcW w:w="1202"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-.794</w:t>
            </w:r>
          </w:p>
        </w:tc>
        <w:tc>
          <w:tcPr>
            <w:tcW w:w="1202"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1.234</w:t>
            </w:r>
          </w:p>
        </w:tc>
      </w:tr>
      <w:tr w:rsidR="003067FD" w:rsidRPr="003067FD" w:rsidTr="003067FD">
        <w:tblPrEx>
          <w:tblCellMar>
            <w:top w:w="0" w:type="dxa"/>
            <w:bottom w:w="0" w:type="dxa"/>
          </w:tblCellMar>
        </w:tblPrEx>
        <w:trPr>
          <w:cantSplit/>
          <w:trHeight w:val="142"/>
        </w:trPr>
        <w:tc>
          <w:tcPr>
            <w:tcW w:w="776"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813"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202"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1.416</w:t>
            </w:r>
            <w:r w:rsidRPr="003067FD">
              <w:rPr>
                <w:rFonts w:ascii="Arial" w:hAnsi="Arial" w:cs="Arial"/>
                <w:color w:val="010205"/>
                <w:sz w:val="18"/>
                <w:szCs w:val="18"/>
                <w:vertAlign w:val="superscript"/>
              </w:rPr>
              <w:t>*</w:t>
            </w:r>
          </w:p>
        </w:tc>
        <w:tc>
          <w:tcPr>
            <w:tcW w:w="876"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.561</w:t>
            </w:r>
          </w:p>
        </w:tc>
        <w:tc>
          <w:tcPr>
            <w:tcW w:w="838"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.015</w:t>
            </w:r>
          </w:p>
        </w:tc>
        <w:tc>
          <w:tcPr>
            <w:tcW w:w="1202"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.290</w:t>
            </w:r>
          </w:p>
        </w:tc>
        <w:tc>
          <w:tcPr>
            <w:tcW w:w="1202"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2.541</w:t>
            </w:r>
          </w:p>
        </w:tc>
      </w:tr>
      <w:tr w:rsidR="003067FD" w:rsidRPr="003067FD" w:rsidTr="003067FD">
        <w:tblPrEx>
          <w:tblCellMar>
            <w:top w:w="0" w:type="dxa"/>
            <w:bottom w:w="0" w:type="dxa"/>
          </w:tblCellMar>
        </w:tblPrEx>
        <w:trPr>
          <w:cantSplit/>
          <w:trHeight w:val="326"/>
        </w:trPr>
        <w:tc>
          <w:tcPr>
            <w:tcW w:w="776"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81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202"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-1.196</w:t>
            </w:r>
            <w:r w:rsidRPr="003067FD">
              <w:rPr>
                <w:rFonts w:ascii="Arial" w:hAnsi="Arial" w:cs="Arial"/>
                <w:color w:val="010205"/>
                <w:sz w:val="18"/>
                <w:szCs w:val="18"/>
                <w:vertAlign w:val="superscript"/>
              </w:rPr>
              <w:t>*</w:t>
            </w:r>
          </w:p>
        </w:tc>
        <w:tc>
          <w:tcPr>
            <w:tcW w:w="8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.499</w:t>
            </w:r>
          </w:p>
        </w:tc>
        <w:tc>
          <w:tcPr>
            <w:tcW w:w="83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.020</w:t>
            </w:r>
          </w:p>
        </w:tc>
        <w:tc>
          <w:tcPr>
            <w:tcW w:w="1202"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-2.197</w:t>
            </w:r>
          </w:p>
        </w:tc>
        <w:tc>
          <w:tcPr>
            <w:tcW w:w="1202"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-.194</w:t>
            </w:r>
          </w:p>
        </w:tc>
      </w:tr>
      <w:tr w:rsidR="003067FD" w:rsidRPr="003067FD" w:rsidTr="003067FD">
        <w:tblPrEx>
          <w:tblCellMar>
            <w:top w:w="0" w:type="dxa"/>
            <w:bottom w:w="0" w:type="dxa"/>
          </w:tblCellMar>
        </w:tblPrEx>
        <w:trPr>
          <w:cantSplit/>
          <w:trHeight w:val="142"/>
        </w:trPr>
        <w:tc>
          <w:tcPr>
            <w:tcW w:w="776"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813"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202"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-1.416</w:t>
            </w:r>
            <w:r w:rsidRPr="003067FD">
              <w:rPr>
                <w:rFonts w:ascii="Arial" w:hAnsi="Arial" w:cs="Arial"/>
                <w:color w:val="010205"/>
                <w:sz w:val="18"/>
                <w:szCs w:val="18"/>
                <w:vertAlign w:val="superscript"/>
              </w:rPr>
              <w:t>*</w:t>
            </w:r>
          </w:p>
        </w:tc>
        <w:tc>
          <w:tcPr>
            <w:tcW w:w="8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.561</w:t>
            </w:r>
          </w:p>
        </w:tc>
        <w:tc>
          <w:tcPr>
            <w:tcW w:w="838"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.015</w:t>
            </w:r>
          </w:p>
        </w:tc>
        <w:tc>
          <w:tcPr>
            <w:tcW w:w="1202"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-2.541</w:t>
            </w:r>
          </w:p>
        </w:tc>
        <w:tc>
          <w:tcPr>
            <w:tcW w:w="1202"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-.290</w:t>
            </w:r>
          </w:p>
        </w:tc>
      </w:tr>
      <w:tr w:rsidR="003067FD" w:rsidRPr="003067FD" w:rsidTr="003067FD">
        <w:tblPrEx>
          <w:tblCellMar>
            <w:top w:w="0" w:type="dxa"/>
            <w:bottom w:w="0" w:type="dxa"/>
          </w:tblCellMar>
        </w:tblPrEx>
        <w:trPr>
          <w:cantSplit/>
          <w:trHeight w:val="311"/>
        </w:trPr>
        <w:tc>
          <w:tcPr>
            <w:tcW w:w="6909"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Based on estimated marginal means</w:t>
            </w:r>
          </w:p>
        </w:tc>
      </w:tr>
      <w:tr w:rsidR="003067FD" w:rsidRPr="003067FD" w:rsidTr="003067FD">
        <w:tblPrEx>
          <w:tblCellMar>
            <w:top w:w="0" w:type="dxa"/>
            <w:bottom w:w="0" w:type="dxa"/>
          </w:tblCellMar>
        </w:tblPrEx>
        <w:trPr>
          <w:cantSplit/>
          <w:trHeight w:val="326"/>
        </w:trPr>
        <w:tc>
          <w:tcPr>
            <w:tcW w:w="6909"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lastRenderedPageBreak/>
              <w:t>*. The mean difference is significant at the .05 level.</w:t>
            </w:r>
          </w:p>
        </w:tc>
      </w:tr>
      <w:tr w:rsidR="003067FD" w:rsidRPr="003067FD" w:rsidTr="003067FD">
        <w:tblPrEx>
          <w:tblCellMar>
            <w:top w:w="0" w:type="dxa"/>
            <w:bottom w:w="0" w:type="dxa"/>
          </w:tblCellMar>
        </w:tblPrEx>
        <w:trPr>
          <w:cantSplit/>
          <w:trHeight w:val="311"/>
        </w:trPr>
        <w:tc>
          <w:tcPr>
            <w:tcW w:w="6909"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 Adjustment for multiple comparisons: Least Significant Difference (equivalent to no adjustments).</w:t>
            </w:r>
          </w:p>
        </w:tc>
      </w:tr>
    </w:tbl>
    <w:tbl>
      <w:tblPr>
        <w:tblpPr w:leftFromText="180" w:rightFromText="180" w:vertAnchor="page" w:horzAnchor="margin" w:tblpXSpec="center" w:tblpY="6016"/>
        <w:tblW w:w="73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7"/>
        <w:gridCol w:w="1445"/>
        <w:gridCol w:w="1029"/>
        <w:gridCol w:w="1076"/>
        <w:gridCol w:w="1415"/>
        <w:gridCol w:w="1415"/>
      </w:tblGrid>
      <w:tr w:rsidR="003067FD" w:rsidRPr="003067FD" w:rsidTr="003067FD">
        <w:tblPrEx>
          <w:tblCellMar>
            <w:top w:w="0" w:type="dxa"/>
            <w:bottom w:w="0" w:type="dxa"/>
          </w:tblCellMar>
        </w:tblPrEx>
        <w:trPr>
          <w:cantSplit/>
        </w:trPr>
        <w:tc>
          <w:tcPr>
            <w:tcW w:w="7317"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5. Gender * Meditation</w:t>
            </w:r>
          </w:p>
        </w:tc>
      </w:tr>
      <w:tr w:rsidR="003067FD" w:rsidRPr="003067FD" w:rsidTr="003067FD">
        <w:tblPrEx>
          <w:tblCellMar>
            <w:top w:w="0" w:type="dxa"/>
            <w:bottom w:w="0" w:type="dxa"/>
          </w:tblCellMar>
        </w:tblPrEx>
        <w:trPr>
          <w:cantSplit/>
        </w:trPr>
        <w:tc>
          <w:tcPr>
            <w:tcW w:w="7317"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Pr>
        <w:tc>
          <w:tcPr>
            <w:tcW w:w="937"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1445"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29"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30"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blPrEx>
          <w:tblCellMar>
            <w:top w:w="0" w:type="dxa"/>
            <w:bottom w:w="0" w:type="dxa"/>
          </w:tblCellMar>
        </w:tblPrEx>
        <w:trPr>
          <w:cantSplit/>
        </w:trPr>
        <w:tc>
          <w:tcPr>
            <w:tcW w:w="937"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45"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5"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blPrEx>
          <w:tblCellMar>
            <w:top w:w="0" w:type="dxa"/>
            <w:bottom w:w="0" w:type="dxa"/>
          </w:tblCellMar>
        </w:tblPrEx>
        <w:trPr>
          <w:cantSplit/>
        </w:trPr>
        <w:tc>
          <w:tcPr>
            <w:tcW w:w="937"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445"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29"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20.089</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1.900</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16.277</w:t>
            </w:r>
          </w:p>
        </w:tc>
        <w:tc>
          <w:tcPr>
            <w:tcW w:w="1415"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23.900</w:t>
            </w:r>
          </w:p>
        </w:tc>
      </w:tr>
      <w:tr w:rsidR="003067FD" w:rsidRPr="003067FD" w:rsidTr="003067FD">
        <w:tblPrEx>
          <w:tblCellMar>
            <w:top w:w="0" w:type="dxa"/>
            <w:bottom w:w="0" w:type="dxa"/>
          </w:tblCellMar>
        </w:tblPrEx>
        <w:trPr>
          <w:cantSplit/>
        </w:trPr>
        <w:tc>
          <w:tcPr>
            <w:tcW w:w="937"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29"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18.310</w:t>
            </w:r>
          </w:p>
        </w:tc>
        <w:tc>
          <w:tcPr>
            <w:tcW w:w="1076"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1.967</w:t>
            </w:r>
          </w:p>
        </w:tc>
        <w:tc>
          <w:tcPr>
            <w:tcW w:w="141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14.364</w:t>
            </w:r>
          </w:p>
        </w:tc>
        <w:tc>
          <w:tcPr>
            <w:tcW w:w="1415"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22.255</w:t>
            </w:r>
          </w:p>
        </w:tc>
      </w:tr>
      <w:tr w:rsidR="003067FD" w:rsidRPr="003067FD" w:rsidTr="003067FD">
        <w:tblPrEx>
          <w:tblCellMar>
            <w:top w:w="0" w:type="dxa"/>
            <w:bottom w:w="0" w:type="dxa"/>
          </w:tblCellMar>
        </w:tblPrEx>
        <w:trPr>
          <w:cantSplit/>
        </w:trPr>
        <w:tc>
          <w:tcPr>
            <w:tcW w:w="937"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19.333</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1.900</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15.522</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23.145</w:t>
            </w:r>
          </w:p>
        </w:tc>
      </w:tr>
      <w:tr w:rsidR="003067FD" w:rsidRPr="003067FD" w:rsidTr="003067FD">
        <w:tblPrEx>
          <w:tblCellMar>
            <w:top w:w="0" w:type="dxa"/>
            <w:bottom w:w="0" w:type="dxa"/>
          </w:tblCellMar>
        </w:tblPrEx>
        <w:trPr>
          <w:cantSplit/>
        </w:trPr>
        <w:tc>
          <w:tcPr>
            <w:tcW w:w="937"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29"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17.128</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2.041</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13.034</w:t>
            </w:r>
          </w:p>
        </w:tc>
        <w:tc>
          <w:tcPr>
            <w:tcW w:w="1415"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21.222</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page" w:tblpX="1936" w:tblpY="38"/>
        <w:tblW w:w="73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52"/>
        <w:gridCol w:w="1030"/>
        <w:gridCol w:w="1030"/>
        <w:gridCol w:w="1445"/>
        <w:gridCol w:w="1030"/>
        <w:gridCol w:w="1030"/>
      </w:tblGrid>
      <w:tr w:rsidR="003067FD" w:rsidRPr="003067FD" w:rsidTr="003067FD">
        <w:tblPrEx>
          <w:tblCellMar>
            <w:top w:w="0" w:type="dxa"/>
            <w:bottom w:w="0" w:type="dxa"/>
          </w:tblCellMar>
        </w:tblPrEx>
        <w:trPr>
          <w:cantSplit/>
        </w:trPr>
        <w:tc>
          <w:tcPr>
            <w:tcW w:w="7317"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Multivariate Tests</w:t>
            </w:r>
          </w:p>
        </w:tc>
      </w:tr>
      <w:tr w:rsidR="003067FD" w:rsidRPr="003067FD" w:rsidTr="003067FD">
        <w:tblPrEx>
          <w:tblCellMar>
            <w:top w:w="0" w:type="dxa"/>
            <w:bottom w:w="0" w:type="dxa"/>
          </w:tblCellMar>
        </w:tblPrEx>
        <w:trPr>
          <w:cantSplit/>
        </w:trPr>
        <w:tc>
          <w:tcPr>
            <w:tcW w:w="1752"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030"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Value</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44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 xml:space="preserve">Hypothesis </w:t>
            </w:r>
            <w:proofErr w:type="spellStart"/>
            <w:r w:rsidRPr="003067FD">
              <w:rPr>
                <w:rFonts w:ascii="Arial" w:hAnsi="Arial" w:cs="Arial"/>
                <w:color w:val="264A60"/>
                <w:sz w:val="18"/>
                <w:szCs w:val="18"/>
              </w:rPr>
              <w:t>df</w:t>
            </w:r>
            <w:proofErr w:type="spellEnd"/>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 xml:space="preserve">Error </w:t>
            </w:r>
            <w:proofErr w:type="spellStart"/>
            <w:r w:rsidRPr="003067FD">
              <w:rPr>
                <w:rFonts w:ascii="Arial" w:hAnsi="Arial" w:cs="Arial"/>
                <w:color w:val="264A60"/>
                <w:sz w:val="18"/>
                <w:szCs w:val="18"/>
              </w:rPr>
              <w:t>df</w:t>
            </w:r>
            <w:proofErr w:type="spellEnd"/>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blPrEx>
          <w:tblCellMar>
            <w:top w:w="0" w:type="dxa"/>
            <w:bottom w:w="0" w:type="dxa"/>
          </w:tblCellMar>
        </w:tblPrEx>
        <w:trPr>
          <w:cantSplit/>
        </w:trPr>
        <w:tc>
          <w:tcPr>
            <w:tcW w:w="1752"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Pillai's trace</w:t>
            </w:r>
          </w:p>
        </w:tc>
        <w:tc>
          <w:tcPr>
            <w:tcW w:w="10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.129</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3.835</w:t>
            </w:r>
            <w:r w:rsidRPr="003067FD">
              <w:rPr>
                <w:rFonts w:ascii="Arial" w:hAnsi="Arial" w:cs="Arial"/>
                <w:color w:val="010205"/>
                <w:sz w:val="18"/>
                <w:szCs w:val="18"/>
                <w:vertAlign w:val="superscript"/>
              </w:rPr>
              <w:t>a</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.028</w:t>
            </w:r>
          </w:p>
        </w:tc>
      </w:tr>
      <w:tr w:rsidR="003067FD" w:rsidRPr="003067FD" w:rsidTr="003067FD">
        <w:tblPrEx>
          <w:tblCellMar>
            <w:top w:w="0" w:type="dxa"/>
            <w:bottom w:w="0" w:type="dxa"/>
          </w:tblCellMar>
        </w:tblPrEx>
        <w:trPr>
          <w:cantSplit/>
        </w:trPr>
        <w:tc>
          <w:tcPr>
            <w:tcW w:w="1752"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Wilks' lambda</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.871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3.835</w:t>
            </w:r>
            <w:r w:rsidRPr="003067FD">
              <w:rPr>
                <w:rFonts w:ascii="Arial" w:hAnsi="Arial" w:cs="Arial"/>
                <w:color w:val="010205"/>
                <w:sz w:val="18"/>
                <w:szCs w:val="18"/>
                <w:vertAlign w:val="superscript"/>
              </w:rPr>
              <w:t>a</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.028</w:t>
            </w:r>
          </w:p>
        </w:tc>
      </w:tr>
      <w:tr w:rsidR="003067FD" w:rsidRPr="003067FD" w:rsidTr="003067FD">
        <w:tblPrEx>
          <w:tblCellMar>
            <w:top w:w="0" w:type="dxa"/>
            <w:bottom w:w="0" w:type="dxa"/>
          </w:tblCellMar>
        </w:tblPrEx>
        <w:trPr>
          <w:cantSplit/>
        </w:trPr>
        <w:tc>
          <w:tcPr>
            <w:tcW w:w="1752"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proofErr w:type="spellStart"/>
            <w:r w:rsidRPr="003067FD">
              <w:rPr>
                <w:rFonts w:ascii="Arial" w:hAnsi="Arial" w:cs="Arial"/>
                <w:color w:val="264A60"/>
                <w:sz w:val="18"/>
                <w:szCs w:val="18"/>
              </w:rPr>
              <w:t>Hotelling's</w:t>
            </w:r>
            <w:proofErr w:type="spellEnd"/>
            <w:r w:rsidRPr="003067FD">
              <w:rPr>
                <w:rFonts w:ascii="Arial" w:hAnsi="Arial" w:cs="Arial"/>
                <w:color w:val="264A60"/>
                <w:sz w:val="18"/>
                <w:szCs w:val="18"/>
              </w:rPr>
              <w:t xml:space="preserve"> trace</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.147</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3.835</w:t>
            </w:r>
            <w:r w:rsidRPr="003067FD">
              <w:rPr>
                <w:rFonts w:ascii="Arial" w:hAnsi="Arial" w:cs="Arial"/>
                <w:color w:val="010205"/>
                <w:sz w:val="18"/>
                <w:szCs w:val="18"/>
                <w:vertAlign w:val="superscript"/>
              </w:rPr>
              <w:t>a</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.028</w:t>
            </w:r>
          </w:p>
        </w:tc>
      </w:tr>
      <w:tr w:rsidR="003067FD" w:rsidRPr="003067FD" w:rsidTr="003067FD">
        <w:tblPrEx>
          <w:tblCellMar>
            <w:top w:w="0" w:type="dxa"/>
            <w:bottom w:w="0" w:type="dxa"/>
          </w:tblCellMar>
        </w:tblPrEx>
        <w:trPr>
          <w:cantSplit/>
        </w:trPr>
        <w:tc>
          <w:tcPr>
            <w:tcW w:w="1752"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Roy's largest root</w:t>
            </w:r>
          </w:p>
        </w:tc>
        <w:tc>
          <w:tcPr>
            <w:tcW w:w="10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.147</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3.835</w:t>
            </w:r>
            <w:r w:rsidRPr="003067FD">
              <w:rPr>
                <w:rFonts w:ascii="Arial" w:hAnsi="Arial" w:cs="Arial"/>
                <w:color w:val="010205"/>
                <w:sz w:val="18"/>
                <w:szCs w:val="18"/>
                <w:vertAlign w:val="superscript"/>
              </w:rPr>
              <w:t>a</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1030"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.028</w:t>
            </w:r>
          </w:p>
        </w:tc>
      </w:tr>
      <w:tr w:rsidR="003067FD" w:rsidRPr="003067FD" w:rsidTr="003067FD">
        <w:tblPrEx>
          <w:tblCellMar>
            <w:top w:w="0" w:type="dxa"/>
            <w:bottom w:w="0" w:type="dxa"/>
          </w:tblCellMar>
        </w:tblPrEx>
        <w:trPr>
          <w:cantSplit/>
        </w:trPr>
        <w:tc>
          <w:tcPr>
            <w:tcW w:w="7317" w:type="dxa"/>
            <w:gridSpan w:val="6"/>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Each F tests the multivariate effect of week. These tests are based on the linearly independent pairwise comparisons among the estimated marginal means.</w:t>
            </w:r>
          </w:p>
        </w:tc>
      </w:tr>
      <w:tr w:rsidR="003067FD" w:rsidRPr="003067FD" w:rsidTr="003067FD">
        <w:tblPrEx>
          <w:tblCellMar>
            <w:top w:w="0" w:type="dxa"/>
            <w:bottom w:w="0" w:type="dxa"/>
          </w:tblCellMar>
        </w:tblPrEx>
        <w:trPr>
          <w:cantSplit/>
        </w:trPr>
        <w:tc>
          <w:tcPr>
            <w:tcW w:w="7317" w:type="dxa"/>
            <w:gridSpan w:val="6"/>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a. Exact statistic</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bl>
      <w:tblPr>
        <w:tblW w:w="5993" w:type="dxa"/>
        <w:tblInd w:w="140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50"/>
        <w:gridCol w:w="668"/>
        <w:gridCol w:w="933"/>
        <w:gridCol w:w="976"/>
        <w:gridCol w:w="1283"/>
        <w:gridCol w:w="1283"/>
      </w:tblGrid>
      <w:tr w:rsidR="003067FD" w:rsidRPr="003067FD" w:rsidTr="003067FD">
        <w:tblPrEx>
          <w:tblCellMar>
            <w:top w:w="0" w:type="dxa"/>
            <w:bottom w:w="0" w:type="dxa"/>
          </w:tblCellMar>
        </w:tblPrEx>
        <w:trPr>
          <w:cantSplit/>
          <w:trHeight w:val="347"/>
        </w:trPr>
        <w:tc>
          <w:tcPr>
            <w:tcW w:w="5993"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6. Gender * week</w:t>
            </w:r>
          </w:p>
        </w:tc>
      </w:tr>
      <w:tr w:rsidR="003067FD" w:rsidRPr="003067FD" w:rsidTr="003067FD">
        <w:tblPrEx>
          <w:tblCellMar>
            <w:top w:w="0" w:type="dxa"/>
            <w:bottom w:w="0" w:type="dxa"/>
          </w:tblCellMar>
        </w:tblPrEx>
        <w:trPr>
          <w:cantSplit/>
          <w:trHeight w:val="331"/>
        </w:trPr>
        <w:tc>
          <w:tcPr>
            <w:tcW w:w="5993"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Height w:val="331"/>
        </w:trPr>
        <w:tc>
          <w:tcPr>
            <w:tcW w:w="850"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668"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933"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9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566"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blPrEx>
          <w:tblCellMar>
            <w:top w:w="0" w:type="dxa"/>
            <w:bottom w:w="0" w:type="dxa"/>
          </w:tblCellMar>
        </w:tblPrEx>
        <w:trPr>
          <w:cantSplit/>
          <w:trHeight w:val="151"/>
        </w:trPr>
        <w:tc>
          <w:tcPr>
            <w:tcW w:w="850"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668"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933"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9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283"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283"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blPrEx>
          <w:tblCellMar>
            <w:top w:w="0" w:type="dxa"/>
            <w:bottom w:w="0" w:type="dxa"/>
          </w:tblCellMar>
        </w:tblPrEx>
        <w:trPr>
          <w:cantSplit/>
          <w:trHeight w:val="331"/>
        </w:trPr>
        <w:tc>
          <w:tcPr>
            <w:tcW w:w="850"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668"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933"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19.450</w:t>
            </w:r>
          </w:p>
        </w:tc>
        <w:tc>
          <w:tcPr>
            <w:tcW w:w="9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1.452</w:t>
            </w:r>
          </w:p>
        </w:tc>
        <w:tc>
          <w:tcPr>
            <w:tcW w:w="1283"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16.538</w:t>
            </w:r>
          </w:p>
        </w:tc>
        <w:tc>
          <w:tcPr>
            <w:tcW w:w="1283"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22.362</w:t>
            </w:r>
          </w:p>
        </w:tc>
      </w:tr>
      <w:tr w:rsidR="003067FD" w:rsidRPr="003067FD" w:rsidTr="003067FD">
        <w:tblPrEx>
          <w:tblCellMar>
            <w:top w:w="0" w:type="dxa"/>
            <w:bottom w:w="0" w:type="dxa"/>
          </w:tblCellMar>
        </w:tblPrEx>
        <w:trPr>
          <w:cantSplit/>
          <w:trHeight w:val="151"/>
        </w:trPr>
        <w:tc>
          <w:tcPr>
            <w:tcW w:w="850"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6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933"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19.671</w:t>
            </w:r>
          </w:p>
        </w:tc>
        <w:tc>
          <w:tcPr>
            <w:tcW w:w="9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1.493</w:t>
            </w:r>
          </w:p>
        </w:tc>
        <w:tc>
          <w:tcPr>
            <w:tcW w:w="1283"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16.677</w:t>
            </w:r>
          </w:p>
        </w:tc>
        <w:tc>
          <w:tcPr>
            <w:tcW w:w="1283"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22.666</w:t>
            </w:r>
          </w:p>
        </w:tc>
      </w:tr>
      <w:tr w:rsidR="003067FD" w:rsidRPr="003067FD" w:rsidTr="003067FD">
        <w:tblPrEx>
          <w:tblCellMar>
            <w:top w:w="0" w:type="dxa"/>
            <w:bottom w:w="0" w:type="dxa"/>
          </w:tblCellMar>
        </w:tblPrEx>
        <w:trPr>
          <w:cantSplit/>
          <w:trHeight w:val="151"/>
        </w:trPr>
        <w:tc>
          <w:tcPr>
            <w:tcW w:w="850"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668"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933"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18.476</w:t>
            </w:r>
          </w:p>
        </w:tc>
        <w:tc>
          <w:tcPr>
            <w:tcW w:w="976"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1.345</w:t>
            </w:r>
          </w:p>
        </w:tc>
        <w:tc>
          <w:tcPr>
            <w:tcW w:w="1283"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15.779</w:t>
            </w:r>
          </w:p>
        </w:tc>
        <w:tc>
          <w:tcPr>
            <w:tcW w:w="1283"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21.173</w:t>
            </w:r>
          </w:p>
        </w:tc>
      </w:tr>
      <w:tr w:rsidR="003067FD" w:rsidRPr="003067FD" w:rsidTr="003067FD">
        <w:tblPrEx>
          <w:tblCellMar>
            <w:top w:w="0" w:type="dxa"/>
            <w:bottom w:w="0" w:type="dxa"/>
          </w:tblCellMar>
        </w:tblPrEx>
        <w:trPr>
          <w:cantSplit/>
          <w:trHeight w:val="331"/>
        </w:trPr>
        <w:tc>
          <w:tcPr>
            <w:tcW w:w="850"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6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933"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18.631</w:t>
            </w:r>
          </w:p>
        </w:tc>
        <w:tc>
          <w:tcPr>
            <w:tcW w:w="9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1.481</w:t>
            </w:r>
          </w:p>
        </w:tc>
        <w:tc>
          <w:tcPr>
            <w:tcW w:w="1283"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15.661</w:t>
            </w:r>
          </w:p>
        </w:tc>
        <w:tc>
          <w:tcPr>
            <w:tcW w:w="1283"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21.601</w:t>
            </w:r>
          </w:p>
        </w:tc>
      </w:tr>
      <w:tr w:rsidR="003067FD" w:rsidRPr="003067FD" w:rsidTr="003067FD">
        <w:tblPrEx>
          <w:tblCellMar>
            <w:top w:w="0" w:type="dxa"/>
            <w:bottom w:w="0" w:type="dxa"/>
          </w:tblCellMar>
        </w:tblPrEx>
        <w:trPr>
          <w:cantSplit/>
          <w:trHeight w:val="151"/>
        </w:trPr>
        <w:tc>
          <w:tcPr>
            <w:tcW w:w="850"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66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933"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18.849</w:t>
            </w:r>
          </w:p>
        </w:tc>
        <w:tc>
          <w:tcPr>
            <w:tcW w:w="9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1.522</w:t>
            </w:r>
          </w:p>
        </w:tc>
        <w:tc>
          <w:tcPr>
            <w:tcW w:w="1283"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15.795</w:t>
            </w:r>
          </w:p>
        </w:tc>
        <w:tc>
          <w:tcPr>
            <w:tcW w:w="1283"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21.902</w:t>
            </w:r>
          </w:p>
        </w:tc>
      </w:tr>
      <w:tr w:rsidR="003067FD" w:rsidRPr="003067FD" w:rsidTr="003067FD">
        <w:tblPrEx>
          <w:tblCellMar>
            <w:top w:w="0" w:type="dxa"/>
            <w:bottom w:w="0" w:type="dxa"/>
          </w:tblCellMar>
        </w:tblPrEx>
        <w:trPr>
          <w:cantSplit/>
          <w:trHeight w:val="151"/>
        </w:trPr>
        <w:tc>
          <w:tcPr>
            <w:tcW w:w="850"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668"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933"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17.213</w:t>
            </w:r>
          </w:p>
        </w:tc>
        <w:tc>
          <w:tcPr>
            <w:tcW w:w="9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1.371</w:t>
            </w:r>
          </w:p>
        </w:tc>
        <w:tc>
          <w:tcPr>
            <w:tcW w:w="1283"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14.463</w:t>
            </w:r>
          </w:p>
        </w:tc>
        <w:tc>
          <w:tcPr>
            <w:tcW w:w="1283"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19.963</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center" w:tblpY="223"/>
        <w:tblW w:w="71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45"/>
        <w:gridCol w:w="737"/>
        <w:gridCol w:w="1029"/>
        <w:gridCol w:w="1076"/>
        <w:gridCol w:w="1415"/>
        <w:gridCol w:w="1415"/>
      </w:tblGrid>
      <w:tr w:rsidR="003067FD" w:rsidRPr="003067FD" w:rsidTr="003067FD">
        <w:tblPrEx>
          <w:tblCellMar>
            <w:top w:w="0" w:type="dxa"/>
            <w:bottom w:w="0" w:type="dxa"/>
          </w:tblCellMar>
        </w:tblPrEx>
        <w:trPr>
          <w:cantSplit/>
        </w:trPr>
        <w:tc>
          <w:tcPr>
            <w:tcW w:w="7117"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7. Meditation * week</w:t>
            </w:r>
          </w:p>
        </w:tc>
      </w:tr>
      <w:tr w:rsidR="003067FD" w:rsidRPr="003067FD" w:rsidTr="003067FD">
        <w:tblPrEx>
          <w:tblCellMar>
            <w:top w:w="0" w:type="dxa"/>
            <w:bottom w:w="0" w:type="dxa"/>
          </w:tblCellMar>
        </w:tblPrEx>
        <w:trPr>
          <w:cantSplit/>
        </w:trPr>
        <w:tc>
          <w:tcPr>
            <w:tcW w:w="7117"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Pr>
        <w:tc>
          <w:tcPr>
            <w:tcW w:w="1445"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737"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029"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30"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blPrEx>
          <w:tblCellMar>
            <w:top w:w="0" w:type="dxa"/>
            <w:bottom w:w="0" w:type="dxa"/>
          </w:tblCellMar>
        </w:tblPrEx>
        <w:trPr>
          <w:cantSplit/>
        </w:trPr>
        <w:tc>
          <w:tcPr>
            <w:tcW w:w="1445"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737"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5"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blPrEx>
          <w:tblCellMar>
            <w:top w:w="0" w:type="dxa"/>
            <w:bottom w:w="0" w:type="dxa"/>
          </w:tblCellMar>
        </w:tblPrEx>
        <w:trPr>
          <w:cantSplit/>
        </w:trPr>
        <w:tc>
          <w:tcPr>
            <w:tcW w:w="1445"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737"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29"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19.100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1.427</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16.238</w:t>
            </w:r>
          </w:p>
        </w:tc>
        <w:tc>
          <w:tcPr>
            <w:tcW w:w="1415"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21.962</w:t>
            </w:r>
          </w:p>
        </w:tc>
      </w:tr>
      <w:tr w:rsidR="003067FD" w:rsidRPr="003067FD" w:rsidTr="003067FD">
        <w:tblPrEx>
          <w:tblCellMar>
            <w:top w:w="0" w:type="dxa"/>
            <w:bottom w:w="0" w:type="dxa"/>
          </w:tblCellMar>
        </w:tblPrEx>
        <w:trPr>
          <w:cantSplit/>
        </w:trPr>
        <w:tc>
          <w:tcPr>
            <w:tcW w:w="1445"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20.333</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1.467</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17.391</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23.276</w:t>
            </w:r>
          </w:p>
        </w:tc>
      </w:tr>
      <w:tr w:rsidR="003067FD" w:rsidRPr="003067FD" w:rsidTr="003067FD">
        <w:tblPrEx>
          <w:tblCellMar>
            <w:top w:w="0" w:type="dxa"/>
            <w:bottom w:w="0" w:type="dxa"/>
          </w:tblCellMar>
        </w:tblPrEx>
        <w:trPr>
          <w:cantSplit/>
        </w:trPr>
        <w:tc>
          <w:tcPr>
            <w:tcW w:w="1445"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29"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19.700</w:t>
            </w:r>
          </w:p>
        </w:tc>
        <w:tc>
          <w:tcPr>
            <w:tcW w:w="1076"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1.321</w:t>
            </w:r>
          </w:p>
        </w:tc>
        <w:tc>
          <w:tcPr>
            <w:tcW w:w="141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17.050</w:t>
            </w:r>
          </w:p>
        </w:tc>
        <w:tc>
          <w:tcPr>
            <w:tcW w:w="1415"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22.350</w:t>
            </w:r>
          </w:p>
        </w:tc>
      </w:tr>
      <w:tr w:rsidR="003067FD" w:rsidRPr="003067FD" w:rsidTr="003067FD">
        <w:tblPrEx>
          <w:tblCellMar>
            <w:top w:w="0" w:type="dxa"/>
            <w:bottom w:w="0" w:type="dxa"/>
          </w:tblCellMar>
        </w:tblPrEx>
        <w:trPr>
          <w:cantSplit/>
        </w:trPr>
        <w:tc>
          <w:tcPr>
            <w:tcW w:w="1445"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18.981</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1.505</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15.962</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21.999</w:t>
            </w:r>
          </w:p>
        </w:tc>
      </w:tr>
      <w:tr w:rsidR="003067FD" w:rsidRPr="003067FD" w:rsidTr="003067FD">
        <w:tblPrEx>
          <w:tblCellMar>
            <w:top w:w="0" w:type="dxa"/>
            <w:bottom w:w="0" w:type="dxa"/>
          </w:tblCellMar>
        </w:tblPrEx>
        <w:trPr>
          <w:cantSplit/>
        </w:trPr>
        <w:tc>
          <w:tcPr>
            <w:tcW w:w="1445"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18.187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1.547</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15.083</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21.291</w:t>
            </w:r>
          </w:p>
        </w:tc>
      </w:tr>
      <w:tr w:rsidR="003067FD" w:rsidRPr="003067FD" w:rsidTr="003067FD">
        <w:tblPrEx>
          <w:tblCellMar>
            <w:top w:w="0" w:type="dxa"/>
            <w:bottom w:w="0" w:type="dxa"/>
          </w:tblCellMar>
        </w:tblPrEx>
        <w:trPr>
          <w:cantSplit/>
        </w:trPr>
        <w:tc>
          <w:tcPr>
            <w:tcW w:w="1445"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29"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15.989</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1.394</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13.194</w:t>
            </w:r>
          </w:p>
        </w:tc>
        <w:tc>
          <w:tcPr>
            <w:tcW w:w="1415"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18.784</w:t>
            </w:r>
          </w:p>
        </w:tc>
      </w:tr>
    </w:tbl>
    <w:p w:rsidR="003067FD" w:rsidRPr="003067FD" w:rsidRDefault="003067FD" w:rsidP="003067FD"/>
    <w:p w:rsidR="003067FD" w:rsidRPr="003067FD" w:rsidRDefault="003067FD" w:rsidP="003067FD"/>
    <w:p w:rsidR="003067FD" w:rsidRPr="003067FD" w:rsidRDefault="003067FD" w:rsidP="003067FD">
      <w:pPr>
        <w:rPr>
          <w:rFonts w:ascii="Times New Roman" w:hAnsi="Times New Roman" w:cs="Times New Roman"/>
          <w:sz w:val="24"/>
          <w:szCs w:val="24"/>
        </w:rPr>
      </w:pPr>
      <w:r w:rsidRPr="003067FD">
        <w:tab/>
      </w: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900"/>
        </w:tabs>
      </w:pPr>
    </w:p>
    <w:tbl>
      <w:tblPr>
        <w:tblpPr w:leftFromText="180" w:rightFromText="180" w:vertAnchor="text" w:horzAnchor="margin" w:tblpY="100"/>
        <w:tblW w:w="80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6"/>
        <w:gridCol w:w="1445"/>
        <w:gridCol w:w="737"/>
        <w:gridCol w:w="1030"/>
        <w:gridCol w:w="1077"/>
        <w:gridCol w:w="1415"/>
        <w:gridCol w:w="1415"/>
      </w:tblGrid>
      <w:tr w:rsidR="003067FD" w:rsidRPr="003067FD" w:rsidTr="003067FD">
        <w:tblPrEx>
          <w:tblCellMar>
            <w:top w:w="0" w:type="dxa"/>
            <w:bottom w:w="0" w:type="dxa"/>
          </w:tblCellMar>
        </w:tblPrEx>
        <w:trPr>
          <w:cantSplit/>
        </w:trPr>
        <w:tc>
          <w:tcPr>
            <w:tcW w:w="8055"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8. Gender * Meditation * week</w:t>
            </w:r>
          </w:p>
        </w:tc>
      </w:tr>
      <w:tr w:rsidR="003067FD" w:rsidRPr="003067FD" w:rsidTr="003067FD">
        <w:tblPrEx>
          <w:tblCellMar>
            <w:top w:w="0" w:type="dxa"/>
            <w:bottom w:w="0" w:type="dxa"/>
          </w:tblCellMar>
        </w:tblPrEx>
        <w:trPr>
          <w:cantSplit/>
        </w:trPr>
        <w:tc>
          <w:tcPr>
            <w:tcW w:w="8055" w:type="dxa"/>
            <w:gridSpan w:val="7"/>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Pr>
        <w:tc>
          <w:tcPr>
            <w:tcW w:w="936"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1445"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737"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030"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7"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30"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blPrEx>
          <w:tblCellMar>
            <w:top w:w="0" w:type="dxa"/>
            <w:bottom w:w="0" w:type="dxa"/>
          </w:tblCellMar>
        </w:tblPrEx>
        <w:trPr>
          <w:cantSplit/>
        </w:trPr>
        <w:tc>
          <w:tcPr>
            <w:tcW w:w="936"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45"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737"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30"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7"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5"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blPrEx>
          <w:tblCellMar>
            <w:top w:w="0" w:type="dxa"/>
            <w:bottom w:w="0" w:type="dxa"/>
          </w:tblCellMar>
        </w:tblPrEx>
        <w:trPr>
          <w:cantSplit/>
        </w:trPr>
        <w:tc>
          <w:tcPr>
            <w:tcW w:w="936"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445"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737"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19.400</w:t>
            </w:r>
          </w:p>
        </w:tc>
        <w:tc>
          <w:tcPr>
            <w:tcW w:w="1077"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2.018</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15.353</w:t>
            </w:r>
          </w:p>
        </w:tc>
        <w:tc>
          <w:tcPr>
            <w:tcW w:w="1415"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23.447</w:t>
            </w:r>
          </w:p>
        </w:tc>
      </w:tr>
      <w:tr w:rsidR="003067FD" w:rsidRPr="003067FD" w:rsidTr="003067FD">
        <w:tblPrEx>
          <w:tblCellMar>
            <w:top w:w="0" w:type="dxa"/>
            <w:bottom w:w="0" w:type="dxa"/>
          </w:tblCellMar>
        </w:tblPrEx>
        <w:trPr>
          <w:cantSplit/>
        </w:trPr>
        <w:tc>
          <w:tcPr>
            <w:tcW w:w="936"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20.200</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2.075</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16.039</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24.361</w:t>
            </w:r>
          </w:p>
        </w:tc>
      </w:tr>
      <w:tr w:rsidR="003067FD" w:rsidRPr="003067FD" w:rsidTr="003067FD">
        <w:tblPrEx>
          <w:tblCellMar>
            <w:top w:w="0" w:type="dxa"/>
            <w:bottom w:w="0" w:type="dxa"/>
          </w:tblCellMar>
        </w:tblPrEx>
        <w:trPr>
          <w:cantSplit/>
        </w:trPr>
        <w:tc>
          <w:tcPr>
            <w:tcW w:w="936"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20.667</w:t>
            </w:r>
          </w:p>
        </w:tc>
        <w:tc>
          <w:tcPr>
            <w:tcW w:w="1077"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1.869</w:t>
            </w:r>
          </w:p>
        </w:tc>
        <w:tc>
          <w:tcPr>
            <w:tcW w:w="141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16.919</w:t>
            </w:r>
          </w:p>
        </w:tc>
        <w:tc>
          <w:tcPr>
            <w:tcW w:w="1415"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24.415</w:t>
            </w:r>
          </w:p>
        </w:tc>
      </w:tr>
      <w:tr w:rsidR="003067FD" w:rsidRPr="003067FD" w:rsidTr="003067FD">
        <w:tblPrEx>
          <w:tblCellMar>
            <w:top w:w="0" w:type="dxa"/>
            <w:bottom w:w="0" w:type="dxa"/>
          </w:tblCellMar>
        </w:tblPrEx>
        <w:trPr>
          <w:cantSplit/>
        </w:trPr>
        <w:tc>
          <w:tcPr>
            <w:tcW w:w="936"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19.500</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2.089</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15.311</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23.689</w:t>
            </w:r>
          </w:p>
        </w:tc>
      </w:tr>
      <w:tr w:rsidR="003067FD" w:rsidRPr="003067FD" w:rsidTr="003067FD">
        <w:tblPrEx>
          <w:tblCellMar>
            <w:top w:w="0" w:type="dxa"/>
            <w:bottom w:w="0" w:type="dxa"/>
          </w:tblCellMar>
        </w:tblPrEx>
        <w:trPr>
          <w:cantSplit/>
        </w:trPr>
        <w:tc>
          <w:tcPr>
            <w:tcW w:w="936"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19.143</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2.148</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14.835</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23.450</w:t>
            </w:r>
          </w:p>
        </w:tc>
      </w:tr>
      <w:tr w:rsidR="003067FD" w:rsidRPr="003067FD" w:rsidTr="003067FD">
        <w:tblPrEx>
          <w:tblCellMar>
            <w:top w:w="0" w:type="dxa"/>
            <w:bottom w:w="0" w:type="dxa"/>
          </w:tblCellMar>
        </w:tblPrEx>
        <w:trPr>
          <w:cantSplit/>
        </w:trPr>
        <w:tc>
          <w:tcPr>
            <w:tcW w:w="936"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16.286</w:t>
            </w:r>
          </w:p>
        </w:tc>
        <w:tc>
          <w:tcPr>
            <w:tcW w:w="1077"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1.934</w:t>
            </w:r>
          </w:p>
        </w:tc>
        <w:tc>
          <w:tcPr>
            <w:tcW w:w="141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12.406</w:t>
            </w:r>
          </w:p>
        </w:tc>
        <w:tc>
          <w:tcPr>
            <w:tcW w:w="1415"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20.165</w:t>
            </w:r>
          </w:p>
        </w:tc>
      </w:tr>
      <w:tr w:rsidR="003067FD" w:rsidRPr="003067FD" w:rsidTr="003067FD">
        <w:tblPrEx>
          <w:tblCellMar>
            <w:top w:w="0" w:type="dxa"/>
            <w:bottom w:w="0" w:type="dxa"/>
          </w:tblCellMar>
        </w:tblPrEx>
        <w:trPr>
          <w:cantSplit/>
        </w:trPr>
        <w:tc>
          <w:tcPr>
            <w:tcW w:w="936"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445"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18.800</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2.018</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14.753</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22.847</w:t>
            </w:r>
          </w:p>
        </w:tc>
      </w:tr>
      <w:tr w:rsidR="003067FD" w:rsidRPr="003067FD" w:rsidTr="003067FD">
        <w:tblPrEx>
          <w:tblCellMar>
            <w:top w:w="0" w:type="dxa"/>
            <w:bottom w:w="0" w:type="dxa"/>
          </w:tblCellMar>
        </w:tblPrEx>
        <w:trPr>
          <w:cantSplit/>
        </w:trPr>
        <w:tc>
          <w:tcPr>
            <w:tcW w:w="936"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20.467</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2.075</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16.305</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24.628</w:t>
            </w:r>
          </w:p>
        </w:tc>
      </w:tr>
      <w:tr w:rsidR="003067FD" w:rsidRPr="003067FD" w:rsidTr="003067FD">
        <w:tblPrEx>
          <w:tblCellMar>
            <w:top w:w="0" w:type="dxa"/>
            <w:bottom w:w="0" w:type="dxa"/>
          </w:tblCellMar>
        </w:tblPrEx>
        <w:trPr>
          <w:cantSplit/>
        </w:trPr>
        <w:tc>
          <w:tcPr>
            <w:tcW w:w="936"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18.733</w:t>
            </w:r>
          </w:p>
        </w:tc>
        <w:tc>
          <w:tcPr>
            <w:tcW w:w="1077"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1.869</w:t>
            </w:r>
          </w:p>
        </w:tc>
        <w:tc>
          <w:tcPr>
            <w:tcW w:w="141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14.985</w:t>
            </w:r>
          </w:p>
        </w:tc>
        <w:tc>
          <w:tcPr>
            <w:tcW w:w="1415"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22.481</w:t>
            </w:r>
          </w:p>
        </w:tc>
      </w:tr>
      <w:tr w:rsidR="003067FD" w:rsidRPr="003067FD" w:rsidTr="003067FD">
        <w:tblPrEx>
          <w:tblCellMar>
            <w:top w:w="0" w:type="dxa"/>
            <w:bottom w:w="0" w:type="dxa"/>
          </w:tblCellMar>
        </w:tblPrEx>
        <w:trPr>
          <w:cantSplit/>
        </w:trPr>
        <w:tc>
          <w:tcPr>
            <w:tcW w:w="936"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18.462</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2.167</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14.114</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22.809</w:t>
            </w:r>
          </w:p>
        </w:tc>
      </w:tr>
      <w:tr w:rsidR="003067FD" w:rsidRPr="003067FD" w:rsidTr="003067FD">
        <w:tblPrEx>
          <w:tblCellMar>
            <w:top w:w="0" w:type="dxa"/>
            <w:bottom w:w="0" w:type="dxa"/>
          </w:tblCellMar>
        </w:tblPrEx>
        <w:trPr>
          <w:cantSplit/>
        </w:trPr>
        <w:tc>
          <w:tcPr>
            <w:tcW w:w="936"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17.231</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2.229</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12.761</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21.701</w:t>
            </w:r>
          </w:p>
        </w:tc>
      </w:tr>
      <w:tr w:rsidR="003067FD" w:rsidRPr="003067FD" w:rsidTr="003067FD">
        <w:tblPrEx>
          <w:tblCellMar>
            <w:top w:w="0" w:type="dxa"/>
            <w:bottom w:w="0" w:type="dxa"/>
          </w:tblCellMar>
        </w:tblPrEx>
        <w:trPr>
          <w:cantSplit/>
        </w:trPr>
        <w:tc>
          <w:tcPr>
            <w:tcW w:w="936"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15.692</w:t>
            </w:r>
          </w:p>
        </w:tc>
        <w:tc>
          <w:tcPr>
            <w:tcW w:w="1077"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2.007</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11.666</w:t>
            </w:r>
          </w:p>
        </w:tc>
        <w:tc>
          <w:tcPr>
            <w:tcW w:w="1415"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19.718</w:t>
            </w:r>
          </w:p>
        </w:tc>
      </w:tr>
    </w:tbl>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r w:rsidRPr="003067FD">
        <w:rPr>
          <w:rFonts w:ascii="Times New Roman" w:hAnsi="Times New Roman" w:cs="Times New Roman"/>
          <w:noProof/>
          <w:sz w:val="24"/>
          <w:szCs w:val="24"/>
          <w:lang w:eastAsia="en-GB"/>
        </w:rPr>
        <w:drawing>
          <wp:anchor distT="0" distB="0" distL="114300" distR="114300" simplePos="0" relativeHeight="251661312" behindDoc="1" locked="0" layoutInCell="1" allowOverlap="1" wp14:anchorId="49A27E11" wp14:editId="79CB3D2C">
            <wp:simplePos x="0" y="0"/>
            <wp:positionH relativeFrom="column">
              <wp:posOffset>652780</wp:posOffset>
            </wp:positionH>
            <wp:positionV relativeFrom="paragraph">
              <wp:posOffset>0</wp:posOffset>
            </wp:positionV>
            <wp:extent cx="4032885" cy="3228975"/>
            <wp:effectExtent l="0" t="0" r="5715" b="9525"/>
            <wp:wrapTight wrapText="bothSides">
              <wp:wrapPolygon edited="0">
                <wp:start x="0" y="0"/>
                <wp:lineTo x="0" y="21536"/>
                <wp:lineTo x="21529" y="21536"/>
                <wp:lineTo x="2152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32885" cy="32289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r w:rsidRPr="003067FD">
        <w:rPr>
          <w:rFonts w:ascii="Times New Roman" w:hAnsi="Times New Roman" w:cs="Times New Roman"/>
          <w:noProof/>
          <w:sz w:val="24"/>
          <w:szCs w:val="24"/>
          <w:lang w:eastAsia="en-GB"/>
        </w:rPr>
        <w:lastRenderedPageBreak/>
        <w:drawing>
          <wp:anchor distT="0" distB="0" distL="114300" distR="114300" simplePos="0" relativeHeight="251662336" behindDoc="1" locked="0" layoutInCell="1" allowOverlap="1" wp14:anchorId="0290D06C" wp14:editId="08986993">
            <wp:simplePos x="0" y="0"/>
            <wp:positionH relativeFrom="column">
              <wp:posOffset>633730</wp:posOffset>
            </wp:positionH>
            <wp:positionV relativeFrom="paragraph">
              <wp:posOffset>-133985</wp:posOffset>
            </wp:positionV>
            <wp:extent cx="3514725" cy="2813685"/>
            <wp:effectExtent l="0" t="0" r="9525" b="5715"/>
            <wp:wrapTight wrapText="bothSides">
              <wp:wrapPolygon edited="0">
                <wp:start x="0" y="0"/>
                <wp:lineTo x="0" y="21498"/>
                <wp:lineTo x="21541" y="21498"/>
                <wp:lineTo x="2154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514725" cy="28136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tabs>
          <w:tab w:val="left" w:pos="1020"/>
        </w:tabs>
      </w:pPr>
      <w:r w:rsidRPr="003067FD">
        <w:rPr>
          <w:rFonts w:ascii="Courier New" w:hAnsi="Courier New" w:cs="Courier New"/>
          <w:color w:val="000000"/>
          <w:sz w:val="20"/>
          <w:szCs w:val="20"/>
        </w:rPr>
        <w:t>GLM Total_SC_1 Total_SC_2 Total_SC_3 BY Gender Meditation</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/WSFACTOR=week 3 Polynomial</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/METHOD=</w:t>
      </w:r>
      <w:proofErr w:type="gramStart"/>
      <w:r w:rsidRPr="003067FD">
        <w:rPr>
          <w:rFonts w:ascii="Courier New" w:hAnsi="Courier New" w:cs="Courier New"/>
          <w:color w:val="000000"/>
          <w:sz w:val="20"/>
          <w:szCs w:val="20"/>
        </w:rPr>
        <w:t>SSTYPE(</w:t>
      </w:r>
      <w:proofErr w:type="gramEnd"/>
      <w:r w:rsidRPr="003067FD">
        <w:rPr>
          <w:rFonts w:ascii="Courier New" w:hAnsi="Courier New" w:cs="Courier New"/>
          <w:color w:val="000000"/>
          <w:sz w:val="20"/>
          <w:szCs w:val="20"/>
        </w:rPr>
        <w:t>3)</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/PLOT=</w:t>
      </w:r>
      <w:proofErr w:type="gramStart"/>
      <w:r w:rsidRPr="003067FD">
        <w:rPr>
          <w:rFonts w:ascii="Courier New" w:hAnsi="Courier New" w:cs="Courier New"/>
          <w:color w:val="000000"/>
          <w:sz w:val="20"/>
          <w:szCs w:val="20"/>
        </w:rPr>
        <w:t>PROFILE(</w:t>
      </w:r>
      <w:proofErr w:type="gramEnd"/>
      <w:r w:rsidRPr="003067FD">
        <w:rPr>
          <w:rFonts w:ascii="Courier New" w:hAnsi="Courier New" w:cs="Courier New"/>
          <w:color w:val="000000"/>
          <w:sz w:val="20"/>
          <w:szCs w:val="20"/>
        </w:rPr>
        <w:t>Gender*week Meditation*week)</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w:t>
      </w:r>
      <w:proofErr w:type="gramStart"/>
      <w:r w:rsidRPr="003067FD">
        <w:rPr>
          <w:rFonts w:ascii="Courier New" w:hAnsi="Courier New" w:cs="Courier New"/>
          <w:color w:val="000000"/>
          <w:sz w:val="20"/>
          <w:szCs w:val="20"/>
        </w:rPr>
        <w:t>TABLES(</w:t>
      </w:r>
      <w:proofErr w:type="gramEnd"/>
      <w:r w:rsidRPr="003067FD">
        <w:rPr>
          <w:rFonts w:ascii="Courier New" w:hAnsi="Courier New" w:cs="Courier New"/>
          <w:color w:val="000000"/>
          <w:sz w:val="20"/>
          <w:szCs w:val="20"/>
        </w:rPr>
        <w:t>OVERALL)</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w:t>
      </w:r>
      <w:proofErr w:type="gramStart"/>
      <w:r w:rsidRPr="003067FD">
        <w:rPr>
          <w:rFonts w:ascii="Courier New" w:hAnsi="Courier New" w:cs="Courier New"/>
          <w:color w:val="000000"/>
          <w:sz w:val="20"/>
          <w:szCs w:val="20"/>
        </w:rPr>
        <w:t>TABLES(</w:t>
      </w:r>
      <w:proofErr w:type="gramEnd"/>
      <w:r w:rsidRPr="003067FD">
        <w:rPr>
          <w:rFonts w:ascii="Courier New" w:hAnsi="Courier New" w:cs="Courier New"/>
          <w:color w:val="000000"/>
          <w:sz w:val="20"/>
          <w:szCs w:val="20"/>
        </w:rPr>
        <w:t>Gender) COMPARE ADJ(LSD)</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w:t>
      </w:r>
      <w:proofErr w:type="gramStart"/>
      <w:r w:rsidRPr="003067FD">
        <w:rPr>
          <w:rFonts w:ascii="Courier New" w:hAnsi="Courier New" w:cs="Courier New"/>
          <w:color w:val="000000"/>
          <w:sz w:val="20"/>
          <w:szCs w:val="20"/>
        </w:rPr>
        <w:t>TABLES(</w:t>
      </w:r>
      <w:proofErr w:type="gramEnd"/>
      <w:r w:rsidRPr="003067FD">
        <w:rPr>
          <w:rFonts w:ascii="Courier New" w:hAnsi="Courier New" w:cs="Courier New"/>
          <w:color w:val="000000"/>
          <w:sz w:val="20"/>
          <w:szCs w:val="20"/>
        </w:rPr>
        <w:t>Meditation) COMPARE ADJ(LSD)</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w:t>
      </w:r>
      <w:proofErr w:type="gramStart"/>
      <w:r w:rsidRPr="003067FD">
        <w:rPr>
          <w:rFonts w:ascii="Courier New" w:hAnsi="Courier New" w:cs="Courier New"/>
          <w:color w:val="000000"/>
          <w:sz w:val="20"/>
          <w:szCs w:val="20"/>
        </w:rPr>
        <w:t>TABLES(</w:t>
      </w:r>
      <w:proofErr w:type="gramEnd"/>
      <w:r w:rsidRPr="003067FD">
        <w:rPr>
          <w:rFonts w:ascii="Courier New" w:hAnsi="Courier New" w:cs="Courier New"/>
          <w:color w:val="000000"/>
          <w:sz w:val="20"/>
          <w:szCs w:val="20"/>
        </w:rPr>
        <w:t>week) COMPARE ADJ(LSD)</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w:t>
      </w:r>
      <w:proofErr w:type="gramStart"/>
      <w:r w:rsidRPr="003067FD">
        <w:rPr>
          <w:rFonts w:ascii="Courier New" w:hAnsi="Courier New" w:cs="Courier New"/>
          <w:color w:val="000000"/>
          <w:sz w:val="20"/>
          <w:szCs w:val="20"/>
        </w:rPr>
        <w:t>TABLES(</w:t>
      </w:r>
      <w:proofErr w:type="gramEnd"/>
      <w:r w:rsidRPr="003067FD">
        <w:rPr>
          <w:rFonts w:ascii="Courier New" w:hAnsi="Courier New" w:cs="Courier New"/>
          <w:color w:val="000000"/>
          <w:sz w:val="20"/>
          <w:szCs w:val="20"/>
        </w:rPr>
        <w:t>Gender*Meditation)</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w:t>
      </w:r>
      <w:proofErr w:type="gramStart"/>
      <w:r w:rsidRPr="003067FD">
        <w:rPr>
          <w:rFonts w:ascii="Courier New" w:hAnsi="Courier New" w:cs="Courier New"/>
          <w:color w:val="000000"/>
          <w:sz w:val="20"/>
          <w:szCs w:val="20"/>
        </w:rPr>
        <w:t>TABLES(</w:t>
      </w:r>
      <w:proofErr w:type="gramEnd"/>
      <w:r w:rsidRPr="003067FD">
        <w:rPr>
          <w:rFonts w:ascii="Courier New" w:hAnsi="Courier New" w:cs="Courier New"/>
          <w:color w:val="000000"/>
          <w:sz w:val="20"/>
          <w:szCs w:val="20"/>
        </w:rPr>
        <w:t>Gender*week)</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w:t>
      </w:r>
      <w:proofErr w:type="gramStart"/>
      <w:r w:rsidRPr="003067FD">
        <w:rPr>
          <w:rFonts w:ascii="Courier New" w:hAnsi="Courier New" w:cs="Courier New"/>
          <w:color w:val="000000"/>
          <w:sz w:val="20"/>
          <w:szCs w:val="20"/>
        </w:rPr>
        <w:t>TABLES(</w:t>
      </w:r>
      <w:proofErr w:type="gramEnd"/>
      <w:r w:rsidRPr="003067FD">
        <w:rPr>
          <w:rFonts w:ascii="Courier New" w:hAnsi="Courier New" w:cs="Courier New"/>
          <w:color w:val="000000"/>
          <w:sz w:val="20"/>
          <w:szCs w:val="20"/>
        </w:rPr>
        <w:t>Meditation*week)</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/EMMEANS=</w:t>
      </w:r>
      <w:proofErr w:type="gramStart"/>
      <w:r w:rsidRPr="003067FD">
        <w:rPr>
          <w:rFonts w:ascii="Courier New" w:hAnsi="Courier New" w:cs="Courier New"/>
          <w:color w:val="000000"/>
          <w:sz w:val="20"/>
          <w:szCs w:val="20"/>
        </w:rPr>
        <w:t>TABLES(</w:t>
      </w:r>
      <w:proofErr w:type="gramEnd"/>
      <w:r w:rsidRPr="003067FD">
        <w:rPr>
          <w:rFonts w:ascii="Courier New" w:hAnsi="Courier New" w:cs="Courier New"/>
          <w:color w:val="000000"/>
          <w:sz w:val="20"/>
          <w:szCs w:val="20"/>
        </w:rPr>
        <w:t>Gender*Meditation*week)</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/PRINT=DESCRIPTIVE HOMOGENEITY</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/CRITERIA=</w:t>
      </w:r>
      <w:proofErr w:type="gramStart"/>
      <w:r w:rsidRPr="003067FD">
        <w:rPr>
          <w:rFonts w:ascii="Courier New" w:hAnsi="Courier New" w:cs="Courier New"/>
          <w:color w:val="000000"/>
          <w:sz w:val="20"/>
          <w:szCs w:val="20"/>
        </w:rPr>
        <w:t>ALPHA(</w:t>
      </w:r>
      <w:proofErr w:type="gramEnd"/>
      <w:r w:rsidRPr="003067FD">
        <w:rPr>
          <w:rFonts w:ascii="Courier New" w:hAnsi="Courier New" w:cs="Courier New"/>
          <w:color w:val="000000"/>
          <w:sz w:val="20"/>
          <w:szCs w:val="20"/>
        </w:rPr>
        <w:t>.05)</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/WSDESIGN=week</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r w:rsidRPr="003067FD">
        <w:rPr>
          <w:rFonts w:ascii="Courier New" w:hAnsi="Courier New" w:cs="Courier New"/>
          <w:color w:val="000000"/>
          <w:sz w:val="20"/>
          <w:szCs w:val="20"/>
        </w:rPr>
        <w:t xml:space="preserve">  /DESIGN=Gender Meditation Gender*Meditation.</w:t>
      </w:r>
    </w:p>
    <w:p w:rsidR="003067FD" w:rsidRPr="003067FD" w:rsidRDefault="003067FD" w:rsidP="003067FD">
      <w:pPr>
        <w:autoSpaceDE w:val="0"/>
        <w:autoSpaceDN w:val="0"/>
        <w:adjustRightInd w:val="0"/>
        <w:spacing w:after="0" w:line="240" w:lineRule="auto"/>
        <w:rPr>
          <w:rFonts w:ascii="Courier New" w:hAnsi="Courier New" w:cs="Courier New"/>
          <w:color w:val="000000"/>
          <w:sz w:val="20"/>
          <w:szCs w:val="20"/>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autoSpaceDE w:val="0"/>
        <w:autoSpaceDN w:val="0"/>
        <w:adjustRightInd w:val="0"/>
        <w:spacing w:after="0" w:line="240" w:lineRule="auto"/>
        <w:rPr>
          <w:rFonts w:ascii="Arial" w:hAnsi="Arial" w:cs="Arial"/>
          <w:b/>
          <w:bCs/>
          <w:color w:val="000000"/>
          <w:sz w:val="26"/>
          <w:szCs w:val="26"/>
        </w:rPr>
      </w:pPr>
    </w:p>
    <w:p w:rsidR="003067FD" w:rsidRPr="003067FD" w:rsidRDefault="003067FD" w:rsidP="003067FD">
      <w:pPr>
        <w:autoSpaceDE w:val="0"/>
        <w:autoSpaceDN w:val="0"/>
        <w:adjustRightInd w:val="0"/>
        <w:spacing w:after="0" w:line="240" w:lineRule="auto"/>
        <w:rPr>
          <w:rFonts w:ascii="Arial" w:hAnsi="Arial" w:cs="Arial"/>
          <w:b/>
          <w:bCs/>
          <w:color w:val="000000"/>
          <w:sz w:val="26"/>
          <w:szCs w:val="26"/>
        </w:rPr>
      </w:pPr>
      <w:r w:rsidRPr="003067FD">
        <w:rPr>
          <w:rFonts w:ascii="Arial" w:hAnsi="Arial" w:cs="Arial"/>
          <w:b/>
          <w:bCs/>
          <w:color w:val="000000"/>
          <w:sz w:val="26"/>
          <w:szCs w:val="26"/>
        </w:rPr>
        <w:lastRenderedPageBreak/>
        <w:t xml:space="preserve">                                     General Linear Model</w:t>
      </w:r>
    </w:p>
    <w:p w:rsidR="003067FD" w:rsidRPr="003067FD" w:rsidRDefault="003067FD" w:rsidP="003067FD">
      <w:pPr>
        <w:autoSpaceDE w:val="0"/>
        <w:autoSpaceDN w:val="0"/>
        <w:adjustRightInd w:val="0"/>
        <w:spacing w:after="0" w:line="240" w:lineRule="auto"/>
        <w:rPr>
          <w:rFonts w:ascii="Arial" w:hAnsi="Arial" w:cs="Arial"/>
          <w:color w:val="000000"/>
          <w:sz w:val="26"/>
          <w:szCs w:val="26"/>
        </w:rPr>
      </w:pPr>
    </w:p>
    <w:tbl>
      <w:tblPr>
        <w:tblpPr w:leftFromText="180" w:rightFromText="180" w:vertAnchor="text" w:horzAnchor="page" w:tblpX="3661" w:tblpY="194"/>
        <w:tblW w:w="22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476"/>
      </w:tblGrid>
      <w:tr w:rsidR="003067FD" w:rsidRPr="003067FD" w:rsidTr="003067FD">
        <w:tblPrEx>
          <w:tblCellMar>
            <w:top w:w="0" w:type="dxa"/>
            <w:bottom w:w="0" w:type="dxa"/>
          </w:tblCellMar>
        </w:tblPrEx>
        <w:trPr>
          <w:cantSplit/>
        </w:trPr>
        <w:tc>
          <w:tcPr>
            <w:tcW w:w="2213" w:type="dxa"/>
            <w:gridSpan w:val="2"/>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Within-Subjects Factors</w:t>
            </w:r>
          </w:p>
        </w:tc>
      </w:tr>
      <w:tr w:rsidR="003067FD" w:rsidRPr="003067FD" w:rsidTr="003067FD">
        <w:tblPrEx>
          <w:tblCellMar>
            <w:top w:w="0" w:type="dxa"/>
            <w:bottom w:w="0" w:type="dxa"/>
          </w:tblCellMar>
        </w:tblPrEx>
        <w:trPr>
          <w:cantSplit/>
        </w:trPr>
        <w:tc>
          <w:tcPr>
            <w:tcW w:w="2213" w:type="dxa"/>
            <w:gridSpan w:val="2"/>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Pr>
        <w:tc>
          <w:tcPr>
            <w:tcW w:w="737"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476"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Dependent Variable</w:t>
            </w:r>
          </w:p>
        </w:tc>
      </w:tr>
      <w:tr w:rsidR="003067FD" w:rsidRPr="003067FD" w:rsidTr="003067FD">
        <w:tblPrEx>
          <w:tblCellMar>
            <w:top w:w="0" w:type="dxa"/>
            <w:bottom w:w="0" w:type="dxa"/>
          </w:tblCellMar>
        </w:tblPrEx>
        <w:trPr>
          <w:cantSplit/>
        </w:trPr>
        <w:tc>
          <w:tcPr>
            <w:tcW w:w="737"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476" w:type="dxa"/>
            <w:tcBorders>
              <w:top w:val="single" w:sz="8" w:space="0" w:color="152935"/>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Total_SC_1</w:t>
            </w:r>
          </w:p>
        </w:tc>
      </w:tr>
      <w:tr w:rsidR="003067FD" w:rsidRPr="003067FD" w:rsidTr="003067FD">
        <w:tblPrEx>
          <w:tblCellMar>
            <w:top w:w="0" w:type="dxa"/>
            <w:bottom w:w="0" w:type="dxa"/>
          </w:tblCellMar>
        </w:tblPrEx>
        <w:trPr>
          <w:cantSplit/>
        </w:trPr>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476" w:type="dxa"/>
            <w:tcBorders>
              <w:top w:val="single" w:sz="8" w:space="0" w:color="AEAEAE"/>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Total_SC_2</w:t>
            </w:r>
          </w:p>
        </w:tc>
      </w:tr>
      <w:tr w:rsidR="003067FD" w:rsidRPr="003067FD" w:rsidTr="003067FD">
        <w:tblPrEx>
          <w:tblCellMar>
            <w:top w:w="0" w:type="dxa"/>
            <w:bottom w:w="0" w:type="dxa"/>
          </w:tblCellMar>
        </w:tblPrEx>
        <w:trPr>
          <w:cantSplit/>
        </w:trPr>
        <w:tc>
          <w:tcPr>
            <w:tcW w:w="737"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476" w:type="dxa"/>
            <w:tcBorders>
              <w:top w:val="single" w:sz="8" w:space="0" w:color="AEAEAE"/>
              <w:left w:val="nil"/>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Total_SC_3</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rPr>
          <w:rFonts w:ascii="Times New Roman" w:hAnsi="Times New Roman" w:cs="Times New Roman"/>
          <w:sz w:val="24"/>
          <w:szCs w:val="24"/>
        </w:rPr>
      </w:pPr>
      <w:r w:rsidRPr="003067FD">
        <w:tab/>
      </w:r>
    </w:p>
    <w:tbl>
      <w:tblPr>
        <w:tblW w:w="4365" w:type="dxa"/>
        <w:tblInd w:w="212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52"/>
        <w:gridCol w:w="738"/>
        <w:gridCol w:w="1445"/>
        <w:gridCol w:w="1030"/>
      </w:tblGrid>
      <w:tr w:rsidR="003067FD" w:rsidRPr="003067FD" w:rsidTr="003067FD">
        <w:tblPrEx>
          <w:tblCellMar>
            <w:top w:w="0" w:type="dxa"/>
            <w:bottom w:w="0" w:type="dxa"/>
          </w:tblCellMar>
        </w:tblPrEx>
        <w:trPr>
          <w:cantSplit/>
        </w:trPr>
        <w:tc>
          <w:tcPr>
            <w:tcW w:w="4365" w:type="dxa"/>
            <w:gridSpan w:val="4"/>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Between-Subjects Factors</w:t>
            </w:r>
          </w:p>
        </w:tc>
      </w:tr>
      <w:tr w:rsidR="003067FD" w:rsidRPr="003067FD" w:rsidTr="003067FD">
        <w:tblPrEx>
          <w:tblCellMar>
            <w:top w:w="0" w:type="dxa"/>
            <w:bottom w:w="0" w:type="dxa"/>
          </w:tblCellMar>
        </w:tblPrEx>
        <w:trPr>
          <w:cantSplit/>
        </w:trPr>
        <w:tc>
          <w:tcPr>
            <w:tcW w:w="1890" w:type="dxa"/>
            <w:gridSpan w:val="2"/>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445"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Value Label</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N</w:t>
            </w:r>
          </w:p>
        </w:tc>
      </w:tr>
      <w:tr w:rsidR="003067FD" w:rsidRPr="003067FD" w:rsidTr="003067FD">
        <w:tblPrEx>
          <w:tblCellMar>
            <w:top w:w="0" w:type="dxa"/>
            <w:bottom w:w="0" w:type="dxa"/>
          </w:tblCellMar>
        </w:tblPrEx>
        <w:trPr>
          <w:cantSplit/>
        </w:trPr>
        <w:tc>
          <w:tcPr>
            <w:tcW w:w="1152" w:type="dxa"/>
            <w:vMerge w:val="restart"/>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738"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1.00</w:t>
            </w:r>
          </w:p>
        </w:tc>
        <w:tc>
          <w:tcPr>
            <w:tcW w:w="1445"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Female</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w:t>
            </w:r>
          </w:p>
        </w:tc>
      </w:tr>
      <w:tr w:rsidR="003067FD" w:rsidRPr="003067FD" w:rsidTr="003067FD">
        <w:tblPrEx>
          <w:tblCellMar>
            <w:top w:w="0" w:type="dxa"/>
            <w:bottom w:w="0" w:type="dxa"/>
          </w:tblCellMar>
        </w:tblPrEx>
        <w:trPr>
          <w:cantSplit/>
        </w:trPr>
        <w:tc>
          <w:tcPr>
            <w:tcW w:w="1152" w:type="dxa"/>
            <w:vMerge/>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2.00</w:t>
            </w:r>
          </w:p>
        </w:tc>
        <w:tc>
          <w:tcPr>
            <w:tcW w:w="1445"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Male</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w:t>
            </w:r>
          </w:p>
        </w:tc>
      </w:tr>
      <w:tr w:rsidR="003067FD" w:rsidRPr="003067FD" w:rsidTr="003067FD">
        <w:tblPrEx>
          <w:tblCellMar>
            <w:top w:w="0" w:type="dxa"/>
            <w:bottom w:w="0" w:type="dxa"/>
          </w:tblCellMar>
        </w:tblPrEx>
        <w:trPr>
          <w:cantSplit/>
        </w:trPr>
        <w:tc>
          <w:tcPr>
            <w:tcW w:w="1152"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738"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1.00</w:t>
            </w:r>
          </w:p>
        </w:tc>
        <w:tc>
          <w:tcPr>
            <w:tcW w:w="1445"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no meditation</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w:t>
            </w:r>
          </w:p>
        </w:tc>
      </w:tr>
      <w:tr w:rsidR="003067FD" w:rsidRPr="003067FD" w:rsidTr="003067FD">
        <w:tblPrEx>
          <w:tblCellMar>
            <w:top w:w="0" w:type="dxa"/>
            <w:bottom w:w="0" w:type="dxa"/>
          </w:tblCellMar>
        </w:tblPrEx>
        <w:trPr>
          <w:cantSplit/>
        </w:trPr>
        <w:tc>
          <w:tcPr>
            <w:tcW w:w="1152"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2.00</w:t>
            </w:r>
          </w:p>
        </w:tc>
        <w:tc>
          <w:tcPr>
            <w:tcW w:w="1445"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meditation</w:t>
            </w:r>
          </w:p>
        </w:tc>
        <w:tc>
          <w:tcPr>
            <w:tcW w:w="1030"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960"/>
        </w:tabs>
      </w:pPr>
    </w:p>
    <w:p w:rsidR="003067FD" w:rsidRPr="003067FD" w:rsidRDefault="003067FD" w:rsidP="003067FD">
      <w:pPr>
        <w:tabs>
          <w:tab w:val="left" w:pos="960"/>
        </w:tabs>
      </w:pPr>
    </w:p>
    <w:p w:rsidR="003067FD" w:rsidRPr="003067FD" w:rsidRDefault="003067FD" w:rsidP="003067FD">
      <w:pPr>
        <w:tabs>
          <w:tab w:val="left" w:pos="960"/>
        </w:tabs>
      </w:pPr>
    </w:p>
    <w:p w:rsidR="003067FD" w:rsidRPr="003067FD" w:rsidRDefault="003067FD" w:rsidP="003067FD">
      <w:pPr>
        <w:tabs>
          <w:tab w:val="left" w:pos="960"/>
        </w:tabs>
      </w:pPr>
    </w:p>
    <w:p w:rsidR="003067FD" w:rsidRPr="003067FD" w:rsidRDefault="003067FD" w:rsidP="003067FD">
      <w:pPr>
        <w:tabs>
          <w:tab w:val="left" w:pos="960"/>
        </w:tabs>
      </w:pPr>
    </w:p>
    <w:p w:rsidR="003067FD" w:rsidRDefault="003067FD" w:rsidP="003067FD">
      <w:pPr>
        <w:tabs>
          <w:tab w:val="left" w:pos="960"/>
        </w:tabs>
      </w:pPr>
      <w:r>
        <w:t xml:space="preserve">             </w:t>
      </w:r>
    </w:p>
    <w:p w:rsidR="003067FD" w:rsidRDefault="003067FD" w:rsidP="003067FD">
      <w:pPr>
        <w:tabs>
          <w:tab w:val="left" w:pos="960"/>
        </w:tabs>
      </w:pPr>
    </w:p>
    <w:p w:rsidR="003067FD" w:rsidRDefault="003067FD" w:rsidP="003067FD">
      <w:pPr>
        <w:tabs>
          <w:tab w:val="left" w:pos="960"/>
        </w:tabs>
      </w:pPr>
    </w:p>
    <w:p w:rsidR="003067FD" w:rsidRDefault="003067FD" w:rsidP="003067FD">
      <w:pPr>
        <w:tabs>
          <w:tab w:val="left" w:pos="960"/>
        </w:tabs>
      </w:pPr>
    </w:p>
    <w:p w:rsidR="003067FD" w:rsidRPr="003067FD" w:rsidRDefault="003067FD" w:rsidP="003067FD">
      <w:pPr>
        <w:tabs>
          <w:tab w:val="left" w:pos="960"/>
        </w:tabs>
      </w:pPr>
    </w:p>
    <w:p w:rsidR="003067FD" w:rsidRPr="003067FD" w:rsidRDefault="003067FD" w:rsidP="003067FD">
      <w:pPr>
        <w:tabs>
          <w:tab w:val="left" w:pos="960"/>
        </w:tabs>
      </w:pPr>
    </w:p>
    <w:p w:rsidR="003067FD" w:rsidRPr="003067FD" w:rsidRDefault="003067FD" w:rsidP="003067FD">
      <w:pPr>
        <w:tabs>
          <w:tab w:val="left" w:pos="960"/>
        </w:tabs>
      </w:pPr>
    </w:p>
    <w:p w:rsidR="003067FD" w:rsidRPr="003067FD" w:rsidRDefault="003067FD" w:rsidP="003067FD">
      <w:pPr>
        <w:tabs>
          <w:tab w:val="left" w:pos="960"/>
        </w:tabs>
      </w:pPr>
    </w:p>
    <w:tbl>
      <w:tblPr>
        <w:tblpPr w:leftFromText="180" w:rightFromText="180" w:vertAnchor="text" w:horzAnchor="page" w:tblpX="2941" w:tblpY="160"/>
        <w:tblW w:w="71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91"/>
        <w:gridCol w:w="937"/>
        <w:gridCol w:w="1445"/>
        <w:gridCol w:w="1030"/>
        <w:gridCol w:w="1445"/>
        <w:gridCol w:w="1030"/>
      </w:tblGrid>
      <w:tr w:rsidR="003067FD" w:rsidRPr="003067FD" w:rsidTr="003067FD">
        <w:tblPrEx>
          <w:tblCellMar>
            <w:top w:w="0" w:type="dxa"/>
            <w:bottom w:w="0" w:type="dxa"/>
          </w:tblCellMar>
        </w:tblPrEx>
        <w:trPr>
          <w:cantSplit/>
        </w:trPr>
        <w:tc>
          <w:tcPr>
            <w:tcW w:w="7178"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Descriptive Statistics</w:t>
            </w:r>
          </w:p>
        </w:tc>
      </w:tr>
      <w:tr w:rsidR="003067FD" w:rsidRPr="003067FD" w:rsidTr="003067FD">
        <w:tblPrEx>
          <w:tblCellMar>
            <w:top w:w="0" w:type="dxa"/>
            <w:bottom w:w="0" w:type="dxa"/>
          </w:tblCellMar>
        </w:tblPrEx>
        <w:trPr>
          <w:cantSplit/>
        </w:trPr>
        <w:tc>
          <w:tcPr>
            <w:tcW w:w="1291" w:type="dxa"/>
          </w:tcPr>
          <w:p w:rsidR="003067FD" w:rsidRPr="003067FD" w:rsidRDefault="003067FD" w:rsidP="003067FD">
            <w:pPr>
              <w:autoSpaceDE w:val="0"/>
              <w:autoSpaceDN w:val="0"/>
              <w:adjustRightInd w:val="0"/>
              <w:spacing w:after="0" w:line="240" w:lineRule="auto"/>
              <w:rPr>
                <w:rFonts w:ascii="Arial" w:hAnsi="Arial" w:cs="Arial"/>
                <w:color w:val="010205"/>
              </w:rPr>
            </w:pPr>
          </w:p>
        </w:tc>
        <w:tc>
          <w:tcPr>
            <w:tcW w:w="937"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1445"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44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Deviation</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N</w:t>
            </w:r>
          </w:p>
        </w:tc>
      </w:tr>
      <w:tr w:rsidR="003067FD" w:rsidRPr="003067FD" w:rsidTr="003067FD">
        <w:tblPrEx>
          <w:tblCellMar>
            <w:top w:w="0" w:type="dxa"/>
            <w:bottom w:w="0" w:type="dxa"/>
          </w:tblCellMar>
        </w:tblPrEx>
        <w:trPr>
          <w:cantSplit/>
        </w:trPr>
        <w:tc>
          <w:tcPr>
            <w:tcW w:w="1291"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Total_SC_1</w:t>
            </w:r>
          </w:p>
        </w:tc>
        <w:tc>
          <w:tcPr>
            <w:tcW w:w="937"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445"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2.5111</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.64077</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blPrEx>
          <w:tblCellMar>
            <w:top w:w="0" w:type="dxa"/>
            <w:bottom w:w="0" w:type="dxa"/>
          </w:tblCellMar>
        </w:tblPrEx>
        <w:trPr>
          <w:cantSplit/>
        </w:trPr>
        <w:tc>
          <w:tcPr>
            <w:tcW w:w="1291"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3.0595</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.84885</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w:t>
            </w:r>
          </w:p>
        </w:tc>
      </w:tr>
      <w:tr w:rsidR="003067FD" w:rsidRPr="003067FD" w:rsidTr="003067FD">
        <w:tblPrEx>
          <w:tblCellMar>
            <w:top w:w="0" w:type="dxa"/>
            <w:bottom w:w="0" w:type="dxa"/>
          </w:tblCellMar>
        </w:tblPrEx>
        <w:trPr>
          <w:cantSplit/>
        </w:trPr>
        <w:tc>
          <w:tcPr>
            <w:tcW w:w="1291"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2.7759</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.78588</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w:t>
            </w:r>
          </w:p>
        </w:tc>
      </w:tr>
      <w:tr w:rsidR="003067FD" w:rsidRPr="003067FD" w:rsidTr="003067FD">
        <w:tblPrEx>
          <w:tblCellMar>
            <w:top w:w="0" w:type="dxa"/>
            <w:bottom w:w="0" w:type="dxa"/>
          </w:tblCellMar>
        </w:tblPrEx>
        <w:trPr>
          <w:cantSplit/>
        </w:trPr>
        <w:tc>
          <w:tcPr>
            <w:tcW w:w="1291"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3.0333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.64918</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blPrEx>
          <w:tblCellMar>
            <w:top w:w="0" w:type="dxa"/>
            <w:bottom w:w="0" w:type="dxa"/>
          </w:tblCellMar>
        </w:tblPrEx>
        <w:trPr>
          <w:cantSplit/>
        </w:trPr>
        <w:tc>
          <w:tcPr>
            <w:tcW w:w="1291"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.77579</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w:t>
            </w:r>
          </w:p>
        </w:tc>
      </w:tr>
      <w:tr w:rsidR="003067FD" w:rsidRPr="003067FD" w:rsidTr="003067FD">
        <w:tblPrEx>
          <w:tblCellMar>
            <w:top w:w="0" w:type="dxa"/>
            <w:bottom w:w="0" w:type="dxa"/>
          </w:tblCellMar>
        </w:tblPrEx>
        <w:trPr>
          <w:cantSplit/>
        </w:trPr>
        <w:tc>
          <w:tcPr>
            <w:tcW w:w="1291"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3.0179</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.69735</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w:t>
            </w:r>
          </w:p>
        </w:tc>
      </w:tr>
      <w:tr w:rsidR="003067FD" w:rsidRPr="003067FD" w:rsidTr="003067FD">
        <w:tblPrEx>
          <w:tblCellMar>
            <w:top w:w="0" w:type="dxa"/>
            <w:bottom w:w="0" w:type="dxa"/>
          </w:tblCellMar>
        </w:tblPrEx>
        <w:trPr>
          <w:cantSplit/>
        </w:trPr>
        <w:tc>
          <w:tcPr>
            <w:tcW w:w="1291"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2.7722</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.68716</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w:t>
            </w:r>
          </w:p>
        </w:tc>
      </w:tr>
      <w:tr w:rsidR="003067FD" w:rsidRPr="003067FD" w:rsidTr="003067FD">
        <w:tblPrEx>
          <w:tblCellMar>
            <w:top w:w="0" w:type="dxa"/>
            <w:bottom w:w="0" w:type="dxa"/>
          </w:tblCellMar>
        </w:tblPrEx>
        <w:trPr>
          <w:cantSplit/>
        </w:trPr>
        <w:tc>
          <w:tcPr>
            <w:tcW w:w="1291"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3.0309</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.79935</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w:t>
            </w:r>
          </w:p>
        </w:tc>
      </w:tr>
      <w:tr w:rsidR="003067FD" w:rsidRPr="003067FD" w:rsidTr="003067FD">
        <w:tblPrEx>
          <w:tblCellMar>
            <w:top w:w="0" w:type="dxa"/>
            <w:bottom w:w="0" w:type="dxa"/>
          </w:tblCellMar>
        </w:tblPrEx>
        <w:trPr>
          <w:cantSplit/>
        </w:trPr>
        <w:tc>
          <w:tcPr>
            <w:tcW w:w="1291"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2.8947</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.74711</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57</w:t>
            </w:r>
          </w:p>
        </w:tc>
      </w:tr>
      <w:tr w:rsidR="003067FD" w:rsidRPr="003067FD" w:rsidTr="003067FD">
        <w:tblPrEx>
          <w:tblCellMar>
            <w:top w:w="0" w:type="dxa"/>
            <w:bottom w:w="0" w:type="dxa"/>
          </w:tblCellMar>
        </w:tblPrEx>
        <w:trPr>
          <w:cantSplit/>
        </w:trPr>
        <w:tc>
          <w:tcPr>
            <w:tcW w:w="1291"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Total_SC_2</w:t>
            </w:r>
          </w:p>
        </w:tc>
        <w:tc>
          <w:tcPr>
            <w:tcW w:w="937"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2.5889</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.58032</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blPrEx>
          <w:tblCellMar>
            <w:top w:w="0" w:type="dxa"/>
            <w:bottom w:w="0" w:type="dxa"/>
          </w:tblCellMar>
        </w:tblPrEx>
        <w:trPr>
          <w:cantSplit/>
        </w:trPr>
        <w:tc>
          <w:tcPr>
            <w:tcW w:w="129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2.9405</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.43169</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w:t>
            </w:r>
          </w:p>
        </w:tc>
      </w:tr>
      <w:tr w:rsidR="003067FD" w:rsidRPr="003067FD" w:rsidTr="003067FD">
        <w:tblPrEx>
          <w:tblCellMar>
            <w:top w:w="0" w:type="dxa"/>
            <w:bottom w:w="0" w:type="dxa"/>
          </w:tblCellMar>
        </w:tblPrEx>
        <w:trPr>
          <w:cantSplit/>
        </w:trPr>
        <w:tc>
          <w:tcPr>
            <w:tcW w:w="129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2.7586</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.53561</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w:t>
            </w:r>
          </w:p>
        </w:tc>
      </w:tr>
      <w:tr w:rsidR="003067FD" w:rsidRPr="003067FD" w:rsidTr="003067FD">
        <w:tblPrEx>
          <w:tblCellMar>
            <w:top w:w="0" w:type="dxa"/>
            <w:bottom w:w="0" w:type="dxa"/>
          </w:tblCellMar>
        </w:tblPrEx>
        <w:trPr>
          <w:cantSplit/>
        </w:trPr>
        <w:tc>
          <w:tcPr>
            <w:tcW w:w="129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2.9556</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.49788</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blPrEx>
          <w:tblCellMar>
            <w:top w:w="0" w:type="dxa"/>
            <w:bottom w:w="0" w:type="dxa"/>
          </w:tblCellMar>
        </w:tblPrEx>
        <w:trPr>
          <w:cantSplit/>
        </w:trPr>
        <w:tc>
          <w:tcPr>
            <w:tcW w:w="129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3.0128</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.72477</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w:t>
            </w:r>
          </w:p>
        </w:tc>
      </w:tr>
      <w:tr w:rsidR="003067FD" w:rsidRPr="003067FD" w:rsidTr="003067FD">
        <w:tblPrEx>
          <w:tblCellMar>
            <w:top w:w="0" w:type="dxa"/>
            <w:bottom w:w="0" w:type="dxa"/>
          </w:tblCellMar>
        </w:tblPrEx>
        <w:trPr>
          <w:cantSplit/>
        </w:trPr>
        <w:tc>
          <w:tcPr>
            <w:tcW w:w="129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2.9821</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.60236</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w:t>
            </w:r>
          </w:p>
        </w:tc>
      </w:tr>
      <w:tr w:rsidR="003067FD" w:rsidRPr="003067FD" w:rsidTr="003067FD">
        <w:tblPrEx>
          <w:tblCellMar>
            <w:top w:w="0" w:type="dxa"/>
            <w:bottom w:w="0" w:type="dxa"/>
          </w:tblCellMar>
        </w:tblPrEx>
        <w:trPr>
          <w:cantSplit/>
        </w:trPr>
        <w:tc>
          <w:tcPr>
            <w:tcW w:w="129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2.7722</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.56304</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w:t>
            </w:r>
          </w:p>
        </w:tc>
      </w:tr>
      <w:tr w:rsidR="003067FD" w:rsidRPr="003067FD" w:rsidTr="003067FD">
        <w:tblPrEx>
          <w:tblCellMar>
            <w:top w:w="0" w:type="dxa"/>
            <w:bottom w:w="0" w:type="dxa"/>
          </w:tblCellMar>
        </w:tblPrEx>
        <w:trPr>
          <w:cantSplit/>
        </w:trPr>
        <w:tc>
          <w:tcPr>
            <w:tcW w:w="129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2.9753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.58049</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w:t>
            </w:r>
          </w:p>
        </w:tc>
      </w:tr>
      <w:tr w:rsidR="003067FD" w:rsidRPr="003067FD" w:rsidTr="003067FD">
        <w:tblPrEx>
          <w:tblCellMar>
            <w:top w:w="0" w:type="dxa"/>
            <w:bottom w:w="0" w:type="dxa"/>
          </w:tblCellMar>
        </w:tblPrEx>
        <w:trPr>
          <w:cantSplit/>
        </w:trPr>
        <w:tc>
          <w:tcPr>
            <w:tcW w:w="1291"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2.8684</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.57540</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57</w:t>
            </w:r>
          </w:p>
        </w:tc>
      </w:tr>
      <w:tr w:rsidR="003067FD" w:rsidRPr="003067FD" w:rsidTr="003067FD">
        <w:tblPrEx>
          <w:tblCellMar>
            <w:top w:w="0" w:type="dxa"/>
            <w:bottom w:w="0" w:type="dxa"/>
          </w:tblCellMar>
        </w:tblPrEx>
        <w:trPr>
          <w:cantSplit/>
        </w:trPr>
        <w:tc>
          <w:tcPr>
            <w:tcW w:w="1291"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Total_SC_3</w:t>
            </w:r>
          </w:p>
        </w:tc>
        <w:tc>
          <w:tcPr>
            <w:tcW w:w="937"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2.9111</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.56297</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blPrEx>
          <w:tblCellMar>
            <w:top w:w="0" w:type="dxa"/>
            <w:bottom w:w="0" w:type="dxa"/>
          </w:tblCellMar>
        </w:tblPrEx>
        <w:trPr>
          <w:cantSplit/>
        </w:trPr>
        <w:tc>
          <w:tcPr>
            <w:tcW w:w="1291"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3.2143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.39456</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w:t>
            </w:r>
          </w:p>
        </w:tc>
      </w:tr>
      <w:tr w:rsidR="003067FD" w:rsidRPr="003067FD" w:rsidTr="003067FD">
        <w:tblPrEx>
          <w:tblCellMar>
            <w:top w:w="0" w:type="dxa"/>
            <w:bottom w:w="0" w:type="dxa"/>
          </w:tblCellMar>
        </w:tblPrEx>
        <w:trPr>
          <w:cantSplit/>
        </w:trPr>
        <w:tc>
          <w:tcPr>
            <w:tcW w:w="1291"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3.0575</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.50450</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w:t>
            </w:r>
          </w:p>
        </w:tc>
      </w:tr>
      <w:tr w:rsidR="003067FD" w:rsidRPr="003067FD" w:rsidTr="003067FD">
        <w:tblPrEx>
          <w:tblCellMar>
            <w:top w:w="0" w:type="dxa"/>
            <w:bottom w:w="0" w:type="dxa"/>
          </w:tblCellMar>
        </w:tblPrEx>
        <w:trPr>
          <w:cantSplit/>
        </w:trPr>
        <w:tc>
          <w:tcPr>
            <w:tcW w:w="1291"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.54190</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w:t>
            </w:r>
          </w:p>
        </w:tc>
      </w:tr>
      <w:tr w:rsidR="003067FD" w:rsidRPr="003067FD" w:rsidTr="003067FD">
        <w:tblPrEx>
          <w:tblCellMar>
            <w:top w:w="0" w:type="dxa"/>
            <w:bottom w:w="0" w:type="dxa"/>
          </w:tblCellMar>
        </w:tblPrEx>
        <w:trPr>
          <w:cantSplit/>
        </w:trPr>
        <w:tc>
          <w:tcPr>
            <w:tcW w:w="1291"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3.1410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.65562</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w:t>
            </w:r>
          </w:p>
        </w:tc>
      </w:tr>
      <w:tr w:rsidR="003067FD" w:rsidRPr="003067FD" w:rsidTr="003067FD">
        <w:tblPrEx>
          <w:tblCellMar>
            <w:top w:w="0" w:type="dxa"/>
            <w:bottom w:w="0" w:type="dxa"/>
          </w:tblCellMar>
        </w:tblPrEx>
        <w:trPr>
          <w:cantSplit/>
        </w:trPr>
        <w:tc>
          <w:tcPr>
            <w:tcW w:w="1291"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3.0655</w:t>
            </w:r>
          </w:p>
        </w:tc>
        <w:tc>
          <w:tcPr>
            <w:tcW w:w="144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.59028</w:t>
            </w:r>
          </w:p>
        </w:tc>
        <w:tc>
          <w:tcPr>
            <w:tcW w:w="103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w:t>
            </w:r>
          </w:p>
        </w:tc>
      </w:tr>
      <w:tr w:rsidR="003067FD" w:rsidRPr="003067FD" w:rsidTr="003067FD">
        <w:tblPrEx>
          <w:tblCellMar>
            <w:top w:w="0" w:type="dxa"/>
            <w:bottom w:w="0" w:type="dxa"/>
          </w:tblCellMar>
        </w:tblPrEx>
        <w:trPr>
          <w:cantSplit/>
        </w:trPr>
        <w:tc>
          <w:tcPr>
            <w:tcW w:w="1291"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2.9556</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.54480</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w:t>
            </w:r>
          </w:p>
        </w:tc>
      </w:tr>
      <w:tr w:rsidR="003067FD" w:rsidRPr="003067FD" w:rsidTr="003067FD">
        <w:tblPrEx>
          <w:tblCellMar>
            <w:top w:w="0" w:type="dxa"/>
            <w:bottom w:w="0" w:type="dxa"/>
          </w:tblCellMar>
        </w:tblPrEx>
        <w:trPr>
          <w:cantSplit/>
        </w:trPr>
        <w:tc>
          <w:tcPr>
            <w:tcW w:w="1291"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3.1790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.52690</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w:t>
            </w:r>
          </w:p>
        </w:tc>
      </w:tr>
      <w:tr w:rsidR="003067FD" w:rsidRPr="003067FD" w:rsidTr="003067FD">
        <w:tblPrEx>
          <w:tblCellMar>
            <w:top w:w="0" w:type="dxa"/>
            <w:bottom w:w="0" w:type="dxa"/>
          </w:tblCellMar>
        </w:tblPrEx>
        <w:trPr>
          <w:cantSplit/>
        </w:trPr>
        <w:tc>
          <w:tcPr>
            <w:tcW w:w="1291"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w:t>
            </w:r>
          </w:p>
        </w:tc>
        <w:tc>
          <w:tcPr>
            <w:tcW w:w="10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3.0614</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.54339</w:t>
            </w:r>
          </w:p>
        </w:tc>
        <w:tc>
          <w:tcPr>
            <w:tcW w:w="1030"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57</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960"/>
        </w:tabs>
      </w:pPr>
    </w:p>
    <w:p w:rsidR="003067FD" w:rsidRPr="003067FD" w:rsidRDefault="003067FD" w:rsidP="003067FD">
      <w:pPr>
        <w:tabs>
          <w:tab w:val="left" w:pos="960"/>
        </w:tabs>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tabs>
          <w:tab w:val="left" w:pos="1425"/>
        </w:tabs>
      </w:pPr>
      <w:r w:rsidRPr="003067FD">
        <w:tab/>
      </w:r>
    </w:p>
    <w:p w:rsidR="003067FD" w:rsidRPr="003067FD" w:rsidRDefault="003067FD" w:rsidP="003067FD">
      <w:pPr>
        <w:tabs>
          <w:tab w:val="left" w:pos="1425"/>
        </w:tabs>
      </w:pPr>
    </w:p>
    <w:p w:rsidR="003067FD" w:rsidRPr="003067FD" w:rsidRDefault="003067FD" w:rsidP="003067FD">
      <w:pPr>
        <w:tabs>
          <w:tab w:val="left" w:pos="1425"/>
        </w:tabs>
      </w:pPr>
    </w:p>
    <w:tbl>
      <w:tblPr>
        <w:tblpPr w:leftFromText="180" w:rightFromText="180" w:vertAnchor="text" w:horzAnchor="page" w:tblpX="3121" w:tblpY="55"/>
        <w:tblW w:w="51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66"/>
        <w:gridCol w:w="2798"/>
      </w:tblGrid>
      <w:tr w:rsidR="003067FD" w:rsidRPr="003067FD" w:rsidTr="003067FD">
        <w:tblPrEx>
          <w:tblCellMar>
            <w:top w:w="0" w:type="dxa"/>
            <w:bottom w:w="0" w:type="dxa"/>
          </w:tblCellMar>
        </w:tblPrEx>
        <w:trPr>
          <w:cantSplit/>
          <w:trHeight w:val="892"/>
        </w:trPr>
        <w:tc>
          <w:tcPr>
            <w:tcW w:w="5164" w:type="dxa"/>
            <w:gridSpan w:val="2"/>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lastRenderedPageBreak/>
              <w:t xml:space="preserve">Box's Test of Equality of Covariance </w:t>
            </w:r>
            <w:proofErr w:type="spellStart"/>
            <w:r w:rsidRPr="003067FD">
              <w:rPr>
                <w:rFonts w:ascii="Arial" w:hAnsi="Arial" w:cs="Arial"/>
                <w:b/>
                <w:bCs/>
                <w:color w:val="010205"/>
              </w:rPr>
              <w:t>Matrices</w:t>
            </w:r>
            <w:r w:rsidRPr="003067FD">
              <w:rPr>
                <w:rFonts w:ascii="Arial" w:hAnsi="Arial" w:cs="Arial"/>
                <w:b/>
                <w:bCs/>
                <w:color w:val="010205"/>
                <w:vertAlign w:val="superscript"/>
              </w:rPr>
              <w:t>a</w:t>
            </w:r>
            <w:proofErr w:type="spellEnd"/>
          </w:p>
        </w:tc>
      </w:tr>
      <w:tr w:rsidR="003067FD" w:rsidRPr="003067FD" w:rsidTr="003067FD">
        <w:tblPrEx>
          <w:tblCellMar>
            <w:top w:w="0" w:type="dxa"/>
            <w:bottom w:w="0" w:type="dxa"/>
          </w:tblCellMar>
        </w:tblPrEx>
        <w:trPr>
          <w:cantSplit/>
          <w:trHeight w:val="220"/>
        </w:trPr>
        <w:tc>
          <w:tcPr>
            <w:tcW w:w="2366" w:type="dxa"/>
            <w:tcBorders>
              <w:top w:val="nil"/>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Box's M</w:t>
            </w:r>
          </w:p>
        </w:tc>
        <w:tc>
          <w:tcPr>
            <w:tcW w:w="2798" w:type="dxa"/>
            <w:tcBorders>
              <w:top w:val="nil"/>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75.126</w:t>
            </w:r>
          </w:p>
        </w:tc>
      </w:tr>
      <w:tr w:rsidR="003067FD" w:rsidRPr="003067FD" w:rsidTr="003067FD">
        <w:tblPrEx>
          <w:tblCellMar>
            <w:top w:w="0" w:type="dxa"/>
            <w:bottom w:w="0" w:type="dxa"/>
          </w:tblCellMar>
        </w:tblPrEx>
        <w:trPr>
          <w:cantSplit/>
          <w:trHeight w:val="231"/>
        </w:trPr>
        <w:tc>
          <w:tcPr>
            <w:tcW w:w="2366"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w:t>
            </w:r>
          </w:p>
        </w:tc>
        <w:tc>
          <w:tcPr>
            <w:tcW w:w="2798" w:type="dxa"/>
            <w:tcBorders>
              <w:top w:val="single" w:sz="8" w:space="0" w:color="AEAEAE"/>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3.737</w:t>
            </w:r>
          </w:p>
        </w:tc>
      </w:tr>
      <w:tr w:rsidR="003067FD" w:rsidRPr="003067FD" w:rsidTr="003067FD">
        <w:tblPrEx>
          <w:tblCellMar>
            <w:top w:w="0" w:type="dxa"/>
            <w:bottom w:w="0" w:type="dxa"/>
          </w:tblCellMar>
        </w:tblPrEx>
        <w:trPr>
          <w:cantSplit/>
          <w:trHeight w:val="231"/>
        </w:trPr>
        <w:tc>
          <w:tcPr>
            <w:tcW w:w="2366"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df1</w:t>
            </w:r>
          </w:p>
        </w:tc>
        <w:tc>
          <w:tcPr>
            <w:tcW w:w="2798" w:type="dxa"/>
            <w:tcBorders>
              <w:top w:val="single" w:sz="8" w:space="0" w:color="AEAEAE"/>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w:t>
            </w:r>
          </w:p>
        </w:tc>
      </w:tr>
      <w:tr w:rsidR="003067FD" w:rsidRPr="003067FD" w:rsidTr="003067FD">
        <w:tblPrEx>
          <w:tblCellMar>
            <w:top w:w="0" w:type="dxa"/>
            <w:bottom w:w="0" w:type="dxa"/>
          </w:tblCellMar>
        </w:tblPrEx>
        <w:trPr>
          <w:cantSplit/>
          <w:trHeight w:val="220"/>
        </w:trPr>
        <w:tc>
          <w:tcPr>
            <w:tcW w:w="2366"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df2</w:t>
            </w:r>
          </w:p>
        </w:tc>
        <w:tc>
          <w:tcPr>
            <w:tcW w:w="2798" w:type="dxa"/>
            <w:tcBorders>
              <w:top w:val="single" w:sz="8" w:space="0" w:color="AEAEAE"/>
              <w:left w:val="nil"/>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9612.381</w:t>
            </w:r>
          </w:p>
        </w:tc>
      </w:tr>
      <w:tr w:rsidR="003067FD" w:rsidRPr="003067FD" w:rsidTr="003067FD">
        <w:tblPrEx>
          <w:tblCellMar>
            <w:top w:w="0" w:type="dxa"/>
            <w:bottom w:w="0" w:type="dxa"/>
          </w:tblCellMar>
        </w:tblPrEx>
        <w:trPr>
          <w:cantSplit/>
          <w:trHeight w:val="231"/>
        </w:trPr>
        <w:tc>
          <w:tcPr>
            <w:tcW w:w="2366"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Sig.</w:t>
            </w:r>
          </w:p>
        </w:tc>
        <w:tc>
          <w:tcPr>
            <w:tcW w:w="2798" w:type="dxa"/>
            <w:tcBorders>
              <w:top w:val="single" w:sz="8" w:space="0" w:color="AEAEAE"/>
              <w:left w:val="nil"/>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blPrEx>
          <w:tblCellMar>
            <w:top w:w="0" w:type="dxa"/>
            <w:bottom w:w="0" w:type="dxa"/>
          </w:tblCellMar>
        </w:tblPrEx>
        <w:trPr>
          <w:cantSplit/>
          <w:trHeight w:val="1343"/>
        </w:trPr>
        <w:tc>
          <w:tcPr>
            <w:tcW w:w="5164" w:type="dxa"/>
            <w:gridSpan w:val="2"/>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Tests the null hypothesis that the observed covariance matrices of the dependent variables are equal across groups.</w:t>
            </w:r>
          </w:p>
        </w:tc>
      </w:tr>
      <w:tr w:rsidR="003067FD" w:rsidRPr="003067FD" w:rsidTr="003067FD">
        <w:tblPrEx>
          <w:tblCellMar>
            <w:top w:w="0" w:type="dxa"/>
            <w:bottom w:w="0" w:type="dxa"/>
          </w:tblCellMar>
        </w:tblPrEx>
        <w:trPr>
          <w:cantSplit/>
          <w:trHeight w:val="1123"/>
        </w:trPr>
        <w:tc>
          <w:tcPr>
            <w:tcW w:w="5164" w:type="dxa"/>
            <w:gridSpan w:val="2"/>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a. Design: Intercept + Gender + Meditation + Gender * Meditation </w:t>
            </w:r>
          </w:p>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 Within Subjects Design: week</w:t>
            </w:r>
          </w:p>
        </w:tc>
      </w:tr>
    </w:tbl>
    <w:p w:rsidR="003067FD" w:rsidRPr="003067FD" w:rsidRDefault="003067FD" w:rsidP="003067FD">
      <w:pPr>
        <w:tabs>
          <w:tab w:val="left" w:pos="1425"/>
        </w:tabs>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1425"/>
        </w:tabs>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text" w:horzAnchor="margin" w:tblpY="334"/>
        <w:tblW w:w="85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23"/>
        <w:gridCol w:w="1633"/>
        <w:gridCol w:w="890"/>
        <w:gridCol w:w="890"/>
        <w:gridCol w:w="1248"/>
        <w:gridCol w:w="890"/>
        <w:gridCol w:w="890"/>
      </w:tblGrid>
      <w:tr w:rsidR="003067FD" w:rsidRPr="003067FD" w:rsidTr="003067FD">
        <w:tblPrEx>
          <w:tblCellMar>
            <w:top w:w="0" w:type="dxa"/>
            <w:bottom w:w="0" w:type="dxa"/>
          </w:tblCellMar>
        </w:tblPrEx>
        <w:trPr>
          <w:cantSplit/>
          <w:trHeight w:val="313"/>
        </w:trPr>
        <w:tc>
          <w:tcPr>
            <w:tcW w:w="8564"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 xml:space="preserve">Multivariate </w:t>
            </w:r>
            <w:proofErr w:type="spellStart"/>
            <w:r w:rsidRPr="003067FD">
              <w:rPr>
                <w:rFonts w:ascii="Arial" w:hAnsi="Arial" w:cs="Arial"/>
                <w:b/>
                <w:bCs/>
                <w:color w:val="010205"/>
              </w:rPr>
              <w:t>Tests</w:t>
            </w:r>
            <w:r w:rsidRPr="003067FD">
              <w:rPr>
                <w:rFonts w:ascii="Arial" w:hAnsi="Arial" w:cs="Arial"/>
                <w:b/>
                <w:bCs/>
                <w:color w:val="010205"/>
                <w:vertAlign w:val="superscript"/>
              </w:rPr>
              <w:t>a</w:t>
            </w:r>
            <w:proofErr w:type="spellEnd"/>
          </w:p>
        </w:tc>
      </w:tr>
      <w:tr w:rsidR="003067FD" w:rsidRPr="003067FD" w:rsidTr="003067FD">
        <w:tblPrEx>
          <w:tblCellMar>
            <w:top w:w="0" w:type="dxa"/>
            <w:bottom w:w="0" w:type="dxa"/>
          </w:tblCellMar>
        </w:tblPrEx>
        <w:trPr>
          <w:cantSplit/>
          <w:trHeight w:val="328"/>
        </w:trPr>
        <w:tc>
          <w:tcPr>
            <w:tcW w:w="3756" w:type="dxa"/>
            <w:gridSpan w:val="2"/>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Effect</w:t>
            </w:r>
          </w:p>
        </w:tc>
        <w:tc>
          <w:tcPr>
            <w:tcW w:w="890"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Value</w:t>
            </w:r>
          </w:p>
        </w:tc>
        <w:tc>
          <w:tcPr>
            <w:tcW w:w="89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248"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 xml:space="preserve">Hypothesis </w:t>
            </w:r>
            <w:proofErr w:type="spellStart"/>
            <w:r w:rsidRPr="003067FD">
              <w:rPr>
                <w:rFonts w:ascii="Arial" w:hAnsi="Arial" w:cs="Arial"/>
                <w:color w:val="264A60"/>
                <w:sz w:val="18"/>
                <w:szCs w:val="18"/>
              </w:rPr>
              <w:t>df</w:t>
            </w:r>
            <w:proofErr w:type="spellEnd"/>
          </w:p>
        </w:tc>
        <w:tc>
          <w:tcPr>
            <w:tcW w:w="89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 xml:space="preserve">Error </w:t>
            </w:r>
            <w:proofErr w:type="spellStart"/>
            <w:r w:rsidRPr="003067FD">
              <w:rPr>
                <w:rFonts w:ascii="Arial" w:hAnsi="Arial" w:cs="Arial"/>
                <w:color w:val="264A60"/>
                <w:sz w:val="18"/>
                <w:szCs w:val="18"/>
              </w:rPr>
              <w:t>df</w:t>
            </w:r>
            <w:proofErr w:type="spellEnd"/>
          </w:p>
        </w:tc>
        <w:tc>
          <w:tcPr>
            <w:tcW w:w="89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blPrEx>
          <w:tblCellMar>
            <w:top w:w="0" w:type="dxa"/>
            <w:bottom w:w="0" w:type="dxa"/>
          </w:tblCellMar>
        </w:tblPrEx>
        <w:trPr>
          <w:cantSplit/>
          <w:trHeight w:val="313"/>
        </w:trPr>
        <w:tc>
          <w:tcPr>
            <w:tcW w:w="2123"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633"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Pillai's Trace</w:t>
            </w:r>
          </w:p>
        </w:tc>
        <w:tc>
          <w:tcPr>
            <w:tcW w:w="89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.131</w:t>
            </w:r>
          </w:p>
        </w:tc>
        <w:tc>
          <w:tcPr>
            <w:tcW w:w="89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3.935</w:t>
            </w:r>
            <w:r w:rsidRPr="003067FD">
              <w:rPr>
                <w:rFonts w:ascii="Arial" w:hAnsi="Arial" w:cs="Arial"/>
                <w:color w:val="010205"/>
                <w:sz w:val="18"/>
                <w:szCs w:val="18"/>
                <w:vertAlign w:val="superscript"/>
              </w:rPr>
              <w:t>b</w:t>
            </w:r>
          </w:p>
        </w:tc>
        <w:tc>
          <w:tcPr>
            <w:tcW w:w="1248"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9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9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.026</w:t>
            </w:r>
          </w:p>
        </w:tc>
      </w:tr>
      <w:tr w:rsidR="003067FD" w:rsidRPr="003067FD" w:rsidTr="003067FD">
        <w:tblPrEx>
          <w:tblCellMar>
            <w:top w:w="0" w:type="dxa"/>
            <w:bottom w:w="0" w:type="dxa"/>
          </w:tblCellMar>
        </w:tblPrEx>
        <w:trPr>
          <w:cantSplit/>
          <w:trHeight w:val="143"/>
        </w:trPr>
        <w:tc>
          <w:tcPr>
            <w:tcW w:w="2123"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3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Wilks' Lambda</w:t>
            </w:r>
          </w:p>
        </w:tc>
        <w:tc>
          <w:tcPr>
            <w:tcW w:w="89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.869</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3.935</w:t>
            </w:r>
            <w:r w:rsidRPr="003067FD">
              <w:rPr>
                <w:rFonts w:ascii="Arial" w:hAnsi="Arial" w:cs="Arial"/>
                <w:color w:val="010205"/>
                <w:sz w:val="18"/>
                <w:szCs w:val="18"/>
                <w:vertAlign w:val="superscript"/>
              </w:rPr>
              <w:t>b</w:t>
            </w:r>
          </w:p>
        </w:tc>
        <w:tc>
          <w:tcPr>
            <w:tcW w:w="124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9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.026</w:t>
            </w:r>
          </w:p>
        </w:tc>
      </w:tr>
      <w:tr w:rsidR="003067FD" w:rsidRPr="003067FD" w:rsidTr="003067FD">
        <w:tblPrEx>
          <w:tblCellMar>
            <w:top w:w="0" w:type="dxa"/>
            <w:bottom w:w="0" w:type="dxa"/>
          </w:tblCellMar>
        </w:tblPrEx>
        <w:trPr>
          <w:cantSplit/>
          <w:trHeight w:val="143"/>
        </w:trPr>
        <w:tc>
          <w:tcPr>
            <w:tcW w:w="2123"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3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proofErr w:type="spellStart"/>
            <w:r w:rsidRPr="003067FD">
              <w:rPr>
                <w:rFonts w:ascii="Arial" w:hAnsi="Arial" w:cs="Arial"/>
                <w:color w:val="264A60"/>
                <w:sz w:val="18"/>
                <w:szCs w:val="18"/>
              </w:rPr>
              <w:t>Hotelling's</w:t>
            </w:r>
            <w:proofErr w:type="spellEnd"/>
            <w:r w:rsidRPr="003067FD">
              <w:rPr>
                <w:rFonts w:ascii="Arial" w:hAnsi="Arial" w:cs="Arial"/>
                <w:color w:val="264A60"/>
                <w:sz w:val="18"/>
                <w:szCs w:val="18"/>
              </w:rPr>
              <w:t xml:space="preserve"> Trace</w:t>
            </w:r>
          </w:p>
        </w:tc>
        <w:tc>
          <w:tcPr>
            <w:tcW w:w="89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.151</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3.935</w:t>
            </w:r>
            <w:r w:rsidRPr="003067FD">
              <w:rPr>
                <w:rFonts w:ascii="Arial" w:hAnsi="Arial" w:cs="Arial"/>
                <w:color w:val="010205"/>
                <w:sz w:val="18"/>
                <w:szCs w:val="18"/>
                <w:vertAlign w:val="superscript"/>
              </w:rPr>
              <w:t>b</w:t>
            </w:r>
          </w:p>
        </w:tc>
        <w:tc>
          <w:tcPr>
            <w:tcW w:w="124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9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.026</w:t>
            </w:r>
          </w:p>
        </w:tc>
      </w:tr>
      <w:tr w:rsidR="003067FD" w:rsidRPr="003067FD" w:rsidTr="003067FD">
        <w:tblPrEx>
          <w:tblCellMar>
            <w:top w:w="0" w:type="dxa"/>
            <w:bottom w:w="0" w:type="dxa"/>
          </w:tblCellMar>
        </w:tblPrEx>
        <w:trPr>
          <w:cantSplit/>
          <w:trHeight w:val="143"/>
        </w:trPr>
        <w:tc>
          <w:tcPr>
            <w:tcW w:w="2123"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33"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Roy's Largest Root</w:t>
            </w:r>
          </w:p>
        </w:tc>
        <w:tc>
          <w:tcPr>
            <w:tcW w:w="89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.151</w:t>
            </w:r>
          </w:p>
        </w:tc>
        <w:tc>
          <w:tcPr>
            <w:tcW w:w="89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3.935</w:t>
            </w:r>
            <w:r w:rsidRPr="003067FD">
              <w:rPr>
                <w:rFonts w:ascii="Arial" w:hAnsi="Arial" w:cs="Arial"/>
                <w:color w:val="010205"/>
                <w:sz w:val="18"/>
                <w:szCs w:val="18"/>
                <w:vertAlign w:val="superscript"/>
              </w:rPr>
              <w:t>b</w:t>
            </w:r>
          </w:p>
        </w:tc>
        <w:tc>
          <w:tcPr>
            <w:tcW w:w="1248"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9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9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.026</w:t>
            </w:r>
          </w:p>
        </w:tc>
      </w:tr>
      <w:tr w:rsidR="003067FD" w:rsidRPr="003067FD" w:rsidTr="003067FD">
        <w:tblPrEx>
          <w:tblCellMar>
            <w:top w:w="0" w:type="dxa"/>
            <w:bottom w:w="0" w:type="dxa"/>
          </w:tblCellMar>
        </w:tblPrEx>
        <w:trPr>
          <w:cantSplit/>
          <w:trHeight w:val="328"/>
        </w:trPr>
        <w:tc>
          <w:tcPr>
            <w:tcW w:w="2123"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w:t>
            </w:r>
          </w:p>
        </w:tc>
        <w:tc>
          <w:tcPr>
            <w:tcW w:w="163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Pillai's Trace</w:t>
            </w:r>
          </w:p>
        </w:tc>
        <w:tc>
          <w:tcPr>
            <w:tcW w:w="89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.048</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1.299</w:t>
            </w:r>
            <w:r w:rsidRPr="003067FD">
              <w:rPr>
                <w:rFonts w:ascii="Arial" w:hAnsi="Arial" w:cs="Arial"/>
                <w:color w:val="010205"/>
                <w:sz w:val="18"/>
                <w:szCs w:val="18"/>
                <w:vertAlign w:val="superscript"/>
              </w:rPr>
              <w:t>b</w:t>
            </w:r>
          </w:p>
        </w:tc>
        <w:tc>
          <w:tcPr>
            <w:tcW w:w="124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9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.282</w:t>
            </w:r>
          </w:p>
        </w:tc>
      </w:tr>
      <w:tr w:rsidR="003067FD" w:rsidRPr="003067FD" w:rsidTr="003067FD">
        <w:tblPrEx>
          <w:tblCellMar>
            <w:top w:w="0" w:type="dxa"/>
            <w:bottom w:w="0" w:type="dxa"/>
          </w:tblCellMar>
        </w:tblPrEx>
        <w:trPr>
          <w:cantSplit/>
          <w:trHeight w:val="143"/>
        </w:trPr>
        <w:tc>
          <w:tcPr>
            <w:tcW w:w="2123"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3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Wilks' Lambda</w:t>
            </w:r>
          </w:p>
        </w:tc>
        <w:tc>
          <w:tcPr>
            <w:tcW w:w="89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.952</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1.299</w:t>
            </w:r>
            <w:r w:rsidRPr="003067FD">
              <w:rPr>
                <w:rFonts w:ascii="Arial" w:hAnsi="Arial" w:cs="Arial"/>
                <w:color w:val="010205"/>
                <w:sz w:val="18"/>
                <w:szCs w:val="18"/>
                <w:vertAlign w:val="superscript"/>
              </w:rPr>
              <w:t>b</w:t>
            </w:r>
          </w:p>
        </w:tc>
        <w:tc>
          <w:tcPr>
            <w:tcW w:w="124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9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.282</w:t>
            </w:r>
          </w:p>
        </w:tc>
      </w:tr>
      <w:tr w:rsidR="003067FD" w:rsidRPr="003067FD" w:rsidTr="003067FD">
        <w:tblPrEx>
          <w:tblCellMar>
            <w:top w:w="0" w:type="dxa"/>
            <w:bottom w:w="0" w:type="dxa"/>
          </w:tblCellMar>
        </w:tblPrEx>
        <w:trPr>
          <w:cantSplit/>
          <w:trHeight w:val="143"/>
        </w:trPr>
        <w:tc>
          <w:tcPr>
            <w:tcW w:w="2123"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3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proofErr w:type="spellStart"/>
            <w:r w:rsidRPr="003067FD">
              <w:rPr>
                <w:rFonts w:ascii="Arial" w:hAnsi="Arial" w:cs="Arial"/>
                <w:color w:val="264A60"/>
                <w:sz w:val="18"/>
                <w:szCs w:val="18"/>
              </w:rPr>
              <w:t>Hotelling's</w:t>
            </w:r>
            <w:proofErr w:type="spellEnd"/>
            <w:r w:rsidRPr="003067FD">
              <w:rPr>
                <w:rFonts w:ascii="Arial" w:hAnsi="Arial" w:cs="Arial"/>
                <w:color w:val="264A60"/>
                <w:sz w:val="18"/>
                <w:szCs w:val="18"/>
              </w:rPr>
              <w:t xml:space="preserve"> Trace</w:t>
            </w:r>
          </w:p>
        </w:tc>
        <w:tc>
          <w:tcPr>
            <w:tcW w:w="89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.050</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1.299</w:t>
            </w:r>
            <w:r w:rsidRPr="003067FD">
              <w:rPr>
                <w:rFonts w:ascii="Arial" w:hAnsi="Arial" w:cs="Arial"/>
                <w:color w:val="010205"/>
                <w:sz w:val="18"/>
                <w:szCs w:val="18"/>
                <w:vertAlign w:val="superscript"/>
              </w:rPr>
              <w:t>b</w:t>
            </w:r>
          </w:p>
        </w:tc>
        <w:tc>
          <w:tcPr>
            <w:tcW w:w="124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9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.282</w:t>
            </w:r>
          </w:p>
        </w:tc>
      </w:tr>
      <w:tr w:rsidR="003067FD" w:rsidRPr="003067FD" w:rsidTr="003067FD">
        <w:tblPrEx>
          <w:tblCellMar>
            <w:top w:w="0" w:type="dxa"/>
            <w:bottom w:w="0" w:type="dxa"/>
          </w:tblCellMar>
        </w:tblPrEx>
        <w:trPr>
          <w:cantSplit/>
          <w:trHeight w:val="143"/>
        </w:trPr>
        <w:tc>
          <w:tcPr>
            <w:tcW w:w="2123"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33"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Roy's Largest Root</w:t>
            </w:r>
          </w:p>
        </w:tc>
        <w:tc>
          <w:tcPr>
            <w:tcW w:w="89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.050</w:t>
            </w:r>
          </w:p>
        </w:tc>
        <w:tc>
          <w:tcPr>
            <w:tcW w:w="89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1.299</w:t>
            </w:r>
            <w:r w:rsidRPr="003067FD">
              <w:rPr>
                <w:rFonts w:ascii="Arial" w:hAnsi="Arial" w:cs="Arial"/>
                <w:color w:val="010205"/>
                <w:sz w:val="18"/>
                <w:szCs w:val="18"/>
                <w:vertAlign w:val="superscript"/>
              </w:rPr>
              <w:t>b</w:t>
            </w:r>
          </w:p>
        </w:tc>
        <w:tc>
          <w:tcPr>
            <w:tcW w:w="1248"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9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9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.282</w:t>
            </w:r>
          </w:p>
        </w:tc>
      </w:tr>
      <w:tr w:rsidR="003067FD" w:rsidRPr="003067FD" w:rsidTr="003067FD">
        <w:tblPrEx>
          <w:tblCellMar>
            <w:top w:w="0" w:type="dxa"/>
            <w:bottom w:w="0" w:type="dxa"/>
          </w:tblCellMar>
        </w:tblPrEx>
        <w:trPr>
          <w:cantSplit/>
          <w:trHeight w:val="328"/>
        </w:trPr>
        <w:tc>
          <w:tcPr>
            <w:tcW w:w="2123"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Meditation</w:t>
            </w:r>
          </w:p>
        </w:tc>
        <w:tc>
          <w:tcPr>
            <w:tcW w:w="163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Pillai's Trace</w:t>
            </w:r>
          </w:p>
        </w:tc>
        <w:tc>
          <w:tcPr>
            <w:tcW w:w="89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.002</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.049</w:t>
            </w:r>
            <w:r w:rsidRPr="003067FD">
              <w:rPr>
                <w:rFonts w:ascii="Arial" w:hAnsi="Arial" w:cs="Arial"/>
                <w:color w:val="010205"/>
                <w:sz w:val="18"/>
                <w:szCs w:val="18"/>
                <w:vertAlign w:val="superscript"/>
              </w:rPr>
              <w:t>b</w:t>
            </w:r>
          </w:p>
        </w:tc>
        <w:tc>
          <w:tcPr>
            <w:tcW w:w="124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9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.952</w:t>
            </w:r>
          </w:p>
        </w:tc>
      </w:tr>
      <w:tr w:rsidR="003067FD" w:rsidRPr="003067FD" w:rsidTr="003067FD">
        <w:tblPrEx>
          <w:tblCellMar>
            <w:top w:w="0" w:type="dxa"/>
            <w:bottom w:w="0" w:type="dxa"/>
          </w:tblCellMar>
        </w:tblPrEx>
        <w:trPr>
          <w:cantSplit/>
          <w:trHeight w:val="143"/>
        </w:trPr>
        <w:tc>
          <w:tcPr>
            <w:tcW w:w="2123"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3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Wilks' Lambda</w:t>
            </w:r>
          </w:p>
        </w:tc>
        <w:tc>
          <w:tcPr>
            <w:tcW w:w="89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.998</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.049</w:t>
            </w:r>
            <w:r w:rsidRPr="003067FD">
              <w:rPr>
                <w:rFonts w:ascii="Arial" w:hAnsi="Arial" w:cs="Arial"/>
                <w:color w:val="010205"/>
                <w:sz w:val="18"/>
                <w:szCs w:val="18"/>
                <w:vertAlign w:val="superscript"/>
              </w:rPr>
              <w:t>b</w:t>
            </w:r>
          </w:p>
        </w:tc>
        <w:tc>
          <w:tcPr>
            <w:tcW w:w="124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9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.952</w:t>
            </w:r>
          </w:p>
        </w:tc>
      </w:tr>
      <w:tr w:rsidR="003067FD" w:rsidRPr="003067FD" w:rsidTr="003067FD">
        <w:tblPrEx>
          <w:tblCellMar>
            <w:top w:w="0" w:type="dxa"/>
            <w:bottom w:w="0" w:type="dxa"/>
          </w:tblCellMar>
        </w:tblPrEx>
        <w:trPr>
          <w:cantSplit/>
          <w:trHeight w:val="143"/>
        </w:trPr>
        <w:tc>
          <w:tcPr>
            <w:tcW w:w="2123"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3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proofErr w:type="spellStart"/>
            <w:r w:rsidRPr="003067FD">
              <w:rPr>
                <w:rFonts w:ascii="Arial" w:hAnsi="Arial" w:cs="Arial"/>
                <w:color w:val="264A60"/>
                <w:sz w:val="18"/>
                <w:szCs w:val="18"/>
              </w:rPr>
              <w:t>Hotelling's</w:t>
            </w:r>
            <w:proofErr w:type="spellEnd"/>
            <w:r w:rsidRPr="003067FD">
              <w:rPr>
                <w:rFonts w:ascii="Arial" w:hAnsi="Arial" w:cs="Arial"/>
                <w:color w:val="264A60"/>
                <w:sz w:val="18"/>
                <w:szCs w:val="18"/>
              </w:rPr>
              <w:t xml:space="preserve"> Trace</w:t>
            </w:r>
          </w:p>
        </w:tc>
        <w:tc>
          <w:tcPr>
            <w:tcW w:w="89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.002</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.049</w:t>
            </w:r>
            <w:r w:rsidRPr="003067FD">
              <w:rPr>
                <w:rFonts w:ascii="Arial" w:hAnsi="Arial" w:cs="Arial"/>
                <w:color w:val="010205"/>
                <w:sz w:val="18"/>
                <w:szCs w:val="18"/>
                <w:vertAlign w:val="superscript"/>
              </w:rPr>
              <w:t>b</w:t>
            </w:r>
          </w:p>
        </w:tc>
        <w:tc>
          <w:tcPr>
            <w:tcW w:w="124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9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.952</w:t>
            </w:r>
          </w:p>
        </w:tc>
      </w:tr>
      <w:tr w:rsidR="003067FD" w:rsidRPr="003067FD" w:rsidTr="003067FD">
        <w:tblPrEx>
          <w:tblCellMar>
            <w:top w:w="0" w:type="dxa"/>
            <w:bottom w:w="0" w:type="dxa"/>
          </w:tblCellMar>
        </w:tblPrEx>
        <w:trPr>
          <w:cantSplit/>
          <w:trHeight w:val="143"/>
        </w:trPr>
        <w:tc>
          <w:tcPr>
            <w:tcW w:w="2123"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33"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Roy's Largest Root</w:t>
            </w:r>
          </w:p>
        </w:tc>
        <w:tc>
          <w:tcPr>
            <w:tcW w:w="89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.002</w:t>
            </w:r>
          </w:p>
        </w:tc>
        <w:tc>
          <w:tcPr>
            <w:tcW w:w="89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.049</w:t>
            </w:r>
            <w:r w:rsidRPr="003067FD">
              <w:rPr>
                <w:rFonts w:ascii="Arial" w:hAnsi="Arial" w:cs="Arial"/>
                <w:color w:val="010205"/>
                <w:sz w:val="18"/>
                <w:szCs w:val="18"/>
                <w:vertAlign w:val="superscript"/>
              </w:rPr>
              <w:t>b</w:t>
            </w:r>
          </w:p>
        </w:tc>
        <w:tc>
          <w:tcPr>
            <w:tcW w:w="1248"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9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90"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.952</w:t>
            </w:r>
          </w:p>
        </w:tc>
      </w:tr>
      <w:tr w:rsidR="003067FD" w:rsidRPr="003067FD" w:rsidTr="003067FD">
        <w:tblPrEx>
          <w:tblCellMar>
            <w:top w:w="0" w:type="dxa"/>
            <w:bottom w:w="0" w:type="dxa"/>
          </w:tblCellMar>
        </w:tblPrEx>
        <w:trPr>
          <w:cantSplit/>
          <w:trHeight w:val="313"/>
        </w:trPr>
        <w:tc>
          <w:tcPr>
            <w:tcW w:w="2123"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  *  Meditation</w:t>
            </w:r>
          </w:p>
        </w:tc>
        <w:tc>
          <w:tcPr>
            <w:tcW w:w="163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Pillai's Trace</w:t>
            </w:r>
          </w:p>
        </w:tc>
        <w:tc>
          <w:tcPr>
            <w:tcW w:w="89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.024</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.640</w:t>
            </w:r>
            <w:r w:rsidRPr="003067FD">
              <w:rPr>
                <w:rFonts w:ascii="Arial" w:hAnsi="Arial" w:cs="Arial"/>
                <w:color w:val="010205"/>
                <w:sz w:val="18"/>
                <w:szCs w:val="18"/>
                <w:vertAlign w:val="superscript"/>
              </w:rPr>
              <w:t>b</w:t>
            </w:r>
          </w:p>
        </w:tc>
        <w:tc>
          <w:tcPr>
            <w:tcW w:w="124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9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.532</w:t>
            </w:r>
          </w:p>
        </w:tc>
      </w:tr>
      <w:tr w:rsidR="003067FD" w:rsidRPr="003067FD" w:rsidTr="003067FD">
        <w:tblPrEx>
          <w:tblCellMar>
            <w:top w:w="0" w:type="dxa"/>
            <w:bottom w:w="0" w:type="dxa"/>
          </w:tblCellMar>
        </w:tblPrEx>
        <w:trPr>
          <w:cantSplit/>
          <w:trHeight w:val="143"/>
        </w:trPr>
        <w:tc>
          <w:tcPr>
            <w:tcW w:w="2123"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3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Wilks' Lambda</w:t>
            </w:r>
          </w:p>
        </w:tc>
        <w:tc>
          <w:tcPr>
            <w:tcW w:w="89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.976</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.640</w:t>
            </w:r>
            <w:r w:rsidRPr="003067FD">
              <w:rPr>
                <w:rFonts w:ascii="Arial" w:hAnsi="Arial" w:cs="Arial"/>
                <w:color w:val="010205"/>
                <w:sz w:val="18"/>
                <w:szCs w:val="18"/>
                <w:vertAlign w:val="superscript"/>
              </w:rPr>
              <w:t>b</w:t>
            </w:r>
          </w:p>
        </w:tc>
        <w:tc>
          <w:tcPr>
            <w:tcW w:w="124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9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.532</w:t>
            </w:r>
          </w:p>
        </w:tc>
      </w:tr>
      <w:tr w:rsidR="003067FD" w:rsidRPr="003067FD" w:rsidTr="003067FD">
        <w:tblPrEx>
          <w:tblCellMar>
            <w:top w:w="0" w:type="dxa"/>
            <w:bottom w:w="0" w:type="dxa"/>
          </w:tblCellMar>
        </w:tblPrEx>
        <w:trPr>
          <w:cantSplit/>
          <w:trHeight w:val="143"/>
        </w:trPr>
        <w:tc>
          <w:tcPr>
            <w:tcW w:w="2123"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3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proofErr w:type="spellStart"/>
            <w:r w:rsidRPr="003067FD">
              <w:rPr>
                <w:rFonts w:ascii="Arial" w:hAnsi="Arial" w:cs="Arial"/>
                <w:color w:val="264A60"/>
                <w:sz w:val="18"/>
                <w:szCs w:val="18"/>
              </w:rPr>
              <w:t>Hotelling's</w:t>
            </w:r>
            <w:proofErr w:type="spellEnd"/>
            <w:r w:rsidRPr="003067FD">
              <w:rPr>
                <w:rFonts w:ascii="Arial" w:hAnsi="Arial" w:cs="Arial"/>
                <w:color w:val="264A60"/>
                <w:sz w:val="18"/>
                <w:szCs w:val="18"/>
              </w:rPr>
              <w:t xml:space="preserve"> Trace</w:t>
            </w:r>
          </w:p>
        </w:tc>
        <w:tc>
          <w:tcPr>
            <w:tcW w:w="89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.025</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.640</w:t>
            </w:r>
            <w:r w:rsidRPr="003067FD">
              <w:rPr>
                <w:rFonts w:ascii="Arial" w:hAnsi="Arial" w:cs="Arial"/>
                <w:color w:val="010205"/>
                <w:sz w:val="18"/>
                <w:szCs w:val="18"/>
                <w:vertAlign w:val="superscript"/>
              </w:rPr>
              <w:t>b</w:t>
            </w:r>
          </w:p>
        </w:tc>
        <w:tc>
          <w:tcPr>
            <w:tcW w:w="1248"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9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9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.532</w:t>
            </w:r>
          </w:p>
        </w:tc>
      </w:tr>
      <w:tr w:rsidR="003067FD" w:rsidRPr="003067FD" w:rsidTr="003067FD">
        <w:tblPrEx>
          <w:tblCellMar>
            <w:top w:w="0" w:type="dxa"/>
            <w:bottom w:w="0" w:type="dxa"/>
          </w:tblCellMar>
        </w:tblPrEx>
        <w:trPr>
          <w:cantSplit/>
          <w:trHeight w:val="143"/>
        </w:trPr>
        <w:tc>
          <w:tcPr>
            <w:tcW w:w="2123"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633"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Roy's Largest Root</w:t>
            </w:r>
          </w:p>
        </w:tc>
        <w:tc>
          <w:tcPr>
            <w:tcW w:w="89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.025</w:t>
            </w:r>
          </w:p>
        </w:tc>
        <w:tc>
          <w:tcPr>
            <w:tcW w:w="89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.640</w:t>
            </w:r>
            <w:r w:rsidRPr="003067FD">
              <w:rPr>
                <w:rFonts w:ascii="Arial" w:hAnsi="Arial" w:cs="Arial"/>
                <w:color w:val="010205"/>
                <w:sz w:val="18"/>
                <w:szCs w:val="18"/>
                <w:vertAlign w:val="superscript"/>
              </w:rPr>
              <w:t>b</w:t>
            </w:r>
          </w:p>
        </w:tc>
        <w:tc>
          <w:tcPr>
            <w:tcW w:w="1248"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89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890"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.532</w:t>
            </w:r>
          </w:p>
        </w:tc>
      </w:tr>
      <w:tr w:rsidR="003067FD" w:rsidRPr="003067FD" w:rsidTr="003067FD">
        <w:tblPrEx>
          <w:tblCellMar>
            <w:top w:w="0" w:type="dxa"/>
            <w:bottom w:w="0" w:type="dxa"/>
          </w:tblCellMar>
        </w:tblPrEx>
        <w:trPr>
          <w:cantSplit/>
          <w:trHeight w:val="640"/>
        </w:trPr>
        <w:tc>
          <w:tcPr>
            <w:tcW w:w="8564"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a. Design: Intercept + Gender + Meditation + Gender * Meditation </w:t>
            </w:r>
          </w:p>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 Within Subjects Design: week</w:t>
            </w:r>
          </w:p>
        </w:tc>
      </w:tr>
      <w:tr w:rsidR="003067FD" w:rsidRPr="003067FD" w:rsidTr="003067FD">
        <w:tblPrEx>
          <w:tblCellMar>
            <w:top w:w="0" w:type="dxa"/>
            <w:bottom w:w="0" w:type="dxa"/>
          </w:tblCellMar>
        </w:tblPrEx>
        <w:trPr>
          <w:cantSplit/>
          <w:trHeight w:val="328"/>
        </w:trPr>
        <w:tc>
          <w:tcPr>
            <w:tcW w:w="8564"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 Exact statistic</w:t>
            </w:r>
          </w:p>
        </w:tc>
      </w:tr>
    </w:tbl>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text" w:horzAnchor="margin" w:tblpY="379"/>
        <w:tblW w:w="817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10"/>
        <w:gridCol w:w="1624"/>
        <w:gridCol w:w="1146"/>
        <w:gridCol w:w="799"/>
        <w:gridCol w:w="1099"/>
        <w:gridCol w:w="799"/>
        <w:gridCol w:w="799"/>
      </w:tblGrid>
      <w:tr w:rsidR="0089411B" w:rsidRPr="003067FD" w:rsidTr="0089411B">
        <w:tblPrEx>
          <w:tblCellMar>
            <w:top w:w="0" w:type="dxa"/>
            <w:bottom w:w="0" w:type="dxa"/>
          </w:tblCellMar>
        </w:tblPrEx>
        <w:trPr>
          <w:cantSplit/>
          <w:trHeight w:val="314"/>
        </w:trPr>
        <w:tc>
          <w:tcPr>
            <w:tcW w:w="8176" w:type="dxa"/>
            <w:gridSpan w:val="7"/>
            <w:tcBorders>
              <w:top w:val="nil"/>
              <w:left w:val="nil"/>
              <w:bottom w:val="nil"/>
              <w:right w:val="nil"/>
            </w:tcBorders>
            <w:shd w:val="clear" w:color="auto" w:fill="FFFFFF"/>
            <w:vAlign w:val="center"/>
          </w:tcPr>
          <w:p w:rsidR="0089411B" w:rsidRPr="003067FD" w:rsidRDefault="0089411B" w:rsidP="0089411B">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Tests of Within-Subjects Effects</w:t>
            </w:r>
          </w:p>
        </w:tc>
      </w:tr>
      <w:tr w:rsidR="0089411B" w:rsidRPr="003067FD" w:rsidTr="0089411B">
        <w:tblPrEx>
          <w:tblCellMar>
            <w:top w:w="0" w:type="dxa"/>
            <w:bottom w:w="0" w:type="dxa"/>
          </w:tblCellMar>
        </w:tblPrEx>
        <w:trPr>
          <w:cantSplit/>
          <w:trHeight w:val="329"/>
        </w:trPr>
        <w:tc>
          <w:tcPr>
            <w:tcW w:w="8176" w:type="dxa"/>
            <w:gridSpan w:val="7"/>
            <w:tcBorders>
              <w:top w:val="nil"/>
              <w:left w:val="nil"/>
              <w:bottom w:val="nil"/>
              <w:right w:val="nil"/>
            </w:tcBorders>
            <w:shd w:val="clear" w:color="auto" w:fill="FFFFFF"/>
            <w:vAlign w:val="bottom"/>
          </w:tcPr>
          <w:p w:rsidR="0089411B" w:rsidRPr="003067FD" w:rsidRDefault="0089411B" w:rsidP="0089411B">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89411B" w:rsidRPr="003067FD" w:rsidTr="0089411B">
        <w:tblPrEx>
          <w:tblCellMar>
            <w:top w:w="0" w:type="dxa"/>
            <w:bottom w:w="0" w:type="dxa"/>
          </w:tblCellMar>
        </w:tblPrEx>
        <w:trPr>
          <w:cantSplit/>
          <w:trHeight w:val="627"/>
        </w:trPr>
        <w:tc>
          <w:tcPr>
            <w:tcW w:w="3534" w:type="dxa"/>
            <w:gridSpan w:val="2"/>
            <w:tcBorders>
              <w:top w:val="nil"/>
              <w:left w:val="nil"/>
              <w:bottom w:val="single" w:sz="8" w:space="0" w:color="152935"/>
              <w:right w:val="nil"/>
            </w:tcBorders>
            <w:shd w:val="clear" w:color="auto" w:fill="FFFFFF"/>
            <w:vAlign w:val="bottom"/>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Source</w:t>
            </w:r>
          </w:p>
        </w:tc>
        <w:tc>
          <w:tcPr>
            <w:tcW w:w="1146" w:type="dxa"/>
            <w:tcBorders>
              <w:top w:val="nil"/>
              <w:left w:val="nil"/>
              <w:bottom w:val="single" w:sz="8" w:space="0" w:color="152935"/>
              <w:right w:val="single" w:sz="8" w:space="0" w:color="E0E0E0"/>
            </w:tcBorders>
            <w:shd w:val="clear" w:color="auto" w:fill="FFFFFF"/>
            <w:vAlign w:val="bottom"/>
          </w:tcPr>
          <w:p w:rsidR="0089411B" w:rsidRPr="003067FD" w:rsidRDefault="0089411B" w:rsidP="0089411B">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Type III Sum of Squares</w:t>
            </w:r>
          </w:p>
        </w:tc>
        <w:tc>
          <w:tcPr>
            <w:tcW w:w="799" w:type="dxa"/>
            <w:tcBorders>
              <w:top w:val="nil"/>
              <w:left w:val="single" w:sz="8" w:space="0" w:color="E0E0E0"/>
              <w:bottom w:val="single" w:sz="8" w:space="0" w:color="152935"/>
              <w:right w:val="single" w:sz="8" w:space="0" w:color="E0E0E0"/>
            </w:tcBorders>
            <w:shd w:val="clear" w:color="auto" w:fill="FFFFFF"/>
            <w:vAlign w:val="bottom"/>
          </w:tcPr>
          <w:p w:rsidR="0089411B" w:rsidRPr="003067FD" w:rsidRDefault="0089411B" w:rsidP="0089411B">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df</w:t>
            </w:r>
            <w:proofErr w:type="spellEnd"/>
          </w:p>
        </w:tc>
        <w:tc>
          <w:tcPr>
            <w:tcW w:w="1099" w:type="dxa"/>
            <w:tcBorders>
              <w:top w:val="nil"/>
              <w:left w:val="single" w:sz="8" w:space="0" w:color="E0E0E0"/>
              <w:bottom w:val="single" w:sz="8" w:space="0" w:color="152935"/>
              <w:right w:val="single" w:sz="8" w:space="0" w:color="E0E0E0"/>
            </w:tcBorders>
            <w:shd w:val="clear" w:color="auto" w:fill="FFFFFF"/>
            <w:vAlign w:val="bottom"/>
          </w:tcPr>
          <w:p w:rsidR="0089411B" w:rsidRPr="003067FD" w:rsidRDefault="0089411B" w:rsidP="0089411B">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Square</w:t>
            </w:r>
          </w:p>
        </w:tc>
        <w:tc>
          <w:tcPr>
            <w:tcW w:w="799" w:type="dxa"/>
            <w:tcBorders>
              <w:top w:val="nil"/>
              <w:left w:val="single" w:sz="8" w:space="0" w:color="E0E0E0"/>
              <w:bottom w:val="single" w:sz="8" w:space="0" w:color="152935"/>
              <w:right w:val="single" w:sz="8" w:space="0" w:color="E0E0E0"/>
            </w:tcBorders>
            <w:shd w:val="clear" w:color="auto" w:fill="FFFFFF"/>
            <w:vAlign w:val="bottom"/>
          </w:tcPr>
          <w:p w:rsidR="0089411B" w:rsidRPr="003067FD" w:rsidRDefault="0089411B" w:rsidP="0089411B">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799" w:type="dxa"/>
            <w:tcBorders>
              <w:top w:val="nil"/>
              <w:left w:val="single" w:sz="8" w:space="0" w:color="E0E0E0"/>
              <w:bottom w:val="single" w:sz="8" w:space="0" w:color="152935"/>
              <w:right w:val="nil"/>
            </w:tcBorders>
            <w:shd w:val="clear" w:color="auto" w:fill="FFFFFF"/>
            <w:vAlign w:val="bottom"/>
          </w:tcPr>
          <w:p w:rsidR="0089411B" w:rsidRPr="003067FD" w:rsidRDefault="0089411B" w:rsidP="0089411B">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89411B" w:rsidRPr="003067FD" w:rsidTr="0089411B">
        <w:tblPrEx>
          <w:tblCellMar>
            <w:top w:w="0" w:type="dxa"/>
            <w:bottom w:w="0" w:type="dxa"/>
          </w:tblCellMar>
        </w:tblPrEx>
        <w:trPr>
          <w:cantSplit/>
          <w:trHeight w:val="329"/>
        </w:trPr>
        <w:tc>
          <w:tcPr>
            <w:tcW w:w="1910" w:type="dxa"/>
            <w:vMerge w:val="restart"/>
            <w:tcBorders>
              <w:top w:val="single" w:sz="8" w:space="0" w:color="152935"/>
              <w:left w:val="nil"/>
              <w:bottom w:val="nil"/>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624" w:type="dxa"/>
            <w:tcBorders>
              <w:top w:val="single" w:sz="8" w:space="0" w:color="152935"/>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proofErr w:type="spellStart"/>
            <w:r w:rsidRPr="003067FD">
              <w:rPr>
                <w:rFonts w:ascii="Arial" w:hAnsi="Arial" w:cs="Arial"/>
                <w:color w:val="264A60"/>
                <w:sz w:val="18"/>
                <w:szCs w:val="18"/>
              </w:rPr>
              <w:t>Sphericity</w:t>
            </w:r>
            <w:proofErr w:type="spellEnd"/>
            <w:r w:rsidRPr="003067FD">
              <w:rPr>
                <w:rFonts w:ascii="Arial" w:hAnsi="Arial" w:cs="Arial"/>
                <w:color w:val="264A60"/>
                <w:sz w:val="18"/>
                <w:szCs w:val="18"/>
              </w:rPr>
              <w:t xml:space="preserve"> Assumed</w:t>
            </w:r>
          </w:p>
        </w:tc>
        <w:tc>
          <w:tcPr>
            <w:tcW w:w="1146" w:type="dxa"/>
            <w:tcBorders>
              <w:top w:val="single" w:sz="8" w:space="0" w:color="152935"/>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1.232</w:t>
            </w:r>
          </w:p>
        </w:tc>
        <w:tc>
          <w:tcPr>
            <w:tcW w:w="799" w:type="dxa"/>
            <w:tcBorders>
              <w:top w:val="single" w:sz="8" w:space="0" w:color="152935"/>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w:t>
            </w:r>
          </w:p>
        </w:tc>
        <w:tc>
          <w:tcPr>
            <w:tcW w:w="1099" w:type="dxa"/>
            <w:tcBorders>
              <w:top w:val="single" w:sz="8" w:space="0" w:color="152935"/>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.616</w:t>
            </w:r>
          </w:p>
        </w:tc>
        <w:tc>
          <w:tcPr>
            <w:tcW w:w="799" w:type="dxa"/>
            <w:tcBorders>
              <w:top w:val="single" w:sz="8" w:space="0" w:color="152935"/>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3.186</w:t>
            </w:r>
          </w:p>
        </w:tc>
        <w:tc>
          <w:tcPr>
            <w:tcW w:w="799" w:type="dxa"/>
            <w:tcBorders>
              <w:top w:val="single" w:sz="8" w:space="0" w:color="152935"/>
              <w:left w:val="single" w:sz="8" w:space="0" w:color="E0E0E0"/>
              <w:bottom w:val="single" w:sz="8" w:space="0" w:color="AEAEAE"/>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.045</w:t>
            </w:r>
          </w:p>
        </w:tc>
      </w:tr>
      <w:tr w:rsidR="0089411B" w:rsidRPr="003067FD" w:rsidTr="0089411B">
        <w:tblPrEx>
          <w:tblCellMar>
            <w:top w:w="0" w:type="dxa"/>
            <w:bottom w:w="0" w:type="dxa"/>
          </w:tblCellMar>
        </w:tblPrEx>
        <w:trPr>
          <w:cantSplit/>
          <w:trHeight w:val="143"/>
        </w:trPr>
        <w:tc>
          <w:tcPr>
            <w:tcW w:w="1910" w:type="dxa"/>
            <w:vMerge/>
            <w:tcBorders>
              <w:top w:val="single" w:sz="8" w:space="0" w:color="152935"/>
              <w:left w:val="nil"/>
              <w:bottom w:val="nil"/>
              <w:right w:val="nil"/>
            </w:tcBorders>
            <w:shd w:val="clear" w:color="auto" w:fill="E0E0E0"/>
          </w:tcPr>
          <w:p w:rsidR="0089411B" w:rsidRPr="003067FD" w:rsidRDefault="0089411B" w:rsidP="0089411B">
            <w:pPr>
              <w:autoSpaceDE w:val="0"/>
              <w:autoSpaceDN w:val="0"/>
              <w:adjustRightInd w:val="0"/>
              <w:spacing w:after="0" w:line="240" w:lineRule="auto"/>
              <w:rPr>
                <w:rFonts w:ascii="Arial" w:hAnsi="Arial" w:cs="Arial"/>
                <w:color w:val="010205"/>
                <w:sz w:val="18"/>
                <w:szCs w:val="18"/>
              </w:rPr>
            </w:pPr>
          </w:p>
        </w:tc>
        <w:tc>
          <w:tcPr>
            <w:tcW w:w="1624"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Greenhouse-</w:t>
            </w:r>
            <w:proofErr w:type="spellStart"/>
            <w:r w:rsidRPr="003067FD">
              <w:rPr>
                <w:rFonts w:ascii="Arial" w:hAnsi="Arial" w:cs="Arial"/>
                <w:color w:val="264A60"/>
                <w:sz w:val="18"/>
                <w:szCs w:val="18"/>
              </w:rPr>
              <w:t>Geisser</w:t>
            </w:r>
            <w:proofErr w:type="spellEnd"/>
          </w:p>
        </w:tc>
        <w:tc>
          <w:tcPr>
            <w:tcW w:w="1146"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1.232</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1.816</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.678</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3.186</w:t>
            </w:r>
          </w:p>
        </w:tc>
        <w:tc>
          <w:tcPr>
            <w:tcW w:w="799" w:type="dxa"/>
            <w:tcBorders>
              <w:top w:val="single" w:sz="8" w:space="0" w:color="AEAEAE"/>
              <w:left w:val="single" w:sz="8" w:space="0" w:color="E0E0E0"/>
              <w:bottom w:val="single" w:sz="8" w:space="0" w:color="AEAEAE"/>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.050</w:t>
            </w:r>
          </w:p>
        </w:tc>
      </w:tr>
      <w:tr w:rsidR="0089411B" w:rsidRPr="003067FD" w:rsidTr="0089411B">
        <w:tblPrEx>
          <w:tblCellMar>
            <w:top w:w="0" w:type="dxa"/>
            <w:bottom w:w="0" w:type="dxa"/>
          </w:tblCellMar>
        </w:tblPrEx>
        <w:trPr>
          <w:cantSplit/>
          <w:trHeight w:val="143"/>
        </w:trPr>
        <w:tc>
          <w:tcPr>
            <w:tcW w:w="1910" w:type="dxa"/>
            <w:vMerge/>
            <w:tcBorders>
              <w:top w:val="single" w:sz="8" w:space="0" w:color="152935"/>
              <w:left w:val="nil"/>
              <w:bottom w:val="nil"/>
              <w:right w:val="nil"/>
            </w:tcBorders>
            <w:shd w:val="clear" w:color="auto" w:fill="E0E0E0"/>
          </w:tcPr>
          <w:p w:rsidR="0089411B" w:rsidRPr="003067FD" w:rsidRDefault="0089411B" w:rsidP="0089411B">
            <w:pPr>
              <w:autoSpaceDE w:val="0"/>
              <w:autoSpaceDN w:val="0"/>
              <w:adjustRightInd w:val="0"/>
              <w:spacing w:after="0" w:line="240" w:lineRule="auto"/>
              <w:rPr>
                <w:rFonts w:ascii="Arial" w:hAnsi="Arial" w:cs="Arial"/>
                <w:color w:val="010205"/>
                <w:sz w:val="18"/>
                <w:szCs w:val="18"/>
              </w:rPr>
            </w:pPr>
          </w:p>
        </w:tc>
        <w:tc>
          <w:tcPr>
            <w:tcW w:w="1624"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Huynh-</w:t>
            </w:r>
            <w:proofErr w:type="spellStart"/>
            <w:r w:rsidRPr="003067FD">
              <w:rPr>
                <w:rFonts w:ascii="Arial" w:hAnsi="Arial" w:cs="Arial"/>
                <w:color w:val="264A60"/>
                <w:sz w:val="18"/>
                <w:szCs w:val="18"/>
              </w:rPr>
              <w:t>Feldt</w:t>
            </w:r>
            <w:proofErr w:type="spellEnd"/>
          </w:p>
        </w:tc>
        <w:tc>
          <w:tcPr>
            <w:tcW w:w="1146"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1.232</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1.983</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.621</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3.186</w:t>
            </w:r>
          </w:p>
        </w:tc>
        <w:tc>
          <w:tcPr>
            <w:tcW w:w="799" w:type="dxa"/>
            <w:tcBorders>
              <w:top w:val="single" w:sz="8" w:space="0" w:color="AEAEAE"/>
              <w:left w:val="single" w:sz="8" w:space="0" w:color="E0E0E0"/>
              <w:bottom w:val="single" w:sz="8" w:space="0" w:color="AEAEAE"/>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.046</w:t>
            </w:r>
          </w:p>
        </w:tc>
      </w:tr>
      <w:tr w:rsidR="0089411B" w:rsidRPr="003067FD" w:rsidTr="0089411B">
        <w:tblPrEx>
          <w:tblCellMar>
            <w:top w:w="0" w:type="dxa"/>
            <w:bottom w:w="0" w:type="dxa"/>
          </w:tblCellMar>
        </w:tblPrEx>
        <w:trPr>
          <w:cantSplit/>
          <w:trHeight w:val="143"/>
        </w:trPr>
        <w:tc>
          <w:tcPr>
            <w:tcW w:w="1910" w:type="dxa"/>
            <w:vMerge/>
            <w:tcBorders>
              <w:top w:val="single" w:sz="8" w:space="0" w:color="152935"/>
              <w:left w:val="nil"/>
              <w:bottom w:val="nil"/>
              <w:right w:val="nil"/>
            </w:tcBorders>
            <w:shd w:val="clear" w:color="auto" w:fill="E0E0E0"/>
          </w:tcPr>
          <w:p w:rsidR="0089411B" w:rsidRPr="003067FD" w:rsidRDefault="0089411B" w:rsidP="0089411B">
            <w:pPr>
              <w:autoSpaceDE w:val="0"/>
              <w:autoSpaceDN w:val="0"/>
              <w:adjustRightInd w:val="0"/>
              <w:spacing w:after="0" w:line="240" w:lineRule="auto"/>
              <w:rPr>
                <w:rFonts w:ascii="Arial" w:hAnsi="Arial" w:cs="Arial"/>
                <w:color w:val="010205"/>
                <w:sz w:val="18"/>
                <w:szCs w:val="18"/>
              </w:rPr>
            </w:pPr>
          </w:p>
        </w:tc>
        <w:tc>
          <w:tcPr>
            <w:tcW w:w="1624" w:type="dxa"/>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Lower-bound</w:t>
            </w:r>
          </w:p>
        </w:tc>
        <w:tc>
          <w:tcPr>
            <w:tcW w:w="1146" w:type="dxa"/>
            <w:tcBorders>
              <w:top w:val="single" w:sz="8" w:space="0" w:color="AEAEAE"/>
              <w:left w:val="nil"/>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1.232</w:t>
            </w:r>
          </w:p>
        </w:tc>
        <w:tc>
          <w:tcPr>
            <w:tcW w:w="799"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1.000</w:t>
            </w:r>
          </w:p>
        </w:tc>
        <w:tc>
          <w:tcPr>
            <w:tcW w:w="1099"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1.232</w:t>
            </w:r>
          </w:p>
        </w:tc>
        <w:tc>
          <w:tcPr>
            <w:tcW w:w="799"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3.186</w:t>
            </w:r>
          </w:p>
        </w:tc>
        <w:tc>
          <w:tcPr>
            <w:tcW w:w="799" w:type="dxa"/>
            <w:tcBorders>
              <w:top w:val="single" w:sz="8" w:space="0" w:color="AEAEAE"/>
              <w:left w:val="single" w:sz="8" w:space="0" w:color="E0E0E0"/>
              <w:bottom w:val="nil"/>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.080</w:t>
            </w:r>
          </w:p>
        </w:tc>
      </w:tr>
      <w:tr w:rsidR="0089411B" w:rsidRPr="003067FD" w:rsidTr="0089411B">
        <w:tblPrEx>
          <w:tblCellMar>
            <w:top w:w="0" w:type="dxa"/>
            <w:bottom w:w="0" w:type="dxa"/>
          </w:tblCellMar>
        </w:tblPrEx>
        <w:trPr>
          <w:cantSplit/>
          <w:trHeight w:val="329"/>
        </w:trPr>
        <w:tc>
          <w:tcPr>
            <w:tcW w:w="1910" w:type="dxa"/>
            <w:vMerge w:val="restart"/>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w:t>
            </w:r>
          </w:p>
        </w:tc>
        <w:tc>
          <w:tcPr>
            <w:tcW w:w="1624"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proofErr w:type="spellStart"/>
            <w:r w:rsidRPr="003067FD">
              <w:rPr>
                <w:rFonts w:ascii="Arial" w:hAnsi="Arial" w:cs="Arial"/>
                <w:color w:val="264A60"/>
                <w:sz w:val="18"/>
                <w:szCs w:val="18"/>
              </w:rPr>
              <w:t>Sphericity</w:t>
            </w:r>
            <w:proofErr w:type="spellEnd"/>
            <w:r w:rsidRPr="003067FD">
              <w:rPr>
                <w:rFonts w:ascii="Arial" w:hAnsi="Arial" w:cs="Arial"/>
                <w:color w:val="264A60"/>
                <w:sz w:val="18"/>
                <w:szCs w:val="18"/>
              </w:rPr>
              <w:t xml:space="preserve"> Assumed</w:t>
            </w:r>
          </w:p>
        </w:tc>
        <w:tc>
          <w:tcPr>
            <w:tcW w:w="1146"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.449</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.225</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1.162</w:t>
            </w:r>
          </w:p>
        </w:tc>
        <w:tc>
          <w:tcPr>
            <w:tcW w:w="799" w:type="dxa"/>
            <w:tcBorders>
              <w:top w:val="single" w:sz="8" w:space="0" w:color="AEAEAE"/>
              <w:left w:val="single" w:sz="8" w:space="0" w:color="E0E0E0"/>
              <w:bottom w:val="single" w:sz="8" w:space="0" w:color="AEAEAE"/>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.317</w:t>
            </w:r>
          </w:p>
        </w:tc>
      </w:tr>
      <w:tr w:rsidR="0089411B" w:rsidRPr="003067FD" w:rsidTr="0089411B">
        <w:tblPrEx>
          <w:tblCellMar>
            <w:top w:w="0" w:type="dxa"/>
            <w:bottom w:w="0" w:type="dxa"/>
          </w:tblCellMar>
        </w:tblPrEx>
        <w:trPr>
          <w:cantSplit/>
          <w:trHeight w:val="143"/>
        </w:trPr>
        <w:tc>
          <w:tcPr>
            <w:tcW w:w="1910" w:type="dxa"/>
            <w:vMerge/>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240" w:lineRule="auto"/>
              <w:rPr>
                <w:rFonts w:ascii="Arial" w:hAnsi="Arial" w:cs="Arial"/>
                <w:color w:val="010205"/>
                <w:sz w:val="18"/>
                <w:szCs w:val="18"/>
              </w:rPr>
            </w:pPr>
          </w:p>
        </w:tc>
        <w:tc>
          <w:tcPr>
            <w:tcW w:w="1624"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Greenhouse-</w:t>
            </w:r>
            <w:proofErr w:type="spellStart"/>
            <w:r w:rsidRPr="003067FD">
              <w:rPr>
                <w:rFonts w:ascii="Arial" w:hAnsi="Arial" w:cs="Arial"/>
                <w:color w:val="264A60"/>
                <w:sz w:val="18"/>
                <w:szCs w:val="18"/>
              </w:rPr>
              <w:t>Geisser</w:t>
            </w:r>
            <w:proofErr w:type="spellEnd"/>
          </w:p>
        </w:tc>
        <w:tc>
          <w:tcPr>
            <w:tcW w:w="1146"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.449</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1.816</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.247</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1.162</w:t>
            </w:r>
          </w:p>
        </w:tc>
        <w:tc>
          <w:tcPr>
            <w:tcW w:w="799" w:type="dxa"/>
            <w:tcBorders>
              <w:top w:val="single" w:sz="8" w:space="0" w:color="AEAEAE"/>
              <w:left w:val="single" w:sz="8" w:space="0" w:color="E0E0E0"/>
              <w:bottom w:val="single" w:sz="8" w:space="0" w:color="AEAEAE"/>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.314</w:t>
            </w:r>
          </w:p>
        </w:tc>
      </w:tr>
      <w:tr w:rsidR="0089411B" w:rsidRPr="003067FD" w:rsidTr="0089411B">
        <w:tblPrEx>
          <w:tblCellMar>
            <w:top w:w="0" w:type="dxa"/>
            <w:bottom w:w="0" w:type="dxa"/>
          </w:tblCellMar>
        </w:tblPrEx>
        <w:trPr>
          <w:cantSplit/>
          <w:trHeight w:val="143"/>
        </w:trPr>
        <w:tc>
          <w:tcPr>
            <w:tcW w:w="1910" w:type="dxa"/>
            <w:vMerge/>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240" w:lineRule="auto"/>
              <w:rPr>
                <w:rFonts w:ascii="Arial" w:hAnsi="Arial" w:cs="Arial"/>
                <w:color w:val="010205"/>
                <w:sz w:val="18"/>
                <w:szCs w:val="18"/>
              </w:rPr>
            </w:pPr>
          </w:p>
        </w:tc>
        <w:tc>
          <w:tcPr>
            <w:tcW w:w="1624"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Huynh-</w:t>
            </w:r>
            <w:proofErr w:type="spellStart"/>
            <w:r w:rsidRPr="003067FD">
              <w:rPr>
                <w:rFonts w:ascii="Arial" w:hAnsi="Arial" w:cs="Arial"/>
                <w:color w:val="264A60"/>
                <w:sz w:val="18"/>
                <w:szCs w:val="18"/>
              </w:rPr>
              <w:t>Feldt</w:t>
            </w:r>
            <w:proofErr w:type="spellEnd"/>
          </w:p>
        </w:tc>
        <w:tc>
          <w:tcPr>
            <w:tcW w:w="1146"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.449</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1.983</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.227</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1.162</w:t>
            </w:r>
          </w:p>
        </w:tc>
        <w:tc>
          <w:tcPr>
            <w:tcW w:w="799" w:type="dxa"/>
            <w:tcBorders>
              <w:top w:val="single" w:sz="8" w:space="0" w:color="AEAEAE"/>
              <w:left w:val="single" w:sz="8" w:space="0" w:color="E0E0E0"/>
              <w:bottom w:val="single" w:sz="8" w:space="0" w:color="AEAEAE"/>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.317</w:t>
            </w:r>
          </w:p>
        </w:tc>
      </w:tr>
      <w:tr w:rsidR="0089411B" w:rsidRPr="003067FD" w:rsidTr="0089411B">
        <w:tblPrEx>
          <w:tblCellMar>
            <w:top w:w="0" w:type="dxa"/>
            <w:bottom w:w="0" w:type="dxa"/>
          </w:tblCellMar>
        </w:tblPrEx>
        <w:trPr>
          <w:cantSplit/>
          <w:trHeight w:val="143"/>
        </w:trPr>
        <w:tc>
          <w:tcPr>
            <w:tcW w:w="1910" w:type="dxa"/>
            <w:vMerge/>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240" w:lineRule="auto"/>
              <w:rPr>
                <w:rFonts w:ascii="Arial" w:hAnsi="Arial" w:cs="Arial"/>
                <w:color w:val="010205"/>
                <w:sz w:val="18"/>
                <w:szCs w:val="18"/>
              </w:rPr>
            </w:pPr>
          </w:p>
        </w:tc>
        <w:tc>
          <w:tcPr>
            <w:tcW w:w="1624" w:type="dxa"/>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Lower-bound</w:t>
            </w:r>
          </w:p>
        </w:tc>
        <w:tc>
          <w:tcPr>
            <w:tcW w:w="1146" w:type="dxa"/>
            <w:tcBorders>
              <w:top w:val="single" w:sz="8" w:space="0" w:color="AEAEAE"/>
              <w:left w:val="nil"/>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.449</w:t>
            </w:r>
          </w:p>
        </w:tc>
        <w:tc>
          <w:tcPr>
            <w:tcW w:w="799"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1.000</w:t>
            </w:r>
          </w:p>
        </w:tc>
        <w:tc>
          <w:tcPr>
            <w:tcW w:w="1099"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.449</w:t>
            </w:r>
          </w:p>
        </w:tc>
        <w:tc>
          <w:tcPr>
            <w:tcW w:w="799"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1.162</w:t>
            </w:r>
          </w:p>
        </w:tc>
        <w:tc>
          <w:tcPr>
            <w:tcW w:w="799" w:type="dxa"/>
            <w:tcBorders>
              <w:top w:val="single" w:sz="8" w:space="0" w:color="AEAEAE"/>
              <w:left w:val="single" w:sz="8" w:space="0" w:color="E0E0E0"/>
              <w:bottom w:val="nil"/>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.286</w:t>
            </w:r>
          </w:p>
        </w:tc>
      </w:tr>
      <w:tr w:rsidR="0089411B" w:rsidRPr="003067FD" w:rsidTr="0089411B">
        <w:tblPrEx>
          <w:tblCellMar>
            <w:top w:w="0" w:type="dxa"/>
            <w:bottom w:w="0" w:type="dxa"/>
          </w:tblCellMar>
        </w:tblPrEx>
        <w:trPr>
          <w:cantSplit/>
          <w:trHeight w:val="314"/>
        </w:trPr>
        <w:tc>
          <w:tcPr>
            <w:tcW w:w="1910" w:type="dxa"/>
            <w:vMerge w:val="restart"/>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Meditation</w:t>
            </w:r>
          </w:p>
        </w:tc>
        <w:tc>
          <w:tcPr>
            <w:tcW w:w="1624"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proofErr w:type="spellStart"/>
            <w:r w:rsidRPr="003067FD">
              <w:rPr>
                <w:rFonts w:ascii="Arial" w:hAnsi="Arial" w:cs="Arial"/>
                <w:color w:val="264A60"/>
                <w:sz w:val="18"/>
                <w:szCs w:val="18"/>
              </w:rPr>
              <w:t>Sphericity</w:t>
            </w:r>
            <w:proofErr w:type="spellEnd"/>
            <w:r w:rsidRPr="003067FD">
              <w:rPr>
                <w:rFonts w:ascii="Arial" w:hAnsi="Arial" w:cs="Arial"/>
                <w:color w:val="264A60"/>
                <w:sz w:val="18"/>
                <w:szCs w:val="18"/>
              </w:rPr>
              <w:t xml:space="preserve"> Assumed</w:t>
            </w:r>
          </w:p>
        </w:tc>
        <w:tc>
          <w:tcPr>
            <w:tcW w:w="1146"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.021</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.010</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.054</w:t>
            </w:r>
          </w:p>
        </w:tc>
        <w:tc>
          <w:tcPr>
            <w:tcW w:w="799" w:type="dxa"/>
            <w:tcBorders>
              <w:top w:val="single" w:sz="8" w:space="0" w:color="AEAEAE"/>
              <w:left w:val="single" w:sz="8" w:space="0" w:color="E0E0E0"/>
              <w:bottom w:val="single" w:sz="8" w:space="0" w:color="AEAEAE"/>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.948</w:t>
            </w:r>
          </w:p>
        </w:tc>
      </w:tr>
      <w:tr w:rsidR="0089411B" w:rsidRPr="003067FD" w:rsidTr="0089411B">
        <w:tblPrEx>
          <w:tblCellMar>
            <w:top w:w="0" w:type="dxa"/>
            <w:bottom w:w="0" w:type="dxa"/>
          </w:tblCellMar>
        </w:tblPrEx>
        <w:trPr>
          <w:cantSplit/>
          <w:trHeight w:val="143"/>
        </w:trPr>
        <w:tc>
          <w:tcPr>
            <w:tcW w:w="1910" w:type="dxa"/>
            <w:vMerge/>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240" w:lineRule="auto"/>
              <w:rPr>
                <w:rFonts w:ascii="Arial" w:hAnsi="Arial" w:cs="Arial"/>
                <w:color w:val="010205"/>
                <w:sz w:val="18"/>
                <w:szCs w:val="18"/>
              </w:rPr>
            </w:pPr>
          </w:p>
        </w:tc>
        <w:tc>
          <w:tcPr>
            <w:tcW w:w="1624"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Greenhouse-</w:t>
            </w:r>
            <w:proofErr w:type="spellStart"/>
            <w:r w:rsidRPr="003067FD">
              <w:rPr>
                <w:rFonts w:ascii="Arial" w:hAnsi="Arial" w:cs="Arial"/>
                <w:color w:val="264A60"/>
                <w:sz w:val="18"/>
                <w:szCs w:val="18"/>
              </w:rPr>
              <w:t>Geisser</w:t>
            </w:r>
            <w:proofErr w:type="spellEnd"/>
          </w:p>
        </w:tc>
        <w:tc>
          <w:tcPr>
            <w:tcW w:w="1146"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.021</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1.816</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.011</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.054</w:t>
            </w:r>
          </w:p>
        </w:tc>
        <w:tc>
          <w:tcPr>
            <w:tcW w:w="799" w:type="dxa"/>
            <w:tcBorders>
              <w:top w:val="single" w:sz="8" w:space="0" w:color="AEAEAE"/>
              <w:left w:val="single" w:sz="8" w:space="0" w:color="E0E0E0"/>
              <w:bottom w:val="single" w:sz="8" w:space="0" w:color="AEAEAE"/>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.935</w:t>
            </w:r>
          </w:p>
        </w:tc>
      </w:tr>
      <w:tr w:rsidR="0089411B" w:rsidRPr="003067FD" w:rsidTr="0089411B">
        <w:tblPrEx>
          <w:tblCellMar>
            <w:top w:w="0" w:type="dxa"/>
            <w:bottom w:w="0" w:type="dxa"/>
          </w:tblCellMar>
        </w:tblPrEx>
        <w:trPr>
          <w:cantSplit/>
          <w:trHeight w:val="143"/>
        </w:trPr>
        <w:tc>
          <w:tcPr>
            <w:tcW w:w="1910" w:type="dxa"/>
            <w:vMerge/>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240" w:lineRule="auto"/>
              <w:rPr>
                <w:rFonts w:ascii="Arial" w:hAnsi="Arial" w:cs="Arial"/>
                <w:color w:val="010205"/>
                <w:sz w:val="18"/>
                <w:szCs w:val="18"/>
              </w:rPr>
            </w:pPr>
          </w:p>
        </w:tc>
        <w:tc>
          <w:tcPr>
            <w:tcW w:w="1624"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Huynh-</w:t>
            </w:r>
            <w:proofErr w:type="spellStart"/>
            <w:r w:rsidRPr="003067FD">
              <w:rPr>
                <w:rFonts w:ascii="Arial" w:hAnsi="Arial" w:cs="Arial"/>
                <w:color w:val="264A60"/>
                <w:sz w:val="18"/>
                <w:szCs w:val="18"/>
              </w:rPr>
              <w:t>Feldt</w:t>
            </w:r>
            <w:proofErr w:type="spellEnd"/>
          </w:p>
        </w:tc>
        <w:tc>
          <w:tcPr>
            <w:tcW w:w="1146"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.021</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1.983</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.010</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.054</w:t>
            </w:r>
          </w:p>
        </w:tc>
        <w:tc>
          <w:tcPr>
            <w:tcW w:w="799" w:type="dxa"/>
            <w:tcBorders>
              <w:top w:val="single" w:sz="8" w:space="0" w:color="AEAEAE"/>
              <w:left w:val="single" w:sz="8" w:space="0" w:color="E0E0E0"/>
              <w:bottom w:val="single" w:sz="8" w:space="0" w:color="AEAEAE"/>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.947</w:t>
            </w:r>
          </w:p>
        </w:tc>
      </w:tr>
      <w:tr w:rsidR="0089411B" w:rsidRPr="003067FD" w:rsidTr="0089411B">
        <w:tblPrEx>
          <w:tblCellMar>
            <w:top w:w="0" w:type="dxa"/>
            <w:bottom w:w="0" w:type="dxa"/>
          </w:tblCellMar>
        </w:tblPrEx>
        <w:trPr>
          <w:cantSplit/>
          <w:trHeight w:val="143"/>
        </w:trPr>
        <w:tc>
          <w:tcPr>
            <w:tcW w:w="1910" w:type="dxa"/>
            <w:vMerge/>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240" w:lineRule="auto"/>
              <w:rPr>
                <w:rFonts w:ascii="Arial" w:hAnsi="Arial" w:cs="Arial"/>
                <w:color w:val="010205"/>
                <w:sz w:val="18"/>
                <w:szCs w:val="18"/>
              </w:rPr>
            </w:pPr>
          </w:p>
        </w:tc>
        <w:tc>
          <w:tcPr>
            <w:tcW w:w="1624" w:type="dxa"/>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Lower-bound</w:t>
            </w:r>
          </w:p>
        </w:tc>
        <w:tc>
          <w:tcPr>
            <w:tcW w:w="1146" w:type="dxa"/>
            <w:tcBorders>
              <w:top w:val="single" w:sz="8" w:space="0" w:color="AEAEAE"/>
              <w:left w:val="nil"/>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.021</w:t>
            </w:r>
          </w:p>
        </w:tc>
        <w:tc>
          <w:tcPr>
            <w:tcW w:w="799"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1.000</w:t>
            </w:r>
          </w:p>
        </w:tc>
        <w:tc>
          <w:tcPr>
            <w:tcW w:w="1099"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.021</w:t>
            </w:r>
          </w:p>
        </w:tc>
        <w:tc>
          <w:tcPr>
            <w:tcW w:w="799"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.054</w:t>
            </w:r>
          </w:p>
        </w:tc>
        <w:tc>
          <w:tcPr>
            <w:tcW w:w="799" w:type="dxa"/>
            <w:tcBorders>
              <w:top w:val="single" w:sz="8" w:space="0" w:color="AEAEAE"/>
              <w:left w:val="single" w:sz="8" w:space="0" w:color="E0E0E0"/>
              <w:bottom w:val="nil"/>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.818</w:t>
            </w:r>
          </w:p>
        </w:tc>
      </w:tr>
      <w:tr w:rsidR="0089411B" w:rsidRPr="003067FD" w:rsidTr="0089411B">
        <w:tblPrEx>
          <w:tblCellMar>
            <w:top w:w="0" w:type="dxa"/>
            <w:bottom w:w="0" w:type="dxa"/>
          </w:tblCellMar>
        </w:tblPrEx>
        <w:trPr>
          <w:cantSplit/>
          <w:trHeight w:val="329"/>
        </w:trPr>
        <w:tc>
          <w:tcPr>
            <w:tcW w:w="1910" w:type="dxa"/>
            <w:vMerge w:val="restart"/>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  *  Meditation</w:t>
            </w:r>
          </w:p>
        </w:tc>
        <w:tc>
          <w:tcPr>
            <w:tcW w:w="1624"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proofErr w:type="spellStart"/>
            <w:r w:rsidRPr="003067FD">
              <w:rPr>
                <w:rFonts w:ascii="Arial" w:hAnsi="Arial" w:cs="Arial"/>
                <w:color w:val="264A60"/>
                <w:sz w:val="18"/>
                <w:szCs w:val="18"/>
              </w:rPr>
              <w:t>Sphericity</w:t>
            </w:r>
            <w:proofErr w:type="spellEnd"/>
            <w:r w:rsidRPr="003067FD">
              <w:rPr>
                <w:rFonts w:ascii="Arial" w:hAnsi="Arial" w:cs="Arial"/>
                <w:color w:val="264A60"/>
                <w:sz w:val="18"/>
                <w:szCs w:val="18"/>
              </w:rPr>
              <w:t xml:space="preserve"> Assumed</w:t>
            </w:r>
          </w:p>
        </w:tc>
        <w:tc>
          <w:tcPr>
            <w:tcW w:w="1146"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.327</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.163</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.845</w:t>
            </w:r>
          </w:p>
        </w:tc>
        <w:tc>
          <w:tcPr>
            <w:tcW w:w="799" w:type="dxa"/>
            <w:tcBorders>
              <w:top w:val="single" w:sz="8" w:space="0" w:color="AEAEAE"/>
              <w:left w:val="single" w:sz="8" w:space="0" w:color="E0E0E0"/>
              <w:bottom w:val="single" w:sz="8" w:space="0" w:color="AEAEAE"/>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.432</w:t>
            </w:r>
          </w:p>
        </w:tc>
      </w:tr>
      <w:tr w:rsidR="0089411B" w:rsidRPr="003067FD" w:rsidTr="0089411B">
        <w:tblPrEx>
          <w:tblCellMar>
            <w:top w:w="0" w:type="dxa"/>
            <w:bottom w:w="0" w:type="dxa"/>
          </w:tblCellMar>
        </w:tblPrEx>
        <w:trPr>
          <w:cantSplit/>
          <w:trHeight w:val="143"/>
        </w:trPr>
        <w:tc>
          <w:tcPr>
            <w:tcW w:w="1910" w:type="dxa"/>
            <w:vMerge/>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240" w:lineRule="auto"/>
              <w:rPr>
                <w:rFonts w:ascii="Arial" w:hAnsi="Arial" w:cs="Arial"/>
                <w:color w:val="010205"/>
                <w:sz w:val="18"/>
                <w:szCs w:val="18"/>
              </w:rPr>
            </w:pPr>
          </w:p>
        </w:tc>
        <w:tc>
          <w:tcPr>
            <w:tcW w:w="1624"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Greenhouse-</w:t>
            </w:r>
            <w:proofErr w:type="spellStart"/>
            <w:r w:rsidRPr="003067FD">
              <w:rPr>
                <w:rFonts w:ascii="Arial" w:hAnsi="Arial" w:cs="Arial"/>
                <w:color w:val="264A60"/>
                <w:sz w:val="18"/>
                <w:szCs w:val="18"/>
              </w:rPr>
              <w:t>Geisser</w:t>
            </w:r>
            <w:proofErr w:type="spellEnd"/>
          </w:p>
        </w:tc>
        <w:tc>
          <w:tcPr>
            <w:tcW w:w="1146"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.327</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1.816</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.180</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.845</w:t>
            </w:r>
          </w:p>
        </w:tc>
        <w:tc>
          <w:tcPr>
            <w:tcW w:w="799" w:type="dxa"/>
            <w:tcBorders>
              <w:top w:val="single" w:sz="8" w:space="0" w:color="AEAEAE"/>
              <w:left w:val="single" w:sz="8" w:space="0" w:color="E0E0E0"/>
              <w:bottom w:val="single" w:sz="8" w:space="0" w:color="AEAEAE"/>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.423</w:t>
            </w:r>
          </w:p>
        </w:tc>
      </w:tr>
      <w:tr w:rsidR="0089411B" w:rsidRPr="003067FD" w:rsidTr="0089411B">
        <w:tblPrEx>
          <w:tblCellMar>
            <w:top w:w="0" w:type="dxa"/>
            <w:bottom w:w="0" w:type="dxa"/>
          </w:tblCellMar>
        </w:tblPrEx>
        <w:trPr>
          <w:cantSplit/>
          <w:trHeight w:val="143"/>
        </w:trPr>
        <w:tc>
          <w:tcPr>
            <w:tcW w:w="1910" w:type="dxa"/>
            <w:vMerge/>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240" w:lineRule="auto"/>
              <w:rPr>
                <w:rFonts w:ascii="Arial" w:hAnsi="Arial" w:cs="Arial"/>
                <w:color w:val="010205"/>
                <w:sz w:val="18"/>
                <w:szCs w:val="18"/>
              </w:rPr>
            </w:pPr>
          </w:p>
        </w:tc>
        <w:tc>
          <w:tcPr>
            <w:tcW w:w="1624"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Huynh-</w:t>
            </w:r>
            <w:proofErr w:type="spellStart"/>
            <w:r w:rsidRPr="003067FD">
              <w:rPr>
                <w:rFonts w:ascii="Arial" w:hAnsi="Arial" w:cs="Arial"/>
                <w:color w:val="264A60"/>
                <w:sz w:val="18"/>
                <w:szCs w:val="18"/>
              </w:rPr>
              <w:t>Feldt</w:t>
            </w:r>
            <w:proofErr w:type="spellEnd"/>
          </w:p>
        </w:tc>
        <w:tc>
          <w:tcPr>
            <w:tcW w:w="1146"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.327</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1.983</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.165</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.845</w:t>
            </w:r>
          </w:p>
        </w:tc>
        <w:tc>
          <w:tcPr>
            <w:tcW w:w="799" w:type="dxa"/>
            <w:tcBorders>
              <w:top w:val="single" w:sz="8" w:space="0" w:color="AEAEAE"/>
              <w:left w:val="single" w:sz="8" w:space="0" w:color="E0E0E0"/>
              <w:bottom w:val="single" w:sz="8" w:space="0" w:color="AEAEAE"/>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.432</w:t>
            </w:r>
          </w:p>
        </w:tc>
      </w:tr>
      <w:tr w:rsidR="0089411B" w:rsidRPr="003067FD" w:rsidTr="0089411B">
        <w:tblPrEx>
          <w:tblCellMar>
            <w:top w:w="0" w:type="dxa"/>
            <w:bottom w:w="0" w:type="dxa"/>
          </w:tblCellMar>
        </w:tblPrEx>
        <w:trPr>
          <w:cantSplit/>
          <w:trHeight w:val="143"/>
        </w:trPr>
        <w:tc>
          <w:tcPr>
            <w:tcW w:w="1910" w:type="dxa"/>
            <w:vMerge/>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240" w:lineRule="auto"/>
              <w:rPr>
                <w:rFonts w:ascii="Arial" w:hAnsi="Arial" w:cs="Arial"/>
                <w:color w:val="010205"/>
                <w:sz w:val="18"/>
                <w:szCs w:val="18"/>
              </w:rPr>
            </w:pPr>
          </w:p>
        </w:tc>
        <w:tc>
          <w:tcPr>
            <w:tcW w:w="1624" w:type="dxa"/>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Lower-bound</w:t>
            </w:r>
          </w:p>
        </w:tc>
        <w:tc>
          <w:tcPr>
            <w:tcW w:w="1146" w:type="dxa"/>
            <w:tcBorders>
              <w:top w:val="single" w:sz="8" w:space="0" w:color="AEAEAE"/>
              <w:left w:val="nil"/>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.327</w:t>
            </w:r>
          </w:p>
        </w:tc>
        <w:tc>
          <w:tcPr>
            <w:tcW w:w="799"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1.000</w:t>
            </w:r>
          </w:p>
        </w:tc>
        <w:tc>
          <w:tcPr>
            <w:tcW w:w="1099"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.327</w:t>
            </w:r>
          </w:p>
        </w:tc>
        <w:tc>
          <w:tcPr>
            <w:tcW w:w="799"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.845</w:t>
            </w:r>
          </w:p>
        </w:tc>
        <w:tc>
          <w:tcPr>
            <w:tcW w:w="799" w:type="dxa"/>
            <w:tcBorders>
              <w:top w:val="single" w:sz="8" w:space="0" w:color="AEAEAE"/>
              <w:left w:val="single" w:sz="8" w:space="0" w:color="E0E0E0"/>
              <w:bottom w:val="nil"/>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.362</w:t>
            </w:r>
          </w:p>
        </w:tc>
      </w:tr>
      <w:tr w:rsidR="0089411B" w:rsidRPr="003067FD" w:rsidTr="0089411B">
        <w:tblPrEx>
          <w:tblCellMar>
            <w:top w:w="0" w:type="dxa"/>
            <w:bottom w:w="0" w:type="dxa"/>
          </w:tblCellMar>
        </w:tblPrEx>
        <w:trPr>
          <w:cantSplit/>
          <w:trHeight w:val="329"/>
        </w:trPr>
        <w:tc>
          <w:tcPr>
            <w:tcW w:w="1910" w:type="dxa"/>
            <w:vMerge w:val="restart"/>
            <w:tcBorders>
              <w:top w:val="single" w:sz="8" w:space="0" w:color="AEAEAE"/>
              <w:left w:val="nil"/>
              <w:bottom w:val="single" w:sz="8" w:space="0" w:color="152935"/>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Error(week)</w:t>
            </w:r>
          </w:p>
        </w:tc>
        <w:tc>
          <w:tcPr>
            <w:tcW w:w="1624"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proofErr w:type="spellStart"/>
            <w:r w:rsidRPr="003067FD">
              <w:rPr>
                <w:rFonts w:ascii="Arial" w:hAnsi="Arial" w:cs="Arial"/>
                <w:color w:val="264A60"/>
                <w:sz w:val="18"/>
                <w:szCs w:val="18"/>
              </w:rPr>
              <w:t>Sphericity</w:t>
            </w:r>
            <w:proofErr w:type="spellEnd"/>
            <w:r w:rsidRPr="003067FD">
              <w:rPr>
                <w:rFonts w:ascii="Arial" w:hAnsi="Arial" w:cs="Arial"/>
                <w:color w:val="264A60"/>
                <w:sz w:val="18"/>
                <w:szCs w:val="18"/>
              </w:rPr>
              <w:t xml:space="preserve"> Assumed</w:t>
            </w:r>
          </w:p>
        </w:tc>
        <w:tc>
          <w:tcPr>
            <w:tcW w:w="1146"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20.493</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106</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.193</w:t>
            </w:r>
          </w:p>
        </w:tc>
        <w:tc>
          <w:tcPr>
            <w:tcW w:w="79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89411B" w:rsidRPr="003067FD" w:rsidRDefault="0089411B" w:rsidP="0089411B">
            <w:pPr>
              <w:autoSpaceDE w:val="0"/>
              <w:autoSpaceDN w:val="0"/>
              <w:adjustRightInd w:val="0"/>
              <w:spacing w:after="0" w:line="240" w:lineRule="auto"/>
              <w:rPr>
                <w:rFonts w:ascii="Times New Roman" w:hAnsi="Times New Roman" w:cs="Times New Roman"/>
                <w:sz w:val="24"/>
                <w:szCs w:val="24"/>
              </w:rPr>
            </w:pPr>
          </w:p>
        </w:tc>
        <w:tc>
          <w:tcPr>
            <w:tcW w:w="799" w:type="dxa"/>
            <w:tcBorders>
              <w:top w:val="single" w:sz="8" w:space="0" w:color="AEAEAE"/>
              <w:left w:val="single" w:sz="8" w:space="0" w:color="E0E0E0"/>
              <w:bottom w:val="single" w:sz="8" w:space="0" w:color="AEAEAE"/>
              <w:right w:val="nil"/>
            </w:tcBorders>
            <w:shd w:val="clear" w:color="auto" w:fill="FFFFFF"/>
            <w:vAlign w:val="center"/>
          </w:tcPr>
          <w:p w:rsidR="0089411B" w:rsidRPr="003067FD" w:rsidRDefault="0089411B" w:rsidP="0089411B">
            <w:pPr>
              <w:autoSpaceDE w:val="0"/>
              <w:autoSpaceDN w:val="0"/>
              <w:adjustRightInd w:val="0"/>
              <w:spacing w:after="0" w:line="240" w:lineRule="auto"/>
              <w:rPr>
                <w:rFonts w:ascii="Times New Roman" w:hAnsi="Times New Roman" w:cs="Times New Roman"/>
                <w:sz w:val="24"/>
                <w:szCs w:val="24"/>
              </w:rPr>
            </w:pPr>
          </w:p>
        </w:tc>
      </w:tr>
      <w:tr w:rsidR="0089411B" w:rsidRPr="003067FD" w:rsidTr="0089411B">
        <w:tblPrEx>
          <w:tblCellMar>
            <w:top w:w="0" w:type="dxa"/>
            <w:bottom w:w="0" w:type="dxa"/>
          </w:tblCellMar>
        </w:tblPrEx>
        <w:trPr>
          <w:cantSplit/>
          <w:trHeight w:val="143"/>
        </w:trPr>
        <w:tc>
          <w:tcPr>
            <w:tcW w:w="1910" w:type="dxa"/>
            <w:vMerge/>
            <w:tcBorders>
              <w:top w:val="single" w:sz="8" w:space="0" w:color="AEAEAE"/>
              <w:left w:val="nil"/>
              <w:bottom w:val="single" w:sz="8" w:space="0" w:color="152935"/>
              <w:right w:val="nil"/>
            </w:tcBorders>
            <w:shd w:val="clear" w:color="auto" w:fill="E0E0E0"/>
          </w:tcPr>
          <w:p w:rsidR="0089411B" w:rsidRPr="003067FD" w:rsidRDefault="0089411B" w:rsidP="0089411B">
            <w:pPr>
              <w:autoSpaceDE w:val="0"/>
              <w:autoSpaceDN w:val="0"/>
              <w:adjustRightInd w:val="0"/>
              <w:spacing w:after="0" w:line="240" w:lineRule="auto"/>
              <w:rPr>
                <w:rFonts w:ascii="Times New Roman" w:hAnsi="Times New Roman" w:cs="Times New Roman"/>
                <w:sz w:val="24"/>
                <w:szCs w:val="24"/>
              </w:rPr>
            </w:pPr>
          </w:p>
        </w:tc>
        <w:tc>
          <w:tcPr>
            <w:tcW w:w="1624"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Greenhouse-</w:t>
            </w:r>
            <w:proofErr w:type="spellStart"/>
            <w:r w:rsidRPr="003067FD">
              <w:rPr>
                <w:rFonts w:ascii="Arial" w:hAnsi="Arial" w:cs="Arial"/>
                <w:color w:val="264A60"/>
                <w:sz w:val="18"/>
                <w:szCs w:val="18"/>
              </w:rPr>
              <w:t>Geisser</w:t>
            </w:r>
            <w:proofErr w:type="spellEnd"/>
          </w:p>
        </w:tc>
        <w:tc>
          <w:tcPr>
            <w:tcW w:w="1146"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20.493</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96.236</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.213</w:t>
            </w:r>
          </w:p>
        </w:tc>
        <w:tc>
          <w:tcPr>
            <w:tcW w:w="79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89411B" w:rsidRPr="003067FD" w:rsidRDefault="0089411B" w:rsidP="0089411B">
            <w:pPr>
              <w:autoSpaceDE w:val="0"/>
              <w:autoSpaceDN w:val="0"/>
              <w:adjustRightInd w:val="0"/>
              <w:spacing w:after="0" w:line="240" w:lineRule="auto"/>
              <w:rPr>
                <w:rFonts w:ascii="Times New Roman" w:hAnsi="Times New Roman" w:cs="Times New Roman"/>
                <w:sz w:val="24"/>
                <w:szCs w:val="24"/>
              </w:rPr>
            </w:pPr>
          </w:p>
        </w:tc>
        <w:tc>
          <w:tcPr>
            <w:tcW w:w="799" w:type="dxa"/>
            <w:tcBorders>
              <w:top w:val="single" w:sz="8" w:space="0" w:color="AEAEAE"/>
              <w:left w:val="single" w:sz="8" w:space="0" w:color="E0E0E0"/>
              <w:bottom w:val="single" w:sz="8" w:space="0" w:color="AEAEAE"/>
              <w:right w:val="nil"/>
            </w:tcBorders>
            <w:shd w:val="clear" w:color="auto" w:fill="FFFFFF"/>
            <w:vAlign w:val="center"/>
          </w:tcPr>
          <w:p w:rsidR="0089411B" w:rsidRPr="003067FD" w:rsidRDefault="0089411B" w:rsidP="0089411B">
            <w:pPr>
              <w:autoSpaceDE w:val="0"/>
              <w:autoSpaceDN w:val="0"/>
              <w:adjustRightInd w:val="0"/>
              <w:spacing w:after="0" w:line="240" w:lineRule="auto"/>
              <w:rPr>
                <w:rFonts w:ascii="Times New Roman" w:hAnsi="Times New Roman" w:cs="Times New Roman"/>
                <w:sz w:val="24"/>
                <w:szCs w:val="24"/>
              </w:rPr>
            </w:pPr>
          </w:p>
        </w:tc>
      </w:tr>
      <w:tr w:rsidR="0089411B" w:rsidRPr="003067FD" w:rsidTr="0089411B">
        <w:tblPrEx>
          <w:tblCellMar>
            <w:top w:w="0" w:type="dxa"/>
            <w:bottom w:w="0" w:type="dxa"/>
          </w:tblCellMar>
        </w:tblPrEx>
        <w:trPr>
          <w:cantSplit/>
          <w:trHeight w:val="143"/>
        </w:trPr>
        <w:tc>
          <w:tcPr>
            <w:tcW w:w="1910" w:type="dxa"/>
            <w:vMerge/>
            <w:tcBorders>
              <w:top w:val="single" w:sz="8" w:space="0" w:color="AEAEAE"/>
              <w:left w:val="nil"/>
              <w:bottom w:val="single" w:sz="8" w:space="0" w:color="152935"/>
              <w:right w:val="nil"/>
            </w:tcBorders>
            <w:shd w:val="clear" w:color="auto" w:fill="E0E0E0"/>
          </w:tcPr>
          <w:p w:rsidR="0089411B" w:rsidRPr="003067FD" w:rsidRDefault="0089411B" w:rsidP="0089411B">
            <w:pPr>
              <w:autoSpaceDE w:val="0"/>
              <w:autoSpaceDN w:val="0"/>
              <w:adjustRightInd w:val="0"/>
              <w:spacing w:after="0" w:line="240" w:lineRule="auto"/>
              <w:rPr>
                <w:rFonts w:ascii="Times New Roman" w:hAnsi="Times New Roman" w:cs="Times New Roman"/>
                <w:sz w:val="24"/>
                <w:szCs w:val="24"/>
              </w:rPr>
            </w:pPr>
          </w:p>
        </w:tc>
        <w:tc>
          <w:tcPr>
            <w:tcW w:w="1624"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Huynh-</w:t>
            </w:r>
            <w:proofErr w:type="spellStart"/>
            <w:r w:rsidRPr="003067FD">
              <w:rPr>
                <w:rFonts w:ascii="Arial" w:hAnsi="Arial" w:cs="Arial"/>
                <w:color w:val="264A60"/>
                <w:sz w:val="18"/>
                <w:szCs w:val="18"/>
              </w:rPr>
              <w:t>Feldt</w:t>
            </w:r>
            <w:proofErr w:type="spellEnd"/>
          </w:p>
        </w:tc>
        <w:tc>
          <w:tcPr>
            <w:tcW w:w="1146"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20.493</w:t>
            </w:r>
          </w:p>
        </w:tc>
        <w:tc>
          <w:tcPr>
            <w:tcW w:w="7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105.100</w:t>
            </w:r>
          </w:p>
        </w:tc>
        <w:tc>
          <w:tcPr>
            <w:tcW w:w="1099"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.195</w:t>
            </w:r>
          </w:p>
        </w:tc>
        <w:tc>
          <w:tcPr>
            <w:tcW w:w="79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89411B" w:rsidRPr="003067FD" w:rsidRDefault="0089411B" w:rsidP="0089411B">
            <w:pPr>
              <w:autoSpaceDE w:val="0"/>
              <w:autoSpaceDN w:val="0"/>
              <w:adjustRightInd w:val="0"/>
              <w:spacing w:after="0" w:line="240" w:lineRule="auto"/>
              <w:rPr>
                <w:rFonts w:ascii="Times New Roman" w:hAnsi="Times New Roman" w:cs="Times New Roman"/>
                <w:sz w:val="24"/>
                <w:szCs w:val="24"/>
              </w:rPr>
            </w:pPr>
          </w:p>
        </w:tc>
        <w:tc>
          <w:tcPr>
            <w:tcW w:w="799" w:type="dxa"/>
            <w:tcBorders>
              <w:top w:val="single" w:sz="8" w:space="0" w:color="AEAEAE"/>
              <w:left w:val="single" w:sz="8" w:space="0" w:color="E0E0E0"/>
              <w:bottom w:val="single" w:sz="8" w:space="0" w:color="AEAEAE"/>
              <w:right w:val="nil"/>
            </w:tcBorders>
            <w:shd w:val="clear" w:color="auto" w:fill="FFFFFF"/>
            <w:vAlign w:val="center"/>
          </w:tcPr>
          <w:p w:rsidR="0089411B" w:rsidRPr="003067FD" w:rsidRDefault="0089411B" w:rsidP="0089411B">
            <w:pPr>
              <w:autoSpaceDE w:val="0"/>
              <w:autoSpaceDN w:val="0"/>
              <w:adjustRightInd w:val="0"/>
              <w:spacing w:after="0" w:line="240" w:lineRule="auto"/>
              <w:rPr>
                <w:rFonts w:ascii="Times New Roman" w:hAnsi="Times New Roman" w:cs="Times New Roman"/>
                <w:sz w:val="24"/>
                <w:szCs w:val="24"/>
              </w:rPr>
            </w:pPr>
          </w:p>
        </w:tc>
      </w:tr>
      <w:tr w:rsidR="0089411B" w:rsidRPr="003067FD" w:rsidTr="0089411B">
        <w:tblPrEx>
          <w:tblCellMar>
            <w:top w:w="0" w:type="dxa"/>
            <w:bottom w:w="0" w:type="dxa"/>
          </w:tblCellMar>
        </w:tblPrEx>
        <w:trPr>
          <w:cantSplit/>
          <w:trHeight w:val="143"/>
        </w:trPr>
        <w:tc>
          <w:tcPr>
            <w:tcW w:w="1910" w:type="dxa"/>
            <w:vMerge/>
            <w:tcBorders>
              <w:top w:val="single" w:sz="8" w:space="0" w:color="AEAEAE"/>
              <w:left w:val="nil"/>
              <w:bottom w:val="single" w:sz="8" w:space="0" w:color="152935"/>
              <w:right w:val="nil"/>
            </w:tcBorders>
            <w:shd w:val="clear" w:color="auto" w:fill="E0E0E0"/>
          </w:tcPr>
          <w:p w:rsidR="0089411B" w:rsidRPr="003067FD" w:rsidRDefault="0089411B" w:rsidP="0089411B">
            <w:pPr>
              <w:autoSpaceDE w:val="0"/>
              <w:autoSpaceDN w:val="0"/>
              <w:adjustRightInd w:val="0"/>
              <w:spacing w:after="0" w:line="240" w:lineRule="auto"/>
              <w:rPr>
                <w:rFonts w:ascii="Times New Roman" w:hAnsi="Times New Roman" w:cs="Times New Roman"/>
                <w:sz w:val="24"/>
                <w:szCs w:val="24"/>
              </w:rPr>
            </w:pPr>
          </w:p>
        </w:tc>
        <w:tc>
          <w:tcPr>
            <w:tcW w:w="1624" w:type="dxa"/>
            <w:tcBorders>
              <w:top w:val="single" w:sz="8" w:space="0" w:color="AEAEAE"/>
              <w:left w:val="nil"/>
              <w:bottom w:val="single" w:sz="8" w:space="0" w:color="152935"/>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Lower-bound</w:t>
            </w:r>
          </w:p>
        </w:tc>
        <w:tc>
          <w:tcPr>
            <w:tcW w:w="1146" w:type="dxa"/>
            <w:tcBorders>
              <w:top w:val="single" w:sz="8" w:space="0" w:color="AEAEAE"/>
              <w:left w:val="nil"/>
              <w:bottom w:val="single" w:sz="8" w:space="0" w:color="152935"/>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20.493</w:t>
            </w:r>
          </w:p>
        </w:tc>
        <w:tc>
          <w:tcPr>
            <w:tcW w:w="799" w:type="dxa"/>
            <w:tcBorders>
              <w:top w:val="single" w:sz="8" w:space="0" w:color="AEAEAE"/>
              <w:left w:val="single" w:sz="8" w:space="0" w:color="E0E0E0"/>
              <w:bottom w:val="single" w:sz="8" w:space="0" w:color="152935"/>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53.000</w:t>
            </w:r>
          </w:p>
        </w:tc>
        <w:tc>
          <w:tcPr>
            <w:tcW w:w="1099" w:type="dxa"/>
            <w:tcBorders>
              <w:top w:val="single" w:sz="8" w:space="0" w:color="AEAEAE"/>
              <w:left w:val="single" w:sz="8" w:space="0" w:color="E0E0E0"/>
              <w:bottom w:val="single" w:sz="8" w:space="0" w:color="152935"/>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.387</w:t>
            </w:r>
          </w:p>
        </w:tc>
        <w:tc>
          <w:tcPr>
            <w:tcW w:w="799"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89411B" w:rsidRPr="003067FD" w:rsidRDefault="0089411B" w:rsidP="0089411B">
            <w:pPr>
              <w:autoSpaceDE w:val="0"/>
              <w:autoSpaceDN w:val="0"/>
              <w:adjustRightInd w:val="0"/>
              <w:spacing w:after="0" w:line="240" w:lineRule="auto"/>
              <w:rPr>
                <w:rFonts w:ascii="Times New Roman" w:hAnsi="Times New Roman" w:cs="Times New Roman"/>
                <w:sz w:val="24"/>
                <w:szCs w:val="24"/>
              </w:rPr>
            </w:pPr>
          </w:p>
        </w:tc>
        <w:tc>
          <w:tcPr>
            <w:tcW w:w="799" w:type="dxa"/>
            <w:tcBorders>
              <w:top w:val="single" w:sz="8" w:space="0" w:color="AEAEAE"/>
              <w:left w:val="single" w:sz="8" w:space="0" w:color="E0E0E0"/>
              <w:bottom w:val="single" w:sz="8" w:space="0" w:color="152935"/>
              <w:right w:val="nil"/>
            </w:tcBorders>
            <w:shd w:val="clear" w:color="auto" w:fill="FFFFFF"/>
            <w:vAlign w:val="center"/>
          </w:tcPr>
          <w:p w:rsidR="0089411B" w:rsidRPr="003067FD" w:rsidRDefault="0089411B" w:rsidP="0089411B">
            <w:pPr>
              <w:autoSpaceDE w:val="0"/>
              <w:autoSpaceDN w:val="0"/>
              <w:adjustRightInd w:val="0"/>
              <w:spacing w:after="0" w:line="240" w:lineRule="auto"/>
              <w:rPr>
                <w:rFonts w:ascii="Times New Roman" w:hAnsi="Times New Roman" w:cs="Times New Roman"/>
                <w:sz w:val="24"/>
                <w:szCs w:val="24"/>
              </w:rPr>
            </w:pP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tbl>
      <w:tblPr>
        <w:tblpPr w:leftFromText="180" w:rightFromText="180" w:vertAnchor="text" w:horzAnchor="margin" w:tblpXSpec="center" w:tblpY="2487"/>
        <w:tblW w:w="84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94"/>
        <w:gridCol w:w="1001"/>
        <w:gridCol w:w="1116"/>
        <w:gridCol w:w="779"/>
        <w:gridCol w:w="779"/>
        <w:gridCol w:w="1116"/>
        <w:gridCol w:w="988"/>
        <w:gridCol w:w="1069"/>
      </w:tblGrid>
      <w:tr w:rsidR="003067FD" w:rsidRPr="003067FD" w:rsidTr="003067FD">
        <w:tblPrEx>
          <w:tblCellMar>
            <w:top w:w="0" w:type="dxa"/>
            <w:bottom w:w="0" w:type="dxa"/>
          </w:tblCellMar>
        </w:tblPrEx>
        <w:trPr>
          <w:cantSplit/>
          <w:trHeight w:val="255"/>
        </w:trPr>
        <w:tc>
          <w:tcPr>
            <w:tcW w:w="8442" w:type="dxa"/>
            <w:gridSpan w:val="8"/>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proofErr w:type="spellStart"/>
            <w:r w:rsidRPr="003067FD">
              <w:rPr>
                <w:rFonts w:ascii="Arial" w:hAnsi="Arial" w:cs="Arial"/>
                <w:b/>
                <w:bCs/>
                <w:color w:val="010205"/>
              </w:rPr>
              <w:lastRenderedPageBreak/>
              <w:t>Mauchly's</w:t>
            </w:r>
            <w:proofErr w:type="spellEnd"/>
            <w:r w:rsidRPr="003067FD">
              <w:rPr>
                <w:rFonts w:ascii="Arial" w:hAnsi="Arial" w:cs="Arial"/>
                <w:b/>
                <w:bCs/>
                <w:color w:val="010205"/>
              </w:rPr>
              <w:t xml:space="preserve"> Test of </w:t>
            </w:r>
            <w:proofErr w:type="spellStart"/>
            <w:r w:rsidRPr="003067FD">
              <w:rPr>
                <w:rFonts w:ascii="Arial" w:hAnsi="Arial" w:cs="Arial"/>
                <w:b/>
                <w:bCs/>
                <w:color w:val="010205"/>
              </w:rPr>
              <w:t>Sphericity</w:t>
            </w:r>
            <w:r w:rsidRPr="003067FD">
              <w:rPr>
                <w:rFonts w:ascii="Arial" w:hAnsi="Arial" w:cs="Arial"/>
                <w:b/>
                <w:bCs/>
                <w:color w:val="010205"/>
                <w:vertAlign w:val="superscript"/>
              </w:rPr>
              <w:t>a</w:t>
            </w:r>
            <w:proofErr w:type="spellEnd"/>
          </w:p>
        </w:tc>
      </w:tr>
      <w:tr w:rsidR="003067FD" w:rsidRPr="003067FD" w:rsidTr="003067FD">
        <w:tblPrEx>
          <w:tblCellMar>
            <w:top w:w="0" w:type="dxa"/>
            <w:bottom w:w="0" w:type="dxa"/>
          </w:tblCellMar>
        </w:tblPrEx>
        <w:trPr>
          <w:cantSplit/>
          <w:trHeight w:val="267"/>
        </w:trPr>
        <w:tc>
          <w:tcPr>
            <w:tcW w:w="8442" w:type="dxa"/>
            <w:gridSpan w:val="8"/>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Height w:val="255"/>
        </w:trPr>
        <w:tc>
          <w:tcPr>
            <w:tcW w:w="1594"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Within Subjects Effect</w:t>
            </w:r>
          </w:p>
        </w:tc>
        <w:tc>
          <w:tcPr>
            <w:tcW w:w="1001"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Mauchly's</w:t>
            </w:r>
            <w:proofErr w:type="spellEnd"/>
            <w:r w:rsidRPr="003067FD">
              <w:rPr>
                <w:rFonts w:ascii="Arial" w:hAnsi="Arial" w:cs="Arial"/>
                <w:color w:val="264A60"/>
                <w:sz w:val="18"/>
                <w:szCs w:val="18"/>
              </w:rPr>
              <w:t xml:space="preserve"> W</w:t>
            </w:r>
          </w:p>
        </w:tc>
        <w:tc>
          <w:tcPr>
            <w:tcW w:w="111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Approx. Chi-Square</w:t>
            </w:r>
          </w:p>
        </w:tc>
        <w:tc>
          <w:tcPr>
            <w:tcW w:w="779"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df</w:t>
            </w:r>
            <w:proofErr w:type="spellEnd"/>
          </w:p>
        </w:tc>
        <w:tc>
          <w:tcPr>
            <w:tcW w:w="779"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c>
          <w:tcPr>
            <w:tcW w:w="3173" w:type="dxa"/>
            <w:gridSpan w:val="3"/>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Epsilon</w:t>
            </w:r>
            <w:r w:rsidRPr="003067FD">
              <w:rPr>
                <w:rFonts w:ascii="Arial" w:hAnsi="Arial" w:cs="Arial"/>
                <w:color w:val="264A60"/>
                <w:sz w:val="18"/>
                <w:szCs w:val="18"/>
                <w:vertAlign w:val="superscript"/>
              </w:rPr>
              <w:t>b</w:t>
            </w:r>
            <w:proofErr w:type="spellEnd"/>
          </w:p>
        </w:tc>
      </w:tr>
      <w:tr w:rsidR="003067FD" w:rsidRPr="003067FD" w:rsidTr="003067FD">
        <w:tblPrEx>
          <w:tblCellMar>
            <w:top w:w="0" w:type="dxa"/>
            <w:bottom w:w="0" w:type="dxa"/>
          </w:tblCellMar>
        </w:tblPrEx>
        <w:trPr>
          <w:cantSplit/>
          <w:trHeight w:val="117"/>
        </w:trPr>
        <w:tc>
          <w:tcPr>
            <w:tcW w:w="1594"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01"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11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779"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779"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116"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Greenhouse-</w:t>
            </w:r>
            <w:proofErr w:type="spellStart"/>
            <w:r w:rsidRPr="003067FD">
              <w:rPr>
                <w:rFonts w:ascii="Arial" w:hAnsi="Arial" w:cs="Arial"/>
                <w:color w:val="264A60"/>
                <w:sz w:val="18"/>
                <w:szCs w:val="18"/>
              </w:rPr>
              <w:t>Geisser</w:t>
            </w:r>
            <w:proofErr w:type="spellEnd"/>
          </w:p>
        </w:tc>
        <w:tc>
          <w:tcPr>
            <w:tcW w:w="988"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Huynh-</w:t>
            </w:r>
            <w:proofErr w:type="spellStart"/>
            <w:r w:rsidRPr="003067FD">
              <w:rPr>
                <w:rFonts w:ascii="Arial" w:hAnsi="Arial" w:cs="Arial"/>
                <w:color w:val="264A60"/>
                <w:sz w:val="18"/>
                <w:szCs w:val="18"/>
              </w:rPr>
              <w:t>Feldt</w:t>
            </w:r>
            <w:proofErr w:type="spellEnd"/>
          </w:p>
        </w:tc>
        <w:tc>
          <w:tcPr>
            <w:tcW w:w="1069"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Lower-bound</w:t>
            </w:r>
          </w:p>
        </w:tc>
      </w:tr>
      <w:tr w:rsidR="003067FD" w:rsidRPr="003067FD" w:rsidTr="003067FD">
        <w:tblPrEx>
          <w:tblCellMar>
            <w:top w:w="0" w:type="dxa"/>
            <w:bottom w:w="0" w:type="dxa"/>
          </w:tblCellMar>
        </w:tblPrEx>
        <w:trPr>
          <w:cantSplit/>
          <w:trHeight w:val="255"/>
        </w:trPr>
        <w:tc>
          <w:tcPr>
            <w:tcW w:w="1594" w:type="dxa"/>
            <w:tcBorders>
              <w:top w:val="single" w:sz="8" w:space="0" w:color="152935"/>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001" w:type="dxa"/>
            <w:tcBorders>
              <w:top w:val="single" w:sz="8" w:space="0" w:color="152935"/>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.899</w:t>
            </w:r>
          </w:p>
        </w:tc>
        <w:tc>
          <w:tcPr>
            <w:tcW w:w="1116"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5.563</w:t>
            </w:r>
          </w:p>
        </w:tc>
        <w:tc>
          <w:tcPr>
            <w:tcW w:w="779"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w:t>
            </w:r>
          </w:p>
        </w:tc>
        <w:tc>
          <w:tcPr>
            <w:tcW w:w="779"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.062</w:t>
            </w:r>
          </w:p>
        </w:tc>
        <w:tc>
          <w:tcPr>
            <w:tcW w:w="1116"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.908</w:t>
            </w:r>
          </w:p>
        </w:tc>
        <w:tc>
          <w:tcPr>
            <w:tcW w:w="988"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.992</w:t>
            </w:r>
          </w:p>
        </w:tc>
        <w:tc>
          <w:tcPr>
            <w:tcW w:w="1069" w:type="dxa"/>
            <w:tcBorders>
              <w:top w:val="single" w:sz="8" w:space="0" w:color="152935"/>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.500</w:t>
            </w:r>
          </w:p>
        </w:tc>
      </w:tr>
      <w:tr w:rsidR="003067FD" w:rsidRPr="003067FD" w:rsidTr="003067FD">
        <w:tblPrEx>
          <w:tblCellMar>
            <w:top w:w="0" w:type="dxa"/>
            <w:bottom w:w="0" w:type="dxa"/>
          </w:tblCellMar>
        </w:tblPrEx>
        <w:trPr>
          <w:cantSplit/>
          <w:trHeight w:val="523"/>
        </w:trPr>
        <w:tc>
          <w:tcPr>
            <w:tcW w:w="8442" w:type="dxa"/>
            <w:gridSpan w:val="8"/>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Tests the null hypothesis that the error covariance matrix of the </w:t>
            </w:r>
            <w:proofErr w:type="spellStart"/>
            <w:r w:rsidRPr="003067FD">
              <w:rPr>
                <w:rFonts w:ascii="Arial" w:hAnsi="Arial" w:cs="Arial"/>
                <w:color w:val="010205"/>
                <w:sz w:val="18"/>
                <w:szCs w:val="18"/>
              </w:rPr>
              <w:t>orthonormalized</w:t>
            </w:r>
            <w:proofErr w:type="spellEnd"/>
            <w:r w:rsidRPr="003067FD">
              <w:rPr>
                <w:rFonts w:ascii="Arial" w:hAnsi="Arial" w:cs="Arial"/>
                <w:color w:val="010205"/>
                <w:sz w:val="18"/>
                <w:szCs w:val="18"/>
              </w:rPr>
              <w:t xml:space="preserve"> transformed dependent variables is proportional to an identity matrix.</w:t>
            </w:r>
          </w:p>
        </w:tc>
      </w:tr>
      <w:tr w:rsidR="003067FD" w:rsidRPr="003067FD" w:rsidTr="003067FD">
        <w:tblPrEx>
          <w:tblCellMar>
            <w:top w:w="0" w:type="dxa"/>
            <w:bottom w:w="0" w:type="dxa"/>
          </w:tblCellMar>
        </w:tblPrEx>
        <w:trPr>
          <w:cantSplit/>
          <w:trHeight w:val="523"/>
        </w:trPr>
        <w:tc>
          <w:tcPr>
            <w:tcW w:w="8442" w:type="dxa"/>
            <w:gridSpan w:val="8"/>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a. Design: Intercept + Gender + Meditation + Gender * Meditation </w:t>
            </w:r>
          </w:p>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 Within Subjects Design: week</w:t>
            </w:r>
          </w:p>
        </w:tc>
      </w:tr>
      <w:tr w:rsidR="003067FD" w:rsidRPr="003067FD" w:rsidTr="003067FD">
        <w:tblPrEx>
          <w:tblCellMar>
            <w:top w:w="0" w:type="dxa"/>
            <w:bottom w:w="0" w:type="dxa"/>
          </w:tblCellMar>
        </w:tblPrEx>
        <w:trPr>
          <w:cantSplit/>
          <w:trHeight w:val="523"/>
        </w:trPr>
        <w:tc>
          <w:tcPr>
            <w:tcW w:w="8442" w:type="dxa"/>
            <w:gridSpan w:val="8"/>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text" w:horzAnchor="margin" w:tblpY="184"/>
        <w:tblW w:w="85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04"/>
        <w:gridCol w:w="992"/>
        <w:gridCol w:w="1321"/>
        <w:gridCol w:w="922"/>
        <w:gridCol w:w="1266"/>
        <w:gridCol w:w="922"/>
        <w:gridCol w:w="922"/>
      </w:tblGrid>
      <w:tr w:rsidR="0089411B" w:rsidRPr="003067FD" w:rsidTr="0089411B">
        <w:tblPrEx>
          <w:tblCellMar>
            <w:top w:w="0" w:type="dxa"/>
            <w:bottom w:w="0" w:type="dxa"/>
          </w:tblCellMar>
        </w:tblPrEx>
        <w:trPr>
          <w:cantSplit/>
          <w:trHeight w:val="306"/>
        </w:trPr>
        <w:tc>
          <w:tcPr>
            <w:tcW w:w="8549" w:type="dxa"/>
            <w:gridSpan w:val="7"/>
            <w:tcBorders>
              <w:top w:val="nil"/>
              <w:left w:val="nil"/>
              <w:bottom w:val="nil"/>
              <w:right w:val="nil"/>
            </w:tcBorders>
            <w:shd w:val="clear" w:color="auto" w:fill="FFFFFF"/>
            <w:vAlign w:val="center"/>
          </w:tcPr>
          <w:p w:rsidR="0089411B" w:rsidRPr="003067FD" w:rsidRDefault="0089411B" w:rsidP="0089411B">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Tests of Within-Subjects Contrasts</w:t>
            </w:r>
          </w:p>
        </w:tc>
      </w:tr>
      <w:tr w:rsidR="0089411B" w:rsidRPr="003067FD" w:rsidTr="0089411B">
        <w:tblPrEx>
          <w:tblCellMar>
            <w:top w:w="0" w:type="dxa"/>
            <w:bottom w:w="0" w:type="dxa"/>
          </w:tblCellMar>
        </w:tblPrEx>
        <w:trPr>
          <w:cantSplit/>
          <w:trHeight w:val="321"/>
        </w:trPr>
        <w:tc>
          <w:tcPr>
            <w:tcW w:w="8549" w:type="dxa"/>
            <w:gridSpan w:val="7"/>
            <w:tcBorders>
              <w:top w:val="nil"/>
              <w:left w:val="nil"/>
              <w:bottom w:val="nil"/>
              <w:right w:val="nil"/>
            </w:tcBorders>
            <w:shd w:val="clear" w:color="auto" w:fill="FFFFFF"/>
            <w:vAlign w:val="bottom"/>
          </w:tcPr>
          <w:p w:rsidR="0089411B" w:rsidRPr="003067FD" w:rsidRDefault="0089411B" w:rsidP="0089411B">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89411B" w:rsidRPr="003067FD" w:rsidTr="0089411B">
        <w:tblPrEx>
          <w:tblCellMar>
            <w:top w:w="0" w:type="dxa"/>
            <w:bottom w:w="0" w:type="dxa"/>
          </w:tblCellMar>
        </w:tblPrEx>
        <w:trPr>
          <w:cantSplit/>
          <w:trHeight w:val="612"/>
        </w:trPr>
        <w:tc>
          <w:tcPr>
            <w:tcW w:w="2204" w:type="dxa"/>
            <w:tcBorders>
              <w:top w:val="nil"/>
              <w:left w:val="nil"/>
              <w:bottom w:val="single" w:sz="8" w:space="0" w:color="152935"/>
              <w:right w:val="nil"/>
            </w:tcBorders>
            <w:shd w:val="clear" w:color="auto" w:fill="FFFFFF"/>
            <w:vAlign w:val="bottom"/>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Source</w:t>
            </w:r>
          </w:p>
        </w:tc>
        <w:tc>
          <w:tcPr>
            <w:tcW w:w="992" w:type="dxa"/>
            <w:tcBorders>
              <w:top w:val="nil"/>
              <w:left w:val="nil"/>
              <w:bottom w:val="single" w:sz="8" w:space="0" w:color="152935"/>
              <w:right w:val="nil"/>
            </w:tcBorders>
            <w:shd w:val="clear" w:color="auto" w:fill="FFFFFF"/>
            <w:vAlign w:val="bottom"/>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321" w:type="dxa"/>
            <w:tcBorders>
              <w:top w:val="nil"/>
              <w:left w:val="nil"/>
              <w:bottom w:val="single" w:sz="8" w:space="0" w:color="152935"/>
              <w:right w:val="single" w:sz="8" w:space="0" w:color="E0E0E0"/>
            </w:tcBorders>
            <w:shd w:val="clear" w:color="auto" w:fill="FFFFFF"/>
            <w:vAlign w:val="bottom"/>
          </w:tcPr>
          <w:p w:rsidR="0089411B" w:rsidRPr="003067FD" w:rsidRDefault="0089411B" w:rsidP="0089411B">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Type III Sum of Squares</w:t>
            </w:r>
          </w:p>
        </w:tc>
        <w:tc>
          <w:tcPr>
            <w:tcW w:w="922" w:type="dxa"/>
            <w:tcBorders>
              <w:top w:val="nil"/>
              <w:left w:val="single" w:sz="8" w:space="0" w:color="E0E0E0"/>
              <w:bottom w:val="single" w:sz="8" w:space="0" w:color="152935"/>
              <w:right w:val="single" w:sz="8" w:space="0" w:color="E0E0E0"/>
            </w:tcBorders>
            <w:shd w:val="clear" w:color="auto" w:fill="FFFFFF"/>
            <w:vAlign w:val="bottom"/>
          </w:tcPr>
          <w:p w:rsidR="0089411B" w:rsidRPr="003067FD" w:rsidRDefault="0089411B" w:rsidP="0089411B">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df</w:t>
            </w:r>
            <w:proofErr w:type="spellEnd"/>
          </w:p>
        </w:tc>
        <w:tc>
          <w:tcPr>
            <w:tcW w:w="1266" w:type="dxa"/>
            <w:tcBorders>
              <w:top w:val="nil"/>
              <w:left w:val="single" w:sz="8" w:space="0" w:color="E0E0E0"/>
              <w:bottom w:val="single" w:sz="8" w:space="0" w:color="152935"/>
              <w:right w:val="single" w:sz="8" w:space="0" w:color="E0E0E0"/>
            </w:tcBorders>
            <w:shd w:val="clear" w:color="auto" w:fill="FFFFFF"/>
            <w:vAlign w:val="bottom"/>
          </w:tcPr>
          <w:p w:rsidR="0089411B" w:rsidRPr="003067FD" w:rsidRDefault="0089411B" w:rsidP="0089411B">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Square</w:t>
            </w:r>
          </w:p>
        </w:tc>
        <w:tc>
          <w:tcPr>
            <w:tcW w:w="922" w:type="dxa"/>
            <w:tcBorders>
              <w:top w:val="nil"/>
              <w:left w:val="single" w:sz="8" w:space="0" w:color="E0E0E0"/>
              <w:bottom w:val="single" w:sz="8" w:space="0" w:color="152935"/>
              <w:right w:val="single" w:sz="8" w:space="0" w:color="E0E0E0"/>
            </w:tcBorders>
            <w:shd w:val="clear" w:color="auto" w:fill="FFFFFF"/>
            <w:vAlign w:val="bottom"/>
          </w:tcPr>
          <w:p w:rsidR="0089411B" w:rsidRPr="003067FD" w:rsidRDefault="0089411B" w:rsidP="0089411B">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922" w:type="dxa"/>
            <w:tcBorders>
              <w:top w:val="nil"/>
              <w:left w:val="single" w:sz="8" w:space="0" w:color="E0E0E0"/>
              <w:bottom w:val="single" w:sz="8" w:space="0" w:color="152935"/>
              <w:right w:val="nil"/>
            </w:tcBorders>
            <w:shd w:val="clear" w:color="auto" w:fill="FFFFFF"/>
            <w:vAlign w:val="bottom"/>
          </w:tcPr>
          <w:p w:rsidR="0089411B" w:rsidRPr="003067FD" w:rsidRDefault="0089411B" w:rsidP="0089411B">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89411B" w:rsidRPr="003067FD" w:rsidTr="0089411B">
        <w:tblPrEx>
          <w:tblCellMar>
            <w:top w:w="0" w:type="dxa"/>
            <w:bottom w:w="0" w:type="dxa"/>
          </w:tblCellMar>
        </w:tblPrEx>
        <w:trPr>
          <w:cantSplit/>
          <w:trHeight w:val="321"/>
        </w:trPr>
        <w:tc>
          <w:tcPr>
            <w:tcW w:w="2204" w:type="dxa"/>
            <w:vMerge w:val="restart"/>
            <w:tcBorders>
              <w:top w:val="single" w:sz="8" w:space="0" w:color="152935"/>
              <w:left w:val="nil"/>
              <w:bottom w:val="nil"/>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992" w:type="dxa"/>
            <w:tcBorders>
              <w:top w:val="single" w:sz="8" w:space="0" w:color="152935"/>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Linear</w:t>
            </w:r>
          </w:p>
        </w:tc>
        <w:tc>
          <w:tcPr>
            <w:tcW w:w="1321" w:type="dxa"/>
            <w:tcBorders>
              <w:top w:val="single" w:sz="8" w:space="0" w:color="152935"/>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.779</w:t>
            </w:r>
          </w:p>
        </w:tc>
        <w:tc>
          <w:tcPr>
            <w:tcW w:w="922" w:type="dxa"/>
            <w:tcBorders>
              <w:top w:val="single" w:sz="8" w:space="0" w:color="152935"/>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266" w:type="dxa"/>
            <w:tcBorders>
              <w:top w:val="single" w:sz="8" w:space="0" w:color="152935"/>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.779</w:t>
            </w:r>
          </w:p>
        </w:tc>
        <w:tc>
          <w:tcPr>
            <w:tcW w:w="922" w:type="dxa"/>
            <w:tcBorders>
              <w:top w:val="single" w:sz="8" w:space="0" w:color="152935"/>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3.236</w:t>
            </w:r>
          </w:p>
        </w:tc>
        <w:tc>
          <w:tcPr>
            <w:tcW w:w="922" w:type="dxa"/>
            <w:tcBorders>
              <w:top w:val="single" w:sz="8" w:space="0" w:color="152935"/>
              <w:left w:val="single" w:sz="8" w:space="0" w:color="E0E0E0"/>
              <w:bottom w:val="single" w:sz="8" w:space="0" w:color="AEAEAE"/>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.078</w:t>
            </w:r>
          </w:p>
        </w:tc>
      </w:tr>
      <w:tr w:rsidR="0089411B" w:rsidRPr="003067FD" w:rsidTr="0089411B">
        <w:tblPrEx>
          <w:tblCellMar>
            <w:top w:w="0" w:type="dxa"/>
            <w:bottom w:w="0" w:type="dxa"/>
          </w:tblCellMar>
        </w:tblPrEx>
        <w:trPr>
          <w:cantSplit/>
          <w:trHeight w:val="140"/>
        </w:trPr>
        <w:tc>
          <w:tcPr>
            <w:tcW w:w="2204" w:type="dxa"/>
            <w:vMerge/>
            <w:tcBorders>
              <w:top w:val="single" w:sz="8" w:space="0" w:color="152935"/>
              <w:left w:val="nil"/>
              <w:bottom w:val="nil"/>
              <w:right w:val="nil"/>
            </w:tcBorders>
            <w:shd w:val="clear" w:color="auto" w:fill="E0E0E0"/>
          </w:tcPr>
          <w:p w:rsidR="0089411B" w:rsidRPr="003067FD" w:rsidRDefault="0089411B" w:rsidP="0089411B">
            <w:pPr>
              <w:autoSpaceDE w:val="0"/>
              <w:autoSpaceDN w:val="0"/>
              <w:adjustRightInd w:val="0"/>
              <w:spacing w:after="0" w:line="240" w:lineRule="auto"/>
              <w:rPr>
                <w:rFonts w:ascii="Arial" w:hAnsi="Arial" w:cs="Arial"/>
                <w:color w:val="010205"/>
                <w:sz w:val="18"/>
                <w:szCs w:val="18"/>
              </w:rPr>
            </w:pPr>
          </w:p>
        </w:tc>
        <w:tc>
          <w:tcPr>
            <w:tcW w:w="992" w:type="dxa"/>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Quadratic</w:t>
            </w:r>
          </w:p>
        </w:tc>
        <w:tc>
          <w:tcPr>
            <w:tcW w:w="1321" w:type="dxa"/>
            <w:tcBorders>
              <w:top w:val="single" w:sz="8" w:space="0" w:color="AEAEAE"/>
              <w:left w:val="nil"/>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.453</w:t>
            </w:r>
          </w:p>
        </w:tc>
        <w:tc>
          <w:tcPr>
            <w:tcW w:w="922"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266"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.453</w:t>
            </w:r>
          </w:p>
        </w:tc>
        <w:tc>
          <w:tcPr>
            <w:tcW w:w="922"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3.104</w:t>
            </w:r>
          </w:p>
        </w:tc>
        <w:tc>
          <w:tcPr>
            <w:tcW w:w="922" w:type="dxa"/>
            <w:tcBorders>
              <w:top w:val="single" w:sz="8" w:space="0" w:color="AEAEAE"/>
              <w:left w:val="single" w:sz="8" w:space="0" w:color="E0E0E0"/>
              <w:bottom w:val="nil"/>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.084</w:t>
            </w:r>
          </w:p>
        </w:tc>
      </w:tr>
      <w:tr w:rsidR="0089411B" w:rsidRPr="003067FD" w:rsidTr="0089411B">
        <w:tblPrEx>
          <w:tblCellMar>
            <w:top w:w="0" w:type="dxa"/>
            <w:bottom w:w="0" w:type="dxa"/>
          </w:tblCellMar>
        </w:tblPrEx>
        <w:trPr>
          <w:cantSplit/>
          <w:trHeight w:val="306"/>
        </w:trPr>
        <w:tc>
          <w:tcPr>
            <w:tcW w:w="2204" w:type="dxa"/>
            <w:vMerge w:val="restart"/>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w:t>
            </w:r>
          </w:p>
        </w:tc>
        <w:tc>
          <w:tcPr>
            <w:tcW w:w="992"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Linear</w:t>
            </w:r>
          </w:p>
        </w:tc>
        <w:tc>
          <w:tcPr>
            <w:tcW w:w="1321"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.355</w:t>
            </w:r>
          </w:p>
        </w:tc>
        <w:tc>
          <w:tcPr>
            <w:tcW w:w="922"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266"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.355</w:t>
            </w:r>
          </w:p>
        </w:tc>
        <w:tc>
          <w:tcPr>
            <w:tcW w:w="922"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1.474</w:t>
            </w:r>
          </w:p>
        </w:tc>
        <w:tc>
          <w:tcPr>
            <w:tcW w:w="922" w:type="dxa"/>
            <w:tcBorders>
              <w:top w:val="single" w:sz="8" w:space="0" w:color="AEAEAE"/>
              <w:left w:val="single" w:sz="8" w:space="0" w:color="E0E0E0"/>
              <w:bottom w:val="single" w:sz="8" w:space="0" w:color="AEAEAE"/>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.230</w:t>
            </w:r>
          </w:p>
        </w:tc>
      </w:tr>
      <w:tr w:rsidR="0089411B" w:rsidRPr="003067FD" w:rsidTr="0089411B">
        <w:tblPrEx>
          <w:tblCellMar>
            <w:top w:w="0" w:type="dxa"/>
            <w:bottom w:w="0" w:type="dxa"/>
          </w:tblCellMar>
        </w:tblPrEx>
        <w:trPr>
          <w:cantSplit/>
          <w:trHeight w:val="140"/>
        </w:trPr>
        <w:tc>
          <w:tcPr>
            <w:tcW w:w="2204" w:type="dxa"/>
            <w:vMerge/>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240" w:lineRule="auto"/>
              <w:rPr>
                <w:rFonts w:ascii="Arial" w:hAnsi="Arial" w:cs="Arial"/>
                <w:color w:val="010205"/>
                <w:sz w:val="18"/>
                <w:szCs w:val="18"/>
              </w:rPr>
            </w:pPr>
          </w:p>
        </w:tc>
        <w:tc>
          <w:tcPr>
            <w:tcW w:w="992" w:type="dxa"/>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Quadratic</w:t>
            </w:r>
          </w:p>
        </w:tc>
        <w:tc>
          <w:tcPr>
            <w:tcW w:w="1321" w:type="dxa"/>
            <w:tcBorders>
              <w:top w:val="single" w:sz="8" w:space="0" w:color="AEAEAE"/>
              <w:left w:val="nil"/>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.095</w:t>
            </w:r>
          </w:p>
        </w:tc>
        <w:tc>
          <w:tcPr>
            <w:tcW w:w="922"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266"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.095</w:t>
            </w:r>
          </w:p>
        </w:tc>
        <w:tc>
          <w:tcPr>
            <w:tcW w:w="922"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.648</w:t>
            </w:r>
          </w:p>
        </w:tc>
        <w:tc>
          <w:tcPr>
            <w:tcW w:w="922" w:type="dxa"/>
            <w:tcBorders>
              <w:top w:val="single" w:sz="8" w:space="0" w:color="AEAEAE"/>
              <w:left w:val="single" w:sz="8" w:space="0" w:color="E0E0E0"/>
              <w:bottom w:val="nil"/>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.425</w:t>
            </w:r>
          </w:p>
        </w:tc>
      </w:tr>
      <w:tr w:rsidR="0089411B" w:rsidRPr="003067FD" w:rsidTr="0089411B">
        <w:tblPrEx>
          <w:tblCellMar>
            <w:top w:w="0" w:type="dxa"/>
            <w:bottom w:w="0" w:type="dxa"/>
          </w:tblCellMar>
        </w:tblPrEx>
        <w:trPr>
          <w:cantSplit/>
          <w:trHeight w:val="321"/>
        </w:trPr>
        <w:tc>
          <w:tcPr>
            <w:tcW w:w="2204" w:type="dxa"/>
            <w:vMerge w:val="restart"/>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Meditation</w:t>
            </w:r>
          </w:p>
        </w:tc>
        <w:tc>
          <w:tcPr>
            <w:tcW w:w="992"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Linear</w:t>
            </w:r>
          </w:p>
        </w:tc>
        <w:tc>
          <w:tcPr>
            <w:tcW w:w="1321"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.009</w:t>
            </w:r>
          </w:p>
        </w:tc>
        <w:tc>
          <w:tcPr>
            <w:tcW w:w="922"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266"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.009</w:t>
            </w:r>
          </w:p>
        </w:tc>
        <w:tc>
          <w:tcPr>
            <w:tcW w:w="922"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.037</w:t>
            </w:r>
          </w:p>
        </w:tc>
        <w:tc>
          <w:tcPr>
            <w:tcW w:w="922" w:type="dxa"/>
            <w:tcBorders>
              <w:top w:val="single" w:sz="8" w:space="0" w:color="AEAEAE"/>
              <w:left w:val="single" w:sz="8" w:space="0" w:color="E0E0E0"/>
              <w:bottom w:val="single" w:sz="8" w:space="0" w:color="AEAEAE"/>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.848</w:t>
            </w:r>
          </w:p>
        </w:tc>
      </w:tr>
      <w:tr w:rsidR="0089411B" w:rsidRPr="003067FD" w:rsidTr="0089411B">
        <w:tblPrEx>
          <w:tblCellMar>
            <w:top w:w="0" w:type="dxa"/>
            <w:bottom w:w="0" w:type="dxa"/>
          </w:tblCellMar>
        </w:tblPrEx>
        <w:trPr>
          <w:cantSplit/>
          <w:trHeight w:val="140"/>
        </w:trPr>
        <w:tc>
          <w:tcPr>
            <w:tcW w:w="2204" w:type="dxa"/>
            <w:vMerge/>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240" w:lineRule="auto"/>
              <w:rPr>
                <w:rFonts w:ascii="Arial" w:hAnsi="Arial" w:cs="Arial"/>
                <w:color w:val="010205"/>
                <w:sz w:val="18"/>
                <w:szCs w:val="18"/>
              </w:rPr>
            </w:pPr>
          </w:p>
        </w:tc>
        <w:tc>
          <w:tcPr>
            <w:tcW w:w="992" w:type="dxa"/>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Quadratic</w:t>
            </w:r>
          </w:p>
        </w:tc>
        <w:tc>
          <w:tcPr>
            <w:tcW w:w="1321" w:type="dxa"/>
            <w:tcBorders>
              <w:top w:val="single" w:sz="8" w:space="0" w:color="AEAEAE"/>
              <w:left w:val="nil"/>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.012</w:t>
            </w:r>
          </w:p>
        </w:tc>
        <w:tc>
          <w:tcPr>
            <w:tcW w:w="922"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266"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.012</w:t>
            </w:r>
          </w:p>
        </w:tc>
        <w:tc>
          <w:tcPr>
            <w:tcW w:w="922"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.081</w:t>
            </w:r>
          </w:p>
        </w:tc>
        <w:tc>
          <w:tcPr>
            <w:tcW w:w="922" w:type="dxa"/>
            <w:tcBorders>
              <w:top w:val="single" w:sz="8" w:space="0" w:color="AEAEAE"/>
              <w:left w:val="single" w:sz="8" w:space="0" w:color="E0E0E0"/>
              <w:bottom w:val="nil"/>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.777</w:t>
            </w:r>
          </w:p>
        </w:tc>
      </w:tr>
      <w:tr w:rsidR="0089411B" w:rsidRPr="003067FD" w:rsidTr="0089411B">
        <w:tblPrEx>
          <w:tblCellMar>
            <w:top w:w="0" w:type="dxa"/>
            <w:bottom w:w="0" w:type="dxa"/>
          </w:tblCellMar>
        </w:tblPrEx>
        <w:trPr>
          <w:cantSplit/>
          <w:trHeight w:val="321"/>
        </w:trPr>
        <w:tc>
          <w:tcPr>
            <w:tcW w:w="2204" w:type="dxa"/>
            <w:vMerge w:val="restart"/>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 * Gender  *  Meditation</w:t>
            </w:r>
          </w:p>
        </w:tc>
        <w:tc>
          <w:tcPr>
            <w:tcW w:w="992"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Linear</w:t>
            </w:r>
          </w:p>
        </w:tc>
        <w:tc>
          <w:tcPr>
            <w:tcW w:w="1321"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.313</w:t>
            </w:r>
          </w:p>
        </w:tc>
        <w:tc>
          <w:tcPr>
            <w:tcW w:w="922"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266"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.313</w:t>
            </w:r>
          </w:p>
        </w:tc>
        <w:tc>
          <w:tcPr>
            <w:tcW w:w="922"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1.298</w:t>
            </w:r>
          </w:p>
        </w:tc>
        <w:tc>
          <w:tcPr>
            <w:tcW w:w="922" w:type="dxa"/>
            <w:tcBorders>
              <w:top w:val="single" w:sz="8" w:space="0" w:color="AEAEAE"/>
              <w:left w:val="single" w:sz="8" w:space="0" w:color="E0E0E0"/>
              <w:bottom w:val="single" w:sz="8" w:space="0" w:color="AEAEAE"/>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.260</w:t>
            </w:r>
          </w:p>
        </w:tc>
      </w:tr>
      <w:tr w:rsidR="0089411B" w:rsidRPr="003067FD" w:rsidTr="0089411B">
        <w:tblPrEx>
          <w:tblCellMar>
            <w:top w:w="0" w:type="dxa"/>
            <w:bottom w:w="0" w:type="dxa"/>
          </w:tblCellMar>
        </w:tblPrEx>
        <w:trPr>
          <w:cantSplit/>
          <w:trHeight w:val="140"/>
        </w:trPr>
        <w:tc>
          <w:tcPr>
            <w:tcW w:w="2204" w:type="dxa"/>
            <w:vMerge/>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240" w:lineRule="auto"/>
              <w:rPr>
                <w:rFonts w:ascii="Arial" w:hAnsi="Arial" w:cs="Arial"/>
                <w:color w:val="010205"/>
                <w:sz w:val="18"/>
                <w:szCs w:val="18"/>
              </w:rPr>
            </w:pPr>
          </w:p>
        </w:tc>
        <w:tc>
          <w:tcPr>
            <w:tcW w:w="992" w:type="dxa"/>
            <w:tcBorders>
              <w:top w:val="single" w:sz="8" w:space="0" w:color="AEAEAE"/>
              <w:left w:val="nil"/>
              <w:bottom w:val="nil"/>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Quadratic</w:t>
            </w:r>
          </w:p>
        </w:tc>
        <w:tc>
          <w:tcPr>
            <w:tcW w:w="1321" w:type="dxa"/>
            <w:tcBorders>
              <w:top w:val="single" w:sz="8" w:space="0" w:color="AEAEAE"/>
              <w:left w:val="nil"/>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.014</w:t>
            </w:r>
          </w:p>
        </w:tc>
        <w:tc>
          <w:tcPr>
            <w:tcW w:w="922"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266"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.014</w:t>
            </w:r>
          </w:p>
        </w:tc>
        <w:tc>
          <w:tcPr>
            <w:tcW w:w="922" w:type="dxa"/>
            <w:tcBorders>
              <w:top w:val="single" w:sz="8" w:space="0" w:color="AEAEAE"/>
              <w:left w:val="single" w:sz="8" w:space="0" w:color="E0E0E0"/>
              <w:bottom w:val="nil"/>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.098</w:t>
            </w:r>
          </w:p>
        </w:tc>
        <w:tc>
          <w:tcPr>
            <w:tcW w:w="922" w:type="dxa"/>
            <w:tcBorders>
              <w:top w:val="single" w:sz="8" w:space="0" w:color="AEAEAE"/>
              <w:left w:val="single" w:sz="8" w:space="0" w:color="E0E0E0"/>
              <w:bottom w:val="nil"/>
              <w:right w:val="nil"/>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.756</w:t>
            </w:r>
          </w:p>
        </w:tc>
      </w:tr>
      <w:tr w:rsidR="0089411B" w:rsidRPr="003067FD" w:rsidTr="0089411B">
        <w:tblPrEx>
          <w:tblCellMar>
            <w:top w:w="0" w:type="dxa"/>
            <w:bottom w:w="0" w:type="dxa"/>
          </w:tblCellMar>
        </w:tblPrEx>
        <w:trPr>
          <w:cantSplit/>
          <w:trHeight w:val="306"/>
        </w:trPr>
        <w:tc>
          <w:tcPr>
            <w:tcW w:w="2204" w:type="dxa"/>
            <w:vMerge w:val="restart"/>
            <w:tcBorders>
              <w:top w:val="single" w:sz="8" w:space="0" w:color="AEAEAE"/>
              <w:left w:val="nil"/>
              <w:bottom w:val="single" w:sz="8" w:space="0" w:color="152935"/>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Error(week)</w:t>
            </w:r>
          </w:p>
        </w:tc>
        <w:tc>
          <w:tcPr>
            <w:tcW w:w="992" w:type="dxa"/>
            <w:tcBorders>
              <w:top w:val="single" w:sz="8" w:space="0" w:color="AEAEAE"/>
              <w:left w:val="nil"/>
              <w:bottom w:val="single" w:sz="8" w:space="0" w:color="AEAEAE"/>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Linear</w:t>
            </w:r>
          </w:p>
        </w:tc>
        <w:tc>
          <w:tcPr>
            <w:tcW w:w="1321" w:type="dxa"/>
            <w:tcBorders>
              <w:top w:val="single" w:sz="8" w:space="0" w:color="AEAEAE"/>
              <w:left w:val="nil"/>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12.759</w:t>
            </w:r>
          </w:p>
        </w:tc>
        <w:tc>
          <w:tcPr>
            <w:tcW w:w="922"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266" w:type="dxa"/>
            <w:tcBorders>
              <w:top w:val="single" w:sz="8" w:space="0" w:color="AEAEAE"/>
              <w:left w:val="single" w:sz="8" w:space="0" w:color="E0E0E0"/>
              <w:bottom w:val="single" w:sz="8" w:space="0" w:color="AEAEAE"/>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.241</w:t>
            </w:r>
          </w:p>
        </w:tc>
        <w:tc>
          <w:tcPr>
            <w:tcW w:w="922"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89411B" w:rsidRPr="003067FD" w:rsidRDefault="0089411B" w:rsidP="0089411B">
            <w:pPr>
              <w:autoSpaceDE w:val="0"/>
              <w:autoSpaceDN w:val="0"/>
              <w:adjustRightInd w:val="0"/>
              <w:spacing w:after="0" w:line="240" w:lineRule="auto"/>
              <w:rPr>
                <w:rFonts w:ascii="Times New Roman" w:hAnsi="Times New Roman" w:cs="Times New Roman"/>
                <w:sz w:val="24"/>
                <w:szCs w:val="24"/>
              </w:rPr>
            </w:pPr>
          </w:p>
        </w:tc>
        <w:tc>
          <w:tcPr>
            <w:tcW w:w="922" w:type="dxa"/>
            <w:tcBorders>
              <w:top w:val="single" w:sz="8" w:space="0" w:color="AEAEAE"/>
              <w:left w:val="single" w:sz="8" w:space="0" w:color="E0E0E0"/>
              <w:bottom w:val="single" w:sz="8" w:space="0" w:color="AEAEAE"/>
              <w:right w:val="nil"/>
            </w:tcBorders>
            <w:shd w:val="clear" w:color="auto" w:fill="FFFFFF"/>
            <w:vAlign w:val="center"/>
          </w:tcPr>
          <w:p w:rsidR="0089411B" w:rsidRPr="003067FD" w:rsidRDefault="0089411B" w:rsidP="0089411B">
            <w:pPr>
              <w:autoSpaceDE w:val="0"/>
              <w:autoSpaceDN w:val="0"/>
              <w:adjustRightInd w:val="0"/>
              <w:spacing w:after="0" w:line="240" w:lineRule="auto"/>
              <w:rPr>
                <w:rFonts w:ascii="Times New Roman" w:hAnsi="Times New Roman" w:cs="Times New Roman"/>
                <w:sz w:val="24"/>
                <w:szCs w:val="24"/>
              </w:rPr>
            </w:pPr>
          </w:p>
        </w:tc>
      </w:tr>
      <w:tr w:rsidR="0089411B" w:rsidRPr="003067FD" w:rsidTr="0089411B">
        <w:tblPrEx>
          <w:tblCellMar>
            <w:top w:w="0" w:type="dxa"/>
            <w:bottom w:w="0" w:type="dxa"/>
          </w:tblCellMar>
        </w:tblPrEx>
        <w:trPr>
          <w:cantSplit/>
          <w:trHeight w:val="140"/>
        </w:trPr>
        <w:tc>
          <w:tcPr>
            <w:tcW w:w="2204" w:type="dxa"/>
            <w:vMerge/>
            <w:tcBorders>
              <w:top w:val="single" w:sz="8" w:space="0" w:color="AEAEAE"/>
              <w:left w:val="nil"/>
              <w:bottom w:val="single" w:sz="8" w:space="0" w:color="152935"/>
              <w:right w:val="nil"/>
            </w:tcBorders>
            <w:shd w:val="clear" w:color="auto" w:fill="E0E0E0"/>
          </w:tcPr>
          <w:p w:rsidR="0089411B" w:rsidRPr="003067FD" w:rsidRDefault="0089411B" w:rsidP="0089411B">
            <w:pPr>
              <w:autoSpaceDE w:val="0"/>
              <w:autoSpaceDN w:val="0"/>
              <w:adjustRightInd w:val="0"/>
              <w:spacing w:after="0" w:line="240" w:lineRule="auto"/>
              <w:rPr>
                <w:rFonts w:ascii="Times New Roman" w:hAnsi="Times New Roman" w:cs="Times New Roman"/>
                <w:sz w:val="24"/>
                <w:szCs w:val="24"/>
              </w:rPr>
            </w:pPr>
          </w:p>
        </w:tc>
        <w:tc>
          <w:tcPr>
            <w:tcW w:w="992" w:type="dxa"/>
            <w:tcBorders>
              <w:top w:val="single" w:sz="8" w:space="0" w:color="AEAEAE"/>
              <w:left w:val="nil"/>
              <w:bottom w:val="single" w:sz="8" w:space="0" w:color="152935"/>
              <w:right w:val="nil"/>
            </w:tcBorders>
            <w:shd w:val="clear" w:color="auto" w:fill="E0E0E0"/>
          </w:tcPr>
          <w:p w:rsidR="0089411B" w:rsidRPr="003067FD" w:rsidRDefault="0089411B" w:rsidP="0089411B">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Quadratic</w:t>
            </w:r>
          </w:p>
        </w:tc>
        <w:tc>
          <w:tcPr>
            <w:tcW w:w="1321" w:type="dxa"/>
            <w:tcBorders>
              <w:top w:val="single" w:sz="8" w:space="0" w:color="AEAEAE"/>
              <w:left w:val="nil"/>
              <w:bottom w:val="single" w:sz="8" w:space="0" w:color="152935"/>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7.734</w:t>
            </w:r>
          </w:p>
        </w:tc>
        <w:tc>
          <w:tcPr>
            <w:tcW w:w="922" w:type="dxa"/>
            <w:tcBorders>
              <w:top w:val="single" w:sz="8" w:space="0" w:color="AEAEAE"/>
              <w:left w:val="single" w:sz="8" w:space="0" w:color="E0E0E0"/>
              <w:bottom w:val="single" w:sz="8" w:space="0" w:color="152935"/>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266" w:type="dxa"/>
            <w:tcBorders>
              <w:top w:val="single" w:sz="8" w:space="0" w:color="AEAEAE"/>
              <w:left w:val="single" w:sz="8" w:space="0" w:color="E0E0E0"/>
              <w:bottom w:val="single" w:sz="8" w:space="0" w:color="152935"/>
              <w:right w:val="single" w:sz="8" w:space="0" w:color="E0E0E0"/>
            </w:tcBorders>
            <w:shd w:val="clear" w:color="auto" w:fill="FFFFFF"/>
          </w:tcPr>
          <w:p w:rsidR="0089411B" w:rsidRPr="003067FD" w:rsidRDefault="0089411B" w:rsidP="0089411B">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.146</w:t>
            </w:r>
          </w:p>
        </w:tc>
        <w:tc>
          <w:tcPr>
            <w:tcW w:w="922"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89411B" w:rsidRPr="003067FD" w:rsidRDefault="0089411B" w:rsidP="0089411B">
            <w:pPr>
              <w:autoSpaceDE w:val="0"/>
              <w:autoSpaceDN w:val="0"/>
              <w:adjustRightInd w:val="0"/>
              <w:spacing w:after="0" w:line="240" w:lineRule="auto"/>
              <w:rPr>
                <w:rFonts w:ascii="Times New Roman" w:hAnsi="Times New Roman" w:cs="Times New Roman"/>
                <w:sz w:val="24"/>
                <w:szCs w:val="24"/>
              </w:rPr>
            </w:pPr>
          </w:p>
        </w:tc>
        <w:tc>
          <w:tcPr>
            <w:tcW w:w="922" w:type="dxa"/>
            <w:tcBorders>
              <w:top w:val="single" w:sz="8" w:space="0" w:color="AEAEAE"/>
              <w:left w:val="single" w:sz="8" w:space="0" w:color="E0E0E0"/>
              <w:bottom w:val="single" w:sz="8" w:space="0" w:color="152935"/>
              <w:right w:val="nil"/>
            </w:tcBorders>
            <w:shd w:val="clear" w:color="auto" w:fill="FFFFFF"/>
            <w:vAlign w:val="center"/>
          </w:tcPr>
          <w:p w:rsidR="0089411B" w:rsidRPr="003067FD" w:rsidRDefault="0089411B" w:rsidP="0089411B">
            <w:pPr>
              <w:autoSpaceDE w:val="0"/>
              <w:autoSpaceDN w:val="0"/>
              <w:adjustRightInd w:val="0"/>
              <w:spacing w:after="0" w:line="240" w:lineRule="auto"/>
              <w:rPr>
                <w:rFonts w:ascii="Times New Roman" w:hAnsi="Times New Roman" w:cs="Times New Roman"/>
                <w:sz w:val="24"/>
                <w:szCs w:val="24"/>
              </w:rPr>
            </w:pP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center" w:tblpY="-75"/>
        <w:tblW w:w="54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91"/>
        <w:gridCol w:w="1030"/>
        <w:gridCol w:w="1030"/>
        <w:gridCol w:w="1030"/>
        <w:gridCol w:w="1030"/>
      </w:tblGrid>
      <w:tr w:rsidR="003067FD" w:rsidRPr="003067FD" w:rsidTr="003067FD">
        <w:tblPrEx>
          <w:tblCellMar>
            <w:top w:w="0" w:type="dxa"/>
            <w:bottom w:w="0" w:type="dxa"/>
          </w:tblCellMar>
        </w:tblPrEx>
        <w:trPr>
          <w:cantSplit/>
        </w:trPr>
        <w:tc>
          <w:tcPr>
            <w:tcW w:w="5411" w:type="dxa"/>
            <w:gridSpan w:val="5"/>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proofErr w:type="spellStart"/>
            <w:r w:rsidRPr="003067FD">
              <w:rPr>
                <w:rFonts w:ascii="Arial" w:hAnsi="Arial" w:cs="Arial"/>
                <w:b/>
                <w:bCs/>
                <w:color w:val="010205"/>
              </w:rPr>
              <w:t>Levene's</w:t>
            </w:r>
            <w:proofErr w:type="spellEnd"/>
            <w:r w:rsidRPr="003067FD">
              <w:rPr>
                <w:rFonts w:ascii="Arial" w:hAnsi="Arial" w:cs="Arial"/>
                <w:b/>
                <w:bCs/>
                <w:color w:val="010205"/>
              </w:rPr>
              <w:t xml:space="preserve"> Test of Equality of Error </w:t>
            </w:r>
            <w:proofErr w:type="spellStart"/>
            <w:r w:rsidRPr="003067FD">
              <w:rPr>
                <w:rFonts w:ascii="Arial" w:hAnsi="Arial" w:cs="Arial"/>
                <w:b/>
                <w:bCs/>
                <w:color w:val="010205"/>
              </w:rPr>
              <w:t>Variances</w:t>
            </w:r>
            <w:r w:rsidRPr="003067FD">
              <w:rPr>
                <w:rFonts w:ascii="Arial" w:hAnsi="Arial" w:cs="Arial"/>
                <w:b/>
                <w:bCs/>
                <w:color w:val="010205"/>
                <w:vertAlign w:val="superscript"/>
              </w:rPr>
              <w:t>a</w:t>
            </w:r>
            <w:proofErr w:type="spellEnd"/>
          </w:p>
        </w:tc>
      </w:tr>
      <w:tr w:rsidR="003067FD" w:rsidRPr="003067FD" w:rsidTr="003067FD">
        <w:tblPrEx>
          <w:tblCellMar>
            <w:top w:w="0" w:type="dxa"/>
            <w:bottom w:w="0" w:type="dxa"/>
          </w:tblCellMar>
        </w:tblPrEx>
        <w:trPr>
          <w:cantSplit/>
        </w:trPr>
        <w:tc>
          <w:tcPr>
            <w:tcW w:w="1291"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030"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df1</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df2</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blPrEx>
          <w:tblCellMar>
            <w:top w:w="0" w:type="dxa"/>
            <w:bottom w:w="0" w:type="dxa"/>
          </w:tblCellMar>
        </w:tblPrEx>
        <w:trPr>
          <w:cantSplit/>
        </w:trPr>
        <w:tc>
          <w:tcPr>
            <w:tcW w:w="1291"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Total_SC_1</w:t>
            </w:r>
          </w:p>
        </w:tc>
        <w:tc>
          <w:tcPr>
            <w:tcW w:w="10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.818</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.490</w:t>
            </w:r>
          </w:p>
        </w:tc>
      </w:tr>
      <w:tr w:rsidR="003067FD" w:rsidRPr="003067FD" w:rsidTr="003067FD">
        <w:tblPrEx>
          <w:tblCellMar>
            <w:top w:w="0" w:type="dxa"/>
            <w:bottom w:w="0" w:type="dxa"/>
          </w:tblCellMar>
        </w:tblPrEx>
        <w:trPr>
          <w:cantSplit/>
        </w:trPr>
        <w:tc>
          <w:tcPr>
            <w:tcW w:w="1291"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Total_SC_2</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1.576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.206</w:t>
            </w:r>
          </w:p>
        </w:tc>
      </w:tr>
      <w:tr w:rsidR="003067FD" w:rsidRPr="003067FD" w:rsidTr="003067FD">
        <w:tblPrEx>
          <w:tblCellMar>
            <w:top w:w="0" w:type="dxa"/>
            <w:bottom w:w="0" w:type="dxa"/>
          </w:tblCellMar>
        </w:tblPrEx>
        <w:trPr>
          <w:cantSplit/>
        </w:trPr>
        <w:tc>
          <w:tcPr>
            <w:tcW w:w="1291"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Total_SC_3</w:t>
            </w:r>
          </w:p>
        </w:tc>
        <w:tc>
          <w:tcPr>
            <w:tcW w:w="10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.659</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030"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.581</w:t>
            </w:r>
          </w:p>
        </w:tc>
      </w:tr>
      <w:tr w:rsidR="003067FD" w:rsidRPr="003067FD" w:rsidTr="003067FD">
        <w:tblPrEx>
          <w:tblCellMar>
            <w:top w:w="0" w:type="dxa"/>
            <w:bottom w:w="0" w:type="dxa"/>
          </w:tblCellMar>
        </w:tblPrEx>
        <w:trPr>
          <w:cantSplit/>
        </w:trPr>
        <w:tc>
          <w:tcPr>
            <w:tcW w:w="5411" w:type="dxa"/>
            <w:gridSpan w:val="5"/>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Tests the null hypothesis that the error variance of the dependent variable is equal across groups.</w:t>
            </w:r>
          </w:p>
        </w:tc>
      </w:tr>
      <w:tr w:rsidR="003067FD" w:rsidRPr="003067FD" w:rsidTr="003067FD">
        <w:tblPrEx>
          <w:tblCellMar>
            <w:top w:w="0" w:type="dxa"/>
            <w:bottom w:w="0" w:type="dxa"/>
          </w:tblCellMar>
        </w:tblPrEx>
        <w:trPr>
          <w:cantSplit/>
        </w:trPr>
        <w:tc>
          <w:tcPr>
            <w:tcW w:w="5411" w:type="dxa"/>
            <w:gridSpan w:val="5"/>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a. Design: Intercept + Gender + Meditation + Gender * Meditation </w:t>
            </w:r>
          </w:p>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xml:space="preserve"> Within Subjects Design: week</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bl>
      <w:tblPr>
        <w:tblW w:w="7993" w:type="dxa"/>
        <w:tblInd w:w="7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53"/>
        <w:gridCol w:w="1476"/>
        <w:gridCol w:w="1029"/>
        <w:gridCol w:w="1415"/>
        <w:gridCol w:w="1091"/>
        <w:gridCol w:w="1029"/>
      </w:tblGrid>
      <w:tr w:rsidR="003067FD" w:rsidRPr="003067FD" w:rsidTr="003067FD">
        <w:tblPrEx>
          <w:tblCellMar>
            <w:top w:w="0" w:type="dxa"/>
            <w:bottom w:w="0" w:type="dxa"/>
          </w:tblCellMar>
        </w:tblPrEx>
        <w:trPr>
          <w:cantSplit/>
        </w:trPr>
        <w:tc>
          <w:tcPr>
            <w:tcW w:w="7993"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Tests of Between-Subjects Effects</w:t>
            </w:r>
          </w:p>
        </w:tc>
      </w:tr>
      <w:tr w:rsidR="003067FD" w:rsidRPr="003067FD" w:rsidTr="003067FD">
        <w:tblPrEx>
          <w:tblCellMar>
            <w:top w:w="0" w:type="dxa"/>
            <w:bottom w:w="0" w:type="dxa"/>
          </w:tblCellMar>
        </w:tblPrEx>
        <w:trPr>
          <w:cantSplit/>
        </w:trPr>
        <w:tc>
          <w:tcPr>
            <w:tcW w:w="7993"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Pr>
        <w:tc>
          <w:tcPr>
            <w:tcW w:w="7993"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Transformed Variable:   Average  </w:t>
            </w:r>
          </w:p>
        </w:tc>
      </w:tr>
      <w:tr w:rsidR="003067FD" w:rsidRPr="003067FD" w:rsidTr="003067FD">
        <w:tblPrEx>
          <w:tblCellMar>
            <w:top w:w="0" w:type="dxa"/>
            <w:bottom w:w="0" w:type="dxa"/>
          </w:tblCellMar>
        </w:tblPrEx>
        <w:trPr>
          <w:cantSplit/>
        </w:trPr>
        <w:tc>
          <w:tcPr>
            <w:tcW w:w="1953"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Source</w:t>
            </w:r>
          </w:p>
        </w:tc>
        <w:tc>
          <w:tcPr>
            <w:tcW w:w="1476"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Type III 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df</w:t>
            </w:r>
            <w:proofErr w:type="spellEnd"/>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Square</w:t>
            </w:r>
          </w:p>
        </w:tc>
        <w:tc>
          <w:tcPr>
            <w:tcW w:w="1091"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blPrEx>
          <w:tblCellMar>
            <w:top w:w="0" w:type="dxa"/>
            <w:bottom w:w="0" w:type="dxa"/>
          </w:tblCellMar>
        </w:tblPrEx>
        <w:trPr>
          <w:cantSplit/>
        </w:trPr>
        <w:tc>
          <w:tcPr>
            <w:tcW w:w="1953"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Intercept</w:t>
            </w:r>
          </w:p>
        </w:tc>
        <w:tc>
          <w:tcPr>
            <w:tcW w:w="1476"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1480.264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1480.264</w:t>
            </w:r>
          </w:p>
        </w:tc>
        <w:tc>
          <w:tcPr>
            <w:tcW w:w="1091"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1942.623</w:t>
            </w:r>
          </w:p>
        </w:tc>
        <w:tc>
          <w:tcPr>
            <w:tcW w:w="1029"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.000</w:t>
            </w:r>
          </w:p>
        </w:tc>
      </w:tr>
      <w:tr w:rsidR="003067FD" w:rsidRPr="003067FD" w:rsidTr="003067FD">
        <w:tblPrEx>
          <w:tblCellMar>
            <w:top w:w="0" w:type="dxa"/>
            <w:bottom w:w="0" w:type="dxa"/>
          </w:tblCellMar>
        </w:tblPrEx>
        <w:trPr>
          <w:cantSplit/>
        </w:trPr>
        <w:tc>
          <w:tcPr>
            <w:tcW w:w="195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1476"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.996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.996</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1.307</w:t>
            </w:r>
          </w:p>
        </w:tc>
        <w:tc>
          <w:tcPr>
            <w:tcW w:w="102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.258</w:t>
            </w:r>
          </w:p>
        </w:tc>
      </w:tr>
      <w:tr w:rsidR="003067FD" w:rsidRPr="003067FD" w:rsidTr="003067FD">
        <w:tblPrEx>
          <w:tblCellMar>
            <w:top w:w="0" w:type="dxa"/>
            <w:bottom w:w="0" w:type="dxa"/>
          </w:tblCellMar>
        </w:tblPrEx>
        <w:trPr>
          <w:cantSplit/>
        </w:trPr>
        <w:tc>
          <w:tcPr>
            <w:tcW w:w="195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476"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2.215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2.215</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2.907</w:t>
            </w:r>
          </w:p>
        </w:tc>
        <w:tc>
          <w:tcPr>
            <w:tcW w:w="102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.094</w:t>
            </w:r>
          </w:p>
        </w:tc>
      </w:tr>
      <w:tr w:rsidR="003067FD" w:rsidRPr="003067FD" w:rsidTr="003067FD">
        <w:tblPrEx>
          <w:tblCellMar>
            <w:top w:w="0" w:type="dxa"/>
            <w:bottom w:w="0" w:type="dxa"/>
          </w:tblCellMar>
        </w:tblPrEx>
        <w:trPr>
          <w:cantSplit/>
        </w:trPr>
        <w:tc>
          <w:tcPr>
            <w:tcW w:w="1953"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 * Meditation</w:t>
            </w:r>
          </w:p>
        </w:tc>
        <w:tc>
          <w:tcPr>
            <w:tcW w:w="1476"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1.276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1.276</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1.674</w:t>
            </w:r>
          </w:p>
        </w:tc>
        <w:tc>
          <w:tcPr>
            <w:tcW w:w="1029"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.201</w:t>
            </w:r>
          </w:p>
        </w:tc>
      </w:tr>
      <w:tr w:rsidR="003067FD" w:rsidRPr="003067FD" w:rsidTr="003067FD">
        <w:tblPrEx>
          <w:tblCellMar>
            <w:top w:w="0" w:type="dxa"/>
            <w:bottom w:w="0" w:type="dxa"/>
          </w:tblCellMar>
        </w:tblPrEx>
        <w:trPr>
          <w:cantSplit/>
        </w:trPr>
        <w:tc>
          <w:tcPr>
            <w:tcW w:w="1953"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Error</w:t>
            </w:r>
          </w:p>
        </w:tc>
        <w:tc>
          <w:tcPr>
            <w:tcW w:w="1476"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40.386</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.762</w:t>
            </w:r>
          </w:p>
        </w:tc>
        <w:tc>
          <w:tcPr>
            <w:tcW w:w="1091"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Arial" w:hAnsi="Arial" w:cs="Arial"/>
          <w:b/>
          <w:bCs/>
          <w:color w:val="000000"/>
          <w:sz w:val="26"/>
          <w:szCs w:val="26"/>
        </w:rPr>
      </w:pPr>
    </w:p>
    <w:p w:rsidR="003067FD" w:rsidRPr="003067FD" w:rsidRDefault="003067FD" w:rsidP="003067FD">
      <w:pPr>
        <w:autoSpaceDE w:val="0"/>
        <w:autoSpaceDN w:val="0"/>
        <w:adjustRightInd w:val="0"/>
        <w:spacing w:after="0" w:line="240" w:lineRule="auto"/>
        <w:rPr>
          <w:rFonts w:ascii="Arial" w:hAnsi="Arial" w:cs="Arial"/>
          <w:b/>
          <w:bCs/>
          <w:color w:val="000000"/>
          <w:sz w:val="26"/>
          <w:szCs w:val="26"/>
        </w:rPr>
      </w:pPr>
      <w:r w:rsidRPr="003067FD">
        <w:rPr>
          <w:rFonts w:ascii="Arial" w:hAnsi="Arial" w:cs="Arial"/>
          <w:b/>
          <w:bCs/>
          <w:color w:val="000000"/>
          <w:sz w:val="26"/>
          <w:szCs w:val="26"/>
        </w:rPr>
        <w:t xml:space="preserve">                                      Estimated Marginal Means</w:t>
      </w:r>
    </w:p>
    <w:p w:rsidR="003067FD" w:rsidRDefault="003067FD" w:rsidP="003067FD">
      <w:pPr>
        <w:autoSpaceDE w:val="0"/>
        <w:autoSpaceDN w:val="0"/>
        <w:adjustRightInd w:val="0"/>
        <w:spacing w:after="0" w:line="240" w:lineRule="auto"/>
        <w:rPr>
          <w:rFonts w:ascii="Arial" w:hAnsi="Arial" w:cs="Arial"/>
          <w:color w:val="000000"/>
          <w:sz w:val="26"/>
          <w:szCs w:val="26"/>
        </w:rPr>
      </w:pPr>
    </w:p>
    <w:p w:rsidR="003067FD" w:rsidRDefault="003067FD" w:rsidP="003067FD">
      <w:pPr>
        <w:autoSpaceDE w:val="0"/>
        <w:autoSpaceDN w:val="0"/>
        <w:adjustRightInd w:val="0"/>
        <w:spacing w:after="0" w:line="240" w:lineRule="auto"/>
        <w:rPr>
          <w:rFonts w:ascii="Arial" w:hAnsi="Arial" w:cs="Arial"/>
          <w:color w:val="000000"/>
          <w:sz w:val="26"/>
          <w:szCs w:val="26"/>
        </w:rPr>
      </w:pPr>
    </w:p>
    <w:p w:rsidR="003067FD" w:rsidRPr="003067FD" w:rsidRDefault="003067FD" w:rsidP="003067FD">
      <w:pPr>
        <w:autoSpaceDE w:val="0"/>
        <w:autoSpaceDN w:val="0"/>
        <w:adjustRightInd w:val="0"/>
        <w:spacing w:after="0" w:line="240" w:lineRule="auto"/>
        <w:rPr>
          <w:rFonts w:ascii="Arial" w:hAnsi="Arial" w:cs="Arial"/>
          <w:color w:val="000000"/>
          <w:sz w:val="26"/>
          <w:szCs w:val="26"/>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center" w:tblpY="53"/>
        <w:tblW w:w="50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5"/>
        <w:gridCol w:w="1092"/>
        <w:gridCol w:w="1437"/>
        <w:gridCol w:w="1437"/>
      </w:tblGrid>
      <w:tr w:rsidR="003067FD" w:rsidRPr="003067FD" w:rsidTr="003067FD">
        <w:tblPrEx>
          <w:tblCellMar>
            <w:top w:w="0" w:type="dxa"/>
            <w:bottom w:w="0" w:type="dxa"/>
          </w:tblCellMar>
        </w:tblPrEx>
        <w:trPr>
          <w:cantSplit/>
        </w:trPr>
        <w:tc>
          <w:tcPr>
            <w:tcW w:w="5011" w:type="dxa"/>
            <w:gridSpan w:val="4"/>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1. Grand Mean</w:t>
            </w:r>
          </w:p>
        </w:tc>
      </w:tr>
      <w:tr w:rsidR="003067FD" w:rsidRPr="003067FD" w:rsidTr="003067FD">
        <w:tblPrEx>
          <w:tblCellMar>
            <w:top w:w="0" w:type="dxa"/>
            <w:bottom w:w="0" w:type="dxa"/>
          </w:tblCellMar>
        </w:tblPrEx>
        <w:trPr>
          <w:cantSplit/>
        </w:trPr>
        <w:tc>
          <w:tcPr>
            <w:tcW w:w="5011" w:type="dxa"/>
            <w:gridSpan w:val="4"/>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Pr>
        <w:tc>
          <w:tcPr>
            <w:tcW w:w="1045"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92"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74"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blPrEx>
          <w:tblCellMar>
            <w:top w:w="0" w:type="dxa"/>
            <w:bottom w:w="0" w:type="dxa"/>
          </w:tblCellMar>
        </w:tblPrEx>
        <w:trPr>
          <w:cantSplit/>
        </w:trPr>
        <w:tc>
          <w:tcPr>
            <w:tcW w:w="1045"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92"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37"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37"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blPrEx>
          <w:tblCellMar>
            <w:top w:w="0" w:type="dxa"/>
            <w:bottom w:w="0" w:type="dxa"/>
          </w:tblCellMar>
        </w:tblPrEx>
        <w:trPr>
          <w:cantSplit/>
        </w:trPr>
        <w:tc>
          <w:tcPr>
            <w:tcW w:w="1045" w:type="dxa"/>
            <w:tcBorders>
              <w:top w:val="single" w:sz="8" w:space="0" w:color="152935"/>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2.947</w:t>
            </w:r>
          </w:p>
        </w:tc>
        <w:tc>
          <w:tcPr>
            <w:tcW w:w="1092"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.067</w:t>
            </w:r>
          </w:p>
        </w:tc>
        <w:tc>
          <w:tcPr>
            <w:tcW w:w="1437" w:type="dxa"/>
            <w:tcBorders>
              <w:top w:val="single" w:sz="8" w:space="0" w:color="152935"/>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2.813</w:t>
            </w:r>
          </w:p>
        </w:tc>
        <w:tc>
          <w:tcPr>
            <w:tcW w:w="1437" w:type="dxa"/>
            <w:tcBorders>
              <w:top w:val="single" w:sz="8" w:space="0" w:color="152935"/>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3.081</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autoSpaceDE w:val="0"/>
        <w:autoSpaceDN w:val="0"/>
        <w:adjustRightInd w:val="0"/>
        <w:spacing w:after="0" w:line="240" w:lineRule="auto"/>
        <w:rPr>
          <w:rFonts w:ascii="Arial" w:hAnsi="Arial" w:cs="Arial"/>
          <w:b/>
          <w:bCs/>
          <w:color w:val="000000"/>
          <w:sz w:val="26"/>
          <w:szCs w:val="26"/>
        </w:rPr>
      </w:pPr>
    </w:p>
    <w:p w:rsidR="003067FD" w:rsidRPr="003067FD" w:rsidRDefault="003067FD" w:rsidP="003067FD">
      <w:pPr>
        <w:autoSpaceDE w:val="0"/>
        <w:autoSpaceDN w:val="0"/>
        <w:adjustRightInd w:val="0"/>
        <w:spacing w:after="0" w:line="240" w:lineRule="auto"/>
        <w:rPr>
          <w:rFonts w:ascii="Arial" w:hAnsi="Arial" w:cs="Arial"/>
          <w:b/>
          <w:bCs/>
          <w:color w:val="000000"/>
          <w:sz w:val="26"/>
          <w:szCs w:val="26"/>
        </w:rPr>
      </w:pPr>
      <w:r w:rsidRPr="003067FD">
        <w:rPr>
          <w:rFonts w:ascii="Arial" w:hAnsi="Arial" w:cs="Arial"/>
          <w:b/>
          <w:bCs/>
          <w:color w:val="000000"/>
          <w:sz w:val="26"/>
          <w:szCs w:val="26"/>
        </w:rPr>
        <w:t xml:space="preserve">                                                        2. Gender</w:t>
      </w:r>
    </w:p>
    <w:p w:rsidR="003067FD" w:rsidRPr="003067FD" w:rsidRDefault="003067FD" w:rsidP="003067FD">
      <w:pPr>
        <w:autoSpaceDE w:val="0"/>
        <w:autoSpaceDN w:val="0"/>
        <w:adjustRightInd w:val="0"/>
        <w:spacing w:after="0" w:line="240" w:lineRule="auto"/>
        <w:rPr>
          <w:rFonts w:ascii="Arial" w:hAnsi="Arial" w:cs="Arial"/>
          <w:color w:val="000000"/>
          <w:sz w:val="26"/>
          <w:szCs w:val="26"/>
        </w:rPr>
      </w:pPr>
    </w:p>
    <w:tbl>
      <w:tblPr>
        <w:tblpPr w:leftFromText="180" w:rightFromText="180" w:vertAnchor="text" w:horzAnchor="page" w:tblpX="2551" w:tblpY="313"/>
        <w:tblW w:w="58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8"/>
        <w:gridCol w:w="1030"/>
        <w:gridCol w:w="1076"/>
        <w:gridCol w:w="1414"/>
        <w:gridCol w:w="1414"/>
      </w:tblGrid>
      <w:tr w:rsidR="003067FD" w:rsidRPr="003067FD" w:rsidTr="003067FD">
        <w:tblPrEx>
          <w:tblCellMar>
            <w:top w:w="0" w:type="dxa"/>
            <w:bottom w:w="0" w:type="dxa"/>
          </w:tblCellMar>
        </w:tblPrEx>
        <w:trPr>
          <w:cantSplit/>
        </w:trPr>
        <w:tc>
          <w:tcPr>
            <w:tcW w:w="5872" w:type="dxa"/>
            <w:gridSpan w:val="5"/>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Estimates</w:t>
            </w:r>
          </w:p>
        </w:tc>
      </w:tr>
      <w:tr w:rsidR="003067FD" w:rsidRPr="003067FD" w:rsidTr="003067FD">
        <w:tblPrEx>
          <w:tblCellMar>
            <w:top w:w="0" w:type="dxa"/>
            <w:bottom w:w="0" w:type="dxa"/>
          </w:tblCellMar>
        </w:tblPrEx>
        <w:trPr>
          <w:cantSplit/>
        </w:trPr>
        <w:tc>
          <w:tcPr>
            <w:tcW w:w="5872" w:type="dxa"/>
            <w:gridSpan w:val="5"/>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Pr>
        <w:tc>
          <w:tcPr>
            <w:tcW w:w="938"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1030"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blPrEx>
          <w:tblCellMar>
            <w:top w:w="0" w:type="dxa"/>
            <w:bottom w:w="0" w:type="dxa"/>
          </w:tblCellMar>
        </w:tblPrEx>
        <w:trPr>
          <w:cantSplit/>
        </w:trPr>
        <w:tc>
          <w:tcPr>
            <w:tcW w:w="938"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30"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blPrEx>
          <w:tblCellMar>
            <w:top w:w="0" w:type="dxa"/>
            <w:bottom w:w="0" w:type="dxa"/>
          </w:tblCellMar>
        </w:tblPrEx>
        <w:trPr>
          <w:cantSplit/>
        </w:trPr>
        <w:tc>
          <w:tcPr>
            <w:tcW w:w="938"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0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2.871</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.094</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2.683</w:t>
            </w:r>
          </w:p>
        </w:tc>
        <w:tc>
          <w:tcPr>
            <w:tcW w:w="1414"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3.059</w:t>
            </w:r>
          </w:p>
        </w:tc>
      </w:tr>
      <w:tr w:rsidR="003067FD" w:rsidRPr="003067FD" w:rsidTr="003067FD">
        <w:tblPrEx>
          <w:tblCellMar>
            <w:top w:w="0" w:type="dxa"/>
            <w:bottom w:w="0" w:type="dxa"/>
          </w:tblCellMar>
        </w:tblPrEx>
        <w:trPr>
          <w:cantSplit/>
        </w:trPr>
        <w:tc>
          <w:tcPr>
            <w:tcW w:w="938"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0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3.024</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.095</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2.832</w:t>
            </w:r>
          </w:p>
        </w:tc>
        <w:tc>
          <w:tcPr>
            <w:tcW w:w="1414"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3.215</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text" w:horzAnchor="margin" w:tblpXSpec="center" w:tblpY="-68"/>
        <w:tblW w:w="655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42"/>
        <w:gridCol w:w="876"/>
        <w:gridCol w:w="1093"/>
        <w:gridCol w:w="797"/>
        <w:gridCol w:w="762"/>
        <w:gridCol w:w="1093"/>
        <w:gridCol w:w="1093"/>
      </w:tblGrid>
      <w:tr w:rsidR="003067FD" w:rsidRPr="003067FD" w:rsidTr="003067FD">
        <w:tblPrEx>
          <w:tblCellMar>
            <w:top w:w="0" w:type="dxa"/>
            <w:bottom w:w="0" w:type="dxa"/>
          </w:tblCellMar>
        </w:tblPrEx>
        <w:trPr>
          <w:cantSplit/>
          <w:trHeight w:val="301"/>
        </w:trPr>
        <w:tc>
          <w:tcPr>
            <w:tcW w:w="6556"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Pairwise Comparisons</w:t>
            </w:r>
          </w:p>
        </w:tc>
      </w:tr>
      <w:tr w:rsidR="003067FD" w:rsidRPr="003067FD" w:rsidTr="003067FD">
        <w:tblPrEx>
          <w:tblCellMar>
            <w:top w:w="0" w:type="dxa"/>
            <w:bottom w:w="0" w:type="dxa"/>
          </w:tblCellMar>
        </w:tblPrEx>
        <w:trPr>
          <w:cantSplit/>
          <w:trHeight w:val="316"/>
        </w:trPr>
        <w:tc>
          <w:tcPr>
            <w:tcW w:w="6556" w:type="dxa"/>
            <w:gridSpan w:val="7"/>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Height w:val="603"/>
        </w:trPr>
        <w:tc>
          <w:tcPr>
            <w:tcW w:w="842"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(I) Gender</w:t>
            </w:r>
          </w:p>
        </w:tc>
        <w:tc>
          <w:tcPr>
            <w:tcW w:w="876"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(J) Gender</w:t>
            </w:r>
          </w:p>
        </w:tc>
        <w:tc>
          <w:tcPr>
            <w:tcW w:w="1093"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Difference (I-J)</w:t>
            </w:r>
          </w:p>
        </w:tc>
        <w:tc>
          <w:tcPr>
            <w:tcW w:w="797"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762"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Sig.</w:t>
            </w:r>
            <w:r w:rsidRPr="003067FD">
              <w:rPr>
                <w:rFonts w:ascii="Arial" w:hAnsi="Arial" w:cs="Arial"/>
                <w:color w:val="264A60"/>
                <w:sz w:val="18"/>
                <w:szCs w:val="18"/>
                <w:vertAlign w:val="superscript"/>
              </w:rPr>
              <w:t>a</w:t>
            </w:r>
            <w:proofErr w:type="spellEnd"/>
          </w:p>
        </w:tc>
        <w:tc>
          <w:tcPr>
            <w:tcW w:w="2186"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 xml:space="preserve">95% Confidence Interval for </w:t>
            </w:r>
            <w:proofErr w:type="spellStart"/>
            <w:r w:rsidRPr="003067FD">
              <w:rPr>
                <w:rFonts w:ascii="Arial" w:hAnsi="Arial" w:cs="Arial"/>
                <w:color w:val="264A60"/>
                <w:sz w:val="18"/>
                <w:szCs w:val="18"/>
              </w:rPr>
              <w:t>Difference</w:t>
            </w:r>
            <w:r w:rsidRPr="003067FD">
              <w:rPr>
                <w:rFonts w:ascii="Arial" w:hAnsi="Arial" w:cs="Arial"/>
                <w:color w:val="264A60"/>
                <w:sz w:val="18"/>
                <w:szCs w:val="18"/>
                <w:vertAlign w:val="superscript"/>
              </w:rPr>
              <w:t>a</w:t>
            </w:r>
            <w:proofErr w:type="spellEnd"/>
          </w:p>
        </w:tc>
      </w:tr>
      <w:tr w:rsidR="003067FD" w:rsidRPr="003067FD" w:rsidTr="003067FD">
        <w:tblPrEx>
          <w:tblCellMar>
            <w:top w:w="0" w:type="dxa"/>
            <w:bottom w:w="0" w:type="dxa"/>
          </w:tblCellMar>
        </w:tblPrEx>
        <w:trPr>
          <w:cantSplit/>
          <w:trHeight w:val="138"/>
        </w:trPr>
        <w:tc>
          <w:tcPr>
            <w:tcW w:w="842"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876"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93"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797"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762"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93"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093"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blPrEx>
          <w:tblCellMar>
            <w:top w:w="0" w:type="dxa"/>
            <w:bottom w:w="0" w:type="dxa"/>
          </w:tblCellMar>
        </w:tblPrEx>
        <w:trPr>
          <w:cantSplit/>
          <w:trHeight w:val="301"/>
        </w:trPr>
        <w:tc>
          <w:tcPr>
            <w:tcW w:w="842" w:type="dxa"/>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876" w:type="dxa"/>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093" w:type="dxa"/>
            <w:tcBorders>
              <w:top w:val="single" w:sz="8" w:space="0" w:color="152935"/>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-.153</w:t>
            </w:r>
          </w:p>
        </w:tc>
        <w:tc>
          <w:tcPr>
            <w:tcW w:w="797"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.134</w:t>
            </w:r>
          </w:p>
        </w:tc>
        <w:tc>
          <w:tcPr>
            <w:tcW w:w="762"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.258</w:t>
            </w:r>
          </w:p>
        </w:tc>
        <w:tc>
          <w:tcPr>
            <w:tcW w:w="1093"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-.421</w:t>
            </w:r>
          </w:p>
        </w:tc>
        <w:tc>
          <w:tcPr>
            <w:tcW w:w="1093" w:type="dxa"/>
            <w:tcBorders>
              <w:top w:val="single" w:sz="8" w:space="0" w:color="152935"/>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.115</w:t>
            </w:r>
          </w:p>
        </w:tc>
      </w:tr>
      <w:tr w:rsidR="003067FD" w:rsidRPr="003067FD" w:rsidTr="003067FD">
        <w:tblPrEx>
          <w:tblCellMar>
            <w:top w:w="0" w:type="dxa"/>
            <w:bottom w:w="0" w:type="dxa"/>
          </w:tblCellMar>
        </w:tblPrEx>
        <w:trPr>
          <w:cantSplit/>
          <w:trHeight w:val="316"/>
        </w:trPr>
        <w:tc>
          <w:tcPr>
            <w:tcW w:w="842"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876"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093"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.153</w:t>
            </w:r>
          </w:p>
        </w:tc>
        <w:tc>
          <w:tcPr>
            <w:tcW w:w="797"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.134</w:t>
            </w:r>
          </w:p>
        </w:tc>
        <w:tc>
          <w:tcPr>
            <w:tcW w:w="762"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.258</w:t>
            </w:r>
          </w:p>
        </w:tc>
        <w:tc>
          <w:tcPr>
            <w:tcW w:w="1093"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-.115</w:t>
            </w:r>
          </w:p>
        </w:tc>
        <w:tc>
          <w:tcPr>
            <w:tcW w:w="1093"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.421</w:t>
            </w:r>
          </w:p>
        </w:tc>
      </w:tr>
      <w:tr w:rsidR="003067FD" w:rsidRPr="003067FD" w:rsidTr="003067FD">
        <w:tblPrEx>
          <w:tblCellMar>
            <w:top w:w="0" w:type="dxa"/>
            <w:bottom w:w="0" w:type="dxa"/>
          </w:tblCellMar>
        </w:tblPrEx>
        <w:trPr>
          <w:cantSplit/>
          <w:trHeight w:val="316"/>
        </w:trPr>
        <w:tc>
          <w:tcPr>
            <w:tcW w:w="6556"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Based on estimated marginal means</w:t>
            </w:r>
          </w:p>
        </w:tc>
      </w:tr>
      <w:tr w:rsidR="003067FD" w:rsidRPr="003067FD" w:rsidTr="003067FD">
        <w:tblPrEx>
          <w:tblCellMar>
            <w:top w:w="0" w:type="dxa"/>
            <w:bottom w:w="0" w:type="dxa"/>
          </w:tblCellMar>
        </w:tblPrEx>
        <w:trPr>
          <w:cantSplit/>
          <w:trHeight w:val="301"/>
        </w:trPr>
        <w:tc>
          <w:tcPr>
            <w:tcW w:w="6556"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a. Adjustment for multiple comparisons: Least Significant Difference (equivalent to no adjustments).</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bl>
      <w:tblPr>
        <w:tblW w:w="6994" w:type="dxa"/>
        <w:tblInd w:w="12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4"/>
        <w:gridCol w:w="1475"/>
        <w:gridCol w:w="1030"/>
        <w:gridCol w:w="1415"/>
        <w:gridCol w:w="1030"/>
        <w:gridCol w:w="1030"/>
      </w:tblGrid>
      <w:tr w:rsidR="003067FD" w:rsidRPr="003067FD" w:rsidTr="003067FD">
        <w:tblPrEx>
          <w:tblCellMar>
            <w:top w:w="0" w:type="dxa"/>
            <w:bottom w:w="0" w:type="dxa"/>
          </w:tblCellMar>
        </w:tblPrEx>
        <w:trPr>
          <w:cantSplit/>
        </w:trPr>
        <w:tc>
          <w:tcPr>
            <w:tcW w:w="6994"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Univariate Tests</w:t>
            </w:r>
          </w:p>
        </w:tc>
      </w:tr>
      <w:tr w:rsidR="003067FD" w:rsidRPr="003067FD" w:rsidTr="003067FD">
        <w:tblPrEx>
          <w:tblCellMar>
            <w:top w:w="0" w:type="dxa"/>
            <w:bottom w:w="0" w:type="dxa"/>
          </w:tblCellMar>
        </w:tblPrEx>
        <w:trPr>
          <w:cantSplit/>
        </w:trPr>
        <w:tc>
          <w:tcPr>
            <w:tcW w:w="6994"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Pr>
        <w:tc>
          <w:tcPr>
            <w:tcW w:w="1014"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Sum of Squares</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df</w:t>
            </w:r>
            <w:proofErr w:type="spellEnd"/>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Square</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blPrEx>
          <w:tblCellMar>
            <w:top w:w="0" w:type="dxa"/>
            <w:bottom w:w="0" w:type="dxa"/>
          </w:tblCellMar>
        </w:tblPrEx>
        <w:trPr>
          <w:cantSplit/>
        </w:trPr>
        <w:tc>
          <w:tcPr>
            <w:tcW w:w="1014"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Contrast</w:t>
            </w:r>
          </w:p>
        </w:tc>
        <w:tc>
          <w:tcPr>
            <w:tcW w:w="1475"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.332</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.332</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1.307</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.258</w:t>
            </w:r>
          </w:p>
        </w:tc>
      </w:tr>
      <w:tr w:rsidR="003067FD" w:rsidRPr="003067FD" w:rsidTr="003067FD">
        <w:tblPrEx>
          <w:tblCellMar>
            <w:top w:w="0" w:type="dxa"/>
            <w:bottom w:w="0" w:type="dxa"/>
          </w:tblCellMar>
        </w:tblPrEx>
        <w:trPr>
          <w:cantSplit/>
        </w:trPr>
        <w:tc>
          <w:tcPr>
            <w:tcW w:w="1014"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Error</w:t>
            </w:r>
          </w:p>
        </w:tc>
        <w:tc>
          <w:tcPr>
            <w:tcW w:w="1475"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13.462</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.254</w:t>
            </w:r>
          </w:p>
        </w:tc>
        <w:tc>
          <w:tcPr>
            <w:tcW w:w="1030"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152935"/>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r w:rsidR="003067FD" w:rsidRPr="003067FD" w:rsidTr="003067FD">
        <w:tblPrEx>
          <w:tblCellMar>
            <w:top w:w="0" w:type="dxa"/>
            <w:bottom w:w="0" w:type="dxa"/>
          </w:tblCellMar>
        </w:tblPrEx>
        <w:trPr>
          <w:cantSplit/>
        </w:trPr>
        <w:tc>
          <w:tcPr>
            <w:tcW w:w="6994" w:type="dxa"/>
            <w:gridSpan w:val="6"/>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The F tests the effect of Gender. This test is based on the linearly independent pairwise comparisons among the estimated marginal means.</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pPr>
        <w:ind w:firstLine="720"/>
      </w:pPr>
    </w:p>
    <w:p w:rsidR="003067FD" w:rsidRDefault="003067FD" w:rsidP="003067FD">
      <w:pPr>
        <w:autoSpaceDE w:val="0"/>
        <w:autoSpaceDN w:val="0"/>
        <w:adjustRightInd w:val="0"/>
        <w:spacing w:after="0" w:line="240" w:lineRule="auto"/>
        <w:rPr>
          <w:rFonts w:ascii="Arial" w:hAnsi="Arial" w:cs="Arial"/>
          <w:b/>
          <w:bCs/>
          <w:color w:val="000000"/>
          <w:sz w:val="26"/>
          <w:szCs w:val="26"/>
        </w:rPr>
      </w:pPr>
    </w:p>
    <w:p w:rsidR="003067FD" w:rsidRDefault="003067FD" w:rsidP="003067FD">
      <w:pPr>
        <w:autoSpaceDE w:val="0"/>
        <w:autoSpaceDN w:val="0"/>
        <w:adjustRightInd w:val="0"/>
        <w:spacing w:after="0" w:line="240" w:lineRule="auto"/>
        <w:rPr>
          <w:rFonts w:ascii="Arial" w:hAnsi="Arial" w:cs="Arial"/>
          <w:b/>
          <w:bCs/>
          <w:color w:val="000000"/>
          <w:sz w:val="26"/>
          <w:szCs w:val="26"/>
        </w:rPr>
      </w:pPr>
    </w:p>
    <w:p w:rsidR="003067FD" w:rsidRDefault="003067FD" w:rsidP="003067FD">
      <w:pPr>
        <w:autoSpaceDE w:val="0"/>
        <w:autoSpaceDN w:val="0"/>
        <w:adjustRightInd w:val="0"/>
        <w:spacing w:after="0" w:line="240" w:lineRule="auto"/>
        <w:rPr>
          <w:rFonts w:ascii="Arial" w:hAnsi="Arial" w:cs="Arial"/>
          <w:b/>
          <w:bCs/>
          <w:color w:val="000000"/>
          <w:sz w:val="26"/>
          <w:szCs w:val="26"/>
        </w:rPr>
      </w:pPr>
    </w:p>
    <w:p w:rsidR="003067FD" w:rsidRPr="003067FD" w:rsidRDefault="003067FD" w:rsidP="003067FD">
      <w:pPr>
        <w:autoSpaceDE w:val="0"/>
        <w:autoSpaceDN w:val="0"/>
        <w:adjustRightInd w:val="0"/>
        <w:spacing w:after="0" w:line="240" w:lineRule="auto"/>
        <w:rPr>
          <w:rFonts w:ascii="Arial" w:hAnsi="Arial" w:cs="Arial"/>
          <w:b/>
          <w:bCs/>
          <w:color w:val="000000"/>
          <w:sz w:val="26"/>
          <w:szCs w:val="26"/>
        </w:rPr>
      </w:pPr>
    </w:p>
    <w:p w:rsidR="003067FD" w:rsidRPr="003067FD" w:rsidRDefault="003067FD" w:rsidP="003067FD">
      <w:pPr>
        <w:autoSpaceDE w:val="0"/>
        <w:autoSpaceDN w:val="0"/>
        <w:adjustRightInd w:val="0"/>
        <w:spacing w:after="0" w:line="240" w:lineRule="auto"/>
        <w:rPr>
          <w:rFonts w:ascii="Arial" w:hAnsi="Arial" w:cs="Arial"/>
          <w:b/>
          <w:bCs/>
          <w:color w:val="000000"/>
          <w:sz w:val="26"/>
          <w:szCs w:val="26"/>
        </w:rPr>
      </w:pPr>
      <w:r w:rsidRPr="003067FD">
        <w:rPr>
          <w:rFonts w:ascii="Arial" w:hAnsi="Arial" w:cs="Arial"/>
          <w:b/>
          <w:bCs/>
          <w:color w:val="000000"/>
          <w:sz w:val="26"/>
          <w:szCs w:val="26"/>
        </w:rPr>
        <w:lastRenderedPageBreak/>
        <w:t xml:space="preserve">                                                     3. Meditation</w:t>
      </w:r>
    </w:p>
    <w:p w:rsidR="003067FD" w:rsidRPr="003067FD" w:rsidRDefault="003067FD" w:rsidP="003067FD">
      <w:pPr>
        <w:autoSpaceDE w:val="0"/>
        <w:autoSpaceDN w:val="0"/>
        <w:adjustRightInd w:val="0"/>
        <w:spacing w:after="0" w:line="240" w:lineRule="auto"/>
        <w:rPr>
          <w:rFonts w:ascii="Arial" w:hAnsi="Arial" w:cs="Arial"/>
          <w:color w:val="000000"/>
          <w:sz w:val="26"/>
          <w:szCs w:val="26"/>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bl>
      <w:tblPr>
        <w:tblW w:w="6379" w:type="dxa"/>
        <w:tblInd w:w="15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44"/>
        <w:gridCol w:w="1029"/>
        <w:gridCol w:w="1076"/>
        <w:gridCol w:w="1415"/>
        <w:gridCol w:w="1415"/>
      </w:tblGrid>
      <w:tr w:rsidR="003067FD" w:rsidRPr="003067FD" w:rsidTr="003067FD">
        <w:tblPrEx>
          <w:tblCellMar>
            <w:top w:w="0" w:type="dxa"/>
            <w:bottom w:w="0" w:type="dxa"/>
          </w:tblCellMar>
        </w:tblPrEx>
        <w:trPr>
          <w:cantSplit/>
        </w:trPr>
        <w:tc>
          <w:tcPr>
            <w:tcW w:w="6379" w:type="dxa"/>
            <w:gridSpan w:val="5"/>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Estimates</w:t>
            </w:r>
          </w:p>
        </w:tc>
      </w:tr>
      <w:tr w:rsidR="003067FD" w:rsidRPr="003067FD" w:rsidTr="003067FD">
        <w:tblPrEx>
          <w:tblCellMar>
            <w:top w:w="0" w:type="dxa"/>
            <w:bottom w:w="0" w:type="dxa"/>
          </w:tblCellMar>
        </w:tblPrEx>
        <w:trPr>
          <w:cantSplit/>
        </w:trPr>
        <w:tc>
          <w:tcPr>
            <w:tcW w:w="6379" w:type="dxa"/>
            <w:gridSpan w:val="5"/>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Pr>
        <w:tc>
          <w:tcPr>
            <w:tcW w:w="1444"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29"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30"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blPrEx>
          <w:tblCellMar>
            <w:top w:w="0" w:type="dxa"/>
            <w:bottom w:w="0" w:type="dxa"/>
          </w:tblCellMar>
        </w:tblPrEx>
        <w:trPr>
          <w:cantSplit/>
        </w:trPr>
        <w:tc>
          <w:tcPr>
            <w:tcW w:w="1444"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5"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blPrEx>
          <w:tblCellMar>
            <w:top w:w="0" w:type="dxa"/>
            <w:bottom w:w="0" w:type="dxa"/>
          </w:tblCellMar>
        </w:tblPrEx>
        <w:trPr>
          <w:cantSplit/>
        </w:trPr>
        <w:tc>
          <w:tcPr>
            <w:tcW w:w="1444"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29"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2.833</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.092</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2.649</w:t>
            </w:r>
          </w:p>
        </w:tc>
        <w:tc>
          <w:tcPr>
            <w:tcW w:w="1415"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3.018</w:t>
            </w:r>
          </w:p>
        </w:tc>
      </w:tr>
      <w:tr w:rsidR="003067FD" w:rsidRPr="003067FD" w:rsidTr="003067FD">
        <w:tblPrEx>
          <w:tblCellMar>
            <w:top w:w="0" w:type="dxa"/>
            <w:bottom w:w="0" w:type="dxa"/>
          </w:tblCellMar>
        </w:tblPrEx>
        <w:trPr>
          <w:cantSplit/>
        </w:trPr>
        <w:tc>
          <w:tcPr>
            <w:tcW w:w="1444"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29"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3.061</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.097</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2.867</w:t>
            </w:r>
          </w:p>
        </w:tc>
        <w:tc>
          <w:tcPr>
            <w:tcW w:w="1415"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3.256</w:t>
            </w:r>
          </w:p>
        </w:tc>
      </w:tr>
    </w:tbl>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center" w:tblpY="-73"/>
        <w:tblW w:w="666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22"/>
        <w:gridCol w:w="1022"/>
        <w:gridCol w:w="1043"/>
        <w:gridCol w:w="760"/>
        <w:gridCol w:w="728"/>
        <w:gridCol w:w="1043"/>
        <w:gridCol w:w="1043"/>
      </w:tblGrid>
      <w:tr w:rsidR="003067FD" w:rsidRPr="003067FD" w:rsidTr="003067FD">
        <w:tblPrEx>
          <w:tblCellMar>
            <w:top w:w="0" w:type="dxa"/>
            <w:bottom w:w="0" w:type="dxa"/>
          </w:tblCellMar>
        </w:tblPrEx>
        <w:trPr>
          <w:cantSplit/>
          <w:trHeight w:val="316"/>
        </w:trPr>
        <w:tc>
          <w:tcPr>
            <w:tcW w:w="6661"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Pairwise Comparisons</w:t>
            </w:r>
          </w:p>
        </w:tc>
      </w:tr>
      <w:tr w:rsidR="003067FD" w:rsidRPr="003067FD" w:rsidTr="003067FD">
        <w:tblPrEx>
          <w:tblCellMar>
            <w:top w:w="0" w:type="dxa"/>
            <w:bottom w:w="0" w:type="dxa"/>
          </w:tblCellMar>
        </w:tblPrEx>
        <w:trPr>
          <w:cantSplit/>
          <w:trHeight w:val="301"/>
        </w:trPr>
        <w:tc>
          <w:tcPr>
            <w:tcW w:w="6661" w:type="dxa"/>
            <w:gridSpan w:val="7"/>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Height w:val="617"/>
        </w:trPr>
        <w:tc>
          <w:tcPr>
            <w:tcW w:w="1022"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(I) Meditation</w:t>
            </w:r>
          </w:p>
        </w:tc>
        <w:tc>
          <w:tcPr>
            <w:tcW w:w="1022"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(J) Meditation</w:t>
            </w:r>
          </w:p>
        </w:tc>
        <w:tc>
          <w:tcPr>
            <w:tcW w:w="1043"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Difference (I-J)</w:t>
            </w:r>
          </w:p>
        </w:tc>
        <w:tc>
          <w:tcPr>
            <w:tcW w:w="760"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728"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Sig.</w:t>
            </w:r>
            <w:r w:rsidRPr="003067FD">
              <w:rPr>
                <w:rFonts w:ascii="Arial" w:hAnsi="Arial" w:cs="Arial"/>
                <w:color w:val="264A60"/>
                <w:sz w:val="18"/>
                <w:szCs w:val="18"/>
                <w:vertAlign w:val="superscript"/>
              </w:rPr>
              <w:t>a</w:t>
            </w:r>
            <w:proofErr w:type="spellEnd"/>
          </w:p>
        </w:tc>
        <w:tc>
          <w:tcPr>
            <w:tcW w:w="2086"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 xml:space="preserve">95% Confidence Interval for </w:t>
            </w:r>
            <w:proofErr w:type="spellStart"/>
            <w:r w:rsidRPr="003067FD">
              <w:rPr>
                <w:rFonts w:ascii="Arial" w:hAnsi="Arial" w:cs="Arial"/>
                <w:color w:val="264A60"/>
                <w:sz w:val="18"/>
                <w:szCs w:val="18"/>
              </w:rPr>
              <w:t>Difference</w:t>
            </w:r>
            <w:r w:rsidRPr="003067FD">
              <w:rPr>
                <w:rFonts w:ascii="Arial" w:hAnsi="Arial" w:cs="Arial"/>
                <w:color w:val="264A60"/>
                <w:sz w:val="18"/>
                <w:szCs w:val="18"/>
                <w:vertAlign w:val="superscript"/>
              </w:rPr>
              <w:t>a</w:t>
            </w:r>
            <w:proofErr w:type="spellEnd"/>
          </w:p>
        </w:tc>
      </w:tr>
      <w:tr w:rsidR="003067FD" w:rsidRPr="003067FD" w:rsidTr="003067FD">
        <w:tblPrEx>
          <w:tblCellMar>
            <w:top w:w="0" w:type="dxa"/>
            <w:bottom w:w="0" w:type="dxa"/>
          </w:tblCellMar>
        </w:tblPrEx>
        <w:trPr>
          <w:cantSplit/>
          <w:trHeight w:val="138"/>
        </w:trPr>
        <w:tc>
          <w:tcPr>
            <w:tcW w:w="1022"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22"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43"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760"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728"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43"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043"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blPrEx>
          <w:tblCellMar>
            <w:top w:w="0" w:type="dxa"/>
            <w:bottom w:w="0" w:type="dxa"/>
          </w:tblCellMar>
        </w:tblPrEx>
        <w:trPr>
          <w:cantSplit/>
          <w:trHeight w:val="316"/>
        </w:trPr>
        <w:tc>
          <w:tcPr>
            <w:tcW w:w="1022" w:type="dxa"/>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22" w:type="dxa"/>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43" w:type="dxa"/>
            <w:tcBorders>
              <w:top w:val="single" w:sz="8" w:space="0" w:color="152935"/>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-.228</w:t>
            </w:r>
          </w:p>
        </w:tc>
        <w:tc>
          <w:tcPr>
            <w:tcW w:w="760"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.134</w:t>
            </w:r>
          </w:p>
        </w:tc>
        <w:tc>
          <w:tcPr>
            <w:tcW w:w="728"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.094</w:t>
            </w:r>
          </w:p>
        </w:tc>
        <w:tc>
          <w:tcPr>
            <w:tcW w:w="1043" w:type="dxa"/>
            <w:tcBorders>
              <w:top w:val="single" w:sz="8" w:space="0" w:color="152935"/>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-.496</w:t>
            </w:r>
          </w:p>
        </w:tc>
        <w:tc>
          <w:tcPr>
            <w:tcW w:w="1043" w:type="dxa"/>
            <w:tcBorders>
              <w:top w:val="single" w:sz="8" w:space="0" w:color="152935"/>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.040</w:t>
            </w:r>
          </w:p>
        </w:tc>
      </w:tr>
      <w:tr w:rsidR="003067FD" w:rsidRPr="003067FD" w:rsidTr="003067FD">
        <w:tblPrEx>
          <w:tblCellMar>
            <w:top w:w="0" w:type="dxa"/>
            <w:bottom w:w="0" w:type="dxa"/>
          </w:tblCellMar>
        </w:tblPrEx>
        <w:trPr>
          <w:cantSplit/>
          <w:trHeight w:val="301"/>
        </w:trPr>
        <w:tc>
          <w:tcPr>
            <w:tcW w:w="1022"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22"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43"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.228</w:t>
            </w:r>
          </w:p>
        </w:tc>
        <w:tc>
          <w:tcPr>
            <w:tcW w:w="76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.134</w:t>
            </w:r>
          </w:p>
        </w:tc>
        <w:tc>
          <w:tcPr>
            <w:tcW w:w="728"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.094</w:t>
            </w:r>
          </w:p>
        </w:tc>
        <w:tc>
          <w:tcPr>
            <w:tcW w:w="1043"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-.040</w:t>
            </w:r>
          </w:p>
        </w:tc>
        <w:tc>
          <w:tcPr>
            <w:tcW w:w="1043"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.496</w:t>
            </w:r>
          </w:p>
        </w:tc>
      </w:tr>
      <w:tr w:rsidR="003067FD" w:rsidRPr="003067FD" w:rsidTr="003067FD">
        <w:tblPrEx>
          <w:tblCellMar>
            <w:top w:w="0" w:type="dxa"/>
            <w:bottom w:w="0" w:type="dxa"/>
          </w:tblCellMar>
        </w:tblPrEx>
        <w:trPr>
          <w:cantSplit/>
          <w:trHeight w:val="316"/>
        </w:trPr>
        <w:tc>
          <w:tcPr>
            <w:tcW w:w="6661"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Based on estimated marginal means</w:t>
            </w:r>
          </w:p>
        </w:tc>
      </w:tr>
      <w:tr w:rsidR="003067FD" w:rsidRPr="003067FD" w:rsidTr="003067FD">
        <w:tblPrEx>
          <w:tblCellMar>
            <w:top w:w="0" w:type="dxa"/>
            <w:bottom w:w="0" w:type="dxa"/>
          </w:tblCellMar>
        </w:tblPrEx>
        <w:trPr>
          <w:cantSplit/>
          <w:trHeight w:val="301"/>
        </w:trPr>
        <w:tc>
          <w:tcPr>
            <w:tcW w:w="6661"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a. Adjustment for multiple comparisons: Least Significant Difference (equivalent to no adjustments).</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text" w:horzAnchor="margin" w:tblpXSpec="center" w:tblpY="235"/>
        <w:tblW w:w="69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14"/>
        <w:gridCol w:w="1475"/>
        <w:gridCol w:w="1030"/>
        <w:gridCol w:w="1415"/>
        <w:gridCol w:w="1030"/>
        <w:gridCol w:w="1030"/>
      </w:tblGrid>
      <w:tr w:rsidR="003067FD" w:rsidRPr="003067FD" w:rsidTr="003067FD">
        <w:tblPrEx>
          <w:tblCellMar>
            <w:top w:w="0" w:type="dxa"/>
            <w:bottom w:w="0" w:type="dxa"/>
          </w:tblCellMar>
        </w:tblPrEx>
        <w:trPr>
          <w:cantSplit/>
        </w:trPr>
        <w:tc>
          <w:tcPr>
            <w:tcW w:w="6994"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Univariate Tests</w:t>
            </w:r>
          </w:p>
        </w:tc>
      </w:tr>
      <w:tr w:rsidR="003067FD" w:rsidRPr="003067FD" w:rsidTr="003067FD">
        <w:tblPrEx>
          <w:tblCellMar>
            <w:top w:w="0" w:type="dxa"/>
            <w:bottom w:w="0" w:type="dxa"/>
          </w:tblCellMar>
        </w:tblPrEx>
        <w:trPr>
          <w:cantSplit/>
        </w:trPr>
        <w:tc>
          <w:tcPr>
            <w:tcW w:w="6994"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Pr>
        <w:tc>
          <w:tcPr>
            <w:tcW w:w="1014"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Sum of Squares</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df</w:t>
            </w:r>
            <w:proofErr w:type="spellEnd"/>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Square</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blPrEx>
          <w:tblCellMar>
            <w:top w:w="0" w:type="dxa"/>
            <w:bottom w:w="0" w:type="dxa"/>
          </w:tblCellMar>
        </w:tblPrEx>
        <w:trPr>
          <w:cantSplit/>
        </w:trPr>
        <w:tc>
          <w:tcPr>
            <w:tcW w:w="1014"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Contrast</w:t>
            </w:r>
          </w:p>
        </w:tc>
        <w:tc>
          <w:tcPr>
            <w:tcW w:w="1475"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.738</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.738</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2.907</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.094</w:t>
            </w:r>
          </w:p>
        </w:tc>
      </w:tr>
      <w:tr w:rsidR="003067FD" w:rsidRPr="003067FD" w:rsidTr="003067FD">
        <w:tblPrEx>
          <w:tblCellMar>
            <w:top w:w="0" w:type="dxa"/>
            <w:bottom w:w="0" w:type="dxa"/>
          </w:tblCellMar>
        </w:tblPrEx>
        <w:trPr>
          <w:cantSplit/>
        </w:trPr>
        <w:tc>
          <w:tcPr>
            <w:tcW w:w="1014"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Error</w:t>
            </w:r>
          </w:p>
        </w:tc>
        <w:tc>
          <w:tcPr>
            <w:tcW w:w="1475"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13.462</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53</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.254</w:t>
            </w:r>
          </w:p>
        </w:tc>
        <w:tc>
          <w:tcPr>
            <w:tcW w:w="1030"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030" w:type="dxa"/>
            <w:tcBorders>
              <w:top w:val="single" w:sz="8" w:space="0" w:color="AEAEAE"/>
              <w:left w:val="single" w:sz="8" w:space="0" w:color="E0E0E0"/>
              <w:bottom w:val="single" w:sz="8" w:space="0" w:color="152935"/>
              <w:right w:val="nil"/>
            </w:tcBorders>
            <w:shd w:val="clear" w:color="auto" w:fill="FFFFFF"/>
            <w:vAlign w:val="center"/>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r>
      <w:tr w:rsidR="003067FD" w:rsidRPr="003067FD" w:rsidTr="003067FD">
        <w:tblPrEx>
          <w:tblCellMar>
            <w:top w:w="0" w:type="dxa"/>
            <w:bottom w:w="0" w:type="dxa"/>
          </w:tblCellMar>
        </w:tblPrEx>
        <w:trPr>
          <w:cantSplit/>
        </w:trPr>
        <w:tc>
          <w:tcPr>
            <w:tcW w:w="6994" w:type="dxa"/>
            <w:gridSpan w:val="6"/>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The F tests the effect of Meditation. This test is based on the linearly independent pairwise comparisons among the estimated marginal means.</w:t>
            </w:r>
          </w:p>
        </w:tc>
      </w:tr>
    </w:tbl>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ind w:firstLine="720"/>
      </w:pPr>
    </w:p>
    <w:p w:rsidR="003067FD" w:rsidRPr="003067FD" w:rsidRDefault="003067FD" w:rsidP="003067FD">
      <w:pPr>
        <w:autoSpaceDE w:val="0"/>
        <w:autoSpaceDN w:val="0"/>
        <w:adjustRightInd w:val="0"/>
        <w:spacing w:after="0" w:line="240" w:lineRule="auto"/>
        <w:rPr>
          <w:rFonts w:ascii="Arial" w:hAnsi="Arial" w:cs="Arial"/>
          <w:b/>
          <w:bCs/>
          <w:color w:val="000000"/>
          <w:sz w:val="26"/>
          <w:szCs w:val="26"/>
        </w:rPr>
      </w:pPr>
    </w:p>
    <w:p w:rsidR="003067FD" w:rsidRDefault="003067FD" w:rsidP="003067FD">
      <w:pPr>
        <w:autoSpaceDE w:val="0"/>
        <w:autoSpaceDN w:val="0"/>
        <w:adjustRightInd w:val="0"/>
        <w:spacing w:after="0" w:line="240" w:lineRule="auto"/>
        <w:rPr>
          <w:rFonts w:ascii="Arial" w:hAnsi="Arial" w:cs="Arial"/>
          <w:b/>
          <w:bCs/>
          <w:color w:val="000000"/>
          <w:sz w:val="26"/>
          <w:szCs w:val="26"/>
        </w:rPr>
      </w:pPr>
      <w:r w:rsidRPr="003067FD">
        <w:rPr>
          <w:rFonts w:ascii="Arial" w:hAnsi="Arial" w:cs="Arial"/>
          <w:b/>
          <w:bCs/>
          <w:color w:val="000000"/>
          <w:sz w:val="26"/>
          <w:szCs w:val="26"/>
        </w:rPr>
        <w:t xml:space="preserve">                                               </w:t>
      </w:r>
    </w:p>
    <w:p w:rsidR="003067FD" w:rsidRDefault="003067FD" w:rsidP="003067FD">
      <w:pPr>
        <w:autoSpaceDE w:val="0"/>
        <w:autoSpaceDN w:val="0"/>
        <w:adjustRightInd w:val="0"/>
        <w:spacing w:after="0" w:line="240" w:lineRule="auto"/>
        <w:rPr>
          <w:rFonts w:ascii="Arial" w:hAnsi="Arial" w:cs="Arial"/>
          <w:b/>
          <w:bCs/>
          <w:color w:val="000000"/>
          <w:sz w:val="26"/>
          <w:szCs w:val="26"/>
        </w:rPr>
      </w:pPr>
    </w:p>
    <w:p w:rsidR="003067FD" w:rsidRPr="003067FD" w:rsidRDefault="003067FD" w:rsidP="003067FD">
      <w:pPr>
        <w:autoSpaceDE w:val="0"/>
        <w:autoSpaceDN w:val="0"/>
        <w:adjustRightInd w:val="0"/>
        <w:spacing w:after="0" w:line="240" w:lineRule="auto"/>
        <w:rPr>
          <w:rFonts w:ascii="Arial" w:hAnsi="Arial" w:cs="Arial"/>
          <w:b/>
          <w:bCs/>
          <w:color w:val="000000"/>
          <w:sz w:val="26"/>
          <w:szCs w:val="26"/>
        </w:rPr>
      </w:pPr>
      <w:r w:rsidRPr="003067FD">
        <w:rPr>
          <w:rFonts w:ascii="Arial" w:hAnsi="Arial" w:cs="Arial"/>
          <w:b/>
          <w:bCs/>
          <w:color w:val="000000"/>
          <w:sz w:val="26"/>
          <w:szCs w:val="26"/>
        </w:rPr>
        <w:t xml:space="preserve">             4. </w:t>
      </w:r>
      <w:proofErr w:type="gramStart"/>
      <w:r w:rsidRPr="003067FD">
        <w:rPr>
          <w:rFonts w:ascii="Arial" w:hAnsi="Arial" w:cs="Arial"/>
          <w:b/>
          <w:bCs/>
          <w:color w:val="000000"/>
          <w:sz w:val="26"/>
          <w:szCs w:val="26"/>
        </w:rPr>
        <w:t>week</w:t>
      </w:r>
      <w:proofErr w:type="gramEnd"/>
    </w:p>
    <w:p w:rsidR="003067FD" w:rsidRPr="003067FD" w:rsidRDefault="003067FD" w:rsidP="003067FD">
      <w:pPr>
        <w:autoSpaceDE w:val="0"/>
        <w:autoSpaceDN w:val="0"/>
        <w:adjustRightInd w:val="0"/>
        <w:spacing w:after="0" w:line="240" w:lineRule="auto"/>
        <w:rPr>
          <w:rFonts w:ascii="Arial" w:hAnsi="Arial" w:cs="Arial"/>
          <w:color w:val="000000"/>
          <w:sz w:val="26"/>
          <w:szCs w:val="26"/>
        </w:rPr>
      </w:pPr>
    </w:p>
    <w:tbl>
      <w:tblPr>
        <w:tblpPr w:leftFromText="180" w:rightFromText="180" w:vertAnchor="text" w:horzAnchor="margin" w:tblpXSpec="center" w:tblpY="119"/>
        <w:tblW w:w="56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030"/>
        <w:gridCol w:w="1076"/>
        <w:gridCol w:w="1415"/>
        <w:gridCol w:w="1415"/>
      </w:tblGrid>
      <w:tr w:rsidR="003067FD" w:rsidRPr="003067FD" w:rsidTr="003067FD">
        <w:tblPrEx>
          <w:tblCellMar>
            <w:top w:w="0" w:type="dxa"/>
            <w:bottom w:w="0" w:type="dxa"/>
          </w:tblCellMar>
        </w:tblPrEx>
        <w:trPr>
          <w:cantSplit/>
        </w:trPr>
        <w:tc>
          <w:tcPr>
            <w:tcW w:w="5672" w:type="dxa"/>
            <w:gridSpan w:val="5"/>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Estimates</w:t>
            </w:r>
          </w:p>
        </w:tc>
      </w:tr>
      <w:tr w:rsidR="003067FD" w:rsidRPr="003067FD" w:rsidTr="003067FD">
        <w:tblPrEx>
          <w:tblCellMar>
            <w:top w:w="0" w:type="dxa"/>
            <w:bottom w:w="0" w:type="dxa"/>
          </w:tblCellMar>
        </w:tblPrEx>
        <w:trPr>
          <w:cantSplit/>
        </w:trPr>
        <w:tc>
          <w:tcPr>
            <w:tcW w:w="5672" w:type="dxa"/>
            <w:gridSpan w:val="5"/>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Pr>
        <w:tc>
          <w:tcPr>
            <w:tcW w:w="736"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030"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30"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blPrEx>
          <w:tblCellMar>
            <w:top w:w="0" w:type="dxa"/>
            <w:bottom w:w="0" w:type="dxa"/>
          </w:tblCellMar>
        </w:tblPrEx>
        <w:trPr>
          <w:cantSplit/>
        </w:trPr>
        <w:tc>
          <w:tcPr>
            <w:tcW w:w="736"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30"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5"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blPrEx>
          <w:tblCellMar>
            <w:top w:w="0" w:type="dxa"/>
            <w:bottom w:w="0" w:type="dxa"/>
          </w:tblCellMar>
        </w:tblPrEx>
        <w:trPr>
          <w:cantSplit/>
        </w:trPr>
        <w:tc>
          <w:tcPr>
            <w:tcW w:w="736"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2.901</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.097</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2.707</w:t>
            </w:r>
          </w:p>
        </w:tc>
        <w:tc>
          <w:tcPr>
            <w:tcW w:w="1415"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3.095</w:t>
            </w:r>
          </w:p>
        </w:tc>
      </w:tr>
      <w:tr w:rsidR="003067FD" w:rsidRPr="003067FD" w:rsidTr="003067FD">
        <w:tblPrEx>
          <w:tblCellMar>
            <w:top w:w="0" w:type="dxa"/>
            <w:bottom w:w="0" w:type="dxa"/>
          </w:tblCellMar>
        </w:tblPrEx>
        <w:trPr>
          <w:cantSplit/>
        </w:trPr>
        <w:tc>
          <w:tcPr>
            <w:tcW w:w="736"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2.874</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.075</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2.724</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3.025</w:t>
            </w:r>
          </w:p>
        </w:tc>
      </w:tr>
      <w:tr w:rsidR="003067FD" w:rsidRPr="003067FD" w:rsidTr="003067FD">
        <w:tblPrEx>
          <w:tblCellMar>
            <w:top w:w="0" w:type="dxa"/>
            <w:bottom w:w="0" w:type="dxa"/>
          </w:tblCellMar>
        </w:tblPrEx>
        <w:trPr>
          <w:cantSplit/>
        </w:trPr>
        <w:tc>
          <w:tcPr>
            <w:tcW w:w="736"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3.067</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.072</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2.922</w:t>
            </w:r>
          </w:p>
        </w:tc>
        <w:tc>
          <w:tcPr>
            <w:tcW w:w="1415"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3.212</w:t>
            </w:r>
          </w:p>
        </w:tc>
      </w:tr>
    </w:tbl>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text" w:horzAnchor="margin" w:tblpXSpec="center" w:tblpY="22"/>
        <w:tblW w:w="638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17"/>
        <w:gridCol w:w="751"/>
        <w:gridCol w:w="1110"/>
        <w:gridCol w:w="809"/>
        <w:gridCol w:w="774"/>
        <w:gridCol w:w="1110"/>
        <w:gridCol w:w="1112"/>
      </w:tblGrid>
      <w:tr w:rsidR="003067FD" w:rsidRPr="003067FD" w:rsidTr="003067FD">
        <w:tblPrEx>
          <w:tblCellMar>
            <w:top w:w="0" w:type="dxa"/>
            <w:bottom w:w="0" w:type="dxa"/>
          </w:tblCellMar>
        </w:tblPrEx>
        <w:trPr>
          <w:cantSplit/>
          <w:trHeight w:val="311"/>
        </w:trPr>
        <w:tc>
          <w:tcPr>
            <w:tcW w:w="6383"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Pairwise Comparisons</w:t>
            </w:r>
          </w:p>
        </w:tc>
      </w:tr>
      <w:tr w:rsidR="003067FD" w:rsidRPr="003067FD" w:rsidTr="003067FD">
        <w:tblPrEx>
          <w:tblCellMar>
            <w:top w:w="0" w:type="dxa"/>
            <w:bottom w:w="0" w:type="dxa"/>
          </w:tblCellMar>
        </w:tblPrEx>
        <w:trPr>
          <w:cantSplit/>
          <w:trHeight w:val="326"/>
        </w:trPr>
        <w:tc>
          <w:tcPr>
            <w:tcW w:w="6383" w:type="dxa"/>
            <w:gridSpan w:val="7"/>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Height w:val="622"/>
        </w:trPr>
        <w:tc>
          <w:tcPr>
            <w:tcW w:w="717"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(I) week</w:t>
            </w:r>
          </w:p>
        </w:tc>
        <w:tc>
          <w:tcPr>
            <w:tcW w:w="751"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(J) week</w:t>
            </w:r>
          </w:p>
        </w:tc>
        <w:tc>
          <w:tcPr>
            <w:tcW w:w="1110"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 Difference (I-J)</w:t>
            </w:r>
          </w:p>
        </w:tc>
        <w:tc>
          <w:tcPr>
            <w:tcW w:w="809"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774"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067FD">
              <w:rPr>
                <w:rFonts w:ascii="Arial" w:hAnsi="Arial" w:cs="Arial"/>
                <w:color w:val="264A60"/>
                <w:sz w:val="18"/>
                <w:szCs w:val="18"/>
              </w:rPr>
              <w:t>Sig.</w:t>
            </w:r>
            <w:r w:rsidRPr="003067FD">
              <w:rPr>
                <w:rFonts w:ascii="Arial" w:hAnsi="Arial" w:cs="Arial"/>
                <w:color w:val="264A60"/>
                <w:sz w:val="18"/>
                <w:szCs w:val="18"/>
                <w:vertAlign w:val="superscript"/>
              </w:rPr>
              <w:t>b</w:t>
            </w:r>
            <w:proofErr w:type="spellEnd"/>
          </w:p>
        </w:tc>
        <w:tc>
          <w:tcPr>
            <w:tcW w:w="2222"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 xml:space="preserve">95% Confidence Interval for </w:t>
            </w:r>
            <w:proofErr w:type="spellStart"/>
            <w:r w:rsidRPr="003067FD">
              <w:rPr>
                <w:rFonts w:ascii="Arial" w:hAnsi="Arial" w:cs="Arial"/>
                <w:color w:val="264A60"/>
                <w:sz w:val="18"/>
                <w:szCs w:val="18"/>
              </w:rPr>
              <w:t>Difference</w:t>
            </w:r>
            <w:r w:rsidRPr="003067FD">
              <w:rPr>
                <w:rFonts w:ascii="Arial" w:hAnsi="Arial" w:cs="Arial"/>
                <w:color w:val="264A60"/>
                <w:sz w:val="18"/>
                <w:szCs w:val="18"/>
                <w:vertAlign w:val="superscript"/>
              </w:rPr>
              <w:t>b</w:t>
            </w:r>
            <w:proofErr w:type="spellEnd"/>
          </w:p>
        </w:tc>
      </w:tr>
      <w:tr w:rsidR="003067FD" w:rsidRPr="003067FD" w:rsidTr="003067FD">
        <w:tblPrEx>
          <w:tblCellMar>
            <w:top w:w="0" w:type="dxa"/>
            <w:bottom w:w="0" w:type="dxa"/>
          </w:tblCellMar>
        </w:tblPrEx>
        <w:trPr>
          <w:cantSplit/>
          <w:trHeight w:val="142"/>
        </w:trPr>
        <w:tc>
          <w:tcPr>
            <w:tcW w:w="717"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751"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110"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809"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774"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11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112"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blPrEx>
          <w:tblCellMar>
            <w:top w:w="0" w:type="dxa"/>
            <w:bottom w:w="0" w:type="dxa"/>
          </w:tblCellMar>
        </w:tblPrEx>
        <w:trPr>
          <w:cantSplit/>
          <w:trHeight w:val="311"/>
        </w:trPr>
        <w:tc>
          <w:tcPr>
            <w:tcW w:w="717"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751"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11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.027</w:t>
            </w:r>
          </w:p>
        </w:tc>
        <w:tc>
          <w:tcPr>
            <w:tcW w:w="809"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.085</w:t>
            </w:r>
          </w:p>
        </w:tc>
        <w:tc>
          <w:tcPr>
            <w:tcW w:w="774"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.755</w:t>
            </w:r>
          </w:p>
        </w:tc>
        <w:tc>
          <w:tcPr>
            <w:tcW w:w="111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-.143</w:t>
            </w:r>
          </w:p>
        </w:tc>
        <w:tc>
          <w:tcPr>
            <w:tcW w:w="1112"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.196</w:t>
            </w:r>
          </w:p>
        </w:tc>
      </w:tr>
      <w:tr w:rsidR="003067FD" w:rsidRPr="003067FD" w:rsidTr="003067FD">
        <w:tblPrEx>
          <w:tblCellMar>
            <w:top w:w="0" w:type="dxa"/>
            <w:bottom w:w="0" w:type="dxa"/>
          </w:tblCellMar>
        </w:tblPrEx>
        <w:trPr>
          <w:cantSplit/>
          <w:trHeight w:val="142"/>
        </w:trPr>
        <w:tc>
          <w:tcPr>
            <w:tcW w:w="717"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51"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11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-.166</w:t>
            </w:r>
          </w:p>
        </w:tc>
        <w:tc>
          <w:tcPr>
            <w:tcW w:w="809"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.092</w:t>
            </w:r>
          </w:p>
        </w:tc>
        <w:tc>
          <w:tcPr>
            <w:tcW w:w="77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.078</w:t>
            </w:r>
          </w:p>
        </w:tc>
        <w:tc>
          <w:tcPr>
            <w:tcW w:w="111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-.350</w:t>
            </w:r>
          </w:p>
        </w:tc>
        <w:tc>
          <w:tcPr>
            <w:tcW w:w="1112"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.019</w:t>
            </w:r>
          </w:p>
        </w:tc>
      </w:tr>
      <w:tr w:rsidR="003067FD" w:rsidRPr="003067FD" w:rsidTr="003067FD">
        <w:tblPrEx>
          <w:tblCellMar>
            <w:top w:w="0" w:type="dxa"/>
            <w:bottom w:w="0" w:type="dxa"/>
          </w:tblCellMar>
        </w:tblPrEx>
        <w:trPr>
          <w:cantSplit/>
          <w:trHeight w:val="326"/>
        </w:trPr>
        <w:tc>
          <w:tcPr>
            <w:tcW w:w="717"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751"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11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-.027</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.085</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.755</w:t>
            </w:r>
          </w:p>
        </w:tc>
        <w:tc>
          <w:tcPr>
            <w:tcW w:w="111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-.196</w:t>
            </w:r>
          </w:p>
        </w:tc>
        <w:tc>
          <w:tcPr>
            <w:tcW w:w="1112"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.143</w:t>
            </w:r>
          </w:p>
        </w:tc>
      </w:tr>
      <w:tr w:rsidR="003067FD" w:rsidRPr="003067FD" w:rsidTr="003067FD">
        <w:tblPrEx>
          <w:tblCellMar>
            <w:top w:w="0" w:type="dxa"/>
            <w:bottom w:w="0" w:type="dxa"/>
          </w:tblCellMar>
        </w:tblPrEx>
        <w:trPr>
          <w:cantSplit/>
          <w:trHeight w:val="142"/>
        </w:trPr>
        <w:tc>
          <w:tcPr>
            <w:tcW w:w="717"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51"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11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-.192</w:t>
            </w:r>
            <w:r w:rsidRPr="003067FD">
              <w:rPr>
                <w:rFonts w:ascii="Arial" w:hAnsi="Arial" w:cs="Arial"/>
                <w:color w:val="010205"/>
                <w:sz w:val="18"/>
                <w:szCs w:val="18"/>
                <w:vertAlign w:val="superscript"/>
              </w:rPr>
              <w:t>*</w:t>
            </w:r>
          </w:p>
        </w:tc>
        <w:tc>
          <w:tcPr>
            <w:tcW w:w="809"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.069</w:t>
            </w:r>
          </w:p>
        </w:tc>
        <w:tc>
          <w:tcPr>
            <w:tcW w:w="774"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.007</w:t>
            </w:r>
          </w:p>
        </w:tc>
        <w:tc>
          <w:tcPr>
            <w:tcW w:w="1110"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-.331</w:t>
            </w:r>
          </w:p>
        </w:tc>
        <w:tc>
          <w:tcPr>
            <w:tcW w:w="1112"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-.054</w:t>
            </w:r>
          </w:p>
        </w:tc>
      </w:tr>
      <w:tr w:rsidR="003067FD" w:rsidRPr="003067FD" w:rsidTr="003067FD">
        <w:tblPrEx>
          <w:tblCellMar>
            <w:top w:w="0" w:type="dxa"/>
            <w:bottom w:w="0" w:type="dxa"/>
          </w:tblCellMar>
        </w:tblPrEx>
        <w:trPr>
          <w:cantSplit/>
          <w:trHeight w:val="326"/>
        </w:trPr>
        <w:tc>
          <w:tcPr>
            <w:tcW w:w="717"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751"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11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.166</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.092</w:t>
            </w:r>
          </w:p>
        </w:tc>
        <w:tc>
          <w:tcPr>
            <w:tcW w:w="774"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.078</w:t>
            </w:r>
          </w:p>
        </w:tc>
        <w:tc>
          <w:tcPr>
            <w:tcW w:w="111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-.019</w:t>
            </w:r>
          </w:p>
        </w:tc>
        <w:tc>
          <w:tcPr>
            <w:tcW w:w="1112"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.350</w:t>
            </w:r>
          </w:p>
        </w:tc>
      </w:tr>
      <w:tr w:rsidR="003067FD" w:rsidRPr="003067FD" w:rsidTr="003067FD">
        <w:tblPrEx>
          <w:tblCellMar>
            <w:top w:w="0" w:type="dxa"/>
            <w:bottom w:w="0" w:type="dxa"/>
          </w:tblCellMar>
        </w:tblPrEx>
        <w:trPr>
          <w:cantSplit/>
          <w:trHeight w:val="142"/>
        </w:trPr>
        <w:tc>
          <w:tcPr>
            <w:tcW w:w="717"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51"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11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.192</w:t>
            </w:r>
            <w:r w:rsidRPr="003067FD">
              <w:rPr>
                <w:rFonts w:ascii="Arial" w:hAnsi="Arial" w:cs="Arial"/>
                <w:color w:val="010205"/>
                <w:sz w:val="18"/>
                <w:szCs w:val="18"/>
                <w:vertAlign w:val="superscript"/>
              </w:rPr>
              <w:t>*</w:t>
            </w:r>
          </w:p>
        </w:tc>
        <w:tc>
          <w:tcPr>
            <w:tcW w:w="809"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.069</w:t>
            </w:r>
          </w:p>
        </w:tc>
        <w:tc>
          <w:tcPr>
            <w:tcW w:w="774"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.007</w:t>
            </w:r>
          </w:p>
        </w:tc>
        <w:tc>
          <w:tcPr>
            <w:tcW w:w="111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.054</w:t>
            </w:r>
          </w:p>
        </w:tc>
        <w:tc>
          <w:tcPr>
            <w:tcW w:w="1112"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.331</w:t>
            </w:r>
          </w:p>
        </w:tc>
      </w:tr>
      <w:tr w:rsidR="003067FD" w:rsidRPr="003067FD" w:rsidTr="003067FD">
        <w:tblPrEx>
          <w:tblCellMar>
            <w:top w:w="0" w:type="dxa"/>
            <w:bottom w:w="0" w:type="dxa"/>
          </w:tblCellMar>
        </w:tblPrEx>
        <w:trPr>
          <w:cantSplit/>
          <w:trHeight w:val="311"/>
        </w:trPr>
        <w:tc>
          <w:tcPr>
            <w:tcW w:w="6383"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Based on estimated marginal means</w:t>
            </w:r>
          </w:p>
        </w:tc>
      </w:tr>
      <w:tr w:rsidR="003067FD" w:rsidRPr="003067FD" w:rsidTr="003067FD">
        <w:tblPrEx>
          <w:tblCellMar>
            <w:top w:w="0" w:type="dxa"/>
            <w:bottom w:w="0" w:type="dxa"/>
          </w:tblCellMar>
        </w:tblPrEx>
        <w:trPr>
          <w:cantSplit/>
          <w:trHeight w:val="326"/>
        </w:trPr>
        <w:tc>
          <w:tcPr>
            <w:tcW w:w="6383"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 The mean difference is significant at the .05 level.</w:t>
            </w:r>
          </w:p>
        </w:tc>
      </w:tr>
      <w:tr w:rsidR="003067FD" w:rsidRPr="003067FD" w:rsidTr="003067FD">
        <w:tblPrEx>
          <w:tblCellMar>
            <w:top w:w="0" w:type="dxa"/>
            <w:bottom w:w="0" w:type="dxa"/>
          </w:tblCellMar>
        </w:tblPrEx>
        <w:trPr>
          <w:cantSplit/>
          <w:trHeight w:val="311"/>
        </w:trPr>
        <w:tc>
          <w:tcPr>
            <w:tcW w:w="6383" w:type="dxa"/>
            <w:gridSpan w:val="7"/>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b. Adjustment for multiple comparisons: Least Significant Difference (equivalent to no adjustments).</w:t>
            </w:r>
          </w:p>
        </w:tc>
      </w:tr>
    </w:tbl>
    <w:p w:rsidR="003067FD" w:rsidRPr="003067FD" w:rsidRDefault="003067FD" w:rsidP="003067FD">
      <w:pPr>
        <w:rPr>
          <w:rFonts w:ascii="Times New Roman" w:hAnsi="Times New Roman" w:cs="Times New Roman"/>
          <w:sz w:val="24"/>
          <w:szCs w:val="24"/>
        </w:rPr>
      </w:pPr>
      <w:r w:rsidRPr="003067FD">
        <w:tab/>
      </w: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930"/>
        </w:tabs>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text" w:horzAnchor="margin" w:tblpXSpec="center" w:tblpY="-28"/>
        <w:tblW w:w="73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52"/>
        <w:gridCol w:w="1030"/>
        <w:gridCol w:w="1030"/>
        <w:gridCol w:w="1445"/>
        <w:gridCol w:w="1030"/>
        <w:gridCol w:w="1030"/>
      </w:tblGrid>
      <w:tr w:rsidR="003067FD" w:rsidRPr="003067FD" w:rsidTr="003067FD">
        <w:tblPrEx>
          <w:tblCellMar>
            <w:top w:w="0" w:type="dxa"/>
            <w:bottom w:w="0" w:type="dxa"/>
          </w:tblCellMar>
        </w:tblPrEx>
        <w:trPr>
          <w:cantSplit/>
        </w:trPr>
        <w:tc>
          <w:tcPr>
            <w:tcW w:w="7317"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Multivariate Tests</w:t>
            </w:r>
          </w:p>
        </w:tc>
      </w:tr>
      <w:tr w:rsidR="003067FD" w:rsidRPr="003067FD" w:rsidTr="003067FD">
        <w:tblPrEx>
          <w:tblCellMar>
            <w:top w:w="0" w:type="dxa"/>
            <w:bottom w:w="0" w:type="dxa"/>
          </w:tblCellMar>
        </w:tblPrEx>
        <w:trPr>
          <w:cantSplit/>
        </w:trPr>
        <w:tc>
          <w:tcPr>
            <w:tcW w:w="1752" w:type="dxa"/>
            <w:tcBorders>
              <w:top w:val="nil"/>
              <w:left w:val="nil"/>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tc>
        <w:tc>
          <w:tcPr>
            <w:tcW w:w="1030" w:type="dxa"/>
            <w:tcBorders>
              <w:top w:val="nil"/>
              <w:left w:val="nil"/>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Value</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F</w:t>
            </w:r>
          </w:p>
        </w:tc>
        <w:tc>
          <w:tcPr>
            <w:tcW w:w="144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 xml:space="preserve">Hypothesis </w:t>
            </w:r>
            <w:proofErr w:type="spellStart"/>
            <w:r w:rsidRPr="003067FD">
              <w:rPr>
                <w:rFonts w:ascii="Arial" w:hAnsi="Arial" w:cs="Arial"/>
                <w:color w:val="264A60"/>
                <w:sz w:val="18"/>
                <w:szCs w:val="18"/>
              </w:rPr>
              <w:t>df</w:t>
            </w:r>
            <w:proofErr w:type="spellEnd"/>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 xml:space="preserve">Error </w:t>
            </w:r>
            <w:proofErr w:type="spellStart"/>
            <w:r w:rsidRPr="003067FD">
              <w:rPr>
                <w:rFonts w:ascii="Arial" w:hAnsi="Arial" w:cs="Arial"/>
                <w:color w:val="264A60"/>
                <w:sz w:val="18"/>
                <w:szCs w:val="18"/>
              </w:rPr>
              <w:t>df</w:t>
            </w:r>
            <w:proofErr w:type="spellEnd"/>
          </w:p>
        </w:tc>
        <w:tc>
          <w:tcPr>
            <w:tcW w:w="1030"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Sig.</w:t>
            </w:r>
          </w:p>
        </w:tc>
      </w:tr>
      <w:tr w:rsidR="003067FD" w:rsidRPr="003067FD" w:rsidTr="003067FD">
        <w:tblPrEx>
          <w:tblCellMar>
            <w:top w:w="0" w:type="dxa"/>
            <w:bottom w:w="0" w:type="dxa"/>
          </w:tblCellMar>
        </w:tblPrEx>
        <w:trPr>
          <w:cantSplit/>
        </w:trPr>
        <w:tc>
          <w:tcPr>
            <w:tcW w:w="1752"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Pillai's trace</w:t>
            </w:r>
          </w:p>
        </w:tc>
        <w:tc>
          <w:tcPr>
            <w:tcW w:w="10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.131</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3.935</w:t>
            </w:r>
            <w:r w:rsidRPr="003067FD">
              <w:rPr>
                <w:rFonts w:ascii="Arial" w:hAnsi="Arial" w:cs="Arial"/>
                <w:color w:val="010205"/>
                <w:sz w:val="18"/>
                <w:szCs w:val="18"/>
                <w:vertAlign w:val="superscript"/>
              </w:rPr>
              <w:t>a</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1030"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.026</w:t>
            </w:r>
          </w:p>
        </w:tc>
      </w:tr>
      <w:tr w:rsidR="003067FD" w:rsidRPr="003067FD" w:rsidTr="003067FD">
        <w:tblPrEx>
          <w:tblCellMar>
            <w:top w:w="0" w:type="dxa"/>
            <w:bottom w:w="0" w:type="dxa"/>
          </w:tblCellMar>
        </w:tblPrEx>
        <w:trPr>
          <w:cantSplit/>
        </w:trPr>
        <w:tc>
          <w:tcPr>
            <w:tcW w:w="1752"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Wilks' lambda</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.869</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3.935</w:t>
            </w:r>
            <w:r w:rsidRPr="003067FD">
              <w:rPr>
                <w:rFonts w:ascii="Arial" w:hAnsi="Arial" w:cs="Arial"/>
                <w:color w:val="010205"/>
                <w:sz w:val="18"/>
                <w:szCs w:val="18"/>
                <w:vertAlign w:val="superscript"/>
              </w:rPr>
              <w:t>a</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.026</w:t>
            </w:r>
          </w:p>
        </w:tc>
      </w:tr>
      <w:tr w:rsidR="003067FD" w:rsidRPr="003067FD" w:rsidTr="003067FD">
        <w:tblPrEx>
          <w:tblCellMar>
            <w:top w:w="0" w:type="dxa"/>
            <w:bottom w:w="0" w:type="dxa"/>
          </w:tblCellMar>
        </w:tblPrEx>
        <w:trPr>
          <w:cantSplit/>
        </w:trPr>
        <w:tc>
          <w:tcPr>
            <w:tcW w:w="1752"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proofErr w:type="spellStart"/>
            <w:r w:rsidRPr="003067FD">
              <w:rPr>
                <w:rFonts w:ascii="Arial" w:hAnsi="Arial" w:cs="Arial"/>
                <w:color w:val="264A60"/>
                <w:sz w:val="18"/>
                <w:szCs w:val="18"/>
              </w:rPr>
              <w:t>Hotelling's</w:t>
            </w:r>
            <w:proofErr w:type="spellEnd"/>
            <w:r w:rsidRPr="003067FD">
              <w:rPr>
                <w:rFonts w:ascii="Arial" w:hAnsi="Arial" w:cs="Arial"/>
                <w:color w:val="264A60"/>
                <w:sz w:val="18"/>
                <w:szCs w:val="18"/>
              </w:rPr>
              <w:t xml:space="preserve"> trace</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3.935</w:t>
            </w:r>
            <w:r w:rsidRPr="003067FD">
              <w:rPr>
                <w:rFonts w:ascii="Arial" w:hAnsi="Arial" w:cs="Arial"/>
                <w:color w:val="010205"/>
                <w:sz w:val="18"/>
                <w:szCs w:val="18"/>
                <w:vertAlign w:val="superscript"/>
              </w:rPr>
              <w:t>a</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1030"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.026</w:t>
            </w:r>
          </w:p>
        </w:tc>
      </w:tr>
      <w:tr w:rsidR="003067FD" w:rsidRPr="003067FD" w:rsidTr="003067FD">
        <w:tblPrEx>
          <w:tblCellMar>
            <w:top w:w="0" w:type="dxa"/>
            <w:bottom w:w="0" w:type="dxa"/>
          </w:tblCellMar>
        </w:tblPrEx>
        <w:trPr>
          <w:cantSplit/>
        </w:trPr>
        <w:tc>
          <w:tcPr>
            <w:tcW w:w="1752"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Roy's largest root</w:t>
            </w:r>
          </w:p>
        </w:tc>
        <w:tc>
          <w:tcPr>
            <w:tcW w:w="10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.151</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3.935</w:t>
            </w:r>
            <w:r w:rsidRPr="003067FD">
              <w:rPr>
                <w:rFonts w:ascii="Arial" w:hAnsi="Arial" w:cs="Arial"/>
                <w:color w:val="010205"/>
                <w:sz w:val="18"/>
                <w:szCs w:val="18"/>
                <w:vertAlign w:val="superscript"/>
              </w:rPr>
              <w:t>a</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2.000</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52.000</w:t>
            </w:r>
          </w:p>
        </w:tc>
        <w:tc>
          <w:tcPr>
            <w:tcW w:w="1030"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.026</w:t>
            </w:r>
          </w:p>
        </w:tc>
      </w:tr>
      <w:tr w:rsidR="003067FD" w:rsidRPr="003067FD" w:rsidTr="003067FD">
        <w:tblPrEx>
          <w:tblCellMar>
            <w:top w:w="0" w:type="dxa"/>
            <w:bottom w:w="0" w:type="dxa"/>
          </w:tblCellMar>
        </w:tblPrEx>
        <w:trPr>
          <w:cantSplit/>
        </w:trPr>
        <w:tc>
          <w:tcPr>
            <w:tcW w:w="7317" w:type="dxa"/>
            <w:gridSpan w:val="6"/>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Each F tests the multivariate effect of week. These tests are based on the linearly independent pairwise comparisons among the estimated marginal means.</w:t>
            </w:r>
          </w:p>
        </w:tc>
      </w:tr>
      <w:tr w:rsidR="003067FD" w:rsidRPr="003067FD" w:rsidTr="003067FD">
        <w:tblPrEx>
          <w:tblCellMar>
            <w:top w:w="0" w:type="dxa"/>
            <w:bottom w:w="0" w:type="dxa"/>
          </w:tblCellMar>
        </w:tblPrEx>
        <w:trPr>
          <w:cantSplit/>
        </w:trPr>
        <w:tc>
          <w:tcPr>
            <w:tcW w:w="7317" w:type="dxa"/>
            <w:gridSpan w:val="6"/>
            <w:tcBorders>
              <w:top w:val="nil"/>
              <w:left w:val="nil"/>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rPr>
                <w:rFonts w:ascii="Arial" w:hAnsi="Arial" w:cs="Arial"/>
                <w:color w:val="010205"/>
                <w:sz w:val="18"/>
                <w:szCs w:val="18"/>
              </w:rPr>
            </w:pPr>
            <w:r w:rsidRPr="003067FD">
              <w:rPr>
                <w:rFonts w:ascii="Arial" w:hAnsi="Arial" w:cs="Arial"/>
                <w:color w:val="010205"/>
                <w:sz w:val="18"/>
                <w:szCs w:val="18"/>
              </w:rPr>
              <w:t>a. Exact statistic</w:t>
            </w:r>
          </w:p>
        </w:tc>
      </w:tr>
    </w:tbl>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text" w:horzAnchor="page" w:tblpX="2761" w:tblpY="189"/>
        <w:tblW w:w="73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7"/>
        <w:gridCol w:w="1445"/>
        <w:gridCol w:w="1029"/>
        <w:gridCol w:w="1076"/>
        <w:gridCol w:w="1415"/>
        <w:gridCol w:w="1415"/>
      </w:tblGrid>
      <w:tr w:rsidR="003067FD" w:rsidRPr="003067FD" w:rsidTr="003067FD">
        <w:tblPrEx>
          <w:tblCellMar>
            <w:top w:w="0" w:type="dxa"/>
            <w:bottom w:w="0" w:type="dxa"/>
          </w:tblCellMar>
        </w:tblPrEx>
        <w:trPr>
          <w:cantSplit/>
        </w:trPr>
        <w:tc>
          <w:tcPr>
            <w:tcW w:w="7317" w:type="dxa"/>
            <w:gridSpan w:val="6"/>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lastRenderedPageBreak/>
              <w:t>5. Gender * Meditation</w:t>
            </w:r>
          </w:p>
        </w:tc>
      </w:tr>
      <w:tr w:rsidR="003067FD" w:rsidRPr="003067FD" w:rsidTr="003067FD">
        <w:tblPrEx>
          <w:tblCellMar>
            <w:top w:w="0" w:type="dxa"/>
            <w:bottom w:w="0" w:type="dxa"/>
          </w:tblCellMar>
        </w:tblPrEx>
        <w:trPr>
          <w:cantSplit/>
        </w:trPr>
        <w:tc>
          <w:tcPr>
            <w:tcW w:w="7317" w:type="dxa"/>
            <w:gridSpan w:val="6"/>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Pr>
        <w:tc>
          <w:tcPr>
            <w:tcW w:w="937"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1445"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29"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30"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blPrEx>
          <w:tblCellMar>
            <w:top w:w="0" w:type="dxa"/>
            <w:bottom w:w="0" w:type="dxa"/>
          </w:tblCellMar>
        </w:tblPrEx>
        <w:trPr>
          <w:cantSplit/>
        </w:trPr>
        <w:tc>
          <w:tcPr>
            <w:tcW w:w="937"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45"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5"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blPrEx>
          <w:tblCellMar>
            <w:top w:w="0" w:type="dxa"/>
            <w:bottom w:w="0" w:type="dxa"/>
          </w:tblCellMar>
        </w:tblPrEx>
        <w:trPr>
          <w:cantSplit/>
        </w:trPr>
        <w:tc>
          <w:tcPr>
            <w:tcW w:w="937"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445"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29"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2.670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.130</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2.409</w:t>
            </w:r>
          </w:p>
        </w:tc>
        <w:tc>
          <w:tcPr>
            <w:tcW w:w="1415"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2.931</w:t>
            </w:r>
          </w:p>
        </w:tc>
      </w:tr>
      <w:tr w:rsidR="003067FD" w:rsidRPr="003067FD" w:rsidTr="003067FD">
        <w:tblPrEx>
          <w:tblCellMar>
            <w:top w:w="0" w:type="dxa"/>
            <w:bottom w:w="0" w:type="dxa"/>
          </w:tblCellMar>
        </w:tblPrEx>
        <w:trPr>
          <w:cantSplit/>
        </w:trPr>
        <w:tc>
          <w:tcPr>
            <w:tcW w:w="937"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29"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3.071</w:t>
            </w:r>
          </w:p>
        </w:tc>
        <w:tc>
          <w:tcPr>
            <w:tcW w:w="1076"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.135</w:t>
            </w:r>
          </w:p>
        </w:tc>
        <w:tc>
          <w:tcPr>
            <w:tcW w:w="141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2.801</w:t>
            </w:r>
          </w:p>
        </w:tc>
        <w:tc>
          <w:tcPr>
            <w:tcW w:w="1415"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3.342</w:t>
            </w:r>
          </w:p>
        </w:tc>
      </w:tr>
      <w:tr w:rsidR="003067FD" w:rsidRPr="003067FD" w:rsidTr="003067FD">
        <w:tblPrEx>
          <w:tblCellMar>
            <w:top w:w="0" w:type="dxa"/>
            <w:bottom w:w="0" w:type="dxa"/>
          </w:tblCellMar>
        </w:tblPrEx>
        <w:trPr>
          <w:cantSplit/>
        </w:trPr>
        <w:tc>
          <w:tcPr>
            <w:tcW w:w="937"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445"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2.996</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.130</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2.735</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3.257</w:t>
            </w:r>
          </w:p>
        </w:tc>
      </w:tr>
      <w:tr w:rsidR="003067FD" w:rsidRPr="003067FD" w:rsidTr="003067FD">
        <w:tblPrEx>
          <w:tblCellMar>
            <w:top w:w="0" w:type="dxa"/>
            <w:bottom w:w="0" w:type="dxa"/>
          </w:tblCellMar>
        </w:tblPrEx>
        <w:trPr>
          <w:cantSplit/>
        </w:trPr>
        <w:tc>
          <w:tcPr>
            <w:tcW w:w="937"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1029"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3.051</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.140</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2.771</w:t>
            </w:r>
          </w:p>
        </w:tc>
        <w:tc>
          <w:tcPr>
            <w:tcW w:w="1415"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3.332</w:t>
            </w:r>
          </w:p>
        </w:tc>
      </w:tr>
    </w:tbl>
    <w:p w:rsidR="003067FD" w:rsidRPr="003067FD" w:rsidRDefault="003067FD" w:rsidP="003067FD"/>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tbl>
      <w:tblPr>
        <w:tblpPr w:leftFromText="180" w:rightFromText="180" w:vertAnchor="text" w:horzAnchor="margin" w:tblpXSpec="center" w:tblpY="1887"/>
        <w:tblW w:w="66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8"/>
        <w:gridCol w:w="737"/>
        <w:gridCol w:w="1029"/>
        <w:gridCol w:w="1076"/>
        <w:gridCol w:w="1415"/>
        <w:gridCol w:w="1415"/>
      </w:tblGrid>
      <w:tr w:rsidR="007D749C" w:rsidRPr="003067FD" w:rsidTr="007D749C">
        <w:tblPrEx>
          <w:tblCellMar>
            <w:top w:w="0" w:type="dxa"/>
            <w:bottom w:w="0" w:type="dxa"/>
          </w:tblCellMar>
        </w:tblPrEx>
        <w:trPr>
          <w:cantSplit/>
        </w:trPr>
        <w:tc>
          <w:tcPr>
            <w:tcW w:w="6610" w:type="dxa"/>
            <w:gridSpan w:val="6"/>
            <w:tcBorders>
              <w:top w:val="nil"/>
              <w:left w:val="nil"/>
              <w:bottom w:val="nil"/>
              <w:right w:val="nil"/>
            </w:tcBorders>
            <w:shd w:val="clear" w:color="auto" w:fill="FFFFFF"/>
            <w:vAlign w:val="center"/>
          </w:tcPr>
          <w:p w:rsidR="007D749C" w:rsidRPr="003067FD" w:rsidRDefault="007D749C" w:rsidP="007D749C">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6. Gender * week</w:t>
            </w:r>
          </w:p>
        </w:tc>
      </w:tr>
      <w:tr w:rsidR="007D749C" w:rsidRPr="003067FD" w:rsidTr="007D749C">
        <w:tblPrEx>
          <w:tblCellMar>
            <w:top w:w="0" w:type="dxa"/>
            <w:bottom w:w="0" w:type="dxa"/>
          </w:tblCellMar>
        </w:tblPrEx>
        <w:trPr>
          <w:cantSplit/>
        </w:trPr>
        <w:tc>
          <w:tcPr>
            <w:tcW w:w="6610" w:type="dxa"/>
            <w:gridSpan w:val="6"/>
            <w:tcBorders>
              <w:top w:val="nil"/>
              <w:left w:val="nil"/>
              <w:bottom w:val="nil"/>
              <w:right w:val="nil"/>
            </w:tcBorders>
            <w:shd w:val="clear" w:color="auto" w:fill="FFFFFF"/>
            <w:vAlign w:val="bottom"/>
          </w:tcPr>
          <w:p w:rsidR="007D749C" w:rsidRPr="003067FD" w:rsidRDefault="007D749C" w:rsidP="007D749C">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7D749C" w:rsidRPr="003067FD" w:rsidTr="007D749C">
        <w:tblPrEx>
          <w:tblCellMar>
            <w:top w:w="0" w:type="dxa"/>
            <w:bottom w:w="0" w:type="dxa"/>
          </w:tblCellMar>
        </w:tblPrEx>
        <w:trPr>
          <w:cantSplit/>
        </w:trPr>
        <w:tc>
          <w:tcPr>
            <w:tcW w:w="938" w:type="dxa"/>
            <w:vMerge w:val="restart"/>
            <w:tcBorders>
              <w:top w:val="nil"/>
              <w:left w:val="nil"/>
              <w:bottom w:val="nil"/>
              <w:right w:val="nil"/>
            </w:tcBorders>
            <w:shd w:val="clear" w:color="auto" w:fill="FFFFFF"/>
            <w:vAlign w:val="bottom"/>
          </w:tcPr>
          <w:p w:rsidR="007D749C" w:rsidRPr="003067FD" w:rsidRDefault="007D749C"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737" w:type="dxa"/>
            <w:vMerge w:val="restart"/>
            <w:tcBorders>
              <w:top w:val="nil"/>
              <w:left w:val="nil"/>
              <w:bottom w:val="nil"/>
              <w:right w:val="nil"/>
            </w:tcBorders>
            <w:shd w:val="clear" w:color="auto" w:fill="FFFFFF"/>
            <w:vAlign w:val="bottom"/>
          </w:tcPr>
          <w:p w:rsidR="007D749C" w:rsidRPr="003067FD" w:rsidRDefault="007D749C"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029" w:type="dxa"/>
            <w:vMerge w:val="restart"/>
            <w:tcBorders>
              <w:top w:val="nil"/>
              <w:left w:val="nil"/>
              <w:bottom w:val="nil"/>
              <w:right w:val="single" w:sz="8" w:space="0" w:color="E0E0E0"/>
            </w:tcBorders>
            <w:shd w:val="clear" w:color="auto" w:fill="FFFFFF"/>
            <w:vAlign w:val="bottom"/>
          </w:tcPr>
          <w:p w:rsidR="007D749C" w:rsidRPr="003067FD" w:rsidRDefault="007D749C" w:rsidP="007D749C">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7D749C" w:rsidRPr="003067FD" w:rsidRDefault="007D749C" w:rsidP="007D749C">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30" w:type="dxa"/>
            <w:gridSpan w:val="2"/>
            <w:tcBorders>
              <w:top w:val="nil"/>
              <w:left w:val="single" w:sz="8" w:space="0" w:color="E0E0E0"/>
              <w:bottom w:val="nil"/>
              <w:right w:val="nil"/>
            </w:tcBorders>
            <w:shd w:val="clear" w:color="auto" w:fill="FFFFFF"/>
            <w:vAlign w:val="bottom"/>
          </w:tcPr>
          <w:p w:rsidR="007D749C" w:rsidRPr="003067FD" w:rsidRDefault="007D749C" w:rsidP="007D749C">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7D749C" w:rsidRPr="003067FD" w:rsidTr="007D749C">
        <w:tblPrEx>
          <w:tblCellMar>
            <w:top w:w="0" w:type="dxa"/>
            <w:bottom w:w="0" w:type="dxa"/>
          </w:tblCellMar>
        </w:tblPrEx>
        <w:trPr>
          <w:cantSplit/>
        </w:trPr>
        <w:tc>
          <w:tcPr>
            <w:tcW w:w="938" w:type="dxa"/>
            <w:vMerge/>
            <w:tcBorders>
              <w:top w:val="nil"/>
              <w:left w:val="nil"/>
              <w:bottom w:val="nil"/>
              <w:right w:val="nil"/>
            </w:tcBorders>
            <w:shd w:val="clear" w:color="auto" w:fill="FFFFFF"/>
            <w:vAlign w:val="bottom"/>
          </w:tcPr>
          <w:p w:rsidR="007D749C" w:rsidRPr="003067FD" w:rsidRDefault="007D749C" w:rsidP="007D749C">
            <w:pPr>
              <w:autoSpaceDE w:val="0"/>
              <w:autoSpaceDN w:val="0"/>
              <w:adjustRightInd w:val="0"/>
              <w:spacing w:after="0" w:line="240" w:lineRule="auto"/>
              <w:rPr>
                <w:rFonts w:ascii="Arial" w:hAnsi="Arial" w:cs="Arial"/>
                <w:color w:val="264A60"/>
                <w:sz w:val="18"/>
                <w:szCs w:val="18"/>
              </w:rPr>
            </w:pPr>
          </w:p>
        </w:tc>
        <w:tc>
          <w:tcPr>
            <w:tcW w:w="737" w:type="dxa"/>
            <w:vMerge/>
            <w:tcBorders>
              <w:top w:val="nil"/>
              <w:left w:val="nil"/>
              <w:bottom w:val="nil"/>
              <w:right w:val="nil"/>
            </w:tcBorders>
            <w:shd w:val="clear" w:color="auto" w:fill="FFFFFF"/>
            <w:vAlign w:val="bottom"/>
          </w:tcPr>
          <w:p w:rsidR="007D749C" w:rsidRPr="003067FD" w:rsidRDefault="007D749C" w:rsidP="007D749C">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rsidR="007D749C" w:rsidRPr="003067FD" w:rsidRDefault="007D749C" w:rsidP="007D749C">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7D749C" w:rsidRPr="003067FD" w:rsidRDefault="007D749C" w:rsidP="007D749C">
            <w:pPr>
              <w:autoSpaceDE w:val="0"/>
              <w:autoSpaceDN w:val="0"/>
              <w:adjustRightInd w:val="0"/>
              <w:spacing w:after="0" w:line="240" w:lineRule="auto"/>
              <w:rPr>
                <w:rFonts w:ascii="Arial" w:hAnsi="Arial" w:cs="Arial"/>
                <w:color w:val="264A60"/>
                <w:sz w:val="18"/>
                <w:szCs w:val="18"/>
              </w:rPr>
            </w:pP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7D749C" w:rsidRPr="003067FD" w:rsidRDefault="007D749C" w:rsidP="007D749C">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5" w:type="dxa"/>
            <w:tcBorders>
              <w:top w:val="nil"/>
              <w:left w:val="single" w:sz="8" w:space="0" w:color="E0E0E0"/>
              <w:bottom w:val="single" w:sz="8" w:space="0" w:color="152935"/>
              <w:right w:val="nil"/>
            </w:tcBorders>
            <w:shd w:val="clear" w:color="auto" w:fill="FFFFFF"/>
            <w:vAlign w:val="bottom"/>
          </w:tcPr>
          <w:p w:rsidR="007D749C" w:rsidRPr="003067FD" w:rsidRDefault="007D749C" w:rsidP="007D749C">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7D749C" w:rsidRPr="003067FD" w:rsidTr="007D749C">
        <w:tblPrEx>
          <w:tblCellMar>
            <w:top w:w="0" w:type="dxa"/>
            <w:bottom w:w="0" w:type="dxa"/>
          </w:tblCellMar>
        </w:tblPrEx>
        <w:trPr>
          <w:cantSplit/>
        </w:trPr>
        <w:tc>
          <w:tcPr>
            <w:tcW w:w="938" w:type="dxa"/>
            <w:vMerge w:val="restart"/>
            <w:tcBorders>
              <w:top w:val="single" w:sz="8" w:space="0" w:color="152935"/>
              <w:left w:val="nil"/>
              <w:bottom w:val="nil"/>
              <w:right w:val="nil"/>
            </w:tcBorders>
            <w:shd w:val="clear" w:color="auto" w:fill="E0E0E0"/>
          </w:tcPr>
          <w:p w:rsidR="007D749C" w:rsidRPr="003067FD" w:rsidRDefault="007D749C"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737" w:type="dxa"/>
            <w:tcBorders>
              <w:top w:val="single" w:sz="8" w:space="0" w:color="152935"/>
              <w:left w:val="nil"/>
              <w:bottom w:val="single" w:sz="8" w:space="0" w:color="AEAEAE"/>
              <w:right w:val="nil"/>
            </w:tcBorders>
            <w:shd w:val="clear" w:color="auto" w:fill="E0E0E0"/>
          </w:tcPr>
          <w:p w:rsidR="007D749C" w:rsidRPr="003067FD" w:rsidRDefault="007D749C"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29" w:type="dxa"/>
            <w:tcBorders>
              <w:top w:val="single" w:sz="8" w:space="0" w:color="152935"/>
              <w:left w:val="nil"/>
              <w:bottom w:val="single" w:sz="8" w:space="0" w:color="AEAEAE"/>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2.785</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.136</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2.513</w:t>
            </w:r>
          </w:p>
        </w:tc>
        <w:tc>
          <w:tcPr>
            <w:tcW w:w="1415" w:type="dxa"/>
            <w:tcBorders>
              <w:top w:val="single" w:sz="8" w:space="0" w:color="152935"/>
              <w:left w:val="single" w:sz="8" w:space="0" w:color="E0E0E0"/>
              <w:bottom w:val="single" w:sz="8" w:space="0" w:color="AEAEAE"/>
              <w:right w:val="nil"/>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3.057</w:t>
            </w:r>
          </w:p>
        </w:tc>
      </w:tr>
      <w:tr w:rsidR="007D749C" w:rsidRPr="003067FD" w:rsidTr="007D749C">
        <w:tblPrEx>
          <w:tblCellMar>
            <w:top w:w="0" w:type="dxa"/>
            <w:bottom w:w="0" w:type="dxa"/>
          </w:tblCellMar>
        </w:tblPrEx>
        <w:trPr>
          <w:cantSplit/>
        </w:trPr>
        <w:tc>
          <w:tcPr>
            <w:tcW w:w="938" w:type="dxa"/>
            <w:vMerge/>
            <w:tcBorders>
              <w:top w:val="single" w:sz="8" w:space="0" w:color="152935"/>
              <w:left w:val="nil"/>
              <w:bottom w:val="nil"/>
              <w:right w:val="nil"/>
            </w:tcBorders>
            <w:shd w:val="clear" w:color="auto" w:fill="E0E0E0"/>
          </w:tcPr>
          <w:p w:rsidR="007D749C" w:rsidRPr="003067FD" w:rsidRDefault="007D749C" w:rsidP="007D749C">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7D749C" w:rsidRPr="003067FD" w:rsidRDefault="007D749C"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29" w:type="dxa"/>
            <w:tcBorders>
              <w:top w:val="single" w:sz="8" w:space="0" w:color="AEAEAE"/>
              <w:left w:val="nil"/>
              <w:bottom w:val="single" w:sz="8" w:space="0" w:color="AEAEAE"/>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2.765</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.105</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2.554</w:t>
            </w:r>
          </w:p>
        </w:tc>
        <w:tc>
          <w:tcPr>
            <w:tcW w:w="1415" w:type="dxa"/>
            <w:tcBorders>
              <w:top w:val="single" w:sz="8" w:space="0" w:color="AEAEAE"/>
              <w:left w:val="single" w:sz="8" w:space="0" w:color="E0E0E0"/>
              <w:bottom w:val="single" w:sz="8" w:space="0" w:color="AEAEAE"/>
              <w:right w:val="nil"/>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2.975</w:t>
            </w:r>
          </w:p>
        </w:tc>
      </w:tr>
      <w:tr w:rsidR="007D749C" w:rsidRPr="003067FD" w:rsidTr="007D749C">
        <w:tblPrEx>
          <w:tblCellMar>
            <w:top w:w="0" w:type="dxa"/>
            <w:bottom w:w="0" w:type="dxa"/>
          </w:tblCellMar>
        </w:tblPrEx>
        <w:trPr>
          <w:cantSplit/>
        </w:trPr>
        <w:tc>
          <w:tcPr>
            <w:tcW w:w="938" w:type="dxa"/>
            <w:vMerge/>
            <w:tcBorders>
              <w:top w:val="single" w:sz="8" w:space="0" w:color="152935"/>
              <w:left w:val="nil"/>
              <w:bottom w:val="nil"/>
              <w:right w:val="nil"/>
            </w:tcBorders>
            <w:shd w:val="clear" w:color="auto" w:fill="E0E0E0"/>
          </w:tcPr>
          <w:p w:rsidR="007D749C" w:rsidRPr="003067FD" w:rsidRDefault="007D749C" w:rsidP="007D749C">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nil"/>
              <w:right w:val="nil"/>
            </w:tcBorders>
            <w:shd w:val="clear" w:color="auto" w:fill="E0E0E0"/>
          </w:tcPr>
          <w:p w:rsidR="007D749C" w:rsidRPr="003067FD" w:rsidRDefault="007D749C"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29" w:type="dxa"/>
            <w:tcBorders>
              <w:top w:val="single" w:sz="8" w:space="0" w:color="AEAEAE"/>
              <w:left w:val="nil"/>
              <w:bottom w:val="nil"/>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3.063</w:t>
            </w:r>
          </w:p>
        </w:tc>
        <w:tc>
          <w:tcPr>
            <w:tcW w:w="1076" w:type="dxa"/>
            <w:tcBorders>
              <w:top w:val="single" w:sz="8" w:space="0" w:color="AEAEAE"/>
              <w:left w:val="single" w:sz="8" w:space="0" w:color="E0E0E0"/>
              <w:bottom w:val="nil"/>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.101</w:t>
            </w:r>
          </w:p>
        </w:tc>
        <w:tc>
          <w:tcPr>
            <w:tcW w:w="1415" w:type="dxa"/>
            <w:tcBorders>
              <w:top w:val="single" w:sz="8" w:space="0" w:color="AEAEAE"/>
              <w:left w:val="single" w:sz="8" w:space="0" w:color="E0E0E0"/>
              <w:bottom w:val="nil"/>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2.860</w:t>
            </w:r>
          </w:p>
        </w:tc>
        <w:tc>
          <w:tcPr>
            <w:tcW w:w="1415" w:type="dxa"/>
            <w:tcBorders>
              <w:top w:val="single" w:sz="8" w:space="0" w:color="AEAEAE"/>
              <w:left w:val="single" w:sz="8" w:space="0" w:color="E0E0E0"/>
              <w:bottom w:val="nil"/>
              <w:right w:val="nil"/>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3.266</w:t>
            </w:r>
          </w:p>
        </w:tc>
      </w:tr>
      <w:tr w:rsidR="007D749C" w:rsidRPr="003067FD" w:rsidTr="007D749C">
        <w:tblPrEx>
          <w:tblCellMar>
            <w:top w:w="0" w:type="dxa"/>
            <w:bottom w:w="0" w:type="dxa"/>
          </w:tblCellMar>
        </w:tblPrEx>
        <w:trPr>
          <w:cantSplit/>
        </w:trPr>
        <w:tc>
          <w:tcPr>
            <w:tcW w:w="938" w:type="dxa"/>
            <w:vMerge w:val="restart"/>
            <w:tcBorders>
              <w:top w:val="single" w:sz="8" w:space="0" w:color="AEAEAE"/>
              <w:left w:val="nil"/>
              <w:bottom w:val="single" w:sz="8" w:space="0" w:color="152935"/>
              <w:right w:val="nil"/>
            </w:tcBorders>
            <w:shd w:val="clear" w:color="auto" w:fill="E0E0E0"/>
          </w:tcPr>
          <w:p w:rsidR="007D749C" w:rsidRPr="003067FD" w:rsidRDefault="007D749C"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737" w:type="dxa"/>
            <w:tcBorders>
              <w:top w:val="single" w:sz="8" w:space="0" w:color="AEAEAE"/>
              <w:left w:val="nil"/>
              <w:bottom w:val="single" w:sz="8" w:space="0" w:color="AEAEAE"/>
              <w:right w:val="nil"/>
            </w:tcBorders>
            <w:shd w:val="clear" w:color="auto" w:fill="E0E0E0"/>
          </w:tcPr>
          <w:p w:rsidR="007D749C" w:rsidRPr="003067FD" w:rsidRDefault="007D749C"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29" w:type="dxa"/>
            <w:tcBorders>
              <w:top w:val="single" w:sz="8" w:space="0" w:color="AEAEAE"/>
              <w:left w:val="nil"/>
              <w:bottom w:val="single" w:sz="8" w:space="0" w:color="AEAEAE"/>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3.017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.138</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2.739</w:t>
            </w:r>
          </w:p>
        </w:tc>
        <w:tc>
          <w:tcPr>
            <w:tcW w:w="1415" w:type="dxa"/>
            <w:tcBorders>
              <w:top w:val="single" w:sz="8" w:space="0" w:color="AEAEAE"/>
              <w:left w:val="single" w:sz="8" w:space="0" w:color="E0E0E0"/>
              <w:bottom w:val="single" w:sz="8" w:space="0" w:color="AEAEAE"/>
              <w:right w:val="nil"/>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3.294</w:t>
            </w:r>
          </w:p>
        </w:tc>
      </w:tr>
      <w:tr w:rsidR="007D749C" w:rsidRPr="003067FD" w:rsidTr="007D749C">
        <w:tblPrEx>
          <w:tblCellMar>
            <w:top w:w="0" w:type="dxa"/>
            <w:bottom w:w="0" w:type="dxa"/>
          </w:tblCellMar>
        </w:tblPrEx>
        <w:trPr>
          <w:cantSplit/>
        </w:trPr>
        <w:tc>
          <w:tcPr>
            <w:tcW w:w="938" w:type="dxa"/>
            <w:vMerge/>
            <w:tcBorders>
              <w:top w:val="single" w:sz="8" w:space="0" w:color="AEAEAE"/>
              <w:left w:val="nil"/>
              <w:bottom w:val="single" w:sz="8" w:space="0" w:color="152935"/>
              <w:right w:val="nil"/>
            </w:tcBorders>
            <w:shd w:val="clear" w:color="auto" w:fill="E0E0E0"/>
          </w:tcPr>
          <w:p w:rsidR="007D749C" w:rsidRPr="003067FD" w:rsidRDefault="007D749C" w:rsidP="007D749C">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7D749C" w:rsidRPr="003067FD" w:rsidRDefault="007D749C"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29" w:type="dxa"/>
            <w:tcBorders>
              <w:top w:val="single" w:sz="8" w:space="0" w:color="AEAEAE"/>
              <w:left w:val="nil"/>
              <w:bottom w:val="single" w:sz="8" w:space="0" w:color="AEAEAE"/>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2.984</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.107</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2.770</w:t>
            </w:r>
          </w:p>
        </w:tc>
        <w:tc>
          <w:tcPr>
            <w:tcW w:w="1415" w:type="dxa"/>
            <w:tcBorders>
              <w:top w:val="single" w:sz="8" w:space="0" w:color="AEAEAE"/>
              <w:left w:val="single" w:sz="8" w:space="0" w:color="E0E0E0"/>
              <w:bottom w:val="single" w:sz="8" w:space="0" w:color="AEAEAE"/>
              <w:right w:val="nil"/>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3.199</w:t>
            </w:r>
          </w:p>
        </w:tc>
      </w:tr>
      <w:tr w:rsidR="007D749C" w:rsidRPr="003067FD" w:rsidTr="007D749C">
        <w:tblPrEx>
          <w:tblCellMar>
            <w:top w:w="0" w:type="dxa"/>
            <w:bottom w:w="0" w:type="dxa"/>
          </w:tblCellMar>
        </w:tblPrEx>
        <w:trPr>
          <w:cantSplit/>
        </w:trPr>
        <w:tc>
          <w:tcPr>
            <w:tcW w:w="938" w:type="dxa"/>
            <w:vMerge/>
            <w:tcBorders>
              <w:top w:val="single" w:sz="8" w:space="0" w:color="AEAEAE"/>
              <w:left w:val="nil"/>
              <w:bottom w:val="single" w:sz="8" w:space="0" w:color="152935"/>
              <w:right w:val="nil"/>
            </w:tcBorders>
            <w:shd w:val="clear" w:color="auto" w:fill="E0E0E0"/>
          </w:tcPr>
          <w:p w:rsidR="007D749C" w:rsidRPr="003067FD" w:rsidRDefault="007D749C" w:rsidP="007D749C">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rsidR="007D749C" w:rsidRPr="003067FD" w:rsidRDefault="007D749C"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29" w:type="dxa"/>
            <w:tcBorders>
              <w:top w:val="single" w:sz="8" w:space="0" w:color="AEAEAE"/>
              <w:left w:val="nil"/>
              <w:bottom w:val="single" w:sz="8" w:space="0" w:color="152935"/>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3.071</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.103</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2.863</w:t>
            </w:r>
          </w:p>
        </w:tc>
        <w:tc>
          <w:tcPr>
            <w:tcW w:w="1415" w:type="dxa"/>
            <w:tcBorders>
              <w:top w:val="single" w:sz="8" w:space="0" w:color="AEAEAE"/>
              <w:left w:val="single" w:sz="8" w:space="0" w:color="E0E0E0"/>
              <w:bottom w:val="single" w:sz="8" w:space="0" w:color="152935"/>
              <w:right w:val="nil"/>
            </w:tcBorders>
            <w:shd w:val="clear" w:color="auto" w:fill="FFFFFF"/>
          </w:tcPr>
          <w:p w:rsidR="007D749C" w:rsidRPr="003067FD" w:rsidRDefault="007D749C"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3.278</w:t>
            </w:r>
          </w:p>
        </w:tc>
      </w:tr>
    </w:tbl>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tbl>
      <w:tblPr>
        <w:tblpPr w:leftFromText="180" w:rightFromText="180" w:vertAnchor="text" w:horzAnchor="margin" w:tblpXSpec="center" w:tblpY="4492"/>
        <w:tblW w:w="711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45"/>
        <w:gridCol w:w="737"/>
        <w:gridCol w:w="1029"/>
        <w:gridCol w:w="1076"/>
        <w:gridCol w:w="1415"/>
        <w:gridCol w:w="1415"/>
      </w:tblGrid>
      <w:tr w:rsidR="003067FD" w:rsidRPr="003067FD" w:rsidTr="007D749C">
        <w:tblPrEx>
          <w:tblCellMar>
            <w:top w:w="0" w:type="dxa"/>
            <w:bottom w:w="0" w:type="dxa"/>
          </w:tblCellMar>
        </w:tblPrEx>
        <w:trPr>
          <w:cantSplit/>
        </w:trPr>
        <w:tc>
          <w:tcPr>
            <w:tcW w:w="7117" w:type="dxa"/>
            <w:gridSpan w:val="6"/>
            <w:tcBorders>
              <w:top w:val="nil"/>
              <w:left w:val="nil"/>
              <w:bottom w:val="nil"/>
              <w:right w:val="nil"/>
            </w:tcBorders>
            <w:shd w:val="clear" w:color="auto" w:fill="FFFFFF"/>
            <w:vAlign w:val="center"/>
          </w:tcPr>
          <w:p w:rsidR="003067FD" w:rsidRPr="003067FD" w:rsidRDefault="003067FD" w:rsidP="007D749C">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7. Meditation * week</w:t>
            </w:r>
          </w:p>
        </w:tc>
      </w:tr>
      <w:tr w:rsidR="003067FD" w:rsidRPr="003067FD" w:rsidTr="007D749C">
        <w:tblPrEx>
          <w:tblCellMar>
            <w:top w:w="0" w:type="dxa"/>
            <w:bottom w:w="0" w:type="dxa"/>
          </w:tblCellMar>
        </w:tblPrEx>
        <w:trPr>
          <w:cantSplit/>
        </w:trPr>
        <w:tc>
          <w:tcPr>
            <w:tcW w:w="7117" w:type="dxa"/>
            <w:gridSpan w:val="6"/>
            <w:tcBorders>
              <w:top w:val="nil"/>
              <w:left w:val="nil"/>
              <w:bottom w:val="nil"/>
              <w:right w:val="nil"/>
            </w:tcBorders>
            <w:shd w:val="clear" w:color="auto" w:fill="FFFFFF"/>
            <w:vAlign w:val="bottom"/>
          </w:tcPr>
          <w:p w:rsidR="003067FD" w:rsidRPr="003067FD" w:rsidRDefault="003067FD" w:rsidP="007D749C">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7D749C">
        <w:tblPrEx>
          <w:tblCellMar>
            <w:top w:w="0" w:type="dxa"/>
            <w:bottom w:w="0" w:type="dxa"/>
          </w:tblCellMar>
        </w:tblPrEx>
        <w:trPr>
          <w:cantSplit/>
        </w:trPr>
        <w:tc>
          <w:tcPr>
            <w:tcW w:w="1445" w:type="dxa"/>
            <w:vMerge w:val="restart"/>
            <w:tcBorders>
              <w:top w:val="nil"/>
              <w:left w:val="nil"/>
              <w:bottom w:val="nil"/>
              <w:right w:val="nil"/>
            </w:tcBorders>
            <w:shd w:val="clear" w:color="auto" w:fill="FFFFFF"/>
            <w:vAlign w:val="bottom"/>
          </w:tcPr>
          <w:p w:rsidR="003067FD" w:rsidRPr="003067FD" w:rsidRDefault="003067FD"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737" w:type="dxa"/>
            <w:vMerge w:val="restart"/>
            <w:tcBorders>
              <w:top w:val="nil"/>
              <w:left w:val="nil"/>
              <w:bottom w:val="nil"/>
              <w:right w:val="nil"/>
            </w:tcBorders>
            <w:shd w:val="clear" w:color="auto" w:fill="FFFFFF"/>
            <w:vAlign w:val="bottom"/>
          </w:tcPr>
          <w:p w:rsidR="003067FD" w:rsidRPr="003067FD" w:rsidRDefault="003067FD"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029" w:type="dxa"/>
            <w:vMerge w:val="restart"/>
            <w:tcBorders>
              <w:top w:val="nil"/>
              <w:left w:val="nil"/>
              <w:bottom w:val="nil"/>
              <w:right w:val="single" w:sz="8" w:space="0" w:color="E0E0E0"/>
            </w:tcBorders>
            <w:shd w:val="clear" w:color="auto" w:fill="FFFFFF"/>
            <w:vAlign w:val="bottom"/>
          </w:tcPr>
          <w:p w:rsidR="003067FD" w:rsidRPr="003067FD" w:rsidRDefault="003067FD" w:rsidP="007D749C">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7D749C">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30" w:type="dxa"/>
            <w:gridSpan w:val="2"/>
            <w:tcBorders>
              <w:top w:val="nil"/>
              <w:left w:val="single" w:sz="8" w:space="0" w:color="E0E0E0"/>
              <w:bottom w:val="nil"/>
              <w:right w:val="nil"/>
            </w:tcBorders>
            <w:shd w:val="clear" w:color="auto" w:fill="FFFFFF"/>
            <w:vAlign w:val="bottom"/>
          </w:tcPr>
          <w:p w:rsidR="003067FD" w:rsidRPr="003067FD" w:rsidRDefault="003067FD" w:rsidP="007D749C">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7D749C">
        <w:tblPrEx>
          <w:tblCellMar>
            <w:top w:w="0" w:type="dxa"/>
            <w:bottom w:w="0" w:type="dxa"/>
          </w:tblCellMar>
        </w:tblPrEx>
        <w:trPr>
          <w:cantSplit/>
        </w:trPr>
        <w:tc>
          <w:tcPr>
            <w:tcW w:w="1445" w:type="dxa"/>
            <w:vMerge/>
            <w:tcBorders>
              <w:top w:val="nil"/>
              <w:left w:val="nil"/>
              <w:bottom w:val="nil"/>
              <w:right w:val="nil"/>
            </w:tcBorders>
            <w:shd w:val="clear" w:color="auto" w:fill="FFFFFF"/>
            <w:vAlign w:val="bottom"/>
          </w:tcPr>
          <w:p w:rsidR="003067FD" w:rsidRPr="003067FD" w:rsidRDefault="003067FD" w:rsidP="007D749C">
            <w:pPr>
              <w:autoSpaceDE w:val="0"/>
              <w:autoSpaceDN w:val="0"/>
              <w:adjustRightInd w:val="0"/>
              <w:spacing w:after="0" w:line="240" w:lineRule="auto"/>
              <w:rPr>
                <w:rFonts w:ascii="Arial" w:hAnsi="Arial" w:cs="Arial"/>
                <w:color w:val="264A60"/>
                <w:sz w:val="18"/>
                <w:szCs w:val="18"/>
              </w:rPr>
            </w:pPr>
          </w:p>
        </w:tc>
        <w:tc>
          <w:tcPr>
            <w:tcW w:w="737" w:type="dxa"/>
            <w:vMerge/>
            <w:tcBorders>
              <w:top w:val="nil"/>
              <w:left w:val="nil"/>
              <w:bottom w:val="nil"/>
              <w:right w:val="nil"/>
            </w:tcBorders>
            <w:shd w:val="clear" w:color="auto" w:fill="FFFFFF"/>
            <w:vAlign w:val="bottom"/>
          </w:tcPr>
          <w:p w:rsidR="003067FD" w:rsidRPr="003067FD" w:rsidRDefault="003067FD" w:rsidP="007D749C">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rsidR="003067FD" w:rsidRPr="003067FD" w:rsidRDefault="003067FD" w:rsidP="007D749C">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7D749C">
            <w:pPr>
              <w:autoSpaceDE w:val="0"/>
              <w:autoSpaceDN w:val="0"/>
              <w:adjustRightInd w:val="0"/>
              <w:spacing w:after="0" w:line="240" w:lineRule="auto"/>
              <w:rPr>
                <w:rFonts w:ascii="Arial" w:hAnsi="Arial" w:cs="Arial"/>
                <w:color w:val="264A60"/>
                <w:sz w:val="18"/>
                <w:szCs w:val="18"/>
              </w:rPr>
            </w:pP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7D749C">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5" w:type="dxa"/>
            <w:tcBorders>
              <w:top w:val="nil"/>
              <w:left w:val="single" w:sz="8" w:space="0" w:color="E0E0E0"/>
              <w:bottom w:val="single" w:sz="8" w:space="0" w:color="152935"/>
              <w:right w:val="nil"/>
            </w:tcBorders>
            <w:shd w:val="clear" w:color="auto" w:fill="FFFFFF"/>
            <w:vAlign w:val="bottom"/>
          </w:tcPr>
          <w:p w:rsidR="003067FD" w:rsidRPr="003067FD" w:rsidRDefault="003067FD" w:rsidP="007D749C">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7D749C">
        <w:tblPrEx>
          <w:tblCellMar>
            <w:top w:w="0" w:type="dxa"/>
            <w:bottom w:w="0" w:type="dxa"/>
          </w:tblCellMar>
        </w:tblPrEx>
        <w:trPr>
          <w:cantSplit/>
        </w:trPr>
        <w:tc>
          <w:tcPr>
            <w:tcW w:w="1445" w:type="dxa"/>
            <w:vMerge w:val="restart"/>
            <w:tcBorders>
              <w:top w:val="single" w:sz="8" w:space="0" w:color="152935"/>
              <w:left w:val="nil"/>
              <w:bottom w:val="nil"/>
              <w:right w:val="nil"/>
            </w:tcBorders>
            <w:shd w:val="clear" w:color="auto" w:fill="E0E0E0"/>
          </w:tcPr>
          <w:p w:rsidR="003067FD" w:rsidRPr="003067FD" w:rsidRDefault="003067FD"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737" w:type="dxa"/>
            <w:tcBorders>
              <w:top w:val="single" w:sz="8" w:space="0" w:color="152935"/>
              <w:left w:val="nil"/>
              <w:bottom w:val="single" w:sz="8" w:space="0" w:color="AEAEAE"/>
              <w:right w:val="nil"/>
            </w:tcBorders>
            <w:shd w:val="clear" w:color="auto" w:fill="E0E0E0"/>
          </w:tcPr>
          <w:p w:rsidR="003067FD" w:rsidRPr="003067FD" w:rsidRDefault="003067FD"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29"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2.772</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.133</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2.505</w:t>
            </w:r>
          </w:p>
        </w:tc>
        <w:tc>
          <w:tcPr>
            <w:tcW w:w="1415"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3.040</w:t>
            </w:r>
          </w:p>
        </w:tc>
      </w:tr>
      <w:tr w:rsidR="003067FD" w:rsidRPr="003067FD" w:rsidTr="007D749C">
        <w:tblPrEx>
          <w:tblCellMar>
            <w:top w:w="0" w:type="dxa"/>
            <w:bottom w:w="0" w:type="dxa"/>
          </w:tblCellMar>
        </w:tblPrEx>
        <w:trPr>
          <w:cantSplit/>
        </w:trPr>
        <w:tc>
          <w:tcPr>
            <w:tcW w:w="1445" w:type="dxa"/>
            <w:vMerge/>
            <w:tcBorders>
              <w:top w:val="single" w:sz="8" w:space="0" w:color="152935"/>
              <w:left w:val="nil"/>
              <w:bottom w:val="nil"/>
              <w:right w:val="nil"/>
            </w:tcBorders>
            <w:shd w:val="clear" w:color="auto" w:fill="E0E0E0"/>
          </w:tcPr>
          <w:p w:rsidR="003067FD" w:rsidRPr="003067FD" w:rsidRDefault="003067FD" w:rsidP="007D749C">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2.772</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.103</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2.565</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2.979</w:t>
            </w:r>
          </w:p>
        </w:tc>
      </w:tr>
      <w:tr w:rsidR="003067FD" w:rsidRPr="003067FD" w:rsidTr="007D749C">
        <w:tblPrEx>
          <w:tblCellMar>
            <w:top w:w="0" w:type="dxa"/>
            <w:bottom w:w="0" w:type="dxa"/>
          </w:tblCellMar>
        </w:tblPrEx>
        <w:trPr>
          <w:cantSplit/>
        </w:trPr>
        <w:tc>
          <w:tcPr>
            <w:tcW w:w="1445" w:type="dxa"/>
            <w:vMerge/>
            <w:tcBorders>
              <w:top w:val="single" w:sz="8" w:space="0" w:color="152935"/>
              <w:left w:val="nil"/>
              <w:bottom w:val="nil"/>
              <w:right w:val="nil"/>
            </w:tcBorders>
            <w:shd w:val="clear" w:color="auto" w:fill="E0E0E0"/>
          </w:tcPr>
          <w:p w:rsidR="003067FD" w:rsidRPr="003067FD" w:rsidRDefault="003067FD" w:rsidP="007D749C">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nil"/>
              <w:right w:val="nil"/>
            </w:tcBorders>
            <w:shd w:val="clear" w:color="auto" w:fill="E0E0E0"/>
          </w:tcPr>
          <w:p w:rsidR="003067FD" w:rsidRPr="003067FD" w:rsidRDefault="003067FD"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29" w:type="dxa"/>
            <w:tcBorders>
              <w:top w:val="single" w:sz="8" w:space="0" w:color="AEAEAE"/>
              <w:left w:val="nil"/>
              <w:bottom w:val="nil"/>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2.956</w:t>
            </w:r>
          </w:p>
        </w:tc>
        <w:tc>
          <w:tcPr>
            <w:tcW w:w="1076"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.099</w:t>
            </w:r>
          </w:p>
        </w:tc>
        <w:tc>
          <w:tcPr>
            <w:tcW w:w="141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2.756</w:t>
            </w:r>
          </w:p>
        </w:tc>
        <w:tc>
          <w:tcPr>
            <w:tcW w:w="1415" w:type="dxa"/>
            <w:tcBorders>
              <w:top w:val="single" w:sz="8" w:space="0" w:color="AEAEAE"/>
              <w:left w:val="single" w:sz="8" w:space="0" w:color="E0E0E0"/>
              <w:bottom w:val="nil"/>
              <w:right w:val="nil"/>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3.155</w:t>
            </w:r>
          </w:p>
        </w:tc>
      </w:tr>
      <w:tr w:rsidR="003067FD" w:rsidRPr="003067FD" w:rsidTr="007D749C">
        <w:tblPrEx>
          <w:tblCellMar>
            <w:top w:w="0" w:type="dxa"/>
            <w:bottom w:w="0" w:type="dxa"/>
          </w:tblCellMar>
        </w:tblPrEx>
        <w:trPr>
          <w:cantSplit/>
        </w:trPr>
        <w:tc>
          <w:tcPr>
            <w:tcW w:w="1445" w:type="dxa"/>
            <w:vMerge w:val="restart"/>
            <w:tcBorders>
              <w:top w:val="single" w:sz="8" w:space="0" w:color="AEAEAE"/>
              <w:left w:val="nil"/>
              <w:bottom w:val="single" w:sz="8" w:space="0" w:color="152935"/>
              <w:right w:val="nil"/>
            </w:tcBorders>
            <w:shd w:val="clear" w:color="auto" w:fill="E0E0E0"/>
          </w:tcPr>
          <w:p w:rsidR="003067FD" w:rsidRPr="003067FD" w:rsidRDefault="003067FD"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3.030</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2.748</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3.312</w:t>
            </w:r>
          </w:p>
        </w:tc>
      </w:tr>
      <w:tr w:rsidR="003067FD" w:rsidRPr="003067FD" w:rsidTr="007D749C">
        <w:tblPrEx>
          <w:tblCellMar>
            <w:top w:w="0" w:type="dxa"/>
            <w:bottom w:w="0" w:type="dxa"/>
          </w:tblCellMar>
        </w:tblPrEx>
        <w:trPr>
          <w:cantSplit/>
        </w:trPr>
        <w:tc>
          <w:tcPr>
            <w:tcW w:w="1445" w:type="dxa"/>
            <w:vMerge/>
            <w:tcBorders>
              <w:top w:val="single" w:sz="8" w:space="0" w:color="AEAEAE"/>
              <w:left w:val="nil"/>
              <w:bottom w:val="single" w:sz="8" w:space="0" w:color="152935"/>
              <w:right w:val="nil"/>
            </w:tcBorders>
            <w:shd w:val="clear" w:color="auto" w:fill="E0E0E0"/>
          </w:tcPr>
          <w:p w:rsidR="003067FD" w:rsidRPr="003067FD" w:rsidRDefault="003067FD" w:rsidP="007D749C">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29"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2.977</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.109</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2.758</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3.195</w:t>
            </w:r>
          </w:p>
        </w:tc>
      </w:tr>
      <w:tr w:rsidR="003067FD" w:rsidRPr="003067FD" w:rsidTr="007D749C">
        <w:tblPrEx>
          <w:tblCellMar>
            <w:top w:w="0" w:type="dxa"/>
            <w:bottom w:w="0" w:type="dxa"/>
          </w:tblCellMar>
        </w:tblPrEx>
        <w:trPr>
          <w:cantSplit/>
        </w:trPr>
        <w:tc>
          <w:tcPr>
            <w:tcW w:w="1445" w:type="dxa"/>
            <w:vMerge/>
            <w:tcBorders>
              <w:top w:val="single" w:sz="8" w:space="0" w:color="AEAEAE"/>
              <w:left w:val="nil"/>
              <w:bottom w:val="single" w:sz="8" w:space="0" w:color="152935"/>
              <w:right w:val="nil"/>
            </w:tcBorders>
            <w:shd w:val="clear" w:color="auto" w:fill="E0E0E0"/>
          </w:tcPr>
          <w:p w:rsidR="003067FD" w:rsidRPr="003067FD" w:rsidRDefault="003067FD" w:rsidP="007D749C">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rsidR="003067FD" w:rsidRPr="003067FD" w:rsidRDefault="003067FD" w:rsidP="007D749C">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29"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3.178</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.105</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2.967</w:t>
            </w:r>
          </w:p>
        </w:tc>
        <w:tc>
          <w:tcPr>
            <w:tcW w:w="1415"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7D749C">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3.388</w:t>
            </w:r>
          </w:p>
        </w:tc>
      </w:tr>
    </w:tbl>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ind w:firstLine="720"/>
      </w:pP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Default="007D749C" w:rsidP="003067FD">
      <w:r>
        <w:t xml:space="preserve">     </w:t>
      </w:r>
    </w:p>
    <w:p w:rsidR="007D749C" w:rsidRDefault="007D749C" w:rsidP="003067FD"/>
    <w:p w:rsidR="007D749C" w:rsidRDefault="007D749C" w:rsidP="003067FD"/>
    <w:p w:rsidR="007D749C" w:rsidRDefault="007D749C" w:rsidP="003067FD"/>
    <w:p w:rsidR="007D749C" w:rsidRDefault="007D749C" w:rsidP="003067FD"/>
    <w:p w:rsidR="007D749C" w:rsidRDefault="007D749C" w:rsidP="003067FD"/>
    <w:p w:rsidR="007D749C" w:rsidRDefault="007D749C" w:rsidP="003067FD"/>
    <w:p w:rsidR="007D749C" w:rsidRDefault="007D749C" w:rsidP="003067FD"/>
    <w:p w:rsidR="007D749C" w:rsidRDefault="007D749C" w:rsidP="003067FD"/>
    <w:p w:rsidR="007D749C" w:rsidRDefault="007D749C" w:rsidP="003067FD"/>
    <w:p w:rsidR="007D749C" w:rsidRDefault="007D749C" w:rsidP="003067FD"/>
    <w:p w:rsidR="007D749C" w:rsidRPr="003067FD" w:rsidRDefault="007D749C" w:rsidP="003067FD"/>
    <w:tbl>
      <w:tblPr>
        <w:tblpPr w:leftFromText="180" w:rightFromText="180" w:vertAnchor="text" w:horzAnchor="margin" w:tblpXSpec="right" w:tblpY="295"/>
        <w:tblW w:w="80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6"/>
        <w:gridCol w:w="1445"/>
        <w:gridCol w:w="737"/>
        <w:gridCol w:w="1030"/>
        <w:gridCol w:w="1077"/>
        <w:gridCol w:w="1415"/>
        <w:gridCol w:w="1415"/>
      </w:tblGrid>
      <w:tr w:rsidR="003067FD" w:rsidRPr="003067FD" w:rsidTr="003067FD">
        <w:tblPrEx>
          <w:tblCellMar>
            <w:top w:w="0" w:type="dxa"/>
            <w:bottom w:w="0" w:type="dxa"/>
          </w:tblCellMar>
        </w:tblPrEx>
        <w:trPr>
          <w:cantSplit/>
        </w:trPr>
        <w:tc>
          <w:tcPr>
            <w:tcW w:w="8055" w:type="dxa"/>
            <w:gridSpan w:val="7"/>
            <w:tcBorders>
              <w:top w:val="nil"/>
              <w:left w:val="nil"/>
              <w:bottom w:val="nil"/>
              <w:right w:val="nil"/>
            </w:tcBorders>
            <w:shd w:val="clear" w:color="auto" w:fill="FFFFFF"/>
            <w:vAlign w:val="center"/>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010205"/>
              </w:rPr>
            </w:pPr>
            <w:r w:rsidRPr="003067FD">
              <w:rPr>
                <w:rFonts w:ascii="Arial" w:hAnsi="Arial" w:cs="Arial"/>
                <w:b/>
                <w:bCs/>
                <w:color w:val="010205"/>
              </w:rPr>
              <w:t>8. Gender * Meditation * week</w:t>
            </w:r>
          </w:p>
        </w:tc>
      </w:tr>
      <w:tr w:rsidR="003067FD" w:rsidRPr="003067FD" w:rsidTr="003067FD">
        <w:tblPrEx>
          <w:tblCellMar>
            <w:top w:w="0" w:type="dxa"/>
            <w:bottom w:w="0" w:type="dxa"/>
          </w:tblCellMar>
        </w:tblPrEx>
        <w:trPr>
          <w:cantSplit/>
        </w:trPr>
        <w:tc>
          <w:tcPr>
            <w:tcW w:w="8055" w:type="dxa"/>
            <w:gridSpan w:val="7"/>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rPr>
                <w:rFonts w:ascii="Times New Roman" w:hAnsi="Times New Roman" w:cs="Times New Roman"/>
                <w:sz w:val="24"/>
                <w:szCs w:val="24"/>
              </w:rPr>
            </w:pPr>
            <w:r w:rsidRPr="003067FD">
              <w:rPr>
                <w:rFonts w:ascii="Arial" w:hAnsi="Arial" w:cs="Arial"/>
                <w:color w:val="010205"/>
                <w:sz w:val="18"/>
                <w:szCs w:val="18"/>
                <w:shd w:val="clear" w:color="auto" w:fill="FFFFFF"/>
              </w:rPr>
              <w:t xml:space="preserve">Measure:   MEASURE_1  </w:t>
            </w:r>
          </w:p>
        </w:tc>
      </w:tr>
      <w:tr w:rsidR="003067FD" w:rsidRPr="003067FD" w:rsidTr="003067FD">
        <w:tblPrEx>
          <w:tblCellMar>
            <w:top w:w="0" w:type="dxa"/>
            <w:bottom w:w="0" w:type="dxa"/>
          </w:tblCellMar>
        </w:tblPrEx>
        <w:trPr>
          <w:cantSplit/>
        </w:trPr>
        <w:tc>
          <w:tcPr>
            <w:tcW w:w="936"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Gender</w:t>
            </w:r>
          </w:p>
        </w:tc>
        <w:tc>
          <w:tcPr>
            <w:tcW w:w="1445"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737" w:type="dxa"/>
            <w:vMerge w:val="restart"/>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week</w:t>
            </w:r>
          </w:p>
        </w:tc>
        <w:tc>
          <w:tcPr>
            <w:tcW w:w="1030" w:type="dxa"/>
            <w:vMerge w:val="restart"/>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Mean</w:t>
            </w:r>
          </w:p>
        </w:tc>
        <w:tc>
          <w:tcPr>
            <w:tcW w:w="1077" w:type="dxa"/>
            <w:vMerge w:val="restart"/>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Std. Error</w:t>
            </w:r>
          </w:p>
        </w:tc>
        <w:tc>
          <w:tcPr>
            <w:tcW w:w="2830" w:type="dxa"/>
            <w:gridSpan w:val="2"/>
            <w:tcBorders>
              <w:top w:val="nil"/>
              <w:left w:val="single" w:sz="8" w:space="0" w:color="E0E0E0"/>
              <w:bottom w:val="nil"/>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95% Confidence Interval</w:t>
            </w:r>
          </w:p>
        </w:tc>
      </w:tr>
      <w:tr w:rsidR="003067FD" w:rsidRPr="003067FD" w:rsidTr="003067FD">
        <w:tblPrEx>
          <w:tblCellMar>
            <w:top w:w="0" w:type="dxa"/>
            <w:bottom w:w="0" w:type="dxa"/>
          </w:tblCellMar>
        </w:tblPrEx>
        <w:trPr>
          <w:cantSplit/>
        </w:trPr>
        <w:tc>
          <w:tcPr>
            <w:tcW w:w="936"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45"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737" w:type="dxa"/>
            <w:vMerge/>
            <w:tcBorders>
              <w:top w:val="nil"/>
              <w:left w:val="nil"/>
              <w:bottom w:val="nil"/>
              <w:right w:val="nil"/>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30" w:type="dxa"/>
            <w:vMerge/>
            <w:tcBorders>
              <w:top w:val="nil"/>
              <w:left w:val="nil"/>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077" w:type="dxa"/>
            <w:vMerge/>
            <w:tcBorders>
              <w:top w:val="nil"/>
              <w:left w:val="single" w:sz="8" w:space="0" w:color="E0E0E0"/>
              <w:bottom w:val="nil"/>
              <w:right w:val="single" w:sz="8" w:space="0" w:color="E0E0E0"/>
            </w:tcBorders>
            <w:shd w:val="clear" w:color="auto" w:fill="FFFFFF"/>
            <w:vAlign w:val="bottom"/>
          </w:tcPr>
          <w:p w:rsidR="003067FD" w:rsidRPr="003067FD" w:rsidRDefault="003067FD" w:rsidP="003067FD">
            <w:pPr>
              <w:autoSpaceDE w:val="0"/>
              <w:autoSpaceDN w:val="0"/>
              <w:adjustRightInd w:val="0"/>
              <w:spacing w:after="0" w:line="240" w:lineRule="auto"/>
              <w:rPr>
                <w:rFonts w:ascii="Arial" w:hAnsi="Arial" w:cs="Arial"/>
                <w:color w:val="264A60"/>
                <w:sz w:val="18"/>
                <w:szCs w:val="18"/>
              </w:rPr>
            </w:pPr>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Lower Bound</w:t>
            </w:r>
          </w:p>
        </w:tc>
        <w:tc>
          <w:tcPr>
            <w:tcW w:w="1415" w:type="dxa"/>
            <w:tcBorders>
              <w:top w:val="nil"/>
              <w:left w:val="single" w:sz="8" w:space="0" w:color="E0E0E0"/>
              <w:bottom w:val="single" w:sz="8" w:space="0" w:color="152935"/>
              <w:right w:val="nil"/>
            </w:tcBorders>
            <w:shd w:val="clear" w:color="auto" w:fill="FFFFFF"/>
            <w:vAlign w:val="bottom"/>
          </w:tcPr>
          <w:p w:rsidR="003067FD" w:rsidRPr="003067FD" w:rsidRDefault="003067FD" w:rsidP="003067FD">
            <w:pPr>
              <w:autoSpaceDE w:val="0"/>
              <w:autoSpaceDN w:val="0"/>
              <w:adjustRightInd w:val="0"/>
              <w:spacing w:after="0" w:line="320" w:lineRule="atLeast"/>
              <w:ind w:left="60" w:right="60"/>
              <w:jc w:val="center"/>
              <w:rPr>
                <w:rFonts w:ascii="Arial" w:hAnsi="Arial" w:cs="Arial"/>
                <w:color w:val="264A60"/>
                <w:sz w:val="18"/>
                <w:szCs w:val="18"/>
              </w:rPr>
            </w:pPr>
            <w:r w:rsidRPr="003067FD">
              <w:rPr>
                <w:rFonts w:ascii="Arial" w:hAnsi="Arial" w:cs="Arial"/>
                <w:color w:val="264A60"/>
                <w:sz w:val="18"/>
                <w:szCs w:val="18"/>
              </w:rPr>
              <w:t>Upper Bound</w:t>
            </w:r>
          </w:p>
        </w:tc>
      </w:tr>
      <w:tr w:rsidR="003067FD" w:rsidRPr="003067FD" w:rsidTr="003067FD">
        <w:tblPrEx>
          <w:tblCellMar>
            <w:top w:w="0" w:type="dxa"/>
            <w:bottom w:w="0" w:type="dxa"/>
          </w:tblCellMar>
        </w:tblPrEx>
        <w:trPr>
          <w:cantSplit/>
        </w:trPr>
        <w:tc>
          <w:tcPr>
            <w:tcW w:w="936"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Female</w:t>
            </w:r>
          </w:p>
        </w:tc>
        <w:tc>
          <w:tcPr>
            <w:tcW w:w="1445" w:type="dxa"/>
            <w:vMerge w:val="restart"/>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737" w:type="dxa"/>
            <w:tcBorders>
              <w:top w:val="single" w:sz="8" w:space="0" w:color="152935"/>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30" w:type="dxa"/>
            <w:tcBorders>
              <w:top w:val="single" w:sz="8" w:space="0" w:color="152935"/>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2.511</w:t>
            </w:r>
          </w:p>
        </w:tc>
        <w:tc>
          <w:tcPr>
            <w:tcW w:w="1077"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.188</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2.133</w:t>
            </w:r>
          </w:p>
        </w:tc>
        <w:tc>
          <w:tcPr>
            <w:tcW w:w="1415" w:type="dxa"/>
            <w:tcBorders>
              <w:top w:val="single" w:sz="8" w:space="0" w:color="152935"/>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2.889</w:t>
            </w:r>
          </w:p>
        </w:tc>
      </w:tr>
      <w:tr w:rsidR="003067FD" w:rsidRPr="003067FD" w:rsidTr="003067FD">
        <w:tblPrEx>
          <w:tblCellMar>
            <w:top w:w="0" w:type="dxa"/>
            <w:bottom w:w="0" w:type="dxa"/>
          </w:tblCellMar>
        </w:tblPrEx>
        <w:trPr>
          <w:cantSplit/>
        </w:trPr>
        <w:tc>
          <w:tcPr>
            <w:tcW w:w="936"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2.589</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.146</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2.296</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2.881</w:t>
            </w:r>
          </w:p>
        </w:tc>
      </w:tr>
      <w:tr w:rsidR="003067FD" w:rsidRPr="003067FD" w:rsidTr="003067FD">
        <w:tblPrEx>
          <w:tblCellMar>
            <w:top w:w="0" w:type="dxa"/>
            <w:bottom w:w="0" w:type="dxa"/>
          </w:tblCellMar>
        </w:tblPrEx>
        <w:trPr>
          <w:cantSplit/>
        </w:trPr>
        <w:tc>
          <w:tcPr>
            <w:tcW w:w="936"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2.911</w:t>
            </w:r>
          </w:p>
        </w:tc>
        <w:tc>
          <w:tcPr>
            <w:tcW w:w="1077"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.141</w:t>
            </w:r>
          </w:p>
        </w:tc>
        <w:tc>
          <w:tcPr>
            <w:tcW w:w="141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2.629</w:t>
            </w:r>
          </w:p>
        </w:tc>
        <w:tc>
          <w:tcPr>
            <w:tcW w:w="1415"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3.193</w:t>
            </w:r>
          </w:p>
        </w:tc>
      </w:tr>
      <w:tr w:rsidR="003067FD" w:rsidRPr="003067FD" w:rsidTr="003067FD">
        <w:tblPrEx>
          <w:tblCellMar>
            <w:top w:w="0" w:type="dxa"/>
            <w:bottom w:w="0" w:type="dxa"/>
          </w:tblCellMar>
        </w:tblPrEx>
        <w:trPr>
          <w:cantSplit/>
        </w:trPr>
        <w:tc>
          <w:tcPr>
            <w:tcW w:w="936"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3.060</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.195</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2.668</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3.451</w:t>
            </w:r>
          </w:p>
        </w:tc>
      </w:tr>
      <w:tr w:rsidR="003067FD" w:rsidRPr="003067FD" w:rsidTr="003067FD">
        <w:tblPrEx>
          <w:tblCellMar>
            <w:top w:w="0" w:type="dxa"/>
            <w:bottom w:w="0" w:type="dxa"/>
          </w:tblCellMar>
        </w:tblPrEx>
        <w:trPr>
          <w:cantSplit/>
        </w:trPr>
        <w:tc>
          <w:tcPr>
            <w:tcW w:w="936"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2.940</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2.638</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3.243</w:t>
            </w:r>
          </w:p>
        </w:tc>
      </w:tr>
      <w:tr w:rsidR="003067FD" w:rsidRPr="003067FD" w:rsidTr="003067FD">
        <w:tblPrEx>
          <w:tblCellMar>
            <w:top w:w="0" w:type="dxa"/>
            <w:bottom w:w="0" w:type="dxa"/>
          </w:tblCellMar>
        </w:tblPrEx>
        <w:trPr>
          <w:cantSplit/>
        </w:trPr>
        <w:tc>
          <w:tcPr>
            <w:tcW w:w="936" w:type="dxa"/>
            <w:vMerge/>
            <w:tcBorders>
              <w:top w:val="single" w:sz="8" w:space="0" w:color="152935"/>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3.214</w:t>
            </w:r>
          </w:p>
        </w:tc>
        <w:tc>
          <w:tcPr>
            <w:tcW w:w="1077"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.146</w:t>
            </w:r>
          </w:p>
        </w:tc>
        <w:tc>
          <w:tcPr>
            <w:tcW w:w="141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2.922</w:t>
            </w:r>
          </w:p>
        </w:tc>
        <w:tc>
          <w:tcPr>
            <w:tcW w:w="1415"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3.506</w:t>
            </w:r>
          </w:p>
        </w:tc>
      </w:tr>
      <w:tr w:rsidR="003067FD" w:rsidRPr="003067FD" w:rsidTr="003067FD">
        <w:tblPrEx>
          <w:tblCellMar>
            <w:top w:w="0" w:type="dxa"/>
            <w:bottom w:w="0" w:type="dxa"/>
          </w:tblCellMar>
        </w:tblPrEx>
        <w:trPr>
          <w:cantSplit/>
        </w:trPr>
        <w:tc>
          <w:tcPr>
            <w:tcW w:w="936"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Male</w:t>
            </w:r>
          </w:p>
        </w:tc>
        <w:tc>
          <w:tcPr>
            <w:tcW w:w="1445" w:type="dxa"/>
            <w:vMerge w:val="restart"/>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no meditation</w:t>
            </w: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3.033</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.188</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2.655</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3.411</w:t>
            </w:r>
          </w:p>
        </w:tc>
      </w:tr>
      <w:tr w:rsidR="003067FD" w:rsidRPr="003067FD" w:rsidTr="003067FD">
        <w:tblPrEx>
          <w:tblCellMar>
            <w:top w:w="0" w:type="dxa"/>
            <w:bottom w:w="0" w:type="dxa"/>
          </w:tblCellMar>
        </w:tblPrEx>
        <w:trPr>
          <w:cantSplit/>
        </w:trPr>
        <w:tc>
          <w:tcPr>
            <w:tcW w:w="936"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2.956</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.146</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2.663</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3.248</w:t>
            </w:r>
          </w:p>
        </w:tc>
      </w:tr>
      <w:tr w:rsidR="003067FD" w:rsidRPr="003067FD" w:rsidTr="003067FD">
        <w:tblPrEx>
          <w:tblCellMar>
            <w:top w:w="0" w:type="dxa"/>
            <w:bottom w:w="0" w:type="dxa"/>
          </w:tblCellMar>
        </w:tblPrEx>
        <w:trPr>
          <w:cantSplit/>
        </w:trPr>
        <w:tc>
          <w:tcPr>
            <w:tcW w:w="936"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nil"/>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30" w:type="dxa"/>
            <w:tcBorders>
              <w:top w:val="single" w:sz="8" w:space="0" w:color="AEAEAE"/>
              <w:left w:val="nil"/>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3.000</w:t>
            </w:r>
          </w:p>
        </w:tc>
        <w:tc>
          <w:tcPr>
            <w:tcW w:w="1077"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.141</w:t>
            </w:r>
          </w:p>
        </w:tc>
        <w:tc>
          <w:tcPr>
            <w:tcW w:w="1415" w:type="dxa"/>
            <w:tcBorders>
              <w:top w:val="single" w:sz="8" w:space="0" w:color="AEAEAE"/>
              <w:left w:val="single" w:sz="8" w:space="0" w:color="E0E0E0"/>
              <w:bottom w:val="nil"/>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2.718</w:t>
            </w:r>
          </w:p>
        </w:tc>
        <w:tc>
          <w:tcPr>
            <w:tcW w:w="1415" w:type="dxa"/>
            <w:tcBorders>
              <w:top w:val="single" w:sz="8" w:space="0" w:color="AEAEAE"/>
              <w:left w:val="single" w:sz="8" w:space="0" w:color="E0E0E0"/>
              <w:bottom w:val="nil"/>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3.282</w:t>
            </w:r>
          </w:p>
        </w:tc>
      </w:tr>
      <w:tr w:rsidR="003067FD" w:rsidRPr="003067FD" w:rsidTr="003067FD">
        <w:tblPrEx>
          <w:tblCellMar>
            <w:top w:w="0" w:type="dxa"/>
            <w:bottom w:w="0" w:type="dxa"/>
          </w:tblCellMar>
        </w:tblPrEx>
        <w:trPr>
          <w:cantSplit/>
        </w:trPr>
        <w:tc>
          <w:tcPr>
            <w:tcW w:w="936"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meditation</w:t>
            </w: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1</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3.000</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.202</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2.594</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3.406</w:t>
            </w:r>
          </w:p>
        </w:tc>
      </w:tr>
      <w:tr w:rsidR="003067FD" w:rsidRPr="003067FD" w:rsidTr="003067FD">
        <w:tblPrEx>
          <w:tblCellMar>
            <w:top w:w="0" w:type="dxa"/>
            <w:bottom w:w="0" w:type="dxa"/>
          </w:tblCellMar>
        </w:tblPrEx>
        <w:trPr>
          <w:cantSplit/>
        </w:trPr>
        <w:tc>
          <w:tcPr>
            <w:tcW w:w="936"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2</w:t>
            </w:r>
          </w:p>
        </w:tc>
        <w:tc>
          <w:tcPr>
            <w:tcW w:w="1030" w:type="dxa"/>
            <w:tcBorders>
              <w:top w:val="single" w:sz="8" w:space="0" w:color="AEAEAE"/>
              <w:left w:val="nil"/>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3.013</w:t>
            </w:r>
          </w:p>
        </w:tc>
        <w:tc>
          <w:tcPr>
            <w:tcW w:w="1077"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.157</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2.699</w:t>
            </w:r>
          </w:p>
        </w:tc>
        <w:tc>
          <w:tcPr>
            <w:tcW w:w="1415" w:type="dxa"/>
            <w:tcBorders>
              <w:top w:val="single" w:sz="8" w:space="0" w:color="AEAEAE"/>
              <w:left w:val="single" w:sz="8" w:space="0" w:color="E0E0E0"/>
              <w:bottom w:val="single" w:sz="8" w:space="0" w:color="AEAEAE"/>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3.327</w:t>
            </w:r>
          </w:p>
        </w:tc>
      </w:tr>
      <w:tr w:rsidR="003067FD" w:rsidRPr="003067FD" w:rsidTr="003067FD">
        <w:tblPrEx>
          <w:tblCellMar>
            <w:top w:w="0" w:type="dxa"/>
            <w:bottom w:w="0" w:type="dxa"/>
          </w:tblCellMar>
        </w:tblPrEx>
        <w:trPr>
          <w:cantSplit/>
        </w:trPr>
        <w:tc>
          <w:tcPr>
            <w:tcW w:w="936"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rsidR="003067FD" w:rsidRPr="003067FD" w:rsidRDefault="003067FD" w:rsidP="003067FD">
            <w:pPr>
              <w:autoSpaceDE w:val="0"/>
              <w:autoSpaceDN w:val="0"/>
              <w:adjustRightInd w:val="0"/>
              <w:spacing w:after="0" w:line="320" w:lineRule="atLeast"/>
              <w:ind w:left="60" w:right="60"/>
              <w:rPr>
                <w:rFonts w:ascii="Arial" w:hAnsi="Arial" w:cs="Arial"/>
                <w:color w:val="264A60"/>
                <w:sz w:val="18"/>
                <w:szCs w:val="18"/>
              </w:rPr>
            </w:pPr>
            <w:r w:rsidRPr="003067FD">
              <w:rPr>
                <w:rFonts w:ascii="Arial" w:hAnsi="Arial" w:cs="Arial"/>
                <w:color w:val="264A60"/>
                <w:sz w:val="18"/>
                <w:szCs w:val="18"/>
              </w:rPr>
              <w:t>3</w:t>
            </w:r>
          </w:p>
        </w:tc>
        <w:tc>
          <w:tcPr>
            <w:tcW w:w="1030" w:type="dxa"/>
            <w:tcBorders>
              <w:top w:val="single" w:sz="8" w:space="0" w:color="AEAEAE"/>
              <w:left w:val="nil"/>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3.141</w:t>
            </w:r>
          </w:p>
        </w:tc>
        <w:tc>
          <w:tcPr>
            <w:tcW w:w="1077"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.151</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2.838</w:t>
            </w:r>
          </w:p>
        </w:tc>
        <w:tc>
          <w:tcPr>
            <w:tcW w:w="1415" w:type="dxa"/>
            <w:tcBorders>
              <w:top w:val="single" w:sz="8" w:space="0" w:color="AEAEAE"/>
              <w:left w:val="single" w:sz="8" w:space="0" w:color="E0E0E0"/>
              <w:bottom w:val="single" w:sz="8" w:space="0" w:color="152935"/>
              <w:right w:val="nil"/>
            </w:tcBorders>
            <w:shd w:val="clear" w:color="auto" w:fill="FFFFFF"/>
          </w:tcPr>
          <w:p w:rsidR="003067FD" w:rsidRPr="003067FD" w:rsidRDefault="003067FD" w:rsidP="003067FD">
            <w:pPr>
              <w:autoSpaceDE w:val="0"/>
              <w:autoSpaceDN w:val="0"/>
              <w:adjustRightInd w:val="0"/>
              <w:spacing w:after="0" w:line="320" w:lineRule="atLeast"/>
              <w:ind w:left="60" w:right="60"/>
              <w:jc w:val="right"/>
              <w:rPr>
                <w:rFonts w:ascii="Arial" w:hAnsi="Arial" w:cs="Arial"/>
                <w:color w:val="010205"/>
                <w:sz w:val="18"/>
                <w:szCs w:val="18"/>
              </w:rPr>
            </w:pPr>
            <w:r w:rsidRPr="003067FD">
              <w:rPr>
                <w:rFonts w:ascii="Arial" w:hAnsi="Arial" w:cs="Arial"/>
                <w:color w:val="010205"/>
                <w:sz w:val="18"/>
                <w:szCs w:val="18"/>
              </w:rPr>
              <w:t>3.444</w:t>
            </w:r>
          </w:p>
        </w:tc>
      </w:tr>
    </w:tbl>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7D749C" w:rsidP="003067FD">
      <w:r w:rsidRPr="003067FD">
        <w:rPr>
          <w:rFonts w:ascii="Times New Roman" w:hAnsi="Times New Roman" w:cs="Times New Roman"/>
          <w:noProof/>
          <w:sz w:val="24"/>
          <w:szCs w:val="24"/>
          <w:lang w:eastAsia="en-GB"/>
        </w:rPr>
        <w:drawing>
          <wp:anchor distT="0" distB="0" distL="114300" distR="114300" simplePos="0" relativeHeight="251663360" behindDoc="1" locked="0" layoutInCell="1" allowOverlap="1" wp14:anchorId="7C5D0D59" wp14:editId="18D60E30">
            <wp:simplePos x="0" y="0"/>
            <wp:positionH relativeFrom="column">
              <wp:posOffset>729615</wp:posOffset>
            </wp:positionH>
            <wp:positionV relativeFrom="paragraph">
              <wp:posOffset>207010</wp:posOffset>
            </wp:positionV>
            <wp:extent cx="4057650" cy="3248660"/>
            <wp:effectExtent l="0" t="0" r="0" b="8890"/>
            <wp:wrapTight wrapText="bothSides">
              <wp:wrapPolygon edited="0">
                <wp:start x="0" y="0"/>
                <wp:lineTo x="0" y="21532"/>
                <wp:lineTo x="21499" y="21532"/>
                <wp:lineTo x="2149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57650" cy="32486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r w:rsidRPr="003067FD">
        <w:tab/>
      </w: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3067FD" w:rsidRPr="003067FD" w:rsidRDefault="007D749C" w:rsidP="003067FD">
      <w:pPr>
        <w:tabs>
          <w:tab w:val="left" w:pos="1050"/>
        </w:tabs>
      </w:pPr>
      <w:r w:rsidRPr="003067FD">
        <w:rPr>
          <w:rFonts w:ascii="Times New Roman" w:hAnsi="Times New Roman" w:cs="Times New Roman"/>
          <w:noProof/>
          <w:sz w:val="24"/>
          <w:szCs w:val="24"/>
          <w:lang w:eastAsia="en-GB"/>
        </w:rPr>
        <w:lastRenderedPageBreak/>
        <w:drawing>
          <wp:anchor distT="0" distB="0" distL="114300" distR="114300" simplePos="0" relativeHeight="251664384" behindDoc="1" locked="0" layoutInCell="1" allowOverlap="1" wp14:anchorId="7B2584FB" wp14:editId="696B8C70">
            <wp:simplePos x="0" y="0"/>
            <wp:positionH relativeFrom="column">
              <wp:posOffset>500380</wp:posOffset>
            </wp:positionH>
            <wp:positionV relativeFrom="paragraph">
              <wp:posOffset>-137160</wp:posOffset>
            </wp:positionV>
            <wp:extent cx="3857625" cy="3088005"/>
            <wp:effectExtent l="0" t="0" r="9525" b="0"/>
            <wp:wrapTight wrapText="bothSides">
              <wp:wrapPolygon edited="0">
                <wp:start x="0" y="0"/>
                <wp:lineTo x="0" y="21453"/>
                <wp:lineTo x="21547" y="21453"/>
                <wp:lineTo x="2154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857625" cy="308800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Pr>
        <w:tabs>
          <w:tab w:val="left" w:pos="1830"/>
        </w:tabs>
      </w:pPr>
      <w:r w:rsidRPr="003067FD">
        <w:tab/>
      </w: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240" w:lineRule="auto"/>
        <w:rPr>
          <w:rFonts w:ascii="Times New Roman" w:hAnsi="Times New Roman" w:cs="Times New Roman"/>
          <w:sz w:val="24"/>
          <w:szCs w:val="24"/>
        </w:rPr>
      </w:pPr>
    </w:p>
    <w:p w:rsidR="003067FD" w:rsidRPr="003067FD" w:rsidRDefault="003067FD" w:rsidP="003067FD">
      <w:pPr>
        <w:autoSpaceDE w:val="0"/>
        <w:autoSpaceDN w:val="0"/>
        <w:adjustRightInd w:val="0"/>
        <w:spacing w:after="0" w:line="400" w:lineRule="atLeast"/>
        <w:rPr>
          <w:rFonts w:ascii="Times New Roman" w:hAnsi="Times New Roman" w:cs="Times New Roman"/>
          <w:sz w:val="24"/>
          <w:szCs w:val="24"/>
        </w:rPr>
      </w:pPr>
    </w:p>
    <w:p w:rsidR="00E43C2B" w:rsidRPr="00E43C2B" w:rsidRDefault="00E43C2B" w:rsidP="00E43C2B">
      <w:pPr>
        <w:autoSpaceDE w:val="0"/>
        <w:autoSpaceDN w:val="0"/>
        <w:adjustRightInd w:val="0"/>
        <w:spacing w:after="0" w:line="240" w:lineRule="auto"/>
        <w:rPr>
          <w:rFonts w:ascii="Courier New" w:hAnsi="Courier New" w:cs="Courier New"/>
          <w:color w:val="000000"/>
          <w:sz w:val="20"/>
          <w:szCs w:val="20"/>
        </w:rPr>
      </w:pPr>
    </w:p>
    <w:p w:rsidR="00E43C2B" w:rsidRPr="00E43C2B" w:rsidRDefault="00E43C2B" w:rsidP="00E43C2B">
      <w:pPr>
        <w:autoSpaceDE w:val="0"/>
        <w:autoSpaceDN w:val="0"/>
        <w:adjustRightInd w:val="0"/>
        <w:spacing w:after="0" w:line="240" w:lineRule="auto"/>
        <w:rPr>
          <w:rFonts w:ascii="Courier New" w:hAnsi="Courier New" w:cs="Courier New"/>
          <w:color w:val="000000"/>
          <w:sz w:val="20"/>
          <w:szCs w:val="20"/>
        </w:rPr>
      </w:pPr>
      <w:r w:rsidRPr="00E43C2B">
        <w:rPr>
          <w:rFonts w:ascii="Courier New" w:hAnsi="Courier New" w:cs="Courier New"/>
          <w:color w:val="000000"/>
          <w:sz w:val="20"/>
          <w:szCs w:val="20"/>
        </w:rPr>
        <w:t>GLM self_kindness1 self_kindness_2 self_kindness3 BY Gender Meditation</w:t>
      </w:r>
    </w:p>
    <w:p w:rsidR="00E43C2B" w:rsidRPr="00E43C2B" w:rsidRDefault="00E43C2B" w:rsidP="00E43C2B">
      <w:pPr>
        <w:autoSpaceDE w:val="0"/>
        <w:autoSpaceDN w:val="0"/>
        <w:adjustRightInd w:val="0"/>
        <w:spacing w:after="0" w:line="240" w:lineRule="auto"/>
        <w:rPr>
          <w:rFonts w:ascii="Courier New" w:hAnsi="Courier New" w:cs="Courier New"/>
          <w:color w:val="000000"/>
          <w:sz w:val="20"/>
          <w:szCs w:val="20"/>
        </w:rPr>
      </w:pPr>
      <w:r w:rsidRPr="00E43C2B">
        <w:rPr>
          <w:rFonts w:ascii="Courier New" w:hAnsi="Courier New" w:cs="Courier New"/>
          <w:color w:val="000000"/>
          <w:sz w:val="20"/>
          <w:szCs w:val="20"/>
        </w:rPr>
        <w:t xml:space="preserve">  /WSFACTOR=week 3 Polynomial</w:t>
      </w:r>
    </w:p>
    <w:p w:rsidR="00E43C2B" w:rsidRPr="00E43C2B" w:rsidRDefault="00E43C2B" w:rsidP="00E43C2B">
      <w:pPr>
        <w:autoSpaceDE w:val="0"/>
        <w:autoSpaceDN w:val="0"/>
        <w:adjustRightInd w:val="0"/>
        <w:spacing w:after="0" w:line="240" w:lineRule="auto"/>
        <w:rPr>
          <w:rFonts w:ascii="Courier New" w:hAnsi="Courier New" w:cs="Courier New"/>
          <w:color w:val="000000"/>
          <w:sz w:val="20"/>
          <w:szCs w:val="20"/>
        </w:rPr>
      </w:pPr>
      <w:r w:rsidRPr="00E43C2B">
        <w:rPr>
          <w:rFonts w:ascii="Courier New" w:hAnsi="Courier New" w:cs="Courier New"/>
          <w:color w:val="000000"/>
          <w:sz w:val="20"/>
          <w:szCs w:val="20"/>
        </w:rPr>
        <w:t xml:space="preserve">  /METHOD=</w:t>
      </w:r>
      <w:proofErr w:type="gramStart"/>
      <w:r w:rsidRPr="00E43C2B">
        <w:rPr>
          <w:rFonts w:ascii="Courier New" w:hAnsi="Courier New" w:cs="Courier New"/>
          <w:color w:val="000000"/>
          <w:sz w:val="20"/>
          <w:szCs w:val="20"/>
        </w:rPr>
        <w:t>SSTYPE(</w:t>
      </w:r>
      <w:proofErr w:type="gramEnd"/>
      <w:r w:rsidRPr="00E43C2B">
        <w:rPr>
          <w:rFonts w:ascii="Courier New" w:hAnsi="Courier New" w:cs="Courier New"/>
          <w:color w:val="000000"/>
          <w:sz w:val="20"/>
          <w:szCs w:val="20"/>
        </w:rPr>
        <w:t>3)</w:t>
      </w:r>
    </w:p>
    <w:p w:rsidR="00E43C2B" w:rsidRPr="00E43C2B" w:rsidRDefault="00E43C2B" w:rsidP="00E43C2B">
      <w:pPr>
        <w:autoSpaceDE w:val="0"/>
        <w:autoSpaceDN w:val="0"/>
        <w:adjustRightInd w:val="0"/>
        <w:spacing w:after="0" w:line="240" w:lineRule="auto"/>
        <w:rPr>
          <w:rFonts w:ascii="Courier New" w:hAnsi="Courier New" w:cs="Courier New"/>
          <w:color w:val="000000"/>
          <w:sz w:val="20"/>
          <w:szCs w:val="20"/>
        </w:rPr>
      </w:pPr>
      <w:r w:rsidRPr="00E43C2B">
        <w:rPr>
          <w:rFonts w:ascii="Courier New" w:hAnsi="Courier New" w:cs="Courier New"/>
          <w:color w:val="000000"/>
          <w:sz w:val="20"/>
          <w:szCs w:val="20"/>
        </w:rPr>
        <w:t xml:space="preserve">  /PLOT=</w:t>
      </w:r>
      <w:proofErr w:type="gramStart"/>
      <w:r w:rsidRPr="00E43C2B">
        <w:rPr>
          <w:rFonts w:ascii="Courier New" w:hAnsi="Courier New" w:cs="Courier New"/>
          <w:color w:val="000000"/>
          <w:sz w:val="20"/>
          <w:szCs w:val="20"/>
        </w:rPr>
        <w:t>PROFILE(</w:t>
      </w:r>
      <w:proofErr w:type="gramEnd"/>
      <w:r w:rsidRPr="00E43C2B">
        <w:rPr>
          <w:rFonts w:ascii="Courier New" w:hAnsi="Courier New" w:cs="Courier New"/>
          <w:color w:val="000000"/>
          <w:sz w:val="20"/>
          <w:szCs w:val="20"/>
        </w:rPr>
        <w:t>Gender*Meditation week*Meditation Gender*week) TYPE=LINE ERRORBAR=NO</w:t>
      </w:r>
    </w:p>
    <w:p w:rsidR="00E43C2B" w:rsidRPr="00E43C2B" w:rsidRDefault="00E43C2B" w:rsidP="00E43C2B">
      <w:pPr>
        <w:autoSpaceDE w:val="0"/>
        <w:autoSpaceDN w:val="0"/>
        <w:adjustRightInd w:val="0"/>
        <w:spacing w:after="0" w:line="240" w:lineRule="auto"/>
        <w:rPr>
          <w:rFonts w:ascii="Courier New" w:hAnsi="Courier New" w:cs="Courier New"/>
          <w:color w:val="000000"/>
          <w:sz w:val="20"/>
          <w:szCs w:val="20"/>
        </w:rPr>
      </w:pPr>
      <w:r w:rsidRPr="00E43C2B">
        <w:rPr>
          <w:rFonts w:ascii="Courier New" w:hAnsi="Courier New" w:cs="Courier New"/>
          <w:color w:val="000000"/>
          <w:sz w:val="20"/>
          <w:szCs w:val="20"/>
        </w:rPr>
        <w:t xml:space="preserve">    MEANREFERENCE=NO YAXIS=AUTO</w:t>
      </w:r>
    </w:p>
    <w:p w:rsidR="00E43C2B" w:rsidRPr="00E43C2B" w:rsidRDefault="00E43C2B" w:rsidP="00E43C2B">
      <w:pPr>
        <w:autoSpaceDE w:val="0"/>
        <w:autoSpaceDN w:val="0"/>
        <w:adjustRightInd w:val="0"/>
        <w:spacing w:after="0" w:line="240" w:lineRule="auto"/>
        <w:rPr>
          <w:rFonts w:ascii="Courier New" w:hAnsi="Courier New" w:cs="Courier New"/>
          <w:color w:val="000000"/>
          <w:sz w:val="20"/>
          <w:szCs w:val="20"/>
        </w:rPr>
      </w:pPr>
      <w:r w:rsidRPr="00E43C2B">
        <w:rPr>
          <w:rFonts w:ascii="Courier New" w:hAnsi="Courier New" w:cs="Courier New"/>
          <w:color w:val="000000"/>
          <w:sz w:val="20"/>
          <w:szCs w:val="20"/>
        </w:rPr>
        <w:t xml:space="preserve">  /PRINT=DESCRIPTIVE HOMOGENEITY</w:t>
      </w:r>
    </w:p>
    <w:p w:rsidR="00E43C2B" w:rsidRPr="00E43C2B" w:rsidRDefault="00E43C2B" w:rsidP="00E43C2B">
      <w:pPr>
        <w:autoSpaceDE w:val="0"/>
        <w:autoSpaceDN w:val="0"/>
        <w:adjustRightInd w:val="0"/>
        <w:spacing w:after="0" w:line="240" w:lineRule="auto"/>
        <w:rPr>
          <w:rFonts w:ascii="Courier New" w:hAnsi="Courier New" w:cs="Courier New"/>
          <w:color w:val="000000"/>
          <w:sz w:val="20"/>
          <w:szCs w:val="20"/>
        </w:rPr>
      </w:pPr>
      <w:r w:rsidRPr="00E43C2B">
        <w:rPr>
          <w:rFonts w:ascii="Courier New" w:hAnsi="Courier New" w:cs="Courier New"/>
          <w:color w:val="000000"/>
          <w:sz w:val="20"/>
          <w:szCs w:val="20"/>
        </w:rPr>
        <w:t xml:space="preserve">  /CRITERIA=</w:t>
      </w:r>
      <w:proofErr w:type="gramStart"/>
      <w:r w:rsidRPr="00E43C2B">
        <w:rPr>
          <w:rFonts w:ascii="Courier New" w:hAnsi="Courier New" w:cs="Courier New"/>
          <w:color w:val="000000"/>
          <w:sz w:val="20"/>
          <w:szCs w:val="20"/>
        </w:rPr>
        <w:t>ALPHA(</w:t>
      </w:r>
      <w:proofErr w:type="gramEnd"/>
      <w:r w:rsidRPr="00E43C2B">
        <w:rPr>
          <w:rFonts w:ascii="Courier New" w:hAnsi="Courier New" w:cs="Courier New"/>
          <w:color w:val="000000"/>
          <w:sz w:val="20"/>
          <w:szCs w:val="20"/>
        </w:rPr>
        <w:t>.05)</w:t>
      </w:r>
    </w:p>
    <w:p w:rsidR="00E43C2B" w:rsidRPr="00E43C2B" w:rsidRDefault="00E43C2B" w:rsidP="00E43C2B">
      <w:pPr>
        <w:autoSpaceDE w:val="0"/>
        <w:autoSpaceDN w:val="0"/>
        <w:adjustRightInd w:val="0"/>
        <w:spacing w:after="0" w:line="240" w:lineRule="auto"/>
        <w:rPr>
          <w:rFonts w:ascii="Courier New" w:hAnsi="Courier New" w:cs="Courier New"/>
          <w:color w:val="000000"/>
          <w:sz w:val="20"/>
          <w:szCs w:val="20"/>
        </w:rPr>
      </w:pPr>
      <w:r w:rsidRPr="00E43C2B">
        <w:rPr>
          <w:rFonts w:ascii="Courier New" w:hAnsi="Courier New" w:cs="Courier New"/>
          <w:color w:val="000000"/>
          <w:sz w:val="20"/>
          <w:szCs w:val="20"/>
        </w:rPr>
        <w:t xml:space="preserve">  /WSDESIGN=week</w:t>
      </w:r>
    </w:p>
    <w:p w:rsidR="00E43C2B" w:rsidRPr="00E43C2B" w:rsidRDefault="00E43C2B" w:rsidP="00E43C2B">
      <w:pPr>
        <w:autoSpaceDE w:val="0"/>
        <w:autoSpaceDN w:val="0"/>
        <w:adjustRightInd w:val="0"/>
        <w:spacing w:after="0" w:line="240" w:lineRule="auto"/>
        <w:rPr>
          <w:rFonts w:ascii="Courier New" w:hAnsi="Courier New" w:cs="Courier New"/>
          <w:color w:val="000000"/>
          <w:sz w:val="20"/>
          <w:szCs w:val="20"/>
        </w:rPr>
      </w:pPr>
      <w:r w:rsidRPr="00E43C2B">
        <w:rPr>
          <w:rFonts w:ascii="Courier New" w:hAnsi="Courier New" w:cs="Courier New"/>
          <w:color w:val="000000"/>
          <w:sz w:val="20"/>
          <w:szCs w:val="20"/>
        </w:rPr>
        <w:t xml:space="preserve">  /DESIGN=Gender Meditation Gender*Meditation.</w:t>
      </w:r>
    </w:p>
    <w:p w:rsidR="00E43C2B" w:rsidRPr="00E43C2B" w:rsidRDefault="00E43C2B" w:rsidP="00E43C2B">
      <w:pPr>
        <w:autoSpaceDE w:val="0"/>
        <w:autoSpaceDN w:val="0"/>
        <w:adjustRightInd w:val="0"/>
        <w:spacing w:after="0" w:line="240" w:lineRule="auto"/>
        <w:rPr>
          <w:rFonts w:ascii="Courier New" w:hAnsi="Courier New" w:cs="Courier New"/>
          <w:color w:val="000000"/>
          <w:sz w:val="20"/>
          <w:szCs w:val="20"/>
        </w:rPr>
      </w:pPr>
    </w:p>
    <w:p w:rsidR="00E43C2B" w:rsidRPr="00E43C2B" w:rsidRDefault="00E43C2B" w:rsidP="00E43C2B">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pPr>
        <w:tabs>
          <w:tab w:val="left" w:pos="1830"/>
        </w:tabs>
      </w:pPr>
    </w:p>
    <w:p w:rsidR="00E43C2B" w:rsidRPr="00E43C2B" w:rsidRDefault="00E43C2B" w:rsidP="00E43C2B">
      <w:pPr>
        <w:autoSpaceDE w:val="0"/>
        <w:autoSpaceDN w:val="0"/>
        <w:adjustRightInd w:val="0"/>
        <w:spacing w:after="0" w:line="240" w:lineRule="auto"/>
        <w:rPr>
          <w:rFonts w:ascii="Arial" w:hAnsi="Arial" w:cs="Arial"/>
          <w:b/>
          <w:bCs/>
          <w:color w:val="000000"/>
          <w:sz w:val="26"/>
          <w:szCs w:val="26"/>
        </w:rPr>
      </w:pPr>
    </w:p>
    <w:p w:rsidR="00E43C2B" w:rsidRPr="00E43C2B" w:rsidRDefault="00E43C2B" w:rsidP="00E43C2B">
      <w:pPr>
        <w:autoSpaceDE w:val="0"/>
        <w:autoSpaceDN w:val="0"/>
        <w:adjustRightInd w:val="0"/>
        <w:spacing w:after="0" w:line="240" w:lineRule="auto"/>
        <w:rPr>
          <w:rFonts w:ascii="Arial" w:hAnsi="Arial" w:cs="Arial"/>
          <w:b/>
          <w:bCs/>
          <w:color w:val="000000"/>
          <w:sz w:val="26"/>
          <w:szCs w:val="26"/>
        </w:rPr>
      </w:pPr>
      <w:r w:rsidRPr="00E43C2B">
        <w:rPr>
          <w:rFonts w:ascii="Arial" w:hAnsi="Arial" w:cs="Arial"/>
          <w:b/>
          <w:bCs/>
          <w:color w:val="000000"/>
          <w:sz w:val="26"/>
          <w:szCs w:val="26"/>
        </w:rPr>
        <w:t>General Linear Model</w:t>
      </w:r>
    </w:p>
    <w:p w:rsidR="00E43C2B" w:rsidRPr="00E43C2B" w:rsidRDefault="00E43C2B" w:rsidP="00E43C2B">
      <w:pPr>
        <w:autoSpaceDE w:val="0"/>
        <w:autoSpaceDN w:val="0"/>
        <w:adjustRightInd w:val="0"/>
        <w:spacing w:after="0" w:line="240" w:lineRule="auto"/>
        <w:rPr>
          <w:rFonts w:ascii="Arial" w:hAnsi="Arial" w:cs="Arial"/>
          <w:color w:val="000000"/>
          <w:sz w:val="26"/>
          <w:szCs w:val="26"/>
        </w:rPr>
      </w:pPr>
    </w:p>
    <w:p w:rsidR="00E43C2B" w:rsidRPr="00E43C2B" w:rsidRDefault="00E43C2B" w:rsidP="00E43C2B">
      <w:pPr>
        <w:autoSpaceDE w:val="0"/>
        <w:autoSpaceDN w:val="0"/>
        <w:adjustRightInd w:val="0"/>
        <w:spacing w:after="0" w:line="400" w:lineRule="atLeast"/>
        <w:rPr>
          <w:rFonts w:ascii="Times New Roman" w:hAnsi="Times New Roman" w:cs="Times New Roman"/>
          <w:sz w:val="24"/>
          <w:szCs w:val="24"/>
        </w:rPr>
      </w:pPr>
    </w:p>
    <w:p w:rsidR="003067FD" w:rsidRDefault="003067FD" w:rsidP="003067FD">
      <w:pPr>
        <w:tabs>
          <w:tab w:val="left" w:pos="1830"/>
        </w:tabs>
      </w:pPr>
    </w:p>
    <w:p w:rsidR="00E43C2B" w:rsidRDefault="00E43C2B" w:rsidP="003067FD">
      <w:pPr>
        <w:tabs>
          <w:tab w:val="left" w:pos="1830"/>
        </w:tabs>
      </w:pPr>
    </w:p>
    <w:p w:rsidR="00E43C2B" w:rsidRDefault="00E43C2B" w:rsidP="003067FD">
      <w:pPr>
        <w:tabs>
          <w:tab w:val="left" w:pos="1830"/>
        </w:tabs>
      </w:pPr>
    </w:p>
    <w:p w:rsidR="00E43C2B" w:rsidRDefault="00E43C2B" w:rsidP="003067FD">
      <w:pPr>
        <w:tabs>
          <w:tab w:val="left" w:pos="1830"/>
        </w:tabs>
      </w:pPr>
    </w:p>
    <w:p w:rsidR="00E43C2B" w:rsidRDefault="00E43C2B" w:rsidP="003067FD">
      <w:pPr>
        <w:tabs>
          <w:tab w:val="left" w:pos="1830"/>
        </w:tabs>
      </w:pPr>
    </w:p>
    <w:p w:rsidR="00E43C2B" w:rsidRDefault="00E43C2B" w:rsidP="003067FD">
      <w:pPr>
        <w:tabs>
          <w:tab w:val="left" w:pos="1830"/>
        </w:tabs>
      </w:pPr>
    </w:p>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bl>
      <w:tblPr>
        <w:tblW w:w="2213" w:type="dxa"/>
        <w:tblInd w:w="243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476"/>
      </w:tblGrid>
      <w:tr w:rsidR="00033898" w:rsidRPr="00033898" w:rsidTr="00033898">
        <w:tblPrEx>
          <w:tblCellMar>
            <w:top w:w="0" w:type="dxa"/>
            <w:bottom w:w="0" w:type="dxa"/>
          </w:tblCellMar>
        </w:tblPrEx>
        <w:trPr>
          <w:cantSplit/>
        </w:trPr>
        <w:tc>
          <w:tcPr>
            <w:tcW w:w="2213" w:type="dxa"/>
            <w:gridSpan w:val="2"/>
            <w:tcBorders>
              <w:top w:val="nil"/>
              <w:left w:val="nil"/>
              <w:bottom w:val="nil"/>
              <w:right w:val="nil"/>
            </w:tcBorders>
            <w:shd w:val="clear" w:color="auto" w:fill="FFFFFF"/>
            <w:vAlign w:val="center"/>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010205"/>
              </w:rPr>
            </w:pPr>
            <w:r w:rsidRPr="00033898">
              <w:rPr>
                <w:rFonts w:ascii="Arial" w:hAnsi="Arial" w:cs="Arial"/>
                <w:b/>
                <w:bCs/>
                <w:color w:val="010205"/>
              </w:rPr>
              <w:t>Within-Subjects Factors</w:t>
            </w:r>
          </w:p>
        </w:tc>
      </w:tr>
      <w:tr w:rsidR="00033898" w:rsidRPr="00033898" w:rsidTr="00033898">
        <w:tblPrEx>
          <w:tblCellMar>
            <w:top w:w="0" w:type="dxa"/>
            <w:bottom w:w="0" w:type="dxa"/>
          </w:tblCellMar>
        </w:tblPrEx>
        <w:trPr>
          <w:cantSplit/>
        </w:trPr>
        <w:tc>
          <w:tcPr>
            <w:tcW w:w="2213" w:type="dxa"/>
            <w:gridSpan w:val="2"/>
            <w:tcBorders>
              <w:top w:val="nil"/>
              <w:left w:val="nil"/>
              <w:bottom w:val="nil"/>
              <w:right w:val="nil"/>
            </w:tcBorders>
            <w:shd w:val="clear" w:color="auto" w:fill="FFFFFF"/>
            <w:vAlign w:val="bottom"/>
          </w:tcPr>
          <w:p w:rsidR="00033898" w:rsidRPr="00033898" w:rsidRDefault="00033898" w:rsidP="00033898">
            <w:pPr>
              <w:autoSpaceDE w:val="0"/>
              <w:autoSpaceDN w:val="0"/>
              <w:adjustRightInd w:val="0"/>
              <w:spacing w:after="0" w:line="320" w:lineRule="atLeast"/>
              <w:rPr>
                <w:rFonts w:ascii="Times New Roman" w:hAnsi="Times New Roman" w:cs="Times New Roman"/>
                <w:sz w:val="24"/>
                <w:szCs w:val="24"/>
              </w:rPr>
            </w:pPr>
            <w:r w:rsidRPr="00033898">
              <w:rPr>
                <w:rFonts w:ascii="Arial" w:hAnsi="Arial" w:cs="Arial"/>
                <w:color w:val="010205"/>
                <w:sz w:val="18"/>
                <w:szCs w:val="18"/>
                <w:shd w:val="clear" w:color="auto" w:fill="FFFFFF"/>
              </w:rPr>
              <w:t xml:space="preserve">Measure:   MEASURE_1  </w:t>
            </w:r>
          </w:p>
        </w:tc>
      </w:tr>
      <w:tr w:rsidR="00033898" w:rsidRPr="00033898" w:rsidTr="00033898">
        <w:tblPrEx>
          <w:tblCellMar>
            <w:top w:w="0" w:type="dxa"/>
            <w:bottom w:w="0" w:type="dxa"/>
          </w:tblCellMar>
        </w:tblPrEx>
        <w:trPr>
          <w:cantSplit/>
        </w:trPr>
        <w:tc>
          <w:tcPr>
            <w:tcW w:w="737" w:type="dxa"/>
            <w:tcBorders>
              <w:top w:val="nil"/>
              <w:left w:val="nil"/>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week</w:t>
            </w:r>
          </w:p>
        </w:tc>
        <w:tc>
          <w:tcPr>
            <w:tcW w:w="1476" w:type="dxa"/>
            <w:tcBorders>
              <w:top w:val="nil"/>
              <w:left w:val="nil"/>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Dependent Variable</w:t>
            </w:r>
          </w:p>
        </w:tc>
      </w:tr>
      <w:tr w:rsidR="00033898" w:rsidRPr="00033898" w:rsidTr="00033898">
        <w:tblPrEx>
          <w:tblCellMar>
            <w:top w:w="0" w:type="dxa"/>
            <w:bottom w:w="0" w:type="dxa"/>
          </w:tblCellMar>
        </w:tblPrEx>
        <w:trPr>
          <w:cantSplit/>
        </w:trPr>
        <w:tc>
          <w:tcPr>
            <w:tcW w:w="737" w:type="dxa"/>
            <w:tcBorders>
              <w:top w:val="single" w:sz="8" w:space="0" w:color="152935"/>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1</w:t>
            </w:r>
          </w:p>
        </w:tc>
        <w:tc>
          <w:tcPr>
            <w:tcW w:w="1476" w:type="dxa"/>
            <w:tcBorders>
              <w:top w:val="single" w:sz="8" w:space="0" w:color="152935"/>
              <w:left w:val="nil"/>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self_kindness1</w:t>
            </w:r>
          </w:p>
        </w:tc>
      </w:tr>
      <w:tr w:rsidR="00033898" w:rsidRPr="00033898" w:rsidTr="00033898">
        <w:tblPrEx>
          <w:tblCellMar>
            <w:top w:w="0" w:type="dxa"/>
            <w:bottom w:w="0" w:type="dxa"/>
          </w:tblCellMar>
        </w:tblPrEx>
        <w:trPr>
          <w:cantSplit/>
        </w:trPr>
        <w:tc>
          <w:tcPr>
            <w:tcW w:w="737"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2</w:t>
            </w:r>
          </w:p>
        </w:tc>
        <w:tc>
          <w:tcPr>
            <w:tcW w:w="1476" w:type="dxa"/>
            <w:tcBorders>
              <w:top w:val="single" w:sz="8" w:space="0" w:color="AEAEAE"/>
              <w:left w:val="nil"/>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self_kindness_2</w:t>
            </w:r>
          </w:p>
        </w:tc>
      </w:tr>
      <w:tr w:rsidR="00033898" w:rsidRPr="00033898" w:rsidTr="00033898">
        <w:tblPrEx>
          <w:tblCellMar>
            <w:top w:w="0" w:type="dxa"/>
            <w:bottom w:w="0" w:type="dxa"/>
          </w:tblCellMar>
        </w:tblPrEx>
        <w:trPr>
          <w:cantSplit/>
        </w:trPr>
        <w:tc>
          <w:tcPr>
            <w:tcW w:w="737" w:type="dxa"/>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3</w:t>
            </w:r>
          </w:p>
        </w:tc>
        <w:tc>
          <w:tcPr>
            <w:tcW w:w="1476" w:type="dxa"/>
            <w:tcBorders>
              <w:top w:val="single" w:sz="8" w:space="0" w:color="AEAEAE"/>
              <w:left w:val="nil"/>
              <w:bottom w:val="single" w:sz="8" w:space="0" w:color="152935"/>
              <w:right w:val="nil"/>
            </w:tcBorders>
            <w:shd w:val="clear" w:color="auto" w:fill="FFFFFF"/>
          </w:tcPr>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self_kindness3</w:t>
            </w:r>
          </w:p>
        </w:tc>
      </w:tr>
    </w:tbl>
    <w:p w:rsidR="00033898" w:rsidRPr="00033898" w:rsidRDefault="00033898" w:rsidP="00033898">
      <w:pPr>
        <w:autoSpaceDE w:val="0"/>
        <w:autoSpaceDN w:val="0"/>
        <w:adjustRightInd w:val="0"/>
        <w:spacing w:after="0" w:line="400" w:lineRule="atLeast"/>
        <w:rPr>
          <w:rFonts w:ascii="Times New Roman" w:hAnsi="Times New Roman" w:cs="Times New Roman"/>
          <w:sz w:val="24"/>
          <w:szCs w:val="24"/>
        </w:rPr>
      </w:pPr>
    </w:p>
    <w:p w:rsidR="00E43C2B" w:rsidRPr="003067FD" w:rsidRDefault="00E43C2B" w:rsidP="003067FD">
      <w:pPr>
        <w:tabs>
          <w:tab w:val="left" w:pos="1830"/>
        </w:tabs>
      </w:pPr>
    </w:p>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p w:rsidR="00033898" w:rsidRPr="00033898" w:rsidRDefault="00033898" w:rsidP="00033898">
      <w:pPr>
        <w:autoSpaceDE w:val="0"/>
        <w:autoSpaceDN w:val="0"/>
        <w:adjustRightInd w:val="0"/>
        <w:spacing w:after="0" w:line="400" w:lineRule="atLeast"/>
        <w:rPr>
          <w:rFonts w:ascii="Times New Roman" w:hAnsi="Times New Roman" w:cs="Times New Roman"/>
          <w:sz w:val="24"/>
          <w:szCs w:val="24"/>
        </w:rPr>
      </w:pPr>
    </w:p>
    <w:p w:rsidR="003067FD" w:rsidRPr="003067FD" w:rsidRDefault="003067FD" w:rsidP="003067FD"/>
    <w:tbl>
      <w:tblPr>
        <w:tblpPr w:leftFromText="180" w:rightFromText="180" w:vertAnchor="text" w:horzAnchor="page" w:tblpX="3076" w:tblpY="99"/>
        <w:tblW w:w="43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52"/>
        <w:gridCol w:w="738"/>
        <w:gridCol w:w="1445"/>
        <w:gridCol w:w="1030"/>
      </w:tblGrid>
      <w:tr w:rsidR="00033898" w:rsidRPr="00033898" w:rsidTr="00033898">
        <w:tblPrEx>
          <w:tblCellMar>
            <w:top w:w="0" w:type="dxa"/>
            <w:bottom w:w="0" w:type="dxa"/>
          </w:tblCellMar>
        </w:tblPrEx>
        <w:trPr>
          <w:cantSplit/>
        </w:trPr>
        <w:tc>
          <w:tcPr>
            <w:tcW w:w="4365" w:type="dxa"/>
            <w:gridSpan w:val="4"/>
            <w:tcBorders>
              <w:top w:val="nil"/>
              <w:left w:val="nil"/>
              <w:bottom w:val="nil"/>
              <w:right w:val="nil"/>
            </w:tcBorders>
            <w:shd w:val="clear" w:color="auto" w:fill="FFFFFF"/>
            <w:vAlign w:val="center"/>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010205"/>
              </w:rPr>
            </w:pPr>
            <w:r w:rsidRPr="00033898">
              <w:rPr>
                <w:rFonts w:ascii="Arial" w:hAnsi="Arial" w:cs="Arial"/>
                <w:b/>
                <w:bCs/>
                <w:color w:val="010205"/>
              </w:rPr>
              <w:t>Between-Subjects Factors</w:t>
            </w:r>
          </w:p>
        </w:tc>
      </w:tr>
      <w:tr w:rsidR="00033898" w:rsidRPr="00033898" w:rsidTr="00033898">
        <w:tblPrEx>
          <w:tblCellMar>
            <w:top w:w="0" w:type="dxa"/>
            <w:bottom w:w="0" w:type="dxa"/>
          </w:tblCellMar>
        </w:tblPrEx>
        <w:trPr>
          <w:cantSplit/>
        </w:trPr>
        <w:tc>
          <w:tcPr>
            <w:tcW w:w="1890" w:type="dxa"/>
            <w:gridSpan w:val="2"/>
            <w:tcBorders>
              <w:top w:val="nil"/>
              <w:left w:val="nil"/>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c>
          <w:tcPr>
            <w:tcW w:w="1445" w:type="dxa"/>
            <w:tcBorders>
              <w:top w:val="nil"/>
              <w:left w:val="nil"/>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Value Label</w:t>
            </w:r>
          </w:p>
        </w:tc>
        <w:tc>
          <w:tcPr>
            <w:tcW w:w="1030" w:type="dxa"/>
            <w:tcBorders>
              <w:top w:val="nil"/>
              <w:left w:val="single" w:sz="8" w:space="0" w:color="E0E0E0"/>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N</w:t>
            </w:r>
          </w:p>
        </w:tc>
      </w:tr>
      <w:tr w:rsidR="00033898" w:rsidRPr="00033898" w:rsidTr="00033898">
        <w:tblPrEx>
          <w:tblCellMar>
            <w:top w:w="0" w:type="dxa"/>
            <w:bottom w:w="0" w:type="dxa"/>
          </w:tblCellMar>
        </w:tblPrEx>
        <w:trPr>
          <w:cantSplit/>
        </w:trPr>
        <w:tc>
          <w:tcPr>
            <w:tcW w:w="1152" w:type="dxa"/>
            <w:vMerge w:val="restart"/>
            <w:tcBorders>
              <w:top w:val="single" w:sz="8" w:space="0" w:color="152935"/>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Gender</w:t>
            </w:r>
          </w:p>
        </w:tc>
        <w:tc>
          <w:tcPr>
            <w:tcW w:w="738" w:type="dxa"/>
            <w:tcBorders>
              <w:top w:val="single" w:sz="8" w:space="0" w:color="152935"/>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1.00</w:t>
            </w:r>
          </w:p>
        </w:tc>
        <w:tc>
          <w:tcPr>
            <w:tcW w:w="1445" w:type="dxa"/>
            <w:tcBorders>
              <w:top w:val="single" w:sz="8" w:space="0" w:color="152935"/>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Female</w:t>
            </w:r>
          </w:p>
        </w:tc>
        <w:tc>
          <w:tcPr>
            <w:tcW w:w="1030" w:type="dxa"/>
            <w:tcBorders>
              <w:top w:val="single" w:sz="8" w:space="0" w:color="152935"/>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29</w:t>
            </w:r>
          </w:p>
        </w:tc>
      </w:tr>
      <w:tr w:rsidR="00033898" w:rsidRPr="00033898" w:rsidTr="00033898">
        <w:tblPrEx>
          <w:tblCellMar>
            <w:top w:w="0" w:type="dxa"/>
            <w:bottom w:w="0" w:type="dxa"/>
          </w:tblCellMar>
        </w:tblPrEx>
        <w:trPr>
          <w:cantSplit/>
        </w:trPr>
        <w:tc>
          <w:tcPr>
            <w:tcW w:w="1152" w:type="dxa"/>
            <w:vMerge/>
            <w:tcBorders>
              <w:top w:val="single" w:sz="8" w:space="0" w:color="152935"/>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2.00</w:t>
            </w:r>
          </w:p>
        </w:tc>
        <w:tc>
          <w:tcPr>
            <w:tcW w:w="144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Male</w:t>
            </w:r>
          </w:p>
        </w:tc>
        <w:tc>
          <w:tcPr>
            <w:tcW w:w="1030"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28</w:t>
            </w:r>
          </w:p>
        </w:tc>
      </w:tr>
      <w:tr w:rsidR="00033898" w:rsidRPr="00033898" w:rsidTr="00033898">
        <w:tblPrEx>
          <w:tblCellMar>
            <w:top w:w="0" w:type="dxa"/>
            <w:bottom w:w="0" w:type="dxa"/>
          </w:tblCellMar>
        </w:tblPrEx>
        <w:trPr>
          <w:cantSplit/>
        </w:trPr>
        <w:tc>
          <w:tcPr>
            <w:tcW w:w="1152" w:type="dxa"/>
            <w:vMerge w:val="restart"/>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Meditation</w:t>
            </w:r>
          </w:p>
        </w:tc>
        <w:tc>
          <w:tcPr>
            <w:tcW w:w="738"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1.00</w:t>
            </w:r>
          </w:p>
        </w:tc>
        <w:tc>
          <w:tcPr>
            <w:tcW w:w="144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no meditation</w:t>
            </w:r>
          </w:p>
        </w:tc>
        <w:tc>
          <w:tcPr>
            <w:tcW w:w="1030"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30</w:t>
            </w:r>
          </w:p>
        </w:tc>
      </w:tr>
      <w:tr w:rsidR="00033898" w:rsidRPr="00033898" w:rsidTr="00033898">
        <w:tblPrEx>
          <w:tblCellMar>
            <w:top w:w="0" w:type="dxa"/>
            <w:bottom w:w="0" w:type="dxa"/>
          </w:tblCellMar>
        </w:tblPrEx>
        <w:trPr>
          <w:cantSplit/>
        </w:trPr>
        <w:tc>
          <w:tcPr>
            <w:tcW w:w="1152"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2.00</w:t>
            </w:r>
          </w:p>
        </w:tc>
        <w:tc>
          <w:tcPr>
            <w:tcW w:w="1445" w:type="dxa"/>
            <w:tcBorders>
              <w:top w:val="single" w:sz="8" w:space="0" w:color="AEAEAE"/>
              <w:left w:val="nil"/>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meditation</w:t>
            </w:r>
          </w:p>
        </w:tc>
        <w:tc>
          <w:tcPr>
            <w:tcW w:w="1030" w:type="dxa"/>
            <w:tcBorders>
              <w:top w:val="single" w:sz="8" w:space="0" w:color="AEAEAE"/>
              <w:left w:val="single" w:sz="8" w:space="0" w:color="E0E0E0"/>
              <w:bottom w:val="single" w:sz="8" w:space="0" w:color="152935"/>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27</w:t>
            </w:r>
          </w:p>
        </w:tc>
      </w:tr>
    </w:tbl>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3067FD" w:rsidRPr="003067FD" w:rsidRDefault="003067FD" w:rsidP="003067FD"/>
    <w:p w:rsidR="005170F7" w:rsidRDefault="005170F7" w:rsidP="00E7359A">
      <w:pPr>
        <w:spacing w:line="360" w:lineRule="auto"/>
        <w:jc w:val="both"/>
        <w:rPr>
          <w:rFonts w:ascii="Times New Roman" w:hAnsi="Times New Roman" w:cs="Times New Roman"/>
          <w:sz w:val="24"/>
          <w:szCs w:val="24"/>
          <w:u w:val="single"/>
        </w:rPr>
      </w:pPr>
    </w:p>
    <w:p w:rsidR="00033898" w:rsidRDefault="00033898" w:rsidP="00E7359A">
      <w:pPr>
        <w:spacing w:line="360" w:lineRule="auto"/>
        <w:jc w:val="both"/>
        <w:rPr>
          <w:rFonts w:ascii="Times New Roman" w:hAnsi="Times New Roman" w:cs="Times New Roman"/>
          <w:sz w:val="24"/>
          <w:szCs w:val="24"/>
          <w:u w:val="single"/>
        </w:rPr>
      </w:pPr>
    </w:p>
    <w:p w:rsidR="00033898" w:rsidRDefault="00033898" w:rsidP="00E7359A">
      <w:pPr>
        <w:spacing w:line="360" w:lineRule="auto"/>
        <w:jc w:val="both"/>
        <w:rPr>
          <w:rFonts w:ascii="Times New Roman" w:hAnsi="Times New Roman" w:cs="Times New Roman"/>
          <w:sz w:val="24"/>
          <w:szCs w:val="24"/>
          <w:u w:val="single"/>
        </w:rPr>
      </w:pPr>
    </w:p>
    <w:p w:rsidR="00033898" w:rsidRDefault="00033898" w:rsidP="00E7359A">
      <w:pPr>
        <w:spacing w:line="360" w:lineRule="auto"/>
        <w:jc w:val="both"/>
        <w:rPr>
          <w:rFonts w:ascii="Times New Roman" w:hAnsi="Times New Roman" w:cs="Times New Roman"/>
          <w:sz w:val="24"/>
          <w:szCs w:val="24"/>
          <w:u w:val="single"/>
        </w:rPr>
      </w:pPr>
    </w:p>
    <w:p w:rsidR="00033898" w:rsidRDefault="00033898" w:rsidP="00E7359A">
      <w:pPr>
        <w:spacing w:line="360" w:lineRule="auto"/>
        <w:jc w:val="both"/>
        <w:rPr>
          <w:rFonts w:ascii="Times New Roman" w:hAnsi="Times New Roman" w:cs="Times New Roman"/>
          <w:sz w:val="24"/>
          <w:szCs w:val="24"/>
          <w:u w:val="single"/>
        </w:rPr>
      </w:pPr>
    </w:p>
    <w:p w:rsidR="00033898" w:rsidRDefault="00033898" w:rsidP="00E7359A">
      <w:pPr>
        <w:spacing w:line="360" w:lineRule="auto"/>
        <w:jc w:val="both"/>
        <w:rPr>
          <w:rFonts w:ascii="Times New Roman" w:hAnsi="Times New Roman" w:cs="Times New Roman"/>
          <w:sz w:val="24"/>
          <w:szCs w:val="24"/>
          <w:u w:val="single"/>
        </w:rPr>
      </w:pPr>
    </w:p>
    <w:p w:rsidR="00033898" w:rsidRDefault="00033898" w:rsidP="00E7359A">
      <w:pPr>
        <w:spacing w:line="360" w:lineRule="auto"/>
        <w:jc w:val="both"/>
        <w:rPr>
          <w:rFonts w:ascii="Times New Roman" w:hAnsi="Times New Roman" w:cs="Times New Roman"/>
          <w:sz w:val="24"/>
          <w:szCs w:val="24"/>
          <w:u w:val="single"/>
        </w:rPr>
      </w:pPr>
    </w:p>
    <w:p w:rsidR="00033898" w:rsidRDefault="00033898" w:rsidP="00E7359A">
      <w:pPr>
        <w:spacing w:line="360" w:lineRule="auto"/>
        <w:jc w:val="both"/>
        <w:rPr>
          <w:rFonts w:ascii="Times New Roman" w:hAnsi="Times New Roman" w:cs="Times New Roman"/>
          <w:sz w:val="24"/>
          <w:szCs w:val="24"/>
          <w:u w:val="single"/>
        </w:rPr>
      </w:pPr>
    </w:p>
    <w:tbl>
      <w:tblPr>
        <w:tblpPr w:leftFromText="180" w:rightFromText="180" w:vertAnchor="text" w:horzAnchor="margin" w:tblpXSpec="right" w:tblpY="174"/>
        <w:tblW w:w="75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7"/>
        <w:gridCol w:w="937"/>
        <w:gridCol w:w="1446"/>
        <w:gridCol w:w="1029"/>
        <w:gridCol w:w="1446"/>
        <w:gridCol w:w="1029"/>
      </w:tblGrid>
      <w:tr w:rsidR="00033898" w:rsidRPr="00033898" w:rsidTr="00033898">
        <w:tblPrEx>
          <w:tblCellMar>
            <w:top w:w="0" w:type="dxa"/>
            <w:bottom w:w="0" w:type="dxa"/>
          </w:tblCellMar>
        </w:tblPrEx>
        <w:trPr>
          <w:cantSplit/>
        </w:trPr>
        <w:tc>
          <w:tcPr>
            <w:tcW w:w="7594" w:type="dxa"/>
            <w:gridSpan w:val="6"/>
            <w:tcBorders>
              <w:top w:val="nil"/>
              <w:left w:val="nil"/>
              <w:bottom w:val="nil"/>
              <w:right w:val="nil"/>
            </w:tcBorders>
            <w:shd w:val="clear" w:color="auto" w:fill="FFFFFF"/>
            <w:vAlign w:val="center"/>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010205"/>
              </w:rPr>
            </w:pPr>
            <w:r w:rsidRPr="00033898">
              <w:rPr>
                <w:rFonts w:ascii="Arial" w:hAnsi="Arial" w:cs="Arial"/>
                <w:b/>
                <w:bCs/>
                <w:color w:val="010205"/>
              </w:rPr>
              <w:lastRenderedPageBreak/>
              <w:t>Descriptive Statistics</w:t>
            </w:r>
          </w:p>
        </w:tc>
      </w:tr>
      <w:tr w:rsidR="00033898" w:rsidRPr="00033898" w:rsidTr="00033898">
        <w:tblPrEx>
          <w:tblCellMar>
            <w:top w:w="0" w:type="dxa"/>
            <w:bottom w:w="0" w:type="dxa"/>
          </w:tblCellMar>
        </w:tblPrEx>
        <w:trPr>
          <w:cantSplit/>
        </w:trPr>
        <w:tc>
          <w:tcPr>
            <w:tcW w:w="1707" w:type="dxa"/>
          </w:tcPr>
          <w:p w:rsidR="00033898" w:rsidRPr="00033898" w:rsidRDefault="00033898" w:rsidP="00033898">
            <w:pPr>
              <w:autoSpaceDE w:val="0"/>
              <w:autoSpaceDN w:val="0"/>
              <w:adjustRightInd w:val="0"/>
              <w:spacing w:after="0" w:line="240" w:lineRule="auto"/>
              <w:rPr>
                <w:rFonts w:ascii="Arial" w:hAnsi="Arial" w:cs="Arial"/>
                <w:color w:val="010205"/>
              </w:rPr>
            </w:pPr>
          </w:p>
        </w:tc>
        <w:tc>
          <w:tcPr>
            <w:tcW w:w="937" w:type="dxa"/>
            <w:tcBorders>
              <w:top w:val="nil"/>
              <w:left w:val="nil"/>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Gender</w:t>
            </w:r>
          </w:p>
        </w:tc>
        <w:tc>
          <w:tcPr>
            <w:tcW w:w="1446" w:type="dxa"/>
            <w:tcBorders>
              <w:top w:val="nil"/>
              <w:left w:val="nil"/>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Meditation</w:t>
            </w:r>
          </w:p>
        </w:tc>
        <w:tc>
          <w:tcPr>
            <w:tcW w:w="1029" w:type="dxa"/>
            <w:tcBorders>
              <w:top w:val="nil"/>
              <w:left w:val="nil"/>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Mean</w:t>
            </w:r>
          </w:p>
        </w:tc>
        <w:tc>
          <w:tcPr>
            <w:tcW w:w="1446"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N</w:t>
            </w:r>
          </w:p>
        </w:tc>
      </w:tr>
      <w:tr w:rsidR="00033898" w:rsidRPr="00033898" w:rsidTr="00033898">
        <w:tblPrEx>
          <w:tblCellMar>
            <w:top w:w="0" w:type="dxa"/>
            <w:bottom w:w="0" w:type="dxa"/>
          </w:tblCellMar>
        </w:tblPrEx>
        <w:trPr>
          <w:cantSplit/>
        </w:trPr>
        <w:tc>
          <w:tcPr>
            <w:tcW w:w="1707" w:type="dxa"/>
            <w:vMerge w:val="restart"/>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self_kindness1</w:t>
            </w:r>
          </w:p>
        </w:tc>
        <w:tc>
          <w:tcPr>
            <w:tcW w:w="937" w:type="dxa"/>
            <w:vMerge w:val="restart"/>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Female</w:t>
            </w:r>
          </w:p>
        </w:tc>
        <w:tc>
          <w:tcPr>
            <w:tcW w:w="1446" w:type="dxa"/>
            <w:tcBorders>
              <w:top w:val="single" w:sz="8" w:space="0" w:color="152935"/>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no meditation</w:t>
            </w:r>
          </w:p>
        </w:tc>
        <w:tc>
          <w:tcPr>
            <w:tcW w:w="1029" w:type="dxa"/>
            <w:tcBorders>
              <w:top w:val="single" w:sz="8" w:space="0" w:color="152935"/>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2.6667</w:t>
            </w:r>
          </w:p>
        </w:tc>
        <w:tc>
          <w:tcPr>
            <w:tcW w:w="1446" w:type="dxa"/>
            <w:tcBorders>
              <w:top w:val="single" w:sz="8" w:space="0" w:color="152935"/>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.89974</w:t>
            </w:r>
          </w:p>
        </w:tc>
        <w:tc>
          <w:tcPr>
            <w:tcW w:w="1029" w:type="dxa"/>
            <w:tcBorders>
              <w:top w:val="single" w:sz="8" w:space="0" w:color="152935"/>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w:t>
            </w:r>
          </w:p>
        </w:tc>
      </w:tr>
      <w:tr w:rsidR="00033898" w:rsidRPr="00033898" w:rsidTr="00033898">
        <w:tblPrEx>
          <w:tblCellMar>
            <w:top w:w="0" w:type="dxa"/>
            <w:bottom w:w="0" w:type="dxa"/>
          </w:tblCellMar>
        </w:tblPrEx>
        <w:trPr>
          <w:cantSplit/>
        </w:trPr>
        <w:tc>
          <w:tcPr>
            <w:tcW w:w="1707"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2.3571</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.74495</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w:t>
            </w:r>
          </w:p>
        </w:tc>
      </w:tr>
      <w:tr w:rsidR="00033898" w:rsidRPr="00033898" w:rsidTr="00033898">
        <w:tblPrEx>
          <w:tblCellMar>
            <w:top w:w="0" w:type="dxa"/>
            <w:bottom w:w="0" w:type="dxa"/>
          </w:tblCellMar>
        </w:tblPrEx>
        <w:trPr>
          <w:cantSplit/>
        </w:trPr>
        <w:tc>
          <w:tcPr>
            <w:tcW w:w="1707"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2.5172</w:t>
            </w:r>
          </w:p>
        </w:tc>
        <w:tc>
          <w:tcPr>
            <w:tcW w:w="1446"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.82897</w:t>
            </w:r>
          </w:p>
        </w:tc>
        <w:tc>
          <w:tcPr>
            <w:tcW w:w="1029"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29</w:t>
            </w:r>
          </w:p>
        </w:tc>
      </w:tr>
      <w:tr w:rsidR="00033898" w:rsidRPr="00033898" w:rsidTr="00033898">
        <w:tblPrEx>
          <w:tblCellMar>
            <w:top w:w="0" w:type="dxa"/>
            <w:bottom w:w="0" w:type="dxa"/>
          </w:tblCellMar>
        </w:tblPrEx>
        <w:trPr>
          <w:cantSplit/>
        </w:trPr>
        <w:tc>
          <w:tcPr>
            <w:tcW w:w="1707"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Male</w:t>
            </w: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no 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3.3333</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.89974</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w:t>
            </w:r>
          </w:p>
        </w:tc>
      </w:tr>
      <w:tr w:rsidR="00033898" w:rsidRPr="00033898" w:rsidTr="00033898">
        <w:tblPrEx>
          <w:tblCellMar>
            <w:top w:w="0" w:type="dxa"/>
            <w:bottom w:w="0" w:type="dxa"/>
          </w:tblCellMar>
        </w:tblPrEx>
        <w:trPr>
          <w:cantSplit/>
        </w:trPr>
        <w:tc>
          <w:tcPr>
            <w:tcW w:w="1707"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2.8462</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.68874</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13</w:t>
            </w:r>
          </w:p>
        </w:tc>
      </w:tr>
      <w:tr w:rsidR="00033898" w:rsidRPr="00033898" w:rsidTr="00033898">
        <w:tblPrEx>
          <w:tblCellMar>
            <w:top w:w="0" w:type="dxa"/>
            <w:bottom w:w="0" w:type="dxa"/>
          </w:tblCellMar>
        </w:tblPrEx>
        <w:trPr>
          <w:cantSplit/>
        </w:trPr>
        <w:tc>
          <w:tcPr>
            <w:tcW w:w="1707"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3.1071</w:t>
            </w:r>
          </w:p>
        </w:tc>
        <w:tc>
          <w:tcPr>
            <w:tcW w:w="1446"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.83174</w:t>
            </w:r>
          </w:p>
        </w:tc>
        <w:tc>
          <w:tcPr>
            <w:tcW w:w="1029"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28</w:t>
            </w:r>
          </w:p>
        </w:tc>
      </w:tr>
      <w:tr w:rsidR="00033898" w:rsidRPr="00033898" w:rsidTr="00033898">
        <w:tblPrEx>
          <w:tblCellMar>
            <w:top w:w="0" w:type="dxa"/>
            <w:bottom w:w="0" w:type="dxa"/>
          </w:tblCellMar>
        </w:tblPrEx>
        <w:trPr>
          <w:cantSplit/>
        </w:trPr>
        <w:tc>
          <w:tcPr>
            <w:tcW w:w="1707"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Total</w:t>
            </w: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no 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3.0000</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.94686</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30</w:t>
            </w:r>
          </w:p>
        </w:tc>
      </w:tr>
      <w:tr w:rsidR="00033898" w:rsidRPr="00033898" w:rsidTr="00033898">
        <w:tblPrEx>
          <w:tblCellMar>
            <w:top w:w="0" w:type="dxa"/>
            <w:bottom w:w="0" w:type="dxa"/>
          </w:tblCellMar>
        </w:tblPrEx>
        <w:trPr>
          <w:cantSplit/>
        </w:trPr>
        <w:tc>
          <w:tcPr>
            <w:tcW w:w="1707"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2.5926</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.74726</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27</w:t>
            </w:r>
          </w:p>
        </w:tc>
      </w:tr>
      <w:tr w:rsidR="00033898" w:rsidRPr="00033898" w:rsidTr="00033898">
        <w:tblPrEx>
          <w:tblCellMar>
            <w:top w:w="0" w:type="dxa"/>
            <w:bottom w:w="0" w:type="dxa"/>
          </w:tblCellMar>
        </w:tblPrEx>
        <w:trPr>
          <w:cantSplit/>
        </w:trPr>
        <w:tc>
          <w:tcPr>
            <w:tcW w:w="1707"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2.8070</w:t>
            </w:r>
          </w:p>
        </w:tc>
        <w:tc>
          <w:tcPr>
            <w:tcW w:w="1446"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.87502</w:t>
            </w:r>
          </w:p>
        </w:tc>
        <w:tc>
          <w:tcPr>
            <w:tcW w:w="1029"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57</w:t>
            </w:r>
          </w:p>
        </w:tc>
      </w:tr>
      <w:tr w:rsidR="00033898" w:rsidRPr="00033898" w:rsidTr="00033898">
        <w:tblPrEx>
          <w:tblCellMar>
            <w:top w:w="0" w:type="dxa"/>
            <w:bottom w:w="0" w:type="dxa"/>
          </w:tblCellMar>
        </w:tblPrEx>
        <w:trPr>
          <w:cantSplit/>
        </w:trPr>
        <w:tc>
          <w:tcPr>
            <w:tcW w:w="1707"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self_kindness_2</w:t>
            </w:r>
          </w:p>
        </w:tc>
        <w:tc>
          <w:tcPr>
            <w:tcW w:w="937"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Female</w:t>
            </w: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no 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3.0667</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.70373</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w:t>
            </w:r>
          </w:p>
        </w:tc>
      </w:tr>
      <w:tr w:rsidR="00033898" w:rsidRPr="00033898" w:rsidTr="00033898">
        <w:tblPrEx>
          <w:tblCellMar>
            <w:top w:w="0" w:type="dxa"/>
            <w:bottom w:w="0" w:type="dxa"/>
          </w:tblCellMar>
        </w:tblPrEx>
        <w:trPr>
          <w:cantSplit/>
        </w:trPr>
        <w:tc>
          <w:tcPr>
            <w:tcW w:w="170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3.1429</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.86444</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w:t>
            </w:r>
          </w:p>
        </w:tc>
      </w:tr>
      <w:tr w:rsidR="00033898" w:rsidRPr="00033898" w:rsidTr="00033898">
        <w:tblPrEx>
          <w:tblCellMar>
            <w:top w:w="0" w:type="dxa"/>
            <w:bottom w:w="0" w:type="dxa"/>
          </w:tblCellMar>
        </w:tblPrEx>
        <w:trPr>
          <w:cantSplit/>
        </w:trPr>
        <w:tc>
          <w:tcPr>
            <w:tcW w:w="170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3.1034</w:t>
            </w:r>
          </w:p>
        </w:tc>
        <w:tc>
          <w:tcPr>
            <w:tcW w:w="1446"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.77205</w:t>
            </w:r>
          </w:p>
        </w:tc>
        <w:tc>
          <w:tcPr>
            <w:tcW w:w="1029"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29</w:t>
            </w:r>
          </w:p>
        </w:tc>
      </w:tr>
      <w:tr w:rsidR="00033898" w:rsidRPr="00033898" w:rsidTr="00033898">
        <w:tblPrEx>
          <w:tblCellMar>
            <w:top w:w="0" w:type="dxa"/>
            <w:bottom w:w="0" w:type="dxa"/>
          </w:tblCellMar>
        </w:tblPrEx>
        <w:trPr>
          <w:cantSplit/>
        </w:trPr>
        <w:tc>
          <w:tcPr>
            <w:tcW w:w="170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Male</w:t>
            </w: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no 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3.4000</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.91026</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w:t>
            </w:r>
          </w:p>
        </w:tc>
      </w:tr>
      <w:tr w:rsidR="00033898" w:rsidRPr="00033898" w:rsidTr="00033898">
        <w:tblPrEx>
          <w:tblCellMar>
            <w:top w:w="0" w:type="dxa"/>
            <w:bottom w:w="0" w:type="dxa"/>
          </w:tblCellMar>
        </w:tblPrEx>
        <w:trPr>
          <w:cantSplit/>
        </w:trPr>
        <w:tc>
          <w:tcPr>
            <w:tcW w:w="170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3.5385</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.51887</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13</w:t>
            </w:r>
          </w:p>
        </w:tc>
      </w:tr>
      <w:tr w:rsidR="00033898" w:rsidRPr="00033898" w:rsidTr="00033898">
        <w:tblPrEx>
          <w:tblCellMar>
            <w:top w:w="0" w:type="dxa"/>
            <w:bottom w:w="0" w:type="dxa"/>
          </w:tblCellMar>
        </w:tblPrEx>
        <w:trPr>
          <w:cantSplit/>
        </w:trPr>
        <w:tc>
          <w:tcPr>
            <w:tcW w:w="170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3.4643</w:t>
            </w:r>
          </w:p>
        </w:tc>
        <w:tc>
          <w:tcPr>
            <w:tcW w:w="1446"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.74447</w:t>
            </w:r>
          </w:p>
        </w:tc>
        <w:tc>
          <w:tcPr>
            <w:tcW w:w="1029"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28</w:t>
            </w:r>
          </w:p>
        </w:tc>
      </w:tr>
      <w:tr w:rsidR="00033898" w:rsidRPr="00033898" w:rsidTr="00033898">
        <w:tblPrEx>
          <w:tblCellMar>
            <w:top w:w="0" w:type="dxa"/>
            <w:bottom w:w="0" w:type="dxa"/>
          </w:tblCellMar>
        </w:tblPrEx>
        <w:trPr>
          <w:cantSplit/>
        </w:trPr>
        <w:tc>
          <w:tcPr>
            <w:tcW w:w="170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Total</w:t>
            </w: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no 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3.2333</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.81720</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30</w:t>
            </w:r>
          </w:p>
        </w:tc>
      </w:tr>
      <w:tr w:rsidR="00033898" w:rsidRPr="00033898" w:rsidTr="00033898">
        <w:tblPrEx>
          <w:tblCellMar>
            <w:top w:w="0" w:type="dxa"/>
            <w:bottom w:w="0" w:type="dxa"/>
          </w:tblCellMar>
        </w:tblPrEx>
        <w:trPr>
          <w:cantSplit/>
        </w:trPr>
        <w:tc>
          <w:tcPr>
            <w:tcW w:w="170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3.3333</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.73380</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27</w:t>
            </w:r>
          </w:p>
        </w:tc>
      </w:tr>
      <w:tr w:rsidR="00033898" w:rsidRPr="00033898" w:rsidTr="00033898">
        <w:tblPrEx>
          <w:tblCellMar>
            <w:top w:w="0" w:type="dxa"/>
            <w:bottom w:w="0" w:type="dxa"/>
          </w:tblCellMar>
        </w:tblPrEx>
        <w:trPr>
          <w:cantSplit/>
        </w:trPr>
        <w:tc>
          <w:tcPr>
            <w:tcW w:w="170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3.2807</w:t>
            </w:r>
          </w:p>
        </w:tc>
        <w:tc>
          <w:tcPr>
            <w:tcW w:w="1446"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.77354</w:t>
            </w:r>
          </w:p>
        </w:tc>
        <w:tc>
          <w:tcPr>
            <w:tcW w:w="1029"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57</w:t>
            </w:r>
          </w:p>
        </w:tc>
      </w:tr>
      <w:tr w:rsidR="00033898" w:rsidRPr="00033898" w:rsidTr="00033898">
        <w:tblPrEx>
          <w:tblCellMar>
            <w:top w:w="0" w:type="dxa"/>
            <w:bottom w:w="0" w:type="dxa"/>
          </w:tblCellMar>
        </w:tblPrEx>
        <w:trPr>
          <w:cantSplit/>
        </w:trPr>
        <w:tc>
          <w:tcPr>
            <w:tcW w:w="1707" w:type="dxa"/>
            <w:vMerge w:val="restart"/>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self_kindness3</w:t>
            </w:r>
          </w:p>
        </w:tc>
        <w:tc>
          <w:tcPr>
            <w:tcW w:w="937"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Female</w:t>
            </w: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no 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2.8000</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.86189</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w:t>
            </w:r>
          </w:p>
        </w:tc>
      </w:tr>
      <w:tr w:rsidR="00033898" w:rsidRPr="00033898" w:rsidTr="00033898">
        <w:tblPrEx>
          <w:tblCellMar>
            <w:top w:w="0" w:type="dxa"/>
            <w:bottom w:w="0" w:type="dxa"/>
          </w:tblCellMar>
        </w:tblPrEx>
        <w:trPr>
          <w:cantSplit/>
        </w:trPr>
        <w:tc>
          <w:tcPr>
            <w:tcW w:w="1707"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4.0000</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.67937</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w:t>
            </w:r>
          </w:p>
        </w:tc>
      </w:tr>
      <w:tr w:rsidR="00033898" w:rsidRPr="00033898" w:rsidTr="00033898">
        <w:tblPrEx>
          <w:tblCellMar>
            <w:top w:w="0" w:type="dxa"/>
            <w:bottom w:w="0" w:type="dxa"/>
          </w:tblCellMar>
        </w:tblPrEx>
        <w:trPr>
          <w:cantSplit/>
        </w:trPr>
        <w:tc>
          <w:tcPr>
            <w:tcW w:w="1707"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3.3793</w:t>
            </w:r>
          </w:p>
        </w:tc>
        <w:tc>
          <w:tcPr>
            <w:tcW w:w="1446"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.97884</w:t>
            </w:r>
          </w:p>
        </w:tc>
        <w:tc>
          <w:tcPr>
            <w:tcW w:w="1029"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29</w:t>
            </w:r>
          </w:p>
        </w:tc>
      </w:tr>
      <w:tr w:rsidR="00033898" w:rsidRPr="00033898" w:rsidTr="00033898">
        <w:tblPrEx>
          <w:tblCellMar>
            <w:top w:w="0" w:type="dxa"/>
            <w:bottom w:w="0" w:type="dxa"/>
          </w:tblCellMar>
        </w:tblPrEx>
        <w:trPr>
          <w:cantSplit/>
        </w:trPr>
        <w:tc>
          <w:tcPr>
            <w:tcW w:w="1707"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Male</w:t>
            </w: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no 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3.4667</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.99043</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w:t>
            </w:r>
          </w:p>
        </w:tc>
      </w:tr>
      <w:tr w:rsidR="00033898" w:rsidRPr="00033898" w:rsidTr="00033898">
        <w:tblPrEx>
          <w:tblCellMar>
            <w:top w:w="0" w:type="dxa"/>
            <w:bottom w:w="0" w:type="dxa"/>
          </w:tblCellMar>
        </w:tblPrEx>
        <w:trPr>
          <w:cantSplit/>
        </w:trPr>
        <w:tc>
          <w:tcPr>
            <w:tcW w:w="1707"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3.8462</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.89872</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13</w:t>
            </w:r>
          </w:p>
        </w:tc>
      </w:tr>
      <w:tr w:rsidR="00033898" w:rsidRPr="00033898" w:rsidTr="00033898">
        <w:tblPrEx>
          <w:tblCellMar>
            <w:top w:w="0" w:type="dxa"/>
            <w:bottom w:w="0" w:type="dxa"/>
          </w:tblCellMar>
        </w:tblPrEx>
        <w:trPr>
          <w:cantSplit/>
        </w:trPr>
        <w:tc>
          <w:tcPr>
            <w:tcW w:w="1707"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3.6429</w:t>
            </w:r>
          </w:p>
        </w:tc>
        <w:tc>
          <w:tcPr>
            <w:tcW w:w="1446"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.95119</w:t>
            </w:r>
          </w:p>
        </w:tc>
        <w:tc>
          <w:tcPr>
            <w:tcW w:w="1029"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28</w:t>
            </w:r>
          </w:p>
        </w:tc>
      </w:tr>
      <w:tr w:rsidR="00033898" w:rsidRPr="00033898" w:rsidTr="00033898">
        <w:tblPrEx>
          <w:tblCellMar>
            <w:top w:w="0" w:type="dxa"/>
            <w:bottom w:w="0" w:type="dxa"/>
          </w:tblCellMar>
        </w:tblPrEx>
        <w:trPr>
          <w:cantSplit/>
        </w:trPr>
        <w:tc>
          <w:tcPr>
            <w:tcW w:w="1707"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val="restart"/>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Total</w:t>
            </w: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no 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3.1333</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.97320</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30</w:t>
            </w:r>
          </w:p>
        </w:tc>
      </w:tr>
      <w:tr w:rsidR="00033898" w:rsidRPr="00033898" w:rsidTr="00033898">
        <w:tblPrEx>
          <w:tblCellMar>
            <w:top w:w="0" w:type="dxa"/>
            <w:bottom w:w="0" w:type="dxa"/>
          </w:tblCellMar>
        </w:tblPrEx>
        <w:trPr>
          <w:cantSplit/>
        </w:trPr>
        <w:tc>
          <w:tcPr>
            <w:tcW w:w="1707"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meditation</w:t>
            </w:r>
          </w:p>
        </w:tc>
        <w:tc>
          <w:tcPr>
            <w:tcW w:w="102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3.9259</w:t>
            </w:r>
          </w:p>
        </w:tc>
        <w:tc>
          <w:tcPr>
            <w:tcW w:w="1446"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.78082</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27</w:t>
            </w:r>
          </w:p>
        </w:tc>
      </w:tr>
      <w:tr w:rsidR="00033898" w:rsidRPr="00033898" w:rsidTr="00033898">
        <w:tblPrEx>
          <w:tblCellMar>
            <w:top w:w="0" w:type="dxa"/>
            <w:bottom w:w="0" w:type="dxa"/>
          </w:tblCellMar>
        </w:tblPrEx>
        <w:trPr>
          <w:cantSplit/>
        </w:trPr>
        <w:tc>
          <w:tcPr>
            <w:tcW w:w="1707"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937"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446" w:type="dxa"/>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3.5088</w:t>
            </w:r>
          </w:p>
        </w:tc>
        <w:tc>
          <w:tcPr>
            <w:tcW w:w="1446" w:type="dxa"/>
            <w:tcBorders>
              <w:top w:val="single" w:sz="8" w:space="0" w:color="AEAEAE"/>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.96590</w:t>
            </w:r>
          </w:p>
        </w:tc>
        <w:tc>
          <w:tcPr>
            <w:tcW w:w="1029" w:type="dxa"/>
            <w:tcBorders>
              <w:top w:val="single" w:sz="8" w:space="0" w:color="AEAEAE"/>
              <w:left w:val="single" w:sz="8" w:space="0" w:color="E0E0E0"/>
              <w:bottom w:val="single" w:sz="8" w:space="0" w:color="152935"/>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57</w:t>
            </w:r>
          </w:p>
        </w:tc>
      </w:tr>
    </w:tbl>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p w:rsidR="00033898" w:rsidRPr="00033898" w:rsidRDefault="00033898" w:rsidP="00033898">
      <w:pPr>
        <w:autoSpaceDE w:val="0"/>
        <w:autoSpaceDN w:val="0"/>
        <w:adjustRightInd w:val="0"/>
        <w:spacing w:after="0" w:line="400" w:lineRule="atLeast"/>
        <w:rPr>
          <w:rFonts w:ascii="Times New Roman" w:hAnsi="Times New Roman" w:cs="Times New Roman"/>
          <w:sz w:val="24"/>
          <w:szCs w:val="24"/>
        </w:rPr>
      </w:pPr>
    </w:p>
    <w:p w:rsidR="00033898" w:rsidRDefault="00033898" w:rsidP="00E7359A">
      <w:pPr>
        <w:spacing w:line="360" w:lineRule="auto"/>
        <w:jc w:val="both"/>
        <w:rPr>
          <w:rFonts w:ascii="Times New Roman" w:hAnsi="Times New Roman" w:cs="Times New Roman"/>
          <w:sz w:val="24"/>
          <w:szCs w:val="24"/>
          <w:u w:val="single"/>
        </w:rPr>
      </w:pPr>
    </w:p>
    <w:p w:rsidR="00033898" w:rsidRDefault="00033898" w:rsidP="00E7359A">
      <w:pPr>
        <w:spacing w:line="360" w:lineRule="auto"/>
        <w:jc w:val="both"/>
        <w:rPr>
          <w:rFonts w:ascii="Times New Roman" w:hAnsi="Times New Roman" w:cs="Times New Roman"/>
          <w:sz w:val="24"/>
          <w:szCs w:val="24"/>
          <w:u w:val="single"/>
        </w:rPr>
      </w:pPr>
    </w:p>
    <w:p w:rsidR="00033898" w:rsidRDefault="00033898" w:rsidP="00E7359A">
      <w:pPr>
        <w:spacing w:line="360" w:lineRule="auto"/>
        <w:jc w:val="both"/>
        <w:rPr>
          <w:rFonts w:ascii="Times New Roman" w:hAnsi="Times New Roman" w:cs="Times New Roman"/>
          <w:sz w:val="24"/>
          <w:szCs w:val="24"/>
          <w:u w:val="single"/>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tbl>
      <w:tblPr>
        <w:tblpPr w:leftFromText="180" w:rightFromText="180" w:vertAnchor="text" w:horzAnchor="margin" w:tblpXSpec="center" w:tblpY="69"/>
        <w:tblW w:w="68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154"/>
        <w:gridCol w:w="3735"/>
      </w:tblGrid>
      <w:tr w:rsidR="00033898" w:rsidRPr="00033898" w:rsidTr="00033898">
        <w:tblPrEx>
          <w:tblCellMar>
            <w:top w:w="0" w:type="dxa"/>
            <w:bottom w:w="0" w:type="dxa"/>
          </w:tblCellMar>
        </w:tblPrEx>
        <w:trPr>
          <w:cantSplit/>
          <w:trHeight w:val="723"/>
        </w:trPr>
        <w:tc>
          <w:tcPr>
            <w:tcW w:w="6889" w:type="dxa"/>
            <w:gridSpan w:val="2"/>
            <w:tcBorders>
              <w:top w:val="nil"/>
              <w:left w:val="nil"/>
              <w:bottom w:val="nil"/>
              <w:right w:val="nil"/>
            </w:tcBorders>
            <w:shd w:val="clear" w:color="auto" w:fill="FFFFFF"/>
            <w:vAlign w:val="center"/>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010205"/>
              </w:rPr>
            </w:pPr>
            <w:r w:rsidRPr="00033898">
              <w:rPr>
                <w:rFonts w:ascii="Arial" w:hAnsi="Arial" w:cs="Arial"/>
                <w:b/>
                <w:bCs/>
                <w:color w:val="010205"/>
              </w:rPr>
              <w:lastRenderedPageBreak/>
              <w:t xml:space="preserve">Box's Test of Equality of Covariance </w:t>
            </w:r>
            <w:proofErr w:type="spellStart"/>
            <w:r w:rsidRPr="00033898">
              <w:rPr>
                <w:rFonts w:ascii="Arial" w:hAnsi="Arial" w:cs="Arial"/>
                <w:b/>
                <w:bCs/>
                <w:color w:val="010205"/>
              </w:rPr>
              <w:t>Matrices</w:t>
            </w:r>
            <w:r w:rsidRPr="00033898">
              <w:rPr>
                <w:rFonts w:ascii="Arial" w:hAnsi="Arial" w:cs="Arial"/>
                <w:b/>
                <w:bCs/>
                <w:color w:val="010205"/>
                <w:vertAlign w:val="superscript"/>
              </w:rPr>
              <w:t>a</w:t>
            </w:r>
            <w:proofErr w:type="spellEnd"/>
          </w:p>
        </w:tc>
      </w:tr>
      <w:tr w:rsidR="00033898" w:rsidRPr="00033898" w:rsidTr="00033898">
        <w:tblPrEx>
          <w:tblCellMar>
            <w:top w:w="0" w:type="dxa"/>
            <w:bottom w:w="0" w:type="dxa"/>
          </w:tblCellMar>
        </w:tblPrEx>
        <w:trPr>
          <w:cantSplit/>
          <w:trHeight w:val="187"/>
        </w:trPr>
        <w:tc>
          <w:tcPr>
            <w:tcW w:w="3154" w:type="dxa"/>
            <w:tcBorders>
              <w:top w:val="nil"/>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Box's M</w:t>
            </w:r>
          </w:p>
        </w:tc>
        <w:tc>
          <w:tcPr>
            <w:tcW w:w="3735" w:type="dxa"/>
            <w:tcBorders>
              <w:top w:val="nil"/>
              <w:left w:val="nil"/>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27.125</w:t>
            </w:r>
          </w:p>
        </w:tc>
      </w:tr>
      <w:tr w:rsidR="00033898" w:rsidRPr="00033898" w:rsidTr="00033898">
        <w:tblPrEx>
          <w:tblCellMar>
            <w:top w:w="0" w:type="dxa"/>
            <w:bottom w:w="0" w:type="dxa"/>
          </w:tblCellMar>
        </w:tblPrEx>
        <w:trPr>
          <w:cantSplit/>
          <w:trHeight w:val="179"/>
        </w:trPr>
        <w:tc>
          <w:tcPr>
            <w:tcW w:w="3154"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F</w:t>
            </w:r>
          </w:p>
        </w:tc>
        <w:tc>
          <w:tcPr>
            <w:tcW w:w="3735" w:type="dxa"/>
            <w:tcBorders>
              <w:top w:val="single" w:sz="8" w:space="0" w:color="AEAEAE"/>
              <w:left w:val="nil"/>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1.349</w:t>
            </w:r>
          </w:p>
        </w:tc>
      </w:tr>
      <w:tr w:rsidR="00033898" w:rsidRPr="00033898" w:rsidTr="00033898">
        <w:tblPrEx>
          <w:tblCellMar>
            <w:top w:w="0" w:type="dxa"/>
            <w:bottom w:w="0" w:type="dxa"/>
          </w:tblCellMar>
        </w:tblPrEx>
        <w:trPr>
          <w:cantSplit/>
          <w:trHeight w:val="187"/>
        </w:trPr>
        <w:tc>
          <w:tcPr>
            <w:tcW w:w="3154"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df1</w:t>
            </w:r>
          </w:p>
        </w:tc>
        <w:tc>
          <w:tcPr>
            <w:tcW w:w="3735" w:type="dxa"/>
            <w:tcBorders>
              <w:top w:val="single" w:sz="8" w:space="0" w:color="AEAEAE"/>
              <w:left w:val="nil"/>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18</w:t>
            </w:r>
          </w:p>
        </w:tc>
      </w:tr>
      <w:tr w:rsidR="00033898" w:rsidRPr="00033898" w:rsidTr="00033898">
        <w:tblPrEx>
          <w:tblCellMar>
            <w:top w:w="0" w:type="dxa"/>
            <w:bottom w:w="0" w:type="dxa"/>
          </w:tblCellMar>
        </w:tblPrEx>
        <w:trPr>
          <w:cantSplit/>
          <w:trHeight w:val="187"/>
        </w:trPr>
        <w:tc>
          <w:tcPr>
            <w:tcW w:w="3154"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df2</w:t>
            </w:r>
          </w:p>
        </w:tc>
        <w:tc>
          <w:tcPr>
            <w:tcW w:w="3735" w:type="dxa"/>
            <w:tcBorders>
              <w:top w:val="single" w:sz="8" w:space="0" w:color="AEAEAE"/>
              <w:left w:val="nil"/>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9612.381</w:t>
            </w:r>
          </w:p>
        </w:tc>
      </w:tr>
      <w:tr w:rsidR="00033898" w:rsidRPr="00033898" w:rsidTr="00033898">
        <w:tblPrEx>
          <w:tblCellMar>
            <w:top w:w="0" w:type="dxa"/>
            <w:bottom w:w="0" w:type="dxa"/>
          </w:tblCellMar>
        </w:tblPrEx>
        <w:trPr>
          <w:cantSplit/>
          <w:trHeight w:val="179"/>
        </w:trPr>
        <w:tc>
          <w:tcPr>
            <w:tcW w:w="3154" w:type="dxa"/>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Sig.</w:t>
            </w:r>
          </w:p>
        </w:tc>
        <w:tc>
          <w:tcPr>
            <w:tcW w:w="3735" w:type="dxa"/>
            <w:tcBorders>
              <w:top w:val="single" w:sz="8" w:space="0" w:color="AEAEAE"/>
              <w:left w:val="nil"/>
              <w:bottom w:val="single" w:sz="8" w:space="0" w:color="152935"/>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.146</w:t>
            </w:r>
          </w:p>
        </w:tc>
      </w:tr>
      <w:tr w:rsidR="00033898" w:rsidRPr="00033898" w:rsidTr="00033898">
        <w:tblPrEx>
          <w:tblCellMar>
            <w:top w:w="0" w:type="dxa"/>
            <w:bottom w:w="0" w:type="dxa"/>
          </w:tblCellMar>
        </w:tblPrEx>
        <w:trPr>
          <w:cantSplit/>
          <w:trHeight w:val="1098"/>
        </w:trPr>
        <w:tc>
          <w:tcPr>
            <w:tcW w:w="6889" w:type="dxa"/>
            <w:gridSpan w:val="2"/>
            <w:tcBorders>
              <w:top w:val="nil"/>
              <w:left w:val="nil"/>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Tests the null hypothesis that the observed covariance matrices of the dependent variables are equal across groups.</w:t>
            </w:r>
          </w:p>
        </w:tc>
      </w:tr>
      <w:tr w:rsidR="00033898" w:rsidRPr="00033898" w:rsidTr="00033898">
        <w:tblPrEx>
          <w:tblCellMar>
            <w:top w:w="0" w:type="dxa"/>
            <w:bottom w:w="0" w:type="dxa"/>
          </w:tblCellMar>
        </w:tblPrEx>
        <w:trPr>
          <w:cantSplit/>
          <w:trHeight w:val="902"/>
        </w:trPr>
        <w:tc>
          <w:tcPr>
            <w:tcW w:w="6889" w:type="dxa"/>
            <w:gridSpan w:val="2"/>
            <w:tcBorders>
              <w:top w:val="nil"/>
              <w:left w:val="nil"/>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 xml:space="preserve">a. Design: Intercept + Gender + Meditation + Gender * Meditation </w:t>
            </w:r>
          </w:p>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 xml:space="preserve"> Within Subjects Design: week</w:t>
            </w:r>
          </w:p>
        </w:tc>
      </w:tr>
    </w:tbl>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p w:rsidR="00033898" w:rsidRPr="00033898" w:rsidRDefault="00033898" w:rsidP="00033898">
      <w:pPr>
        <w:autoSpaceDE w:val="0"/>
        <w:autoSpaceDN w:val="0"/>
        <w:adjustRightInd w:val="0"/>
        <w:spacing w:after="0" w:line="400" w:lineRule="atLeast"/>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tbl>
      <w:tblPr>
        <w:tblpPr w:leftFromText="180" w:rightFromText="180" w:vertAnchor="text" w:horzAnchor="margin" w:tblpXSpec="right" w:tblpY="24"/>
        <w:tblW w:w="78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55"/>
        <w:gridCol w:w="1504"/>
        <w:gridCol w:w="819"/>
        <w:gridCol w:w="819"/>
        <w:gridCol w:w="1150"/>
        <w:gridCol w:w="819"/>
        <w:gridCol w:w="822"/>
      </w:tblGrid>
      <w:tr w:rsidR="00033898" w:rsidRPr="00033898" w:rsidTr="00033898">
        <w:tblPrEx>
          <w:tblCellMar>
            <w:top w:w="0" w:type="dxa"/>
            <w:bottom w:w="0" w:type="dxa"/>
          </w:tblCellMar>
        </w:tblPrEx>
        <w:trPr>
          <w:cantSplit/>
          <w:trHeight w:val="314"/>
        </w:trPr>
        <w:tc>
          <w:tcPr>
            <w:tcW w:w="7888" w:type="dxa"/>
            <w:gridSpan w:val="7"/>
            <w:tcBorders>
              <w:top w:val="nil"/>
              <w:left w:val="nil"/>
              <w:bottom w:val="nil"/>
              <w:right w:val="nil"/>
            </w:tcBorders>
            <w:shd w:val="clear" w:color="auto" w:fill="FFFFFF"/>
            <w:vAlign w:val="center"/>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010205"/>
              </w:rPr>
            </w:pPr>
            <w:r w:rsidRPr="00033898">
              <w:rPr>
                <w:rFonts w:ascii="Arial" w:hAnsi="Arial" w:cs="Arial"/>
                <w:b/>
                <w:bCs/>
                <w:color w:val="010205"/>
              </w:rPr>
              <w:t xml:space="preserve">Multivariate </w:t>
            </w:r>
            <w:proofErr w:type="spellStart"/>
            <w:r w:rsidRPr="00033898">
              <w:rPr>
                <w:rFonts w:ascii="Arial" w:hAnsi="Arial" w:cs="Arial"/>
                <w:b/>
                <w:bCs/>
                <w:color w:val="010205"/>
              </w:rPr>
              <w:t>Tests</w:t>
            </w:r>
            <w:r w:rsidRPr="00033898">
              <w:rPr>
                <w:rFonts w:ascii="Arial" w:hAnsi="Arial" w:cs="Arial"/>
                <w:b/>
                <w:bCs/>
                <w:color w:val="010205"/>
                <w:vertAlign w:val="superscript"/>
              </w:rPr>
              <w:t>a</w:t>
            </w:r>
            <w:proofErr w:type="spellEnd"/>
          </w:p>
        </w:tc>
      </w:tr>
      <w:tr w:rsidR="00033898" w:rsidRPr="00033898" w:rsidTr="00033898">
        <w:tblPrEx>
          <w:tblCellMar>
            <w:top w:w="0" w:type="dxa"/>
            <w:bottom w:w="0" w:type="dxa"/>
          </w:tblCellMar>
        </w:tblPrEx>
        <w:trPr>
          <w:cantSplit/>
          <w:trHeight w:val="329"/>
        </w:trPr>
        <w:tc>
          <w:tcPr>
            <w:tcW w:w="3459" w:type="dxa"/>
            <w:gridSpan w:val="2"/>
            <w:tcBorders>
              <w:top w:val="nil"/>
              <w:left w:val="nil"/>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Effect</w:t>
            </w:r>
          </w:p>
        </w:tc>
        <w:tc>
          <w:tcPr>
            <w:tcW w:w="819" w:type="dxa"/>
            <w:tcBorders>
              <w:top w:val="nil"/>
              <w:left w:val="nil"/>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Value</w:t>
            </w:r>
          </w:p>
        </w:tc>
        <w:tc>
          <w:tcPr>
            <w:tcW w:w="819"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F</w:t>
            </w:r>
          </w:p>
        </w:tc>
        <w:tc>
          <w:tcPr>
            <w:tcW w:w="1150"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 xml:space="preserve">Hypothesis </w:t>
            </w:r>
            <w:proofErr w:type="spellStart"/>
            <w:r w:rsidRPr="00033898">
              <w:rPr>
                <w:rFonts w:ascii="Arial" w:hAnsi="Arial" w:cs="Arial"/>
                <w:color w:val="264A60"/>
                <w:sz w:val="18"/>
                <w:szCs w:val="18"/>
              </w:rPr>
              <w:t>df</w:t>
            </w:r>
            <w:proofErr w:type="spellEnd"/>
          </w:p>
        </w:tc>
        <w:tc>
          <w:tcPr>
            <w:tcW w:w="819"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 xml:space="preserve">Error </w:t>
            </w:r>
            <w:proofErr w:type="spellStart"/>
            <w:r w:rsidRPr="00033898">
              <w:rPr>
                <w:rFonts w:ascii="Arial" w:hAnsi="Arial" w:cs="Arial"/>
                <w:color w:val="264A60"/>
                <w:sz w:val="18"/>
                <w:szCs w:val="18"/>
              </w:rPr>
              <w:t>df</w:t>
            </w:r>
            <w:proofErr w:type="spellEnd"/>
          </w:p>
        </w:tc>
        <w:tc>
          <w:tcPr>
            <w:tcW w:w="822" w:type="dxa"/>
            <w:tcBorders>
              <w:top w:val="nil"/>
              <w:left w:val="single" w:sz="8" w:space="0" w:color="E0E0E0"/>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Sig.</w:t>
            </w:r>
          </w:p>
        </w:tc>
      </w:tr>
      <w:tr w:rsidR="00033898" w:rsidRPr="00033898" w:rsidTr="00033898">
        <w:tblPrEx>
          <w:tblCellMar>
            <w:top w:w="0" w:type="dxa"/>
            <w:bottom w:w="0" w:type="dxa"/>
          </w:tblCellMar>
        </w:tblPrEx>
        <w:trPr>
          <w:cantSplit/>
          <w:trHeight w:val="314"/>
        </w:trPr>
        <w:tc>
          <w:tcPr>
            <w:tcW w:w="1955" w:type="dxa"/>
            <w:vMerge w:val="restart"/>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week</w:t>
            </w:r>
          </w:p>
        </w:tc>
        <w:tc>
          <w:tcPr>
            <w:tcW w:w="1504" w:type="dxa"/>
            <w:tcBorders>
              <w:top w:val="single" w:sz="8" w:space="0" w:color="152935"/>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Pillai's Trace</w:t>
            </w:r>
          </w:p>
        </w:tc>
        <w:tc>
          <w:tcPr>
            <w:tcW w:w="819" w:type="dxa"/>
            <w:tcBorders>
              <w:top w:val="single" w:sz="8" w:space="0" w:color="152935"/>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.414</w:t>
            </w:r>
          </w:p>
        </w:tc>
        <w:tc>
          <w:tcPr>
            <w:tcW w:w="819" w:type="dxa"/>
            <w:tcBorders>
              <w:top w:val="single" w:sz="8" w:space="0" w:color="152935"/>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18.357</w:t>
            </w:r>
            <w:r w:rsidRPr="00033898">
              <w:rPr>
                <w:rFonts w:ascii="Arial" w:hAnsi="Arial" w:cs="Arial"/>
                <w:color w:val="010205"/>
                <w:sz w:val="18"/>
                <w:szCs w:val="18"/>
                <w:vertAlign w:val="superscript"/>
              </w:rPr>
              <w:t>b</w:t>
            </w:r>
          </w:p>
        </w:tc>
        <w:tc>
          <w:tcPr>
            <w:tcW w:w="1150" w:type="dxa"/>
            <w:tcBorders>
              <w:top w:val="single" w:sz="8" w:space="0" w:color="152935"/>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2.000</w:t>
            </w:r>
          </w:p>
        </w:tc>
        <w:tc>
          <w:tcPr>
            <w:tcW w:w="819" w:type="dxa"/>
            <w:tcBorders>
              <w:top w:val="single" w:sz="8" w:space="0" w:color="152935"/>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52.000</w:t>
            </w:r>
          </w:p>
        </w:tc>
        <w:tc>
          <w:tcPr>
            <w:tcW w:w="822" w:type="dxa"/>
            <w:tcBorders>
              <w:top w:val="single" w:sz="8" w:space="0" w:color="152935"/>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blPrEx>
          <w:tblCellMar>
            <w:top w:w="0" w:type="dxa"/>
            <w:bottom w:w="0" w:type="dxa"/>
          </w:tblCellMar>
        </w:tblPrEx>
        <w:trPr>
          <w:cantSplit/>
          <w:trHeight w:val="143"/>
        </w:trPr>
        <w:tc>
          <w:tcPr>
            <w:tcW w:w="1955"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504"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Wilks' Lambda</w:t>
            </w:r>
          </w:p>
        </w:tc>
        <w:tc>
          <w:tcPr>
            <w:tcW w:w="81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.586</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18.357</w:t>
            </w:r>
            <w:r w:rsidRPr="00033898">
              <w:rPr>
                <w:rFonts w:ascii="Arial" w:hAnsi="Arial" w:cs="Arial"/>
                <w:color w:val="010205"/>
                <w:sz w:val="18"/>
                <w:szCs w:val="18"/>
                <w:vertAlign w:val="superscript"/>
              </w:rPr>
              <w:t>b</w:t>
            </w:r>
          </w:p>
        </w:tc>
        <w:tc>
          <w:tcPr>
            <w:tcW w:w="1150"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2.000</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52.000</w:t>
            </w:r>
          </w:p>
        </w:tc>
        <w:tc>
          <w:tcPr>
            <w:tcW w:w="822"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blPrEx>
          <w:tblCellMar>
            <w:top w:w="0" w:type="dxa"/>
            <w:bottom w:w="0" w:type="dxa"/>
          </w:tblCellMar>
        </w:tblPrEx>
        <w:trPr>
          <w:cantSplit/>
          <w:trHeight w:val="143"/>
        </w:trPr>
        <w:tc>
          <w:tcPr>
            <w:tcW w:w="1955"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504"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proofErr w:type="spellStart"/>
            <w:r w:rsidRPr="00033898">
              <w:rPr>
                <w:rFonts w:ascii="Arial" w:hAnsi="Arial" w:cs="Arial"/>
                <w:color w:val="264A60"/>
                <w:sz w:val="18"/>
                <w:szCs w:val="18"/>
              </w:rPr>
              <w:t>Hotelling's</w:t>
            </w:r>
            <w:proofErr w:type="spellEnd"/>
            <w:r w:rsidRPr="00033898">
              <w:rPr>
                <w:rFonts w:ascii="Arial" w:hAnsi="Arial" w:cs="Arial"/>
                <w:color w:val="264A60"/>
                <w:sz w:val="18"/>
                <w:szCs w:val="18"/>
              </w:rPr>
              <w:t xml:space="preserve"> Trace</w:t>
            </w:r>
          </w:p>
        </w:tc>
        <w:tc>
          <w:tcPr>
            <w:tcW w:w="81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.706</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18.357</w:t>
            </w:r>
            <w:r w:rsidRPr="00033898">
              <w:rPr>
                <w:rFonts w:ascii="Arial" w:hAnsi="Arial" w:cs="Arial"/>
                <w:color w:val="010205"/>
                <w:sz w:val="18"/>
                <w:szCs w:val="18"/>
                <w:vertAlign w:val="superscript"/>
              </w:rPr>
              <w:t>b</w:t>
            </w:r>
          </w:p>
        </w:tc>
        <w:tc>
          <w:tcPr>
            <w:tcW w:w="1150"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2.000</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52.000</w:t>
            </w:r>
          </w:p>
        </w:tc>
        <w:tc>
          <w:tcPr>
            <w:tcW w:w="822"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blPrEx>
          <w:tblCellMar>
            <w:top w:w="0" w:type="dxa"/>
            <w:bottom w:w="0" w:type="dxa"/>
          </w:tblCellMar>
        </w:tblPrEx>
        <w:trPr>
          <w:cantSplit/>
          <w:trHeight w:val="143"/>
        </w:trPr>
        <w:tc>
          <w:tcPr>
            <w:tcW w:w="1955"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504"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Roy's Largest Root</w:t>
            </w:r>
          </w:p>
        </w:tc>
        <w:tc>
          <w:tcPr>
            <w:tcW w:w="819"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.706</w:t>
            </w:r>
          </w:p>
        </w:tc>
        <w:tc>
          <w:tcPr>
            <w:tcW w:w="819"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18.357</w:t>
            </w:r>
            <w:r w:rsidRPr="00033898">
              <w:rPr>
                <w:rFonts w:ascii="Arial" w:hAnsi="Arial" w:cs="Arial"/>
                <w:color w:val="010205"/>
                <w:sz w:val="18"/>
                <w:szCs w:val="18"/>
                <w:vertAlign w:val="superscript"/>
              </w:rPr>
              <w:t>b</w:t>
            </w:r>
          </w:p>
        </w:tc>
        <w:tc>
          <w:tcPr>
            <w:tcW w:w="1150"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2.000</w:t>
            </w:r>
          </w:p>
        </w:tc>
        <w:tc>
          <w:tcPr>
            <w:tcW w:w="819"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52.000</w:t>
            </w:r>
          </w:p>
        </w:tc>
        <w:tc>
          <w:tcPr>
            <w:tcW w:w="822"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blPrEx>
          <w:tblCellMar>
            <w:top w:w="0" w:type="dxa"/>
            <w:bottom w:w="0" w:type="dxa"/>
          </w:tblCellMar>
        </w:tblPrEx>
        <w:trPr>
          <w:cantSplit/>
          <w:trHeight w:val="329"/>
        </w:trPr>
        <w:tc>
          <w:tcPr>
            <w:tcW w:w="1955"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week * Gender</w:t>
            </w:r>
          </w:p>
        </w:tc>
        <w:tc>
          <w:tcPr>
            <w:tcW w:w="1504"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Pillai's Trace</w:t>
            </w:r>
          </w:p>
        </w:tc>
        <w:tc>
          <w:tcPr>
            <w:tcW w:w="81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.033</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.897</w:t>
            </w:r>
            <w:r w:rsidRPr="00033898">
              <w:rPr>
                <w:rFonts w:ascii="Arial" w:hAnsi="Arial" w:cs="Arial"/>
                <w:color w:val="010205"/>
                <w:sz w:val="18"/>
                <w:szCs w:val="18"/>
                <w:vertAlign w:val="superscript"/>
              </w:rPr>
              <w:t>b</w:t>
            </w:r>
          </w:p>
        </w:tc>
        <w:tc>
          <w:tcPr>
            <w:tcW w:w="1150"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2.000</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52.000</w:t>
            </w:r>
          </w:p>
        </w:tc>
        <w:tc>
          <w:tcPr>
            <w:tcW w:w="822"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.414</w:t>
            </w:r>
          </w:p>
        </w:tc>
      </w:tr>
      <w:tr w:rsidR="00033898" w:rsidRPr="00033898" w:rsidTr="00033898">
        <w:tblPrEx>
          <w:tblCellMar>
            <w:top w:w="0" w:type="dxa"/>
            <w:bottom w:w="0" w:type="dxa"/>
          </w:tblCellMar>
        </w:tblPrEx>
        <w:trPr>
          <w:cantSplit/>
          <w:trHeight w:val="143"/>
        </w:trPr>
        <w:tc>
          <w:tcPr>
            <w:tcW w:w="1955"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504"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Wilks' Lambda</w:t>
            </w:r>
          </w:p>
        </w:tc>
        <w:tc>
          <w:tcPr>
            <w:tcW w:w="81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.967</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.897</w:t>
            </w:r>
            <w:r w:rsidRPr="00033898">
              <w:rPr>
                <w:rFonts w:ascii="Arial" w:hAnsi="Arial" w:cs="Arial"/>
                <w:color w:val="010205"/>
                <w:sz w:val="18"/>
                <w:szCs w:val="18"/>
                <w:vertAlign w:val="superscript"/>
              </w:rPr>
              <w:t>b</w:t>
            </w:r>
          </w:p>
        </w:tc>
        <w:tc>
          <w:tcPr>
            <w:tcW w:w="1150"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2.000</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52.000</w:t>
            </w:r>
          </w:p>
        </w:tc>
        <w:tc>
          <w:tcPr>
            <w:tcW w:w="822"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.414</w:t>
            </w:r>
          </w:p>
        </w:tc>
      </w:tr>
      <w:tr w:rsidR="00033898" w:rsidRPr="00033898" w:rsidTr="00033898">
        <w:tblPrEx>
          <w:tblCellMar>
            <w:top w:w="0" w:type="dxa"/>
            <w:bottom w:w="0" w:type="dxa"/>
          </w:tblCellMar>
        </w:tblPrEx>
        <w:trPr>
          <w:cantSplit/>
          <w:trHeight w:val="143"/>
        </w:trPr>
        <w:tc>
          <w:tcPr>
            <w:tcW w:w="1955"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504"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proofErr w:type="spellStart"/>
            <w:r w:rsidRPr="00033898">
              <w:rPr>
                <w:rFonts w:ascii="Arial" w:hAnsi="Arial" w:cs="Arial"/>
                <w:color w:val="264A60"/>
                <w:sz w:val="18"/>
                <w:szCs w:val="18"/>
              </w:rPr>
              <w:t>Hotelling's</w:t>
            </w:r>
            <w:proofErr w:type="spellEnd"/>
            <w:r w:rsidRPr="00033898">
              <w:rPr>
                <w:rFonts w:ascii="Arial" w:hAnsi="Arial" w:cs="Arial"/>
                <w:color w:val="264A60"/>
                <w:sz w:val="18"/>
                <w:szCs w:val="18"/>
              </w:rPr>
              <w:t xml:space="preserve"> Trace</w:t>
            </w:r>
          </w:p>
        </w:tc>
        <w:tc>
          <w:tcPr>
            <w:tcW w:w="81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.034</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.897</w:t>
            </w:r>
            <w:r w:rsidRPr="00033898">
              <w:rPr>
                <w:rFonts w:ascii="Arial" w:hAnsi="Arial" w:cs="Arial"/>
                <w:color w:val="010205"/>
                <w:sz w:val="18"/>
                <w:szCs w:val="18"/>
                <w:vertAlign w:val="superscript"/>
              </w:rPr>
              <w:t>b</w:t>
            </w:r>
          </w:p>
        </w:tc>
        <w:tc>
          <w:tcPr>
            <w:tcW w:w="1150"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2.000</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52.000</w:t>
            </w:r>
          </w:p>
        </w:tc>
        <w:tc>
          <w:tcPr>
            <w:tcW w:w="822"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.414</w:t>
            </w:r>
          </w:p>
        </w:tc>
      </w:tr>
      <w:tr w:rsidR="00033898" w:rsidRPr="00033898" w:rsidTr="00033898">
        <w:tblPrEx>
          <w:tblCellMar>
            <w:top w:w="0" w:type="dxa"/>
            <w:bottom w:w="0" w:type="dxa"/>
          </w:tblCellMar>
        </w:tblPrEx>
        <w:trPr>
          <w:cantSplit/>
          <w:trHeight w:val="143"/>
        </w:trPr>
        <w:tc>
          <w:tcPr>
            <w:tcW w:w="1955"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504"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Roy's Largest Root</w:t>
            </w:r>
          </w:p>
        </w:tc>
        <w:tc>
          <w:tcPr>
            <w:tcW w:w="819"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.034</w:t>
            </w:r>
          </w:p>
        </w:tc>
        <w:tc>
          <w:tcPr>
            <w:tcW w:w="819"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.897</w:t>
            </w:r>
            <w:r w:rsidRPr="00033898">
              <w:rPr>
                <w:rFonts w:ascii="Arial" w:hAnsi="Arial" w:cs="Arial"/>
                <w:color w:val="010205"/>
                <w:sz w:val="18"/>
                <w:szCs w:val="18"/>
                <w:vertAlign w:val="superscript"/>
              </w:rPr>
              <w:t>b</w:t>
            </w:r>
          </w:p>
        </w:tc>
        <w:tc>
          <w:tcPr>
            <w:tcW w:w="1150"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2.000</w:t>
            </w:r>
          </w:p>
        </w:tc>
        <w:tc>
          <w:tcPr>
            <w:tcW w:w="819"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52.000</w:t>
            </w:r>
          </w:p>
        </w:tc>
        <w:tc>
          <w:tcPr>
            <w:tcW w:w="822"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.414</w:t>
            </w:r>
          </w:p>
        </w:tc>
      </w:tr>
      <w:tr w:rsidR="00033898" w:rsidRPr="00033898" w:rsidTr="00033898">
        <w:tblPrEx>
          <w:tblCellMar>
            <w:top w:w="0" w:type="dxa"/>
            <w:bottom w:w="0" w:type="dxa"/>
          </w:tblCellMar>
        </w:tblPrEx>
        <w:trPr>
          <w:cantSplit/>
          <w:trHeight w:val="329"/>
        </w:trPr>
        <w:tc>
          <w:tcPr>
            <w:tcW w:w="1955"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week * Meditation</w:t>
            </w:r>
          </w:p>
        </w:tc>
        <w:tc>
          <w:tcPr>
            <w:tcW w:w="1504"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Pillai's Trace</w:t>
            </w:r>
          </w:p>
        </w:tc>
        <w:tc>
          <w:tcPr>
            <w:tcW w:w="81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.356</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14.365</w:t>
            </w:r>
            <w:r w:rsidRPr="00033898">
              <w:rPr>
                <w:rFonts w:ascii="Arial" w:hAnsi="Arial" w:cs="Arial"/>
                <w:color w:val="010205"/>
                <w:sz w:val="18"/>
                <w:szCs w:val="18"/>
                <w:vertAlign w:val="superscript"/>
              </w:rPr>
              <w:t>b</w:t>
            </w:r>
          </w:p>
        </w:tc>
        <w:tc>
          <w:tcPr>
            <w:tcW w:w="1150"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2.000</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52.000</w:t>
            </w:r>
          </w:p>
        </w:tc>
        <w:tc>
          <w:tcPr>
            <w:tcW w:w="822"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blPrEx>
          <w:tblCellMar>
            <w:top w:w="0" w:type="dxa"/>
            <w:bottom w:w="0" w:type="dxa"/>
          </w:tblCellMar>
        </w:tblPrEx>
        <w:trPr>
          <w:cantSplit/>
          <w:trHeight w:val="143"/>
        </w:trPr>
        <w:tc>
          <w:tcPr>
            <w:tcW w:w="1955"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504"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Wilks' Lambda</w:t>
            </w:r>
          </w:p>
        </w:tc>
        <w:tc>
          <w:tcPr>
            <w:tcW w:w="81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.644</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14.365</w:t>
            </w:r>
            <w:r w:rsidRPr="00033898">
              <w:rPr>
                <w:rFonts w:ascii="Arial" w:hAnsi="Arial" w:cs="Arial"/>
                <w:color w:val="010205"/>
                <w:sz w:val="18"/>
                <w:szCs w:val="18"/>
                <w:vertAlign w:val="superscript"/>
              </w:rPr>
              <w:t>b</w:t>
            </w:r>
          </w:p>
        </w:tc>
        <w:tc>
          <w:tcPr>
            <w:tcW w:w="1150"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2.000</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52.000</w:t>
            </w:r>
          </w:p>
        </w:tc>
        <w:tc>
          <w:tcPr>
            <w:tcW w:w="822"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blPrEx>
          <w:tblCellMar>
            <w:top w:w="0" w:type="dxa"/>
            <w:bottom w:w="0" w:type="dxa"/>
          </w:tblCellMar>
        </w:tblPrEx>
        <w:trPr>
          <w:cantSplit/>
          <w:trHeight w:val="143"/>
        </w:trPr>
        <w:tc>
          <w:tcPr>
            <w:tcW w:w="1955"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504"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proofErr w:type="spellStart"/>
            <w:r w:rsidRPr="00033898">
              <w:rPr>
                <w:rFonts w:ascii="Arial" w:hAnsi="Arial" w:cs="Arial"/>
                <w:color w:val="264A60"/>
                <w:sz w:val="18"/>
                <w:szCs w:val="18"/>
              </w:rPr>
              <w:t>Hotelling's</w:t>
            </w:r>
            <w:proofErr w:type="spellEnd"/>
            <w:r w:rsidRPr="00033898">
              <w:rPr>
                <w:rFonts w:ascii="Arial" w:hAnsi="Arial" w:cs="Arial"/>
                <w:color w:val="264A60"/>
                <w:sz w:val="18"/>
                <w:szCs w:val="18"/>
              </w:rPr>
              <w:t xml:space="preserve"> Trace</w:t>
            </w:r>
          </w:p>
        </w:tc>
        <w:tc>
          <w:tcPr>
            <w:tcW w:w="81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.553</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14.365</w:t>
            </w:r>
            <w:r w:rsidRPr="00033898">
              <w:rPr>
                <w:rFonts w:ascii="Arial" w:hAnsi="Arial" w:cs="Arial"/>
                <w:color w:val="010205"/>
                <w:sz w:val="18"/>
                <w:szCs w:val="18"/>
                <w:vertAlign w:val="superscript"/>
              </w:rPr>
              <w:t>b</w:t>
            </w:r>
          </w:p>
        </w:tc>
        <w:tc>
          <w:tcPr>
            <w:tcW w:w="1150"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2.000</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52.000</w:t>
            </w:r>
          </w:p>
        </w:tc>
        <w:tc>
          <w:tcPr>
            <w:tcW w:w="822"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blPrEx>
          <w:tblCellMar>
            <w:top w:w="0" w:type="dxa"/>
            <w:bottom w:w="0" w:type="dxa"/>
          </w:tblCellMar>
        </w:tblPrEx>
        <w:trPr>
          <w:cantSplit/>
          <w:trHeight w:val="143"/>
        </w:trPr>
        <w:tc>
          <w:tcPr>
            <w:tcW w:w="1955"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504"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Roy's Largest Root</w:t>
            </w:r>
          </w:p>
        </w:tc>
        <w:tc>
          <w:tcPr>
            <w:tcW w:w="819"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.553</w:t>
            </w:r>
          </w:p>
        </w:tc>
        <w:tc>
          <w:tcPr>
            <w:tcW w:w="819"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14.365</w:t>
            </w:r>
            <w:r w:rsidRPr="00033898">
              <w:rPr>
                <w:rFonts w:ascii="Arial" w:hAnsi="Arial" w:cs="Arial"/>
                <w:color w:val="010205"/>
                <w:sz w:val="18"/>
                <w:szCs w:val="18"/>
                <w:vertAlign w:val="superscript"/>
              </w:rPr>
              <w:t>b</w:t>
            </w:r>
          </w:p>
        </w:tc>
        <w:tc>
          <w:tcPr>
            <w:tcW w:w="1150"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2.000</w:t>
            </w:r>
          </w:p>
        </w:tc>
        <w:tc>
          <w:tcPr>
            <w:tcW w:w="819"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52.000</w:t>
            </w:r>
          </w:p>
        </w:tc>
        <w:tc>
          <w:tcPr>
            <w:tcW w:w="822"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blPrEx>
          <w:tblCellMar>
            <w:top w:w="0" w:type="dxa"/>
            <w:bottom w:w="0" w:type="dxa"/>
          </w:tblCellMar>
        </w:tblPrEx>
        <w:trPr>
          <w:cantSplit/>
          <w:trHeight w:val="314"/>
        </w:trPr>
        <w:tc>
          <w:tcPr>
            <w:tcW w:w="1955" w:type="dxa"/>
            <w:vMerge w:val="restart"/>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week * Gender  *  Meditation</w:t>
            </w:r>
          </w:p>
        </w:tc>
        <w:tc>
          <w:tcPr>
            <w:tcW w:w="1504"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Pillai's Trace</w:t>
            </w:r>
          </w:p>
        </w:tc>
        <w:tc>
          <w:tcPr>
            <w:tcW w:w="81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.112</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3.271</w:t>
            </w:r>
            <w:r w:rsidRPr="00033898">
              <w:rPr>
                <w:rFonts w:ascii="Arial" w:hAnsi="Arial" w:cs="Arial"/>
                <w:color w:val="010205"/>
                <w:sz w:val="18"/>
                <w:szCs w:val="18"/>
                <w:vertAlign w:val="superscript"/>
              </w:rPr>
              <w:t>b</w:t>
            </w:r>
          </w:p>
        </w:tc>
        <w:tc>
          <w:tcPr>
            <w:tcW w:w="1150"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2.000</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52.000</w:t>
            </w:r>
          </w:p>
        </w:tc>
        <w:tc>
          <w:tcPr>
            <w:tcW w:w="822"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.046</w:t>
            </w:r>
          </w:p>
        </w:tc>
      </w:tr>
      <w:tr w:rsidR="00033898" w:rsidRPr="00033898" w:rsidTr="00033898">
        <w:tblPrEx>
          <w:tblCellMar>
            <w:top w:w="0" w:type="dxa"/>
            <w:bottom w:w="0" w:type="dxa"/>
          </w:tblCellMar>
        </w:tblPrEx>
        <w:trPr>
          <w:cantSplit/>
          <w:trHeight w:val="143"/>
        </w:trPr>
        <w:tc>
          <w:tcPr>
            <w:tcW w:w="1955"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504"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Wilks' Lambda</w:t>
            </w:r>
          </w:p>
        </w:tc>
        <w:tc>
          <w:tcPr>
            <w:tcW w:w="81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.888</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3.271</w:t>
            </w:r>
            <w:r w:rsidRPr="00033898">
              <w:rPr>
                <w:rFonts w:ascii="Arial" w:hAnsi="Arial" w:cs="Arial"/>
                <w:color w:val="010205"/>
                <w:sz w:val="18"/>
                <w:szCs w:val="18"/>
                <w:vertAlign w:val="superscript"/>
              </w:rPr>
              <w:t>b</w:t>
            </w:r>
          </w:p>
        </w:tc>
        <w:tc>
          <w:tcPr>
            <w:tcW w:w="1150"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2.000</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52.000</w:t>
            </w:r>
          </w:p>
        </w:tc>
        <w:tc>
          <w:tcPr>
            <w:tcW w:w="822"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.046</w:t>
            </w:r>
          </w:p>
        </w:tc>
      </w:tr>
      <w:tr w:rsidR="00033898" w:rsidRPr="00033898" w:rsidTr="00033898">
        <w:tblPrEx>
          <w:tblCellMar>
            <w:top w:w="0" w:type="dxa"/>
            <w:bottom w:w="0" w:type="dxa"/>
          </w:tblCellMar>
        </w:tblPrEx>
        <w:trPr>
          <w:cantSplit/>
          <w:trHeight w:val="143"/>
        </w:trPr>
        <w:tc>
          <w:tcPr>
            <w:tcW w:w="1955"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504"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proofErr w:type="spellStart"/>
            <w:r w:rsidRPr="00033898">
              <w:rPr>
                <w:rFonts w:ascii="Arial" w:hAnsi="Arial" w:cs="Arial"/>
                <w:color w:val="264A60"/>
                <w:sz w:val="18"/>
                <w:szCs w:val="18"/>
              </w:rPr>
              <w:t>Hotelling's</w:t>
            </w:r>
            <w:proofErr w:type="spellEnd"/>
            <w:r w:rsidRPr="00033898">
              <w:rPr>
                <w:rFonts w:ascii="Arial" w:hAnsi="Arial" w:cs="Arial"/>
                <w:color w:val="264A60"/>
                <w:sz w:val="18"/>
                <w:szCs w:val="18"/>
              </w:rPr>
              <w:t xml:space="preserve"> Trace</w:t>
            </w:r>
          </w:p>
        </w:tc>
        <w:tc>
          <w:tcPr>
            <w:tcW w:w="819"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.126</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3.271</w:t>
            </w:r>
            <w:r w:rsidRPr="00033898">
              <w:rPr>
                <w:rFonts w:ascii="Arial" w:hAnsi="Arial" w:cs="Arial"/>
                <w:color w:val="010205"/>
                <w:sz w:val="18"/>
                <w:szCs w:val="18"/>
                <w:vertAlign w:val="superscript"/>
              </w:rPr>
              <w:t>b</w:t>
            </w:r>
          </w:p>
        </w:tc>
        <w:tc>
          <w:tcPr>
            <w:tcW w:w="1150"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2.000</w:t>
            </w:r>
          </w:p>
        </w:tc>
        <w:tc>
          <w:tcPr>
            <w:tcW w:w="81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52.000</w:t>
            </w:r>
          </w:p>
        </w:tc>
        <w:tc>
          <w:tcPr>
            <w:tcW w:w="822"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.046</w:t>
            </w:r>
          </w:p>
        </w:tc>
      </w:tr>
      <w:tr w:rsidR="00033898" w:rsidRPr="00033898" w:rsidTr="00033898">
        <w:tblPrEx>
          <w:tblCellMar>
            <w:top w:w="0" w:type="dxa"/>
            <w:bottom w:w="0" w:type="dxa"/>
          </w:tblCellMar>
        </w:tblPrEx>
        <w:trPr>
          <w:cantSplit/>
          <w:trHeight w:val="143"/>
        </w:trPr>
        <w:tc>
          <w:tcPr>
            <w:tcW w:w="1955"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504" w:type="dxa"/>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Roy's Largest Root</w:t>
            </w:r>
          </w:p>
        </w:tc>
        <w:tc>
          <w:tcPr>
            <w:tcW w:w="819" w:type="dxa"/>
            <w:tcBorders>
              <w:top w:val="single" w:sz="8" w:space="0" w:color="AEAEAE"/>
              <w:left w:val="nil"/>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.126</w:t>
            </w:r>
          </w:p>
        </w:tc>
        <w:tc>
          <w:tcPr>
            <w:tcW w:w="819" w:type="dxa"/>
            <w:tcBorders>
              <w:top w:val="single" w:sz="8" w:space="0" w:color="AEAEAE"/>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3.271</w:t>
            </w:r>
            <w:r w:rsidRPr="00033898">
              <w:rPr>
                <w:rFonts w:ascii="Arial" w:hAnsi="Arial" w:cs="Arial"/>
                <w:color w:val="010205"/>
                <w:sz w:val="18"/>
                <w:szCs w:val="18"/>
                <w:vertAlign w:val="superscript"/>
              </w:rPr>
              <w:t>b</w:t>
            </w:r>
          </w:p>
        </w:tc>
        <w:tc>
          <w:tcPr>
            <w:tcW w:w="1150" w:type="dxa"/>
            <w:tcBorders>
              <w:top w:val="single" w:sz="8" w:space="0" w:color="AEAEAE"/>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2.000</w:t>
            </w:r>
          </w:p>
        </w:tc>
        <w:tc>
          <w:tcPr>
            <w:tcW w:w="819" w:type="dxa"/>
            <w:tcBorders>
              <w:top w:val="single" w:sz="8" w:space="0" w:color="AEAEAE"/>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52.000</w:t>
            </w:r>
          </w:p>
        </w:tc>
        <w:tc>
          <w:tcPr>
            <w:tcW w:w="822" w:type="dxa"/>
            <w:tcBorders>
              <w:top w:val="single" w:sz="8" w:space="0" w:color="AEAEAE"/>
              <w:left w:val="single" w:sz="8" w:space="0" w:color="E0E0E0"/>
              <w:bottom w:val="single" w:sz="8" w:space="0" w:color="152935"/>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.046</w:t>
            </w:r>
          </w:p>
        </w:tc>
      </w:tr>
      <w:tr w:rsidR="00033898" w:rsidRPr="00033898" w:rsidTr="00033898">
        <w:tblPrEx>
          <w:tblCellMar>
            <w:top w:w="0" w:type="dxa"/>
            <w:bottom w:w="0" w:type="dxa"/>
          </w:tblCellMar>
        </w:tblPrEx>
        <w:trPr>
          <w:cantSplit/>
          <w:trHeight w:val="641"/>
        </w:trPr>
        <w:tc>
          <w:tcPr>
            <w:tcW w:w="7888" w:type="dxa"/>
            <w:gridSpan w:val="7"/>
            <w:tcBorders>
              <w:top w:val="nil"/>
              <w:left w:val="nil"/>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 xml:space="preserve">a. Design: Intercept + Gender + Meditation + Gender * Meditation </w:t>
            </w:r>
          </w:p>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 xml:space="preserve"> Within Subjects Design: week</w:t>
            </w:r>
          </w:p>
        </w:tc>
      </w:tr>
      <w:tr w:rsidR="00033898" w:rsidRPr="00033898" w:rsidTr="00033898">
        <w:tblPrEx>
          <w:tblCellMar>
            <w:top w:w="0" w:type="dxa"/>
            <w:bottom w:w="0" w:type="dxa"/>
          </w:tblCellMar>
        </w:tblPrEx>
        <w:trPr>
          <w:cantSplit/>
          <w:trHeight w:val="329"/>
        </w:trPr>
        <w:tc>
          <w:tcPr>
            <w:tcW w:w="7888" w:type="dxa"/>
            <w:gridSpan w:val="7"/>
            <w:tcBorders>
              <w:top w:val="nil"/>
              <w:left w:val="nil"/>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b. Exact statistic</w:t>
            </w:r>
          </w:p>
        </w:tc>
      </w:tr>
    </w:tbl>
    <w:p w:rsidR="00033898" w:rsidRDefault="00033898" w:rsidP="00033898">
      <w:pPr>
        <w:rPr>
          <w:rFonts w:ascii="Times New Roman" w:hAnsi="Times New Roman" w:cs="Times New Roman"/>
          <w:sz w:val="24"/>
          <w:szCs w:val="24"/>
        </w:rPr>
      </w:pPr>
    </w:p>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p w:rsidR="00033898" w:rsidRPr="00033898" w:rsidRDefault="00033898" w:rsidP="00033898">
      <w:pPr>
        <w:autoSpaceDE w:val="0"/>
        <w:autoSpaceDN w:val="0"/>
        <w:adjustRightInd w:val="0"/>
        <w:spacing w:after="0" w:line="400" w:lineRule="atLeast"/>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tbl>
      <w:tblPr>
        <w:tblpPr w:leftFromText="180" w:rightFromText="180" w:vertAnchor="text" w:horzAnchor="margin" w:tblpXSpec="center" w:tblpY="174"/>
        <w:tblW w:w="814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37"/>
        <w:gridCol w:w="965"/>
        <w:gridCol w:w="1076"/>
        <w:gridCol w:w="751"/>
        <w:gridCol w:w="751"/>
        <w:gridCol w:w="1076"/>
        <w:gridCol w:w="953"/>
        <w:gridCol w:w="1032"/>
      </w:tblGrid>
      <w:tr w:rsidR="00033898" w:rsidRPr="00033898" w:rsidTr="00033898">
        <w:tblPrEx>
          <w:tblCellMar>
            <w:top w:w="0" w:type="dxa"/>
            <w:bottom w:w="0" w:type="dxa"/>
          </w:tblCellMar>
        </w:tblPrEx>
        <w:trPr>
          <w:cantSplit/>
          <w:trHeight w:val="240"/>
        </w:trPr>
        <w:tc>
          <w:tcPr>
            <w:tcW w:w="8141" w:type="dxa"/>
            <w:gridSpan w:val="8"/>
            <w:tcBorders>
              <w:top w:val="nil"/>
              <w:left w:val="nil"/>
              <w:bottom w:val="nil"/>
              <w:right w:val="nil"/>
            </w:tcBorders>
            <w:shd w:val="clear" w:color="auto" w:fill="FFFFFF"/>
            <w:vAlign w:val="center"/>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010205"/>
              </w:rPr>
            </w:pPr>
            <w:proofErr w:type="spellStart"/>
            <w:r w:rsidRPr="00033898">
              <w:rPr>
                <w:rFonts w:ascii="Arial" w:hAnsi="Arial" w:cs="Arial"/>
                <w:b/>
                <w:bCs/>
                <w:color w:val="010205"/>
              </w:rPr>
              <w:lastRenderedPageBreak/>
              <w:t>Mauchly's</w:t>
            </w:r>
            <w:proofErr w:type="spellEnd"/>
            <w:r w:rsidRPr="00033898">
              <w:rPr>
                <w:rFonts w:ascii="Arial" w:hAnsi="Arial" w:cs="Arial"/>
                <w:b/>
                <w:bCs/>
                <w:color w:val="010205"/>
              </w:rPr>
              <w:t xml:space="preserve"> Test of </w:t>
            </w:r>
            <w:proofErr w:type="spellStart"/>
            <w:r w:rsidRPr="00033898">
              <w:rPr>
                <w:rFonts w:ascii="Arial" w:hAnsi="Arial" w:cs="Arial"/>
                <w:b/>
                <w:bCs/>
                <w:color w:val="010205"/>
              </w:rPr>
              <w:t>Sphericity</w:t>
            </w:r>
            <w:r w:rsidRPr="00033898">
              <w:rPr>
                <w:rFonts w:ascii="Arial" w:hAnsi="Arial" w:cs="Arial"/>
                <w:b/>
                <w:bCs/>
                <w:color w:val="010205"/>
                <w:vertAlign w:val="superscript"/>
              </w:rPr>
              <w:t>a</w:t>
            </w:r>
            <w:proofErr w:type="spellEnd"/>
          </w:p>
        </w:tc>
      </w:tr>
      <w:tr w:rsidR="00033898" w:rsidRPr="00033898" w:rsidTr="00033898">
        <w:tblPrEx>
          <w:tblCellMar>
            <w:top w:w="0" w:type="dxa"/>
            <w:bottom w:w="0" w:type="dxa"/>
          </w:tblCellMar>
        </w:tblPrEx>
        <w:trPr>
          <w:cantSplit/>
          <w:trHeight w:val="253"/>
        </w:trPr>
        <w:tc>
          <w:tcPr>
            <w:tcW w:w="8141" w:type="dxa"/>
            <w:gridSpan w:val="8"/>
            <w:tcBorders>
              <w:top w:val="nil"/>
              <w:left w:val="nil"/>
              <w:bottom w:val="nil"/>
              <w:right w:val="nil"/>
            </w:tcBorders>
            <w:shd w:val="clear" w:color="auto" w:fill="FFFFFF"/>
            <w:vAlign w:val="bottom"/>
          </w:tcPr>
          <w:p w:rsidR="00033898" w:rsidRPr="00033898" w:rsidRDefault="00033898" w:rsidP="00033898">
            <w:pPr>
              <w:autoSpaceDE w:val="0"/>
              <w:autoSpaceDN w:val="0"/>
              <w:adjustRightInd w:val="0"/>
              <w:spacing w:after="0" w:line="320" w:lineRule="atLeast"/>
              <w:rPr>
                <w:rFonts w:ascii="Times New Roman" w:hAnsi="Times New Roman" w:cs="Times New Roman"/>
                <w:sz w:val="24"/>
                <w:szCs w:val="24"/>
              </w:rPr>
            </w:pPr>
            <w:r w:rsidRPr="00033898">
              <w:rPr>
                <w:rFonts w:ascii="Arial" w:hAnsi="Arial" w:cs="Arial"/>
                <w:color w:val="010205"/>
                <w:sz w:val="18"/>
                <w:szCs w:val="18"/>
                <w:shd w:val="clear" w:color="auto" w:fill="FFFFFF"/>
              </w:rPr>
              <w:t xml:space="preserve">Measure:   MEASURE_1  </w:t>
            </w:r>
          </w:p>
        </w:tc>
      </w:tr>
      <w:tr w:rsidR="00033898" w:rsidRPr="00033898" w:rsidTr="00033898">
        <w:tblPrEx>
          <w:tblCellMar>
            <w:top w:w="0" w:type="dxa"/>
            <w:bottom w:w="0" w:type="dxa"/>
          </w:tblCellMar>
        </w:tblPrEx>
        <w:trPr>
          <w:cantSplit/>
          <w:trHeight w:val="240"/>
        </w:trPr>
        <w:tc>
          <w:tcPr>
            <w:tcW w:w="1537" w:type="dxa"/>
            <w:vMerge w:val="restart"/>
            <w:tcBorders>
              <w:top w:val="nil"/>
              <w:left w:val="nil"/>
              <w:bottom w:val="nil"/>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Within Subjects Effect</w:t>
            </w:r>
          </w:p>
        </w:tc>
        <w:tc>
          <w:tcPr>
            <w:tcW w:w="965" w:type="dxa"/>
            <w:vMerge w:val="restart"/>
            <w:tcBorders>
              <w:top w:val="nil"/>
              <w:left w:val="nil"/>
              <w:bottom w:val="nil"/>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033898">
              <w:rPr>
                <w:rFonts w:ascii="Arial" w:hAnsi="Arial" w:cs="Arial"/>
                <w:color w:val="264A60"/>
                <w:sz w:val="18"/>
                <w:szCs w:val="18"/>
              </w:rPr>
              <w:t>Mauchly's</w:t>
            </w:r>
            <w:proofErr w:type="spellEnd"/>
            <w:r w:rsidRPr="00033898">
              <w:rPr>
                <w:rFonts w:ascii="Arial" w:hAnsi="Arial" w:cs="Arial"/>
                <w:color w:val="264A60"/>
                <w:sz w:val="18"/>
                <w:szCs w:val="18"/>
              </w:rPr>
              <w:t xml:space="preserve"> W</w:t>
            </w:r>
          </w:p>
        </w:tc>
        <w:tc>
          <w:tcPr>
            <w:tcW w:w="1076" w:type="dxa"/>
            <w:vMerge w:val="restart"/>
            <w:tcBorders>
              <w:top w:val="nil"/>
              <w:left w:val="single" w:sz="8" w:space="0" w:color="E0E0E0"/>
              <w:bottom w:val="nil"/>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Approx. Chi-Square</w:t>
            </w:r>
          </w:p>
        </w:tc>
        <w:tc>
          <w:tcPr>
            <w:tcW w:w="751" w:type="dxa"/>
            <w:vMerge w:val="restart"/>
            <w:tcBorders>
              <w:top w:val="nil"/>
              <w:left w:val="single" w:sz="8" w:space="0" w:color="E0E0E0"/>
              <w:bottom w:val="nil"/>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033898">
              <w:rPr>
                <w:rFonts w:ascii="Arial" w:hAnsi="Arial" w:cs="Arial"/>
                <w:color w:val="264A60"/>
                <w:sz w:val="18"/>
                <w:szCs w:val="18"/>
              </w:rPr>
              <w:t>df</w:t>
            </w:r>
            <w:proofErr w:type="spellEnd"/>
          </w:p>
        </w:tc>
        <w:tc>
          <w:tcPr>
            <w:tcW w:w="751" w:type="dxa"/>
            <w:vMerge w:val="restart"/>
            <w:tcBorders>
              <w:top w:val="nil"/>
              <w:left w:val="single" w:sz="8" w:space="0" w:color="E0E0E0"/>
              <w:bottom w:val="nil"/>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Sig.</w:t>
            </w:r>
          </w:p>
        </w:tc>
        <w:tc>
          <w:tcPr>
            <w:tcW w:w="3061" w:type="dxa"/>
            <w:gridSpan w:val="3"/>
            <w:tcBorders>
              <w:top w:val="nil"/>
              <w:left w:val="single" w:sz="8" w:space="0" w:color="E0E0E0"/>
              <w:bottom w:val="nil"/>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033898">
              <w:rPr>
                <w:rFonts w:ascii="Arial" w:hAnsi="Arial" w:cs="Arial"/>
                <w:color w:val="264A60"/>
                <w:sz w:val="18"/>
                <w:szCs w:val="18"/>
              </w:rPr>
              <w:t>Epsilon</w:t>
            </w:r>
            <w:r w:rsidRPr="00033898">
              <w:rPr>
                <w:rFonts w:ascii="Arial" w:hAnsi="Arial" w:cs="Arial"/>
                <w:color w:val="264A60"/>
                <w:sz w:val="18"/>
                <w:szCs w:val="18"/>
                <w:vertAlign w:val="superscript"/>
              </w:rPr>
              <w:t>b</w:t>
            </w:r>
            <w:proofErr w:type="spellEnd"/>
          </w:p>
        </w:tc>
      </w:tr>
      <w:tr w:rsidR="00033898" w:rsidRPr="00033898" w:rsidTr="00033898">
        <w:tblPrEx>
          <w:tblCellMar>
            <w:top w:w="0" w:type="dxa"/>
            <w:bottom w:w="0" w:type="dxa"/>
          </w:tblCellMar>
        </w:tblPrEx>
        <w:trPr>
          <w:cantSplit/>
          <w:trHeight w:val="110"/>
        </w:trPr>
        <w:tc>
          <w:tcPr>
            <w:tcW w:w="1537" w:type="dxa"/>
            <w:vMerge/>
            <w:tcBorders>
              <w:top w:val="nil"/>
              <w:left w:val="nil"/>
              <w:bottom w:val="nil"/>
              <w:right w:val="nil"/>
            </w:tcBorders>
            <w:shd w:val="clear" w:color="auto" w:fill="FFFFFF"/>
            <w:vAlign w:val="bottom"/>
          </w:tcPr>
          <w:p w:rsidR="00033898" w:rsidRPr="00033898" w:rsidRDefault="00033898" w:rsidP="00033898">
            <w:pPr>
              <w:autoSpaceDE w:val="0"/>
              <w:autoSpaceDN w:val="0"/>
              <w:adjustRightInd w:val="0"/>
              <w:spacing w:after="0" w:line="240" w:lineRule="auto"/>
              <w:rPr>
                <w:rFonts w:ascii="Arial" w:hAnsi="Arial" w:cs="Arial"/>
                <w:color w:val="264A60"/>
                <w:sz w:val="18"/>
                <w:szCs w:val="18"/>
              </w:rPr>
            </w:pPr>
          </w:p>
        </w:tc>
        <w:tc>
          <w:tcPr>
            <w:tcW w:w="965" w:type="dxa"/>
            <w:vMerge/>
            <w:tcBorders>
              <w:top w:val="nil"/>
              <w:left w:val="nil"/>
              <w:bottom w:val="nil"/>
              <w:right w:val="single" w:sz="8" w:space="0" w:color="E0E0E0"/>
            </w:tcBorders>
            <w:shd w:val="clear" w:color="auto" w:fill="FFFFFF"/>
            <w:vAlign w:val="bottom"/>
          </w:tcPr>
          <w:p w:rsidR="00033898" w:rsidRPr="00033898" w:rsidRDefault="00033898" w:rsidP="00033898">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rsidR="00033898" w:rsidRPr="00033898" w:rsidRDefault="00033898" w:rsidP="00033898">
            <w:pPr>
              <w:autoSpaceDE w:val="0"/>
              <w:autoSpaceDN w:val="0"/>
              <w:adjustRightInd w:val="0"/>
              <w:spacing w:after="0" w:line="240" w:lineRule="auto"/>
              <w:rPr>
                <w:rFonts w:ascii="Arial" w:hAnsi="Arial" w:cs="Arial"/>
                <w:color w:val="264A60"/>
                <w:sz w:val="18"/>
                <w:szCs w:val="18"/>
              </w:rPr>
            </w:pPr>
          </w:p>
        </w:tc>
        <w:tc>
          <w:tcPr>
            <w:tcW w:w="751" w:type="dxa"/>
            <w:vMerge/>
            <w:tcBorders>
              <w:top w:val="nil"/>
              <w:left w:val="single" w:sz="8" w:space="0" w:color="E0E0E0"/>
              <w:bottom w:val="nil"/>
              <w:right w:val="single" w:sz="8" w:space="0" w:color="E0E0E0"/>
            </w:tcBorders>
            <w:shd w:val="clear" w:color="auto" w:fill="FFFFFF"/>
            <w:vAlign w:val="bottom"/>
          </w:tcPr>
          <w:p w:rsidR="00033898" w:rsidRPr="00033898" w:rsidRDefault="00033898" w:rsidP="00033898">
            <w:pPr>
              <w:autoSpaceDE w:val="0"/>
              <w:autoSpaceDN w:val="0"/>
              <w:adjustRightInd w:val="0"/>
              <w:spacing w:after="0" w:line="240" w:lineRule="auto"/>
              <w:rPr>
                <w:rFonts w:ascii="Arial" w:hAnsi="Arial" w:cs="Arial"/>
                <w:color w:val="264A60"/>
                <w:sz w:val="18"/>
                <w:szCs w:val="18"/>
              </w:rPr>
            </w:pPr>
          </w:p>
        </w:tc>
        <w:tc>
          <w:tcPr>
            <w:tcW w:w="751" w:type="dxa"/>
            <w:vMerge/>
            <w:tcBorders>
              <w:top w:val="nil"/>
              <w:left w:val="single" w:sz="8" w:space="0" w:color="E0E0E0"/>
              <w:bottom w:val="nil"/>
              <w:right w:val="single" w:sz="8" w:space="0" w:color="E0E0E0"/>
            </w:tcBorders>
            <w:shd w:val="clear" w:color="auto" w:fill="FFFFFF"/>
            <w:vAlign w:val="bottom"/>
          </w:tcPr>
          <w:p w:rsidR="00033898" w:rsidRPr="00033898" w:rsidRDefault="00033898" w:rsidP="00033898">
            <w:pPr>
              <w:autoSpaceDE w:val="0"/>
              <w:autoSpaceDN w:val="0"/>
              <w:adjustRightInd w:val="0"/>
              <w:spacing w:after="0" w:line="240" w:lineRule="auto"/>
              <w:rPr>
                <w:rFonts w:ascii="Arial" w:hAnsi="Arial" w:cs="Arial"/>
                <w:color w:val="264A60"/>
                <w:sz w:val="18"/>
                <w:szCs w:val="18"/>
              </w:rPr>
            </w:pPr>
          </w:p>
        </w:tc>
        <w:tc>
          <w:tcPr>
            <w:tcW w:w="1076"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Greenhouse-</w:t>
            </w:r>
            <w:proofErr w:type="spellStart"/>
            <w:r w:rsidRPr="00033898">
              <w:rPr>
                <w:rFonts w:ascii="Arial" w:hAnsi="Arial" w:cs="Arial"/>
                <w:color w:val="264A60"/>
                <w:sz w:val="18"/>
                <w:szCs w:val="18"/>
              </w:rPr>
              <w:t>Geisser</w:t>
            </w:r>
            <w:proofErr w:type="spellEnd"/>
          </w:p>
        </w:tc>
        <w:tc>
          <w:tcPr>
            <w:tcW w:w="953"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Huynh-</w:t>
            </w:r>
            <w:proofErr w:type="spellStart"/>
            <w:r w:rsidRPr="00033898">
              <w:rPr>
                <w:rFonts w:ascii="Arial" w:hAnsi="Arial" w:cs="Arial"/>
                <w:color w:val="264A60"/>
                <w:sz w:val="18"/>
                <w:szCs w:val="18"/>
              </w:rPr>
              <w:t>Feldt</w:t>
            </w:r>
            <w:proofErr w:type="spellEnd"/>
          </w:p>
        </w:tc>
        <w:tc>
          <w:tcPr>
            <w:tcW w:w="1032" w:type="dxa"/>
            <w:tcBorders>
              <w:top w:val="nil"/>
              <w:left w:val="single" w:sz="8" w:space="0" w:color="E0E0E0"/>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Lower-bound</w:t>
            </w:r>
          </w:p>
        </w:tc>
      </w:tr>
      <w:tr w:rsidR="00033898" w:rsidRPr="00033898" w:rsidTr="00033898">
        <w:tblPrEx>
          <w:tblCellMar>
            <w:top w:w="0" w:type="dxa"/>
            <w:bottom w:w="0" w:type="dxa"/>
          </w:tblCellMar>
        </w:tblPrEx>
        <w:trPr>
          <w:cantSplit/>
          <w:trHeight w:val="240"/>
        </w:trPr>
        <w:tc>
          <w:tcPr>
            <w:tcW w:w="1537" w:type="dxa"/>
            <w:tcBorders>
              <w:top w:val="single" w:sz="8" w:space="0" w:color="152935"/>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week</w:t>
            </w:r>
          </w:p>
        </w:tc>
        <w:tc>
          <w:tcPr>
            <w:tcW w:w="965" w:type="dxa"/>
            <w:tcBorders>
              <w:top w:val="single" w:sz="8" w:space="0" w:color="152935"/>
              <w:left w:val="nil"/>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.868</w:t>
            </w:r>
          </w:p>
        </w:tc>
        <w:tc>
          <w:tcPr>
            <w:tcW w:w="1076" w:type="dxa"/>
            <w:tcBorders>
              <w:top w:val="single" w:sz="8" w:space="0" w:color="152935"/>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7.347</w:t>
            </w:r>
          </w:p>
        </w:tc>
        <w:tc>
          <w:tcPr>
            <w:tcW w:w="751" w:type="dxa"/>
            <w:tcBorders>
              <w:top w:val="single" w:sz="8" w:space="0" w:color="152935"/>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w:t>
            </w:r>
          </w:p>
        </w:tc>
        <w:tc>
          <w:tcPr>
            <w:tcW w:w="751" w:type="dxa"/>
            <w:tcBorders>
              <w:top w:val="single" w:sz="8" w:space="0" w:color="152935"/>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.025</w:t>
            </w:r>
          </w:p>
        </w:tc>
        <w:tc>
          <w:tcPr>
            <w:tcW w:w="1076" w:type="dxa"/>
            <w:tcBorders>
              <w:top w:val="single" w:sz="8" w:space="0" w:color="152935"/>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.884</w:t>
            </w:r>
          </w:p>
        </w:tc>
        <w:tc>
          <w:tcPr>
            <w:tcW w:w="953" w:type="dxa"/>
            <w:tcBorders>
              <w:top w:val="single" w:sz="8" w:space="0" w:color="152935"/>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.964</w:t>
            </w:r>
          </w:p>
        </w:tc>
        <w:tc>
          <w:tcPr>
            <w:tcW w:w="1032" w:type="dxa"/>
            <w:tcBorders>
              <w:top w:val="single" w:sz="8" w:space="0" w:color="152935"/>
              <w:left w:val="single" w:sz="8" w:space="0" w:color="E0E0E0"/>
              <w:bottom w:val="single" w:sz="8" w:space="0" w:color="152935"/>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.500</w:t>
            </w:r>
          </w:p>
        </w:tc>
      </w:tr>
      <w:tr w:rsidR="00033898" w:rsidRPr="00033898" w:rsidTr="00033898">
        <w:tblPrEx>
          <w:tblCellMar>
            <w:top w:w="0" w:type="dxa"/>
            <w:bottom w:w="0" w:type="dxa"/>
          </w:tblCellMar>
        </w:tblPrEx>
        <w:trPr>
          <w:cantSplit/>
          <w:trHeight w:val="493"/>
        </w:trPr>
        <w:tc>
          <w:tcPr>
            <w:tcW w:w="8141" w:type="dxa"/>
            <w:gridSpan w:val="8"/>
            <w:tcBorders>
              <w:top w:val="nil"/>
              <w:left w:val="nil"/>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 xml:space="preserve">Tests the null hypothesis that the error covariance matrix of the </w:t>
            </w:r>
            <w:proofErr w:type="spellStart"/>
            <w:r w:rsidRPr="00033898">
              <w:rPr>
                <w:rFonts w:ascii="Arial" w:hAnsi="Arial" w:cs="Arial"/>
                <w:color w:val="010205"/>
                <w:sz w:val="18"/>
                <w:szCs w:val="18"/>
              </w:rPr>
              <w:t>orthonormalized</w:t>
            </w:r>
            <w:proofErr w:type="spellEnd"/>
            <w:r w:rsidRPr="00033898">
              <w:rPr>
                <w:rFonts w:ascii="Arial" w:hAnsi="Arial" w:cs="Arial"/>
                <w:color w:val="010205"/>
                <w:sz w:val="18"/>
                <w:szCs w:val="18"/>
              </w:rPr>
              <w:t xml:space="preserve"> transformed dependent variables is proportional to an identity matrix.</w:t>
            </w:r>
          </w:p>
        </w:tc>
      </w:tr>
      <w:tr w:rsidR="00033898" w:rsidRPr="00033898" w:rsidTr="00033898">
        <w:tblPrEx>
          <w:tblCellMar>
            <w:top w:w="0" w:type="dxa"/>
            <w:bottom w:w="0" w:type="dxa"/>
          </w:tblCellMar>
        </w:tblPrEx>
        <w:trPr>
          <w:cantSplit/>
          <w:trHeight w:val="493"/>
        </w:trPr>
        <w:tc>
          <w:tcPr>
            <w:tcW w:w="8141" w:type="dxa"/>
            <w:gridSpan w:val="8"/>
            <w:tcBorders>
              <w:top w:val="nil"/>
              <w:left w:val="nil"/>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 xml:space="preserve">a. Design: Intercept + Gender + Meditation + Gender * Meditation </w:t>
            </w:r>
          </w:p>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 xml:space="preserve"> Within Subjects Design: week</w:t>
            </w:r>
          </w:p>
        </w:tc>
      </w:tr>
      <w:tr w:rsidR="00033898" w:rsidRPr="00033898" w:rsidTr="00033898">
        <w:tblPrEx>
          <w:tblCellMar>
            <w:top w:w="0" w:type="dxa"/>
            <w:bottom w:w="0" w:type="dxa"/>
          </w:tblCellMar>
        </w:tblPrEx>
        <w:trPr>
          <w:cantSplit/>
          <w:trHeight w:val="493"/>
        </w:trPr>
        <w:tc>
          <w:tcPr>
            <w:tcW w:w="8141" w:type="dxa"/>
            <w:gridSpan w:val="8"/>
            <w:tcBorders>
              <w:top w:val="nil"/>
              <w:left w:val="nil"/>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rsidR="00033898" w:rsidRDefault="00033898" w:rsidP="00033898">
      <w:pPr>
        <w:rPr>
          <w:rFonts w:ascii="Times New Roman" w:hAnsi="Times New Roman" w:cs="Times New Roman"/>
          <w:sz w:val="24"/>
          <w:szCs w:val="24"/>
        </w:rPr>
      </w:pPr>
    </w:p>
    <w:tbl>
      <w:tblPr>
        <w:tblpPr w:leftFromText="180" w:rightFromText="180" w:vertAnchor="text" w:horzAnchor="margin" w:tblpY="312"/>
        <w:tblW w:w="86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27"/>
        <w:gridCol w:w="1722"/>
        <w:gridCol w:w="1215"/>
        <w:gridCol w:w="847"/>
        <w:gridCol w:w="1165"/>
        <w:gridCol w:w="847"/>
        <w:gridCol w:w="849"/>
      </w:tblGrid>
      <w:tr w:rsidR="00033898" w:rsidRPr="00033898" w:rsidTr="00033898">
        <w:tblPrEx>
          <w:tblCellMar>
            <w:top w:w="0" w:type="dxa"/>
            <w:bottom w:w="0" w:type="dxa"/>
          </w:tblCellMar>
        </w:tblPrEx>
        <w:trPr>
          <w:cantSplit/>
          <w:trHeight w:val="314"/>
        </w:trPr>
        <w:tc>
          <w:tcPr>
            <w:tcW w:w="8672" w:type="dxa"/>
            <w:gridSpan w:val="7"/>
            <w:tcBorders>
              <w:top w:val="nil"/>
              <w:left w:val="nil"/>
              <w:bottom w:val="nil"/>
              <w:right w:val="nil"/>
            </w:tcBorders>
            <w:shd w:val="clear" w:color="auto" w:fill="FFFFFF"/>
            <w:vAlign w:val="center"/>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010205"/>
              </w:rPr>
            </w:pPr>
            <w:r w:rsidRPr="00033898">
              <w:rPr>
                <w:rFonts w:ascii="Arial" w:hAnsi="Arial" w:cs="Arial"/>
                <w:b/>
                <w:bCs/>
                <w:color w:val="010205"/>
              </w:rPr>
              <w:t>Tests of Within-Subjects Effects</w:t>
            </w:r>
          </w:p>
        </w:tc>
      </w:tr>
      <w:tr w:rsidR="00033898" w:rsidRPr="00033898" w:rsidTr="00033898">
        <w:tblPrEx>
          <w:tblCellMar>
            <w:top w:w="0" w:type="dxa"/>
            <w:bottom w:w="0" w:type="dxa"/>
          </w:tblCellMar>
        </w:tblPrEx>
        <w:trPr>
          <w:cantSplit/>
          <w:trHeight w:val="330"/>
        </w:trPr>
        <w:tc>
          <w:tcPr>
            <w:tcW w:w="8672" w:type="dxa"/>
            <w:gridSpan w:val="7"/>
            <w:tcBorders>
              <w:top w:val="nil"/>
              <w:left w:val="nil"/>
              <w:bottom w:val="nil"/>
              <w:right w:val="nil"/>
            </w:tcBorders>
            <w:shd w:val="clear" w:color="auto" w:fill="FFFFFF"/>
            <w:vAlign w:val="bottom"/>
          </w:tcPr>
          <w:p w:rsidR="00033898" w:rsidRPr="00033898" w:rsidRDefault="00033898" w:rsidP="00033898">
            <w:pPr>
              <w:autoSpaceDE w:val="0"/>
              <w:autoSpaceDN w:val="0"/>
              <w:adjustRightInd w:val="0"/>
              <w:spacing w:after="0" w:line="320" w:lineRule="atLeast"/>
              <w:rPr>
                <w:rFonts w:ascii="Times New Roman" w:hAnsi="Times New Roman" w:cs="Times New Roman"/>
                <w:sz w:val="24"/>
                <w:szCs w:val="24"/>
              </w:rPr>
            </w:pPr>
            <w:r w:rsidRPr="00033898">
              <w:rPr>
                <w:rFonts w:ascii="Arial" w:hAnsi="Arial" w:cs="Arial"/>
                <w:color w:val="010205"/>
                <w:sz w:val="18"/>
                <w:szCs w:val="18"/>
                <w:shd w:val="clear" w:color="auto" w:fill="FFFFFF"/>
              </w:rPr>
              <w:t xml:space="preserve">Measure:   MEASURE_1  </w:t>
            </w:r>
          </w:p>
        </w:tc>
      </w:tr>
      <w:tr w:rsidR="00033898" w:rsidRPr="00033898" w:rsidTr="00033898">
        <w:tblPrEx>
          <w:tblCellMar>
            <w:top w:w="0" w:type="dxa"/>
            <w:bottom w:w="0" w:type="dxa"/>
          </w:tblCellMar>
        </w:tblPrEx>
        <w:trPr>
          <w:cantSplit/>
          <w:trHeight w:val="628"/>
        </w:trPr>
        <w:tc>
          <w:tcPr>
            <w:tcW w:w="3749" w:type="dxa"/>
            <w:gridSpan w:val="2"/>
            <w:tcBorders>
              <w:top w:val="nil"/>
              <w:left w:val="nil"/>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Source</w:t>
            </w:r>
          </w:p>
        </w:tc>
        <w:tc>
          <w:tcPr>
            <w:tcW w:w="1215" w:type="dxa"/>
            <w:tcBorders>
              <w:top w:val="nil"/>
              <w:left w:val="nil"/>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Type III Sum of Squares</w:t>
            </w:r>
          </w:p>
        </w:tc>
        <w:tc>
          <w:tcPr>
            <w:tcW w:w="847"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033898">
              <w:rPr>
                <w:rFonts w:ascii="Arial" w:hAnsi="Arial" w:cs="Arial"/>
                <w:color w:val="264A60"/>
                <w:sz w:val="18"/>
                <w:szCs w:val="18"/>
              </w:rPr>
              <w:t>df</w:t>
            </w:r>
            <w:proofErr w:type="spellEnd"/>
          </w:p>
        </w:tc>
        <w:tc>
          <w:tcPr>
            <w:tcW w:w="1165"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Mean Square</w:t>
            </w:r>
          </w:p>
        </w:tc>
        <w:tc>
          <w:tcPr>
            <w:tcW w:w="847"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F</w:t>
            </w:r>
          </w:p>
        </w:tc>
        <w:tc>
          <w:tcPr>
            <w:tcW w:w="849" w:type="dxa"/>
            <w:tcBorders>
              <w:top w:val="nil"/>
              <w:left w:val="single" w:sz="8" w:space="0" w:color="E0E0E0"/>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Sig.</w:t>
            </w:r>
          </w:p>
        </w:tc>
      </w:tr>
      <w:tr w:rsidR="00033898" w:rsidRPr="00033898" w:rsidTr="00033898">
        <w:tblPrEx>
          <w:tblCellMar>
            <w:top w:w="0" w:type="dxa"/>
            <w:bottom w:w="0" w:type="dxa"/>
          </w:tblCellMar>
        </w:tblPrEx>
        <w:trPr>
          <w:cantSplit/>
          <w:trHeight w:val="330"/>
        </w:trPr>
        <w:tc>
          <w:tcPr>
            <w:tcW w:w="2027" w:type="dxa"/>
            <w:vMerge w:val="restart"/>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week</w:t>
            </w:r>
          </w:p>
        </w:tc>
        <w:tc>
          <w:tcPr>
            <w:tcW w:w="1722" w:type="dxa"/>
            <w:tcBorders>
              <w:top w:val="single" w:sz="8" w:space="0" w:color="152935"/>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proofErr w:type="spellStart"/>
            <w:r w:rsidRPr="00033898">
              <w:rPr>
                <w:rFonts w:ascii="Arial" w:hAnsi="Arial" w:cs="Arial"/>
                <w:color w:val="264A60"/>
                <w:sz w:val="18"/>
                <w:szCs w:val="18"/>
              </w:rPr>
              <w:t>Sphericity</w:t>
            </w:r>
            <w:proofErr w:type="spellEnd"/>
            <w:r w:rsidRPr="00033898">
              <w:rPr>
                <w:rFonts w:ascii="Arial" w:hAnsi="Arial" w:cs="Arial"/>
                <w:color w:val="264A60"/>
                <w:sz w:val="18"/>
                <w:szCs w:val="18"/>
              </w:rPr>
              <w:t xml:space="preserve"> Assumed</w:t>
            </w:r>
          </w:p>
        </w:tc>
        <w:tc>
          <w:tcPr>
            <w:tcW w:w="1215" w:type="dxa"/>
            <w:tcBorders>
              <w:top w:val="single" w:sz="8" w:space="0" w:color="152935"/>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15.594</w:t>
            </w:r>
          </w:p>
        </w:tc>
        <w:tc>
          <w:tcPr>
            <w:tcW w:w="847" w:type="dxa"/>
            <w:tcBorders>
              <w:top w:val="single" w:sz="8" w:space="0" w:color="152935"/>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w:t>
            </w:r>
          </w:p>
        </w:tc>
        <w:tc>
          <w:tcPr>
            <w:tcW w:w="1165" w:type="dxa"/>
            <w:tcBorders>
              <w:top w:val="single" w:sz="8" w:space="0" w:color="152935"/>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7.797</w:t>
            </w:r>
          </w:p>
        </w:tc>
        <w:tc>
          <w:tcPr>
            <w:tcW w:w="847" w:type="dxa"/>
            <w:tcBorders>
              <w:top w:val="single" w:sz="8" w:space="0" w:color="152935"/>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23.684</w:t>
            </w:r>
          </w:p>
        </w:tc>
        <w:tc>
          <w:tcPr>
            <w:tcW w:w="849" w:type="dxa"/>
            <w:tcBorders>
              <w:top w:val="single" w:sz="8" w:space="0" w:color="152935"/>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blPrEx>
          <w:tblCellMar>
            <w:top w:w="0" w:type="dxa"/>
            <w:bottom w:w="0" w:type="dxa"/>
          </w:tblCellMar>
        </w:tblPrEx>
        <w:trPr>
          <w:cantSplit/>
          <w:trHeight w:val="144"/>
        </w:trPr>
        <w:tc>
          <w:tcPr>
            <w:tcW w:w="2027"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72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Greenhouse-</w:t>
            </w:r>
            <w:proofErr w:type="spellStart"/>
            <w:r w:rsidRPr="00033898">
              <w:rPr>
                <w:rFonts w:ascii="Arial" w:hAnsi="Arial" w:cs="Arial"/>
                <w:color w:val="264A60"/>
                <w:sz w:val="18"/>
                <w:szCs w:val="18"/>
              </w:rPr>
              <w:t>Geisser</w:t>
            </w:r>
            <w:proofErr w:type="spellEnd"/>
          </w:p>
        </w:tc>
        <w:tc>
          <w:tcPr>
            <w:tcW w:w="121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15.594</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1.767</w:t>
            </w:r>
          </w:p>
        </w:tc>
        <w:tc>
          <w:tcPr>
            <w:tcW w:w="116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8.825</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23.684</w:t>
            </w:r>
          </w:p>
        </w:tc>
        <w:tc>
          <w:tcPr>
            <w:tcW w:w="84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blPrEx>
          <w:tblCellMar>
            <w:top w:w="0" w:type="dxa"/>
            <w:bottom w:w="0" w:type="dxa"/>
          </w:tblCellMar>
        </w:tblPrEx>
        <w:trPr>
          <w:cantSplit/>
          <w:trHeight w:val="144"/>
        </w:trPr>
        <w:tc>
          <w:tcPr>
            <w:tcW w:w="2027"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72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Huynh-</w:t>
            </w:r>
            <w:proofErr w:type="spellStart"/>
            <w:r w:rsidRPr="00033898">
              <w:rPr>
                <w:rFonts w:ascii="Arial" w:hAnsi="Arial" w:cs="Arial"/>
                <w:color w:val="264A60"/>
                <w:sz w:val="18"/>
                <w:szCs w:val="18"/>
              </w:rPr>
              <w:t>Feldt</w:t>
            </w:r>
            <w:proofErr w:type="spellEnd"/>
          </w:p>
        </w:tc>
        <w:tc>
          <w:tcPr>
            <w:tcW w:w="121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15.594</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1.927</w:t>
            </w:r>
          </w:p>
        </w:tc>
        <w:tc>
          <w:tcPr>
            <w:tcW w:w="116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8.092</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23.684</w:t>
            </w:r>
          </w:p>
        </w:tc>
        <w:tc>
          <w:tcPr>
            <w:tcW w:w="84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blPrEx>
          <w:tblCellMar>
            <w:top w:w="0" w:type="dxa"/>
            <w:bottom w:w="0" w:type="dxa"/>
          </w:tblCellMar>
        </w:tblPrEx>
        <w:trPr>
          <w:cantSplit/>
          <w:trHeight w:val="144"/>
        </w:trPr>
        <w:tc>
          <w:tcPr>
            <w:tcW w:w="2027"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722"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Lower-bound</w:t>
            </w:r>
          </w:p>
        </w:tc>
        <w:tc>
          <w:tcPr>
            <w:tcW w:w="1215"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15.594</w:t>
            </w:r>
          </w:p>
        </w:tc>
        <w:tc>
          <w:tcPr>
            <w:tcW w:w="847"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1.000</w:t>
            </w:r>
          </w:p>
        </w:tc>
        <w:tc>
          <w:tcPr>
            <w:tcW w:w="1165"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15.594</w:t>
            </w:r>
          </w:p>
        </w:tc>
        <w:tc>
          <w:tcPr>
            <w:tcW w:w="847"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23.684</w:t>
            </w:r>
          </w:p>
        </w:tc>
        <w:tc>
          <w:tcPr>
            <w:tcW w:w="849"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blPrEx>
          <w:tblCellMar>
            <w:top w:w="0" w:type="dxa"/>
            <w:bottom w:w="0" w:type="dxa"/>
          </w:tblCellMar>
        </w:tblPrEx>
        <w:trPr>
          <w:cantSplit/>
          <w:trHeight w:val="330"/>
        </w:trPr>
        <w:tc>
          <w:tcPr>
            <w:tcW w:w="2027"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week * Gender</w:t>
            </w:r>
          </w:p>
        </w:tc>
        <w:tc>
          <w:tcPr>
            <w:tcW w:w="172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proofErr w:type="spellStart"/>
            <w:r w:rsidRPr="00033898">
              <w:rPr>
                <w:rFonts w:ascii="Arial" w:hAnsi="Arial" w:cs="Arial"/>
                <w:color w:val="264A60"/>
                <w:sz w:val="18"/>
                <w:szCs w:val="18"/>
              </w:rPr>
              <w:t>Sphericity</w:t>
            </w:r>
            <w:proofErr w:type="spellEnd"/>
            <w:r w:rsidRPr="00033898">
              <w:rPr>
                <w:rFonts w:ascii="Arial" w:hAnsi="Arial" w:cs="Arial"/>
                <w:color w:val="264A60"/>
                <w:sz w:val="18"/>
                <w:szCs w:val="18"/>
              </w:rPr>
              <w:t xml:space="preserve"> Assumed</w:t>
            </w:r>
          </w:p>
        </w:tc>
        <w:tc>
          <w:tcPr>
            <w:tcW w:w="121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.760</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w:t>
            </w:r>
          </w:p>
        </w:tc>
        <w:tc>
          <w:tcPr>
            <w:tcW w:w="116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.380</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1.154</w:t>
            </w:r>
          </w:p>
        </w:tc>
        <w:tc>
          <w:tcPr>
            <w:tcW w:w="84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.319</w:t>
            </w:r>
          </w:p>
        </w:tc>
      </w:tr>
      <w:tr w:rsidR="00033898" w:rsidRPr="00033898" w:rsidTr="00033898">
        <w:tblPrEx>
          <w:tblCellMar>
            <w:top w:w="0" w:type="dxa"/>
            <w:bottom w:w="0" w:type="dxa"/>
          </w:tblCellMar>
        </w:tblPrEx>
        <w:trPr>
          <w:cantSplit/>
          <w:trHeight w:val="144"/>
        </w:trPr>
        <w:tc>
          <w:tcPr>
            <w:tcW w:w="202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72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Greenhouse-</w:t>
            </w:r>
            <w:proofErr w:type="spellStart"/>
            <w:r w:rsidRPr="00033898">
              <w:rPr>
                <w:rFonts w:ascii="Arial" w:hAnsi="Arial" w:cs="Arial"/>
                <w:color w:val="264A60"/>
                <w:sz w:val="18"/>
                <w:szCs w:val="18"/>
              </w:rPr>
              <w:t>Geisser</w:t>
            </w:r>
            <w:proofErr w:type="spellEnd"/>
          </w:p>
        </w:tc>
        <w:tc>
          <w:tcPr>
            <w:tcW w:w="121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.760</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1.767</w:t>
            </w:r>
          </w:p>
        </w:tc>
        <w:tc>
          <w:tcPr>
            <w:tcW w:w="116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.430</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1.154</w:t>
            </w:r>
          </w:p>
        </w:tc>
        <w:tc>
          <w:tcPr>
            <w:tcW w:w="84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.315</w:t>
            </w:r>
          </w:p>
        </w:tc>
      </w:tr>
      <w:tr w:rsidR="00033898" w:rsidRPr="00033898" w:rsidTr="00033898">
        <w:tblPrEx>
          <w:tblCellMar>
            <w:top w:w="0" w:type="dxa"/>
            <w:bottom w:w="0" w:type="dxa"/>
          </w:tblCellMar>
        </w:tblPrEx>
        <w:trPr>
          <w:cantSplit/>
          <w:trHeight w:val="144"/>
        </w:trPr>
        <w:tc>
          <w:tcPr>
            <w:tcW w:w="202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72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Huynh-</w:t>
            </w:r>
            <w:proofErr w:type="spellStart"/>
            <w:r w:rsidRPr="00033898">
              <w:rPr>
                <w:rFonts w:ascii="Arial" w:hAnsi="Arial" w:cs="Arial"/>
                <w:color w:val="264A60"/>
                <w:sz w:val="18"/>
                <w:szCs w:val="18"/>
              </w:rPr>
              <w:t>Feldt</w:t>
            </w:r>
            <w:proofErr w:type="spellEnd"/>
          </w:p>
        </w:tc>
        <w:tc>
          <w:tcPr>
            <w:tcW w:w="121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.760</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1.927</w:t>
            </w:r>
          </w:p>
        </w:tc>
        <w:tc>
          <w:tcPr>
            <w:tcW w:w="116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.394</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1.154</w:t>
            </w:r>
          </w:p>
        </w:tc>
        <w:tc>
          <w:tcPr>
            <w:tcW w:w="84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.318</w:t>
            </w:r>
          </w:p>
        </w:tc>
      </w:tr>
      <w:tr w:rsidR="00033898" w:rsidRPr="00033898" w:rsidTr="00033898">
        <w:tblPrEx>
          <w:tblCellMar>
            <w:top w:w="0" w:type="dxa"/>
            <w:bottom w:w="0" w:type="dxa"/>
          </w:tblCellMar>
        </w:tblPrEx>
        <w:trPr>
          <w:cantSplit/>
          <w:trHeight w:val="144"/>
        </w:trPr>
        <w:tc>
          <w:tcPr>
            <w:tcW w:w="202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722"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Lower-bound</w:t>
            </w:r>
          </w:p>
        </w:tc>
        <w:tc>
          <w:tcPr>
            <w:tcW w:w="1215"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.760</w:t>
            </w:r>
          </w:p>
        </w:tc>
        <w:tc>
          <w:tcPr>
            <w:tcW w:w="847"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1.000</w:t>
            </w:r>
          </w:p>
        </w:tc>
        <w:tc>
          <w:tcPr>
            <w:tcW w:w="1165"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.760</w:t>
            </w:r>
          </w:p>
        </w:tc>
        <w:tc>
          <w:tcPr>
            <w:tcW w:w="847"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1.154</w:t>
            </w:r>
          </w:p>
        </w:tc>
        <w:tc>
          <w:tcPr>
            <w:tcW w:w="849"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.288</w:t>
            </w:r>
          </w:p>
        </w:tc>
      </w:tr>
      <w:tr w:rsidR="00033898" w:rsidRPr="00033898" w:rsidTr="00033898">
        <w:tblPrEx>
          <w:tblCellMar>
            <w:top w:w="0" w:type="dxa"/>
            <w:bottom w:w="0" w:type="dxa"/>
          </w:tblCellMar>
        </w:tblPrEx>
        <w:trPr>
          <w:cantSplit/>
          <w:trHeight w:val="314"/>
        </w:trPr>
        <w:tc>
          <w:tcPr>
            <w:tcW w:w="2027"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week * Meditation</w:t>
            </w:r>
          </w:p>
        </w:tc>
        <w:tc>
          <w:tcPr>
            <w:tcW w:w="172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proofErr w:type="spellStart"/>
            <w:r w:rsidRPr="00033898">
              <w:rPr>
                <w:rFonts w:ascii="Arial" w:hAnsi="Arial" w:cs="Arial"/>
                <w:color w:val="264A60"/>
                <w:sz w:val="18"/>
                <w:szCs w:val="18"/>
              </w:rPr>
              <w:t>Sphericity</w:t>
            </w:r>
            <w:proofErr w:type="spellEnd"/>
            <w:r w:rsidRPr="00033898">
              <w:rPr>
                <w:rFonts w:ascii="Arial" w:hAnsi="Arial" w:cs="Arial"/>
                <w:color w:val="264A60"/>
                <w:sz w:val="18"/>
                <w:szCs w:val="18"/>
              </w:rPr>
              <w:t xml:space="preserve"> Assumed</w:t>
            </w:r>
          </w:p>
        </w:tc>
        <w:tc>
          <w:tcPr>
            <w:tcW w:w="121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10.096</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w:t>
            </w:r>
          </w:p>
        </w:tc>
        <w:tc>
          <w:tcPr>
            <w:tcW w:w="116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5.048</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15.334</w:t>
            </w:r>
          </w:p>
        </w:tc>
        <w:tc>
          <w:tcPr>
            <w:tcW w:w="84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blPrEx>
          <w:tblCellMar>
            <w:top w:w="0" w:type="dxa"/>
            <w:bottom w:w="0" w:type="dxa"/>
          </w:tblCellMar>
        </w:tblPrEx>
        <w:trPr>
          <w:cantSplit/>
          <w:trHeight w:val="144"/>
        </w:trPr>
        <w:tc>
          <w:tcPr>
            <w:tcW w:w="202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72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Greenhouse-</w:t>
            </w:r>
            <w:proofErr w:type="spellStart"/>
            <w:r w:rsidRPr="00033898">
              <w:rPr>
                <w:rFonts w:ascii="Arial" w:hAnsi="Arial" w:cs="Arial"/>
                <w:color w:val="264A60"/>
                <w:sz w:val="18"/>
                <w:szCs w:val="18"/>
              </w:rPr>
              <w:t>Geisser</w:t>
            </w:r>
            <w:proofErr w:type="spellEnd"/>
          </w:p>
        </w:tc>
        <w:tc>
          <w:tcPr>
            <w:tcW w:w="121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10.096</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1.767</w:t>
            </w:r>
          </w:p>
        </w:tc>
        <w:tc>
          <w:tcPr>
            <w:tcW w:w="116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5.713</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15.334</w:t>
            </w:r>
          </w:p>
        </w:tc>
        <w:tc>
          <w:tcPr>
            <w:tcW w:w="84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blPrEx>
          <w:tblCellMar>
            <w:top w:w="0" w:type="dxa"/>
            <w:bottom w:w="0" w:type="dxa"/>
          </w:tblCellMar>
        </w:tblPrEx>
        <w:trPr>
          <w:cantSplit/>
          <w:trHeight w:val="144"/>
        </w:trPr>
        <w:tc>
          <w:tcPr>
            <w:tcW w:w="202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72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Huynh-</w:t>
            </w:r>
            <w:proofErr w:type="spellStart"/>
            <w:r w:rsidRPr="00033898">
              <w:rPr>
                <w:rFonts w:ascii="Arial" w:hAnsi="Arial" w:cs="Arial"/>
                <w:color w:val="264A60"/>
                <w:sz w:val="18"/>
                <w:szCs w:val="18"/>
              </w:rPr>
              <w:t>Feldt</w:t>
            </w:r>
            <w:proofErr w:type="spellEnd"/>
          </w:p>
        </w:tc>
        <w:tc>
          <w:tcPr>
            <w:tcW w:w="121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10.096</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1.927</w:t>
            </w:r>
          </w:p>
        </w:tc>
        <w:tc>
          <w:tcPr>
            <w:tcW w:w="116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5.239</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15.334</w:t>
            </w:r>
          </w:p>
        </w:tc>
        <w:tc>
          <w:tcPr>
            <w:tcW w:w="84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blPrEx>
          <w:tblCellMar>
            <w:top w:w="0" w:type="dxa"/>
            <w:bottom w:w="0" w:type="dxa"/>
          </w:tblCellMar>
        </w:tblPrEx>
        <w:trPr>
          <w:cantSplit/>
          <w:trHeight w:val="144"/>
        </w:trPr>
        <w:tc>
          <w:tcPr>
            <w:tcW w:w="202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722"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Lower-bound</w:t>
            </w:r>
          </w:p>
        </w:tc>
        <w:tc>
          <w:tcPr>
            <w:tcW w:w="1215"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10.096</w:t>
            </w:r>
          </w:p>
        </w:tc>
        <w:tc>
          <w:tcPr>
            <w:tcW w:w="847"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1.000</w:t>
            </w:r>
          </w:p>
        </w:tc>
        <w:tc>
          <w:tcPr>
            <w:tcW w:w="1165"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10.096</w:t>
            </w:r>
          </w:p>
        </w:tc>
        <w:tc>
          <w:tcPr>
            <w:tcW w:w="847"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15.334</w:t>
            </w:r>
          </w:p>
        </w:tc>
        <w:tc>
          <w:tcPr>
            <w:tcW w:w="849"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blPrEx>
          <w:tblCellMar>
            <w:top w:w="0" w:type="dxa"/>
            <w:bottom w:w="0" w:type="dxa"/>
          </w:tblCellMar>
        </w:tblPrEx>
        <w:trPr>
          <w:cantSplit/>
          <w:trHeight w:val="330"/>
        </w:trPr>
        <w:tc>
          <w:tcPr>
            <w:tcW w:w="2027"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week * Gender  *  Meditation</w:t>
            </w:r>
          </w:p>
        </w:tc>
        <w:tc>
          <w:tcPr>
            <w:tcW w:w="172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proofErr w:type="spellStart"/>
            <w:r w:rsidRPr="00033898">
              <w:rPr>
                <w:rFonts w:ascii="Arial" w:hAnsi="Arial" w:cs="Arial"/>
                <w:color w:val="264A60"/>
                <w:sz w:val="18"/>
                <w:szCs w:val="18"/>
              </w:rPr>
              <w:t>Sphericity</w:t>
            </w:r>
            <w:proofErr w:type="spellEnd"/>
            <w:r w:rsidRPr="00033898">
              <w:rPr>
                <w:rFonts w:ascii="Arial" w:hAnsi="Arial" w:cs="Arial"/>
                <w:color w:val="264A60"/>
                <w:sz w:val="18"/>
                <w:szCs w:val="18"/>
              </w:rPr>
              <w:t xml:space="preserve"> Assumed</w:t>
            </w:r>
          </w:p>
        </w:tc>
        <w:tc>
          <w:tcPr>
            <w:tcW w:w="121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1.479</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w:t>
            </w:r>
          </w:p>
        </w:tc>
        <w:tc>
          <w:tcPr>
            <w:tcW w:w="116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.740</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2.247</w:t>
            </w:r>
          </w:p>
        </w:tc>
        <w:tc>
          <w:tcPr>
            <w:tcW w:w="84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.111</w:t>
            </w:r>
          </w:p>
        </w:tc>
      </w:tr>
      <w:tr w:rsidR="00033898" w:rsidRPr="00033898" w:rsidTr="00033898">
        <w:tblPrEx>
          <w:tblCellMar>
            <w:top w:w="0" w:type="dxa"/>
            <w:bottom w:w="0" w:type="dxa"/>
          </w:tblCellMar>
        </w:tblPrEx>
        <w:trPr>
          <w:cantSplit/>
          <w:trHeight w:val="144"/>
        </w:trPr>
        <w:tc>
          <w:tcPr>
            <w:tcW w:w="202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72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Greenhouse-</w:t>
            </w:r>
            <w:proofErr w:type="spellStart"/>
            <w:r w:rsidRPr="00033898">
              <w:rPr>
                <w:rFonts w:ascii="Arial" w:hAnsi="Arial" w:cs="Arial"/>
                <w:color w:val="264A60"/>
                <w:sz w:val="18"/>
                <w:szCs w:val="18"/>
              </w:rPr>
              <w:t>Geisser</w:t>
            </w:r>
            <w:proofErr w:type="spellEnd"/>
          </w:p>
        </w:tc>
        <w:tc>
          <w:tcPr>
            <w:tcW w:w="121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1.479</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1.767</w:t>
            </w:r>
          </w:p>
        </w:tc>
        <w:tc>
          <w:tcPr>
            <w:tcW w:w="116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.837</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2.247</w:t>
            </w:r>
          </w:p>
        </w:tc>
        <w:tc>
          <w:tcPr>
            <w:tcW w:w="84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.118</w:t>
            </w:r>
          </w:p>
        </w:tc>
      </w:tr>
      <w:tr w:rsidR="00033898" w:rsidRPr="00033898" w:rsidTr="00033898">
        <w:tblPrEx>
          <w:tblCellMar>
            <w:top w:w="0" w:type="dxa"/>
            <w:bottom w:w="0" w:type="dxa"/>
          </w:tblCellMar>
        </w:tblPrEx>
        <w:trPr>
          <w:cantSplit/>
          <w:trHeight w:val="144"/>
        </w:trPr>
        <w:tc>
          <w:tcPr>
            <w:tcW w:w="202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72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Huynh-</w:t>
            </w:r>
            <w:proofErr w:type="spellStart"/>
            <w:r w:rsidRPr="00033898">
              <w:rPr>
                <w:rFonts w:ascii="Arial" w:hAnsi="Arial" w:cs="Arial"/>
                <w:color w:val="264A60"/>
                <w:sz w:val="18"/>
                <w:szCs w:val="18"/>
              </w:rPr>
              <w:t>Feldt</w:t>
            </w:r>
            <w:proofErr w:type="spellEnd"/>
          </w:p>
        </w:tc>
        <w:tc>
          <w:tcPr>
            <w:tcW w:w="121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1.479</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1.927</w:t>
            </w:r>
          </w:p>
        </w:tc>
        <w:tc>
          <w:tcPr>
            <w:tcW w:w="116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.768</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2.247</w:t>
            </w:r>
          </w:p>
        </w:tc>
        <w:tc>
          <w:tcPr>
            <w:tcW w:w="84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.113</w:t>
            </w:r>
          </w:p>
        </w:tc>
      </w:tr>
      <w:tr w:rsidR="00033898" w:rsidRPr="00033898" w:rsidTr="00033898">
        <w:tblPrEx>
          <w:tblCellMar>
            <w:top w:w="0" w:type="dxa"/>
            <w:bottom w:w="0" w:type="dxa"/>
          </w:tblCellMar>
        </w:tblPrEx>
        <w:trPr>
          <w:cantSplit/>
          <w:trHeight w:val="144"/>
        </w:trPr>
        <w:tc>
          <w:tcPr>
            <w:tcW w:w="2027"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1722"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Lower-bound</w:t>
            </w:r>
          </w:p>
        </w:tc>
        <w:tc>
          <w:tcPr>
            <w:tcW w:w="1215"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1.479</w:t>
            </w:r>
          </w:p>
        </w:tc>
        <w:tc>
          <w:tcPr>
            <w:tcW w:w="847"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1.000</w:t>
            </w:r>
          </w:p>
        </w:tc>
        <w:tc>
          <w:tcPr>
            <w:tcW w:w="1165"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1.479</w:t>
            </w:r>
          </w:p>
        </w:tc>
        <w:tc>
          <w:tcPr>
            <w:tcW w:w="847"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2.247</w:t>
            </w:r>
          </w:p>
        </w:tc>
        <w:tc>
          <w:tcPr>
            <w:tcW w:w="849"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.140</w:t>
            </w:r>
          </w:p>
        </w:tc>
      </w:tr>
      <w:tr w:rsidR="00033898" w:rsidRPr="00033898" w:rsidTr="00033898">
        <w:tblPrEx>
          <w:tblCellMar>
            <w:top w:w="0" w:type="dxa"/>
            <w:bottom w:w="0" w:type="dxa"/>
          </w:tblCellMar>
        </w:tblPrEx>
        <w:trPr>
          <w:cantSplit/>
          <w:trHeight w:val="330"/>
        </w:trPr>
        <w:tc>
          <w:tcPr>
            <w:tcW w:w="2027" w:type="dxa"/>
            <w:vMerge w:val="restart"/>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Error(week)</w:t>
            </w:r>
          </w:p>
        </w:tc>
        <w:tc>
          <w:tcPr>
            <w:tcW w:w="172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proofErr w:type="spellStart"/>
            <w:r w:rsidRPr="00033898">
              <w:rPr>
                <w:rFonts w:ascii="Arial" w:hAnsi="Arial" w:cs="Arial"/>
                <w:color w:val="264A60"/>
                <w:sz w:val="18"/>
                <w:szCs w:val="18"/>
              </w:rPr>
              <w:t>Sphericity</w:t>
            </w:r>
            <w:proofErr w:type="spellEnd"/>
            <w:r w:rsidRPr="00033898">
              <w:rPr>
                <w:rFonts w:ascii="Arial" w:hAnsi="Arial" w:cs="Arial"/>
                <w:color w:val="264A60"/>
                <w:sz w:val="18"/>
                <w:szCs w:val="18"/>
              </w:rPr>
              <w:t xml:space="preserve"> Assumed</w:t>
            </w:r>
          </w:p>
        </w:tc>
        <w:tc>
          <w:tcPr>
            <w:tcW w:w="121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34.897</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106</w:t>
            </w:r>
          </w:p>
        </w:tc>
        <w:tc>
          <w:tcPr>
            <w:tcW w:w="116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.329</w:t>
            </w:r>
          </w:p>
        </w:tc>
        <w:tc>
          <w:tcPr>
            <w:tcW w:w="847"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c>
          <w:tcPr>
            <w:tcW w:w="849" w:type="dxa"/>
            <w:tcBorders>
              <w:top w:val="single" w:sz="8" w:space="0" w:color="AEAEAE"/>
              <w:left w:val="single" w:sz="8" w:space="0" w:color="E0E0E0"/>
              <w:bottom w:val="single" w:sz="8" w:space="0" w:color="AEAEAE"/>
              <w:right w:val="nil"/>
            </w:tcBorders>
            <w:shd w:val="clear" w:color="auto" w:fill="FFFFFF"/>
            <w:vAlign w:val="center"/>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r>
      <w:tr w:rsidR="00033898" w:rsidRPr="00033898" w:rsidTr="00033898">
        <w:tblPrEx>
          <w:tblCellMar>
            <w:top w:w="0" w:type="dxa"/>
            <w:bottom w:w="0" w:type="dxa"/>
          </w:tblCellMar>
        </w:tblPrEx>
        <w:trPr>
          <w:cantSplit/>
          <w:trHeight w:val="144"/>
        </w:trPr>
        <w:tc>
          <w:tcPr>
            <w:tcW w:w="2027"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c>
          <w:tcPr>
            <w:tcW w:w="172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Greenhouse-</w:t>
            </w:r>
            <w:proofErr w:type="spellStart"/>
            <w:r w:rsidRPr="00033898">
              <w:rPr>
                <w:rFonts w:ascii="Arial" w:hAnsi="Arial" w:cs="Arial"/>
                <w:color w:val="264A60"/>
                <w:sz w:val="18"/>
                <w:szCs w:val="18"/>
              </w:rPr>
              <w:t>Geisser</w:t>
            </w:r>
            <w:proofErr w:type="spellEnd"/>
          </w:p>
        </w:tc>
        <w:tc>
          <w:tcPr>
            <w:tcW w:w="121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34.897</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93.659</w:t>
            </w:r>
          </w:p>
        </w:tc>
        <w:tc>
          <w:tcPr>
            <w:tcW w:w="116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.373</w:t>
            </w:r>
          </w:p>
        </w:tc>
        <w:tc>
          <w:tcPr>
            <w:tcW w:w="847"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c>
          <w:tcPr>
            <w:tcW w:w="849" w:type="dxa"/>
            <w:tcBorders>
              <w:top w:val="single" w:sz="8" w:space="0" w:color="AEAEAE"/>
              <w:left w:val="single" w:sz="8" w:space="0" w:color="E0E0E0"/>
              <w:bottom w:val="single" w:sz="8" w:space="0" w:color="AEAEAE"/>
              <w:right w:val="nil"/>
            </w:tcBorders>
            <w:shd w:val="clear" w:color="auto" w:fill="FFFFFF"/>
            <w:vAlign w:val="center"/>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r>
      <w:tr w:rsidR="00033898" w:rsidRPr="00033898" w:rsidTr="00033898">
        <w:tblPrEx>
          <w:tblCellMar>
            <w:top w:w="0" w:type="dxa"/>
            <w:bottom w:w="0" w:type="dxa"/>
          </w:tblCellMar>
        </w:tblPrEx>
        <w:trPr>
          <w:cantSplit/>
          <w:trHeight w:val="144"/>
        </w:trPr>
        <w:tc>
          <w:tcPr>
            <w:tcW w:w="2027"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c>
          <w:tcPr>
            <w:tcW w:w="172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Huynh-</w:t>
            </w:r>
            <w:proofErr w:type="spellStart"/>
            <w:r w:rsidRPr="00033898">
              <w:rPr>
                <w:rFonts w:ascii="Arial" w:hAnsi="Arial" w:cs="Arial"/>
                <w:color w:val="264A60"/>
                <w:sz w:val="18"/>
                <w:szCs w:val="18"/>
              </w:rPr>
              <w:t>Feldt</w:t>
            </w:r>
            <w:proofErr w:type="spellEnd"/>
          </w:p>
        </w:tc>
        <w:tc>
          <w:tcPr>
            <w:tcW w:w="121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34.897</w:t>
            </w:r>
          </w:p>
        </w:tc>
        <w:tc>
          <w:tcPr>
            <w:tcW w:w="847"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102.133</w:t>
            </w:r>
          </w:p>
        </w:tc>
        <w:tc>
          <w:tcPr>
            <w:tcW w:w="116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.342</w:t>
            </w:r>
          </w:p>
        </w:tc>
        <w:tc>
          <w:tcPr>
            <w:tcW w:w="847"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c>
          <w:tcPr>
            <w:tcW w:w="849" w:type="dxa"/>
            <w:tcBorders>
              <w:top w:val="single" w:sz="8" w:space="0" w:color="AEAEAE"/>
              <w:left w:val="single" w:sz="8" w:space="0" w:color="E0E0E0"/>
              <w:bottom w:val="single" w:sz="8" w:space="0" w:color="AEAEAE"/>
              <w:right w:val="nil"/>
            </w:tcBorders>
            <w:shd w:val="clear" w:color="auto" w:fill="FFFFFF"/>
            <w:vAlign w:val="center"/>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r>
      <w:tr w:rsidR="00033898" w:rsidRPr="00033898" w:rsidTr="00033898">
        <w:tblPrEx>
          <w:tblCellMar>
            <w:top w:w="0" w:type="dxa"/>
            <w:bottom w:w="0" w:type="dxa"/>
          </w:tblCellMar>
        </w:tblPrEx>
        <w:trPr>
          <w:cantSplit/>
          <w:trHeight w:val="144"/>
        </w:trPr>
        <w:tc>
          <w:tcPr>
            <w:tcW w:w="2027"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c>
          <w:tcPr>
            <w:tcW w:w="1722" w:type="dxa"/>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Lower-bound</w:t>
            </w:r>
          </w:p>
        </w:tc>
        <w:tc>
          <w:tcPr>
            <w:tcW w:w="1215" w:type="dxa"/>
            <w:tcBorders>
              <w:top w:val="single" w:sz="8" w:space="0" w:color="AEAEAE"/>
              <w:left w:val="nil"/>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34.897</w:t>
            </w:r>
          </w:p>
        </w:tc>
        <w:tc>
          <w:tcPr>
            <w:tcW w:w="847" w:type="dxa"/>
            <w:tcBorders>
              <w:top w:val="single" w:sz="8" w:space="0" w:color="AEAEAE"/>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53.000</w:t>
            </w:r>
          </w:p>
        </w:tc>
        <w:tc>
          <w:tcPr>
            <w:tcW w:w="1165" w:type="dxa"/>
            <w:tcBorders>
              <w:top w:val="single" w:sz="8" w:space="0" w:color="AEAEAE"/>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.658</w:t>
            </w:r>
          </w:p>
        </w:tc>
        <w:tc>
          <w:tcPr>
            <w:tcW w:w="847"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c>
          <w:tcPr>
            <w:tcW w:w="849" w:type="dxa"/>
            <w:tcBorders>
              <w:top w:val="single" w:sz="8" w:space="0" w:color="AEAEAE"/>
              <w:left w:val="single" w:sz="8" w:space="0" w:color="E0E0E0"/>
              <w:bottom w:val="single" w:sz="8" w:space="0" w:color="152935"/>
              <w:right w:val="nil"/>
            </w:tcBorders>
            <w:shd w:val="clear" w:color="auto" w:fill="FFFFFF"/>
            <w:vAlign w:val="center"/>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r>
    </w:tbl>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p w:rsidR="00033898" w:rsidRPr="00033898" w:rsidRDefault="00033898" w:rsidP="00033898">
      <w:pPr>
        <w:autoSpaceDE w:val="0"/>
        <w:autoSpaceDN w:val="0"/>
        <w:adjustRightInd w:val="0"/>
        <w:spacing w:after="0" w:line="400" w:lineRule="atLeast"/>
        <w:rPr>
          <w:rFonts w:ascii="Times New Roman" w:hAnsi="Times New Roman" w:cs="Times New Roman"/>
          <w:sz w:val="24"/>
          <w:szCs w:val="24"/>
        </w:rPr>
      </w:pPr>
    </w:p>
    <w:p w:rsidR="00033898" w:rsidRPr="00033898" w:rsidRDefault="00033898" w:rsidP="00033898">
      <w:pPr>
        <w:autoSpaceDE w:val="0"/>
        <w:autoSpaceDN w:val="0"/>
        <w:adjustRightInd w:val="0"/>
        <w:spacing w:after="0" w:line="400" w:lineRule="atLeast"/>
        <w:rPr>
          <w:rFonts w:ascii="Times New Roman" w:hAnsi="Times New Roman" w:cs="Times New Roman"/>
          <w:sz w:val="24"/>
          <w:szCs w:val="24"/>
        </w:rPr>
      </w:pPr>
    </w:p>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bl>
      <w:tblPr>
        <w:tblW w:w="7183" w:type="dxa"/>
        <w:tblInd w:w="4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51"/>
        <w:gridCol w:w="833"/>
        <w:gridCol w:w="1110"/>
        <w:gridCol w:w="775"/>
        <w:gridCol w:w="1064"/>
        <w:gridCol w:w="775"/>
        <w:gridCol w:w="775"/>
      </w:tblGrid>
      <w:tr w:rsidR="00033898" w:rsidRPr="00033898" w:rsidTr="00033898">
        <w:tblPrEx>
          <w:tblCellMar>
            <w:top w:w="0" w:type="dxa"/>
            <w:bottom w:w="0" w:type="dxa"/>
          </w:tblCellMar>
        </w:tblPrEx>
        <w:trPr>
          <w:cantSplit/>
          <w:trHeight w:val="306"/>
        </w:trPr>
        <w:tc>
          <w:tcPr>
            <w:tcW w:w="7183" w:type="dxa"/>
            <w:gridSpan w:val="7"/>
            <w:tcBorders>
              <w:top w:val="nil"/>
              <w:left w:val="nil"/>
              <w:bottom w:val="nil"/>
              <w:right w:val="nil"/>
            </w:tcBorders>
            <w:shd w:val="clear" w:color="auto" w:fill="FFFFFF"/>
            <w:vAlign w:val="center"/>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010205"/>
              </w:rPr>
            </w:pPr>
            <w:r w:rsidRPr="00033898">
              <w:rPr>
                <w:rFonts w:ascii="Arial" w:hAnsi="Arial" w:cs="Arial"/>
                <w:b/>
                <w:bCs/>
                <w:color w:val="010205"/>
              </w:rPr>
              <w:t>Tests of Within-Subjects Contrasts</w:t>
            </w:r>
          </w:p>
        </w:tc>
      </w:tr>
      <w:tr w:rsidR="00033898" w:rsidRPr="00033898" w:rsidTr="00033898">
        <w:tblPrEx>
          <w:tblCellMar>
            <w:top w:w="0" w:type="dxa"/>
            <w:bottom w:w="0" w:type="dxa"/>
          </w:tblCellMar>
        </w:tblPrEx>
        <w:trPr>
          <w:cantSplit/>
          <w:trHeight w:val="306"/>
        </w:trPr>
        <w:tc>
          <w:tcPr>
            <w:tcW w:w="7183" w:type="dxa"/>
            <w:gridSpan w:val="7"/>
            <w:tcBorders>
              <w:top w:val="nil"/>
              <w:left w:val="nil"/>
              <w:bottom w:val="nil"/>
              <w:right w:val="nil"/>
            </w:tcBorders>
            <w:shd w:val="clear" w:color="auto" w:fill="FFFFFF"/>
            <w:vAlign w:val="bottom"/>
          </w:tcPr>
          <w:p w:rsidR="00033898" w:rsidRPr="00033898" w:rsidRDefault="00033898" w:rsidP="00033898">
            <w:pPr>
              <w:autoSpaceDE w:val="0"/>
              <w:autoSpaceDN w:val="0"/>
              <w:adjustRightInd w:val="0"/>
              <w:spacing w:after="0" w:line="320" w:lineRule="atLeast"/>
              <w:rPr>
                <w:rFonts w:ascii="Times New Roman" w:hAnsi="Times New Roman" w:cs="Times New Roman"/>
                <w:sz w:val="24"/>
                <w:szCs w:val="24"/>
              </w:rPr>
            </w:pPr>
            <w:r w:rsidRPr="00033898">
              <w:rPr>
                <w:rFonts w:ascii="Arial" w:hAnsi="Arial" w:cs="Arial"/>
                <w:color w:val="010205"/>
                <w:sz w:val="18"/>
                <w:szCs w:val="18"/>
                <w:shd w:val="clear" w:color="auto" w:fill="FFFFFF"/>
              </w:rPr>
              <w:t xml:space="preserve">Measure:   MEASURE_1  </w:t>
            </w:r>
          </w:p>
        </w:tc>
      </w:tr>
      <w:tr w:rsidR="00033898" w:rsidRPr="00033898" w:rsidTr="00033898">
        <w:tblPrEx>
          <w:tblCellMar>
            <w:top w:w="0" w:type="dxa"/>
            <w:bottom w:w="0" w:type="dxa"/>
          </w:tblCellMar>
        </w:tblPrEx>
        <w:trPr>
          <w:cantSplit/>
          <w:trHeight w:val="627"/>
        </w:trPr>
        <w:tc>
          <w:tcPr>
            <w:tcW w:w="1851" w:type="dxa"/>
            <w:tcBorders>
              <w:top w:val="nil"/>
              <w:left w:val="nil"/>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Source</w:t>
            </w:r>
          </w:p>
        </w:tc>
        <w:tc>
          <w:tcPr>
            <w:tcW w:w="833" w:type="dxa"/>
            <w:tcBorders>
              <w:top w:val="nil"/>
              <w:left w:val="nil"/>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week</w:t>
            </w:r>
          </w:p>
        </w:tc>
        <w:tc>
          <w:tcPr>
            <w:tcW w:w="1110" w:type="dxa"/>
            <w:tcBorders>
              <w:top w:val="nil"/>
              <w:left w:val="nil"/>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Type III Sum of Squares</w:t>
            </w:r>
          </w:p>
        </w:tc>
        <w:tc>
          <w:tcPr>
            <w:tcW w:w="775"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033898">
              <w:rPr>
                <w:rFonts w:ascii="Arial" w:hAnsi="Arial" w:cs="Arial"/>
                <w:color w:val="264A60"/>
                <w:sz w:val="18"/>
                <w:szCs w:val="18"/>
              </w:rPr>
              <w:t>df</w:t>
            </w:r>
            <w:proofErr w:type="spellEnd"/>
          </w:p>
        </w:tc>
        <w:tc>
          <w:tcPr>
            <w:tcW w:w="1064"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Mean Square</w:t>
            </w:r>
          </w:p>
        </w:tc>
        <w:tc>
          <w:tcPr>
            <w:tcW w:w="775"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F</w:t>
            </w:r>
          </w:p>
        </w:tc>
        <w:tc>
          <w:tcPr>
            <w:tcW w:w="775" w:type="dxa"/>
            <w:tcBorders>
              <w:top w:val="nil"/>
              <w:left w:val="single" w:sz="8" w:space="0" w:color="E0E0E0"/>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Sig.</w:t>
            </w:r>
          </w:p>
        </w:tc>
      </w:tr>
      <w:tr w:rsidR="00033898" w:rsidRPr="00033898" w:rsidTr="00033898">
        <w:tblPrEx>
          <w:tblCellMar>
            <w:top w:w="0" w:type="dxa"/>
            <w:bottom w:w="0" w:type="dxa"/>
          </w:tblCellMar>
        </w:tblPrEx>
        <w:trPr>
          <w:cantSplit/>
          <w:trHeight w:val="321"/>
        </w:trPr>
        <w:tc>
          <w:tcPr>
            <w:tcW w:w="1851" w:type="dxa"/>
            <w:vMerge w:val="restart"/>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week</w:t>
            </w:r>
          </w:p>
        </w:tc>
        <w:tc>
          <w:tcPr>
            <w:tcW w:w="833" w:type="dxa"/>
            <w:tcBorders>
              <w:top w:val="single" w:sz="8" w:space="0" w:color="152935"/>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Linear</w:t>
            </w:r>
          </w:p>
        </w:tc>
        <w:tc>
          <w:tcPr>
            <w:tcW w:w="1110" w:type="dxa"/>
            <w:tcBorders>
              <w:top w:val="single" w:sz="8" w:space="0" w:color="152935"/>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15.026</w:t>
            </w:r>
          </w:p>
        </w:tc>
        <w:tc>
          <w:tcPr>
            <w:tcW w:w="775" w:type="dxa"/>
            <w:tcBorders>
              <w:top w:val="single" w:sz="8" w:space="0" w:color="152935"/>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w:t>
            </w:r>
          </w:p>
        </w:tc>
        <w:tc>
          <w:tcPr>
            <w:tcW w:w="1064" w:type="dxa"/>
            <w:tcBorders>
              <w:top w:val="single" w:sz="8" w:space="0" w:color="152935"/>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15.026</w:t>
            </w:r>
          </w:p>
        </w:tc>
        <w:tc>
          <w:tcPr>
            <w:tcW w:w="775" w:type="dxa"/>
            <w:tcBorders>
              <w:top w:val="single" w:sz="8" w:space="0" w:color="152935"/>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37.318</w:t>
            </w:r>
          </w:p>
        </w:tc>
        <w:tc>
          <w:tcPr>
            <w:tcW w:w="775" w:type="dxa"/>
            <w:tcBorders>
              <w:top w:val="single" w:sz="8" w:space="0" w:color="152935"/>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blPrEx>
          <w:tblCellMar>
            <w:top w:w="0" w:type="dxa"/>
            <w:bottom w:w="0" w:type="dxa"/>
          </w:tblCellMar>
        </w:tblPrEx>
        <w:trPr>
          <w:cantSplit/>
          <w:trHeight w:val="140"/>
        </w:trPr>
        <w:tc>
          <w:tcPr>
            <w:tcW w:w="1851"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833"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Quadratic</w:t>
            </w:r>
          </w:p>
        </w:tc>
        <w:tc>
          <w:tcPr>
            <w:tcW w:w="1110"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.568</w:t>
            </w:r>
          </w:p>
        </w:tc>
        <w:tc>
          <w:tcPr>
            <w:tcW w:w="775"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w:t>
            </w:r>
          </w:p>
        </w:tc>
        <w:tc>
          <w:tcPr>
            <w:tcW w:w="1064"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.568</w:t>
            </w:r>
          </w:p>
        </w:tc>
        <w:tc>
          <w:tcPr>
            <w:tcW w:w="775"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2.221</w:t>
            </w:r>
          </w:p>
        </w:tc>
        <w:tc>
          <w:tcPr>
            <w:tcW w:w="775"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.142</w:t>
            </w:r>
          </w:p>
        </w:tc>
      </w:tr>
      <w:tr w:rsidR="00033898" w:rsidRPr="00033898" w:rsidTr="00033898">
        <w:tblPrEx>
          <w:tblCellMar>
            <w:top w:w="0" w:type="dxa"/>
            <w:bottom w:w="0" w:type="dxa"/>
          </w:tblCellMar>
        </w:tblPrEx>
        <w:trPr>
          <w:cantSplit/>
          <w:trHeight w:val="321"/>
        </w:trPr>
        <w:tc>
          <w:tcPr>
            <w:tcW w:w="1851"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week * Gender</w:t>
            </w:r>
          </w:p>
        </w:tc>
        <w:tc>
          <w:tcPr>
            <w:tcW w:w="833"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Linear</w:t>
            </w:r>
          </w:p>
        </w:tc>
        <w:tc>
          <w:tcPr>
            <w:tcW w:w="1110"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.734</w:t>
            </w:r>
          </w:p>
        </w:tc>
        <w:tc>
          <w:tcPr>
            <w:tcW w:w="77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.734</w:t>
            </w:r>
          </w:p>
        </w:tc>
        <w:tc>
          <w:tcPr>
            <w:tcW w:w="77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1.822</w:t>
            </w:r>
          </w:p>
        </w:tc>
        <w:tc>
          <w:tcPr>
            <w:tcW w:w="775"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.183</w:t>
            </w:r>
          </w:p>
        </w:tc>
      </w:tr>
      <w:tr w:rsidR="00033898" w:rsidRPr="00033898" w:rsidTr="00033898">
        <w:tblPrEx>
          <w:tblCellMar>
            <w:top w:w="0" w:type="dxa"/>
            <w:bottom w:w="0" w:type="dxa"/>
          </w:tblCellMar>
        </w:tblPrEx>
        <w:trPr>
          <w:cantSplit/>
          <w:trHeight w:val="140"/>
        </w:trPr>
        <w:tc>
          <w:tcPr>
            <w:tcW w:w="1851"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833"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Quadratic</w:t>
            </w:r>
          </w:p>
        </w:tc>
        <w:tc>
          <w:tcPr>
            <w:tcW w:w="1110"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.026</w:t>
            </w:r>
          </w:p>
        </w:tc>
        <w:tc>
          <w:tcPr>
            <w:tcW w:w="775"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w:t>
            </w:r>
          </w:p>
        </w:tc>
        <w:tc>
          <w:tcPr>
            <w:tcW w:w="1064"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.026</w:t>
            </w:r>
          </w:p>
        </w:tc>
        <w:tc>
          <w:tcPr>
            <w:tcW w:w="775"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.103</w:t>
            </w:r>
          </w:p>
        </w:tc>
        <w:tc>
          <w:tcPr>
            <w:tcW w:w="775"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.750</w:t>
            </w:r>
          </w:p>
        </w:tc>
      </w:tr>
      <w:tr w:rsidR="00033898" w:rsidRPr="00033898" w:rsidTr="00033898">
        <w:tblPrEx>
          <w:tblCellMar>
            <w:top w:w="0" w:type="dxa"/>
            <w:bottom w:w="0" w:type="dxa"/>
          </w:tblCellMar>
        </w:tblPrEx>
        <w:trPr>
          <w:cantSplit/>
          <w:trHeight w:val="306"/>
        </w:trPr>
        <w:tc>
          <w:tcPr>
            <w:tcW w:w="1851"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week * Meditation</w:t>
            </w:r>
          </w:p>
        </w:tc>
        <w:tc>
          <w:tcPr>
            <w:tcW w:w="833"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Linear</w:t>
            </w:r>
          </w:p>
        </w:tc>
        <w:tc>
          <w:tcPr>
            <w:tcW w:w="1110"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10.022</w:t>
            </w:r>
          </w:p>
        </w:tc>
        <w:tc>
          <w:tcPr>
            <w:tcW w:w="77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10.022</w:t>
            </w:r>
          </w:p>
        </w:tc>
        <w:tc>
          <w:tcPr>
            <w:tcW w:w="77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24.891</w:t>
            </w:r>
          </w:p>
        </w:tc>
        <w:tc>
          <w:tcPr>
            <w:tcW w:w="775"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rsidTr="00033898">
        <w:tblPrEx>
          <w:tblCellMar>
            <w:top w:w="0" w:type="dxa"/>
            <w:bottom w:w="0" w:type="dxa"/>
          </w:tblCellMar>
        </w:tblPrEx>
        <w:trPr>
          <w:cantSplit/>
          <w:trHeight w:val="140"/>
        </w:trPr>
        <w:tc>
          <w:tcPr>
            <w:tcW w:w="1851"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833"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Quadratic</w:t>
            </w:r>
          </w:p>
        </w:tc>
        <w:tc>
          <w:tcPr>
            <w:tcW w:w="1110"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.074</w:t>
            </w:r>
          </w:p>
        </w:tc>
        <w:tc>
          <w:tcPr>
            <w:tcW w:w="775"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w:t>
            </w:r>
          </w:p>
        </w:tc>
        <w:tc>
          <w:tcPr>
            <w:tcW w:w="1064"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.074</w:t>
            </w:r>
          </w:p>
        </w:tc>
        <w:tc>
          <w:tcPr>
            <w:tcW w:w="775"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.289</w:t>
            </w:r>
          </w:p>
        </w:tc>
        <w:tc>
          <w:tcPr>
            <w:tcW w:w="775"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.593</w:t>
            </w:r>
          </w:p>
        </w:tc>
      </w:tr>
      <w:tr w:rsidR="00033898" w:rsidRPr="00033898" w:rsidTr="00033898">
        <w:tblPrEx>
          <w:tblCellMar>
            <w:top w:w="0" w:type="dxa"/>
            <w:bottom w:w="0" w:type="dxa"/>
          </w:tblCellMar>
        </w:tblPrEx>
        <w:trPr>
          <w:cantSplit/>
          <w:trHeight w:val="321"/>
        </w:trPr>
        <w:tc>
          <w:tcPr>
            <w:tcW w:w="1851"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week * Gender  *  Meditation</w:t>
            </w:r>
          </w:p>
        </w:tc>
        <w:tc>
          <w:tcPr>
            <w:tcW w:w="833"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Linear</w:t>
            </w:r>
          </w:p>
        </w:tc>
        <w:tc>
          <w:tcPr>
            <w:tcW w:w="1110"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.734</w:t>
            </w:r>
          </w:p>
        </w:tc>
        <w:tc>
          <w:tcPr>
            <w:tcW w:w="77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.734</w:t>
            </w:r>
          </w:p>
        </w:tc>
        <w:tc>
          <w:tcPr>
            <w:tcW w:w="77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1.822</w:t>
            </w:r>
          </w:p>
        </w:tc>
        <w:tc>
          <w:tcPr>
            <w:tcW w:w="775"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.183</w:t>
            </w:r>
          </w:p>
        </w:tc>
      </w:tr>
      <w:tr w:rsidR="00033898" w:rsidRPr="00033898" w:rsidTr="00033898">
        <w:tblPrEx>
          <w:tblCellMar>
            <w:top w:w="0" w:type="dxa"/>
            <w:bottom w:w="0" w:type="dxa"/>
          </w:tblCellMar>
        </w:tblPrEx>
        <w:trPr>
          <w:cantSplit/>
          <w:trHeight w:val="140"/>
        </w:trPr>
        <w:tc>
          <w:tcPr>
            <w:tcW w:w="1851"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833"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Quadratic</w:t>
            </w:r>
          </w:p>
        </w:tc>
        <w:tc>
          <w:tcPr>
            <w:tcW w:w="1110"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.746</w:t>
            </w:r>
          </w:p>
        </w:tc>
        <w:tc>
          <w:tcPr>
            <w:tcW w:w="775"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w:t>
            </w:r>
          </w:p>
        </w:tc>
        <w:tc>
          <w:tcPr>
            <w:tcW w:w="1064"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.746</w:t>
            </w:r>
          </w:p>
        </w:tc>
        <w:tc>
          <w:tcPr>
            <w:tcW w:w="775"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2.916</w:t>
            </w:r>
          </w:p>
        </w:tc>
        <w:tc>
          <w:tcPr>
            <w:tcW w:w="775"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.094</w:t>
            </w:r>
          </w:p>
        </w:tc>
      </w:tr>
      <w:tr w:rsidR="00033898" w:rsidRPr="00033898" w:rsidTr="00033898">
        <w:tblPrEx>
          <w:tblCellMar>
            <w:top w:w="0" w:type="dxa"/>
            <w:bottom w:w="0" w:type="dxa"/>
          </w:tblCellMar>
        </w:tblPrEx>
        <w:trPr>
          <w:cantSplit/>
          <w:trHeight w:val="321"/>
        </w:trPr>
        <w:tc>
          <w:tcPr>
            <w:tcW w:w="1851" w:type="dxa"/>
            <w:vMerge w:val="restart"/>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Error(week)</w:t>
            </w:r>
          </w:p>
        </w:tc>
        <w:tc>
          <w:tcPr>
            <w:tcW w:w="833"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Linear</w:t>
            </w:r>
          </w:p>
        </w:tc>
        <w:tc>
          <w:tcPr>
            <w:tcW w:w="1110"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21.340</w:t>
            </w:r>
          </w:p>
        </w:tc>
        <w:tc>
          <w:tcPr>
            <w:tcW w:w="775"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53</w:t>
            </w:r>
          </w:p>
        </w:tc>
        <w:tc>
          <w:tcPr>
            <w:tcW w:w="1064"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.403</w:t>
            </w:r>
          </w:p>
        </w:tc>
        <w:tc>
          <w:tcPr>
            <w:tcW w:w="775"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c>
          <w:tcPr>
            <w:tcW w:w="775" w:type="dxa"/>
            <w:tcBorders>
              <w:top w:val="single" w:sz="8" w:space="0" w:color="AEAEAE"/>
              <w:left w:val="single" w:sz="8" w:space="0" w:color="E0E0E0"/>
              <w:bottom w:val="single" w:sz="8" w:space="0" w:color="AEAEAE"/>
              <w:right w:val="nil"/>
            </w:tcBorders>
            <w:shd w:val="clear" w:color="auto" w:fill="FFFFFF"/>
            <w:vAlign w:val="center"/>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r>
      <w:tr w:rsidR="00033898" w:rsidRPr="00033898" w:rsidTr="00033898">
        <w:tblPrEx>
          <w:tblCellMar>
            <w:top w:w="0" w:type="dxa"/>
            <w:bottom w:w="0" w:type="dxa"/>
          </w:tblCellMar>
        </w:tblPrEx>
        <w:trPr>
          <w:cantSplit/>
          <w:trHeight w:val="140"/>
        </w:trPr>
        <w:tc>
          <w:tcPr>
            <w:tcW w:w="1851"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c>
          <w:tcPr>
            <w:tcW w:w="833" w:type="dxa"/>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Quadratic</w:t>
            </w:r>
          </w:p>
        </w:tc>
        <w:tc>
          <w:tcPr>
            <w:tcW w:w="1110" w:type="dxa"/>
            <w:tcBorders>
              <w:top w:val="single" w:sz="8" w:space="0" w:color="AEAEAE"/>
              <w:left w:val="nil"/>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13.556</w:t>
            </w:r>
          </w:p>
        </w:tc>
        <w:tc>
          <w:tcPr>
            <w:tcW w:w="775" w:type="dxa"/>
            <w:tcBorders>
              <w:top w:val="single" w:sz="8" w:space="0" w:color="AEAEAE"/>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53</w:t>
            </w:r>
          </w:p>
        </w:tc>
        <w:tc>
          <w:tcPr>
            <w:tcW w:w="1064" w:type="dxa"/>
            <w:tcBorders>
              <w:top w:val="single" w:sz="8" w:space="0" w:color="AEAEAE"/>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.256</w:t>
            </w:r>
          </w:p>
        </w:tc>
        <w:tc>
          <w:tcPr>
            <w:tcW w:w="775"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c>
          <w:tcPr>
            <w:tcW w:w="775" w:type="dxa"/>
            <w:tcBorders>
              <w:top w:val="single" w:sz="8" w:space="0" w:color="AEAEAE"/>
              <w:left w:val="single" w:sz="8" w:space="0" w:color="E0E0E0"/>
              <w:bottom w:val="single" w:sz="8" w:space="0" w:color="152935"/>
              <w:right w:val="nil"/>
            </w:tcBorders>
            <w:shd w:val="clear" w:color="auto" w:fill="FFFFFF"/>
            <w:vAlign w:val="center"/>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r>
    </w:tbl>
    <w:p w:rsidR="00033898" w:rsidRPr="00033898" w:rsidRDefault="00033898" w:rsidP="00033898">
      <w:pPr>
        <w:autoSpaceDE w:val="0"/>
        <w:autoSpaceDN w:val="0"/>
        <w:adjustRightInd w:val="0"/>
        <w:spacing w:after="0" w:line="400" w:lineRule="atLeast"/>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tbl>
      <w:tblPr>
        <w:tblpPr w:leftFromText="180" w:rightFromText="180" w:vertAnchor="text" w:horzAnchor="margin" w:tblpY="-111"/>
        <w:tblW w:w="87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8"/>
        <w:gridCol w:w="2460"/>
        <w:gridCol w:w="1476"/>
        <w:gridCol w:w="1029"/>
        <w:gridCol w:w="1029"/>
        <w:gridCol w:w="1029"/>
      </w:tblGrid>
      <w:tr w:rsidR="00033898" w:rsidRPr="00033898" w:rsidTr="00033898">
        <w:tblPrEx>
          <w:tblCellMar>
            <w:top w:w="0" w:type="dxa"/>
            <w:bottom w:w="0" w:type="dxa"/>
          </w:tblCellMar>
        </w:tblPrEx>
        <w:trPr>
          <w:cantSplit/>
        </w:trPr>
        <w:tc>
          <w:tcPr>
            <w:tcW w:w="8731" w:type="dxa"/>
            <w:gridSpan w:val="6"/>
            <w:tcBorders>
              <w:top w:val="nil"/>
              <w:left w:val="nil"/>
              <w:bottom w:val="nil"/>
              <w:right w:val="nil"/>
            </w:tcBorders>
            <w:shd w:val="clear" w:color="auto" w:fill="FFFFFF"/>
            <w:vAlign w:val="center"/>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010205"/>
              </w:rPr>
            </w:pPr>
            <w:proofErr w:type="spellStart"/>
            <w:r w:rsidRPr="00033898">
              <w:rPr>
                <w:rFonts w:ascii="Arial" w:hAnsi="Arial" w:cs="Arial"/>
                <w:b/>
                <w:bCs/>
                <w:color w:val="010205"/>
              </w:rPr>
              <w:lastRenderedPageBreak/>
              <w:t>Levene's</w:t>
            </w:r>
            <w:proofErr w:type="spellEnd"/>
            <w:r w:rsidRPr="00033898">
              <w:rPr>
                <w:rFonts w:ascii="Arial" w:hAnsi="Arial" w:cs="Arial"/>
                <w:b/>
                <w:bCs/>
                <w:color w:val="010205"/>
              </w:rPr>
              <w:t xml:space="preserve"> Test of Equality of Error </w:t>
            </w:r>
            <w:proofErr w:type="spellStart"/>
            <w:r w:rsidRPr="00033898">
              <w:rPr>
                <w:rFonts w:ascii="Arial" w:hAnsi="Arial" w:cs="Arial"/>
                <w:b/>
                <w:bCs/>
                <w:color w:val="010205"/>
              </w:rPr>
              <w:t>Variances</w:t>
            </w:r>
            <w:r w:rsidRPr="00033898">
              <w:rPr>
                <w:rFonts w:ascii="Arial" w:hAnsi="Arial" w:cs="Arial"/>
                <w:b/>
                <w:bCs/>
                <w:color w:val="010205"/>
                <w:vertAlign w:val="superscript"/>
              </w:rPr>
              <w:t>a</w:t>
            </w:r>
            <w:proofErr w:type="spellEnd"/>
          </w:p>
        </w:tc>
      </w:tr>
      <w:tr w:rsidR="00033898" w:rsidRPr="00033898" w:rsidTr="00033898">
        <w:tblPrEx>
          <w:tblCellMar>
            <w:top w:w="0" w:type="dxa"/>
            <w:bottom w:w="0" w:type="dxa"/>
          </w:tblCellMar>
        </w:tblPrEx>
        <w:trPr>
          <w:cantSplit/>
        </w:trPr>
        <w:tc>
          <w:tcPr>
            <w:tcW w:w="4168" w:type="dxa"/>
            <w:gridSpan w:val="2"/>
            <w:tcBorders>
              <w:top w:val="nil"/>
              <w:left w:val="nil"/>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c>
          <w:tcPr>
            <w:tcW w:w="1476" w:type="dxa"/>
            <w:tcBorders>
              <w:top w:val="nil"/>
              <w:left w:val="nil"/>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033898">
              <w:rPr>
                <w:rFonts w:ascii="Arial" w:hAnsi="Arial" w:cs="Arial"/>
                <w:color w:val="264A60"/>
                <w:sz w:val="18"/>
                <w:szCs w:val="18"/>
              </w:rPr>
              <w:t>Levene</w:t>
            </w:r>
            <w:proofErr w:type="spellEnd"/>
            <w:r w:rsidRPr="00033898">
              <w:rPr>
                <w:rFonts w:ascii="Arial" w:hAnsi="Arial" w:cs="Arial"/>
                <w:color w:val="264A60"/>
                <w:sz w:val="18"/>
                <w:szCs w:val="18"/>
              </w:rPr>
              <w:t xml:space="preserve"> Statistic</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df1</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df2</w:t>
            </w:r>
          </w:p>
        </w:tc>
        <w:tc>
          <w:tcPr>
            <w:tcW w:w="1029" w:type="dxa"/>
            <w:tcBorders>
              <w:top w:val="nil"/>
              <w:left w:val="single" w:sz="8" w:space="0" w:color="E0E0E0"/>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Sig.</w:t>
            </w:r>
          </w:p>
        </w:tc>
      </w:tr>
      <w:tr w:rsidR="00033898" w:rsidRPr="00033898" w:rsidTr="00033898">
        <w:tblPrEx>
          <w:tblCellMar>
            <w:top w:w="0" w:type="dxa"/>
            <w:bottom w:w="0" w:type="dxa"/>
          </w:tblCellMar>
        </w:tblPrEx>
        <w:trPr>
          <w:cantSplit/>
        </w:trPr>
        <w:tc>
          <w:tcPr>
            <w:tcW w:w="1708" w:type="dxa"/>
            <w:vMerge w:val="restart"/>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self_kindness1</w:t>
            </w:r>
          </w:p>
        </w:tc>
        <w:tc>
          <w:tcPr>
            <w:tcW w:w="2460" w:type="dxa"/>
            <w:tcBorders>
              <w:top w:val="single" w:sz="8" w:space="0" w:color="152935"/>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Based on Mean</w:t>
            </w:r>
          </w:p>
        </w:tc>
        <w:tc>
          <w:tcPr>
            <w:tcW w:w="1476" w:type="dxa"/>
            <w:tcBorders>
              <w:top w:val="single" w:sz="8" w:space="0" w:color="152935"/>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1.003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53</w:t>
            </w:r>
          </w:p>
        </w:tc>
        <w:tc>
          <w:tcPr>
            <w:tcW w:w="1029" w:type="dxa"/>
            <w:tcBorders>
              <w:top w:val="single" w:sz="8" w:space="0" w:color="152935"/>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.399</w:t>
            </w:r>
          </w:p>
        </w:tc>
      </w:tr>
      <w:tr w:rsidR="00033898" w:rsidRPr="00033898" w:rsidTr="00033898">
        <w:tblPrEx>
          <w:tblCellMar>
            <w:top w:w="0" w:type="dxa"/>
            <w:bottom w:w="0" w:type="dxa"/>
          </w:tblCellMar>
        </w:tblPrEx>
        <w:trPr>
          <w:cantSplit/>
        </w:trPr>
        <w:tc>
          <w:tcPr>
            <w:tcW w:w="1708"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Based on Median</w:t>
            </w:r>
          </w:p>
        </w:tc>
        <w:tc>
          <w:tcPr>
            <w:tcW w:w="1476"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53</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.499</w:t>
            </w:r>
          </w:p>
        </w:tc>
      </w:tr>
      <w:tr w:rsidR="00033898" w:rsidRPr="00033898" w:rsidTr="00033898">
        <w:tblPrEx>
          <w:tblCellMar>
            <w:top w:w="0" w:type="dxa"/>
            <w:bottom w:w="0" w:type="dxa"/>
          </w:tblCellMar>
        </w:tblPrEx>
        <w:trPr>
          <w:cantSplit/>
        </w:trPr>
        <w:tc>
          <w:tcPr>
            <w:tcW w:w="1708"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 xml:space="preserve">Based on Median and with adjusted </w:t>
            </w:r>
            <w:proofErr w:type="spellStart"/>
            <w:r w:rsidRPr="00033898">
              <w:rPr>
                <w:rFonts w:ascii="Arial" w:hAnsi="Arial" w:cs="Arial"/>
                <w:color w:val="264A60"/>
                <w:sz w:val="18"/>
                <w:szCs w:val="18"/>
              </w:rPr>
              <w:t>df</w:t>
            </w:r>
            <w:proofErr w:type="spellEnd"/>
          </w:p>
        </w:tc>
        <w:tc>
          <w:tcPr>
            <w:tcW w:w="1476"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47.978</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.500</w:t>
            </w:r>
          </w:p>
        </w:tc>
      </w:tr>
      <w:tr w:rsidR="00033898" w:rsidRPr="00033898" w:rsidTr="00033898">
        <w:tblPrEx>
          <w:tblCellMar>
            <w:top w:w="0" w:type="dxa"/>
            <w:bottom w:w="0" w:type="dxa"/>
          </w:tblCellMar>
        </w:tblPrEx>
        <w:trPr>
          <w:cantSplit/>
        </w:trPr>
        <w:tc>
          <w:tcPr>
            <w:tcW w:w="1708" w:type="dxa"/>
            <w:vMerge/>
            <w:tcBorders>
              <w:top w:val="single" w:sz="8" w:space="0" w:color="152935"/>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Based on trimmed mean</w:t>
            </w:r>
          </w:p>
        </w:tc>
        <w:tc>
          <w:tcPr>
            <w:tcW w:w="1476"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.941</w:t>
            </w:r>
          </w:p>
        </w:tc>
        <w:tc>
          <w:tcPr>
            <w:tcW w:w="1029"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w:t>
            </w:r>
          </w:p>
        </w:tc>
        <w:tc>
          <w:tcPr>
            <w:tcW w:w="1029"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53</w:t>
            </w:r>
          </w:p>
        </w:tc>
        <w:tc>
          <w:tcPr>
            <w:tcW w:w="1029"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.427</w:t>
            </w:r>
          </w:p>
        </w:tc>
      </w:tr>
      <w:tr w:rsidR="00033898" w:rsidRPr="00033898" w:rsidTr="00033898">
        <w:tblPrEx>
          <w:tblCellMar>
            <w:top w:w="0" w:type="dxa"/>
            <w:bottom w:w="0" w:type="dxa"/>
          </w:tblCellMar>
        </w:tblPrEx>
        <w:trPr>
          <w:cantSplit/>
        </w:trPr>
        <w:tc>
          <w:tcPr>
            <w:tcW w:w="1708" w:type="dxa"/>
            <w:vMerge w:val="restart"/>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self_kindness_2</w:t>
            </w:r>
          </w:p>
        </w:tc>
        <w:tc>
          <w:tcPr>
            <w:tcW w:w="2460"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Based on Mean</w:t>
            </w:r>
          </w:p>
        </w:tc>
        <w:tc>
          <w:tcPr>
            <w:tcW w:w="1476"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1.054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53</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.377</w:t>
            </w:r>
          </w:p>
        </w:tc>
      </w:tr>
      <w:tr w:rsidR="00033898" w:rsidRPr="00033898" w:rsidTr="00033898">
        <w:tblPrEx>
          <w:tblCellMar>
            <w:top w:w="0" w:type="dxa"/>
            <w:bottom w:w="0" w:type="dxa"/>
          </w:tblCellMar>
        </w:tblPrEx>
        <w:trPr>
          <w:cantSplit/>
        </w:trPr>
        <w:tc>
          <w:tcPr>
            <w:tcW w:w="1708"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Based on Median</w:t>
            </w:r>
          </w:p>
        </w:tc>
        <w:tc>
          <w:tcPr>
            <w:tcW w:w="1476"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.371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53</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.774</w:t>
            </w:r>
          </w:p>
        </w:tc>
      </w:tr>
      <w:tr w:rsidR="00033898" w:rsidRPr="00033898" w:rsidTr="00033898">
        <w:tblPrEx>
          <w:tblCellMar>
            <w:top w:w="0" w:type="dxa"/>
            <w:bottom w:w="0" w:type="dxa"/>
          </w:tblCellMar>
        </w:tblPrEx>
        <w:trPr>
          <w:cantSplit/>
        </w:trPr>
        <w:tc>
          <w:tcPr>
            <w:tcW w:w="1708"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 xml:space="preserve">Based on Median and with adjusted </w:t>
            </w:r>
            <w:proofErr w:type="spellStart"/>
            <w:r w:rsidRPr="00033898">
              <w:rPr>
                <w:rFonts w:ascii="Arial" w:hAnsi="Arial" w:cs="Arial"/>
                <w:color w:val="264A60"/>
                <w:sz w:val="18"/>
                <w:szCs w:val="18"/>
              </w:rPr>
              <w:t>df</w:t>
            </w:r>
            <w:proofErr w:type="spellEnd"/>
          </w:p>
        </w:tc>
        <w:tc>
          <w:tcPr>
            <w:tcW w:w="1476"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.371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48.801</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.774</w:t>
            </w:r>
          </w:p>
        </w:tc>
      </w:tr>
      <w:tr w:rsidR="00033898" w:rsidRPr="00033898" w:rsidTr="00033898">
        <w:tblPrEx>
          <w:tblCellMar>
            <w:top w:w="0" w:type="dxa"/>
            <w:bottom w:w="0" w:type="dxa"/>
          </w:tblCellMar>
        </w:tblPrEx>
        <w:trPr>
          <w:cantSplit/>
        </w:trPr>
        <w:tc>
          <w:tcPr>
            <w:tcW w:w="1708" w:type="dxa"/>
            <w:vMerge/>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nil"/>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Based on trimmed mean</w:t>
            </w:r>
          </w:p>
        </w:tc>
        <w:tc>
          <w:tcPr>
            <w:tcW w:w="1476" w:type="dxa"/>
            <w:tcBorders>
              <w:top w:val="single" w:sz="8" w:space="0" w:color="AEAEAE"/>
              <w:left w:val="nil"/>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.969</w:t>
            </w:r>
          </w:p>
        </w:tc>
        <w:tc>
          <w:tcPr>
            <w:tcW w:w="1029"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w:t>
            </w:r>
          </w:p>
        </w:tc>
        <w:tc>
          <w:tcPr>
            <w:tcW w:w="1029" w:type="dxa"/>
            <w:tcBorders>
              <w:top w:val="single" w:sz="8" w:space="0" w:color="AEAEAE"/>
              <w:left w:val="single" w:sz="8" w:space="0" w:color="E0E0E0"/>
              <w:bottom w:val="nil"/>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53</w:t>
            </w:r>
          </w:p>
        </w:tc>
        <w:tc>
          <w:tcPr>
            <w:tcW w:w="1029" w:type="dxa"/>
            <w:tcBorders>
              <w:top w:val="single" w:sz="8" w:space="0" w:color="AEAEAE"/>
              <w:left w:val="single" w:sz="8" w:space="0" w:color="E0E0E0"/>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.415</w:t>
            </w:r>
          </w:p>
        </w:tc>
      </w:tr>
      <w:tr w:rsidR="00033898" w:rsidRPr="00033898" w:rsidTr="00033898">
        <w:tblPrEx>
          <w:tblCellMar>
            <w:top w:w="0" w:type="dxa"/>
            <w:bottom w:w="0" w:type="dxa"/>
          </w:tblCellMar>
        </w:tblPrEx>
        <w:trPr>
          <w:cantSplit/>
        </w:trPr>
        <w:tc>
          <w:tcPr>
            <w:tcW w:w="1708" w:type="dxa"/>
            <w:vMerge w:val="restart"/>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self_kindness3</w:t>
            </w:r>
          </w:p>
        </w:tc>
        <w:tc>
          <w:tcPr>
            <w:tcW w:w="2460"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Based on Mean</w:t>
            </w:r>
          </w:p>
        </w:tc>
        <w:tc>
          <w:tcPr>
            <w:tcW w:w="1476"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1.856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53</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.148</w:t>
            </w:r>
          </w:p>
        </w:tc>
      </w:tr>
      <w:tr w:rsidR="00033898" w:rsidRPr="00033898" w:rsidTr="00033898">
        <w:tblPrEx>
          <w:tblCellMar>
            <w:top w:w="0" w:type="dxa"/>
            <w:bottom w:w="0" w:type="dxa"/>
          </w:tblCellMar>
        </w:tblPrEx>
        <w:trPr>
          <w:cantSplit/>
        </w:trPr>
        <w:tc>
          <w:tcPr>
            <w:tcW w:w="1708"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Based on Median</w:t>
            </w:r>
          </w:p>
        </w:tc>
        <w:tc>
          <w:tcPr>
            <w:tcW w:w="1476"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.866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53</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.465</w:t>
            </w:r>
          </w:p>
        </w:tc>
      </w:tr>
      <w:tr w:rsidR="00033898" w:rsidRPr="00033898" w:rsidTr="00033898">
        <w:tblPrEx>
          <w:tblCellMar>
            <w:top w:w="0" w:type="dxa"/>
            <w:bottom w:w="0" w:type="dxa"/>
          </w:tblCellMar>
        </w:tblPrEx>
        <w:trPr>
          <w:cantSplit/>
        </w:trPr>
        <w:tc>
          <w:tcPr>
            <w:tcW w:w="1708"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 xml:space="preserve">Based on Median and with adjusted </w:t>
            </w:r>
            <w:proofErr w:type="spellStart"/>
            <w:r w:rsidRPr="00033898">
              <w:rPr>
                <w:rFonts w:ascii="Arial" w:hAnsi="Arial" w:cs="Arial"/>
                <w:color w:val="264A60"/>
                <w:sz w:val="18"/>
                <w:szCs w:val="18"/>
              </w:rPr>
              <w:t>df</w:t>
            </w:r>
            <w:proofErr w:type="spellEnd"/>
          </w:p>
        </w:tc>
        <w:tc>
          <w:tcPr>
            <w:tcW w:w="1476"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.866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44.234</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.466</w:t>
            </w:r>
          </w:p>
        </w:tc>
      </w:tr>
      <w:tr w:rsidR="00033898" w:rsidRPr="00033898" w:rsidTr="00033898">
        <w:tblPrEx>
          <w:tblCellMar>
            <w:top w:w="0" w:type="dxa"/>
            <w:bottom w:w="0" w:type="dxa"/>
          </w:tblCellMar>
        </w:tblPrEx>
        <w:trPr>
          <w:cantSplit/>
        </w:trPr>
        <w:tc>
          <w:tcPr>
            <w:tcW w:w="1708" w:type="dxa"/>
            <w:vMerge/>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Based on trimmed mean</w:t>
            </w:r>
          </w:p>
        </w:tc>
        <w:tc>
          <w:tcPr>
            <w:tcW w:w="1476" w:type="dxa"/>
            <w:tcBorders>
              <w:top w:val="single" w:sz="8" w:space="0" w:color="AEAEAE"/>
              <w:left w:val="nil"/>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1.872</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53</w:t>
            </w:r>
          </w:p>
        </w:tc>
        <w:tc>
          <w:tcPr>
            <w:tcW w:w="1029" w:type="dxa"/>
            <w:tcBorders>
              <w:top w:val="single" w:sz="8" w:space="0" w:color="AEAEAE"/>
              <w:left w:val="single" w:sz="8" w:space="0" w:color="E0E0E0"/>
              <w:bottom w:val="single" w:sz="8" w:space="0" w:color="152935"/>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.145</w:t>
            </w:r>
          </w:p>
        </w:tc>
      </w:tr>
      <w:tr w:rsidR="00033898" w:rsidRPr="00033898" w:rsidTr="00033898">
        <w:tblPrEx>
          <w:tblCellMar>
            <w:top w:w="0" w:type="dxa"/>
            <w:bottom w:w="0" w:type="dxa"/>
          </w:tblCellMar>
        </w:tblPrEx>
        <w:trPr>
          <w:cantSplit/>
        </w:trPr>
        <w:tc>
          <w:tcPr>
            <w:tcW w:w="8731" w:type="dxa"/>
            <w:gridSpan w:val="6"/>
            <w:tcBorders>
              <w:top w:val="nil"/>
              <w:left w:val="nil"/>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Tests the null hypothesis that the error variance of the dependent variable is equal across groups.</w:t>
            </w:r>
          </w:p>
        </w:tc>
      </w:tr>
      <w:tr w:rsidR="00033898" w:rsidRPr="00033898" w:rsidTr="00033898">
        <w:tblPrEx>
          <w:tblCellMar>
            <w:top w:w="0" w:type="dxa"/>
            <w:bottom w:w="0" w:type="dxa"/>
          </w:tblCellMar>
        </w:tblPrEx>
        <w:trPr>
          <w:cantSplit/>
        </w:trPr>
        <w:tc>
          <w:tcPr>
            <w:tcW w:w="8731" w:type="dxa"/>
            <w:gridSpan w:val="6"/>
            <w:tcBorders>
              <w:top w:val="nil"/>
              <w:left w:val="nil"/>
              <w:bottom w:val="nil"/>
              <w:right w:val="nil"/>
            </w:tcBorders>
            <w:shd w:val="clear" w:color="auto" w:fill="FFFFFF"/>
          </w:tcPr>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 xml:space="preserve">a. Design: Intercept + Gender + Meditation + Gender * Meditation </w:t>
            </w:r>
          </w:p>
          <w:p w:rsidR="00033898" w:rsidRPr="00033898" w:rsidRDefault="00033898" w:rsidP="00033898">
            <w:pPr>
              <w:autoSpaceDE w:val="0"/>
              <w:autoSpaceDN w:val="0"/>
              <w:adjustRightInd w:val="0"/>
              <w:spacing w:after="0" w:line="320" w:lineRule="atLeast"/>
              <w:ind w:left="60" w:right="60"/>
              <w:rPr>
                <w:rFonts w:ascii="Arial" w:hAnsi="Arial" w:cs="Arial"/>
                <w:color w:val="010205"/>
                <w:sz w:val="18"/>
                <w:szCs w:val="18"/>
              </w:rPr>
            </w:pPr>
            <w:r w:rsidRPr="00033898">
              <w:rPr>
                <w:rFonts w:ascii="Arial" w:hAnsi="Arial" w:cs="Arial"/>
                <w:color w:val="010205"/>
                <w:sz w:val="18"/>
                <w:szCs w:val="18"/>
              </w:rPr>
              <w:t xml:space="preserve"> Within Subjects Design: week</w:t>
            </w:r>
          </w:p>
        </w:tc>
      </w:tr>
    </w:tbl>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p w:rsidR="00033898" w:rsidRPr="00033898" w:rsidRDefault="00033898" w:rsidP="00033898">
      <w:pPr>
        <w:autoSpaceDE w:val="0"/>
        <w:autoSpaceDN w:val="0"/>
        <w:adjustRightInd w:val="0"/>
        <w:spacing w:after="0" w:line="400" w:lineRule="atLeast"/>
        <w:rPr>
          <w:rFonts w:ascii="Times New Roman" w:hAnsi="Times New Roman" w:cs="Times New Roman"/>
          <w:sz w:val="24"/>
          <w:szCs w:val="24"/>
        </w:rPr>
      </w:pPr>
    </w:p>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bl>
      <w:tblPr>
        <w:tblW w:w="79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53"/>
        <w:gridCol w:w="1476"/>
        <w:gridCol w:w="1029"/>
        <w:gridCol w:w="1415"/>
        <w:gridCol w:w="1091"/>
        <w:gridCol w:w="1029"/>
      </w:tblGrid>
      <w:tr w:rsidR="00033898" w:rsidRPr="00033898">
        <w:tblPrEx>
          <w:tblCellMar>
            <w:top w:w="0" w:type="dxa"/>
            <w:bottom w:w="0" w:type="dxa"/>
          </w:tblCellMar>
        </w:tblPrEx>
        <w:trPr>
          <w:cantSplit/>
        </w:trPr>
        <w:tc>
          <w:tcPr>
            <w:tcW w:w="7990" w:type="dxa"/>
            <w:gridSpan w:val="6"/>
            <w:tcBorders>
              <w:top w:val="nil"/>
              <w:left w:val="nil"/>
              <w:bottom w:val="nil"/>
              <w:right w:val="nil"/>
            </w:tcBorders>
            <w:shd w:val="clear" w:color="auto" w:fill="FFFFFF"/>
            <w:vAlign w:val="center"/>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010205"/>
              </w:rPr>
            </w:pPr>
            <w:r w:rsidRPr="00033898">
              <w:rPr>
                <w:rFonts w:ascii="Arial" w:hAnsi="Arial" w:cs="Arial"/>
                <w:b/>
                <w:bCs/>
                <w:color w:val="010205"/>
              </w:rPr>
              <w:t>Tests of Between-Subjects Effects</w:t>
            </w:r>
          </w:p>
        </w:tc>
      </w:tr>
      <w:tr w:rsidR="00033898" w:rsidRPr="00033898">
        <w:tblPrEx>
          <w:tblCellMar>
            <w:top w:w="0" w:type="dxa"/>
            <w:bottom w:w="0" w:type="dxa"/>
          </w:tblCellMar>
        </w:tblPrEx>
        <w:trPr>
          <w:cantSplit/>
        </w:trPr>
        <w:tc>
          <w:tcPr>
            <w:tcW w:w="7990" w:type="dxa"/>
            <w:gridSpan w:val="6"/>
            <w:tcBorders>
              <w:top w:val="nil"/>
              <w:left w:val="nil"/>
              <w:bottom w:val="nil"/>
              <w:right w:val="nil"/>
            </w:tcBorders>
            <w:shd w:val="clear" w:color="auto" w:fill="FFFFFF"/>
            <w:vAlign w:val="bottom"/>
          </w:tcPr>
          <w:p w:rsidR="00033898" w:rsidRPr="00033898" w:rsidRDefault="00033898" w:rsidP="00033898">
            <w:pPr>
              <w:autoSpaceDE w:val="0"/>
              <w:autoSpaceDN w:val="0"/>
              <w:adjustRightInd w:val="0"/>
              <w:spacing w:after="0" w:line="320" w:lineRule="atLeast"/>
              <w:rPr>
                <w:rFonts w:ascii="Times New Roman" w:hAnsi="Times New Roman" w:cs="Times New Roman"/>
                <w:sz w:val="24"/>
                <w:szCs w:val="24"/>
              </w:rPr>
            </w:pPr>
            <w:r w:rsidRPr="00033898">
              <w:rPr>
                <w:rFonts w:ascii="Arial" w:hAnsi="Arial" w:cs="Arial"/>
                <w:color w:val="010205"/>
                <w:sz w:val="18"/>
                <w:szCs w:val="18"/>
                <w:shd w:val="clear" w:color="auto" w:fill="FFFFFF"/>
              </w:rPr>
              <w:t xml:space="preserve">Measure:   MEASURE_1  </w:t>
            </w:r>
          </w:p>
        </w:tc>
      </w:tr>
      <w:tr w:rsidR="00033898" w:rsidRPr="00033898">
        <w:tblPrEx>
          <w:tblCellMar>
            <w:top w:w="0" w:type="dxa"/>
            <w:bottom w:w="0" w:type="dxa"/>
          </w:tblCellMar>
        </w:tblPrEx>
        <w:trPr>
          <w:cantSplit/>
        </w:trPr>
        <w:tc>
          <w:tcPr>
            <w:tcW w:w="7990" w:type="dxa"/>
            <w:gridSpan w:val="6"/>
            <w:tcBorders>
              <w:top w:val="nil"/>
              <w:left w:val="nil"/>
              <w:bottom w:val="nil"/>
              <w:right w:val="nil"/>
            </w:tcBorders>
            <w:shd w:val="clear" w:color="auto" w:fill="FFFFFF"/>
            <w:vAlign w:val="bottom"/>
          </w:tcPr>
          <w:p w:rsidR="00033898" w:rsidRPr="00033898" w:rsidRDefault="00033898" w:rsidP="00033898">
            <w:pPr>
              <w:autoSpaceDE w:val="0"/>
              <w:autoSpaceDN w:val="0"/>
              <w:adjustRightInd w:val="0"/>
              <w:spacing w:after="0" w:line="320" w:lineRule="atLeast"/>
              <w:rPr>
                <w:rFonts w:ascii="Times New Roman" w:hAnsi="Times New Roman" w:cs="Times New Roman"/>
                <w:sz w:val="24"/>
                <w:szCs w:val="24"/>
              </w:rPr>
            </w:pPr>
            <w:r w:rsidRPr="00033898">
              <w:rPr>
                <w:rFonts w:ascii="Arial" w:hAnsi="Arial" w:cs="Arial"/>
                <w:color w:val="010205"/>
                <w:sz w:val="18"/>
                <w:szCs w:val="18"/>
                <w:shd w:val="clear" w:color="auto" w:fill="FFFFFF"/>
              </w:rPr>
              <w:t xml:space="preserve">Transformed Variable:   Average  </w:t>
            </w:r>
          </w:p>
        </w:tc>
      </w:tr>
      <w:tr w:rsidR="00033898" w:rsidRPr="00033898">
        <w:tblPrEx>
          <w:tblCellMar>
            <w:top w:w="0" w:type="dxa"/>
            <w:bottom w:w="0" w:type="dxa"/>
          </w:tblCellMar>
        </w:tblPrEx>
        <w:trPr>
          <w:cantSplit/>
        </w:trPr>
        <w:tc>
          <w:tcPr>
            <w:tcW w:w="1952" w:type="dxa"/>
            <w:tcBorders>
              <w:top w:val="nil"/>
              <w:left w:val="nil"/>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Source</w:t>
            </w:r>
          </w:p>
        </w:tc>
        <w:tc>
          <w:tcPr>
            <w:tcW w:w="1475" w:type="dxa"/>
            <w:tcBorders>
              <w:top w:val="nil"/>
              <w:left w:val="nil"/>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Type III 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033898">
              <w:rPr>
                <w:rFonts w:ascii="Arial" w:hAnsi="Arial" w:cs="Arial"/>
                <w:color w:val="264A60"/>
                <w:sz w:val="18"/>
                <w:szCs w:val="18"/>
              </w:rPr>
              <w:t>df</w:t>
            </w:r>
            <w:proofErr w:type="spellEnd"/>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Mean Square</w:t>
            </w:r>
          </w:p>
        </w:tc>
        <w:tc>
          <w:tcPr>
            <w:tcW w:w="1091" w:type="dxa"/>
            <w:tcBorders>
              <w:top w:val="nil"/>
              <w:left w:val="single" w:sz="8" w:space="0" w:color="E0E0E0"/>
              <w:bottom w:val="single" w:sz="8" w:space="0" w:color="152935"/>
              <w:right w:val="single" w:sz="8" w:space="0" w:color="E0E0E0"/>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rsidR="00033898" w:rsidRPr="00033898" w:rsidRDefault="00033898" w:rsidP="00033898">
            <w:pPr>
              <w:autoSpaceDE w:val="0"/>
              <w:autoSpaceDN w:val="0"/>
              <w:adjustRightInd w:val="0"/>
              <w:spacing w:after="0" w:line="320" w:lineRule="atLeast"/>
              <w:ind w:left="60" w:right="60"/>
              <w:jc w:val="center"/>
              <w:rPr>
                <w:rFonts w:ascii="Arial" w:hAnsi="Arial" w:cs="Arial"/>
                <w:color w:val="264A60"/>
                <w:sz w:val="18"/>
                <w:szCs w:val="18"/>
              </w:rPr>
            </w:pPr>
            <w:r w:rsidRPr="00033898">
              <w:rPr>
                <w:rFonts w:ascii="Arial" w:hAnsi="Arial" w:cs="Arial"/>
                <w:color w:val="264A60"/>
                <w:sz w:val="18"/>
                <w:szCs w:val="18"/>
              </w:rPr>
              <w:t>Sig.</w:t>
            </w:r>
          </w:p>
        </w:tc>
      </w:tr>
      <w:tr w:rsidR="00033898" w:rsidRPr="00033898">
        <w:tblPrEx>
          <w:tblCellMar>
            <w:top w:w="0" w:type="dxa"/>
            <w:bottom w:w="0" w:type="dxa"/>
          </w:tblCellMar>
        </w:tblPrEx>
        <w:trPr>
          <w:cantSplit/>
        </w:trPr>
        <w:tc>
          <w:tcPr>
            <w:tcW w:w="1952" w:type="dxa"/>
            <w:tcBorders>
              <w:top w:val="single" w:sz="8" w:space="0" w:color="152935"/>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Intercept</w:t>
            </w:r>
          </w:p>
        </w:tc>
        <w:tc>
          <w:tcPr>
            <w:tcW w:w="1475" w:type="dxa"/>
            <w:tcBorders>
              <w:top w:val="single" w:sz="8" w:space="0" w:color="152935"/>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1750.759</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1750.759</w:t>
            </w:r>
          </w:p>
        </w:tc>
        <w:tc>
          <w:tcPr>
            <w:tcW w:w="1091" w:type="dxa"/>
            <w:tcBorders>
              <w:top w:val="single" w:sz="8" w:space="0" w:color="152935"/>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1289.105</w:t>
            </w:r>
          </w:p>
        </w:tc>
        <w:tc>
          <w:tcPr>
            <w:tcW w:w="1029" w:type="dxa"/>
            <w:tcBorders>
              <w:top w:val="single" w:sz="8" w:space="0" w:color="152935"/>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.000</w:t>
            </w:r>
          </w:p>
        </w:tc>
      </w:tr>
      <w:tr w:rsidR="00033898" w:rsidRPr="00033898">
        <w:tblPrEx>
          <w:tblCellMar>
            <w:top w:w="0" w:type="dxa"/>
            <w:bottom w:w="0" w:type="dxa"/>
          </w:tblCellMar>
        </w:tblPrEx>
        <w:trPr>
          <w:cantSplit/>
        </w:trPr>
        <w:tc>
          <w:tcPr>
            <w:tcW w:w="195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Gender</w:t>
            </w:r>
          </w:p>
        </w:tc>
        <w:tc>
          <w:tcPr>
            <w:tcW w:w="147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6.802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6.802</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5.008</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.029</w:t>
            </w:r>
          </w:p>
        </w:tc>
      </w:tr>
      <w:tr w:rsidR="00033898" w:rsidRPr="00033898">
        <w:tblPrEx>
          <w:tblCellMar>
            <w:top w:w="0" w:type="dxa"/>
            <w:bottom w:w="0" w:type="dxa"/>
          </w:tblCellMar>
        </w:tblPrEx>
        <w:trPr>
          <w:cantSplit/>
        </w:trPr>
        <w:tc>
          <w:tcPr>
            <w:tcW w:w="195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Meditation</w:t>
            </w:r>
          </w:p>
        </w:tc>
        <w:tc>
          <w:tcPr>
            <w:tcW w:w="147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1.177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1.177</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.867</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.356</w:t>
            </w:r>
          </w:p>
        </w:tc>
      </w:tr>
      <w:tr w:rsidR="00033898" w:rsidRPr="00033898">
        <w:tblPrEx>
          <w:tblCellMar>
            <w:top w:w="0" w:type="dxa"/>
            <w:bottom w:w="0" w:type="dxa"/>
          </w:tblCellMar>
        </w:tblPrEx>
        <w:trPr>
          <w:cantSplit/>
        </w:trPr>
        <w:tc>
          <w:tcPr>
            <w:tcW w:w="1952" w:type="dxa"/>
            <w:tcBorders>
              <w:top w:val="single" w:sz="8" w:space="0" w:color="AEAEAE"/>
              <w:left w:val="nil"/>
              <w:bottom w:val="single" w:sz="8" w:space="0" w:color="AEAEAE"/>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Gender * Meditation</w:t>
            </w:r>
          </w:p>
        </w:tc>
        <w:tc>
          <w:tcPr>
            <w:tcW w:w="1475" w:type="dxa"/>
            <w:tcBorders>
              <w:top w:val="single" w:sz="8" w:space="0" w:color="AEAEAE"/>
              <w:left w:val="nil"/>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1.037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1.037</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.763</w:t>
            </w:r>
          </w:p>
        </w:tc>
        <w:tc>
          <w:tcPr>
            <w:tcW w:w="1029" w:type="dxa"/>
            <w:tcBorders>
              <w:top w:val="single" w:sz="8" w:space="0" w:color="AEAEAE"/>
              <w:left w:val="single" w:sz="8" w:space="0" w:color="E0E0E0"/>
              <w:bottom w:val="single" w:sz="8" w:space="0" w:color="AEAEAE"/>
              <w:right w:val="nil"/>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.386</w:t>
            </w:r>
          </w:p>
        </w:tc>
      </w:tr>
      <w:tr w:rsidR="00033898" w:rsidRPr="00033898">
        <w:tblPrEx>
          <w:tblCellMar>
            <w:top w:w="0" w:type="dxa"/>
            <w:bottom w:w="0" w:type="dxa"/>
          </w:tblCellMar>
        </w:tblPrEx>
        <w:trPr>
          <w:cantSplit/>
        </w:trPr>
        <w:tc>
          <w:tcPr>
            <w:tcW w:w="1952" w:type="dxa"/>
            <w:tcBorders>
              <w:top w:val="single" w:sz="8" w:space="0" w:color="AEAEAE"/>
              <w:left w:val="nil"/>
              <w:bottom w:val="single" w:sz="8" w:space="0" w:color="152935"/>
              <w:right w:val="nil"/>
            </w:tcBorders>
            <w:shd w:val="clear" w:color="auto" w:fill="E0E0E0"/>
          </w:tcPr>
          <w:p w:rsidR="00033898" w:rsidRPr="00033898" w:rsidRDefault="00033898" w:rsidP="00033898">
            <w:pPr>
              <w:autoSpaceDE w:val="0"/>
              <w:autoSpaceDN w:val="0"/>
              <w:adjustRightInd w:val="0"/>
              <w:spacing w:after="0" w:line="320" w:lineRule="atLeast"/>
              <w:ind w:left="60" w:right="60"/>
              <w:rPr>
                <w:rFonts w:ascii="Arial" w:hAnsi="Arial" w:cs="Arial"/>
                <w:color w:val="264A60"/>
                <w:sz w:val="18"/>
                <w:szCs w:val="18"/>
              </w:rPr>
            </w:pPr>
            <w:r w:rsidRPr="00033898">
              <w:rPr>
                <w:rFonts w:ascii="Arial" w:hAnsi="Arial" w:cs="Arial"/>
                <w:color w:val="264A60"/>
                <w:sz w:val="18"/>
                <w:szCs w:val="18"/>
              </w:rPr>
              <w:t>Error</w:t>
            </w:r>
          </w:p>
        </w:tc>
        <w:tc>
          <w:tcPr>
            <w:tcW w:w="1475" w:type="dxa"/>
            <w:tcBorders>
              <w:top w:val="single" w:sz="8" w:space="0" w:color="AEAEAE"/>
              <w:left w:val="nil"/>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71.980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53</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rsidR="00033898" w:rsidRPr="00033898" w:rsidRDefault="00033898" w:rsidP="00033898">
            <w:pPr>
              <w:autoSpaceDE w:val="0"/>
              <w:autoSpaceDN w:val="0"/>
              <w:adjustRightInd w:val="0"/>
              <w:spacing w:after="0" w:line="320" w:lineRule="atLeast"/>
              <w:ind w:left="60" w:right="60"/>
              <w:jc w:val="right"/>
              <w:rPr>
                <w:rFonts w:ascii="Arial" w:hAnsi="Arial" w:cs="Arial"/>
                <w:color w:val="010205"/>
                <w:sz w:val="18"/>
                <w:szCs w:val="18"/>
              </w:rPr>
            </w:pPr>
            <w:r w:rsidRPr="00033898">
              <w:rPr>
                <w:rFonts w:ascii="Arial" w:hAnsi="Arial" w:cs="Arial"/>
                <w:color w:val="010205"/>
                <w:sz w:val="18"/>
                <w:szCs w:val="18"/>
              </w:rPr>
              <w:t>1.358</w:t>
            </w:r>
          </w:p>
        </w:tc>
        <w:tc>
          <w:tcPr>
            <w:tcW w:w="1091"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rsidR="00033898" w:rsidRPr="00033898" w:rsidRDefault="00033898" w:rsidP="00033898">
            <w:pPr>
              <w:autoSpaceDE w:val="0"/>
              <w:autoSpaceDN w:val="0"/>
              <w:adjustRightInd w:val="0"/>
              <w:spacing w:after="0" w:line="240" w:lineRule="auto"/>
              <w:rPr>
                <w:rFonts w:ascii="Times New Roman" w:hAnsi="Times New Roman" w:cs="Times New Roman"/>
                <w:sz w:val="24"/>
                <w:szCs w:val="24"/>
              </w:rPr>
            </w:pPr>
          </w:p>
        </w:tc>
      </w:tr>
    </w:tbl>
    <w:p w:rsidR="00033898" w:rsidRPr="00033898" w:rsidRDefault="00033898" w:rsidP="00033898">
      <w:pPr>
        <w:autoSpaceDE w:val="0"/>
        <w:autoSpaceDN w:val="0"/>
        <w:adjustRightInd w:val="0"/>
        <w:spacing w:after="0" w:line="400" w:lineRule="atLeast"/>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anchor distT="0" distB="0" distL="114300" distR="114300" simplePos="0" relativeHeight="251665408" behindDoc="1" locked="0" layoutInCell="1" allowOverlap="1" wp14:anchorId="217A8CAA" wp14:editId="7573264E">
            <wp:simplePos x="0" y="0"/>
            <wp:positionH relativeFrom="column">
              <wp:posOffset>347345</wp:posOffset>
            </wp:positionH>
            <wp:positionV relativeFrom="paragraph">
              <wp:posOffset>175895</wp:posOffset>
            </wp:positionV>
            <wp:extent cx="4086225" cy="2404745"/>
            <wp:effectExtent l="0" t="0" r="9525" b="0"/>
            <wp:wrapTight wrapText="bothSides">
              <wp:wrapPolygon edited="0">
                <wp:start x="0" y="0"/>
                <wp:lineTo x="0" y="21389"/>
                <wp:lineTo x="21550" y="21389"/>
                <wp:lineTo x="2155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086225" cy="240474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33898" w:rsidRDefault="00033898" w:rsidP="00033898">
      <w:pPr>
        <w:autoSpaceDE w:val="0"/>
        <w:autoSpaceDN w:val="0"/>
        <w:adjustRightInd w:val="0"/>
        <w:spacing w:after="0" w:line="240" w:lineRule="auto"/>
        <w:rPr>
          <w:rFonts w:ascii="Times New Roman" w:hAnsi="Times New Roman" w:cs="Times New Roman"/>
          <w:sz w:val="24"/>
          <w:szCs w:val="24"/>
        </w:rPr>
      </w:pPr>
    </w:p>
    <w:p w:rsidR="00033898" w:rsidRDefault="00033898" w:rsidP="00033898">
      <w:pPr>
        <w:autoSpaceDE w:val="0"/>
        <w:autoSpaceDN w:val="0"/>
        <w:adjustRightInd w:val="0"/>
        <w:spacing w:after="0" w:line="240" w:lineRule="auto"/>
        <w:rPr>
          <w:rFonts w:ascii="Times New Roman" w:hAnsi="Times New Roman" w:cs="Times New Roman"/>
          <w:sz w:val="24"/>
          <w:szCs w:val="24"/>
        </w:rPr>
      </w:pPr>
    </w:p>
    <w:p w:rsidR="00033898" w:rsidRDefault="00033898" w:rsidP="00033898">
      <w:pPr>
        <w:autoSpaceDE w:val="0"/>
        <w:autoSpaceDN w:val="0"/>
        <w:adjustRightInd w:val="0"/>
        <w:spacing w:after="0" w:line="400" w:lineRule="atLeast"/>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66432" behindDoc="1" locked="0" layoutInCell="1" allowOverlap="1" wp14:anchorId="5FCF8047" wp14:editId="3679172F">
            <wp:simplePos x="0" y="0"/>
            <wp:positionH relativeFrom="column">
              <wp:posOffset>347345</wp:posOffset>
            </wp:positionH>
            <wp:positionV relativeFrom="paragraph">
              <wp:posOffset>290830</wp:posOffset>
            </wp:positionV>
            <wp:extent cx="4175125" cy="2457450"/>
            <wp:effectExtent l="0" t="0" r="0" b="0"/>
            <wp:wrapTight wrapText="bothSides">
              <wp:wrapPolygon edited="0">
                <wp:start x="0" y="0"/>
                <wp:lineTo x="0" y="21433"/>
                <wp:lineTo x="21485" y="21433"/>
                <wp:lineTo x="2148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175125" cy="24574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33898" w:rsidRDefault="00033898" w:rsidP="00033898">
      <w:pPr>
        <w:rPr>
          <w:rFonts w:ascii="Times New Roman" w:hAnsi="Times New Roman" w:cs="Times New Roman"/>
          <w:sz w:val="24"/>
          <w:szCs w:val="24"/>
        </w:rPr>
      </w:pPr>
    </w:p>
    <w:p w:rsidR="00033898" w:rsidRDefault="00033898" w:rsidP="00033898">
      <w:pPr>
        <w:autoSpaceDE w:val="0"/>
        <w:autoSpaceDN w:val="0"/>
        <w:adjustRightInd w:val="0"/>
        <w:spacing w:after="0" w:line="240" w:lineRule="auto"/>
        <w:rPr>
          <w:rFonts w:ascii="Times New Roman" w:hAnsi="Times New Roman" w:cs="Times New Roman"/>
          <w:sz w:val="24"/>
          <w:szCs w:val="24"/>
        </w:rPr>
      </w:pPr>
    </w:p>
    <w:p w:rsidR="00033898" w:rsidRDefault="00033898" w:rsidP="00033898">
      <w:pPr>
        <w:autoSpaceDE w:val="0"/>
        <w:autoSpaceDN w:val="0"/>
        <w:adjustRightInd w:val="0"/>
        <w:spacing w:after="0" w:line="240" w:lineRule="auto"/>
        <w:rPr>
          <w:rFonts w:ascii="Times New Roman" w:hAnsi="Times New Roman" w:cs="Times New Roman"/>
          <w:sz w:val="24"/>
          <w:szCs w:val="24"/>
        </w:rPr>
      </w:pPr>
    </w:p>
    <w:p w:rsidR="00033898" w:rsidRDefault="00033898" w:rsidP="00033898">
      <w:pPr>
        <w:autoSpaceDE w:val="0"/>
        <w:autoSpaceDN w:val="0"/>
        <w:adjustRightInd w:val="0"/>
        <w:spacing w:after="0" w:line="400" w:lineRule="atLeast"/>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67456" behindDoc="1" locked="0" layoutInCell="1" allowOverlap="1" wp14:anchorId="71315743" wp14:editId="0CED9D61">
            <wp:simplePos x="0" y="0"/>
            <wp:positionH relativeFrom="column">
              <wp:posOffset>461645</wp:posOffset>
            </wp:positionH>
            <wp:positionV relativeFrom="paragraph">
              <wp:posOffset>220345</wp:posOffset>
            </wp:positionV>
            <wp:extent cx="4224020" cy="2486025"/>
            <wp:effectExtent l="0" t="0" r="5080" b="9525"/>
            <wp:wrapTight wrapText="bothSides">
              <wp:wrapPolygon edited="0">
                <wp:start x="0" y="0"/>
                <wp:lineTo x="0" y="21517"/>
                <wp:lineTo x="21529" y="21517"/>
                <wp:lineTo x="2152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224020" cy="24860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33898" w:rsidRDefault="00033898" w:rsidP="00033898">
      <w:pPr>
        <w:rPr>
          <w:rFonts w:ascii="Times New Roman" w:hAnsi="Times New Roman" w:cs="Times New Roman"/>
          <w:sz w:val="24"/>
          <w:szCs w:val="24"/>
        </w:rPr>
      </w:pPr>
    </w:p>
    <w:p w:rsidR="00033898" w:rsidRDefault="00033898" w:rsidP="00033898">
      <w:pPr>
        <w:autoSpaceDE w:val="0"/>
        <w:autoSpaceDN w:val="0"/>
        <w:adjustRightInd w:val="0"/>
        <w:spacing w:after="0" w:line="240" w:lineRule="auto"/>
        <w:rPr>
          <w:rFonts w:ascii="Times New Roman" w:hAnsi="Times New Roman" w:cs="Times New Roman"/>
          <w:sz w:val="24"/>
          <w:szCs w:val="24"/>
        </w:rPr>
      </w:pPr>
    </w:p>
    <w:p w:rsidR="00033898" w:rsidRDefault="00033898" w:rsidP="00033898">
      <w:pPr>
        <w:autoSpaceDE w:val="0"/>
        <w:autoSpaceDN w:val="0"/>
        <w:adjustRightInd w:val="0"/>
        <w:spacing w:after="0" w:line="240" w:lineRule="auto"/>
        <w:rPr>
          <w:rFonts w:ascii="Times New Roman" w:hAnsi="Times New Roman" w:cs="Times New Roman"/>
          <w:sz w:val="24"/>
          <w:szCs w:val="24"/>
        </w:rPr>
      </w:pPr>
    </w:p>
    <w:p w:rsidR="00033898" w:rsidRDefault="00033898" w:rsidP="00033898">
      <w:pPr>
        <w:autoSpaceDE w:val="0"/>
        <w:autoSpaceDN w:val="0"/>
        <w:adjustRightInd w:val="0"/>
        <w:spacing w:after="0" w:line="400" w:lineRule="atLeast"/>
        <w:rPr>
          <w:rFonts w:ascii="Times New Roman" w:hAnsi="Times New Roman" w:cs="Times New Roman"/>
          <w:sz w:val="24"/>
          <w:szCs w:val="24"/>
        </w:rPr>
      </w:pPr>
    </w:p>
    <w:p w:rsidR="00033898" w:rsidRDefault="00033898" w:rsidP="00033898">
      <w:pPr>
        <w:ind w:firstLine="720"/>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P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r w:rsidRPr="009963B6">
        <w:rPr>
          <w:rFonts w:ascii="Courier New" w:hAnsi="Courier New" w:cs="Courier New"/>
          <w:color w:val="000000"/>
          <w:sz w:val="20"/>
          <w:szCs w:val="20"/>
        </w:rPr>
        <w:t>Your temporary usage period for IBM SPSS Statistics will expire in 14 days.</w:t>
      </w: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r w:rsidRPr="009963B6">
        <w:rPr>
          <w:rFonts w:ascii="Courier New" w:hAnsi="Courier New" w:cs="Courier New"/>
          <w:color w:val="000000"/>
          <w:sz w:val="20"/>
          <w:szCs w:val="20"/>
        </w:rPr>
        <w:t>GET</w:t>
      </w: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r w:rsidRPr="009963B6">
        <w:rPr>
          <w:rFonts w:ascii="Courier New" w:hAnsi="Courier New" w:cs="Courier New"/>
          <w:color w:val="000000"/>
          <w:sz w:val="20"/>
          <w:szCs w:val="20"/>
        </w:rPr>
        <w:t xml:space="preserve">  FILE='F</w:t>
      </w:r>
      <w:proofErr w:type="gramStart"/>
      <w:r w:rsidRPr="009963B6">
        <w:rPr>
          <w:rFonts w:ascii="Courier New" w:hAnsi="Courier New" w:cs="Courier New"/>
          <w:color w:val="000000"/>
          <w:sz w:val="20"/>
          <w:szCs w:val="20"/>
        </w:rPr>
        <w:t>:\</w:t>
      </w:r>
      <w:proofErr w:type="gramEnd"/>
      <w:r w:rsidRPr="009963B6">
        <w:rPr>
          <w:rFonts w:ascii="Courier New" w:hAnsi="Courier New" w:cs="Courier New"/>
          <w:color w:val="000000"/>
          <w:sz w:val="20"/>
          <w:szCs w:val="20"/>
        </w:rPr>
        <w:t xml:space="preserve">SPSS RAW </w:t>
      </w:r>
      <w:proofErr w:type="spellStart"/>
      <w:r w:rsidRPr="009963B6">
        <w:rPr>
          <w:rFonts w:ascii="Courier New" w:hAnsi="Courier New" w:cs="Courier New"/>
          <w:color w:val="000000"/>
          <w:sz w:val="20"/>
          <w:szCs w:val="20"/>
        </w:rPr>
        <w:t>DATA.sav</w:t>
      </w:r>
      <w:proofErr w:type="spellEnd"/>
      <w:r w:rsidRPr="009963B6">
        <w:rPr>
          <w:rFonts w:ascii="Courier New" w:hAnsi="Courier New" w:cs="Courier New"/>
          <w:color w:val="000000"/>
          <w:sz w:val="20"/>
          <w:szCs w:val="20"/>
        </w:rPr>
        <w:t>'.</w:t>
      </w: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r w:rsidRPr="009963B6">
        <w:rPr>
          <w:rFonts w:ascii="Courier New" w:hAnsi="Courier New" w:cs="Courier New"/>
          <w:color w:val="000000"/>
          <w:sz w:val="20"/>
          <w:szCs w:val="20"/>
        </w:rPr>
        <w:t>DATASET NAME DataSet1 WINDOW=FRONT.</w:t>
      </w: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r w:rsidRPr="009963B6">
        <w:rPr>
          <w:rFonts w:ascii="Courier New" w:hAnsi="Courier New" w:cs="Courier New"/>
          <w:color w:val="000000"/>
          <w:sz w:val="20"/>
          <w:szCs w:val="20"/>
        </w:rPr>
        <w:t>GLM Self_Judgement_1 Self_Judgement_2 Self_Judgement_3 BY Meditation Gender</w:t>
      </w: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r w:rsidRPr="009963B6">
        <w:rPr>
          <w:rFonts w:ascii="Courier New" w:hAnsi="Courier New" w:cs="Courier New"/>
          <w:color w:val="000000"/>
          <w:sz w:val="20"/>
          <w:szCs w:val="20"/>
        </w:rPr>
        <w:t xml:space="preserve">  /WSFACTOR=week 3 Polynomial</w:t>
      </w: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r w:rsidRPr="009963B6">
        <w:rPr>
          <w:rFonts w:ascii="Courier New" w:hAnsi="Courier New" w:cs="Courier New"/>
          <w:color w:val="000000"/>
          <w:sz w:val="20"/>
          <w:szCs w:val="20"/>
        </w:rPr>
        <w:t xml:space="preserve">  /METHOD=</w:t>
      </w:r>
      <w:proofErr w:type="gramStart"/>
      <w:r w:rsidRPr="009963B6">
        <w:rPr>
          <w:rFonts w:ascii="Courier New" w:hAnsi="Courier New" w:cs="Courier New"/>
          <w:color w:val="000000"/>
          <w:sz w:val="20"/>
          <w:szCs w:val="20"/>
        </w:rPr>
        <w:t>SSTYPE(</w:t>
      </w:r>
      <w:proofErr w:type="gramEnd"/>
      <w:r w:rsidRPr="009963B6">
        <w:rPr>
          <w:rFonts w:ascii="Courier New" w:hAnsi="Courier New" w:cs="Courier New"/>
          <w:color w:val="000000"/>
          <w:sz w:val="20"/>
          <w:szCs w:val="20"/>
        </w:rPr>
        <w:t>3)</w:t>
      </w: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r w:rsidRPr="009963B6">
        <w:rPr>
          <w:rFonts w:ascii="Courier New" w:hAnsi="Courier New" w:cs="Courier New"/>
          <w:color w:val="000000"/>
          <w:sz w:val="20"/>
          <w:szCs w:val="20"/>
        </w:rPr>
        <w:t xml:space="preserve">  /POSTHOC=Meditation </w:t>
      </w:r>
      <w:proofErr w:type="gramStart"/>
      <w:r w:rsidRPr="009963B6">
        <w:rPr>
          <w:rFonts w:ascii="Courier New" w:hAnsi="Courier New" w:cs="Courier New"/>
          <w:color w:val="000000"/>
          <w:sz w:val="20"/>
          <w:szCs w:val="20"/>
        </w:rPr>
        <w:t>Gender(</w:t>
      </w:r>
      <w:proofErr w:type="gramEnd"/>
      <w:r w:rsidRPr="009963B6">
        <w:rPr>
          <w:rFonts w:ascii="Courier New" w:hAnsi="Courier New" w:cs="Courier New"/>
          <w:color w:val="000000"/>
          <w:sz w:val="20"/>
          <w:szCs w:val="20"/>
        </w:rPr>
        <w:t>TUKEY)</w:t>
      </w: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r w:rsidRPr="009963B6">
        <w:rPr>
          <w:rFonts w:ascii="Courier New" w:hAnsi="Courier New" w:cs="Courier New"/>
          <w:color w:val="000000"/>
          <w:sz w:val="20"/>
          <w:szCs w:val="20"/>
        </w:rPr>
        <w:t xml:space="preserve">  /PLOT=</w:t>
      </w:r>
      <w:proofErr w:type="gramStart"/>
      <w:r w:rsidRPr="009963B6">
        <w:rPr>
          <w:rFonts w:ascii="Courier New" w:hAnsi="Courier New" w:cs="Courier New"/>
          <w:color w:val="000000"/>
          <w:sz w:val="20"/>
          <w:szCs w:val="20"/>
        </w:rPr>
        <w:t>PROFILE(</w:t>
      </w:r>
      <w:proofErr w:type="gramEnd"/>
      <w:r w:rsidRPr="009963B6">
        <w:rPr>
          <w:rFonts w:ascii="Courier New" w:hAnsi="Courier New" w:cs="Courier New"/>
          <w:color w:val="000000"/>
          <w:sz w:val="20"/>
          <w:szCs w:val="20"/>
        </w:rPr>
        <w:t>Meditation*Gender Gender*week Meditation*week) TYPE=LINE ERRORBAR=NO</w:t>
      </w: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r w:rsidRPr="009963B6">
        <w:rPr>
          <w:rFonts w:ascii="Courier New" w:hAnsi="Courier New" w:cs="Courier New"/>
          <w:color w:val="000000"/>
          <w:sz w:val="20"/>
          <w:szCs w:val="20"/>
        </w:rPr>
        <w:t xml:space="preserve">    MEANREFERENCE=NO YAXIS=AUTO</w:t>
      </w: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r w:rsidRPr="009963B6">
        <w:rPr>
          <w:rFonts w:ascii="Courier New" w:hAnsi="Courier New" w:cs="Courier New"/>
          <w:color w:val="000000"/>
          <w:sz w:val="20"/>
          <w:szCs w:val="20"/>
        </w:rPr>
        <w:t xml:space="preserve">  /PRINT=DESCRIPTIVE HOMOGENEITY</w:t>
      </w: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r w:rsidRPr="009963B6">
        <w:rPr>
          <w:rFonts w:ascii="Courier New" w:hAnsi="Courier New" w:cs="Courier New"/>
          <w:color w:val="000000"/>
          <w:sz w:val="20"/>
          <w:szCs w:val="20"/>
        </w:rPr>
        <w:t xml:space="preserve">  /CRITERIA=</w:t>
      </w:r>
      <w:proofErr w:type="gramStart"/>
      <w:r w:rsidRPr="009963B6">
        <w:rPr>
          <w:rFonts w:ascii="Courier New" w:hAnsi="Courier New" w:cs="Courier New"/>
          <w:color w:val="000000"/>
          <w:sz w:val="20"/>
          <w:szCs w:val="20"/>
        </w:rPr>
        <w:t>ALPHA(</w:t>
      </w:r>
      <w:proofErr w:type="gramEnd"/>
      <w:r w:rsidRPr="009963B6">
        <w:rPr>
          <w:rFonts w:ascii="Courier New" w:hAnsi="Courier New" w:cs="Courier New"/>
          <w:color w:val="000000"/>
          <w:sz w:val="20"/>
          <w:szCs w:val="20"/>
        </w:rPr>
        <w:t>.05)</w:t>
      </w: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r w:rsidRPr="009963B6">
        <w:rPr>
          <w:rFonts w:ascii="Courier New" w:hAnsi="Courier New" w:cs="Courier New"/>
          <w:color w:val="000000"/>
          <w:sz w:val="20"/>
          <w:szCs w:val="20"/>
        </w:rPr>
        <w:t xml:space="preserve">  /WSDESIGN=week</w:t>
      </w: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r w:rsidRPr="009963B6">
        <w:rPr>
          <w:rFonts w:ascii="Courier New" w:hAnsi="Courier New" w:cs="Courier New"/>
          <w:color w:val="000000"/>
          <w:sz w:val="20"/>
          <w:szCs w:val="20"/>
        </w:rPr>
        <w:t xml:space="preserve">  /DESIGN=Meditation Gender Meditation*Gender.</w:t>
      </w:r>
    </w:p>
    <w:p w:rsidR="009963B6" w:rsidRPr="009963B6" w:rsidRDefault="009963B6" w:rsidP="009963B6">
      <w:pPr>
        <w:autoSpaceDE w:val="0"/>
        <w:autoSpaceDN w:val="0"/>
        <w:adjustRightInd w:val="0"/>
        <w:spacing w:after="0" w:line="240" w:lineRule="auto"/>
        <w:rPr>
          <w:rFonts w:ascii="Courier New" w:hAnsi="Courier New" w:cs="Courier New"/>
          <w:color w:val="000000"/>
          <w:sz w:val="20"/>
          <w:szCs w:val="20"/>
        </w:rPr>
      </w:pPr>
    </w:p>
    <w:p w:rsidR="009963B6" w:rsidRPr="009963B6" w:rsidRDefault="009963B6" w:rsidP="009963B6">
      <w:pPr>
        <w:autoSpaceDE w:val="0"/>
        <w:autoSpaceDN w:val="0"/>
        <w:adjustRightInd w:val="0"/>
        <w:spacing w:after="0" w:line="400" w:lineRule="atLeast"/>
        <w:rPr>
          <w:rFonts w:ascii="Times New Roman" w:hAnsi="Times New Roman" w:cs="Times New Roman"/>
          <w:sz w:val="24"/>
          <w:szCs w:val="24"/>
        </w:rPr>
      </w:pPr>
    </w:p>
    <w:p w:rsidR="009963B6" w:rsidRPr="009963B6" w:rsidRDefault="009963B6" w:rsidP="009963B6">
      <w:pPr>
        <w:autoSpaceDE w:val="0"/>
        <w:autoSpaceDN w:val="0"/>
        <w:adjustRightInd w:val="0"/>
        <w:spacing w:after="0" w:line="240" w:lineRule="auto"/>
        <w:rPr>
          <w:rFonts w:ascii="Arial" w:hAnsi="Arial" w:cs="Arial"/>
          <w:b/>
          <w:bCs/>
          <w:color w:val="000000"/>
          <w:sz w:val="26"/>
          <w:szCs w:val="26"/>
        </w:rPr>
      </w:pPr>
    </w:p>
    <w:p w:rsidR="009963B6" w:rsidRPr="009963B6" w:rsidRDefault="009963B6" w:rsidP="009963B6">
      <w:pPr>
        <w:autoSpaceDE w:val="0"/>
        <w:autoSpaceDN w:val="0"/>
        <w:adjustRightInd w:val="0"/>
        <w:spacing w:after="0" w:line="240" w:lineRule="auto"/>
        <w:rPr>
          <w:rFonts w:ascii="Arial" w:hAnsi="Arial" w:cs="Arial"/>
          <w:b/>
          <w:bCs/>
          <w:color w:val="000000"/>
          <w:sz w:val="26"/>
          <w:szCs w:val="26"/>
        </w:rPr>
      </w:pPr>
      <w:r w:rsidRPr="009963B6">
        <w:rPr>
          <w:rFonts w:ascii="Arial" w:hAnsi="Arial" w:cs="Arial"/>
          <w:b/>
          <w:bCs/>
          <w:color w:val="000000"/>
          <w:sz w:val="26"/>
          <w:szCs w:val="26"/>
        </w:rPr>
        <w:t>General Linear Model</w:t>
      </w:r>
    </w:p>
    <w:p w:rsidR="009963B6" w:rsidRPr="009963B6" w:rsidRDefault="009963B6" w:rsidP="009963B6">
      <w:pPr>
        <w:autoSpaceDE w:val="0"/>
        <w:autoSpaceDN w:val="0"/>
        <w:adjustRightInd w:val="0"/>
        <w:spacing w:after="0" w:line="240" w:lineRule="auto"/>
        <w:rPr>
          <w:rFonts w:ascii="Arial" w:hAnsi="Arial" w:cs="Arial"/>
          <w:color w:val="000000"/>
          <w:sz w:val="26"/>
          <w:szCs w:val="26"/>
        </w:rPr>
      </w:pPr>
    </w:p>
    <w:p w:rsidR="009963B6" w:rsidRPr="009963B6" w:rsidRDefault="009963B6" w:rsidP="009963B6">
      <w:pPr>
        <w:autoSpaceDE w:val="0"/>
        <w:autoSpaceDN w:val="0"/>
        <w:adjustRightInd w:val="0"/>
        <w:spacing w:after="0" w:line="400" w:lineRule="atLeast"/>
        <w:rPr>
          <w:rFonts w:ascii="Times New Roman" w:hAnsi="Times New Roman" w:cs="Times New Roman"/>
          <w:sz w:val="24"/>
          <w:szCs w:val="24"/>
        </w:rPr>
      </w:pPr>
    </w:p>
    <w:p w:rsidR="009963B6" w:rsidRPr="009963B6" w:rsidRDefault="009963B6" w:rsidP="009963B6">
      <w:pPr>
        <w:autoSpaceDE w:val="0"/>
        <w:autoSpaceDN w:val="0"/>
        <w:adjustRightInd w:val="0"/>
        <w:spacing w:after="0" w:line="240" w:lineRule="auto"/>
        <w:rPr>
          <w:rFonts w:ascii="Times New Roman" w:hAnsi="Times New Roman" w:cs="Times New Roman"/>
          <w:sz w:val="24"/>
          <w:szCs w:val="24"/>
        </w:rPr>
      </w:pPr>
    </w:p>
    <w:tbl>
      <w:tblPr>
        <w:tblW w:w="2213" w:type="dxa"/>
        <w:tblInd w:w="221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476"/>
      </w:tblGrid>
      <w:tr w:rsidR="009963B6" w:rsidRPr="009963B6" w:rsidTr="009963B6">
        <w:tblPrEx>
          <w:tblCellMar>
            <w:top w:w="0" w:type="dxa"/>
            <w:bottom w:w="0" w:type="dxa"/>
          </w:tblCellMar>
        </w:tblPrEx>
        <w:trPr>
          <w:cantSplit/>
        </w:trPr>
        <w:tc>
          <w:tcPr>
            <w:tcW w:w="2213" w:type="dxa"/>
            <w:gridSpan w:val="2"/>
            <w:tcBorders>
              <w:top w:val="nil"/>
              <w:left w:val="nil"/>
              <w:bottom w:val="nil"/>
              <w:right w:val="nil"/>
            </w:tcBorders>
            <w:shd w:val="clear" w:color="auto" w:fill="FFFFFF"/>
            <w:vAlign w:val="center"/>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010205"/>
              </w:rPr>
            </w:pPr>
            <w:r w:rsidRPr="009963B6">
              <w:rPr>
                <w:rFonts w:ascii="Arial" w:hAnsi="Arial" w:cs="Arial"/>
                <w:b/>
                <w:bCs/>
                <w:color w:val="010205"/>
              </w:rPr>
              <w:t>Within-Subjects Factors</w:t>
            </w:r>
          </w:p>
        </w:tc>
      </w:tr>
      <w:tr w:rsidR="009963B6" w:rsidRPr="009963B6" w:rsidTr="009963B6">
        <w:tblPrEx>
          <w:tblCellMar>
            <w:top w:w="0" w:type="dxa"/>
            <w:bottom w:w="0" w:type="dxa"/>
          </w:tblCellMar>
        </w:tblPrEx>
        <w:trPr>
          <w:cantSplit/>
        </w:trPr>
        <w:tc>
          <w:tcPr>
            <w:tcW w:w="2213" w:type="dxa"/>
            <w:gridSpan w:val="2"/>
            <w:tcBorders>
              <w:top w:val="nil"/>
              <w:left w:val="nil"/>
              <w:bottom w:val="nil"/>
              <w:right w:val="nil"/>
            </w:tcBorders>
            <w:shd w:val="clear" w:color="auto" w:fill="FFFFFF"/>
            <w:vAlign w:val="bottom"/>
          </w:tcPr>
          <w:p w:rsidR="009963B6" w:rsidRPr="009963B6" w:rsidRDefault="009963B6" w:rsidP="009963B6">
            <w:pPr>
              <w:autoSpaceDE w:val="0"/>
              <w:autoSpaceDN w:val="0"/>
              <w:adjustRightInd w:val="0"/>
              <w:spacing w:after="0" w:line="320" w:lineRule="atLeast"/>
              <w:rPr>
                <w:rFonts w:ascii="Times New Roman" w:hAnsi="Times New Roman" w:cs="Times New Roman"/>
                <w:sz w:val="24"/>
                <w:szCs w:val="24"/>
              </w:rPr>
            </w:pPr>
            <w:r w:rsidRPr="009963B6">
              <w:rPr>
                <w:rFonts w:ascii="Arial" w:hAnsi="Arial" w:cs="Arial"/>
                <w:color w:val="010205"/>
                <w:sz w:val="18"/>
                <w:szCs w:val="18"/>
                <w:shd w:val="clear" w:color="auto" w:fill="FFFFFF"/>
              </w:rPr>
              <w:t xml:space="preserve">Measure:   MEASURE_1  </w:t>
            </w:r>
          </w:p>
        </w:tc>
      </w:tr>
      <w:tr w:rsidR="009963B6" w:rsidRPr="009963B6" w:rsidTr="009963B6">
        <w:tblPrEx>
          <w:tblCellMar>
            <w:top w:w="0" w:type="dxa"/>
            <w:bottom w:w="0" w:type="dxa"/>
          </w:tblCellMar>
        </w:tblPrEx>
        <w:trPr>
          <w:cantSplit/>
        </w:trPr>
        <w:tc>
          <w:tcPr>
            <w:tcW w:w="737" w:type="dxa"/>
            <w:tcBorders>
              <w:top w:val="nil"/>
              <w:left w:val="nil"/>
              <w:bottom w:val="single" w:sz="8" w:space="0" w:color="152935"/>
              <w:right w:val="nil"/>
            </w:tcBorders>
            <w:shd w:val="clear" w:color="auto" w:fill="FFFFFF"/>
            <w:vAlign w:val="bottom"/>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week</w:t>
            </w:r>
          </w:p>
        </w:tc>
        <w:tc>
          <w:tcPr>
            <w:tcW w:w="1476" w:type="dxa"/>
            <w:tcBorders>
              <w:top w:val="nil"/>
              <w:left w:val="nil"/>
              <w:bottom w:val="single" w:sz="8" w:space="0" w:color="152935"/>
              <w:right w:val="nil"/>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Dependent Variable</w:t>
            </w:r>
          </w:p>
        </w:tc>
      </w:tr>
      <w:tr w:rsidR="009963B6" w:rsidRPr="009963B6" w:rsidTr="009963B6">
        <w:tblPrEx>
          <w:tblCellMar>
            <w:top w:w="0" w:type="dxa"/>
            <w:bottom w:w="0" w:type="dxa"/>
          </w:tblCellMar>
        </w:tblPrEx>
        <w:trPr>
          <w:cantSplit/>
        </w:trPr>
        <w:tc>
          <w:tcPr>
            <w:tcW w:w="737" w:type="dxa"/>
            <w:tcBorders>
              <w:top w:val="single" w:sz="8" w:space="0" w:color="152935"/>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1</w:t>
            </w:r>
          </w:p>
        </w:tc>
        <w:tc>
          <w:tcPr>
            <w:tcW w:w="1476" w:type="dxa"/>
            <w:tcBorders>
              <w:top w:val="single" w:sz="8" w:space="0" w:color="152935"/>
              <w:left w:val="nil"/>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Self_Judgement_1</w:t>
            </w:r>
          </w:p>
        </w:tc>
      </w:tr>
      <w:tr w:rsidR="009963B6" w:rsidRPr="009963B6" w:rsidTr="009963B6">
        <w:tblPrEx>
          <w:tblCellMar>
            <w:top w:w="0" w:type="dxa"/>
            <w:bottom w:w="0" w:type="dxa"/>
          </w:tblCellMar>
        </w:tblPrEx>
        <w:trPr>
          <w:cantSplit/>
        </w:trPr>
        <w:tc>
          <w:tcPr>
            <w:tcW w:w="737"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2</w:t>
            </w:r>
          </w:p>
        </w:tc>
        <w:tc>
          <w:tcPr>
            <w:tcW w:w="1476" w:type="dxa"/>
            <w:tcBorders>
              <w:top w:val="single" w:sz="8" w:space="0" w:color="AEAEAE"/>
              <w:left w:val="nil"/>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Self_Judgement_2</w:t>
            </w:r>
          </w:p>
        </w:tc>
      </w:tr>
      <w:tr w:rsidR="009963B6" w:rsidRPr="009963B6" w:rsidTr="009963B6">
        <w:tblPrEx>
          <w:tblCellMar>
            <w:top w:w="0" w:type="dxa"/>
            <w:bottom w:w="0" w:type="dxa"/>
          </w:tblCellMar>
        </w:tblPrEx>
        <w:trPr>
          <w:cantSplit/>
        </w:trPr>
        <w:tc>
          <w:tcPr>
            <w:tcW w:w="737" w:type="dxa"/>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3</w:t>
            </w:r>
          </w:p>
        </w:tc>
        <w:tc>
          <w:tcPr>
            <w:tcW w:w="1476" w:type="dxa"/>
            <w:tcBorders>
              <w:top w:val="single" w:sz="8" w:space="0" w:color="AEAEAE"/>
              <w:left w:val="nil"/>
              <w:bottom w:val="single" w:sz="8" w:space="0" w:color="152935"/>
              <w:right w:val="nil"/>
            </w:tcBorders>
            <w:shd w:val="clear" w:color="auto" w:fill="FFFFFF"/>
          </w:tcPr>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Self_Judgement_3</w:t>
            </w:r>
          </w:p>
        </w:tc>
      </w:tr>
    </w:tbl>
    <w:p w:rsidR="009963B6" w:rsidRPr="009963B6" w:rsidRDefault="009963B6" w:rsidP="009963B6">
      <w:pPr>
        <w:autoSpaceDE w:val="0"/>
        <w:autoSpaceDN w:val="0"/>
        <w:adjustRightInd w:val="0"/>
        <w:spacing w:after="0" w:line="400" w:lineRule="atLeast"/>
        <w:rPr>
          <w:rFonts w:ascii="Times New Roman" w:hAnsi="Times New Roman" w:cs="Times New Roman"/>
          <w:sz w:val="24"/>
          <w:szCs w:val="24"/>
        </w:rPr>
      </w:pPr>
    </w:p>
    <w:p w:rsidR="00033898" w:rsidRDefault="00033898" w:rsidP="00033898">
      <w:pPr>
        <w:rPr>
          <w:rFonts w:ascii="Times New Roman" w:hAnsi="Times New Roman" w:cs="Times New Roman"/>
          <w:sz w:val="24"/>
          <w:szCs w:val="24"/>
        </w:rPr>
      </w:pPr>
    </w:p>
    <w:tbl>
      <w:tblPr>
        <w:tblpPr w:leftFromText="180" w:rightFromText="180" w:vertAnchor="text" w:horzAnchor="page" w:tblpX="2971" w:tblpY="70"/>
        <w:tblW w:w="43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52"/>
        <w:gridCol w:w="738"/>
        <w:gridCol w:w="1445"/>
        <w:gridCol w:w="1030"/>
      </w:tblGrid>
      <w:tr w:rsidR="009963B6" w:rsidRPr="009963B6" w:rsidTr="009963B6">
        <w:tblPrEx>
          <w:tblCellMar>
            <w:top w:w="0" w:type="dxa"/>
            <w:bottom w:w="0" w:type="dxa"/>
          </w:tblCellMar>
        </w:tblPrEx>
        <w:trPr>
          <w:cantSplit/>
        </w:trPr>
        <w:tc>
          <w:tcPr>
            <w:tcW w:w="4365" w:type="dxa"/>
            <w:gridSpan w:val="4"/>
            <w:tcBorders>
              <w:top w:val="nil"/>
              <w:left w:val="nil"/>
              <w:bottom w:val="nil"/>
              <w:right w:val="nil"/>
            </w:tcBorders>
            <w:shd w:val="clear" w:color="auto" w:fill="FFFFFF"/>
            <w:vAlign w:val="center"/>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010205"/>
              </w:rPr>
            </w:pPr>
            <w:r w:rsidRPr="009963B6">
              <w:rPr>
                <w:rFonts w:ascii="Arial" w:hAnsi="Arial" w:cs="Arial"/>
                <w:b/>
                <w:bCs/>
                <w:color w:val="010205"/>
              </w:rPr>
              <w:t>Between-Subjects Factors</w:t>
            </w:r>
          </w:p>
        </w:tc>
      </w:tr>
      <w:tr w:rsidR="009963B6" w:rsidRPr="009963B6" w:rsidTr="009963B6">
        <w:tblPrEx>
          <w:tblCellMar>
            <w:top w:w="0" w:type="dxa"/>
            <w:bottom w:w="0" w:type="dxa"/>
          </w:tblCellMar>
        </w:tblPrEx>
        <w:trPr>
          <w:cantSplit/>
        </w:trPr>
        <w:tc>
          <w:tcPr>
            <w:tcW w:w="1890" w:type="dxa"/>
            <w:gridSpan w:val="2"/>
            <w:tcBorders>
              <w:top w:val="nil"/>
              <w:left w:val="nil"/>
              <w:bottom w:val="single" w:sz="8" w:space="0" w:color="152935"/>
              <w:right w:val="nil"/>
            </w:tcBorders>
            <w:shd w:val="clear" w:color="auto" w:fill="FFFFFF"/>
            <w:vAlign w:val="bottom"/>
          </w:tcPr>
          <w:p w:rsidR="009963B6" w:rsidRPr="009963B6" w:rsidRDefault="009963B6" w:rsidP="009963B6">
            <w:pPr>
              <w:autoSpaceDE w:val="0"/>
              <w:autoSpaceDN w:val="0"/>
              <w:adjustRightInd w:val="0"/>
              <w:spacing w:after="0" w:line="240" w:lineRule="auto"/>
              <w:rPr>
                <w:rFonts w:ascii="Times New Roman" w:hAnsi="Times New Roman" w:cs="Times New Roman"/>
                <w:sz w:val="24"/>
                <w:szCs w:val="24"/>
              </w:rPr>
            </w:pPr>
          </w:p>
        </w:tc>
        <w:tc>
          <w:tcPr>
            <w:tcW w:w="1445" w:type="dxa"/>
            <w:tcBorders>
              <w:top w:val="nil"/>
              <w:left w:val="nil"/>
              <w:bottom w:val="single" w:sz="8" w:space="0" w:color="152935"/>
              <w:right w:val="single" w:sz="8" w:space="0" w:color="E0E0E0"/>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Value Label</w:t>
            </w:r>
          </w:p>
        </w:tc>
        <w:tc>
          <w:tcPr>
            <w:tcW w:w="1030" w:type="dxa"/>
            <w:tcBorders>
              <w:top w:val="nil"/>
              <w:left w:val="single" w:sz="8" w:space="0" w:color="E0E0E0"/>
              <w:bottom w:val="single" w:sz="8" w:space="0" w:color="152935"/>
              <w:right w:val="nil"/>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N</w:t>
            </w:r>
          </w:p>
        </w:tc>
      </w:tr>
      <w:tr w:rsidR="009963B6" w:rsidRPr="009963B6" w:rsidTr="009963B6">
        <w:tblPrEx>
          <w:tblCellMar>
            <w:top w:w="0" w:type="dxa"/>
            <w:bottom w:w="0" w:type="dxa"/>
          </w:tblCellMar>
        </w:tblPrEx>
        <w:trPr>
          <w:cantSplit/>
        </w:trPr>
        <w:tc>
          <w:tcPr>
            <w:tcW w:w="1152" w:type="dxa"/>
            <w:vMerge w:val="restart"/>
            <w:tcBorders>
              <w:top w:val="single" w:sz="8" w:space="0" w:color="152935"/>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Meditation</w:t>
            </w:r>
          </w:p>
        </w:tc>
        <w:tc>
          <w:tcPr>
            <w:tcW w:w="738" w:type="dxa"/>
            <w:tcBorders>
              <w:top w:val="single" w:sz="8" w:space="0" w:color="152935"/>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1.00</w:t>
            </w:r>
          </w:p>
        </w:tc>
        <w:tc>
          <w:tcPr>
            <w:tcW w:w="1445" w:type="dxa"/>
            <w:tcBorders>
              <w:top w:val="single" w:sz="8" w:space="0" w:color="152935"/>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no meditation</w:t>
            </w:r>
          </w:p>
        </w:tc>
        <w:tc>
          <w:tcPr>
            <w:tcW w:w="1030" w:type="dxa"/>
            <w:tcBorders>
              <w:top w:val="single" w:sz="8" w:space="0" w:color="152935"/>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30</w:t>
            </w:r>
          </w:p>
        </w:tc>
      </w:tr>
      <w:tr w:rsidR="009963B6" w:rsidRPr="009963B6" w:rsidTr="009963B6">
        <w:tblPrEx>
          <w:tblCellMar>
            <w:top w:w="0" w:type="dxa"/>
            <w:bottom w:w="0" w:type="dxa"/>
          </w:tblCellMar>
        </w:tblPrEx>
        <w:trPr>
          <w:cantSplit/>
        </w:trPr>
        <w:tc>
          <w:tcPr>
            <w:tcW w:w="1152" w:type="dxa"/>
            <w:vMerge/>
            <w:tcBorders>
              <w:top w:val="single" w:sz="8" w:space="0" w:color="152935"/>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2.00</w:t>
            </w:r>
          </w:p>
        </w:tc>
        <w:tc>
          <w:tcPr>
            <w:tcW w:w="1445"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meditation</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27</w:t>
            </w:r>
          </w:p>
        </w:tc>
      </w:tr>
      <w:tr w:rsidR="009963B6" w:rsidRPr="009963B6" w:rsidTr="009963B6">
        <w:tblPrEx>
          <w:tblCellMar>
            <w:top w:w="0" w:type="dxa"/>
            <w:bottom w:w="0" w:type="dxa"/>
          </w:tblCellMar>
        </w:tblPrEx>
        <w:trPr>
          <w:cantSplit/>
        </w:trPr>
        <w:tc>
          <w:tcPr>
            <w:tcW w:w="1152" w:type="dxa"/>
            <w:vMerge w:val="restart"/>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Gender</w:t>
            </w:r>
          </w:p>
        </w:tc>
        <w:tc>
          <w:tcPr>
            <w:tcW w:w="7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1.00</w:t>
            </w:r>
          </w:p>
        </w:tc>
        <w:tc>
          <w:tcPr>
            <w:tcW w:w="1445"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Female</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29</w:t>
            </w:r>
          </w:p>
        </w:tc>
      </w:tr>
      <w:tr w:rsidR="009963B6" w:rsidRPr="009963B6" w:rsidTr="009963B6">
        <w:tblPrEx>
          <w:tblCellMar>
            <w:top w:w="0" w:type="dxa"/>
            <w:bottom w:w="0" w:type="dxa"/>
          </w:tblCellMar>
        </w:tblPrEx>
        <w:trPr>
          <w:cantSplit/>
        </w:trPr>
        <w:tc>
          <w:tcPr>
            <w:tcW w:w="1152" w:type="dxa"/>
            <w:vMerge/>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2.00</w:t>
            </w:r>
          </w:p>
        </w:tc>
        <w:tc>
          <w:tcPr>
            <w:tcW w:w="1445" w:type="dxa"/>
            <w:tcBorders>
              <w:top w:val="single" w:sz="8" w:space="0" w:color="AEAEAE"/>
              <w:left w:val="nil"/>
              <w:bottom w:val="single" w:sz="8" w:space="0" w:color="152935"/>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Male</w:t>
            </w:r>
          </w:p>
        </w:tc>
        <w:tc>
          <w:tcPr>
            <w:tcW w:w="1030" w:type="dxa"/>
            <w:tcBorders>
              <w:top w:val="single" w:sz="8" w:space="0" w:color="AEAEAE"/>
              <w:left w:val="single" w:sz="8" w:space="0" w:color="E0E0E0"/>
              <w:bottom w:val="single" w:sz="8" w:space="0" w:color="152935"/>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28</w:t>
            </w:r>
          </w:p>
        </w:tc>
      </w:tr>
    </w:tbl>
    <w:p w:rsidR="009963B6" w:rsidRPr="009963B6" w:rsidRDefault="009963B6" w:rsidP="009963B6">
      <w:pPr>
        <w:autoSpaceDE w:val="0"/>
        <w:autoSpaceDN w:val="0"/>
        <w:adjustRightInd w:val="0"/>
        <w:spacing w:after="0" w:line="240" w:lineRule="auto"/>
        <w:rPr>
          <w:rFonts w:ascii="Times New Roman" w:hAnsi="Times New Roman" w:cs="Times New Roman"/>
          <w:sz w:val="24"/>
          <w:szCs w:val="24"/>
        </w:rPr>
      </w:pPr>
    </w:p>
    <w:p w:rsidR="009963B6" w:rsidRPr="009963B6" w:rsidRDefault="009963B6" w:rsidP="009963B6">
      <w:pPr>
        <w:autoSpaceDE w:val="0"/>
        <w:autoSpaceDN w:val="0"/>
        <w:adjustRightInd w:val="0"/>
        <w:spacing w:after="0" w:line="400" w:lineRule="atLeast"/>
        <w:rPr>
          <w:rFonts w:ascii="Times New Roman" w:hAnsi="Times New Roman" w:cs="Times New Roman"/>
          <w:sz w:val="24"/>
          <w:szCs w:val="24"/>
        </w:rPr>
      </w:pPr>
    </w:p>
    <w:p w:rsidR="009963B6" w:rsidRDefault="009963B6" w:rsidP="00033898">
      <w:pPr>
        <w:rPr>
          <w:rFonts w:ascii="Times New Roman" w:hAnsi="Times New Roman" w:cs="Times New Roman"/>
          <w:sz w:val="24"/>
          <w:szCs w:val="24"/>
        </w:rPr>
      </w:pPr>
    </w:p>
    <w:p w:rsidR="009963B6" w:rsidRDefault="009963B6" w:rsidP="00033898">
      <w:pPr>
        <w:rPr>
          <w:rFonts w:ascii="Times New Roman" w:hAnsi="Times New Roman" w:cs="Times New Roman"/>
          <w:sz w:val="24"/>
          <w:szCs w:val="24"/>
        </w:rPr>
      </w:pPr>
    </w:p>
    <w:p w:rsidR="009963B6" w:rsidRDefault="009963B6" w:rsidP="00033898">
      <w:pPr>
        <w:rPr>
          <w:rFonts w:ascii="Times New Roman" w:hAnsi="Times New Roman" w:cs="Times New Roman"/>
          <w:sz w:val="24"/>
          <w:szCs w:val="24"/>
        </w:rPr>
      </w:pPr>
    </w:p>
    <w:p w:rsidR="009963B6" w:rsidRDefault="009963B6" w:rsidP="00033898">
      <w:pPr>
        <w:rPr>
          <w:rFonts w:ascii="Times New Roman" w:hAnsi="Times New Roman" w:cs="Times New Roman"/>
          <w:sz w:val="24"/>
          <w:szCs w:val="24"/>
        </w:rPr>
      </w:pPr>
    </w:p>
    <w:p w:rsidR="009963B6" w:rsidRPr="009963B6" w:rsidRDefault="009963B6" w:rsidP="009963B6">
      <w:pPr>
        <w:autoSpaceDE w:val="0"/>
        <w:autoSpaceDN w:val="0"/>
        <w:adjustRightInd w:val="0"/>
        <w:spacing w:after="0" w:line="240" w:lineRule="auto"/>
        <w:rPr>
          <w:rFonts w:ascii="Times New Roman" w:hAnsi="Times New Roman" w:cs="Times New Roman"/>
          <w:sz w:val="24"/>
          <w:szCs w:val="24"/>
        </w:rPr>
      </w:pPr>
    </w:p>
    <w:tbl>
      <w:tblPr>
        <w:tblW w:w="7778" w:type="dxa"/>
        <w:tblInd w:w="7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90"/>
        <w:gridCol w:w="1445"/>
        <w:gridCol w:w="938"/>
        <w:gridCol w:w="1030"/>
        <w:gridCol w:w="1445"/>
        <w:gridCol w:w="1030"/>
      </w:tblGrid>
      <w:tr w:rsidR="009963B6" w:rsidRPr="009963B6" w:rsidTr="009963B6">
        <w:tblPrEx>
          <w:tblCellMar>
            <w:top w:w="0" w:type="dxa"/>
            <w:bottom w:w="0" w:type="dxa"/>
          </w:tblCellMar>
        </w:tblPrEx>
        <w:trPr>
          <w:cantSplit/>
        </w:trPr>
        <w:tc>
          <w:tcPr>
            <w:tcW w:w="7778" w:type="dxa"/>
            <w:gridSpan w:val="6"/>
            <w:tcBorders>
              <w:top w:val="nil"/>
              <w:left w:val="nil"/>
              <w:bottom w:val="nil"/>
              <w:right w:val="nil"/>
            </w:tcBorders>
            <w:shd w:val="clear" w:color="auto" w:fill="FFFFFF"/>
            <w:vAlign w:val="center"/>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010205"/>
              </w:rPr>
            </w:pPr>
            <w:r w:rsidRPr="009963B6">
              <w:rPr>
                <w:rFonts w:ascii="Arial" w:hAnsi="Arial" w:cs="Arial"/>
                <w:b/>
                <w:bCs/>
                <w:color w:val="010205"/>
              </w:rPr>
              <w:t>Descriptive Statistics</w:t>
            </w:r>
          </w:p>
        </w:tc>
      </w:tr>
      <w:tr w:rsidR="009963B6" w:rsidRPr="009963B6" w:rsidTr="009963B6">
        <w:tblPrEx>
          <w:tblCellMar>
            <w:top w:w="0" w:type="dxa"/>
            <w:bottom w:w="0" w:type="dxa"/>
          </w:tblCellMar>
        </w:tblPrEx>
        <w:trPr>
          <w:cantSplit/>
        </w:trPr>
        <w:tc>
          <w:tcPr>
            <w:tcW w:w="1890" w:type="dxa"/>
          </w:tcPr>
          <w:p w:rsidR="009963B6" w:rsidRPr="009963B6" w:rsidRDefault="009963B6" w:rsidP="009963B6">
            <w:pPr>
              <w:autoSpaceDE w:val="0"/>
              <w:autoSpaceDN w:val="0"/>
              <w:adjustRightInd w:val="0"/>
              <w:spacing w:after="0" w:line="240" w:lineRule="auto"/>
              <w:rPr>
                <w:rFonts w:ascii="Arial" w:hAnsi="Arial" w:cs="Arial"/>
                <w:color w:val="010205"/>
              </w:rPr>
            </w:pPr>
          </w:p>
        </w:tc>
        <w:tc>
          <w:tcPr>
            <w:tcW w:w="1445" w:type="dxa"/>
            <w:tcBorders>
              <w:top w:val="nil"/>
              <w:left w:val="nil"/>
              <w:bottom w:val="single" w:sz="8" w:space="0" w:color="152935"/>
              <w:right w:val="nil"/>
            </w:tcBorders>
            <w:shd w:val="clear" w:color="auto" w:fill="FFFFFF"/>
            <w:vAlign w:val="bottom"/>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Meditation</w:t>
            </w:r>
          </w:p>
        </w:tc>
        <w:tc>
          <w:tcPr>
            <w:tcW w:w="938" w:type="dxa"/>
            <w:tcBorders>
              <w:top w:val="nil"/>
              <w:left w:val="nil"/>
              <w:bottom w:val="single" w:sz="8" w:space="0" w:color="152935"/>
              <w:right w:val="nil"/>
            </w:tcBorders>
            <w:shd w:val="clear" w:color="auto" w:fill="FFFFFF"/>
            <w:vAlign w:val="bottom"/>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Gender</w:t>
            </w:r>
          </w:p>
        </w:tc>
        <w:tc>
          <w:tcPr>
            <w:tcW w:w="1030" w:type="dxa"/>
            <w:tcBorders>
              <w:top w:val="nil"/>
              <w:left w:val="nil"/>
              <w:bottom w:val="single" w:sz="8" w:space="0" w:color="152935"/>
              <w:right w:val="single" w:sz="8" w:space="0" w:color="E0E0E0"/>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Mean</w:t>
            </w:r>
          </w:p>
        </w:tc>
        <w:tc>
          <w:tcPr>
            <w:tcW w:w="1445" w:type="dxa"/>
            <w:tcBorders>
              <w:top w:val="nil"/>
              <w:left w:val="single" w:sz="8" w:space="0" w:color="E0E0E0"/>
              <w:bottom w:val="single" w:sz="8" w:space="0" w:color="152935"/>
              <w:right w:val="single" w:sz="8" w:space="0" w:color="E0E0E0"/>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Std. Deviation</w:t>
            </w:r>
          </w:p>
        </w:tc>
        <w:tc>
          <w:tcPr>
            <w:tcW w:w="1030" w:type="dxa"/>
            <w:tcBorders>
              <w:top w:val="nil"/>
              <w:left w:val="single" w:sz="8" w:space="0" w:color="E0E0E0"/>
              <w:bottom w:val="single" w:sz="8" w:space="0" w:color="152935"/>
              <w:right w:val="nil"/>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N</w:t>
            </w:r>
          </w:p>
        </w:tc>
      </w:tr>
      <w:tr w:rsidR="009963B6" w:rsidRPr="009963B6" w:rsidTr="009963B6">
        <w:tblPrEx>
          <w:tblCellMar>
            <w:top w:w="0" w:type="dxa"/>
            <w:bottom w:w="0" w:type="dxa"/>
          </w:tblCellMar>
        </w:tblPrEx>
        <w:trPr>
          <w:cantSplit/>
        </w:trPr>
        <w:tc>
          <w:tcPr>
            <w:tcW w:w="1890" w:type="dxa"/>
            <w:vMerge w:val="restart"/>
            <w:tcBorders>
              <w:top w:val="single" w:sz="8" w:space="0" w:color="152935"/>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Self_Judgement_1</w:t>
            </w:r>
          </w:p>
        </w:tc>
        <w:tc>
          <w:tcPr>
            <w:tcW w:w="1445" w:type="dxa"/>
            <w:vMerge w:val="restart"/>
            <w:tcBorders>
              <w:top w:val="single" w:sz="8" w:space="0" w:color="152935"/>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no meditation</w:t>
            </w:r>
          </w:p>
        </w:tc>
        <w:tc>
          <w:tcPr>
            <w:tcW w:w="938" w:type="dxa"/>
            <w:tcBorders>
              <w:top w:val="single" w:sz="8" w:space="0" w:color="152935"/>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Female</w:t>
            </w:r>
          </w:p>
        </w:tc>
        <w:tc>
          <w:tcPr>
            <w:tcW w:w="1030" w:type="dxa"/>
            <w:tcBorders>
              <w:top w:val="single" w:sz="8" w:space="0" w:color="152935"/>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2.6000</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.82808</w:t>
            </w:r>
          </w:p>
        </w:tc>
        <w:tc>
          <w:tcPr>
            <w:tcW w:w="1030" w:type="dxa"/>
            <w:tcBorders>
              <w:top w:val="single" w:sz="8" w:space="0" w:color="152935"/>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15</w:t>
            </w:r>
          </w:p>
        </w:tc>
      </w:tr>
      <w:tr w:rsidR="009963B6" w:rsidRPr="009963B6" w:rsidTr="009963B6">
        <w:tblPrEx>
          <w:tblCellMar>
            <w:top w:w="0" w:type="dxa"/>
            <w:bottom w:w="0" w:type="dxa"/>
          </w:tblCellMar>
        </w:tblPrEx>
        <w:trPr>
          <w:cantSplit/>
        </w:trPr>
        <w:tc>
          <w:tcPr>
            <w:tcW w:w="1890" w:type="dxa"/>
            <w:vMerge/>
            <w:tcBorders>
              <w:top w:val="single" w:sz="8" w:space="0" w:color="152935"/>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152935"/>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2.8667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1.24595</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15</w:t>
            </w:r>
          </w:p>
        </w:tc>
      </w:tr>
      <w:tr w:rsidR="009963B6" w:rsidRPr="009963B6" w:rsidTr="009963B6">
        <w:tblPrEx>
          <w:tblCellMar>
            <w:top w:w="0" w:type="dxa"/>
            <w:bottom w:w="0" w:type="dxa"/>
          </w:tblCellMar>
        </w:tblPrEx>
        <w:trPr>
          <w:cantSplit/>
        </w:trPr>
        <w:tc>
          <w:tcPr>
            <w:tcW w:w="1890" w:type="dxa"/>
            <w:vMerge/>
            <w:tcBorders>
              <w:top w:val="single" w:sz="8" w:space="0" w:color="152935"/>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152935"/>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2.7333</w:t>
            </w:r>
          </w:p>
        </w:tc>
        <w:tc>
          <w:tcPr>
            <w:tcW w:w="1445"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1.04826</w:t>
            </w:r>
          </w:p>
        </w:tc>
        <w:tc>
          <w:tcPr>
            <w:tcW w:w="1030" w:type="dxa"/>
            <w:tcBorders>
              <w:top w:val="single" w:sz="8" w:space="0" w:color="AEAEAE"/>
              <w:left w:val="single" w:sz="8" w:space="0" w:color="E0E0E0"/>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30</w:t>
            </w:r>
          </w:p>
        </w:tc>
      </w:tr>
      <w:tr w:rsidR="009963B6" w:rsidRPr="009963B6" w:rsidTr="009963B6">
        <w:tblPrEx>
          <w:tblCellMar>
            <w:top w:w="0" w:type="dxa"/>
            <w:bottom w:w="0" w:type="dxa"/>
          </w:tblCellMar>
        </w:tblPrEx>
        <w:trPr>
          <w:cantSplit/>
        </w:trPr>
        <w:tc>
          <w:tcPr>
            <w:tcW w:w="1890" w:type="dxa"/>
            <w:vMerge/>
            <w:tcBorders>
              <w:top w:val="single" w:sz="8" w:space="0" w:color="152935"/>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meditation</w:t>
            </w: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2.7143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.91387</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14</w:t>
            </w:r>
          </w:p>
        </w:tc>
      </w:tr>
      <w:tr w:rsidR="009963B6" w:rsidRPr="009963B6" w:rsidTr="009963B6">
        <w:tblPrEx>
          <w:tblCellMar>
            <w:top w:w="0" w:type="dxa"/>
            <w:bottom w:w="0" w:type="dxa"/>
          </w:tblCellMar>
        </w:tblPrEx>
        <w:trPr>
          <w:cantSplit/>
        </w:trPr>
        <w:tc>
          <w:tcPr>
            <w:tcW w:w="1890" w:type="dxa"/>
            <w:vMerge/>
            <w:tcBorders>
              <w:top w:val="single" w:sz="8" w:space="0" w:color="152935"/>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2.7692</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1.01274</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13</w:t>
            </w:r>
          </w:p>
        </w:tc>
      </w:tr>
      <w:tr w:rsidR="009963B6" w:rsidRPr="009963B6" w:rsidTr="009963B6">
        <w:tblPrEx>
          <w:tblCellMar>
            <w:top w:w="0" w:type="dxa"/>
            <w:bottom w:w="0" w:type="dxa"/>
          </w:tblCellMar>
        </w:tblPrEx>
        <w:trPr>
          <w:cantSplit/>
        </w:trPr>
        <w:tc>
          <w:tcPr>
            <w:tcW w:w="1890" w:type="dxa"/>
            <w:vMerge/>
            <w:tcBorders>
              <w:top w:val="single" w:sz="8" w:space="0" w:color="152935"/>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2.7407</w:t>
            </w:r>
          </w:p>
        </w:tc>
        <w:tc>
          <w:tcPr>
            <w:tcW w:w="1445"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.94432</w:t>
            </w:r>
          </w:p>
        </w:tc>
        <w:tc>
          <w:tcPr>
            <w:tcW w:w="1030" w:type="dxa"/>
            <w:tcBorders>
              <w:top w:val="single" w:sz="8" w:space="0" w:color="AEAEAE"/>
              <w:left w:val="single" w:sz="8" w:space="0" w:color="E0E0E0"/>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27</w:t>
            </w:r>
          </w:p>
        </w:tc>
      </w:tr>
      <w:tr w:rsidR="009963B6" w:rsidRPr="009963B6" w:rsidTr="009963B6">
        <w:tblPrEx>
          <w:tblCellMar>
            <w:top w:w="0" w:type="dxa"/>
            <w:bottom w:w="0" w:type="dxa"/>
          </w:tblCellMar>
        </w:tblPrEx>
        <w:trPr>
          <w:cantSplit/>
        </w:trPr>
        <w:tc>
          <w:tcPr>
            <w:tcW w:w="1890" w:type="dxa"/>
            <w:vMerge/>
            <w:tcBorders>
              <w:top w:val="single" w:sz="8" w:space="0" w:color="152935"/>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Total</w:t>
            </w: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2.6552</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.85673</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29</w:t>
            </w:r>
          </w:p>
        </w:tc>
      </w:tr>
      <w:tr w:rsidR="009963B6" w:rsidRPr="009963B6" w:rsidTr="009963B6">
        <w:tblPrEx>
          <w:tblCellMar>
            <w:top w:w="0" w:type="dxa"/>
            <w:bottom w:w="0" w:type="dxa"/>
          </w:tblCellMar>
        </w:tblPrEx>
        <w:trPr>
          <w:cantSplit/>
        </w:trPr>
        <w:tc>
          <w:tcPr>
            <w:tcW w:w="1890" w:type="dxa"/>
            <w:vMerge/>
            <w:tcBorders>
              <w:top w:val="single" w:sz="8" w:space="0" w:color="152935"/>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2.8214</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1.12393</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28</w:t>
            </w:r>
          </w:p>
        </w:tc>
      </w:tr>
      <w:tr w:rsidR="009963B6" w:rsidRPr="009963B6" w:rsidTr="009963B6">
        <w:tblPrEx>
          <w:tblCellMar>
            <w:top w:w="0" w:type="dxa"/>
            <w:bottom w:w="0" w:type="dxa"/>
          </w:tblCellMar>
        </w:tblPrEx>
        <w:trPr>
          <w:cantSplit/>
        </w:trPr>
        <w:tc>
          <w:tcPr>
            <w:tcW w:w="1890" w:type="dxa"/>
            <w:vMerge/>
            <w:tcBorders>
              <w:top w:val="single" w:sz="8" w:space="0" w:color="152935"/>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2.7368</w:t>
            </w:r>
          </w:p>
        </w:tc>
        <w:tc>
          <w:tcPr>
            <w:tcW w:w="1445"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.99151</w:t>
            </w:r>
          </w:p>
        </w:tc>
        <w:tc>
          <w:tcPr>
            <w:tcW w:w="1030" w:type="dxa"/>
            <w:tcBorders>
              <w:top w:val="single" w:sz="8" w:space="0" w:color="AEAEAE"/>
              <w:left w:val="single" w:sz="8" w:space="0" w:color="E0E0E0"/>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57</w:t>
            </w:r>
          </w:p>
        </w:tc>
      </w:tr>
      <w:tr w:rsidR="009963B6" w:rsidRPr="009963B6" w:rsidTr="009963B6">
        <w:tblPrEx>
          <w:tblCellMar>
            <w:top w:w="0" w:type="dxa"/>
            <w:bottom w:w="0" w:type="dxa"/>
          </w:tblCellMar>
        </w:tblPrEx>
        <w:trPr>
          <w:cantSplit/>
        </w:trPr>
        <w:tc>
          <w:tcPr>
            <w:tcW w:w="1890" w:type="dxa"/>
            <w:vMerge w:val="restart"/>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Self_Judgement_2</w:t>
            </w:r>
          </w:p>
        </w:tc>
        <w:tc>
          <w:tcPr>
            <w:tcW w:w="1445" w:type="dxa"/>
            <w:vMerge w:val="restart"/>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no meditation</w:t>
            </w: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2.6667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.89974</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15</w:t>
            </w:r>
          </w:p>
        </w:tc>
      </w:tr>
      <w:tr w:rsidR="009963B6" w:rsidRPr="009963B6" w:rsidTr="009963B6">
        <w:tblPrEx>
          <w:tblCellMar>
            <w:top w:w="0" w:type="dxa"/>
            <w:bottom w:w="0" w:type="dxa"/>
          </w:tblCellMar>
        </w:tblPrEx>
        <w:trPr>
          <w:cantSplit/>
        </w:trPr>
        <w:tc>
          <w:tcPr>
            <w:tcW w:w="1890"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2.8000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1.26491</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15</w:t>
            </w:r>
          </w:p>
        </w:tc>
      </w:tr>
      <w:tr w:rsidR="009963B6" w:rsidRPr="009963B6" w:rsidTr="009963B6">
        <w:tblPrEx>
          <w:tblCellMar>
            <w:top w:w="0" w:type="dxa"/>
            <w:bottom w:w="0" w:type="dxa"/>
          </w:tblCellMar>
        </w:tblPrEx>
        <w:trPr>
          <w:cantSplit/>
        </w:trPr>
        <w:tc>
          <w:tcPr>
            <w:tcW w:w="1890"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2.7333</w:t>
            </w:r>
          </w:p>
        </w:tc>
        <w:tc>
          <w:tcPr>
            <w:tcW w:w="1445"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1.08066</w:t>
            </w:r>
          </w:p>
        </w:tc>
        <w:tc>
          <w:tcPr>
            <w:tcW w:w="1030" w:type="dxa"/>
            <w:tcBorders>
              <w:top w:val="single" w:sz="8" w:space="0" w:color="AEAEAE"/>
              <w:left w:val="single" w:sz="8" w:space="0" w:color="E0E0E0"/>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30</w:t>
            </w:r>
          </w:p>
        </w:tc>
      </w:tr>
      <w:tr w:rsidR="009963B6" w:rsidRPr="009963B6" w:rsidTr="009963B6">
        <w:tblPrEx>
          <w:tblCellMar>
            <w:top w:w="0" w:type="dxa"/>
            <w:bottom w:w="0" w:type="dxa"/>
          </w:tblCellMar>
        </w:tblPrEx>
        <w:trPr>
          <w:cantSplit/>
        </w:trPr>
        <w:tc>
          <w:tcPr>
            <w:tcW w:w="1890"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meditation</w:t>
            </w: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2.8571</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1.02711</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14</w:t>
            </w:r>
          </w:p>
        </w:tc>
      </w:tr>
      <w:tr w:rsidR="009963B6" w:rsidRPr="009963B6" w:rsidTr="009963B6">
        <w:tblPrEx>
          <w:tblCellMar>
            <w:top w:w="0" w:type="dxa"/>
            <w:bottom w:w="0" w:type="dxa"/>
          </w:tblCellMar>
        </w:tblPrEx>
        <w:trPr>
          <w:cantSplit/>
        </w:trPr>
        <w:tc>
          <w:tcPr>
            <w:tcW w:w="1890"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2.8462</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1.06819</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13</w:t>
            </w:r>
          </w:p>
        </w:tc>
      </w:tr>
      <w:tr w:rsidR="009963B6" w:rsidRPr="009963B6" w:rsidTr="009963B6">
        <w:tblPrEx>
          <w:tblCellMar>
            <w:top w:w="0" w:type="dxa"/>
            <w:bottom w:w="0" w:type="dxa"/>
          </w:tblCellMar>
        </w:tblPrEx>
        <w:trPr>
          <w:cantSplit/>
        </w:trPr>
        <w:tc>
          <w:tcPr>
            <w:tcW w:w="1890"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2.8519</w:t>
            </w:r>
          </w:p>
        </w:tc>
        <w:tc>
          <w:tcPr>
            <w:tcW w:w="1445"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1.02671</w:t>
            </w:r>
          </w:p>
        </w:tc>
        <w:tc>
          <w:tcPr>
            <w:tcW w:w="1030" w:type="dxa"/>
            <w:tcBorders>
              <w:top w:val="single" w:sz="8" w:space="0" w:color="AEAEAE"/>
              <w:left w:val="single" w:sz="8" w:space="0" w:color="E0E0E0"/>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27</w:t>
            </w:r>
          </w:p>
        </w:tc>
      </w:tr>
      <w:tr w:rsidR="009963B6" w:rsidRPr="009963B6" w:rsidTr="009963B6">
        <w:tblPrEx>
          <w:tblCellMar>
            <w:top w:w="0" w:type="dxa"/>
            <w:bottom w:w="0" w:type="dxa"/>
          </w:tblCellMar>
        </w:tblPrEx>
        <w:trPr>
          <w:cantSplit/>
        </w:trPr>
        <w:tc>
          <w:tcPr>
            <w:tcW w:w="1890"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Total</w:t>
            </w: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2.7586</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.95076</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29</w:t>
            </w:r>
          </w:p>
        </w:tc>
      </w:tr>
      <w:tr w:rsidR="009963B6" w:rsidRPr="009963B6" w:rsidTr="009963B6">
        <w:tblPrEx>
          <w:tblCellMar>
            <w:top w:w="0" w:type="dxa"/>
            <w:bottom w:w="0" w:type="dxa"/>
          </w:tblCellMar>
        </w:tblPrEx>
        <w:trPr>
          <w:cantSplit/>
        </w:trPr>
        <w:tc>
          <w:tcPr>
            <w:tcW w:w="1890"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2.8214</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1.15642</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28</w:t>
            </w:r>
          </w:p>
        </w:tc>
      </w:tr>
      <w:tr w:rsidR="009963B6" w:rsidRPr="009963B6" w:rsidTr="009963B6">
        <w:tblPrEx>
          <w:tblCellMar>
            <w:top w:w="0" w:type="dxa"/>
            <w:bottom w:w="0" w:type="dxa"/>
          </w:tblCellMar>
        </w:tblPrEx>
        <w:trPr>
          <w:cantSplit/>
        </w:trPr>
        <w:tc>
          <w:tcPr>
            <w:tcW w:w="1890"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2.7895</w:t>
            </w:r>
          </w:p>
        </w:tc>
        <w:tc>
          <w:tcPr>
            <w:tcW w:w="1445"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1.04773</w:t>
            </w:r>
          </w:p>
        </w:tc>
        <w:tc>
          <w:tcPr>
            <w:tcW w:w="1030" w:type="dxa"/>
            <w:tcBorders>
              <w:top w:val="single" w:sz="8" w:space="0" w:color="AEAEAE"/>
              <w:left w:val="single" w:sz="8" w:space="0" w:color="E0E0E0"/>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57</w:t>
            </w:r>
          </w:p>
        </w:tc>
      </w:tr>
      <w:tr w:rsidR="009963B6" w:rsidRPr="009963B6" w:rsidTr="009963B6">
        <w:tblPrEx>
          <w:tblCellMar>
            <w:top w:w="0" w:type="dxa"/>
            <w:bottom w:w="0" w:type="dxa"/>
          </w:tblCellMar>
        </w:tblPrEx>
        <w:trPr>
          <w:cantSplit/>
        </w:trPr>
        <w:tc>
          <w:tcPr>
            <w:tcW w:w="1890" w:type="dxa"/>
            <w:vMerge w:val="restart"/>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Self_Judgement_3</w:t>
            </w:r>
          </w:p>
        </w:tc>
        <w:tc>
          <w:tcPr>
            <w:tcW w:w="1445" w:type="dxa"/>
            <w:vMerge w:val="restart"/>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no meditation</w:t>
            </w: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2.6000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1.05560</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15</w:t>
            </w:r>
          </w:p>
        </w:tc>
      </w:tr>
      <w:tr w:rsidR="009963B6" w:rsidRPr="009963B6" w:rsidTr="009963B6">
        <w:tblPrEx>
          <w:tblCellMar>
            <w:top w:w="0" w:type="dxa"/>
            <w:bottom w:w="0" w:type="dxa"/>
          </w:tblCellMar>
        </w:tblPrEx>
        <w:trPr>
          <w:cantSplit/>
        </w:trPr>
        <w:tc>
          <w:tcPr>
            <w:tcW w:w="1890" w:type="dxa"/>
            <w:vMerge/>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2.8667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.99043</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15</w:t>
            </w:r>
          </w:p>
        </w:tc>
      </w:tr>
      <w:tr w:rsidR="009963B6" w:rsidRPr="009963B6" w:rsidTr="009963B6">
        <w:tblPrEx>
          <w:tblCellMar>
            <w:top w:w="0" w:type="dxa"/>
            <w:bottom w:w="0" w:type="dxa"/>
          </w:tblCellMar>
        </w:tblPrEx>
        <w:trPr>
          <w:cantSplit/>
        </w:trPr>
        <w:tc>
          <w:tcPr>
            <w:tcW w:w="1890" w:type="dxa"/>
            <w:vMerge/>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2.7333</w:t>
            </w:r>
          </w:p>
        </w:tc>
        <w:tc>
          <w:tcPr>
            <w:tcW w:w="1445"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1.01483</w:t>
            </w:r>
          </w:p>
        </w:tc>
        <w:tc>
          <w:tcPr>
            <w:tcW w:w="1030" w:type="dxa"/>
            <w:tcBorders>
              <w:top w:val="single" w:sz="8" w:space="0" w:color="AEAEAE"/>
              <w:left w:val="single" w:sz="8" w:space="0" w:color="E0E0E0"/>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30</w:t>
            </w:r>
          </w:p>
        </w:tc>
      </w:tr>
      <w:tr w:rsidR="009963B6" w:rsidRPr="009963B6" w:rsidTr="009963B6">
        <w:tblPrEx>
          <w:tblCellMar>
            <w:top w:w="0" w:type="dxa"/>
            <w:bottom w:w="0" w:type="dxa"/>
          </w:tblCellMar>
        </w:tblPrEx>
        <w:trPr>
          <w:cantSplit/>
        </w:trPr>
        <w:tc>
          <w:tcPr>
            <w:tcW w:w="1890" w:type="dxa"/>
            <w:vMerge/>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meditation</w:t>
            </w: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3.5000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1.01905</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14</w:t>
            </w:r>
          </w:p>
        </w:tc>
      </w:tr>
      <w:tr w:rsidR="009963B6" w:rsidRPr="009963B6" w:rsidTr="009963B6">
        <w:tblPrEx>
          <w:tblCellMar>
            <w:top w:w="0" w:type="dxa"/>
            <w:bottom w:w="0" w:type="dxa"/>
          </w:tblCellMar>
        </w:tblPrEx>
        <w:trPr>
          <w:cantSplit/>
        </w:trPr>
        <w:tc>
          <w:tcPr>
            <w:tcW w:w="1890" w:type="dxa"/>
            <w:vMerge/>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3.2308</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1.30089</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13</w:t>
            </w:r>
          </w:p>
        </w:tc>
      </w:tr>
      <w:tr w:rsidR="009963B6" w:rsidRPr="009963B6" w:rsidTr="009963B6">
        <w:tblPrEx>
          <w:tblCellMar>
            <w:top w:w="0" w:type="dxa"/>
            <w:bottom w:w="0" w:type="dxa"/>
          </w:tblCellMar>
        </w:tblPrEx>
        <w:trPr>
          <w:cantSplit/>
        </w:trPr>
        <w:tc>
          <w:tcPr>
            <w:tcW w:w="1890" w:type="dxa"/>
            <w:vMerge/>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3.3704</w:t>
            </w:r>
          </w:p>
        </w:tc>
        <w:tc>
          <w:tcPr>
            <w:tcW w:w="1445"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1.14852</w:t>
            </w:r>
          </w:p>
        </w:tc>
        <w:tc>
          <w:tcPr>
            <w:tcW w:w="1030" w:type="dxa"/>
            <w:tcBorders>
              <w:top w:val="single" w:sz="8" w:space="0" w:color="AEAEAE"/>
              <w:left w:val="single" w:sz="8" w:space="0" w:color="E0E0E0"/>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27</w:t>
            </w:r>
          </w:p>
        </w:tc>
      </w:tr>
      <w:tr w:rsidR="009963B6" w:rsidRPr="009963B6" w:rsidTr="009963B6">
        <w:tblPrEx>
          <w:tblCellMar>
            <w:top w:w="0" w:type="dxa"/>
            <w:bottom w:w="0" w:type="dxa"/>
          </w:tblCellMar>
        </w:tblPrEx>
        <w:trPr>
          <w:cantSplit/>
        </w:trPr>
        <w:tc>
          <w:tcPr>
            <w:tcW w:w="1890" w:type="dxa"/>
            <w:vMerge/>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Total</w:t>
            </w: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3.0345</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1.11748</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29</w:t>
            </w:r>
          </w:p>
        </w:tc>
      </w:tr>
      <w:tr w:rsidR="009963B6" w:rsidRPr="009963B6" w:rsidTr="009963B6">
        <w:tblPrEx>
          <w:tblCellMar>
            <w:top w:w="0" w:type="dxa"/>
            <w:bottom w:w="0" w:type="dxa"/>
          </w:tblCellMar>
        </w:tblPrEx>
        <w:trPr>
          <w:cantSplit/>
        </w:trPr>
        <w:tc>
          <w:tcPr>
            <w:tcW w:w="1890" w:type="dxa"/>
            <w:vMerge/>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3.0357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1.13797</w:t>
            </w:r>
          </w:p>
        </w:tc>
        <w:tc>
          <w:tcPr>
            <w:tcW w:w="1030"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28</w:t>
            </w:r>
          </w:p>
        </w:tc>
      </w:tr>
      <w:tr w:rsidR="009963B6" w:rsidRPr="009963B6" w:rsidTr="009963B6">
        <w:tblPrEx>
          <w:tblCellMar>
            <w:top w:w="0" w:type="dxa"/>
            <w:bottom w:w="0" w:type="dxa"/>
          </w:tblCellMar>
        </w:tblPrEx>
        <w:trPr>
          <w:cantSplit/>
        </w:trPr>
        <w:tc>
          <w:tcPr>
            <w:tcW w:w="1890" w:type="dxa"/>
            <w:vMerge/>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Total</w:t>
            </w:r>
          </w:p>
        </w:tc>
        <w:tc>
          <w:tcPr>
            <w:tcW w:w="1030" w:type="dxa"/>
            <w:tcBorders>
              <w:top w:val="single" w:sz="8" w:space="0" w:color="AEAEAE"/>
              <w:left w:val="nil"/>
              <w:bottom w:val="single" w:sz="8" w:space="0" w:color="152935"/>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3.0351</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1.11747</w:t>
            </w:r>
          </w:p>
        </w:tc>
        <w:tc>
          <w:tcPr>
            <w:tcW w:w="1030" w:type="dxa"/>
            <w:tcBorders>
              <w:top w:val="single" w:sz="8" w:space="0" w:color="AEAEAE"/>
              <w:left w:val="single" w:sz="8" w:space="0" w:color="E0E0E0"/>
              <w:bottom w:val="single" w:sz="8" w:space="0" w:color="152935"/>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57</w:t>
            </w:r>
          </w:p>
        </w:tc>
      </w:tr>
    </w:tbl>
    <w:p w:rsidR="009963B6" w:rsidRPr="009963B6" w:rsidRDefault="009963B6" w:rsidP="009963B6">
      <w:pPr>
        <w:autoSpaceDE w:val="0"/>
        <w:autoSpaceDN w:val="0"/>
        <w:adjustRightInd w:val="0"/>
        <w:spacing w:after="0" w:line="400" w:lineRule="atLeast"/>
        <w:rPr>
          <w:rFonts w:ascii="Times New Roman" w:hAnsi="Times New Roman" w:cs="Times New Roman"/>
          <w:sz w:val="24"/>
          <w:szCs w:val="24"/>
        </w:rPr>
      </w:pPr>
    </w:p>
    <w:p w:rsidR="009963B6" w:rsidRDefault="009963B6" w:rsidP="00033898">
      <w:pPr>
        <w:rPr>
          <w:rFonts w:ascii="Times New Roman" w:hAnsi="Times New Roman" w:cs="Times New Roman"/>
          <w:sz w:val="24"/>
          <w:szCs w:val="24"/>
        </w:rPr>
      </w:pPr>
    </w:p>
    <w:p w:rsidR="009963B6" w:rsidRDefault="009963B6" w:rsidP="00033898">
      <w:pPr>
        <w:rPr>
          <w:rFonts w:ascii="Times New Roman" w:hAnsi="Times New Roman" w:cs="Times New Roman"/>
          <w:sz w:val="24"/>
          <w:szCs w:val="24"/>
        </w:rPr>
      </w:pPr>
    </w:p>
    <w:p w:rsidR="009963B6" w:rsidRDefault="009963B6" w:rsidP="00033898">
      <w:pPr>
        <w:rPr>
          <w:rFonts w:ascii="Times New Roman" w:hAnsi="Times New Roman" w:cs="Times New Roman"/>
          <w:sz w:val="24"/>
          <w:szCs w:val="24"/>
        </w:rPr>
      </w:pPr>
    </w:p>
    <w:p w:rsidR="009963B6" w:rsidRDefault="009963B6" w:rsidP="00033898">
      <w:pPr>
        <w:rPr>
          <w:rFonts w:ascii="Times New Roman" w:hAnsi="Times New Roman" w:cs="Times New Roman"/>
          <w:sz w:val="24"/>
          <w:szCs w:val="24"/>
        </w:rPr>
      </w:pPr>
    </w:p>
    <w:p w:rsidR="009963B6" w:rsidRDefault="009963B6" w:rsidP="00033898">
      <w:pPr>
        <w:rPr>
          <w:rFonts w:ascii="Times New Roman" w:hAnsi="Times New Roman" w:cs="Times New Roman"/>
          <w:sz w:val="24"/>
          <w:szCs w:val="24"/>
        </w:rPr>
      </w:pPr>
    </w:p>
    <w:p w:rsidR="009963B6" w:rsidRDefault="009963B6" w:rsidP="00033898">
      <w:pPr>
        <w:rPr>
          <w:rFonts w:ascii="Times New Roman" w:hAnsi="Times New Roman" w:cs="Times New Roman"/>
          <w:sz w:val="24"/>
          <w:szCs w:val="24"/>
        </w:rPr>
      </w:pPr>
    </w:p>
    <w:p w:rsidR="009963B6" w:rsidRDefault="009963B6" w:rsidP="00033898">
      <w:pPr>
        <w:rPr>
          <w:rFonts w:ascii="Times New Roman" w:hAnsi="Times New Roman" w:cs="Times New Roman"/>
          <w:sz w:val="24"/>
          <w:szCs w:val="24"/>
        </w:rPr>
      </w:pPr>
    </w:p>
    <w:p w:rsidR="009963B6" w:rsidRPr="009963B6" w:rsidRDefault="009963B6" w:rsidP="009963B6">
      <w:pPr>
        <w:autoSpaceDE w:val="0"/>
        <w:autoSpaceDN w:val="0"/>
        <w:adjustRightInd w:val="0"/>
        <w:spacing w:after="0" w:line="240" w:lineRule="auto"/>
        <w:rPr>
          <w:rFonts w:ascii="Times New Roman" w:hAnsi="Times New Roman" w:cs="Times New Roman"/>
          <w:sz w:val="24"/>
          <w:szCs w:val="24"/>
        </w:rPr>
      </w:pPr>
    </w:p>
    <w:tbl>
      <w:tblPr>
        <w:tblW w:w="690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161"/>
        <w:gridCol w:w="3743"/>
      </w:tblGrid>
      <w:tr w:rsidR="009963B6" w:rsidRPr="009963B6" w:rsidTr="009963B6">
        <w:tblPrEx>
          <w:tblCellMar>
            <w:top w:w="0" w:type="dxa"/>
            <w:bottom w:w="0" w:type="dxa"/>
          </w:tblCellMar>
        </w:tblPrEx>
        <w:trPr>
          <w:cantSplit/>
          <w:trHeight w:val="551"/>
        </w:trPr>
        <w:tc>
          <w:tcPr>
            <w:tcW w:w="6904" w:type="dxa"/>
            <w:gridSpan w:val="2"/>
            <w:tcBorders>
              <w:top w:val="nil"/>
              <w:left w:val="nil"/>
              <w:bottom w:val="nil"/>
              <w:right w:val="nil"/>
            </w:tcBorders>
            <w:shd w:val="clear" w:color="auto" w:fill="FFFFFF"/>
            <w:vAlign w:val="center"/>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010205"/>
              </w:rPr>
            </w:pPr>
            <w:r w:rsidRPr="009963B6">
              <w:rPr>
                <w:rFonts w:ascii="Arial" w:hAnsi="Arial" w:cs="Arial"/>
                <w:b/>
                <w:bCs/>
                <w:color w:val="010205"/>
              </w:rPr>
              <w:t xml:space="preserve">Box's Test of Equality of Covariance </w:t>
            </w:r>
            <w:proofErr w:type="spellStart"/>
            <w:r w:rsidRPr="009963B6">
              <w:rPr>
                <w:rFonts w:ascii="Arial" w:hAnsi="Arial" w:cs="Arial"/>
                <w:b/>
                <w:bCs/>
                <w:color w:val="010205"/>
              </w:rPr>
              <w:t>Matrices</w:t>
            </w:r>
            <w:r w:rsidRPr="009963B6">
              <w:rPr>
                <w:rFonts w:ascii="Arial" w:hAnsi="Arial" w:cs="Arial"/>
                <w:b/>
                <w:bCs/>
                <w:color w:val="010205"/>
                <w:vertAlign w:val="superscript"/>
              </w:rPr>
              <w:t>a</w:t>
            </w:r>
            <w:proofErr w:type="spellEnd"/>
          </w:p>
        </w:tc>
      </w:tr>
      <w:tr w:rsidR="009963B6" w:rsidRPr="009963B6" w:rsidTr="009963B6">
        <w:tblPrEx>
          <w:tblCellMar>
            <w:top w:w="0" w:type="dxa"/>
            <w:bottom w:w="0" w:type="dxa"/>
          </w:tblCellMar>
        </w:tblPrEx>
        <w:trPr>
          <w:cantSplit/>
          <w:trHeight w:val="143"/>
        </w:trPr>
        <w:tc>
          <w:tcPr>
            <w:tcW w:w="3161" w:type="dxa"/>
            <w:tcBorders>
              <w:top w:val="nil"/>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Box's M</w:t>
            </w:r>
          </w:p>
        </w:tc>
        <w:tc>
          <w:tcPr>
            <w:tcW w:w="3743" w:type="dxa"/>
            <w:tcBorders>
              <w:top w:val="nil"/>
              <w:left w:val="nil"/>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14.802</w:t>
            </w:r>
          </w:p>
        </w:tc>
      </w:tr>
      <w:tr w:rsidR="009963B6" w:rsidRPr="009963B6" w:rsidTr="009963B6">
        <w:tblPrEx>
          <w:tblCellMar>
            <w:top w:w="0" w:type="dxa"/>
            <w:bottom w:w="0" w:type="dxa"/>
          </w:tblCellMar>
        </w:tblPrEx>
        <w:trPr>
          <w:cantSplit/>
          <w:trHeight w:val="136"/>
        </w:trPr>
        <w:tc>
          <w:tcPr>
            <w:tcW w:w="3161"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F</w:t>
            </w:r>
          </w:p>
        </w:tc>
        <w:tc>
          <w:tcPr>
            <w:tcW w:w="3743" w:type="dxa"/>
            <w:tcBorders>
              <w:top w:val="single" w:sz="8" w:space="0" w:color="AEAEAE"/>
              <w:left w:val="nil"/>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.736</w:t>
            </w:r>
          </w:p>
        </w:tc>
      </w:tr>
      <w:tr w:rsidR="009963B6" w:rsidRPr="009963B6" w:rsidTr="009963B6">
        <w:tblPrEx>
          <w:tblCellMar>
            <w:top w:w="0" w:type="dxa"/>
            <w:bottom w:w="0" w:type="dxa"/>
          </w:tblCellMar>
        </w:tblPrEx>
        <w:trPr>
          <w:cantSplit/>
          <w:trHeight w:val="143"/>
        </w:trPr>
        <w:tc>
          <w:tcPr>
            <w:tcW w:w="3161"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df1</w:t>
            </w:r>
          </w:p>
        </w:tc>
        <w:tc>
          <w:tcPr>
            <w:tcW w:w="3743" w:type="dxa"/>
            <w:tcBorders>
              <w:top w:val="single" w:sz="8" w:space="0" w:color="AEAEAE"/>
              <w:left w:val="nil"/>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18</w:t>
            </w:r>
          </w:p>
        </w:tc>
      </w:tr>
      <w:tr w:rsidR="009963B6" w:rsidRPr="009963B6" w:rsidTr="009963B6">
        <w:tblPrEx>
          <w:tblCellMar>
            <w:top w:w="0" w:type="dxa"/>
            <w:bottom w:w="0" w:type="dxa"/>
          </w:tblCellMar>
        </w:tblPrEx>
        <w:trPr>
          <w:cantSplit/>
          <w:trHeight w:val="143"/>
        </w:trPr>
        <w:tc>
          <w:tcPr>
            <w:tcW w:w="3161"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df2</w:t>
            </w:r>
          </w:p>
        </w:tc>
        <w:tc>
          <w:tcPr>
            <w:tcW w:w="3743" w:type="dxa"/>
            <w:tcBorders>
              <w:top w:val="single" w:sz="8" w:space="0" w:color="AEAEAE"/>
              <w:left w:val="nil"/>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9612.381</w:t>
            </w:r>
          </w:p>
        </w:tc>
      </w:tr>
      <w:tr w:rsidR="009963B6" w:rsidRPr="009963B6" w:rsidTr="009963B6">
        <w:tblPrEx>
          <w:tblCellMar>
            <w:top w:w="0" w:type="dxa"/>
            <w:bottom w:w="0" w:type="dxa"/>
          </w:tblCellMar>
        </w:tblPrEx>
        <w:trPr>
          <w:cantSplit/>
          <w:trHeight w:val="136"/>
        </w:trPr>
        <w:tc>
          <w:tcPr>
            <w:tcW w:w="3161" w:type="dxa"/>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Sig.</w:t>
            </w:r>
          </w:p>
        </w:tc>
        <w:tc>
          <w:tcPr>
            <w:tcW w:w="3743" w:type="dxa"/>
            <w:tcBorders>
              <w:top w:val="single" w:sz="8" w:space="0" w:color="AEAEAE"/>
              <w:left w:val="nil"/>
              <w:bottom w:val="single" w:sz="8" w:space="0" w:color="152935"/>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.776</w:t>
            </w:r>
          </w:p>
        </w:tc>
      </w:tr>
      <w:tr w:rsidR="009963B6" w:rsidRPr="009963B6" w:rsidTr="009963B6">
        <w:tblPrEx>
          <w:tblCellMar>
            <w:top w:w="0" w:type="dxa"/>
            <w:bottom w:w="0" w:type="dxa"/>
          </w:tblCellMar>
        </w:tblPrEx>
        <w:trPr>
          <w:cantSplit/>
          <w:trHeight w:val="836"/>
        </w:trPr>
        <w:tc>
          <w:tcPr>
            <w:tcW w:w="6904" w:type="dxa"/>
            <w:gridSpan w:val="2"/>
            <w:tcBorders>
              <w:top w:val="nil"/>
              <w:left w:val="nil"/>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Tests the null hypothesis that the observed covariance matrices of the dependent variables are equal across groups.</w:t>
            </w:r>
          </w:p>
        </w:tc>
      </w:tr>
      <w:tr w:rsidR="009963B6" w:rsidRPr="009963B6" w:rsidTr="009963B6">
        <w:tblPrEx>
          <w:tblCellMar>
            <w:top w:w="0" w:type="dxa"/>
            <w:bottom w:w="0" w:type="dxa"/>
          </w:tblCellMar>
        </w:tblPrEx>
        <w:trPr>
          <w:cantSplit/>
          <w:trHeight w:val="687"/>
        </w:trPr>
        <w:tc>
          <w:tcPr>
            <w:tcW w:w="6904" w:type="dxa"/>
            <w:gridSpan w:val="2"/>
            <w:tcBorders>
              <w:top w:val="nil"/>
              <w:left w:val="nil"/>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 xml:space="preserve">a. Design: Intercept + Meditation + Gender + Meditation * Gender </w:t>
            </w:r>
          </w:p>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 xml:space="preserve"> Within Subjects Design: week</w:t>
            </w:r>
          </w:p>
        </w:tc>
      </w:tr>
    </w:tbl>
    <w:p w:rsidR="009963B6" w:rsidRPr="009963B6" w:rsidRDefault="009963B6" w:rsidP="009963B6">
      <w:pPr>
        <w:autoSpaceDE w:val="0"/>
        <w:autoSpaceDN w:val="0"/>
        <w:adjustRightInd w:val="0"/>
        <w:spacing w:after="0" w:line="400" w:lineRule="atLeast"/>
        <w:rPr>
          <w:rFonts w:ascii="Times New Roman" w:hAnsi="Times New Roman" w:cs="Times New Roman"/>
          <w:sz w:val="24"/>
          <w:szCs w:val="24"/>
        </w:rPr>
      </w:pPr>
    </w:p>
    <w:p w:rsidR="009963B6" w:rsidRPr="009963B6" w:rsidRDefault="009963B6" w:rsidP="009963B6">
      <w:pPr>
        <w:autoSpaceDE w:val="0"/>
        <w:autoSpaceDN w:val="0"/>
        <w:adjustRightInd w:val="0"/>
        <w:spacing w:after="0" w:line="240" w:lineRule="auto"/>
        <w:rPr>
          <w:rFonts w:ascii="Times New Roman" w:hAnsi="Times New Roman" w:cs="Times New Roman"/>
          <w:sz w:val="24"/>
          <w:szCs w:val="24"/>
        </w:rPr>
      </w:pPr>
    </w:p>
    <w:tbl>
      <w:tblPr>
        <w:tblW w:w="869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57"/>
        <w:gridCol w:w="1658"/>
        <w:gridCol w:w="904"/>
        <w:gridCol w:w="904"/>
        <w:gridCol w:w="1268"/>
        <w:gridCol w:w="904"/>
        <w:gridCol w:w="904"/>
      </w:tblGrid>
      <w:tr w:rsidR="009963B6" w:rsidRPr="009963B6" w:rsidTr="009963B6">
        <w:tblPrEx>
          <w:tblCellMar>
            <w:top w:w="0" w:type="dxa"/>
            <w:bottom w:w="0" w:type="dxa"/>
          </w:tblCellMar>
        </w:tblPrEx>
        <w:trPr>
          <w:cantSplit/>
          <w:trHeight w:val="313"/>
        </w:trPr>
        <w:tc>
          <w:tcPr>
            <w:tcW w:w="8699" w:type="dxa"/>
            <w:gridSpan w:val="7"/>
            <w:tcBorders>
              <w:top w:val="nil"/>
              <w:left w:val="nil"/>
              <w:bottom w:val="nil"/>
              <w:right w:val="nil"/>
            </w:tcBorders>
            <w:shd w:val="clear" w:color="auto" w:fill="FFFFFF"/>
            <w:vAlign w:val="center"/>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010205"/>
              </w:rPr>
            </w:pPr>
            <w:r w:rsidRPr="009963B6">
              <w:rPr>
                <w:rFonts w:ascii="Arial" w:hAnsi="Arial" w:cs="Arial"/>
                <w:b/>
                <w:bCs/>
                <w:color w:val="010205"/>
              </w:rPr>
              <w:t xml:space="preserve">Multivariate </w:t>
            </w:r>
            <w:proofErr w:type="spellStart"/>
            <w:r w:rsidRPr="009963B6">
              <w:rPr>
                <w:rFonts w:ascii="Arial" w:hAnsi="Arial" w:cs="Arial"/>
                <w:b/>
                <w:bCs/>
                <w:color w:val="010205"/>
              </w:rPr>
              <w:t>Tests</w:t>
            </w:r>
            <w:r w:rsidRPr="009963B6">
              <w:rPr>
                <w:rFonts w:ascii="Arial" w:hAnsi="Arial" w:cs="Arial"/>
                <w:b/>
                <w:bCs/>
                <w:color w:val="010205"/>
                <w:vertAlign w:val="superscript"/>
              </w:rPr>
              <w:t>a</w:t>
            </w:r>
            <w:proofErr w:type="spellEnd"/>
          </w:p>
        </w:tc>
      </w:tr>
      <w:tr w:rsidR="009963B6" w:rsidRPr="009963B6" w:rsidTr="009963B6">
        <w:tblPrEx>
          <w:tblCellMar>
            <w:top w:w="0" w:type="dxa"/>
            <w:bottom w:w="0" w:type="dxa"/>
          </w:tblCellMar>
        </w:tblPrEx>
        <w:trPr>
          <w:cantSplit/>
          <w:trHeight w:val="313"/>
        </w:trPr>
        <w:tc>
          <w:tcPr>
            <w:tcW w:w="3815" w:type="dxa"/>
            <w:gridSpan w:val="2"/>
            <w:tcBorders>
              <w:top w:val="nil"/>
              <w:left w:val="nil"/>
              <w:bottom w:val="single" w:sz="8" w:space="0" w:color="152935"/>
              <w:right w:val="nil"/>
            </w:tcBorders>
            <w:shd w:val="clear" w:color="auto" w:fill="FFFFFF"/>
            <w:vAlign w:val="bottom"/>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Effect</w:t>
            </w:r>
          </w:p>
        </w:tc>
        <w:tc>
          <w:tcPr>
            <w:tcW w:w="904" w:type="dxa"/>
            <w:tcBorders>
              <w:top w:val="nil"/>
              <w:left w:val="nil"/>
              <w:bottom w:val="single" w:sz="8" w:space="0" w:color="152935"/>
              <w:right w:val="single" w:sz="8" w:space="0" w:color="E0E0E0"/>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Value</w:t>
            </w:r>
          </w:p>
        </w:tc>
        <w:tc>
          <w:tcPr>
            <w:tcW w:w="904" w:type="dxa"/>
            <w:tcBorders>
              <w:top w:val="nil"/>
              <w:left w:val="single" w:sz="8" w:space="0" w:color="E0E0E0"/>
              <w:bottom w:val="single" w:sz="8" w:space="0" w:color="152935"/>
              <w:right w:val="single" w:sz="8" w:space="0" w:color="E0E0E0"/>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F</w:t>
            </w:r>
          </w:p>
        </w:tc>
        <w:tc>
          <w:tcPr>
            <w:tcW w:w="1268" w:type="dxa"/>
            <w:tcBorders>
              <w:top w:val="nil"/>
              <w:left w:val="single" w:sz="8" w:space="0" w:color="E0E0E0"/>
              <w:bottom w:val="single" w:sz="8" w:space="0" w:color="152935"/>
              <w:right w:val="single" w:sz="8" w:space="0" w:color="E0E0E0"/>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 xml:space="preserve">Hypothesis </w:t>
            </w:r>
            <w:proofErr w:type="spellStart"/>
            <w:r w:rsidRPr="009963B6">
              <w:rPr>
                <w:rFonts w:ascii="Arial" w:hAnsi="Arial" w:cs="Arial"/>
                <w:color w:val="264A60"/>
                <w:sz w:val="18"/>
                <w:szCs w:val="18"/>
              </w:rPr>
              <w:t>df</w:t>
            </w:r>
            <w:proofErr w:type="spellEnd"/>
          </w:p>
        </w:tc>
        <w:tc>
          <w:tcPr>
            <w:tcW w:w="904" w:type="dxa"/>
            <w:tcBorders>
              <w:top w:val="nil"/>
              <w:left w:val="single" w:sz="8" w:space="0" w:color="E0E0E0"/>
              <w:bottom w:val="single" w:sz="8" w:space="0" w:color="152935"/>
              <w:right w:val="single" w:sz="8" w:space="0" w:color="E0E0E0"/>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 xml:space="preserve">Error </w:t>
            </w:r>
            <w:proofErr w:type="spellStart"/>
            <w:r w:rsidRPr="009963B6">
              <w:rPr>
                <w:rFonts w:ascii="Arial" w:hAnsi="Arial" w:cs="Arial"/>
                <w:color w:val="264A60"/>
                <w:sz w:val="18"/>
                <w:szCs w:val="18"/>
              </w:rPr>
              <w:t>df</w:t>
            </w:r>
            <w:proofErr w:type="spellEnd"/>
          </w:p>
        </w:tc>
        <w:tc>
          <w:tcPr>
            <w:tcW w:w="904" w:type="dxa"/>
            <w:tcBorders>
              <w:top w:val="nil"/>
              <w:left w:val="single" w:sz="8" w:space="0" w:color="E0E0E0"/>
              <w:bottom w:val="single" w:sz="8" w:space="0" w:color="152935"/>
              <w:right w:val="nil"/>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Sig.</w:t>
            </w:r>
          </w:p>
        </w:tc>
      </w:tr>
      <w:tr w:rsidR="009963B6" w:rsidRPr="009963B6" w:rsidTr="009963B6">
        <w:tblPrEx>
          <w:tblCellMar>
            <w:top w:w="0" w:type="dxa"/>
            <w:bottom w:w="0" w:type="dxa"/>
          </w:tblCellMar>
        </w:tblPrEx>
        <w:trPr>
          <w:cantSplit/>
          <w:trHeight w:val="328"/>
        </w:trPr>
        <w:tc>
          <w:tcPr>
            <w:tcW w:w="2157" w:type="dxa"/>
            <w:vMerge w:val="restart"/>
            <w:tcBorders>
              <w:top w:val="single" w:sz="8" w:space="0" w:color="152935"/>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week</w:t>
            </w:r>
          </w:p>
        </w:tc>
        <w:tc>
          <w:tcPr>
            <w:tcW w:w="1658" w:type="dxa"/>
            <w:tcBorders>
              <w:top w:val="single" w:sz="8" w:space="0" w:color="152935"/>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Pillai's Trace</w:t>
            </w:r>
          </w:p>
        </w:tc>
        <w:tc>
          <w:tcPr>
            <w:tcW w:w="904" w:type="dxa"/>
            <w:tcBorders>
              <w:top w:val="single" w:sz="8" w:space="0" w:color="152935"/>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.127</w:t>
            </w:r>
          </w:p>
        </w:tc>
        <w:tc>
          <w:tcPr>
            <w:tcW w:w="904" w:type="dxa"/>
            <w:tcBorders>
              <w:top w:val="single" w:sz="8" w:space="0" w:color="152935"/>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3.771</w:t>
            </w:r>
            <w:r w:rsidRPr="009963B6">
              <w:rPr>
                <w:rFonts w:ascii="Arial" w:hAnsi="Arial" w:cs="Arial"/>
                <w:color w:val="010205"/>
                <w:sz w:val="18"/>
                <w:szCs w:val="18"/>
                <w:vertAlign w:val="superscript"/>
              </w:rPr>
              <w:t>b</w:t>
            </w:r>
          </w:p>
        </w:tc>
        <w:tc>
          <w:tcPr>
            <w:tcW w:w="1268" w:type="dxa"/>
            <w:tcBorders>
              <w:top w:val="single" w:sz="8" w:space="0" w:color="152935"/>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2.000</w:t>
            </w:r>
          </w:p>
        </w:tc>
        <w:tc>
          <w:tcPr>
            <w:tcW w:w="904" w:type="dxa"/>
            <w:tcBorders>
              <w:top w:val="single" w:sz="8" w:space="0" w:color="152935"/>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52.000</w:t>
            </w:r>
          </w:p>
        </w:tc>
        <w:tc>
          <w:tcPr>
            <w:tcW w:w="904" w:type="dxa"/>
            <w:tcBorders>
              <w:top w:val="single" w:sz="8" w:space="0" w:color="152935"/>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.030</w:t>
            </w:r>
          </w:p>
        </w:tc>
      </w:tr>
      <w:tr w:rsidR="009963B6" w:rsidRPr="009963B6" w:rsidTr="009963B6">
        <w:tblPrEx>
          <w:tblCellMar>
            <w:top w:w="0" w:type="dxa"/>
            <w:bottom w:w="0" w:type="dxa"/>
          </w:tblCellMar>
        </w:tblPrEx>
        <w:trPr>
          <w:cantSplit/>
          <w:trHeight w:val="143"/>
        </w:trPr>
        <w:tc>
          <w:tcPr>
            <w:tcW w:w="2157" w:type="dxa"/>
            <w:vMerge/>
            <w:tcBorders>
              <w:top w:val="single" w:sz="8" w:space="0" w:color="152935"/>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65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Wilks' Lambda</w:t>
            </w:r>
          </w:p>
        </w:tc>
        <w:tc>
          <w:tcPr>
            <w:tcW w:w="904"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.873</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3.771</w:t>
            </w:r>
            <w:r w:rsidRPr="009963B6">
              <w:rPr>
                <w:rFonts w:ascii="Arial" w:hAnsi="Arial" w:cs="Arial"/>
                <w:color w:val="010205"/>
                <w:sz w:val="18"/>
                <w:szCs w:val="18"/>
                <w:vertAlign w:val="superscript"/>
              </w:rPr>
              <w:t>b</w:t>
            </w:r>
          </w:p>
        </w:tc>
        <w:tc>
          <w:tcPr>
            <w:tcW w:w="1268"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2.000</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52.000</w:t>
            </w:r>
          </w:p>
        </w:tc>
        <w:tc>
          <w:tcPr>
            <w:tcW w:w="904"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.030</w:t>
            </w:r>
          </w:p>
        </w:tc>
      </w:tr>
      <w:tr w:rsidR="009963B6" w:rsidRPr="009963B6" w:rsidTr="009963B6">
        <w:tblPrEx>
          <w:tblCellMar>
            <w:top w:w="0" w:type="dxa"/>
            <w:bottom w:w="0" w:type="dxa"/>
          </w:tblCellMar>
        </w:tblPrEx>
        <w:trPr>
          <w:cantSplit/>
          <w:trHeight w:val="143"/>
        </w:trPr>
        <w:tc>
          <w:tcPr>
            <w:tcW w:w="2157" w:type="dxa"/>
            <w:vMerge/>
            <w:tcBorders>
              <w:top w:val="single" w:sz="8" w:space="0" w:color="152935"/>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65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proofErr w:type="spellStart"/>
            <w:r w:rsidRPr="009963B6">
              <w:rPr>
                <w:rFonts w:ascii="Arial" w:hAnsi="Arial" w:cs="Arial"/>
                <w:color w:val="264A60"/>
                <w:sz w:val="18"/>
                <w:szCs w:val="18"/>
              </w:rPr>
              <w:t>Hotelling's</w:t>
            </w:r>
            <w:proofErr w:type="spellEnd"/>
            <w:r w:rsidRPr="009963B6">
              <w:rPr>
                <w:rFonts w:ascii="Arial" w:hAnsi="Arial" w:cs="Arial"/>
                <w:color w:val="264A60"/>
                <w:sz w:val="18"/>
                <w:szCs w:val="18"/>
              </w:rPr>
              <w:t xml:space="preserve"> Trace</w:t>
            </w:r>
          </w:p>
        </w:tc>
        <w:tc>
          <w:tcPr>
            <w:tcW w:w="904"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.145</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3.771</w:t>
            </w:r>
            <w:r w:rsidRPr="009963B6">
              <w:rPr>
                <w:rFonts w:ascii="Arial" w:hAnsi="Arial" w:cs="Arial"/>
                <w:color w:val="010205"/>
                <w:sz w:val="18"/>
                <w:szCs w:val="18"/>
                <w:vertAlign w:val="superscript"/>
              </w:rPr>
              <w:t>b</w:t>
            </w:r>
          </w:p>
        </w:tc>
        <w:tc>
          <w:tcPr>
            <w:tcW w:w="1268"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2.000</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52.000</w:t>
            </w:r>
          </w:p>
        </w:tc>
        <w:tc>
          <w:tcPr>
            <w:tcW w:w="904"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.030</w:t>
            </w:r>
          </w:p>
        </w:tc>
      </w:tr>
      <w:tr w:rsidR="009963B6" w:rsidRPr="009963B6" w:rsidTr="009963B6">
        <w:tblPrEx>
          <w:tblCellMar>
            <w:top w:w="0" w:type="dxa"/>
            <w:bottom w:w="0" w:type="dxa"/>
          </w:tblCellMar>
        </w:tblPrEx>
        <w:trPr>
          <w:cantSplit/>
          <w:trHeight w:val="143"/>
        </w:trPr>
        <w:tc>
          <w:tcPr>
            <w:tcW w:w="2157" w:type="dxa"/>
            <w:vMerge/>
            <w:tcBorders>
              <w:top w:val="single" w:sz="8" w:space="0" w:color="152935"/>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658" w:type="dxa"/>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Roy's Largest Root</w:t>
            </w:r>
          </w:p>
        </w:tc>
        <w:tc>
          <w:tcPr>
            <w:tcW w:w="904" w:type="dxa"/>
            <w:tcBorders>
              <w:top w:val="single" w:sz="8" w:space="0" w:color="AEAEAE"/>
              <w:left w:val="nil"/>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.145</w:t>
            </w:r>
          </w:p>
        </w:tc>
        <w:tc>
          <w:tcPr>
            <w:tcW w:w="904"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3.771</w:t>
            </w:r>
            <w:r w:rsidRPr="009963B6">
              <w:rPr>
                <w:rFonts w:ascii="Arial" w:hAnsi="Arial" w:cs="Arial"/>
                <w:color w:val="010205"/>
                <w:sz w:val="18"/>
                <w:szCs w:val="18"/>
                <w:vertAlign w:val="superscript"/>
              </w:rPr>
              <w:t>b</w:t>
            </w:r>
          </w:p>
        </w:tc>
        <w:tc>
          <w:tcPr>
            <w:tcW w:w="1268"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2.000</w:t>
            </w:r>
          </w:p>
        </w:tc>
        <w:tc>
          <w:tcPr>
            <w:tcW w:w="904"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52.000</w:t>
            </w:r>
          </w:p>
        </w:tc>
        <w:tc>
          <w:tcPr>
            <w:tcW w:w="904" w:type="dxa"/>
            <w:tcBorders>
              <w:top w:val="single" w:sz="8" w:space="0" w:color="AEAEAE"/>
              <w:left w:val="single" w:sz="8" w:space="0" w:color="E0E0E0"/>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.030</w:t>
            </w:r>
          </w:p>
        </w:tc>
      </w:tr>
      <w:tr w:rsidR="009963B6" w:rsidRPr="009963B6" w:rsidTr="009963B6">
        <w:tblPrEx>
          <w:tblCellMar>
            <w:top w:w="0" w:type="dxa"/>
            <w:bottom w:w="0" w:type="dxa"/>
          </w:tblCellMar>
        </w:tblPrEx>
        <w:trPr>
          <w:cantSplit/>
          <w:trHeight w:val="328"/>
        </w:trPr>
        <w:tc>
          <w:tcPr>
            <w:tcW w:w="2157" w:type="dxa"/>
            <w:vMerge w:val="restart"/>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week * Meditation</w:t>
            </w:r>
          </w:p>
        </w:tc>
        <w:tc>
          <w:tcPr>
            <w:tcW w:w="165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Pillai's Trace</w:t>
            </w:r>
          </w:p>
        </w:tc>
        <w:tc>
          <w:tcPr>
            <w:tcW w:w="904"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.127</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3.771</w:t>
            </w:r>
            <w:r w:rsidRPr="009963B6">
              <w:rPr>
                <w:rFonts w:ascii="Arial" w:hAnsi="Arial" w:cs="Arial"/>
                <w:color w:val="010205"/>
                <w:sz w:val="18"/>
                <w:szCs w:val="18"/>
                <w:vertAlign w:val="superscript"/>
              </w:rPr>
              <w:t>b</w:t>
            </w:r>
          </w:p>
        </w:tc>
        <w:tc>
          <w:tcPr>
            <w:tcW w:w="1268"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2.000</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52.000</w:t>
            </w:r>
          </w:p>
        </w:tc>
        <w:tc>
          <w:tcPr>
            <w:tcW w:w="904"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.030</w:t>
            </w:r>
          </w:p>
        </w:tc>
      </w:tr>
      <w:tr w:rsidR="009963B6" w:rsidRPr="009963B6" w:rsidTr="009963B6">
        <w:tblPrEx>
          <w:tblCellMar>
            <w:top w:w="0" w:type="dxa"/>
            <w:bottom w:w="0" w:type="dxa"/>
          </w:tblCellMar>
        </w:tblPrEx>
        <w:trPr>
          <w:cantSplit/>
          <w:trHeight w:val="143"/>
        </w:trPr>
        <w:tc>
          <w:tcPr>
            <w:tcW w:w="2157"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65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Wilks' Lambda</w:t>
            </w:r>
          </w:p>
        </w:tc>
        <w:tc>
          <w:tcPr>
            <w:tcW w:w="904"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.873</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3.771</w:t>
            </w:r>
            <w:r w:rsidRPr="009963B6">
              <w:rPr>
                <w:rFonts w:ascii="Arial" w:hAnsi="Arial" w:cs="Arial"/>
                <w:color w:val="010205"/>
                <w:sz w:val="18"/>
                <w:szCs w:val="18"/>
                <w:vertAlign w:val="superscript"/>
              </w:rPr>
              <w:t>b</w:t>
            </w:r>
          </w:p>
        </w:tc>
        <w:tc>
          <w:tcPr>
            <w:tcW w:w="1268"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2.000</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52.000</w:t>
            </w:r>
          </w:p>
        </w:tc>
        <w:tc>
          <w:tcPr>
            <w:tcW w:w="904"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.030</w:t>
            </w:r>
          </w:p>
        </w:tc>
      </w:tr>
      <w:tr w:rsidR="009963B6" w:rsidRPr="009963B6" w:rsidTr="009963B6">
        <w:tblPrEx>
          <w:tblCellMar>
            <w:top w:w="0" w:type="dxa"/>
            <w:bottom w:w="0" w:type="dxa"/>
          </w:tblCellMar>
        </w:tblPrEx>
        <w:trPr>
          <w:cantSplit/>
          <w:trHeight w:val="143"/>
        </w:trPr>
        <w:tc>
          <w:tcPr>
            <w:tcW w:w="2157"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65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proofErr w:type="spellStart"/>
            <w:r w:rsidRPr="009963B6">
              <w:rPr>
                <w:rFonts w:ascii="Arial" w:hAnsi="Arial" w:cs="Arial"/>
                <w:color w:val="264A60"/>
                <w:sz w:val="18"/>
                <w:szCs w:val="18"/>
              </w:rPr>
              <w:t>Hotelling's</w:t>
            </w:r>
            <w:proofErr w:type="spellEnd"/>
            <w:r w:rsidRPr="009963B6">
              <w:rPr>
                <w:rFonts w:ascii="Arial" w:hAnsi="Arial" w:cs="Arial"/>
                <w:color w:val="264A60"/>
                <w:sz w:val="18"/>
                <w:szCs w:val="18"/>
              </w:rPr>
              <w:t xml:space="preserve"> Trace</w:t>
            </w:r>
          </w:p>
        </w:tc>
        <w:tc>
          <w:tcPr>
            <w:tcW w:w="904"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.145</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3.771</w:t>
            </w:r>
            <w:r w:rsidRPr="009963B6">
              <w:rPr>
                <w:rFonts w:ascii="Arial" w:hAnsi="Arial" w:cs="Arial"/>
                <w:color w:val="010205"/>
                <w:sz w:val="18"/>
                <w:szCs w:val="18"/>
                <w:vertAlign w:val="superscript"/>
              </w:rPr>
              <w:t>b</w:t>
            </w:r>
          </w:p>
        </w:tc>
        <w:tc>
          <w:tcPr>
            <w:tcW w:w="1268"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2.000</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52.000</w:t>
            </w:r>
          </w:p>
        </w:tc>
        <w:tc>
          <w:tcPr>
            <w:tcW w:w="904"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.030</w:t>
            </w:r>
          </w:p>
        </w:tc>
      </w:tr>
      <w:tr w:rsidR="009963B6" w:rsidRPr="009963B6" w:rsidTr="009963B6">
        <w:tblPrEx>
          <w:tblCellMar>
            <w:top w:w="0" w:type="dxa"/>
            <w:bottom w:w="0" w:type="dxa"/>
          </w:tblCellMar>
        </w:tblPrEx>
        <w:trPr>
          <w:cantSplit/>
          <w:trHeight w:val="143"/>
        </w:trPr>
        <w:tc>
          <w:tcPr>
            <w:tcW w:w="2157"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658" w:type="dxa"/>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Roy's Largest Root</w:t>
            </w:r>
          </w:p>
        </w:tc>
        <w:tc>
          <w:tcPr>
            <w:tcW w:w="904" w:type="dxa"/>
            <w:tcBorders>
              <w:top w:val="single" w:sz="8" w:space="0" w:color="AEAEAE"/>
              <w:left w:val="nil"/>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.145</w:t>
            </w:r>
          </w:p>
        </w:tc>
        <w:tc>
          <w:tcPr>
            <w:tcW w:w="904"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3.771</w:t>
            </w:r>
            <w:r w:rsidRPr="009963B6">
              <w:rPr>
                <w:rFonts w:ascii="Arial" w:hAnsi="Arial" w:cs="Arial"/>
                <w:color w:val="010205"/>
                <w:sz w:val="18"/>
                <w:szCs w:val="18"/>
                <w:vertAlign w:val="superscript"/>
              </w:rPr>
              <w:t>b</w:t>
            </w:r>
          </w:p>
        </w:tc>
        <w:tc>
          <w:tcPr>
            <w:tcW w:w="1268"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2.000</w:t>
            </w:r>
          </w:p>
        </w:tc>
        <w:tc>
          <w:tcPr>
            <w:tcW w:w="904"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52.000</w:t>
            </w:r>
          </w:p>
        </w:tc>
        <w:tc>
          <w:tcPr>
            <w:tcW w:w="904" w:type="dxa"/>
            <w:tcBorders>
              <w:top w:val="single" w:sz="8" w:space="0" w:color="AEAEAE"/>
              <w:left w:val="single" w:sz="8" w:space="0" w:color="E0E0E0"/>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.030</w:t>
            </w:r>
          </w:p>
        </w:tc>
      </w:tr>
      <w:tr w:rsidR="009963B6" w:rsidRPr="009963B6" w:rsidTr="009963B6">
        <w:tblPrEx>
          <w:tblCellMar>
            <w:top w:w="0" w:type="dxa"/>
            <w:bottom w:w="0" w:type="dxa"/>
          </w:tblCellMar>
        </w:tblPrEx>
        <w:trPr>
          <w:cantSplit/>
          <w:trHeight w:val="313"/>
        </w:trPr>
        <w:tc>
          <w:tcPr>
            <w:tcW w:w="2157" w:type="dxa"/>
            <w:vMerge w:val="restart"/>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week * Gender</w:t>
            </w:r>
          </w:p>
        </w:tc>
        <w:tc>
          <w:tcPr>
            <w:tcW w:w="165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Pillai's Trace</w:t>
            </w:r>
          </w:p>
        </w:tc>
        <w:tc>
          <w:tcPr>
            <w:tcW w:w="904"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.008</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.210</w:t>
            </w:r>
            <w:r w:rsidRPr="009963B6">
              <w:rPr>
                <w:rFonts w:ascii="Arial" w:hAnsi="Arial" w:cs="Arial"/>
                <w:color w:val="010205"/>
                <w:sz w:val="18"/>
                <w:szCs w:val="18"/>
                <w:vertAlign w:val="superscript"/>
              </w:rPr>
              <w:t>b</w:t>
            </w:r>
          </w:p>
        </w:tc>
        <w:tc>
          <w:tcPr>
            <w:tcW w:w="1268"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2.000</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52.000</w:t>
            </w:r>
          </w:p>
        </w:tc>
        <w:tc>
          <w:tcPr>
            <w:tcW w:w="904"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.812</w:t>
            </w:r>
          </w:p>
        </w:tc>
      </w:tr>
      <w:tr w:rsidR="009963B6" w:rsidRPr="009963B6" w:rsidTr="009963B6">
        <w:tblPrEx>
          <w:tblCellMar>
            <w:top w:w="0" w:type="dxa"/>
            <w:bottom w:w="0" w:type="dxa"/>
          </w:tblCellMar>
        </w:tblPrEx>
        <w:trPr>
          <w:cantSplit/>
          <w:trHeight w:val="143"/>
        </w:trPr>
        <w:tc>
          <w:tcPr>
            <w:tcW w:w="2157"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65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Wilks' Lambda</w:t>
            </w:r>
          </w:p>
        </w:tc>
        <w:tc>
          <w:tcPr>
            <w:tcW w:w="904"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.992</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.210</w:t>
            </w:r>
            <w:r w:rsidRPr="009963B6">
              <w:rPr>
                <w:rFonts w:ascii="Arial" w:hAnsi="Arial" w:cs="Arial"/>
                <w:color w:val="010205"/>
                <w:sz w:val="18"/>
                <w:szCs w:val="18"/>
                <w:vertAlign w:val="superscript"/>
              </w:rPr>
              <w:t>b</w:t>
            </w:r>
          </w:p>
        </w:tc>
        <w:tc>
          <w:tcPr>
            <w:tcW w:w="1268"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2.000</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52.000</w:t>
            </w:r>
          </w:p>
        </w:tc>
        <w:tc>
          <w:tcPr>
            <w:tcW w:w="904"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.812</w:t>
            </w:r>
          </w:p>
        </w:tc>
      </w:tr>
      <w:tr w:rsidR="009963B6" w:rsidRPr="009963B6" w:rsidTr="009963B6">
        <w:tblPrEx>
          <w:tblCellMar>
            <w:top w:w="0" w:type="dxa"/>
            <w:bottom w:w="0" w:type="dxa"/>
          </w:tblCellMar>
        </w:tblPrEx>
        <w:trPr>
          <w:cantSplit/>
          <w:trHeight w:val="143"/>
        </w:trPr>
        <w:tc>
          <w:tcPr>
            <w:tcW w:w="2157"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65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proofErr w:type="spellStart"/>
            <w:r w:rsidRPr="009963B6">
              <w:rPr>
                <w:rFonts w:ascii="Arial" w:hAnsi="Arial" w:cs="Arial"/>
                <w:color w:val="264A60"/>
                <w:sz w:val="18"/>
                <w:szCs w:val="18"/>
              </w:rPr>
              <w:t>Hotelling's</w:t>
            </w:r>
            <w:proofErr w:type="spellEnd"/>
            <w:r w:rsidRPr="009963B6">
              <w:rPr>
                <w:rFonts w:ascii="Arial" w:hAnsi="Arial" w:cs="Arial"/>
                <w:color w:val="264A60"/>
                <w:sz w:val="18"/>
                <w:szCs w:val="18"/>
              </w:rPr>
              <w:t xml:space="preserve"> Trace</w:t>
            </w:r>
          </w:p>
        </w:tc>
        <w:tc>
          <w:tcPr>
            <w:tcW w:w="904"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.008</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.210</w:t>
            </w:r>
            <w:r w:rsidRPr="009963B6">
              <w:rPr>
                <w:rFonts w:ascii="Arial" w:hAnsi="Arial" w:cs="Arial"/>
                <w:color w:val="010205"/>
                <w:sz w:val="18"/>
                <w:szCs w:val="18"/>
                <w:vertAlign w:val="superscript"/>
              </w:rPr>
              <w:t>b</w:t>
            </w:r>
          </w:p>
        </w:tc>
        <w:tc>
          <w:tcPr>
            <w:tcW w:w="1268"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2.000</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52.000</w:t>
            </w:r>
          </w:p>
        </w:tc>
        <w:tc>
          <w:tcPr>
            <w:tcW w:w="904"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.812</w:t>
            </w:r>
          </w:p>
        </w:tc>
      </w:tr>
      <w:tr w:rsidR="009963B6" w:rsidRPr="009963B6" w:rsidTr="009963B6">
        <w:tblPrEx>
          <w:tblCellMar>
            <w:top w:w="0" w:type="dxa"/>
            <w:bottom w:w="0" w:type="dxa"/>
          </w:tblCellMar>
        </w:tblPrEx>
        <w:trPr>
          <w:cantSplit/>
          <w:trHeight w:val="143"/>
        </w:trPr>
        <w:tc>
          <w:tcPr>
            <w:tcW w:w="2157" w:type="dxa"/>
            <w:vMerge/>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658" w:type="dxa"/>
            <w:tcBorders>
              <w:top w:val="single" w:sz="8" w:space="0" w:color="AEAEAE"/>
              <w:left w:val="nil"/>
              <w:bottom w:val="nil"/>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Roy's Largest Root</w:t>
            </w:r>
          </w:p>
        </w:tc>
        <w:tc>
          <w:tcPr>
            <w:tcW w:w="904" w:type="dxa"/>
            <w:tcBorders>
              <w:top w:val="single" w:sz="8" w:space="0" w:color="AEAEAE"/>
              <w:left w:val="nil"/>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.008</w:t>
            </w:r>
          </w:p>
        </w:tc>
        <w:tc>
          <w:tcPr>
            <w:tcW w:w="904"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.210</w:t>
            </w:r>
            <w:r w:rsidRPr="009963B6">
              <w:rPr>
                <w:rFonts w:ascii="Arial" w:hAnsi="Arial" w:cs="Arial"/>
                <w:color w:val="010205"/>
                <w:sz w:val="18"/>
                <w:szCs w:val="18"/>
                <w:vertAlign w:val="superscript"/>
              </w:rPr>
              <w:t>b</w:t>
            </w:r>
          </w:p>
        </w:tc>
        <w:tc>
          <w:tcPr>
            <w:tcW w:w="1268"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2.000</w:t>
            </w:r>
          </w:p>
        </w:tc>
        <w:tc>
          <w:tcPr>
            <w:tcW w:w="904" w:type="dxa"/>
            <w:tcBorders>
              <w:top w:val="single" w:sz="8" w:space="0" w:color="AEAEAE"/>
              <w:left w:val="single" w:sz="8" w:space="0" w:color="E0E0E0"/>
              <w:bottom w:val="nil"/>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52.000</w:t>
            </w:r>
          </w:p>
        </w:tc>
        <w:tc>
          <w:tcPr>
            <w:tcW w:w="904" w:type="dxa"/>
            <w:tcBorders>
              <w:top w:val="single" w:sz="8" w:space="0" w:color="AEAEAE"/>
              <w:left w:val="single" w:sz="8" w:space="0" w:color="E0E0E0"/>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.812</w:t>
            </w:r>
          </w:p>
        </w:tc>
      </w:tr>
      <w:tr w:rsidR="009963B6" w:rsidRPr="009963B6" w:rsidTr="009963B6">
        <w:tblPrEx>
          <w:tblCellMar>
            <w:top w:w="0" w:type="dxa"/>
            <w:bottom w:w="0" w:type="dxa"/>
          </w:tblCellMar>
        </w:tblPrEx>
        <w:trPr>
          <w:cantSplit/>
          <w:trHeight w:val="328"/>
        </w:trPr>
        <w:tc>
          <w:tcPr>
            <w:tcW w:w="2157" w:type="dxa"/>
            <w:vMerge w:val="restart"/>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week * Meditation  *  Gender</w:t>
            </w:r>
          </w:p>
        </w:tc>
        <w:tc>
          <w:tcPr>
            <w:tcW w:w="165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Pillai's Trace</w:t>
            </w:r>
          </w:p>
        </w:tc>
        <w:tc>
          <w:tcPr>
            <w:tcW w:w="904"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.017</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.444</w:t>
            </w:r>
            <w:r w:rsidRPr="009963B6">
              <w:rPr>
                <w:rFonts w:ascii="Arial" w:hAnsi="Arial" w:cs="Arial"/>
                <w:color w:val="010205"/>
                <w:sz w:val="18"/>
                <w:szCs w:val="18"/>
                <w:vertAlign w:val="superscript"/>
              </w:rPr>
              <w:t>b</w:t>
            </w:r>
          </w:p>
        </w:tc>
        <w:tc>
          <w:tcPr>
            <w:tcW w:w="1268"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2.000</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52.000</w:t>
            </w:r>
          </w:p>
        </w:tc>
        <w:tc>
          <w:tcPr>
            <w:tcW w:w="904"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.644</w:t>
            </w:r>
          </w:p>
        </w:tc>
      </w:tr>
      <w:tr w:rsidR="009963B6" w:rsidRPr="009963B6" w:rsidTr="009963B6">
        <w:tblPrEx>
          <w:tblCellMar>
            <w:top w:w="0" w:type="dxa"/>
            <w:bottom w:w="0" w:type="dxa"/>
          </w:tblCellMar>
        </w:tblPrEx>
        <w:trPr>
          <w:cantSplit/>
          <w:trHeight w:val="143"/>
        </w:trPr>
        <w:tc>
          <w:tcPr>
            <w:tcW w:w="2157" w:type="dxa"/>
            <w:vMerge/>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65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Wilks' Lambda</w:t>
            </w:r>
          </w:p>
        </w:tc>
        <w:tc>
          <w:tcPr>
            <w:tcW w:w="904"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.983</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.444</w:t>
            </w:r>
            <w:r w:rsidRPr="009963B6">
              <w:rPr>
                <w:rFonts w:ascii="Arial" w:hAnsi="Arial" w:cs="Arial"/>
                <w:color w:val="010205"/>
                <w:sz w:val="18"/>
                <w:szCs w:val="18"/>
                <w:vertAlign w:val="superscript"/>
              </w:rPr>
              <w:t>b</w:t>
            </w:r>
          </w:p>
        </w:tc>
        <w:tc>
          <w:tcPr>
            <w:tcW w:w="1268"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2.000</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52.000</w:t>
            </w:r>
          </w:p>
        </w:tc>
        <w:tc>
          <w:tcPr>
            <w:tcW w:w="904"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.644</w:t>
            </w:r>
          </w:p>
        </w:tc>
      </w:tr>
      <w:tr w:rsidR="009963B6" w:rsidRPr="009963B6" w:rsidTr="009963B6">
        <w:tblPrEx>
          <w:tblCellMar>
            <w:top w:w="0" w:type="dxa"/>
            <w:bottom w:w="0" w:type="dxa"/>
          </w:tblCellMar>
        </w:tblPrEx>
        <w:trPr>
          <w:cantSplit/>
          <w:trHeight w:val="143"/>
        </w:trPr>
        <w:tc>
          <w:tcPr>
            <w:tcW w:w="2157" w:type="dxa"/>
            <w:vMerge/>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658" w:type="dxa"/>
            <w:tcBorders>
              <w:top w:val="single" w:sz="8" w:space="0" w:color="AEAEAE"/>
              <w:left w:val="nil"/>
              <w:bottom w:val="single" w:sz="8" w:space="0" w:color="AEAEAE"/>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proofErr w:type="spellStart"/>
            <w:r w:rsidRPr="009963B6">
              <w:rPr>
                <w:rFonts w:ascii="Arial" w:hAnsi="Arial" w:cs="Arial"/>
                <w:color w:val="264A60"/>
                <w:sz w:val="18"/>
                <w:szCs w:val="18"/>
              </w:rPr>
              <w:t>Hotelling's</w:t>
            </w:r>
            <w:proofErr w:type="spellEnd"/>
            <w:r w:rsidRPr="009963B6">
              <w:rPr>
                <w:rFonts w:ascii="Arial" w:hAnsi="Arial" w:cs="Arial"/>
                <w:color w:val="264A60"/>
                <w:sz w:val="18"/>
                <w:szCs w:val="18"/>
              </w:rPr>
              <w:t xml:space="preserve"> Trace</w:t>
            </w:r>
          </w:p>
        </w:tc>
        <w:tc>
          <w:tcPr>
            <w:tcW w:w="904" w:type="dxa"/>
            <w:tcBorders>
              <w:top w:val="single" w:sz="8" w:space="0" w:color="AEAEAE"/>
              <w:left w:val="nil"/>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.017</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.444</w:t>
            </w:r>
            <w:r w:rsidRPr="009963B6">
              <w:rPr>
                <w:rFonts w:ascii="Arial" w:hAnsi="Arial" w:cs="Arial"/>
                <w:color w:val="010205"/>
                <w:sz w:val="18"/>
                <w:szCs w:val="18"/>
                <w:vertAlign w:val="superscript"/>
              </w:rPr>
              <w:t>b</w:t>
            </w:r>
          </w:p>
        </w:tc>
        <w:tc>
          <w:tcPr>
            <w:tcW w:w="1268"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2.000</w:t>
            </w:r>
          </w:p>
        </w:tc>
        <w:tc>
          <w:tcPr>
            <w:tcW w:w="904" w:type="dxa"/>
            <w:tcBorders>
              <w:top w:val="single" w:sz="8" w:space="0" w:color="AEAEAE"/>
              <w:left w:val="single" w:sz="8" w:space="0" w:color="E0E0E0"/>
              <w:bottom w:val="single" w:sz="8" w:space="0" w:color="AEAEAE"/>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52.000</w:t>
            </w:r>
          </w:p>
        </w:tc>
        <w:tc>
          <w:tcPr>
            <w:tcW w:w="904" w:type="dxa"/>
            <w:tcBorders>
              <w:top w:val="single" w:sz="8" w:space="0" w:color="AEAEAE"/>
              <w:left w:val="single" w:sz="8" w:space="0" w:color="E0E0E0"/>
              <w:bottom w:val="single" w:sz="8" w:space="0" w:color="AEAEAE"/>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.644</w:t>
            </w:r>
          </w:p>
        </w:tc>
      </w:tr>
      <w:tr w:rsidR="009963B6" w:rsidRPr="009963B6" w:rsidTr="009963B6">
        <w:tblPrEx>
          <w:tblCellMar>
            <w:top w:w="0" w:type="dxa"/>
            <w:bottom w:w="0" w:type="dxa"/>
          </w:tblCellMar>
        </w:tblPrEx>
        <w:trPr>
          <w:cantSplit/>
          <w:trHeight w:val="143"/>
        </w:trPr>
        <w:tc>
          <w:tcPr>
            <w:tcW w:w="2157" w:type="dxa"/>
            <w:vMerge/>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240" w:lineRule="auto"/>
              <w:rPr>
                <w:rFonts w:ascii="Arial" w:hAnsi="Arial" w:cs="Arial"/>
                <w:color w:val="010205"/>
                <w:sz w:val="18"/>
                <w:szCs w:val="18"/>
              </w:rPr>
            </w:pPr>
          </w:p>
        </w:tc>
        <w:tc>
          <w:tcPr>
            <w:tcW w:w="1658" w:type="dxa"/>
            <w:tcBorders>
              <w:top w:val="single" w:sz="8" w:space="0" w:color="AEAEAE"/>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Roy's Largest Root</w:t>
            </w:r>
          </w:p>
        </w:tc>
        <w:tc>
          <w:tcPr>
            <w:tcW w:w="904" w:type="dxa"/>
            <w:tcBorders>
              <w:top w:val="single" w:sz="8" w:space="0" w:color="AEAEAE"/>
              <w:left w:val="nil"/>
              <w:bottom w:val="single" w:sz="8" w:space="0" w:color="152935"/>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.017</w:t>
            </w:r>
          </w:p>
        </w:tc>
        <w:tc>
          <w:tcPr>
            <w:tcW w:w="904" w:type="dxa"/>
            <w:tcBorders>
              <w:top w:val="single" w:sz="8" w:space="0" w:color="AEAEAE"/>
              <w:left w:val="single" w:sz="8" w:space="0" w:color="E0E0E0"/>
              <w:bottom w:val="single" w:sz="8" w:space="0" w:color="152935"/>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.444</w:t>
            </w:r>
            <w:r w:rsidRPr="009963B6">
              <w:rPr>
                <w:rFonts w:ascii="Arial" w:hAnsi="Arial" w:cs="Arial"/>
                <w:color w:val="010205"/>
                <w:sz w:val="18"/>
                <w:szCs w:val="18"/>
                <w:vertAlign w:val="superscript"/>
              </w:rPr>
              <w:t>b</w:t>
            </w:r>
          </w:p>
        </w:tc>
        <w:tc>
          <w:tcPr>
            <w:tcW w:w="1268" w:type="dxa"/>
            <w:tcBorders>
              <w:top w:val="single" w:sz="8" w:space="0" w:color="AEAEAE"/>
              <w:left w:val="single" w:sz="8" w:space="0" w:color="E0E0E0"/>
              <w:bottom w:val="single" w:sz="8" w:space="0" w:color="152935"/>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2.000</w:t>
            </w:r>
          </w:p>
        </w:tc>
        <w:tc>
          <w:tcPr>
            <w:tcW w:w="904" w:type="dxa"/>
            <w:tcBorders>
              <w:top w:val="single" w:sz="8" w:space="0" w:color="AEAEAE"/>
              <w:left w:val="single" w:sz="8" w:space="0" w:color="E0E0E0"/>
              <w:bottom w:val="single" w:sz="8" w:space="0" w:color="152935"/>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52.000</w:t>
            </w:r>
          </w:p>
        </w:tc>
        <w:tc>
          <w:tcPr>
            <w:tcW w:w="904" w:type="dxa"/>
            <w:tcBorders>
              <w:top w:val="single" w:sz="8" w:space="0" w:color="AEAEAE"/>
              <w:left w:val="single" w:sz="8" w:space="0" w:color="E0E0E0"/>
              <w:bottom w:val="single" w:sz="8" w:space="0" w:color="152935"/>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.644</w:t>
            </w:r>
          </w:p>
        </w:tc>
      </w:tr>
      <w:tr w:rsidR="009963B6" w:rsidRPr="009963B6" w:rsidTr="009963B6">
        <w:tblPrEx>
          <w:tblCellMar>
            <w:top w:w="0" w:type="dxa"/>
            <w:bottom w:w="0" w:type="dxa"/>
          </w:tblCellMar>
        </w:tblPrEx>
        <w:trPr>
          <w:cantSplit/>
          <w:trHeight w:val="642"/>
        </w:trPr>
        <w:tc>
          <w:tcPr>
            <w:tcW w:w="8699" w:type="dxa"/>
            <w:gridSpan w:val="7"/>
            <w:tcBorders>
              <w:top w:val="nil"/>
              <w:left w:val="nil"/>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 xml:space="preserve">a. Design: Intercept + Meditation + Gender + Meditation * Gender </w:t>
            </w:r>
          </w:p>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 xml:space="preserve"> Within Subjects Design: week</w:t>
            </w:r>
          </w:p>
        </w:tc>
      </w:tr>
      <w:tr w:rsidR="009963B6" w:rsidRPr="009963B6" w:rsidTr="009963B6">
        <w:tblPrEx>
          <w:tblCellMar>
            <w:top w:w="0" w:type="dxa"/>
            <w:bottom w:w="0" w:type="dxa"/>
          </w:tblCellMar>
        </w:tblPrEx>
        <w:trPr>
          <w:cantSplit/>
          <w:trHeight w:val="313"/>
        </w:trPr>
        <w:tc>
          <w:tcPr>
            <w:tcW w:w="8699" w:type="dxa"/>
            <w:gridSpan w:val="7"/>
            <w:tcBorders>
              <w:top w:val="nil"/>
              <w:left w:val="nil"/>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b. Exact statistic</w:t>
            </w:r>
          </w:p>
        </w:tc>
      </w:tr>
    </w:tbl>
    <w:p w:rsidR="009963B6" w:rsidRPr="009963B6" w:rsidRDefault="009963B6" w:rsidP="009963B6">
      <w:pPr>
        <w:autoSpaceDE w:val="0"/>
        <w:autoSpaceDN w:val="0"/>
        <w:adjustRightInd w:val="0"/>
        <w:spacing w:after="0" w:line="400" w:lineRule="atLeast"/>
        <w:rPr>
          <w:rFonts w:ascii="Times New Roman" w:hAnsi="Times New Roman" w:cs="Times New Roman"/>
          <w:sz w:val="24"/>
          <w:szCs w:val="24"/>
        </w:rPr>
      </w:pPr>
    </w:p>
    <w:p w:rsidR="009963B6" w:rsidRDefault="009963B6" w:rsidP="00033898">
      <w:pPr>
        <w:rPr>
          <w:rFonts w:ascii="Times New Roman" w:hAnsi="Times New Roman" w:cs="Times New Roman"/>
          <w:sz w:val="24"/>
          <w:szCs w:val="24"/>
        </w:rPr>
      </w:pPr>
    </w:p>
    <w:p w:rsidR="009963B6" w:rsidRDefault="009963B6" w:rsidP="00033898">
      <w:pPr>
        <w:rPr>
          <w:rFonts w:ascii="Times New Roman" w:hAnsi="Times New Roman" w:cs="Times New Roman"/>
          <w:sz w:val="24"/>
          <w:szCs w:val="24"/>
        </w:rPr>
      </w:pPr>
    </w:p>
    <w:p w:rsidR="009963B6" w:rsidRDefault="009963B6" w:rsidP="00033898">
      <w:pPr>
        <w:rPr>
          <w:rFonts w:ascii="Times New Roman" w:hAnsi="Times New Roman" w:cs="Times New Roman"/>
          <w:sz w:val="24"/>
          <w:szCs w:val="24"/>
        </w:rPr>
      </w:pPr>
    </w:p>
    <w:tbl>
      <w:tblPr>
        <w:tblpPr w:leftFromText="180" w:rightFromText="180" w:vertAnchor="text" w:horzAnchor="margin" w:tblpXSpec="center" w:tblpY="-36"/>
        <w:tblW w:w="84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89"/>
        <w:gridCol w:w="997"/>
        <w:gridCol w:w="1112"/>
        <w:gridCol w:w="776"/>
        <w:gridCol w:w="776"/>
        <w:gridCol w:w="1112"/>
        <w:gridCol w:w="985"/>
        <w:gridCol w:w="1066"/>
      </w:tblGrid>
      <w:tr w:rsidR="009963B6" w:rsidRPr="009963B6" w:rsidTr="0098417C">
        <w:tblPrEx>
          <w:tblCellMar>
            <w:top w:w="0" w:type="dxa"/>
            <w:bottom w:w="0" w:type="dxa"/>
          </w:tblCellMar>
        </w:tblPrEx>
        <w:trPr>
          <w:cantSplit/>
          <w:trHeight w:val="209"/>
        </w:trPr>
        <w:tc>
          <w:tcPr>
            <w:tcW w:w="8412" w:type="dxa"/>
            <w:gridSpan w:val="8"/>
            <w:tcBorders>
              <w:top w:val="nil"/>
              <w:left w:val="nil"/>
              <w:bottom w:val="nil"/>
              <w:right w:val="nil"/>
            </w:tcBorders>
            <w:shd w:val="clear" w:color="auto" w:fill="FFFFFF"/>
            <w:vAlign w:val="center"/>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010205"/>
              </w:rPr>
            </w:pPr>
            <w:proofErr w:type="spellStart"/>
            <w:r w:rsidRPr="009963B6">
              <w:rPr>
                <w:rFonts w:ascii="Arial" w:hAnsi="Arial" w:cs="Arial"/>
                <w:b/>
                <w:bCs/>
                <w:color w:val="010205"/>
              </w:rPr>
              <w:lastRenderedPageBreak/>
              <w:t>Mauchly's</w:t>
            </w:r>
            <w:proofErr w:type="spellEnd"/>
            <w:r w:rsidRPr="009963B6">
              <w:rPr>
                <w:rFonts w:ascii="Arial" w:hAnsi="Arial" w:cs="Arial"/>
                <w:b/>
                <w:bCs/>
                <w:color w:val="010205"/>
              </w:rPr>
              <w:t xml:space="preserve"> Test of </w:t>
            </w:r>
            <w:proofErr w:type="spellStart"/>
            <w:r w:rsidRPr="009963B6">
              <w:rPr>
                <w:rFonts w:ascii="Arial" w:hAnsi="Arial" w:cs="Arial"/>
                <w:b/>
                <w:bCs/>
                <w:color w:val="010205"/>
              </w:rPr>
              <w:t>Sphericity</w:t>
            </w:r>
            <w:r w:rsidRPr="009963B6">
              <w:rPr>
                <w:rFonts w:ascii="Arial" w:hAnsi="Arial" w:cs="Arial"/>
                <w:b/>
                <w:bCs/>
                <w:color w:val="010205"/>
                <w:vertAlign w:val="superscript"/>
              </w:rPr>
              <w:t>a</w:t>
            </w:r>
            <w:proofErr w:type="spellEnd"/>
          </w:p>
        </w:tc>
      </w:tr>
      <w:tr w:rsidR="009963B6" w:rsidRPr="009963B6" w:rsidTr="0098417C">
        <w:tblPrEx>
          <w:tblCellMar>
            <w:top w:w="0" w:type="dxa"/>
            <w:bottom w:w="0" w:type="dxa"/>
          </w:tblCellMar>
        </w:tblPrEx>
        <w:trPr>
          <w:cantSplit/>
          <w:trHeight w:val="219"/>
        </w:trPr>
        <w:tc>
          <w:tcPr>
            <w:tcW w:w="8412" w:type="dxa"/>
            <w:gridSpan w:val="8"/>
            <w:tcBorders>
              <w:top w:val="nil"/>
              <w:left w:val="nil"/>
              <w:bottom w:val="nil"/>
              <w:right w:val="nil"/>
            </w:tcBorders>
            <w:shd w:val="clear" w:color="auto" w:fill="FFFFFF"/>
            <w:vAlign w:val="bottom"/>
          </w:tcPr>
          <w:p w:rsidR="009963B6" w:rsidRPr="009963B6" w:rsidRDefault="009963B6" w:rsidP="009963B6">
            <w:pPr>
              <w:autoSpaceDE w:val="0"/>
              <w:autoSpaceDN w:val="0"/>
              <w:adjustRightInd w:val="0"/>
              <w:spacing w:after="0" w:line="320" w:lineRule="atLeast"/>
              <w:rPr>
                <w:rFonts w:ascii="Times New Roman" w:hAnsi="Times New Roman" w:cs="Times New Roman"/>
                <w:sz w:val="24"/>
                <w:szCs w:val="24"/>
              </w:rPr>
            </w:pPr>
            <w:r w:rsidRPr="009963B6">
              <w:rPr>
                <w:rFonts w:ascii="Arial" w:hAnsi="Arial" w:cs="Arial"/>
                <w:color w:val="010205"/>
                <w:sz w:val="18"/>
                <w:szCs w:val="18"/>
                <w:shd w:val="clear" w:color="auto" w:fill="FFFFFF"/>
              </w:rPr>
              <w:t xml:space="preserve">Measure:   MEASURE_1  </w:t>
            </w:r>
          </w:p>
        </w:tc>
      </w:tr>
      <w:tr w:rsidR="0098417C" w:rsidRPr="009963B6" w:rsidTr="0098417C">
        <w:tblPrEx>
          <w:tblCellMar>
            <w:top w:w="0" w:type="dxa"/>
            <w:bottom w:w="0" w:type="dxa"/>
          </w:tblCellMar>
        </w:tblPrEx>
        <w:trPr>
          <w:cantSplit/>
          <w:trHeight w:val="209"/>
        </w:trPr>
        <w:tc>
          <w:tcPr>
            <w:tcW w:w="1589" w:type="dxa"/>
            <w:vMerge w:val="restart"/>
            <w:tcBorders>
              <w:top w:val="nil"/>
              <w:left w:val="nil"/>
              <w:bottom w:val="nil"/>
              <w:right w:val="nil"/>
            </w:tcBorders>
            <w:shd w:val="clear" w:color="auto" w:fill="FFFFFF"/>
            <w:vAlign w:val="bottom"/>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Within Subjects Effect</w:t>
            </w:r>
          </w:p>
        </w:tc>
        <w:tc>
          <w:tcPr>
            <w:tcW w:w="997" w:type="dxa"/>
            <w:vMerge w:val="restart"/>
            <w:tcBorders>
              <w:top w:val="nil"/>
              <w:left w:val="nil"/>
              <w:bottom w:val="nil"/>
              <w:right w:val="single" w:sz="8" w:space="0" w:color="E0E0E0"/>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9963B6">
              <w:rPr>
                <w:rFonts w:ascii="Arial" w:hAnsi="Arial" w:cs="Arial"/>
                <w:color w:val="264A60"/>
                <w:sz w:val="18"/>
                <w:szCs w:val="18"/>
              </w:rPr>
              <w:t>Mauchly's</w:t>
            </w:r>
            <w:proofErr w:type="spellEnd"/>
            <w:r w:rsidRPr="009963B6">
              <w:rPr>
                <w:rFonts w:ascii="Arial" w:hAnsi="Arial" w:cs="Arial"/>
                <w:color w:val="264A60"/>
                <w:sz w:val="18"/>
                <w:szCs w:val="18"/>
              </w:rPr>
              <w:t xml:space="preserve"> W</w:t>
            </w:r>
          </w:p>
        </w:tc>
        <w:tc>
          <w:tcPr>
            <w:tcW w:w="1112" w:type="dxa"/>
            <w:vMerge w:val="restart"/>
            <w:tcBorders>
              <w:top w:val="nil"/>
              <w:left w:val="single" w:sz="8" w:space="0" w:color="E0E0E0"/>
              <w:bottom w:val="nil"/>
              <w:right w:val="single" w:sz="8" w:space="0" w:color="E0E0E0"/>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Approx. Chi-Square</w:t>
            </w:r>
          </w:p>
        </w:tc>
        <w:tc>
          <w:tcPr>
            <w:tcW w:w="776" w:type="dxa"/>
            <w:vMerge w:val="restart"/>
            <w:tcBorders>
              <w:top w:val="nil"/>
              <w:left w:val="single" w:sz="8" w:space="0" w:color="E0E0E0"/>
              <w:bottom w:val="nil"/>
              <w:right w:val="single" w:sz="8" w:space="0" w:color="E0E0E0"/>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9963B6">
              <w:rPr>
                <w:rFonts w:ascii="Arial" w:hAnsi="Arial" w:cs="Arial"/>
                <w:color w:val="264A60"/>
                <w:sz w:val="18"/>
                <w:szCs w:val="18"/>
              </w:rPr>
              <w:t>df</w:t>
            </w:r>
            <w:proofErr w:type="spellEnd"/>
          </w:p>
        </w:tc>
        <w:tc>
          <w:tcPr>
            <w:tcW w:w="776" w:type="dxa"/>
            <w:vMerge w:val="restart"/>
            <w:tcBorders>
              <w:top w:val="nil"/>
              <w:left w:val="single" w:sz="8" w:space="0" w:color="E0E0E0"/>
              <w:bottom w:val="nil"/>
              <w:right w:val="single" w:sz="8" w:space="0" w:color="E0E0E0"/>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Sig.</w:t>
            </w:r>
          </w:p>
        </w:tc>
        <w:tc>
          <w:tcPr>
            <w:tcW w:w="3163" w:type="dxa"/>
            <w:gridSpan w:val="3"/>
            <w:tcBorders>
              <w:top w:val="nil"/>
              <w:left w:val="single" w:sz="8" w:space="0" w:color="E0E0E0"/>
              <w:bottom w:val="nil"/>
              <w:right w:val="nil"/>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9963B6">
              <w:rPr>
                <w:rFonts w:ascii="Arial" w:hAnsi="Arial" w:cs="Arial"/>
                <w:color w:val="264A60"/>
                <w:sz w:val="18"/>
                <w:szCs w:val="18"/>
              </w:rPr>
              <w:t>Epsilon</w:t>
            </w:r>
            <w:r w:rsidRPr="009963B6">
              <w:rPr>
                <w:rFonts w:ascii="Arial" w:hAnsi="Arial" w:cs="Arial"/>
                <w:color w:val="264A60"/>
                <w:sz w:val="18"/>
                <w:szCs w:val="18"/>
                <w:vertAlign w:val="superscript"/>
              </w:rPr>
              <w:t>b</w:t>
            </w:r>
            <w:proofErr w:type="spellEnd"/>
          </w:p>
        </w:tc>
      </w:tr>
      <w:tr w:rsidR="0098417C" w:rsidRPr="009963B6" w:rsidTr="0098417C">
        <w:tblPrEx>
          <w:tblCellMar>
            <w:top w:w="0" w:type="dxa"/>
            <w:bottom w:w="0" w:type="dxa"/>
          </w:tblCellMar>
        </w:tblPrEx>
        <w:trPr>
          <w:cantSplit/>
          <w:trHeight w:val="95"/>
        </w:trPr>
        <w:tc>
          <w:tcPr>
            <w:tcW w:w="1589" w:type="dxa"/>
            <w:vMerge/>
            <w:tcBorders>
              <w:top w:val="nil"/>
              <w:left w:val="nil"/>
              <w:bottom w:val="nil"/>
              <w:right w:val="nil"/>
            </w:tcBorders>
            <w:shd w:val="clear" w:color="auto" w:fill="FFFFFF"/>
            <w:vAlign w:val="bottom"/>
          </w:tcPr>
          <w:p w:rsidR="009963B6" w:rsidRPr="009963B6" w:rsidRDefault="009963B6" w:rsidP="009963B6">
            <w:pPr>
              <w:autoSpaceDE w:val="0"/>
              <w:autoSpaceDN w:val="0"/>
              <w:adjustRightInd w:val="0"/>
              <w:spacing w:after="0" w:line="240" w:lineRule="auto"/>
              <w:rPr>
                <w:rFonts w:ascii="Arial" w:hAnsi="Arial" w:cs="Arial"/>
                <w:color w:val="264A60"/>
                <w:sz w:val="18"/>
                <w:szCs w:val="18"/>
              </w:rPr>
            </w:pPr>
          </w:p>
        </w:tc>
        <w:tc>
          <w:tcPr>
            <w:tcW w:w="997" w:type="dxa"/>
            <w:vMerge/>
            <w:tcBorders>
              <w:top w:val="nil"/>
              <w:left w:val="nil"/>
              <w:bottom w:val="nil"/>
              <w:right w:val="single" w:sz="8" w:space="0" w:color="E0E0E0"/>
            </w:tcBorders>
            <w:shd w:val="clear" w:color="auto" w:fill="FFFFFF"/>
            <w:vAlign w:val="bottom"/>
          </w:tcPr>
          <w:p w:rsidR="009963B6" w:rsidRPr="009963B6" w:rsidRDefault="009963B6" w:rsidP="009963B6">
            <w:pPr>
              <w:autoSpaceDE w:val="0"/>
              <w:autoSpaceDN w:val="0"/>
              <w:adjustRightInd w:val="0"/>
              <w:spacing w:after="0" w:line="240" w:lineRule="auto"/>
              <w:rPr>
                <w:rFonts w:ascii="Arial" w:hAnsi="Arial" w:cs="Arial"/>
                <w:color w:val="264A60"/>
                <w:sz w:val="18"/>
                <w:szCs w:val="18"/>
              </w:rPr>
            </w:pPr>
          </w:p>
        </w:tc>
        <w:tc>
          <w:tcPr>
            <w:tcW w:w="1112" w:type="dxa"/>
            <w:vMerge/>
            <w:tcBorders>
              <w:top w:val="nil"/>
              <w:left w:val="single" w:sz="8" w:space="0" w:color="E0E0E0"/>
              <w:bottom w:val="nil"/>
              <w:right w:val="single" w:sz="8" w:space="0" w:color="E0E0E0"/>
            </w:tcBorders>
            <w:shd w:val="clear" w:color="auto" w:fill="FFFFFF"/>
            <w:vAlign w:val="bottom"/>
          </w:tcPr>
          <w:p w:rsidR="009963B6" w:rsidRPr="009963B6" w:rsidRDefault="009963B6" w:rsidP="009963B6">
            <w:pPr>
              <w:autoSpaceDE w:val="0"/>
              <w:autoSpaceDN w:val="0"/>
              <w:adjustRightInd w:val="0"/>
              <w:spacing w:after="0" w:line="240" w:lineRule="auto"/>
              <w:rPr>
                <w:rFonts w:ascii="Arial" w:hAnsi="Arial" w:cs="Arial"/>
                <w:color w:val="264A60"/>
                <w:sz w:val="18"/>
                <w:szCs w:val="18"/>
              </w:rPr>
            </w:pPr>
          </w:p>
        </w:tc>
        <w:tc>
          <w:tcPr>
            <w:tcW w:w="776" w:type="dxa"/>
            <w:vMerge/>
            <w:tcBorders>
              <w:top w:val="nil"/>
              <w:left w:val="single" w:sz="8" w:space="0" w:color="E0E0E0"/>
              <w:bottom w:val="nil"/>
              <w:right w:val="single" w:sz="8" w:space="0" w:color="E0E0E0"/>
            </w:tcBorders>
            <w:shd w:val="clear" w:color="auto" w:fill="FFFFFF"/>
            <w:vAlign w:val="bottom"/>
          </w:tcPr>
          <w:p w:rsidR="009963B6" w:rsidRPr="009963B6" w:rsidRDefault="009963B6" w:rsidP="009963B6">
            <w:pPr>
              <w:autoSpaceDE w:val="0"/>
              <w:autoSpaceDN w:val="0"/>
              <w:adjustRightInd w:val="0"/>
              <w:spacing w:after="0" w:line="240" w:lineRule="auto"/>
              <w:rPr>
                <w:rFonts w:ascii="Arial" w:hAnsi="Arial" w:cs="Arial"/>
                <w:color w:val="264A60"/>
                <w:sz w:val="18"/>
                <w:szCs w:val="18"/>
              </w:rPr>
            </w:pPr>
          </w:p>
        </w:tc>
        <w:tc>
          <w:tcPr>
            <w:tcW w:w="776" w:type="dxa"/>
            <w:vMerge/>
            <w:tcBorders>
              <w:top w:val="nil"/>
              <w:left w:val="single" w:sz="8" w:space="0" w:color="E0E0E0"/>
              <w:bottom w:val="nil"/>
              <w:right w:val="single" w:sz="8" w:space="0" w:color="E0E0E0"/>
            </w:tcBorders>
            <w:shd w:val="clear" w:color="auto" w:fill="FFFFFF"/>
            <w:vAlign w:val="bottom"/>
          </w:tcPr>
          <w:p w:rsidR="009963B6" w:rsidRPr="009963B6" w:rsidRDefault="009963B6" w:rsidP="009963B6">
            <w:pPr>
              <w:autoSpaceDE w:val="0"/>
              <w:autoSpaceDN w:val="0"/>
              <w:adjustRightInd w:val="0"/>
              <w:spacing w:after="0" w:line="240" w:lineRule="auto"/>
              <w:rPr>
                <w:rFonts w:ascii="Arial" w:hAnsi="Arial" w:cs="Arial"/>
                <w:color w:val="264A60"/>
                <w:sz w:val="18"/>
                <w:szCs w:val="18"/>
              </w:rPr>
            </w:pPr>
          </w:p>
        </w:tc>
        <w:tc>
          <w:tcPr>
            <w:tcW w:w="1112" w:type="dxa"/>
            <w:tcBorders>
              <w:top w:val="nil"/>
              <w:left w:val="single" w:sz="8" w:space="0" w:color="E0E0E0"/>
              <w:bottom w:val="single" w:sz="8" w:space="0" w:color="152935"/>
              <w:right w:val="single" w:sz="8" w:space="0" w:color="E0E0E0"/>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Greenhouse-</w:t>
            </w:r>
            <w:proofErr w:type="spellStart"/>
            <w:r w:rsidRPr="009963B6">
              <w:rPr>
                <w:rFonts w:ascii="Arial" w:hAnsi="Arial" w:cs="Arial"/>
                <w:color w:val="264A60"/>
                <w:sz w:val="18"/>
                <w:szCs w:val="18"/>
              </w:rPr>
              <w:t>Geisser</w:t>
            </w:r>
            <w:proofErr w:type="spellEnd"/>
          </w:p>
        </w:tc>
        <w:tc>
          <w:tcPr>
            <w:tcW w:w="985" w:type="dxa"/>
            <w:tcBorders>
              <w:top w:val="nil"/>
              <w:left w:val="single" w:sz="8" w:space="0" w:color="E0E0E0"/>
              <w:bottom w:val="single" w:sz="8" w:space="0" w:color="152935"/>
              <w:right w:val="single" w:sz="8" w:space="0" w:color="E0E0E0"/>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Huynh-</w:t>
            </w:r>
            <w:proofErr w:type="spellStart"/>
            <w:r w:rsidRPr="009963B6">
              <w:rPr>
                <w:rFonts w:ascii="Arial" w:hAnsi="Arial" w:cs="Arial"/>
                <w:color w:val="264A60"/>
                <w:sz w:val="18"/>
                <w:szCs w:val="18"/>
              </w:rPr>
              <w:t>Feldt</w:t>
            </w:r>
            <w:proofErr w:type="spellEnd"/>
          </w:p>
        </w:tc>
        <w:tc>
          <w:tcPr>
            <w:tcW w:w="1066" w:type="dxa"/>
            <w:tcBorders>
              <w:top w:val="nil"/>
              <w:left w:val="single" w:sz="8" w:space="0" w:color="E0E0E0"/>
              <w:bottom w:val="single" w:sz="8" w:space="0" w:color="152935"/>
              <w:right w:val="nil"/>
            </w:tcBorders>
            <w:shd w:val="clear" w:color="auto" w:fill="FFFFFF"/>
            <w:vAlign w:val="bottom"/>
          </w:tcPr>
          <w:p w:rsidR="009963B6" w:rsidRPr="009963B6" w:rsidRDefault="009963B6" w:rsidP="009963B6">
            <w:pPr>
              <w:autoSpaceDE w:val="0"/>
              <w:autoSpaceDN w:val="0"/>
              <w:adjustRightInd w:val="0"/>
              <w:spacing w:after="0" w:line="320" w:lineRule="atLeast"/>
              <w:ind w:left="60" w:right="60"/>
              <w:jc w:val="center"/>
              <w:rPr>
                <w:rFonts w:ascii="Arial" w:hAnsi="Arial" w:cs="Arial"/>
                <w:color w:val="264A60"/>
                <w:sz w:val="18"/>
                <w:szCs w:val="18"/>
              </w:rPr>
            </w:pPr>
            <w:r w:rsidRPr="009963B6">
              <w:rPr>
                <w:rFonts w:ascii="Arial" w:hAnsi="Arial" w:cs="Arial"/>
                <w:color w:val="264A60"/>
                <w:sz w:val="18"/>
                <w:szCs w:val="18"/>
              </w:rPr>
              <w:t>Lower-bound</w:t>
            </w:r>
          </w:p>
        </w:tc>
      </w:tr>
      <w:tr w:rsidR="0098417C" w:rsidRPr="009963B6" w:rsidTr="0098417C">
        <w:tblPrEx>
          <w:tblCellMar>
            <w:top w:w="0" w:type="dxa"/>
            <w:bottom w:w="0" w:type="dxa"/>
          </w:tblCellMar>
        </w:tblPrEx>
        <w:trPr>
          <w:cantSplit/>
          <w:trHeight w:val="209"/>
        </w:trPr>
        <w:tc>
          <w:tcPr>
            <w:tcW w:w="1589" w:type="dxa"/>
            <w:tcBorders>
              <w:top w:val="single" w:sz="8" w:space="0" w:color="152935"/>
              <w:left w:val="nil"/>
              <w:bottom w:val="single" w:sz="8" w:space="0" w:color="152935"/>
              <w:right w:val="nil"/>
            </w:tcBorders>
            <w:shd w:val="clear" w:color="auto" w:fill="E0E0E0"/>
          </w:tcPr>
          <w:p w:rsidR="009963B6" w:rsidRPr="009963B6" w:rsidRDefault="009963B6" w:rsidP="009963B6">
            <w:pPr>
              <w:autoSpaceDE w:val="0"/>
              <w:autoSpaceDN w:val="0"/>
              <w:adjustRightInd w:val="0"/>
              <w:spacing w:after="0" w:line="320" w:lineRule="atLeast"/>
              <w:ind w:left="60" w:right="60"/>
              <w:rPr>
                <w:rFonts w:ascii="Arial" w:hAnsi="Arial" w:cs="Arial"/>
                <w:color w:val="264A60"/>
                <w:sz w:val="18"/>
                <w:szCs w:val="18"/>
              </w:rPr>
            </w:pPr>
            <w:r w:rsidRPr="009963B6">
              <w:rPr>
                <w:rFonts w:ascii="Arial" w:hAnsi="Arial" w:cs="Arial"/>
                <w:color w:val="264A60"/>
                <w:sz w:val="18"/>
                <w:szCs w:val="18"/>
              </w:rPr>
              <w:t>week</w:t>
            </w:r>
          </w:p>
        </w:tc>
        <w:tc>
          <w:tcPr>
            <w:tcW w:w="997" w:type="dxa"/>
            <w:tcBorders>
              <w:top w:val="single" w:sz="8" w:space="0" w:color="152935"/>
              <w:left w:val="nil"/>
              <w:bottom w:val="single" w:sz="8" w:space="0" w:color="152935"/>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.926</w:t>
            </w:r>
          </w:p>
        </w:tc>
        <w:tc>
          <w:tcPr>
            <w:tcW w:w="1112" w:type="dxa"/>
            <w:tcBorders>
              <w:top w:val="single" w:sz="8" w:space="0" w:color="152935"/>
              <w:left w:val="single" w:sz="8" w:space="0" w:color="E0E0E0"/>
              <w:bottom w:val="single" w:sz="8" w:space="0" w:color="152935"/>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3.994</w:t>
            </w:r>
          </w:p>
        </w:tc>
        <w:tc>
          <w:tcPr>
            <w:tcW w:w="776" w:type="dxa"/>
            <w:tcBorders>
              <w:top w:val="single" w:sz="8" w:space="0" w:color="152935"/>
              <w:left w:val="single" w:sz="8" w:space="0" w:color="E0E0E0"/>
              <w:bottom w:val="single" w:sz="8" w:space="0" w:color="152935"/>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2</w:t>
            </w:r>
          </w:p>
        </w:tc>
        <w:tc>
          <w:tcPr>
            <w:tcW w:w="776" w:type="dxa"/>
            <w:tcBorders>
              <w:top w:val="single" w:sz="8" w:space="0" w:color="152935"/>
              <w:left w:val="single" w:sz="8" w:space="0" w:color="E0E0E0"/>
              <w:bottom w:val="single" w:sz="8" w:space="0" w:color="152935"/>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.136</w:t>
            </w:r>
          </w:p>
        </w:tc>
        <w:tc>
          <w:tcPr>
            <w:tcW w:w="1112" w:type="dxa"/>
            <w:tcBorders>
              <w:top w:val="single" w:sz="8" w:space="0" w:color="152935"/>
              <w:left w:val="single" w:sz="8" w:space="0" w:color="E0E0E0"/>
              <w:bottom w:val="single" w:sz="8" w:space="0" w:color="152935"/>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.931</w:t>
            </w:r>
          </w:p>
        </w:tc>
        <w:tc>
          <w:tcPr>
            <w:tcW w:w="985" w:type="dxa"/>
            <w:tcBorders>
              <w:top w:val="single" w:sz="8" w:space="0" w:color="152935"/>
              <w:left w:val="single" w:sz="8" w:space="0" w:color="E0E0E0"/>
              <w:bottom w:val="single" w:sz="8" w:space="0" w:color="152935"/>
              <w:right w:val="single" w:sz="8" w:space="0" w:color="E0E0E0"/>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1.000</w:t>
            </w:r>
          </w:p>
        </w:tc>
        <w:tc>
          <w:tcPr>
            <w:tcW w:w="1066" w:type="dxa"/>
            <w:tcBorders>
              <w:top w:val="single" w:sz="8" w:space="0" w:color="152935"/>
              <w:left w:val="single" w:sz="8" w:space="0" w:color="E0E0E0"/>
              <w:bottom w:val="single" w:sz="8" w:space="0" w:color="152935"/>
              <w:right w:val="nil"/>
            </w:tcBorders>
            <w:shd w:val="clear" w:color="auto" w:fill="FFFFFF"/>
          </w:tcPr>
          <w:p w:rsidR="009963B6" w:rsidRPr="009963B6" w:rsidRDefault="009963B6" w:rsidP="009963B6">
            <w:pPr>
              <w:autoSpaceDE w:val="0"/>
              <w:autoSpaceDN w:val="0"/>
              <w:adjustRightInd w:val="0"/>
              <w:spacing w:after="0" w:line="320" w:lineRule="atLeast"/>
              <w:ind w:left="60" w:right="60"/>
              <w:jc w:val="right"/>
              <w:rPr>
                <w:rFonts w:ascii="Arial" w:hAnsi="Arial" w:cs="Arial"/>
                <w:color w:val="010205"/>
                <w:sz w:val="18"/>
                <w:szCs w:val="18"/>
              </w:rPr>
            </w:pPr>
            <w:r w:rsidRPr="009963B6">
              <w:rPr>
                <w:rFonts w:ascii="Arial" w:hAnsi="Arial" w:cs="Arial"/>
                <w:color w:val="010205"/>
                <w:sz w:val="18"/>
                <w:szCs w:val="18"/>
              </w:rPr>
              <w:t>.500</w:t>
            </w:r>
          </w:p>
        </w:tc>
      </w:tr>
      <w:tr w:rsidR="009963B6" w:rsidRPr="009963B6" w:rsidTr="0098417C">
        <w:tblPrEx>
          <w:tblCellMar>
            <w:top w:w="0" w:type="dxa"/>
            <w:bottom w:w="0" w:type="dxa"/>
          </w:tblCellMar>
        </w:tblPrEx>
        <w:trPr>
          <w:cantSplit/>
          <w:trHeight w:val="427"/>
        </w:trPr>
        <w:tc>
          <w:tcPr>
            <w:tcW w:w="8412" w:type="dxa"/>
            <w:gridSpan w:val="8"/>
            <w:tcBorders>
              <w:top w:val="nil"/>
              <w:left w:val="nil"/>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 xml:space="preserve">Tests the null hypothesis that the error covariance matrix of the </w:t>
            </w:r>
            <w:proofErr w:type="spellStart"/>
            <w:r w:rsidRPr="009963B6">
              <w:rPr>
                <w:rFonts w:ascii="Arial" w:hAnsi="Arial" w:cs="Arial"/>
                <w:color w:val="010205"/>
                <w:sz w:val="18"/>
                <w:szCs w:val="18"/>
              </w:rPr>
              <w:t>orthonormalized</w:t>
            </w:r>
            <w:proofErr w:type="spellEnd"/>
            <w:r w:rsidRPr="009963B6">
              <w:rPr>
                <w:rFonts w:ascii="Arial" w:hAnsi="Arial" w:cs="Arial"/>
                <w:color w:val="010205"/>
                <w:sz w:val="18"/>
                <w:szCs w:val="18"/>
              </w:rPr>
              <w:t xml:space="preserve"> transformed dependent variables is proportional to an identity matrix.</w:t>
            </w:r>
          </w:p>
        </w:tc>
      </w:tr>
      <w:tr w:rsidR="009963B6" w:rsidRPr="009963B6" w:rsidTr="0098417C">
        <w:tblPrEx>
          <w:tblCellMar>
            <w:top w:w="0" w:type="dxa"/>
            <w:bottom w:w="0" w:type="dxa"/>
          </w:tblCellMar>
        </w:tblPrEx>
        <w:trPr>
          <w:cantSplit/>
          <w:trHeight w:val="427"/>
        </w:trPr>
        <w:tc>
          <w:tcPr>
            <w:tcW w:w="8412" w:type="dxa"/>
            <w:gridSpan w:val="8"/>
            <w:tcBorders>
              <w:top w:val="nil"/>
              <w:left w:val="nil"/>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 xml:space="preserve">a. Design: Intercept + Meditation + Gender + Meditation * Gender </w:t>
            </w:r>
          </w:p>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 xml:space="preserve"> Within Subjects Design: week</w:t>
            </w:r>
          </w:p>
        </w:tc>
      </w:tr>
      <w:tr w:rsidR="009963B6" w:rsidRPr="009963B6" w:rsidTr="0098417C">
        <w:tblPrEx>
          <w:tblCellMar>
            <w:top w:w="0" w:type="dxa"/>
            <w:bottom w:w="0" w:type="dxa"/>
          </w:tblCellMar>
        </w:tblPrEx>
        <w:trPr>
          <w:cantSplit/>
          <w:trHeight w:val="427"/>
        </w:trPr>
        <w:tc>
          <w:tcPr>
            <w:tcW w:w="8412" w:type="dxa"/>
            <w:gridSpan w:val="8"/>
            <w:tcBorders>
              <w:top w:val="nil"/>
              <w:left w:val="nil"/>
              <w:bottom w:val="nil"/>
              <w:right w:val="nil"/>
            </w:tcBorders>
            <w:shd w:val="clear" w:color="auto" w:fill="FFFFFF"/>
          </w:tcPr>
          <w:p w:rsidR="009963B6" w:rsidRPr="009963B6" w:rsidRDefault="009963B6" w:rsidP="009963B6">
            <w:pPr>
              <w:autoSpaceDE w:val="0"/>
              <w:autoSpaceDN w:val="0"/>
              <w:adjustRightInd w:val="0"/>
              <w:spacing w:after="0" w:line="320" w:lineRule="atLeast"/>
              <w:ind w:left="60" w:right="60"/>
              <w:rPr>
                <w:rFonts w:ascii="Arial" w:hAnsi="Arial" w:cs="Arial"/>
                <w:color w:val="010205"/>
                <w:sz w:val="18"/>
                <w:szCs w:val="18"/>
              </w:rPr>
            </w:pPr>
            <w:r w:rsidRPr="009963B6">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rsidR="009963B6" w:rsidRPr="009963B6" w:rsidRDefault="009963B6" w:rsidP="009963B6">
      <w:pPr>
        <w:autoSpaceDE w:val="0"/>
        <w:autoSpaceDN w:val="0"/>
        <w:adjustRightInd w:val="0"/>
        <w:spacing w:after="0" w:line="240" w:lineRule="auto"/>
        <w:rPr>
          <w:rFonts w:ascii="Times New Roman" w:hAnsi="Times New Roman" w:cs="Times New Roman"/>
          <w:sz w:val="24"/>
          <w:szCs w:val="24"/>
        </w:rPr>
      </w:pPr>
    </w:p>
    <w:p w:rsidR="009963B6" w:rsidRPr="009963B6" w:rsidRDefault="009963B6" w:rsidP="009963B6">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center" w:tblpY="109"/>
        <w:tblW w:w="84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70"/>
        <w:gridCol w:w="1675"/>
        <w:gridCol w:w="1182"/>
        <w:gridCol w:w="824"/>
        <w:gridCol w:w="1133"/>
        <w:gridCol w:w="824"/>
        <w:gridCol w:w="824"/>
      </w:tblGrid>
      <w:tr w:rsidR="0098417C" w:rsidRPr="0098417C" w:rsidTr="0098417C">
        <w:tblPrEx>
          <w:tblCellMar>
            <w:top w:w="0" w:type="dxa"/>
            <w:bottom w:w="0" w:type="dxa"/>
          </w:tblCellMar>
        </w:tblPrEx>
        <w:trPr>
          <w:cantSplit/>
          <w:trHeight w:val="314"/>
        </w:trPr>
        <w:tc>
          <w:tcPr>
            <w:tcW w:w="8432" w:type="dxa"/>
            <w:gridSpan w:val="7"/>
            <w:tcBorders>
              <w:top w:val="nil"/>
              <w:left w:val="nil"/>
              <w:bottom w:val="nil"/>
              <w:right w:val="nil"/>
            </w:tcBorders>
            <w:shd w:val="clear" w:color="auto" w:fill="FFFFFF"/>
            <w:vAlign w:val="center"/>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010205"/>
              </w:rPr>
            </w:pPr>
            <w:r w:rsidRPr="0098417C">
              <w:rPr>
                <w:rFonts w:ascii="Arial" w:hAnsi="Arial" w:cs="Arial"/>
                <w:b/>
                <w:bCs/>
                <w:color w:val="010205"/>
              </w:rPr>
              <w:t>Tests of Within-Subjects Effects</w:t>
            </w:r>
          </w:p>
        </w:tc>
      </w:tr>
      <w:tr w:rsidR="0098417C" w:rsidRPr="0098417C" w:rsidTr="0098417C">
        <w:tblPrEx>
          <w:tblCellMar>
            <w:top w:w="0" w:type="dxa"/>
            <w:bottom w:w="0" w:type="dxa"/>
          </w:tblCellMar>
        </w:tblPrEx>
        <w:trPr>
          <w:cantSplit/>
          <w:trHeight w:val="329"/>
        </w:trPr>
        <w:tc>
          <w:tcPr>
            <w:tcW w:w="8432" w:type="dxa"/>
            <w:gridSpan w:val="7"/>
            <w:tcBorders>
              <w:top w:val="nil"/>
              <w:left w:val="nil"/>
              <w:bottom w:val="nil"/>
              <w:right w:val="nil"/>
            </w:tcBorders>
            <w:shd w:val="clear" w:color="auto" w:fill="FFFFFF"/>
            <w:vAlign w:val="bottom"/>
          </w:tcPr>
          <w:p w:rsidR="0098417C" w:rsidRPr="0098417C" w:rsidRDefault="0098417C" w:rsidP="0098417C">
            <w:pPr>
              <w:autoSpaceDE w:val="0"/>
              <w:autoSpaceDN w:val="0"/>
              <w:adjustRightInd w:val="0"/>
              <w:spacing w:after="0" w:line="320" w:lineRule="atLeast"/>
              <w:rPr>
                <w:rFonts w:ascii="Times New Roman" w:hAnsi="Times New Roman" w:cs="Times New Roman"/>
                <w:sz w:val="24"/>
                <w:szCs w:val="24"/>
              </w:rPr>
            </w:pPr>
            <w:r w:rsidRPr="0098417C">
              <w:rPr>
                <w:rFonts w:ascii="Arial" w:hAnsi="Arial" w:cs="Arial"/>
                <w:color w:val="010205"/>
                <w:sz w:val="18"/>
                <w:szCs w:val="18"/>
                <w:shd w:val="clear" w:color="auto" w:fill="FFFFFF"/>
              </w:rPr>
              <w:t xml:space="preserve">Measure:   MEASURE_1  </w:t>
            </w:r>
          </w:p>
        </w:tc>
      </w:tr>
      <w:tr w:rsidR="0098417C" w:rsidRPr="0098417C" w:rsidTr="0098417C">
        <w:tblPrEx>
          <w:tblCellMar>
            <w:top w:w="0" w:type="dxa"/>
            <w:bottom w:w="0" w:type="dxa"/>
          </w:tblCellMar>
        </w:tblPrEx>
        <w:trPr>
          <w:cantSplit/>
          <w:trHeight w:val="627"/>
        </w:trPr>
        <w:tc>
          <w:tcPr>
            <w:tcW w:w="3645" w:type="dxa"/>
            <w:gridSpan w:val="2"/>
            <w:tcBorders>
              <w:top w:val="nil"/>
              <w:left w:val="nil"/>
              <w:bottom w:val="single" w:sz="8" w:space="0" w:color="152935"/>
              <w:right w:val="nil"/>
            </w:tcBorders>
            <w:shd w:val="clear" w:color="auto" w:fill="FFFFFF"/>
            <w:vAlign w:val="bottom"/>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Source</w:t>
            </w:r>
          </w:p>
        </w:tc>
        <w:tc>
          <w:tcPr>
            <w:tcW w:w="1182" w:type="dxa"/>
            <w:tcBorders>
              <w:top w:val="nil"/>
              <w:left w:val="nil"/>
              <w:bottom w:val="single" w:sz="8" w:space="0" w:color="152935"/>
              <w:right w:val="single" w:sz="8" w:space="0" w:color="E0E0E0"/>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Type III Sum of Squares</w:t>
            </w:r>
          </w:p>
        </w:tc>
        <w:tc>
          <w:tcPr>
            <w:tcW w:w="824" w:type="dxa"/>
            <w:tcBorders>
              <w:top w:val="nil"/>
              <w:left w:val="single" w:sz="8" w:space="0" w:color="E0E0E0"/>
              <w:bottom w:val="single" w:sz="8" w:space="0" w:color="152935"/>
              <w:right w:val="single" w:sz="8" w:space="0" w:color="E0E0E0"/>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98417C">
              <w:rPr>
                <w:rFonts w:ascii="Arial" w:hAnsi="Arial" w:cs="Arial"/>
                <w:color w:val="264A60"/>
                <w:sz w:val="18"/>
                <w:szCs w:val="18"/>
              </w:rPr>
              <w:t>df</w:t>
            </w:r>
            <w:proofErr w:type="spellEnd"/>
          </w:p>
        </w:tc>
        <w:tc>
          <w:tcPr>
            <w:tcW w:w="1133" w:type="dxa"/>
            <w:tcBorders>
              <w:top w:val="nil"/>
              <w:left w:val="single" w:sz="8" w:space="0" w:color="E0E0E0"/>
              <w:bottom w:val="single" w:sz="8" w:space="0" w:color="152935"/>
              <w:right w:val="single" w:sz="8" w:space="0" w:color="E0E0E0"/>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Mean Square</w:t>
            </w:r>
          </w:p>
        </w:tc>
        <w:tc>
          <w:tcPr>
            <w:tcW w:w="824" w:type="dxa"/>
            <w:tcBorders>
              <w:top w:val="nil"/>
              <w:left w:val="single" w:sz="8" w:space="0" w:color="E0E0E0"/>
              <w:bottom w:val="single" w:sz="8" w:space="0" w:color="152935"/>
              <w:right w:val="single" w:sz="8" w:space="0" w:color="E0E0E0"/>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F</w:t>
            </w:r>
          </w:p>
        </w:tc>
        <w:tc>
          <w:tcPr>
            <w:tcW w:w="824" w:type="dxa"/>
            <w:tcBorders>
              <w:top w:val="nil"/>
              <w:left w:val="single" w:sz="8" w:space="0" w:color="E0E0E0"/>
              <w:bottom w:val="single" w:sz="8" w:space="0" w:color="152935"/>
              <w:right w:val="nil"/>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Sig.</w:t>
            </w:r>
          </w:p>
        </w:tc>
      </w:tr>
      <w:tr w:rsidR="0098417C" w:rsidRPr="0098417C" w:rsidTr="0098417C">
        <w:tblPrEx>
          <w:tblCellMar>
            <w:top w:w="0" w:type="dxa"/>
            <w:bottom w:w="0" w:type="dxa"/>
          </w:tblCellMar>
        </w:tblPrEx>
        <w:trPr>
          <w:cantSplit/>
          <w:trHeight w:val="329"/>
        </w:trPr>
        <w:tc>
          <w:tcPr>
            <w:tcW w:w="1970" w:type="dxa"/>
            <w:vMerge w:val="restart"/>
            <w:tcBorders>
              <w:top w:val="single" w:sz="8" w:space="0" w:color="152935"/>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week</w:t>
            </w:r>
          </w:p>
        </w:tc>
        <w:tc>
          <w:tcPr>
            <w:tcW w:w="1675" w:type="dxa"/>
            <w:tcBorders>
              <w:top w:val="single" w:sz="8" w:space="0" w:color="152935"/>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proofErr w:type="spellStart"/>
            <w:r w:rsidRPr="0098417C">
              <w:rPr>
                <w:rFonts w:ascii="Arial" w:hAnsi="Arial" w:cs="Arial"/>
                <w:color w:val="264A60"/>
                <w:sz w:val="18"/>
                <w:szCs w:val="18"/>
              </w:rPr>
              <w:t>Sphericity</w:t>
            </w:r>
            <w:proofErr w:type="spellEnd"/>
            <w:r w:rsidRPr="0098417C">
              <w:rPr>
                <w:rFonts w:ascii="Arial" w:hAnsi="Arial" w:cs="Arial"/>
                <w:color w:val="264A60"/>
                <w:sz w:val="18"/>
                <w:szCs w:val="18"/>
              </w:rPr>
              <w:t xml:space="preserve"> Assumed</w:t>
            </w:r>
          </w:p>
        </w:tc>
        <w:tc>
          <w:tcPr>
            <w:tcW w:w="1182" w:type="dxa"/>
            <w:tcBorders>
              <w:top w:val="single" w:sz="8" w:space="0" w:color="152935"/>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3.147</w:t>
            </w:r>
          </w:p>
        </w:tc>
        <w:tc>
          <w:tcPr>
            <w:tcW w:w="824" w:type="dxa"/>
            <w:tcBorders>
              <w:top w:val="single" w:sz="8" w:space="0" w:color="152935"/>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w:t>
            </w:r>
          </w:p>
        </w:tc>
        <w:tc>
          <w:tcPr>
            <w:tcW w:w="1133" w:type="dxa"/>
            <w:tcBorders>
              <w:top w:val="single" w:sz="8" w:space="0" w:color="152935"/>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1.574</w:t>
            </w:r>
          </w:p>
        </w:tc>
        <w:tc>
          <w:tcPr>
            <w:tcW w:w="824" w:type="dxa"/>
            <w:tcBorders>
              <w:top w:val="single" w:sz="8" w:space="0" w:color="152935"/>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4.458</w:t>
            </w:r>
          </w:p>
        </w:tc>
        <w:tc>
          <w:tcPr>
            <w:tcW w:w="824" w:type="dxa"/>
            <w:tcBorders>
              <w:top w:val="single" w:sz="8" w:space="0" w:color="152935"/>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.014</w:t>
            </w:r>
          </w:p>
        </w:tc>
      </w:tr>
      <w:tr w:rsidR="0098417C" w:rsidRPr="0098417C" w:rsidTr="0098417C">
        <w:tblPrEx>
          <w:tblCellMar>
            <w:top w:w="0" w:type="dxa"/>
            <w:bottom w:w="0" w:type="dxa"/>
          </w:tblCellMar>
        </w:tblPrEx>
        <w:trPr>
          <w:cantSplit/>
          <w:trHeight w:val="143"/>
        </w:trPr>
        <w:tc>
          <w:tcPr>
            <w:tcW w:w="1970" w:type="dxa"/>
            <w:vMerge/>
            <w:tcBorders>
              <w:top w:val="single" w:sz="8" w:space="0" w:color="152935"/>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1675"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Greenhouse-</w:t>
            </w:r>
            <w:proofErr w:type="spellStart"/>
            <w:r w:rsidRPr="0098417C">
              <w:rPr>
                <w:rFonts w:ascii="Arial" w:hAnsi="Arial" w:cs="Arial"/>
                <w:color w:val="264A60"/>
                <w:sz w:val="18"/>
                <w:szCs w:val="18"/>
              </w:rPr>
              <w:t>Geisser</w:t>
            </w:r>
            <w:proofErr w:type="spellEnd"/>
          </w:p>
        </w:tc>
        <w:tc>
          <w:tcPr>
            <w:tcW w:w="11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3.147</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1.862</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1.690</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4.458</w:t>
            </w:r>
          </w:p>
        </w:tc>
        <w:tc>
          <w:tcPr>
            <w:tcW w:w="824"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.016</w:t>
            </w:r>
          </w:p>
        </w:tc>
      </w:tr>
      <w:tr w:rsidR="0098417C" w:rsidRPr="0098417C" w:rsidTr="0098417C">
        <w:tblPrEx>
          <w:tblCellMar>
            <w:top w:w="0" w:type="dxa"/>
            <w:bottom w:w="0" w:type="dxa"/>
          </w:tblCellMar>
        </w:tblPrEx>
        <w:trPr>
          <w:cantSplit/>
          <w:trHeight w:val="143"/>
        </w:trPr>
        <w:tc>
          <w:tcPr>
            <w:tcW w:w="1970" w:type="dxa"/>
            <w:vMerge/>
            <w:tcBorders>
              <w:top w:val="single" w:sz="8" w:space="0" w:color="152935"/>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1675"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Huynh-</w:t>
            </w:r>
            <w:proofErr w:type="spellStart"/>
            <w:r w:rsidRPr="0098417C">
              <w:rPr>
                <w:rFonts w:ascii="Arial" w:hAnsi="Arial" w:cs="Arial"/>
                <w:color w:val="264A60"/>
                <w:sz w:val="18"/>
                <w:szCs w:val="18"/>
              </w:rPr>
              <w:t>Feldt</w:t>
            </w:r>
            <w:proofErr w:type="spellEnd"/>
          </w:p>
        </w:tc>
        <w:tc>
          <w:tcPr>
            <w:tcW w:w="11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3.147</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2.000</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1.574</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4.458</w:t>
            </w:r>
          </w:p>
        </w:tc>
        <w:tc>
          <w:tcPr>
            <w:tcW w:w="824"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.014</w:t>
            </w:r>
          </w:p>
        </w:tc>
      </w:tr>
      <w:tr w:rsidR="0098417C" w:rsidRPr="0098417C" w:rsidTr="0098417C">
        <w:tblPrEx>
          <w:tblCellMar>
            <w:top w:w="0" w:type="dxa"/>
            <w:bottom w:w="0" w:type="dxa"/>
          </w:tblCellMar>
        </w:tblPrEx>
        <w:trPr>
          <w:cantSplit/>
          <w:trHeight w:val="143"/>
        </w:trPr>
        <w:tc>
          <w:tcPr>
            <w:tcW w:w="1970" w:type="dxa"/>
            <w:vMerge/>
            <w:tcBorders>
              <w:top w:val="single" w:sz="8" w:space="0" w:color="152935"/>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1675" w:type="dxa"/>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Lower-bound</w:t>
            </w:r>
          </w:p>
        </w:tc>
        <w:tc>
          <w:tcPr>
            <w:tcW w:w="1182" w:type="dxa"/>
            <w:tcBorders>
              <w:top w:val="single" w:sz="8" w:space="0" w:color="AEAEAE"/>
              <w:left w:val="nil"/>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3.147</w:t>
            </w:r>
          </w:p>
        </w:tc>
        <w:tc>
          <w:tcPr>
            <w:tcW w:w="824"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1.000</w:t>
            </w:r>
          </w:p>
        </w:tc>
        <w:tc>
          <w:tcPr>
            <w:tcW w:w="1133"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3.147</w:t>
            </w:r>
          </w:p>
        </w:tc>
        <w:tc>
          <w:tcPr>
            <w:tcW w:w="824"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4.458</w:t>
            </w:r>
          </w:p>
        </w:tc>
        <w:tc>
          <w:tcPr>
            <w:tcW w:w="824" w:type="dxa"/>
            <w:tcBorders>
              <w:top w:val="single" w:sz="8" w:space="0" w:color="AEAEAE"/>
              <w:left w:val="single" w:sz="8" w:space="0" w:color="E0E0E0"/>
              <w:bottom w:val="nil"/>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.039</w:t>
            </w:r>
          </w:p>
        </w:tc>
      </w:tr>
      <w:tr w:rsidR="0098417C" w:rsidRPr="0098417C" w:rsidTr="0098417C">
        <w:tblPrEx>
          <w:tblCellMar>
            <w:top w:w="0" w:type="dxa"/>
            <w:bottom w:w="0" w:type="dxa"/>
          </w:tblCellMar>
        </w:tblPrEx>
        <w:trPr>
          <w:cantSplit/>
          <w:trHeight w:val="329"/>
        </w:trPr>
        <w:tc>
          <w:tcPr>
            <w:tcW w:w="1970" w:type="dxa"/>
            <w:vMerge w:val="restart"/>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week * Meditation</w:t>
            </w:r>
          </w:p>
        </w:tc>
        <w:tc>
          <w:tcPr>
            <w:tcW w:w="1675"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proofErr w:type="spellStart"/>
            <w:r w:rsidRPr="0098417C">
              <w:rPr>
                <w:rFonts w:ascii="Arial" w:hAnsi="Arial" w:cs="Arial"/>
                <w:color w:val="264A60"/>
                <w:sz w:val="18"/>
                <w:szCs w:val="18"/>
              </w:rPr>
              <w:t>Sphericity</w:t>
            </w:r>
            <w:proofErr w:type="spellEnd"/>
            <w:r w:rsidRPr="0098417C">
              <w:rPr>
                <w:rFonts w:ascii="Arial" w:hAnsi="Arial" w:cs="Arial"/>
                <w:color w:val="264A60"/>
                <w:sz w:val="18"/>
                <w:szCs w:val="18"/>
              </w:rPr>
              <w:t xml:space="preserve"> Assumed</w:t>
            </w:r>
          </w:p>
        </w:tc>
        <w:tc>
          <w:tcPr>
            <w:tcW w:w="11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3.147</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1.574</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4.458</w:t>
            </w:r>
          </w:p>
        </w:tc>
        <w:tc>
          <w:tcPr>
            <w:tcW w:w="824"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.014</w:t>
            </w:r>
          </w:p>
        </w:tc>
      </w:tr>
      <w:tr w:rsidR="0098417C" w:rsidRPr="0098417C" w:rsidTr="0098417C">
        <w:tblPrEx>
          <w:tblCellMar>
            <w:top w:w="0" w:type="dxa"/>
            <w:bottom w:w="0" w:type="dxa"/>
          </w:tblCellMar>
        </w:tblPrEx>
        <w:trPr>
          <w:cantSplit/>
          <w:trHeight w:val="143"/>
        </w:trPr>
        <w:tc>
          <w:tcPr>
            <w:tcW w:w="1970" w:type="dxa"/>
            <w:vMerge/>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1675"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Greenhouse-</w:t>
            </w:r>
            <w:proofErr w:type="spellStart"/>
            <w:r w:rsidRPr="0098417C">
              <w:rPr>
                <w:rFonts w:ascii="Arial" w:hAnsi="Arial" w:cs="Arial"/>
                <w:color w:val="264A60"/>
                <w:sz w:val="18"/>
                <w:szCs w:val="18"/>
              </w:rPr>
              <w:t>Geisser</w:t>
            </w:r>
            <w:proofErr w:type="spellEnd"/>
          </w:p>
        </w:tc>
        <w:tc>
          <w:tcPr>
            <w:tcW w:w="11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3.147</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1.862</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1.690</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4.458</w:t>
            </w:r>
          </w:p>
        </w:tc>
        <w:tc>
          <w:tcPr>
            <w:tcW w:w="824"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.016</w:t>
            </w:r>
          </w:p>
        </w:tc>
      </w:tr>
      <w:tr w:rsidR="0098417C" w:rsidRPr="0098417C" w:rsidTr="0098417C">
        <w:tblPrEx>
          <w:tblCellMar>
            <w:top w:w="0" w:type="dxa"/>
            <w:bottom w:w="0" w:type="dxa"/>
          </w:tblCellMar>
        </w:tblPrEx>
        <w:trPr>
          <w:cantSplit/>
          <w:trHeight w:val="143"/>
        </w:trPr>
        <w:tc>
          <w:tcPr>
            <w:tcW w:w="1970" w:type="dxa"/>
            <w:vMerge/>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1675"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Huynh-</w:t>
            </w:r>
            <w:proofErr w:type="spellStart"/>
            <w:r w:rsidRPr="0098417C">
              <w:rPr>
                <w:rFonts w:ascii="Arial" w:hAnsi="Arial" w:cs="Arial"/>
                <w:color w:val="264A60"/>
                <w:sz w:val="18"/>
                <w:szCs w:val="18"/>
              </w:rPr>
              <w:t>Feldt</w:t>
            </w:r>
            <w:proofErr w:type="spellEnd"/>
          </w:p>
        </w:tc>
        <w:tc>
          <w:tcPr>
            <w:tcW w:w="11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3.147</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2.000</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1.574</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4.458</w:t>
            </w:r>
          </w:p>
        </w:tc>
        <w:tc>
          <w:tcPr>
            <w:tcW w:w="824"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.014</w:t>
            </w:r>
          </w:p>
        </w:tc>
      </w:tr>
      <w:tr w:rsidR="0098417C" w:rsidRPr="0098417C" w:rsidTr="0098417C">
        <w:tblPrEx>
          <w:tblCellMar>
            <w:top w:w="0" w:type="dxa"/>
            <w:bottom w:w="0" w:type="dxa"/>
          </w:tblCellMar>
        </w:tblPrEx>
        <w:trPr>
          <w:cantSplit/>
          <w:trHeight w:val="143"/>
        </w:trPr>
        <w:tc>
          <w:tcPr>
            <w:tcW w:w="1970" w:type="dxa"/>
            <w:vMerge/>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1675" w:type="dxa"/>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Lower-bound</w:t>
            </w:r>
          </w:p>
        </w:tc>
        <w:tc>
          <w:tcPr>
            <w:tcW w:w="1182" w:type="dxa"/>
            <w:tcBorders>
              <w:top w:val="single" w:sz="8" w:space="0" w:color="AEAEAE"/>
              <w:left w:val="nil"/>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3.147</w:t>
            </w:r>
          </w:p>
        </w:tc>
        <w:tc>
          <w:tcPr>
            <w:tcW w:w="824"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1.000</w:t>
            </w:r>
          </w:p>
        </w:tc>
        <w:tc>
          <w:tcPr>
            <w:tcW w:w="1133"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3.147</w:t>
            </w:r>
          </w:p>
        </w:tc>
        <w:tc>
          <w:tcPr>
            <w:tcW w:w="824"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4.458</w:t>
            </w:r>
          </w:p>
        </w:tc>
        <w:tc>
          <w:tcPr>
            <w:tcW w:w="824" w:type="dxa"/>
            <w:tcBorders>
              <w:top w:val="single" w:sz="8" w:space="0" w:color="AEAEAE"/>
              <w:left w:val="single" w:sz="8" w:space="0" w:color="E0E0E0"/>
              <w:bottom w:val="nil"/>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.039</w:t>
            </w:r>
          </w:p>
        </w:tc>
      </w:tr>
      <w:tr w:rsidR="0098417C" w:rsidRPr="0098417C" w:rsidTr="0098417C">
        <w:tblPrEx>
          <w:tblCellMar>
            <w:top w:w="0" w:type="dxa"/>
            <w:bottom w:w="0" w:type="dxa"/>
          </w:tblCellMar>
        </w:tblPrEx>
        <w:trPr>
          <w:cantSplit/>
          <w:trHeight w:val="314"/>
        </w:trPr>
        <w:tc>
          <w:tcPr>
            <w:tcW w:w="1970" w:type="dxa"/>
            <w:vMerge w:val="restart"/>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week * Gender</w:t>
            </w:r>
          </w:p>
        </w:tc>
        <w:tc>
          <w:tcPr>
            <w:tcW w:w="1675"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proofErr w:type="spellStart"/>
            <w:r w:rsidRPr="0098417C">
              <w:rPr>
                <w:rFonts w:ascii="Arial" w:hAnsi="Arial" w:cs="Arial"/>
                <w:color w:val="264A60"/>
                <w:sz w:val="18"/>
                <w:szCs w:val="18"/>
              </w:rPr>
              <w:t>Sphericity</w:t>
            </w:r>
            <w:proofErr w:type="spellEnd"/>
            <w:r w:rsidRPr="0098417C">
              <w:rPr>
                <w:rFonts w:ascii="Arial" w:hAnsi="Arial" w:cs="Arial"/>
                <w:color w:val="264A60"/>
                <w:sz w:val="18"/>
                <w:szCs w:val="18"/>
              </w:rPr>
              <w:t xml:space="preserve"> Assumed</w:t>
            </w:r>
          </w:p>
        </w:tc>
        <w:tc>
          <w:tcPr>
            <w:tcW w:w="11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.190</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.095</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.269</w:t>
            </w:r>
          </w:p>
        </w:tc>
        <w:tc>
          <w:tcPr>
            <w:tcW w:w="824"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.765</w:t>
            </w:r>
          </w:p>
        </w:tc>
      </w:tr>
      <w:tr w:rsidR="0098417C" w:rsidRPr="0098417C" w:rsidTr="0098417C">
        <w:tblPrEx>
          <w:tblCellMar>
            <w:top w:w="0" w:type="dxa"/>
            <w:bottom w:w="0" w:type="dxa"/>
          </w:tblCellMar>
        </w:tblPrEx>
        <w:trPr>
          <w:cantSplit/>
          <w:trHeight w:val="143"/>
        </w:trPr>
        <w:tc>
          <w:tcPr>
            <w:tcW w:w="1970" w:type="dxa"/>
            <w:vMerge/>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1675"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Greenhouse-</w:t>
            </w:r>
            <w:proofErr w:type="spellStart"/>
            <w:r w:rsidRPr="0098417C">
              <w:rPr>
                <w:rFonts w:ascii="Arial" w:hAnsi="Arial" w:cs="Arial"/>
                <w:color w:val="264A60"/>
                <w:sz w:val="18"/>
                <w:szCs w:val="18"/>
              </w:rPr>
              <w:t>Geisser</w:t>
            </w:r>
            <w:proofErr w:type="spellEnd"/>
          </w:p>
        </w:tc>
        <w:tc>
          <w:tcPr>
            <w:tcW w:w="11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.190</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1.862</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.102</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.269</w:t>
            </w:r>
          </w:p>
        </w:tc>
        <w:tc>
          <w:tcPr>
            <w:tcW w:w="824"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.749</w:t>
            </w:r>
          </w:p>
        </w:tc>
      </w:tr>
      <w:tr w:rsidR="0098417C" w:rsidRPr="0098417C" w:rsidTr="0098417C">
        <w:tblPrEx>
          <w:tblCellMar>
            <w:top w:w="0" w:type="dxa"/>
            <w:bottom w:w="0" w:type="dxa"/>
          </w:tblCellMar>
        </w:tblPrEx>
        <w:trPr>
          <w:cantSplit/>
          <w:trHeight w:val="143"/>
        </w:trPr>
        <w:tc>
          <w:tcPr>
            <w:tcW w:w="1970" w:type="dxa"/>
            <w:vMerge/>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1675"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Huynh-</w:t>
            </w:r>
            <w:proofErr w:type="spellStart"/>
            <w:r w:rsidRPr="0098417C">
              <w:rPr>
                <w:rFonts w:ascii="Arial" w:hAnsi="Arial" w:cs="Arial"/>
                <w:color w:val="264A60"/>
                <w:sz w:val="18"/>
                <w:szCs w:val="18"/>
              </w:rPr>
              <w:t>Feldt</w:t>
            </w:r>
            <w:proofErr w:type="spellEnd"/>
          </w:p>
        </w:tc>
        <w:tc>
          <w:tcPr>
            <w:tcW w:w="11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.190</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2.000</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.095</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.269</w:t>
            </w:r>
          </w:p>
        </w:tc>
        <w:tc>
          <w:tcPr>
            <w:tcW w:w="824"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.765</w:t>
            </w:r>
          </w:p>
        </w:tc>
      </w:tr>
      <w:tr w:rsidR="0098417C" w:rsidRPr="0098417C" w:rsidTr="0098417C">
        <w:tblPrEx>
          <w:tblCellMar>
            <w:top w:w="0" w:type="dxa"/>
            <w:bottom w:w="0" w:type="dxa"/>
          </w:tblCellMar>
        </w:tblPrEx>
        <w:trPr>
          <w:cantSplit/>
          <w:trHeight w:val="143"/>
        </w:trPr>
        <w:tc>
          <w:tcPr>
            <w:tcW w:w="1970" w:type="dxa"/>
            <w:vMerge/>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1675" w:type="dxa"/>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Lower-bound</w:t>
            </w:r>
          </w:p>
        </w:tc>
        <w:tc>
          <w:tcPr>
            <w:tcW w:w="1182" w:type="dxa"/>
            <w:tcBorders>
              <w:top w:val="single" w:sz="8" w:space="0" w:color="AEAEAE"/>
              <w:left w:val="nil"/>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.190</w:t>
            </w:r>
          </w:p>
        </w:tc>
        <w:tc>
          <w:tcPr>
            <w:tcW w:w="824"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1.000</w:t>
            </w:r>
          </w:p>
        </w:tc>
        <w:tc>
          <w:tcPr>
            <w:tcW w:w="1133"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.190</w:t>
            </w:r>
          </w:p>
        </w:tc>
        <w:tc>
          <w:tcPr>
            <w:tcW w:w="824"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.269</w:t>
            </w:r>
          </w:p>
        </w:tc>
        <w:tc>
          <w:tcPr>
            <w:tcW w:w="824" w:type="dxa"/>
            <w:tcBorders>
              <w:top w:val="single" w:sz="8" w:space="0" w:color="AEAEAE"/>
              <w:left w:val="single" w:sz="8" w:space="0" w:color="E0E0E0"/>
              <w:bottom w:val="nil"/>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.606</w:t>
            </w:r>
          </w:p>
        </w:tc>
      </w:tr>
      <w:tr w:rsidR="0098417C" w:rsidRPr="0098417C" w:rsidTr="0098417C">
        <w:tblPrEx>
          <w:tblCellMar>
            <w:top w:w="0" w:type="dxa"/>
            <w:bottom w:w="0" w:type="dxa"/>
          </w:tblCellMar>
        </w:tblPrEx>
        <w:trPr>
          <w:cantSplit/>
          <w:trHeight w:val="329"/>
        </w:trPr>
        <w:tc>
          <w:tcPr>
            <w:tcW w:w="1970" w:type="dxa"/>
            <w:vMerge w:val="restart"/>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week * Meditation  *  Gender</w:t>
            </w:r>
          </w:p>
        </w:tc>
        <w:tc>
          <w:tcPr>
            <w:tcW w:w="1675"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proofErr w:type="spellStart"/>
            <w:r w:rsidRPr="0098417C">
              <w:rPr>
                <w:rFonts w:ascii="Arial" w:hAnsi="Arial" w:cs="Arial"/>
                <w:color w:val="264A60"/>
                <w:sz w:val="18"/>
                <w:szCs w:val="18"/>
              </w:rPr>
              <w:t>Sphericity</w:t>
            </w:r>
            <w:proofErr w:type="spellEnd"/>
            <w:r w:rsidRPr="0098417C">
              <w:rPr>
                <w:rFonts w:ascii="Arial" w:hAnsi="Arial" w:cs="Arial"/>
                <w:color w:val="264A60"/>
                <w:sz w:val="18"/>
                <w:szCs w:val="18"/>
              </w:rPr>
              <w:t xml:space="preserve"> Assumed</w:t>
            </w:r>
          </w:p>
        </w:tc>
        <w:tc>
          <w:tcPr>
            <w:tcW w:w="11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.311</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.156</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.441</w:t>
            </w:r>
          </w:p>
        </w:tc>
        <w:tc>
          <w:tcPr>
            <w:tcW w:w="824"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.645</w:t>
            </w:r>
          </w:p>
        </w:tc>
      </w:tr>
      <w:tr w:rsidR="0098417C" w:rsidRPr="0098417C" w:rsidTr="0098417C">
        <w:tblPrEx>
          <w:tblCellMar>
            <w:top w:w="0" w:type="dxa"/>
            <w:bottom w:w="0" w:type="dxa"/>
          </w:tblCellMar>
        </w:tblPrEx>
        <w:trPr>
          <w:cantSplit/>
          <w:trHeight w:val="143"/>
        </w:trPr>
        <w:tc>
          <w:tcPr>
            <w:tcW w:w="1970" w:type="dxa"/>
            <w:vMerge/>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1675"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Greenhouse-</w:t>
            </w:r>
            <w:proofErr w:type="spellStart"/>
            <w:r w:rsidRPr="0098417C">
              <w:rPr>
                <w:rFonts w:ascii="Arial" w:hAnsi="Arial" w:cs="Arial"/>
                <w:color w:val="264A60"/>
                <w:sz w:val="18"/>
                <w:szCs w:val="18"/>
              </w:rPr>
              <w:t>Geisser</w:t>
            </w:r>
            <w:proofErr w:type="spellEnd"/>
          </w:p>
        </w:tc>
        <w:tc>
          <w:tcPr>
            <w:tcW w:w="11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.311</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1.862</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.167</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.441</w:t>
            </w:r>
          </w:p>
        </w:tc>
        <w:tc>
          <w:tcPr>
            <w:tcW w:w="824"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.631</w:t>
            </w:r>
          </w:p>
        </w:tc>
      </w:tr>
      <w:tr w:rsidR="0098417C" w:rsidRPr="0098417C" w:rsidTr="0098417C">
        <w:tblPrEx>
          <w:tblCellMar>
            <w:top w:w="0" w:type="dxa"/>
            <w:bottom w:w="0" w:type="dxa"/>
          </w:tblCellMar>
        </w:tblPrEx>
        <w:trPr>
          <w:cantSplit/>
          <w:trHeight w:val="143"/>
        </w:trPr>
        <w:tc>
          <w:tcPr>
            <w:tcW w:w="1970" w:type="dxa"/>
            <w:vMerge/>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1675"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Huynh-</w:t>
            </w:r>
            <w:proofErr w:type="spellStart"/>
            <w:r w:rsidRPr="0098417C">
              <w:rPr>
                <w:rFonts w:ascii="Arial" w:hAnsi="Arial" w:cs="Arial"/>
                <w:color w:val="264A60"/>
                <w:sz w:val="18"/>
                <w:szCs w:val="18"/>
              </w:rPr>
              <w:t>Feldt</w:t>
            </w:r>
            <w:proofErr w:type="spellEnd"/>
          </w:p>
        </w:tc>
        <w:tc>
          <w:tcPr>
            <w:tcW w:w="11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.311</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2.000</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.156</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.441</w:t>
            </w:r>
          </w:p>
        </w:tc>
        <w:tc>
          <w:tcPr>
            <w:tcW w:w="824"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.645</w:t>
            </w:r>
          </w:p>
        </w:tc>
      </w:tr>
      <w:tr w:rsidR="0098417C" w:rsidRPr="0098417C" w:rsidTr="0098417C">
        <w:tblPrEx>
          <w:tblCellMar>
            <w:top w:w="0" w:type="dxa"/>
            <w:bottom w:w="0" w:type="dxa"/>
          </w:tblCellMar>
        </w:tblPrEx>
        <w:trPr>
          <w:cantSplit/>
          <w:trHeight w:val="143"/>
        </w:trPr>
        <w:tc>
          <w:tcPr>
            <w:tcW w:w="1970" w:type="dxa"/>
            <w:vMerge/>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1675" w:type="dxa"/>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Lower-bound</w:t>
            </w:r>
          </w:p>
        </w:tc>
        <w:tc>
          <w:tcPr>
            <w:tcW w:w="1182" w:type="dxa"/>
            <w:tcBorders>
              <w:top w:val="single" w:sz="8" w:space="0" w:color="AEAEAE"/>
              <w:left w:val="nil"/>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.311</w:t>
            </w:r>
          </w:p>
        </w:tc>
        <w:tc>
          <w:tcPr>
            <w:tcW w:w="824"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1.000</w:t>
            </w:r>
          </w:p>
        </w:tc>
        <w:tc>
          <w:tcPr>
            <w:tcW w:w="1133"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.311</w:t>
            </w:r>
          </w:p>
        </w:tc>
        <w:tc>
          <w:tcPr>
            <w:tcW w:w="824"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.441</w:t>
            </w:r>
          </w:p>
        </w:tc>
        <w:tc>
          <w:tcPr>
            <w:tcW w:w="824" w:type="dxa"/>
            <w:tcBorders>
              <w:top w:val="single" w:sz="8" w:space="0" w:color="AEAEAE"/>
              <w:left w:val="single" w:sz="8" w:space="0" w:color="E0E0E0"/>
              <w:bottom w:val="nil"/>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.510</w:t>
            </w:r>
          </w:p>
        </w:tc>
      </w:tr>
      <w:tr w:rsidR="0098417C" w:rsidRPr="0098417C" w:rsidTr="0098417C">
        <w:tblPrEx>
          <w:tblCellMar>
            <w:top w:w="0" w:type="dxa"/>
            <w:bottom w:w="0" w:type="dxa"/>
          </w:tblCellMar>
        </w:tblPrEx>
        <w:trPr>
          <w:cantSplit/>
          <w:trHeight w:val="329"/>
        </w:trPr>
        <w:tc>
          <w:tcPr>
            <w:tcW w:w="1970" w:type="dxa"/>
            <w:vMerge w:val="restart"/>
            <w:tcBorders>
              <w:top w:val="single" w:sz="8" w:space="0" w:color="AEAEAE"/>
              <w:left w:val="nil"/>
              <w:bottom w:val="single" w:sz="8" w:space="0" w:color="152935"/>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lastRenderedPageBreak/>
              <w:t>Error(week)</w:t>
            </w:r>
          </w:p>
        </w:tc>
        <w:tc>
          <w:tcPr>
            <w:tcW w:w="1675"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proofErr w:type="spellStart"/>
            <w:r w:rsidRPr="0098417C">
              <w:rPr>
                <w:rFonts w:ascii="Arial" w:hAnsi="Arial" w:cs="Arial"/>
                <w:color w:val="264A60"/>
                <w:sz w:val="18"/>
                <w:szCs w:val="18"/>
              </w:rPr>
              <w:t>Sphericity</w:t>
            </w:r>
            <w:proofErr w:type="spellEnd"/>
            <w:r w:rsidRPr="0098417C">
              <w:rPr>
                <w:rFonts w:ascii="Arial" w:hAnsi="Arial" w:cs="Arial"/>
                <w:color w:val="264A60"/>
                <w:sz w:val="18"/>
                <w:szCs w:val="18"/>
              </w:rPr>
              <w:t xml:space="preserve"> Assumed</w:t>
            </w:r>
          </w:p>
        </w:tc>
        <w:tc>
          <w:tcPr>
            <w:tcW w:w="11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37.417</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106</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.353</w:t>
            </w:r>
          </w:p>
        </w:tc>
        <w:tc>
          <w:tcPr>
            <w:tcW w:w="8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c>
          <w:tcPr>
            <w:tcW w:w="824" w:type="dxa"/>
            <w:tcBorders>
              <w:top w:val="single" w:sz="8" w:space="0" w:color="AEAEAE"/>
              <w:left w:val="single" w:sz="8" w:space="0" w:color="E0E0E0"/>
              <w:bottom w:val="single" w:sz="8" w:space="0" w:color="AEAEAE"/>
              <w:right w:val="nil"/>
            </w:tcBorders>
            <w:shd w:val="clear" w:color="auto" w:fill="FFFFFF"/>
            <w:vAlign w:val="center"/>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r>
      <w:tr w:rsidR="0098417C" w:rsidRPr="0098417C" w:rsidTr="0098417C">
        <w:tblPrEx>
          <w:tblCellMar>
            <w:top w:w="0" w:type="dxa"/>
            <w:bottom w:w="0" w:type="dxa"/>
          </w:tblCellMar>
        </w:tblPrEx>
        <w:trPr>
          <w:cantSplit/>
          <w:trHeight w:val="143"/>
        </w:trPr>
        <w:tc>
          <w:tcPr>
            <w:tcW w:w="1970" w:type="dxa"/>
            <w:vMerge/>
            <w:tcBorders>
              <w:top w:val="single" w:sz="8" w:space="0" w:color="AEAEAE"/>
              <w:left w:val="nil"/>
              <w:bottom w:val="single" w:sz="8" w:space="0" w:color="152935"/>
              <w:right w:val="nil"/>
            </w:tcBorders>
            <w:shd w:val="clear" w:color="auto" w:fill="E0E0E0"/>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c>
          <w:tcPr>
            <w:tcW w:w="1675"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Greenhouse-</w:t>
            </w:r>
            <w:proofErr w:type="spellStart"/>
            <w:r w:rsidRPr="0098417C">
              <w:rPr>
                <w:rFonts w:ascii="Arial" w:hAnsi="Arial" w:cs="Arial"/>
                <w:color w:val="264A60"/>
                <w:sz w:val="18"/>
                <w:szCs w:val="18"/>
              </w:rPr>
              <w:t>Geisser</w:t>
            </w:r>
            <w:proofErr w:type="spellEnd"/>
          </w:p>
        </w:tc>
        <w:tc>
          <w:tcPr>
            <w:tcW w:w="11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37.417</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98.703</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.379</w:t>
            </w:r>
          </w:p>
        </w:tc>
        <w:tc>
          <w:tcPr>
            <w:tcW w:w="8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c>
          <w:tcPr>
            <w:tcW w:w="824" w:type="dxa"/>
            <w:tcBorders>
              <w:top w:val="single" w:sz="8" w:space="0" w:color="AEAEAE"/>
              <w:left w:val="single" w:sz="8" w:space="0" w:color="E0E0E0"/>
              <w:bottom w:val="single" w:sz="8" w:space="0" w:color="AEAEAE"/>
              <w:right w:val="nil"/>
            </w:tcBorders>
            <w:shd w:val="clear" w:color="auto" w:fill="FFFFFF"/>
            <w:vAlign w:val="center"/>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r>
      <w:tr w:rsidR="0098417C" w:rsidRPr="0098417C" w:rsidTr="0098417C">
        <w:tblPrEx>
          <w:tblCellMar>
            <w:top w:w="0" w:type="dxa"/>
            <w:bottom w:w="0" w:type="dxa"/>
          </w:tblCellMar>
        </w:tblPrEx>
        <w:trPr>
          <w:cantSplit/>
          <w:trHeight w:val="143"/>
        </w:trPr>
        <w:tc>
          <w:tcPr>
            <w:tcW w:w="1970" w:type="dxa"/>
            <w:vMerge/>
            <w:tcBorders>
              <w:top w:val="single" w:sz="8" w:space="0" w:color="AEAEAE"/>
              <w:left w:val="nil"/>
              <w:bottom w:val="single" w:sz="8" w:space="0" w:color="152935"/>
              <w:right w:val="nil"/>
            </w:tcBorders>
            <w:shd w:val="clear" w:color="auto" w:fill="E0E0E0"/>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c>
          <w:tcPr>
            <w:tcW w:w="1675"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Huynh-</w:t>
            </w:r>
            <w:proofErr w:type="spellStart"/>
            <w:r w:rsidRPr="0098417C">
              <w:rPr>
                <w:rFonts w:ascii="Arial" w:hAnsi="Arial" w:cs="Arial"/>
                <w:color w:val="264A60"/>
                <w:sz w:val="18"/>
                <w:szCs w:val="18"/>
              </w:rPr>
              <w:t>Feldt</w:t>
            </w:r>
            <w:proofErr w:type="spellEnd"/>
          </w:p>
        </w:tc>
        <w:tc>
          <w:tcPr>
            <w:tcW w:w="11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37.417</w:t>
            </w:r>
          </w:p>
        </w:tc>
        <w:tc>
          <w:tcPr>
            <w:tcW w:w="824"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106.000</w:t>
            </w:r>
          </w:p>
        </w:tc>
        <w:tc>
          <w:tcPr>
            <w:tcW w:w="113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.353</w:t>
            </w:r>
          </w:p>
        </w:tc>
        <w:tc>
          <w:tcPr>
            <w:tcW w:w="8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c>
          <w:tcPr>
            <w:tcW w:w="824" w:type="dxa"/>
            <w:tcBorders>
              <w:top w:val="single" w:sz="8" w:space="0" w:color="AEAEAE"/>
              <w:left w:val="single" w:sz="8" w:space="0" w:color="E0E0E0"/>
              <w:bottom w:val="single" w:sz="8" w:space="0" w:color="AEAEAE"/>
              <w:right w:val="nil"/>
            </w:tcBorders>
            <w:shd w:val="clear" w:color="auto" w:fill="FFFFFF"/>
            <w:vAlign w:val="center"/>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r>
      <w:tr w:rsidR="0098417C" w:rsidRPr="0098417C" w:rsidTr="0098417C">
        <w:tblPrEx>
          <w:tblCellMar>
            <w:top w:w="0" w:type="dxa"/>
            <w:bottom w:w="0" w:type="dxa"/>
          </w:tblCellMar>
        </w:tblPrEx>
        <w:trPr>
          <w:cantSplit/>
          <w:trHeight w:val="143"/>
        </w:trPr>
        <w:tc>
          <w:tcPr>
            <w:tcW w:w="1970" w:type="dxa"/>
            <w:vMerge/>
            <w:tcBorders>
              <w:top w:val="single" w:sz="8" w:space="0" w:color="AEAEAE"/>
              <w:left w:val="nil"/>
              <w:bottom w:val="single" w:sz="8" w:space="0" w:color="152935"/>
              <w:right w:val="nil"/>
            </w:tcBorders>
            <w:shd w:val="clear" w:color="auto" w:fill="E0E0E0"/>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c>
          <w:tcPr>
            <w:tcW w:w="1675" w:type="dxa"/>
            <w:tcBorders>
              <w:top w:val="single" w:sz="8" w:space="0" w:color="AEAEAE"/>
              <w:left w:val="nil"/>
              <w:bottom w:val="single" w:sz="8" w:space="0" w:color="152935"/>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Lower-bound</w:t>
            </w:r>
          </w:p>
        </w:tc>
        <w:tc>
          <w:tcPr>
            <w:tcW w:w="1182" w:type="dxa"/>
            <w:tcBorders>
              <w:top w:val="single" w:sz="8" w:space="0" w:color="AEAEAE"/>
              <w:left w:val="nil"/>
              <w:bottom w:val="single" w:sz="8" w:space="0" w:color="152935"/>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37.417</w:t>
            </w:r>
          </w:p>
        </w:tc>
        <w:tc>
          <w:tcPr>
            <w:tcW w:w="824" w:type="dxa"/>
            <w:tcBorders>
              <w:top w:val="single" w:sz="8" w:space="0" w:color="AEAEAE"/>
              <w:left w:val="single" w:sz="8" w:space="0" w:color="E0E0E0"/>
              <w:bottom w:val="single" w:sz="8" w:space="0" w:color="152935"/>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53.000</w:t>
            </w:r>
          </w:p>
        </w:tc>
        <w:tc>
          <w:tcPr>
            <w:tcW w:w="1133" w:type="dxa"/>
            <w:tcBorders>
              <w:top w:val="single" w:sz="8" w:space="0" w:color="AEAEAE"/>
              <w:left w:val="single" w:sz="8" w:space="0" w:color="E0E0E0"/>
              <w:bottom w:val="single" w:sz="8" w:space="0" w:color="152935"/>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.706</w:t>
            </w:r>
          </w:p>
        </w:tc>
        <w:tc>
          <w:tcPr>
            <w:tcW w:w="82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c>
          <w:tcPr>
            <w:tcW w:w="824" w:type="dxa"/>
            <w:tcBorders>
              <w:top w:val="single" w:sz="8" w:space="0" w:color="AEAEAE"/>
              <w:left w:val="single" w:sz="8" w:space="0" w:color="E0E0E0"/>
              <w:bottom w:val="single" w:sz="8" w:space="0" w:color="152935"/>
              <w:right w:val="nil"/>
            </w:tcBorders>
            <w:shd w:val="clear" w:color="auto" w:fill="FFFFFF"/>
            <w:vAlign w:val="center"/>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r>
    </w:tbl>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p w:rsidR="0098417C" w:rsidRPr="0098417C" w:rsidRDefault="0098417C" w:rsidP="0098417C">
      <w:pPr>
        <w:autoSpaceDE w:val="0"/>
        <w:autoSpaceDN w:val="0"/>
        <w:adjustRightInd w:val="0"/>
        <w:spacing w:after="0" w:line="400" w:lineRule="atLeast"/>
        <w:rPr>
          <w:rFonts w:ascii="Times New Roman" w:hAnsi="Times New Roman" w:cs="Times New Roman"/>
          <w:sz w:val="24"/>
          <w:szCs w:val="24"/>
        </w:rPr>
      </w:pPr>
    </w:p>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bl>
      <w:tblPr>
        <w:tblW w:w="7002" w:type="dxa"/>
        <w:tblInd w:w="5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05"/>
        <w:gridCol w:w="812"/>
        <w:gridCol w:w="1082"/>
        <w:gridCol w:w="755"/>
        <w:gridCol w:w="1037"/>
        <w:gridCol w:w="755"/>
        <w:gridCol w:w="756"/>
      </w:tblGrid>
      <w:tr w:rsidR="0098417C" w:rsidRPr="0098417C" w:rsidTr="0098417C">
        <w:tblPrEx>
          <w:tblCellMar>
            <w:top w:w="0" w:type="dxa"/>
            <w:bottom w:w="0" w:type="dxa"/>
          </w:tblCellMar>
        </w:tblPrEx>
        <w:trPr>
          <w:cantSplit/>
          <w:trHeight w:val="306"/>
        </w:trPr>
        <w:tc>
          <w:tcPr>
            <w:tcW w:w="7002" w:type="dxa"/>
            <w:gridSpan w:val="7"/>
            <w:tcBorders>
              <w:top w:val="nil"/>
              <w:left w:val="nil"/>
              <w:bottom w:val="nil"/>
              <w:right w:val="nil"/>
            </w:tcBorders>
            <w:shd w:val="clear" w:color="auto" w:fill="FFFFFF"/>
            <w:vAlign w:val="center"/>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010205"/>
              </w:rPr>
            </w:pPr>
            <w:r w:rsidRPr="0098417C">
              <w:rPr>
                <w:rFonts w:ascii="Arial" w:hAnsi="Arial" w:cs="Arial"/>
                <w:b/>
                <w:bCs/>
                <w:color w:val="010205"/>
              </w:rPr>
              <w:t>Tests of Within-Subjects Contrasts</w:t>
            </w:r>
          </w:p>
        </w:tc>
      </w:tr>
      <w:tr w:rsidR="0098417C" w:rsidRPr="0098417C" w:rsidTr="0098417C">
        <w:tblPrEx>
          <w:tblCellMar>
            <w:top w:w="0" w:type="dxa"/>
            <w:bottom w:w="0" w:type="dxa"/>
          </w:tblCellMar>
        </w:tblPrEx>
        <w:trPr>
          <w:cantSplit/>
          <w:trHeight w:val="306"/>
        </w:trPr>
        <w:tc>
          <w:tcPr>
            <w:tcW w:w="7002" w:type="dxa"/>
            <w:gridSpan w:val="7"/>
            <w:tcBorders>
              <w:top w:val="nil"/>
              <w:left w:val="nil"/>
              <w:bottom w:val="nil"/>
              <w:right w:val="nil"/>
            </w:tcBorders>
            <w:shd w:val="clear" w:color="auto" w:fill="FFFFFF"/>
            <w:vAlign w:val="bottom"/>
          </w:tcPr>
          <w:p w:rsidR="0098417C" w:rsidRPr="0098417C" w:rsidRDefault="0098417C" w:rsidP="0098417C">
            <w:pPr>
              <w:autoSpaceDE w:val="0"/>
              <w:autoSpaceDN w:val="0"/>
              <w:adjustRightInd w:val="0"/>
              <w:spacing w:after="0" w:line="320" w:lineRule="atLeast"/>
              <w:rPr>
                <w:rFonts w:ascii="Times New Roman" w:hAnsi="Times New Roman" w:cs="Times New Roman"/>
                <w:sz w:val="24"/>
                <w:szCs w:val="24"/>
              </w:rPr>
            </w:pPr>
            <w:r w:rsidRPr="0098417C">
              <w:rPr>
                <w:rFonts w:ascii="Arial" w:hAnsi="Arial" w:cs="Arial"/>
                <w:color w:val="010205"/>
                <w:sz w:val="18"/>
                <w:szCs w:val="18"/>
                <w:shd w:val="clear" w:color="auto" w:fill="FFFFFF"/>
              </w:rPr>
              <w:t xml:space="preserve">Measure:   MEASURE_1  </w:t>
            </w:r>
          </w:p>
        </w:tc>
      </w:tr>
      <w:tr w:rsidR="0098417C" w:rsidRPr="0098417C" w:rsidTr="0098417C">
        <w:tblPrEx>
          <w:tblCellMar>
            <w:top w:w="0" w:type="dxa"/>
            <w:bottom w:w="0" w:type="dxa"/>
          </w:tblCellMar>
        </w:tblPrEx>
        <w:trPr>
          <w:cantSplit/>
          <w:trHeight w:val="627"/>
        </w:trPr>
        <w:tc>
          <w:tcPr>
            <w:tcW w:w="1805" w:type="dxa"/>
            <w:tcBorders>
              <w:top w:val="nil"/>
              <w:left w:val="nil"/>
              <w:bottom w:val="single" w:sz="8" w:space="0" w:color="152935"/>
              <w:right w:val="nil"/>
            </w:tcBorders>
            <w:shd w:val="clear" w:color="auto" w:fill="FFFFFF"/>
            <w:vAlign w:val="bottom"/>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Source</w:t>
            </w:r>
          </w:p>
        </w:tc>
        <w:tc>
          <w:tcPr>
            <w:tcW w:w="812" w:type="dxa"/>
            <w:tcBorders>
              <w:top w:val="nil"/>
              <w:left w:val="nil"/>
              <w:bottom w:val="single" w:sz="8" w:space="0" w:color="152935"/>
              <w:right w:val="nil"/>
            </w:tcBorders>
            <w:shd w:val="clear" w:color="auto" w:fill="FFFFFF"/>
            <w:vAlign w:val="bottom"/>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week</w:t>
            </w:r>
          </w:p>
        </w:tc>
        <w:tc>
          <w:tcPr>
            <w:tcW w:w="1082" w:type="dxa"/>
            <w:tcBorders>
              <w:top w:val="nil"/>
              <w:left w:val="nil"/>
              <w:bottom w:val="single" w:sz="8" w:space="0" w:color="152935"/>
              <w:right w:val="single" w:sz="8" w:space="0" w:color="E0E0E0"/>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Type III Sum of Squares</w:t>
            </w:r>
          </w:p>
        </w:tc>
        <w:tc>
          <w:tcPr>
            <w:tcW w:w="755" w:type="dxa"/>
            <w:tcBorders>
              <w:top w:val="nil"/>
              <w:left w:val="single" w:sz="8" w:space="0" w:color="E0E0E0"/>
              <w:bottom w:val="single" w:sz="8" w:space="0" w:color="152935"/>
              <w:right w:val="single" w:sz="8" w:space="0" w:color="E0E0E0"/>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98417C">
              <w:rPr>
                <w:rFonts w:ascii="Arial" w:hAnsi="Arial" w:cs="Arial"/>
                <w:color w:val="264A60"/>
                <w:sz w:val="18"/>
                <w:szCs w:val="18"/>
              </w:rPr>
              <w:t>df</w:t>
            </w:r>
            <w:proofErr w:type="spellEnd"/>
          </w:p>
        </w:tc>
        <w:tc>
          <w:tcPr>
            <w:tcW w:w="1037" w:type="dxa"/>
            <w:tcBorders>
              <w:top w:val="nil"/>
              <w:left w:val="single" w:sz="8" w:space="0" w:color="E0E0E0"/>
              <w:bottom w:val="single" w:sz="8" w:space="0" w:color="152935"/>
              <w:right w:val="single" w:sz="8" w:space="0" w:color="E0E0E0"/>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Mean Square</w:t>
            </w:r>
          </w:p>
        </w:tc>
        <w:tc>
          <w:tcPr>
            <w:tcW w:w="755" w:type="dxa"/>
            <w:tcBorders>
              <w:top w:val="nil"/>
              <w:left w:val="single" w:sz="8" w:space="0" w:color="E0E0E0"/>
              <w:bottom w:val="single" w:sz="8" w:space="0" w:color="152935"/>
              <w:right w:val="single" w:sz="8" w:space="0" w:color="E0E0E0"/>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F</w:t>
            </w:r>
          </w:p>
        </w:tc>
        <w:tc>
          <w:tcPr>
            <w:tcW w:w="756" w:type="dxa"/>
            <w:tcBorders>
              <w:top w:val="nil"/>
              <w:left w:val="single" w:sz="8" w:space="0" w:color="E0E0E0"/>
              <w:bottom w:val="single" w:sz="8" w:space="0" w:color="152935"/>
              <w:right w:val="nil"/>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Sig.</w:t>
            </w:r>
          </w:p>
        </w:tc>
      </w:tr>
      <w:tr w:rsidR="0098417C" w:rsidRPr="0098417C" w:rsidTr="0098417C">
        <w:tblPrEx>
          <w:tblCellMar>
            <w:top w:w="0" w:type="dxa"/>
            <w:bottom w:w="0" w:type="dxa"/>
          </w:tblCellMar>
        </w:tblPrEx>
        <w:trPr>
          <w:cantSplit/>
          <w:trHeight w:val="321"/>
        </w:trPr>
        <w:tc>
          <w:tcPr>
            <w:tcW w:w="1805" w:type="dxa"/>
            <w:vMerge w:val="restart"/>
            <w:tcBorders>
              <w:top w:val="single" w:sz="8" w:space="0" w:color="152935"/>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week</w:t>
            </w:r>
          </w:p>
        </w:tc>
        <w:tc>
          <w:tcPr>
            <w:tcW w:w="812" w:type="dxa"/>
            <w:tcBorders>
              <w:top w:val="single" w:sz="8" w:space="0" w:color="152935"/>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Linear</w:t>
            </w:r>
          </w:p>
        </w:tc>
        <w:tc>
          <w:tcPr>
            <w:tcW w:w="1082" w:type="dxa"/>
            <w:tcBorders>
              <w:top w:val="single" w:sz="8" w:space="0" w:color="152935"/>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2.761</w:t>
            </w:r>
          </w:p>
        </w:tc>
        <w:tc>
          <w:tcPr>
            <w:tcW w:w="755" w:type="dxa"/>
            <w:tcBorders>
              <w:top w:val="single" w:sz="8" w:space="0" w:color="152935"/>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w:t>
            </w:r>
          </w:p>
        </w:tc>
        <w:tc>
          <w:tcPr>
            <w:tcW w:w="1037" w:type="dxa"/>
            <w:tcBorders>
              <w:top w:val="single" w:sz="8" w:space="0" w:color="152935"/>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2.761</w:t>
            </w:r>
          </w:p>
        </w:tc>
        <w:tc>
          <w:tcPr>
            <w:tcW w:w="755" w:type="dxa"/>
            <w:tcBorders>
              <w:top w:val="single" w:sz="8" w:space="0" w:color="152935"/>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6.151</w:t>
            </w:r>
          </w:p>
        </w:tc>
        <w:tc>
          <w:tcPr>
            <w:tcW w:w="756" w:type="dxa"/>
            <w:tcBorders>
              <w:top w:val="single" w:sz="8" w:space="0" w:color="152935"/>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.016</w:t>
            </w:r>
          </w:p>
        </w:tc>
      </w:tr>
      <w:tr w:rsidR="0098417C" w:rsidRPr="0098417C" w:rsidTr="0098417C">
        <w:tblPrEx>
          <w:tblCellMar>
            <w:top w:w="0" w:type="dxa"/>
            <w:bottom w:w="0" w:type="dxa"/>
          </w:tblCellMar>
        </w:tblPrEx>
        <w:trPr>
          <w:cantSplit/>
          <w:trHeight w:val="140"/>
        </w:trPr>
        <w:tc>
          <w:tcPr>
            <w:tcW w:w="1805" w:type="dxa"/>
            <w:vMerge/>
            <w:tcBorders>
              <w:top w:val="single" w:sz="8" w:space="0" w:color="152935"/>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812" w:type="dxa"/>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Quadratic</w:t>
            </w:r>
          </w:p>
        </w:tc>
        <w:tc>
          <w:tcPr>
            <w:tcW w:w="1082" w:type="dxa"/>
            <w:tcBorders>
              <w:top w:val="single" w:sz="8" w:space="0" w:color="AEAEAE"/>
              <w:left w:val="nil"/>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.386</w:t>
            </w:r>
          </w:p>
        </w:tc>
        <w:tc>
          <w:tcPr>
            <w:tcW w:w="755"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w:t>
            </w:r>
          </w:p>
        </w:tc>
        <w:tc>
          <w:tcPr>
            <w:tcW w:w="1037"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.386</w:t>
            </w:r>
          </w:p>
        </w:tc>
        <w:tc>
          <w:tcPr>
            <w:tcW w:w="755"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1.502</w:t>
            </w:r>
          </w:p>
        </w:tc>
        <w:tc>
          <w:tcPr>
            <w:tcW w:w="756" w:type="dxa"/>
            <w:tcBorders>
              <w:top w:val="single" w:sz="8" w:space="0" w:color="AEAEAE"/>
              <w:left w:val="single" w:sz="8" w:space="0" w:color="E0E0E0"/>
              <w:bottom w:val="nil"/>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.226</w:t>
            </w:r>
          </w:p>
        </w:tc>
      </w:tr>
      <w:tr w:rsidR="0098417C" w:rsidRPr="0098417C" w:rsidTr="0098417C">
        <w:tblPrEx>
          <w:tblCellMar>
            <w:top w:w="0" w:type="dxa"/>
            <w:bottom w:w="0" w:type="dxa"/>
          </w:tblCellMar>
        </w:tblPrEx>
        <w:trPr>
          <w:cantSplit/>
          <w:trHeight w:val="321"/>
        </w:trPr>
        <w:tc>
          <w:tcPr>
            <w:tcW w:w="1805" w:type="dxa"/>
            <w:vMerge w:val="restart"/>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week * Meditation</w:t>
            </w:r>
          </w:p>
        </w:tc>
        <w:tc>
          <w:tcPr>
            <w:tcW w:w="812"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Linear</w:t>
            </w:r>
          </w:p>
        </w:tc>
        <w:tc>
          <w:tcPr>
            <w:tcW w:w="10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2.761</w:t>
            </w:r>
          </w:p>
        </w:tc>
        <w:tc>
          <w:tcPr>
            <w:tcW w:w="755"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w:t>
            </w:r>
          </w:p>
        </w:tc>
        <w:tc>
          <w:tcPr>
            <w:tcW w:w="1037"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2.761</w:t>
            </w:r>
          </w:p>
        </w:tc>
        <w:tc>
          <w:tcPr>
            <w:tcW w:w="755"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6.151</w:t>
            </w:r>
          </w:p>
        </w:tc>
        <w:tc>
          <w:tcPr>
            <w:tcW w:w="756"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.016</w:t>
            </w:r>
          </w:p>
        </w:tc>
      </w:tr>
      <w:tr w:rsidR="0098417C" w:rsidRPr="0098417C" w:rsidTr="0098417C">
        <w:tblPrEx>
          <w:tblCellMar>
            <w:top w:w="0" w:type="dxa"/>
            <w:bottom w:w="0" w:type="dxa"/>
          </w:tblCellMar>
        </w:tblPrEx>
        <w:trPr>
          <w:cantSplit/>
          <w:trHeight w:val="140"/>
        </w:trPr>
        <w:tc>
          <w:tcPr>
            <w:tcW w:w="1805" w:type="dxa"/>
            <w:vMerge/>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812" w:type="dxa"/>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Quadratic</w:t>
            </w:r>
          </w:p>
        </w:tc>
        <w:tc>
          <w:tcPr>
            <w:tcW w:w="1082" w:type="dxa"/>
            <w:tcBorders>
              <w:top w:val="single" w:sz="8" w:space="0" w:color="AEAEAE"/>
              <w:left w:val="nil"/>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.386</w:t>
            </w:r>
          </w:p>
        </w:tc>
        <w:tc>
          <w:tcPr>
            <w:tcW w:w="755"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w:t>
            </w:r>
          </w:p>
        </w:tc>
        <w:tc>
          <w:tcPr>
            <w:tcW w:w="1037"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.386</w:t>
            </w:r>
          </w:p>
        </w:tc>
        <w:tc>
          <w:tcPr>
            <w:tcW w:w="755"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1.502</w:t>
            </w:r>
          </w:p>
        </w:tc>
        <w:tc>
          <w:tcPr>
            <w:tcW w:w="756" w:type="dxa"/>
            <w:tcBorders>
              <w:top w:val="single" w:sz="8" w:space="0" w:color="AEAEAE"/>
              <w:left w:val="single" w:sz="8" w:space="0" w:color="E0E0E0"/>
              <w:bottom w:val="nil"/>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.226</w:t>
            </w:r>
          </w:p>
        </w:tc>
      </w:tr>
      <w:tr w:rsidR="0098417C" w:rsidRPr="0098417C" w:rsidTr="0098417C">
        <w:tblPrEx>
          <w:tblCellMar>
            <w:top w:w="0" w:type="dxa"/>
            <w:bottom w:w="0" w:type="dxa"/>
          </w:tblCellMar>
        </w:tblPrEx>
        <w:trPr>
          <w:cantSplit/>
          <w:trHeight w:val="306"/>
        </w:trPr>
        <w:tc>
          <w:tcPr>
            <w:tcW w:w="1805" w:type="dxa"/>
            <w:vMerge w:val="restart"/>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week * Gender</w:t>
            </w:r>
          </w:p>
        </w:tc>
        <w:tc>
          <w:tcPr>
            <w:tcW w:w="812"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Linear</w:t>
            </w:r>
          </w:p>
        </w:tc>
        <w:tc>
          <w:tcPr>
            <w:tcW w:w="10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.187</w:t>
            </w:r>
          </w:p>
        </w:tc>
        <w:tc>
          <w:tcPr>
            <w:tcW w:w="755"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w:t>
            </w:r>
          </w:p>
        </w:tc>
        <w:tc>
          <w:tcPr>
            <w:tcW w:w="1037"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.187</w:t>
            </w:r>
          </w:p>
        </w:tc>
        <w:tc>
          <w:tcPr>
            <w:tcW w:w="755"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.416</w:t>
            </w:r>
          </w:p>
        </w:tc>
        <w:tc>
          <w:tcPr>
            <w:tcW w:w="756"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.522</w:t>
            </w:r>
          </w:p>
        </w:tc>
      </w:tr>
      <w:tr w:rsidR="0098417C" w:rsidRPr="0098417C" w:rsidTr="0098417C">
        <w:tblPrEx>
          <w:tblCellMar>
            <w:top w:w="0" w:type="dxa"/>
            <w:bottom w:w="0" w:type="dxa"/>
          </w:tblCellMar>
        </w:tblPrEx>
        <w:trPr>
          <w:cantSplit/>
          <w:trHeight w:val="140"/>
        </w:trPr>
        <w:tc>
          <w:tcPr>
            <w:tcW w:w="1805" w:type="dxa"/>
            <w:vMerge/>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812" w:type="dxa"/>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Quadratic</w:t>
            </w:r>
          </w:p>
        </w:tc>
        <w:tc>
          <w:tcPr>
            <w:tcW w:w="1082" w:type="dxa"/>
            <w:tcBorders>
              <w:top w:val="single" w:sz="8" w:space="0" w:color="AEAEAE"/>
              <w:left w:val="nil"/>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.003</w:t>
            </w:r>
          </w:p>
        </w:tc>
        <w:tc>
          <w:tcPr>
            <w:tcW w:w="755"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w:t>
            </w:r>
          </w:p>
        </w:tc>
        <w:tc>
          <w:tcPr>
            <w:tcW w:w="1037"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.003</w:t>
            </w:r>
          </w:p>
        </w:tc>
        <w:tc>
          <w:tcPr>
            <w:tcW w:w="755"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.013</w:t>
            </w:r>
          </w:p>
        </w:tc>
        <w:tc>
          <w:tcPr>
            <w:tcW w:w="756" w:type="dxa"/>
            <w:tcBorders>
              <w:top w:val="single" w:sz="8" w:space="0" w:color="AEAEAE"/>
              <w:left w:val="single" w:sz="8" w:space="0" w:color="E0E0E0"/>
              <w:bottom w:val="nil"/>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.911</w:t>
            </w:r>
          </w:p>
        </w:tc>
      </w:tr>
      <w:tr w:rsidR="0098417C" w:rsidRPr="0098417C" w:rsidTr="0098417C">
        <w:tblPrEx>
          <w:tblCellMar>
            <w:top w:w="0" w:type="dxa"/>
            <w:bottom w:w="0" w:type="dxa"/>
          </w:tblCellMar>
        </w:tblPrEx>
        <w:trPr>
          <w:cantSplit/>
          <w:trHeight w:val="321"/>
        </w:trPr>
        <w:tc>
          <w:tcPr>
            <w:tcW w:w="1805" w:type="dxa"/>
            <w:vMerge w:val="restart"/>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week * Meditation  *  Gender</w:t>
            </w:r>
          </w:p>
        </w:tc>
        <w:tc>
          <w:tcPr>
            <w:tcW w:w="812"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Linear</w:t>
            </w:r>
          </w:p>
        </w:tc>
        <w:tc>
          <w:tcPr>
            <w:tcW w:w="10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.187</w:t>
            </w:r>
          </w:p>
        </w:tc>
        <w:tc>
          <w:tcPr>
            <w:tcW w:w="755"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w:t>
            </w:r>
          </w:p>
        </w:tc>
        <w:tc>
          <w:tcPr>
            <w:tcW w:w="1037"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.187</w:t>
            </w:r>
          </w:p>
        </w:tc>
        <w:tc>
          <w:tcPr>
            <w:tcW w:w="755"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.416</w:t>
            </w:r>
          </w:p>
        </w:tc>
        <w:tc>
          <w:tcPr>
            <w:tcW w:w="756"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.522</w:t>
            </w:r>
          </w:p>
        </w:tc>
      </w:tr>
      <w:tr w:rsidR="0098417C" w:rsidRPr="0098417C" w:rsidTr="0098417C">
        <w:tblPrEx>
          <w:tblCellMar>
            <w:top w:w="0" w:type="dxa"/>
            <w:bottom w:w="0" w:type="dxa"/>
          </w:tblCellMar>
        </w:tblPrEx>
        <w:trPr>
          <w:cantSplit/>
          <w:trHeight w:val="140"/>
        </w:trPr>
        <w:tc>
          <w:tcPr>
            <w:tcW w:w="1805" w:type="dxa"/>
            <w:vMerge/>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812" w:type="dxa"/>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Quadratic</w:t>
            </w:r>
          </w:p>
        </w:tc>
        <w:tc>
          <w:tcPr>
            <w:tcW w:w="1082" w:type="dxa"/>
            <w:tcBorders>
              <w:top w:val="single" w:sz="8" w:space="0" w:color="AEAEAE"/>
              <w:left w:val="nil"/>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.125</w:t>
            </w:r>
          </w:p>
        </w:tc>
        <w:tc>
          <w:tcPr>
            <w:tcW w:w="755"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w:t>
            </w:r>
          </w:p>
        </w:tc>
        <w:tc>
          <w:tcPr>
            <w:tcW w:w="1037"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.125</w:t>
            </w:r>
          </w:p>
        </w:tc>
        <w:tc>
          <w:tcPr>
            <w:tcW w:w="755"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.485</w:t>
            </w:r>
          </w:p>
        </w:tc>
        <w:tc>
          <w:tcPr>
            <w:tcW w:w="756" w:type="dxa"/>
            <w:tcBorders>
              <w:top w:val="single" w:sz="8" w:space="0" w:color="AEAEAE"/>
              <w:left w:val="single" w:sz="8" w:space="0" w:color="E0E0E0"/>
              <w:bottom w:val="nil"/>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.489</w:t>
            </w:r>
          </w:p>
        </w:tc>
      </w:tr>
      <w:tr w:rsidR="0098417C" w:rsidRPr="0098417C" w:rsidTr="0098417C">
        <w:tblPrEx>
          <w:tblCellMar>
            <w:top w:w="0" w:type="dxa"/>
            <w:bottom w:w="0" w:type="dxa"/>
          </w:tblCellMar>
        </w:tblPrEx>
        <w:trPr>
          <w:cantSplit/>
          <w:trHeight w:val="321"/>
        </w:trPr>
        <w:tc>
          <w:tcPr>
            <w:tcW w:w="1805" w:type="dxa"/>
            <w:vMerge w:val="restart"/>
            <w:tcBorders>
              <w:top w:val="single" w:sz="8" w:space="0" w:color="AEAEAE"/>
              <w:left w:val="nil"/>
              <w:bottom w:val="single" w:sz="8" w:space="0" w:color="152935"/>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Error(week)</w:t>
            </w:r>
          </w:p>
        </w:tc>
        <w:tc>
          <w:tcPr>
            <w:tcW w:w="812"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Linear</w:t>
            </w:r>
          </w:p>
        </w:tc>
        <w:tc>
          <w:tcPr>
            <w:tcW w:w="108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23.794</w:t>
            </w:r>
          </w:p>
        </w:tc>
        <w:tc>
          <w:tcPr>
            <w:tcW w:w="755"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53</w:t>
            </w:r>
          </w:p>
        </w:tc>
        <w:tc>
          <w:tcPr>
            <w:tcW w:w="1037"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.449</w:t>
            </w:r>
          </w:p>
        </w:tc>
        <w:tc>
          <w:tcPr>
            <w:tcW w:w="755"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c>
          <w:tcPr>
            <w:tcW w:w="756" w:type="dxa"/>
            <w:tcBorders>
              <w:top w:val="single" w:sz="8" w:space="0" w:color="AEAEAE"/>
              <w:left w:val="single" w:sz="8" w:space="0" w:color="E0E0E0"/>
              <w:bottom w:val="single" w:sz="8" w:space="0" w:color="AEAEAE"/>
              <w:right w:val="nil"/>
            </w:tcBorders>
            <w:shd w:val="clear" w:color="auto" w:fill="FFFFFF"/>
            <w:vAlign w:val="center"/>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r>
      <w:tr w:rsidR="0098417C" w:rsidRPr="0098417C" w:rsidTr="0098417C">
        <w:tblPrEx>
          <w:tblCellMar>
            <w:top w:w="0" w:type="dxa"/>
            <w:bottom w:w="0" w:type="dxa"/>
          </w:tblCellMar>
        </w:tblPrEx>
        <w:trPr>
          <w:cantSplit/>
          <w:trHeight w:val="140"/>
        </w:trPr>
        <w:tc>
          <w:tcPr>
            <w:tcW w:w="1805" w:type="dxa"/>
            <w:vMerge/>
            <w:tcBorders>
              <w:top w:val="single" w:sz="8" w:space="0" w:color="AEAEAE"/>
              <w:left w:val="nil"/>
              <w:bottom w:val="single" w:sz="8" w:space="0" w:color="152935"/>
              <w:right w:val="nil"/>
            </w:tcBorders>
            <w:shd w:val="clear" w:color="auto" w:fill="E0E0E0"/>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c>
          <w:tcPr>
            <w:tcW w:w="812" w:type="dxa"/>
            <w:tcBorders>
              <w:top w:val="single" w:sz="8" w:space="0" w:color="AEAEAE"/>
              <w:left w:val="nil"/>
              <w:bottom w:val="single" w:sz="8" w:space="0" w:color="152935"/>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Quadratic</w:t>
            </w:r>
          </w:p>
        </w:tc>
        <w:tc>
          <w:tcPr>
            <w:tcW w:w="1082" w:type="dxa"/>
            <w:tcBorders>
              <w:top w:val="single" w:sz="8" w:space="0" w:color="AEAEAE"/>
              <w:left w:val="nil"/>
              <w:bottom w:val="single" w:sz="8" w:space="0" w:color="152935"/>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13.623</w:t>
            </w:r>
          </w:p>
        </w:tc>
        <w:tc>
          <w:tcPr>
            <w:tcW w:w="755" w:type="dxa"/>
            <w:tcBorders>
              <w:top w:val="single" w:sz="8" w:space="0" w:color="AEAEAE"/>
              <w:left w:val="single" w:sz="8" w:space="0" w:color="E0E0E0"/>
              <w:bottom w:val="single" w:sz="8" w:space="0" w:color="152935"/>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53</w:t>
            </w:r>
          </w:p>
        </w:tc>
        <w:tc>
          <w:tcPr>
            <w:tcW w:w="1037" w:type="dxa"/>
            <w:tcBorders>
              <w:top w:val="single" w:sz="8" w:space="0" w:color="AEAEAE"/>
              <w:left w:val="single" w:sz="8" w:space="0" w:color="E0E0E0"/>
              <w:bottom w:val="single" w:sz="8" w:space="0" w:color="152935"/>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.257</w:t>
            </w:r>
          </w:p>
        </w:tc>
        <w:tc>
          <w:tcPr>
            <w:tcW w:w="755"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c>
          <w:tcPr>
            <w:tcW w:w="756" w:type="dxa"/>
            <w:tcBorders>
              <w:top w:val="single" w:sz="8" w:space="0" w:color="AEAEAE"/>
              <w:left w:val="single" w:sz="8" w:space="0" w:color="E0E0E0"/>
              <w:bottom w:val="single" w:sz="8" w:space="0" w:color="152935"/>
              <w:right w:val="nil"/>
            </w:tcBorders>
            <w:shd w:val="clear" w:color="auto" w:fill="FFFFFF"/>
            <w:vAlign w:val="center"/>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r>
    </w:tbl>
    <w:p w:rsidR="0098417C" w:rsidRPr="0098417C" w:rsidRDefault="0098417C" w:rsidP="0098417C">
      <w:pPr>
        <w:autoSpaceDE w:val="0"/>
        <w:autoSpaceDN w:val="0"/>
        <w:adjustRightInd w:val="0"/>
        <w:spacing w:after="0" w:line="400" w:lineRule="atLeast"/>
        <w:rPr>
          <w:rFonts w:ascii="Times New Roman" w:hAnsi="Times New Roman" w:cs="Times New Roman"/>
          <w:sz w:val="24"/>
          <w:szCs w:val="24"/>
        </w:rPr>
      </w:pPr>
    </w:p>
    <w:p w:rsidR="009963B6" w:rsidRDefault="009963B6" w:rsidP="00033898">
      <w:pPr>
        <w:rPr>
          <w:rFonts w:ascii="Times New Roman" w:hAnsi="Times New Roman" w:cs="Times New Roman"/>
          <w:sz w:val="24"/>
          <w:szCs w:val="24"/>
        </w:rPr>
      </w:pPr>
    </w:p>
    <w:p w:rsidR="0098417C" w:rsidRDefault="0098417C" w:rsidP="00033898">
      <w:pPr>
        <w:rPr>
          <w:rFonts w:ascii="Times New Roman" w:hAnsi="Times New Roman" w:cs="Times New Roman"/>
          <w:sz w:val="24"/>
          <w:szCs w:val="24"/>
        </w:rPr>
      </w:pPr>
    </w:p>
    <w:p w:rsidR="0098417C" w:rsidRDefault="0098417C" w:rsidP="00033898">
      <w:pPr>
        <w:rPr>
          <w:rFonts w:ascii="Times New Roman" w:hAnsi="Times New Roman" w:cs="Times New Roman"/>
          <w:sz w:val="24"/>
          <w:szCs w:val="24"/>
        </w:rPr>
      </w:pPr>
    </w:p>
    <w:p w:rsidR="0098417C" w:rsidRDefault="0098417C" w:rsidP="00033898">
      <w:pPr>
        <w:rPr>
          <w:rFonts w:ascii="Times New Roman" w:hAnsi="Times New Roman" w:cs="Times New Roman"/>
          <w:sz w:val="24"/>
          <w:szCs w:val="24"/>
        </w:rPr>
      </w:pPr>
    </w:p>
    <w:p w:rsidR="0098417C" w:rsidRDefault="0098417C" w:rsidP="00033898">
      <w:pPr>
        <w:rPr>
          <w:rFonts w:ascii="Times New Roman" w:hAnsi="Times New Roman" w:cs="Times New Roman"/>
          <w:sz w:val="24"/>
          <w:szCs w:val="24"/>
        </w:rPr>
      </w:pPr>
    </w:p>
    <w:p w:rsidR="0098417C" w:rsidRDefault="0098417C" w:rsidP="00033898">
      <w:pPr>
        <w:rPr>
          <w:rFonts w:ascii="Times New Roman" w:hAnsi="Times New Roman" w:cs="Times New Roman"/>
          <w:sz w:val="24"/>
          <w:szCs w:val="24"/>
        </w:rPr>
      </w:pPr>
    </w:p>
    <w:p w:rsidR="0098417C" w:rsidRDefault="0098417C" w:rsidP="00033898">
      <w:pPr>
        <w:rPr>
          <w:rFonts w:ascii="Times New Roman" w:hAnsi="Times New Roman" w:cs="Times New Roman"/>
          <w:sz w:val="24"/>
          <w:szCs w:val="24"/>
        </w:rPr>
      </w:pPr>
    </w:p>
    <w:p w:rsidR="0098417C" w:rsidRDefault="0098417C" w:rsidP="00033898">
      <w:pPr>
        <w:rPr>
          <w:rFonts w:ascii="Times New Roman" w:hAnsi="Times New Roman" w:cs="Times New Roman"/>
          <w:sz w:val="24"/>
          <w:szCs w:val="24"/>
        </w:rPr>
      </w:pPr>
    </w:p>
    <w:p w:rsidR="0098417C" w:rsidRDefault="0098417C" w:rsidP="00033898">
      <w:pPr>
        <w:rPr>
          <w:rFonts w:ascii="Times New Roman" w:hAnsi="Times New Roman" w:cs="Times New Roman"/>
          <w:sz w:val="24"/>
          <w:szCs w:val="24"/>
        </w:rPr>
      </w:pPr>
    </w:p>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bl>
      <w:tblPr>
        <w:tblW w:w="7383" w:type="dxa"/>
        <w:tblInd w:w="78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65"/>
        <w:gridCol w:w="2037"/>
        <w:gridCol w:w="1222"/>
        <w:gridCol w:w="853"/>
        <w:gridCol w:w="853"/>
        <w:gridCol w:w="853"/>
      </w:tblGrid>
      <w:tr w:rsidR="0098417C" w:rsidRPr="0098417C" w:rsidTr="0098417C">
        <w:tblPrEx>
          <w:tblCellMar>
            <w:top w:w="0" w:type="dxa"/>
            <w:bottom w:w="0" w:type="dxa"/>
          </w:tblCellMar>
        </w:tblPrEx>
        <w:trPr>
          <w:cantSplit/>
          <w:trHeight w:val="311"/>
        </w:trPr>
        <w:tc>
          <w:tcPr>
            <w:tcW w:w="7383" w:type="dxa"/>
            <w:gridSpan w:val="6"/>
            <w:tcBorders>
              <w:top w:val="nil"/>
              <w:left w:val="nil"/>
              <w:bottom w:val="nil"/>
              <w:right w:val="nil"/>
            </w:tcBorders>
            <w:shd w:val="clear" w:color="auto" w:fill="FFFFFF"/>
            <w:vAlign w:val="center"/>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010205"/>
              </w:rPr>
            </w:pPr>
            <w:proofErr w:type="spellStart"/>
            <w:r w:rsidRPr="0098417C">
              <w:rPr>
                <w:rFonts w:ascii="Arial" w:hAnsi="Arial" w:cs="Arial"/>
                <w:b/>
                <w:bCs/>
                <w:color w:val="010205"/>
              </w:rPr>
              <w:t>Levene's</w:t>
            </w:r>
            <w:proofErr w:type="spellEnd"/>
            <w:r w:rsidRPr="0098417C">
              <w:rPr>
                <w:rFonts w:ascii="Arial" w:hAnsi="Arial" w:cs="Arial"/>
                <w:b/>
                <w:bCs/>
                <w:color w:val="010205"/>
              </w:rPr>
              <w:t xml:space="preserve"> Test of Equality of Error </w:t>
            </w:r>
            <w:proofErr w:type="spellStart"/>
            <w:r w:rsidRPr="0098417C">
              <w:rPr>
                <w:rFonts w:ascii="Arial" w:hAnsi="Arial" w:cs="Arial"/>
                <w:b/>
                <w:bCs/>
                <w:color w:val="010205"/>
              </w:rPr>
              <w:t>Variances</w:t>
            </w:r>
            <w:r w:rsidRPr="0098417C">
              <w:rPr>
                <w:rFonts w:ascii="Arial" w:hAnsi="Arial" w:cs="Arial"/>
                <w:b/>
                <w:bCs/>
                <w:color w:val="010205"/>
                <w:vertAlign w:val="superscript"/>
              </w:rPr>
              <w:t>a</w:t>
            </w:r>
            <w:proofErr w:type="spellEnd"/>
          </w:p>
        </w:tc>
      </w:tr>
      <w:tr w:rsidR="0098417C" w:rsidRPr="0098417C" w:rsidTr="0098417C">
        <w:tblPrEx>
          <w:tblCellMar>
            <w:top w:w="0" w:type="dxa"/>
            <w:bottom w:w="0" w:type="dxa"/>
          </w:tblCellMar>
        </w:tblPrEx>
        <w:trPr>
          <w:cantSplit/>
          <w:trHeight w:val="297"/>
        </w:trPr>
        <w:tc>
          <w:tcPr>
            <w:tcW w:w="3602" w:type="dxa"/>
            <w:gridSpan w:val="2"/>
            <w:tcBorders>
              <w:top w:val="nil"/>
              <w:left w:val="nil"/>
              <w:bottom w:val="single" w:sz="8" w:space="0" w:color="152935"/>
              <w:right w:val="nil"/>
            </w:tcBorders>
            <w:shd w:val="clear" w:color="auto" w:fill="FFFFFF"/>
            <w:vAlign w:val="bottom"/>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c>
          <w:tcPr>
            <w:tcW w:w="1222" w:type="dxa"/>
            <w:tcBorders>
              <w:top w:val="nil"/>
              <w:left w:val="nil"/>
              <w:bottom w:val="single" w:sz="8" w:space="0" w:color="152935"/>
              <w:right w:val="single" w:sz="8" w:space="0" w:color="E0E0E0"/>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98417C">
              <w:rPr>
                <w:rFonts w:ascii="Arial" w:hAnsi="Arial" w:cs="Arial"/>
                <w:color w:val="264A60"/>
                <w:sz w:val="18"/>
                <w:szCs w:val="18"/>
              </w:rPr>
              <w:t>Levene</w:t>
            </w:r>
            <w:proofErr w:type="spellEnd"/>
            <w:r w:rsidRPr="0098417C">
              <w:rPr>
                <w:rFonts w:ascii="Arial" w:hAnsi="Arial" w:cs="Arial"/>
                <w:color w:val="264A60"/>
                <w:sz w:val="18"/>
                <w:szCs w:val="18"/>
              </w:rPr>
              <w:t xml:space="preserve"> Statistic</w:t>
            </w:r>
          </w:p>
        </w:tc>
        <w:tc>
          <w:tcPr>
            <w:tcW w:w="853" w:type="dxa"/>
            <w:tcBorders>
              <w:top w:val="nil"/>
              <w:left w:val="single" w:sz="8" w:space="0" w:color="E0E0E0"/>
              <w:bottom w:val="single" w:sz="8" w:space="0" w:color="152935"/>
              <w:right w:val="single" w:sz="8" w:space="0" w:color="E0E0E0"/>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df1</w:t>
            </w:r>
          </w:p>
        </w:tc>
        <w:tc>
          <w:tcPr>
            <w:tcW w:w="853" w:type="dxa"/>
            <w:tcBorders>
              <w:top w:val="nil"/>
              <w:left w:val="single" w:sz="8" w:space="0" w:color="E0E0E0"/>
              <w:bottom w:val="single" w:sz="8" w:space="0" w:color="152935"/>
              <w:right w:val="single" w:sz="8" w:space="0" w:color="E0E0E0"/>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df2</w:t>
            </w:r>
          </w:p>
        </w:tc>
        <w:tc>
          <w:tcPr>
            <w:tcW w:w="853" w:type="dxa"/>
            <w:tcBorders>
              <w:top w:val="nil"/>
              <w:left w:val="single" w:sz="8" w:space="0" w:color="E0E0E0"/>
              <w:bottom w:val="single" w:sz="8" w:space="0" w:color="152935"/>
              <w:right w:val="nil"/>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Sig.</w:t>
            </w:r>
          </w:p>
        </w:tc>
      </w:tr>
      <w:tr w:rsidR="0098417C" w:rsidRPr="0098417C" w:rsidTr="0098417C">
        <w:tblPrEx>
          <w:tblCellMar>
            <w:top w:w="0" w:type="dxa"/>
            <w:bottom w:w="0" w:type="dxa"/>
          </w:tblCellMar>
        </w:tblPrEx>
        <w:trPr>
          <w:cantSplit/>
          <w:trHeight w:val="311"/>
        </w:trPr>
        <w:tc>
          <w:tcPr>
            <w:tcW w:w="1565" w:type="dxa"/>
            <w:vMerge w:val="restart"/>
            <w:tcBorders>
              <w:top w:val="single" w:sz="8" w:space="0" w:color="152935"/>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Self_Judgement_1</w:t>
            </w:r>
          </w:p>
        </w:tc>
        <w:tc>
          <w:tcPr>
            <w:tcW w:w="2037" w:type="dxa"/>
            <w:tcBorders>
              <w:top w:val="single" w:sz="8" w:space="0" w:color="152935"/>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Based on Mean</w:t>
            </w:r>
          </w:p>
        </w:tc>
        <w:tc>
          <w:tcPr>
            <w:tcW w:w="1222" w:type="dxa"/>
            <w:tcBorders>
              <w:top w:val="single" w:sz="8" w:space="0" w:color="152935"/>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.692</w:t>
            </w:r>
          </w:p>
        </w:tc>
        <w:tc>
          <w:tcPr>
            <w:tcW w:w="853" w:type="dxa"/>
            <w:tcBorders>
              <w:top w:val="single" w:sz="8" w:space="0" w:color="152935"/>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w:t>
            </w:r>
          </w:p>
        </w:tc>
        <w:tc>
          <w:tcPr>
            <w:tcW w:w="853" w:type="dxa"/>
            <w:tcBorders>
              <w:top w:val="single" w:sz="8" w:space="0" w:color="152935"/>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53</w:t>
            </w:r>
          </w:p>
        </w:tc>
        <w:tc>
          <w:tcPr>
            <w:tcW w:w="853" w:type="dxa"/>
            <w:tcBorders>
              <w:top w:val="single" w:sz="8" w:space="0" w:color="152935"/>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.561</w:t>
            </w:r>
          </w:p>
        </w:tc>
      </w:tr>
      <w:tr w:rsidR="0098417C" w:rsidRPr="0098417C" w:rsidTr="0098417C">
        <w:tblPrEx>
          <w:tblCellMar>
            <w:top w:w="0" w:type="dxa"/>
            <w:bottom w:w="0" w:type="dxa"/>
          </w:tblCellMar>
        </w:tblPrEx>
        <w:trPr>
          <w:cantSplit/>
          <w:trHeight w:val="136"/>
        </w:trPr>
        <w:tc>
          <w:tcPr>
            <w:tcW w:w="1565" w:type="dxa"/>
            <w:vMerge/>
            <w:tcBorders>
              <w:top w:val="single" w:sz="8" w:space="0" w:color="152935"/>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2037"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Based on Median</w:t>
            </w:r>
          </w:p>
        </w:tc>
        <w:tc>
          <w:tcPr>
            <w:tcW w:w="122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.509</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53</w:t>
            </w:r>
          </w:p>
        </w:tc>
        <w:tc>
          <w:tcPr>
            <w:tcW w:w="853"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.678</w:t>
            </w:r>
          </w:p>
        </w:tc>
      </w:tr>
      <w:tr w:rsidR="0098417C" w:rsidRPr="0098417C" w:rsidTr="0098417C">
        <w:tblPrEx>
          <w:tblCellMar>
            <w:top w:w="0" w:type="dxa"/>
            <w:bottom w:w="0" w:type="dxa"/>
          </w:tblCellMar>
        </w:tblPrEx>
        <w:trPr>
          <w:cantSplit/>
          <w:trHeight w:val="136"/>
        </w:trPr>
        <w:tc>
          <w:tcPr>
            <w:tcW w:w="1565" w:type="dxa"/>
            <w:vMerge/>
            <w:tcBorders>
              <w:top w:val="single" w:sz="8" w:space="0" w:color="152935"/>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2037"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 xml:space="preserve">Based on Median and with adjusted </w:t>
            </w:r>
            <w:proofErr w:type="spellStart"/>
            <w:r w:rsidRPr="0098417C">
              <w:rPr>
                <w:rFonts w:ascii="Arial" w:hAnsi="Arial" w:cs="Arial"/>
                <w:color w:val="264A60"/>
                <w:sz w:val="18"/>
                <w:szCs w:val="18"/>
              </w:rPr>
              <w:t>df</w:t>
            </w:r>
            <w:proofErr w:type="spellEnd"/>
          </w:p>
        </w:tc>
        <w:tc>
          <w:tcPr>
            <w:tcW w:w="122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.509</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48.730</w:t>
            </w:r>
          </w:p>
        </w:tc>
        <w:tc>
          <w:tcPr>
            <w:tcW w:w="853"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.678</w:t>
            </w:r>
          </w:p>
        </w:tc>
      </w:tr>
      <w:tr w:rsidR="0098417C" w:rsidRPr="0098417C" w:rsidTr="0098417C">
        <w:tblPrEx>
          <w:tblCellMar>
            <w:top w:w="0" w:type="dxa"/>
            <w:bottom w:w="0" w:type="dxa"/>
          </w:tblCellMar>
        </w:tblPrEx>
        <w:trPr>
          <w:cantSplit/>
          <w:trHeight w:val="136"/>
        </w:trPr>
        <w:tc>
          <w:tcPr>
            <w:tcW w:w="1565" w:type="dxa"/>
            <w:vMerge/>
            <w:tcBorders>
              <w:top w:val="single" w:sz="8" w:space="0" w:color="152935"/>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2037" w:type="dxa"/>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Based on trimmed mean</w:t>
            </w:r>
          </w:p>
        </w:tc>
        <w:tc>
          <w:tcPr>
            <w:tcW w:w="1222" w:type="dxa"/>
            <w:tcBorders>
              <w:top w:val="single" w:sz="8" w:space="0" w:color="AEAEAE"/>
              <w:left w:val="nil"/>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.710</w:t>
            </w:r>
          </w:p>
        </w:tc>
        <w:tc>
          <w:tcPr>
            <w:tcW w:w="853"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w:t>
            </w:r>
          </w:p>
        </w:tc>
        <w:tc>
          <w:tcPr>
            <w:tcW w:w="853"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53</w:t>
            </w:r>
          </w:p>
        </w:tc>
        <w:tc>
          <w:tcPr>
            <w:tcW w:w="853" w:type="dxa"/>
            <w:tcBorders>
              <w:top w:val="single" w:sz="8" w:space="0" w:color="AEAEAE"/>
              <w:left w:val="single" w:sz="8" w:space="0" w:color="E0E0E0"/>
              <w:bottom w:val="nil"/>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.550</w:t>
            </w:r>
          </w:p>
        </w:tc>
      </w:tr>
      <w:tr w:rsidR="0098417C" w:rsidRPr="0098417C" w:rsidTr="0098417C">
        <w:tblPrEx>
          <w:tblCellMar>
            <w:top w:w="0" w:type="dxa"/>
            <w:bottom w:w="0" w:type="dxa"/>
          </w:tblCellMar>
        </w:tblPrEx>
        <w:trPr>
          <w:cantSplit/>
          <w:trHeight w:val="311"/>
        </w:trPr>
        <w:tc>
          <w:tcPr>
            <w:tcW w:w="1565" w:type="dxa"/>
            <w:vMerge w:val="restart"/>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Self_Judgement_2</w:t>
            </w:r>
          </w:p>
        </w:tc>
        <w:tc>
          <w:tcPr>
            <w:tcW w:w="2037"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Based on Mean</w:t>
            </w:r>
          </w:p>
        </w:tc>
        <w:tc>
          <w:tcPr>
            <w:tcW w:w="122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.635</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53</w:t>
            </w:r>
          </w:p>
        </w:tc>
        <w:tc>
          <w:tcPr>
            <w:tcW w:w="853"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.596</w:t>
            </w:r>
          </w:p>
        </w:tc>
      </w:tr>
      <w:tr w:rsidR="0098417C" w:rsidRPr="0098417C" w:rsidTr="0098417C">
        <w:tblPrEx>
          <w:tblCellMar>
            <w:top w:w="0" w:type="dxa"/>
            <w:bottom w:w="0" w:type="dxa"/>
          </w:tblCellMar>
        </w:tblPrEx>
        <w:trPr>
          <w:cantSplit/>
          <w:trHeight w:val="136"/>
        </w:trPr>
        <w:tc>
          <w:tcPr>
            <w:tcW w:w="1565" w:type="dxa"/>
            <w:vMerge/>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2037"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Based on Median</w:t>
            </w:r>
          </w:p>
        </w:tc>
        <w:tc>
          <w:tcPr>
            <w:tcW w:w="122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.780</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53</w:t>
            </w:r>
          </w:p>
        </w:tc>
        <w:tc>
          <w:tcPr>
            <w:tcW w:w="853"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.510</w:t>
            </w:r>
          </w:p>
        </w:tc>
      </w:tr>
      <w:tr w:rsidR="0098417C" w:rsidRPr="0098417C" w:rsidTr="0098417C">
        <w:tblPrEx>
          <w:tblCellMar>
            <w:top w:w="0" w:type="dxa"/>
            <w:bottom w:w="0" w:type="dxa"/>
          </w:tblCellMar>
        </w:tblPrEx>
        <w:trPr>
          <w:cantSplit/>
          <w:trHeight w:val="136"/>
        </w:trPr>
        <w:tc>
          <w:tcPr>
            <w:tcW w:w="1565" w:type="dxa"/>
            <w:vMerge/>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2037"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 xml:space="preserve">Based on Median and with adjusted </w:t>
            </w:r>
            <w:proofErr w:type="spellStart"/>
            <w:r w:rsidRPr="0098417C">
              <w:rPr>
                <w:rFonts w:ascii="Arial" w:hAnsi="Arial" w:cs="Arial"/>
                <w:color w:val="264A60"/>
                <w:sz w:val="18"/>
                <w:szCs w:val="18"/>
              </w:rPr>
              <w:t>df</w:t>
            </w:r>
            <w:proofErr w:type="spellEnd"/>
          </w:p>
        </w:tc>
        <w:tc>
          <w:tcPr>
            <w:tcW w:w="122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.780</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52.939</w:t>
            </w:r>
          </w:p>
        </w:tc>
        <w:tc>
          <w:tcPr>
            <w:tcW w:w="853"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.510</w:t>
            </w:r>
          </w:p>
        </w:tc>
      </w:tr>
      <w:tr w:rsidR="0098417C" w:rsidRPr="0098417C" w:rsidTr="0098417C">
        <w:tblPrEx>
          <w:tblCellMar>
            <w:top w:w="0" w:type="dxa"/>
            <w:bottom w:w="0" w:type="dxa"/>
          </w:tblCellMar>
        </w:tblPrEx>
        <w:trPr>
          <w:cantSplit/>
          <w:trHeight w:val="136"/>
        </w:trPr>
        <w:tc>
          <w:tcPr>
            <w:tcW w:w="1565" w:type="dxa"/>
            <w:vMerge/>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2037" w:type="dxa"/>
            <w:tcBorders>
              <w:top w:val="single" w:sz="8" w:space="0" w:color="AEAEAE"/>
              <w:left w:val="nil"/>
              <w:bottom w:val="nil"/>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Based on trimmed mean</w:t>
            </w:r>
          </w:p>
        </w:tc>
        <w:tc>
          <w:tcPr>
            <w:tcW w:w="1222" w:type="dxa"/>
            <w:tcBorders>
              <w:top w:val="single" w:sz="8" w:space="0" w:color="AEAEAE"/>
              <w:left w:val="nil"/>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.668</w:t>
            </w:r>
          </w:p>
        </w:tc>
        <w:tc>
          <w:tcPr>
            <w:tcW w:w="853"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w:t>
            </w:r>
          </w:p>
        </w:tc>
        <w:tc>
          <w:tcPr>
            <w:tcW w:w="853" w:type="dxa"/>
            <w:tcBorders>
              <w:top w:val="single" w:sz="8" w:space="0" w:color="AEAEAE"/>
              <w:left w:val="single" w:sz="8" w:space="0" w:color="E0E0E0"/>
              <w:bottom w:val="nil"/>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53</w:t>
            </w:r>
          </w:p>
        </w:tc>
        <w:tc>
          <w:tcPr>
            <w:tcW w:w="853" w:type="dxa"/>
            <w:tcBorders>
              <w:top w:val="single" w:sz="8" w:space="0" w:color="AEAEAE"/>
              <w:left w:val="single" w:sz="8" w:space="0" w:color="E0E0E0"/>
              <w:bottom w:val="nil"/>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.575</w:t>
            </w:r>
          </w:p>
        </w:tc>
      </w:tr>
      <w:tr w:rsidR="0098417C" w:rsidRPr="0098417C" w:rsidTr="0098417C">
        <w:tblPrEx>
          <w:tblCellMar>
            <w:top w:w="0" w:type="dxa"/>
            <w:bottom w:w="0" w:type="dxa"/>
          </w:tblCellMar>
        </w:tblPrEx>
        <w:trPr>
          <w:cantSplit/>
          <w:trHeight w:val="311"/>
        </w:trPr>
        <w:tc>
          <w:tcPr>
            <w:tcW w:w="1565" w:type="dxa"/>
            <w:vMerge w:val="restart"/>
            <w:tcBorders>
              <w:top w:val="single" w:sz="8" w:space="0" w:color="AEAEAE"/>
              <w:left w:val="nil"/>
              <w:bottom w:val="single" w:sz="8" w:space="0" w:color="152935"/>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Self_Judgement_3</w:t>
            </w:r>
          </w:p>
        </w:tc>
        <w:tc>
          <w:tcPr>
            <w:tcW w:w="2037"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Based on Mean</w:t>
            </w:r>
          </w:p>
        </w:tc>
        <w:tc>
          <w:tcPr>
            <w:tcW w:w="122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.752</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53</w:t>
            </w:r>
          </w:p>
        </w:tc>
        <w:tc>
          <w:tcPr>
            <w:tcW w:w="853"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.526</w:t>
            </w:r>
          </w:p>
        </w:tc>
      </w:tr>
      <w:tr w:rsidR="0098417C" w:rsidRPr="0098417C" w:rsidTr="0098417C">
        <w:tblPrEx>
          <w:tblCellMar>
            <w:top w:w="0" w:type="dxa"/>
            <w:bottom w:w="0" w:type="dxa"/>
          </w:tblCellMar>
        </w:tblPrEx>
        <w:trPr>
          <w:cantSplit/>
          <w:trHeight w:val="136"/>
        </w:trPr>
        <w:tc>
          <w:tcPr>
            <w:tcW w:w="1565" w:type="dxa"/>
            <w:vMerge/>
            <w:tcBorders>
              <w:top w:val="single" w:sz="8" w:space="0" w:color="AEAEAE"/>
              <w:left w:val="nil"/>
              <w:bottom w:val="single" w:sz="8" w:space="0" w:color="152935"/>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2037"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Based on Median</w:t>
            </w:r>
          </w:p>
        </w:tc>
        <w:tc>
          <w:tcPr>
            <w:tcW w:w="122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.433</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53</w:t>
            </w:r>
          </w:p>
        </w:tc>
        <w:tc>
          <w:tcPr>
            <w:tcW w:w="853"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.730</w:t>
            </w:r>
          </w:p>
        </w:tc>
      </w:tr>
      <w:tr w:rsidR="0098417C" w:rsidRPr="0098417C" w:rsidTr="0098417C">
        <w:tblPrEx>
          <w:tblCellMar>
            <w:top w:w="0" w:type="dxa"/>
            <w:bottom w:w="0" w:type="dxa"/>
          </w:tblCellMar>
        </w:tblPrEx>
        <w:trPr>
          <w:cantSplit/>
          <w:trHeight w:val="136"/>
        </w:trPr>
        <w:tc>
          <w:tcPr>
            <w:tcW w:w="1565" w:type="dxa"/>
            <w:vMerge/>
            <w:tcBorders>
              <w:top w:val="single" w:sz="8" w:space="0" w:color="AEAEAE"/>
              <w:left w:val="nil"/>
              <w:bottom w:val="single" w:sz="8" w:space="0" w:color="152935"/>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2037"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 xml:space="preserve">Based on Median and with adjusted </w:t>
            </w:r>
            <w:proofErr w:type="spellStart"/>
            <w:r w:rsidRPr="0098417C">
              <w:rPr>
                <w:rFonts w:ascii="Arial" w:hAnsi="Arial" w:cs="Arial"/>
                <w:color w:val="264A60"/>
                <w:sz w:val="18"/>
                <w:szCs w:val="18"/>
              </w:rPr>
              <w:t>df</w:t>
            </w:r>
            <w:proofErr w:type="spellEnd"/>
          </w:p>
        </w:tc>
        <w:tc>
          <w:tcPr>
            <w:tcW w:w="1222"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.433</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w:t>
            </w:r>
          </w:p>
        </w:tc>
        <w:tc>
          <w:tcPr>
            <w:tcW w:w="853"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52.575</w:t>
            </w:r>
          </w:p>
        </w:tc>
        <w:tc>
          <w:tcPr>
            <w:tcW w:w="853"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.730</w:t>
            </w:r>
          </w:p>
        </w:tc>
      </w:tr>
      <w:tr w:rsidR="0098417C" w:rsidRPr="0098417C" w:rsidTr="0098417C">
        <w:tblPrEx>
          <w:tblCellMar>
            <w:top w:w="0" w:type="dxa"/>
            <w:bottom w:w="0" w:type="dxa"/>
          </w:tblCellMar>
        </w:tblPrEx>
        <w:trPr>
          <w:cantSplit/>
          <w:trHeight w:val="136"/>
        </w:trPr>
        <w:tc>
          <w:tcPr>
            <w:tcW w:w="1565" w:type="dxa"/>
            <w:vMerge/>
            <w:tcBorders>
              <w:top w:val="single" w:sz="8" w:space="0" w:color="AEAEAE"/>
              <w:left w:val="nil"/>
              <w:bottom w:val="single" w:sz="8" w:space="0" w:color="152935"/>
              <w:right w:val="nil"/>
            </w:tcBorders>
            <w:shd w:val="clear" w:color="auto" w:fill="E0E0E0"/>
          </w:tcPr>
          <w:p w:rsidR="0098417C" w:rsidRPr="0098417C" w:rsidRDefault="0098417C" w:rsidP="0098417C">
            <w:pPr>
              <w:autoSpaceDE w:val="0"/>
              <w:autoSpaceDN w:val="0"/>
              <w:adjustRightInd w:val="0"/>
              <w:spacing w:after="0" w:line="240" w:lineRule="auto"/>
              <w:rPr>
                <w:rFonts w:ascii="Arial" w:hAnsi="Arial" w:cs="Arial"/>
                <w:color w:val="010205"/>
                <w:sz w:val="18"/>
                <w:szCs w:val="18"/>
              </w:rPr>
            </w:pPr>
          </w:p>
        </w:tc>
        <w:tc>
          <w:tcPr>
            <w:tcW w:w="2037" w:type="dxa"/>
            <w:tcBorders>
              <w:top w:val="single" w:sz="8" w:space="0" w:color="AEAEAE"/>
              <w:left w:val="nil"/>
              <w:bottom w:val="single" w:sz="8" w:space="0" w:color="152935"/>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Based on trimmed mean</w:t>
            </w:r>
          </w:p>
        </w:tc>
        <w:tc>
          <w:tcPr>
            <w:tcW w:w="1222" w:type="dxa"/>
            <w:tcBorders>
              <w:top w:val="single" w:sz="8" w:space="0" w:color="AEAEAE"/>
              <w:left w:val="nil"/>
              <w:bottom w:val="single" w:sz="8" w:space="0" w:color="152935"/>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.765</w:t>
            </w:r>
          </w:p>
        </w:tc>
        <w:tc>
          <w:tcPr>
            <w:tcW w:w="853" w:type="dxa"/>
            <w:tcBorders>
              <w:top w:val="single" w:sz="8" w:space="0" w:color="AEAEAE"/>
              <w:left w:val="single" w:sz="8" w:space="0" w:color="E0E0E0"/>
              <w:bottom w:val="single" w:sz="8" w:space="0" w:color="152935"/>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w:t>
            </w:r>
          </w:p>
        </w:tc>
        <w:tc>
          <w:tcPr>
            <w:tcW w:w="853" w:type="dxa"/>
            <w:tcBorders>
              <w:top w:val="single" w:sz="8" w:space="0" w:color="AEAEAE"/>
              <w:left w:val="single" w:sz="8" w:space="0" w:color="E0E0E0"/>
              <w:bottom w:val="single" w:sz="8" w:space="0" w:color="152935"/>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53</w:t>
            </w:r>
          </w:p>
        </w:tc>
        <w:tc>
          <w:tcPr>
            <w:tcW w:w="853" w:type="dxa"/>
            <w:tcBorders>
              <w:top w:val="single" w:sz="8" w:space="0" w:color="AEAEAE"/>
              <w:left w:val="single" w:sz="8" w:space="0" w:color="E0E0E0"/>
              <w:bottom w:val="single" w:sz="8" w:space="0" w:color="152935"/>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.519</w:t>
            </w:r>
          </w:p>
        </w:tc>
      </w:tr>
      <w:tr w:rsidR="0098417C" w:rsidRPr="0098417C" w:rsidTr="0098417C">
        <w:tblPrEx>
          <w:tblCellMar>
            <w:top w:w="0" w:type="dxa"/>
            <w:bottom w:w="0" w:type="dxa"/>
          </w:tblCellMar>
        </w:tblPrEx>
        <w:trPr>
          <w:cantSplit/>
          <w:trHeight w:val="311"/>
        </w:trPr>
        <w:tc>
          <w:tcPr>
            <w:tcW w:w="7383" w:type="dxa"/>
            <w:gridSpan w:val="6"/>
            <w:tcBorders>
              <w:top w:val="nil"/>
              <w:left w:val="nil"/>
              <w:bottom w:val="nil"/>
              <w:right w:val="nil"/>
            </w:tcBorders>
            <w:shd w:val="clear" w:color="auto" w:fill="FFFFFF"/>
          </w:tcPr>
          <w:p w:rsidR="0098417C" w:rsidRPr="0098417C" w:rsidRDefault="0098417C" w:rsidP="0098417C">
            <w:pPr>
              <w:autoSpaceDE w:val="0"/>
              <w:autoSpaceDN w:val="0"/>
              <w:adjustRightInd w:val="0"/>
              <w:spacing w:after="0" w:line="320" w:lineRule="atLeast"/>
              <w:ind w:left="60" w:right="60"/>
              <w:rPr>
                <w:rFonts w:ascii="Arial" w:hAnsi="Arial" w:cs="Arial"/>
                <w:color w:val="010205"/>
                <w:sz w:val="18"/>
                <w:szCs w:val="18"/>
              </w:rPr>
            </w:pPr>
            <w:r w:rsidRPr="0098417C">
              <w:rPr>
                <w:rFonts w:ascii="Arial" w:hAnsi="Arial" w:cs="Arial"/>
                <w:color w:val="010205"/>
                <w:sz w:val="18"/>
                <w:szCs w:val="18"/>
              </w:rPr>
              <w:t>Tests the null hypothesis that the error variance of the dependent variable is equal across groups.</w:t>
            </w:r>
          </w:p>
        </w:tc>
      </w:tr>
      <w:tr w:rsidR="0098417C" w:rsidRPr="0098417C" w:rsidTr="0098417C">
        <w:tblPrEx>
          <w:tblCellMar>
            <w:top w:w="0" w:type="dxa"/>
            <w:bottom w:w="0" w:type="dxa"/>
          </w:tblCellMar>
        </w:tblPrEx>
        <w:trPr>
          <w:cantSplit/>
          <w:trHeight w:val="593"/>
        </w:trPr>
        <w:tc>
          <w:tcPr>
            <w:tcW w:w="7383" w:type="dxa"/>
            <w:gridSpan w:val="6"/>
            <w:tcBorders>
              <w:top w:val="nil"/>
              <w:left w:val="nil"/>
              <w:bottom w:val="nil"/>
              <w:right w:val="nil"/>
            </w:tcBorders>
            <w:shd w:val="clear" w:color="auto" w:fill="FFFFFF"/>
          </w:tcPr>
          <w:p w:rsidR="0098417C" w:rsidRPr="0098417C" w:rsidRDefault="0098417C" w:rsidP="0098417C">
            <w:pPr>
              <w:autoSpaceDE w:val="0"/>
              <w:autoSpaceDN w:val="0"/>
              <w:adjustRightInd w:val="0"/>
              <w:spacing w:after="0" w:line="320" w:lineRule="atLeast"/>
              <w:ind w:left="60" w:right="60"/>
              <w:rPr>
                <w:rFonts w:ascii="Arial" w:hAnsi="Arial" w:cs="Arial"/>
                <w:color w:val="010205"/>
                <w:sz w:val="18"/>
                <w:szCs w:val="18"/>
              </w:rPr>
            </w:pPr>
            <w:r w:rsidRPr="0098417C">
              <w:rPr>
                <w:rFonts w:ascii="Arial" w:hAnsi="Arial" w:cs="Arial"/>
                <w:color w:val="010205"/>
                <w:sz w:val="18"/>
                <w:szCs w:val="18"/>
              </w:rPr>
              <w:t xml:space="preserve">a. Design: Intercept + Meditation + Gender + Meditation * Gender </w:t>
            </w:r>
          </w:p>
          <w:p w:rsidR="0098417C" w:rsidRPr="0098417C" w:rsidRDefault="0098417C" w:rsidP="0098417C">
            <w:pPr>
              <w:autoSpaceDE w:val="0"/>
              <w:autoSpaceDN w:val="0"/>
              <w:adjustRightInd w:val="0"/>
              <w:spacing w:after="0" w:line="320" w:lineRule="atLeast"/>
              <w:ind w:left="60" w:right="60"/>
              <w:rPr>
                <w:rFonts w:ascii="Arial" w:hAnsi="Arial" w:cs="Arial"/>
                <w:color w:val="010205"/>
                <w:sz w:val="18"/>
                <w:szCs w:val="18"/>
              </w:rPr>
            </w:pPr>
            <w:r w:rsidRPr="0098417C">
              <w:rPr>
                <w:rFonts w:ascii="Arial" w:hAnsi="Arial" w:cs="Arial"/>
                <w:color w:val="010205"/>
                <w:sz w:val="18"/>
                <w:szCs w:val="18"/>
              </w:rPr>
              <w:t xml:space="preserve"> Within Subjects Design: week</w:t>
            </w:r>
          </w:p>
        </w:tc>
      </w:tr>
    </w:tbl>
    <w:p w:rsidR="0098417C" w:rsidRPr="0098417C" w:rsidRDefault="0098417C" w:rsidP="0098417C">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center" w:tblpY="185"/>
        <w:tblW w:w="724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82"/>
        <w:gridCol w:w="1347"/>
        <w:gridCol w:w="940"/>
        <w:gridCol w:w="1292"/>
        <w:gridCol w:w="940"/>
        <w:gridCol w:w="940"/>
      </w:tblGrid>
      <w:tr w:rsidR="0098417C" w:rsidRPr="0098417C" w:rsidTr="0098417C">
        <w:tblPrEx>
          <w:tblCellMar>
            <w:top w:w="0" w:type="dxa"/>
            <w:bottom w:w="0" w:type="dxa"/>
          </w:tblCellMar>
        </w:tblPrEx>
        <w:trPr>
          <w:cantSplit/>
          <w:trHeight w:val="301"/>
        </w:trPr>
        <w:tc>
          <w:tcPr>
            <w:tcW w:w="7241" w:type="dxa"/>
            <w:gridSpan w:val="6"/>
            <w:tcBorders>
              <w:top w:val="nil"/>
              <w:left w:val="nil"/>
              <w:bottom w:val="nil"/>
              <w:right w:val="nil"/>
            </w:tcBorders>
            <w:shd w:val="clear" w:color="auto" w:fill="FFFFFF"/>
            <w:vAlign w:val="center"/>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010205"/>
              </w:rPr>
            </w:pPr>
            <w:r w:rsidRPr="0098417C">
              <w:rPr>
                <w:rFonts w:ascii="Arial" w:hAnsi="Arial" w:cs="Arial"/>
                <w:b/>
                <w:bCs/>
                <w:color w:val="010205"/>
              </w:rPr>
              <w:t>Tests of Between-Subjects Effects</w:t>
            </w:r>
          </w:p>
        </w:tc>
      </w:tr>
      <w:tr w:rsidR="0098417C" w:rsidRPr="0098417C" w:rsidTr="0098417C">
        <w:tblPrEx>
          <w:tblCellMar>
            <w:top w:w="0" w:type="dxa"/>
            <w:bottom w:w="0" w:type="dxa"/>
          </w:tblCellMar>
        </w:tblPrEx>
        <w:trPr>
          <w:cantSplit/>
          <w:trHeight w:val="315"/>
        </w:trPr>
        <w:tc>
          <w:tcPr>
            <w:tcW w:w="7241" w:type="dxa"/>
            <w:gridSpan w:val="6"/>
            <w:tcBorders>
              <w:top w:val="nil"/>
              <w:left w:val="nil"/>
              <w:bottom w:val="nil"/>
              <w:right w:val="nil"/>
            </w:tcBorders>
            <w:shd w:val="clear" w:color="auto" w:fill="FFFFFF"/>
            <w:vAlign w:val="bottom"/>
          </w:tcPr>
          <w:p w:rsidR="0098417C" w:rsidRPr="0098417C" w:rsidRDefault="0098417C" w:rsidP="0098417C">
            <w:pPr>
              <w:autoSpaceDE w:val="0"/>
              <w:autoSpaceDN w:val="0"/>
              <w:adjustRightInd w:val="0"/>
              <w:spacing w:after="0" w:line="320" w:lineRule="atLeast"/>
              <w:rPr>
                <w:rFonts w:ascii="Times New Roman" w:hAnsi="Times New Roman" w:cs="Times New Roman"/>
                <w:sz w:val="24"/>
                <w:szCs w:val="24"/>
              </w:rPr>
            </w:pPr>
            <w:r w:rsidRPr="0098417C">
              <w:rPr>
                <w:rFonts w:ascii="Arial" w:hAnsi="Arial" w:cs="Arial"/>
                <w:color w:val="010205"/>
                <w:sz w:val="18"/>
                <w:szCs w:val="18"/>
                <w:shd w:val="clear" w:color="auto" w:fill="FFFFFF"/>
              </w:rPr>
              <w:t xml:space="preserve">Measure:   MEASURE_1  </w:t>
            </w:r>
          </w:p>
        </w:tc>
      </w:tr>
      <w:tr w:rsidR="0098417C" w:rsidRPr="0098417C" w:rsidTr="0098417C">
        <w:tblPrEx>
          <w:tblCellMar>
            <w:top w:w="0" w:type="dxa"/>
            <w:bottom w:w="0" w:type="dxa"/>
          </w:tblCellMar>
        </w:tblPrEx>
        <w:trPr>
          <w:cantSplit/>
          <w:trHeight w:val="301"/>
        </w:trPr>
        <w:tc>
          <w:tcPr>
            <w:tcW w:w="7241" w:type="dxa"/>
            <w:gridSpan w:val="6"/>
            <w:tcBorders>
              <w:top w:val="nil"/>
              <w:left w:val="nil"/>
              <w:bottom w:val="nil"/>
              <w:right w:val="nil"/>
            </w:tcBorders>
            <w:shd w:val="clear" w:color="auto" w:fill="FFFFFF"/>
            <w:vAlign w:val="bottom"/>
          </w:tcPr>
          <w:p w:rsidR="0098417C" w:rsidRPr="0098417C" w:rsidRDefault="0098417C" w:rsidP="0098417C">
            <w:pPr>
              <w:autoSpaceDE w:val="0"/>
              <w:autoSpaceDN w:val="0"/>
              <w:adjustRightInd w:val="0"/>
              <w:spacing w:after="0" w:line="320" w:lineRule="atLeast"/>
              <w:rPr>
                <w:rFonts w:ascii="Times New Roman" w:hAnsi="Times New Roman" w:cs="Times New Roman"/>
                <w:sz w:val="24"/>
                <w:szCs w:val="24"/>
              </w:rPr>
            </w:pPr>
            <w:r w:rsidRPr="0098417C">
              <w:rPr>
                <w:rFonts w:ascii="Arial" w:hAnsi="Arial" w:cs="Arial"/>
                <w:color w:val="010205"/>
                <w:sz w:val="18"/>
                <w:szCs w:val="18"/>
                <w:shd w:val="clear" w:color="auto" w:fill="FFFFFF"/>
              </w:rPr>
              <w:t xml:space="preserve">Transformed Variable:   Average  </w:t>
            </w:r>
          </w:p>
        </w:tc>
      </w:tr>
      <w:tr w:rsidR="0098417C" w:rsidRPr="0098417C" w:rsidTr="0098417C">
        <w:tblPrEx>
          <w:tblCellMar>
            <w:top w:w="0" w:type="dxa"/>
            <w:bottom w:w="0" w:type="dxa"/>
          </w:tblCellMar>
        </w:tblPrEx>
        <w:trPr>
          <w:cantSplit/>
          <w:trHeight w:val="615"/>
        </w:trPr>
        <w:tc>
          <w:tcPr>
            <w:tcW w:w="1782" w:type="dxa"/>
            <w:tcBorders>
              <w:top w:val="nil"/>
              <w:left w:val="nil"/>
              <w:bottom w:val="single" w:sz="8" w:space="0" w:color="152935"/>
              <w:right w:val="nil"/>
            </w:tcBorders>
            <w:shd w:val="clear" w:color="auto" w:fill="FFFFFF"/>
            <w:vAlign w:val="bottom"/>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Source</w:t>
            </w:r>
          </w:p>
        </w:tc>
        <w:tc>
          <w:tcPr>
            <w:tcW w:w="1347" w:type="dxa"/>
            <w:tcBorders>
              <w:top w:val="nil"/>
              <w:left w:val="nil"/>
              <w:bottom w:val="single" w:sz="8" w:space="0" w:color="152935"/>
              <w:right w:val="single" w:sz="8" w:space="0" w:color="E0E0E0"/>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Type III Sum of Squares</w:t>
            </w:r>
          </w:p>
        </w:tc>
        <w:tc>
          <w:tcPr>
            <w:tcW w:w="940" w:type="dxa"/>
            <w:tcBorders>
              <w:top w:val="nil"/>
              <w:left w:val="single" w:sz="8" w:space="0" w:color="E0E0E0"/>
              <w:bottom w:val="single" w:sz="8" w:space="0" w:color="152935"/>
              <w:right w:val="single" w:sz="8" w:space="0" w:color="E0E0E0"/>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98417C">
              <w:rPr>
                <w:rFonts w:ascii="Arial" w:hAnsi="Arial" w:cs="Arial"/>
                <w:color w:val="264A60"/>
                <w:sz w:val="18"/>
                <w:szCs w:val="18"/>
              </w:rPr>
              <w:t>df</w:t>
            </w:r>
            <w:proofErr w:type="spellEnd"/>
          </w:p>
        </w:tc>
        <w:tc>
          <w:tcPr>
            <w:tcW w:w="1292" w:type="dxa"/>
            <w:tcBorders>
              <w:top w:val="nil"/>
              <w:left w:val="single" w:sz="8" w:space="0" w:color="E0E0E0"/>
              <w:bottom w:val="single" w:sz="8" w:space="0" w:color="152935"/>
              <w:right w:val="single" w:sz="8" w:space="0" w:color="E0E0E0"/>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Mean Square</w:t>
            </w:r>
          </w:p>
        </w:tc>
        <w:tc>
          <w:tcPr>
            <w:tcW w:w="940" w:type="dxa"/>
            <w:tcBorders>
              <w:top w:val="nil"/>
              <w:left w:val="single" w:sz="8" w:space="0" w:color="E0E0E0"/>
              <w:bottom w:val="single" w:sz="8" w:space="0" w:color="152935"/>
              <w:right w:val="single" w:sz="8" w:space="0" w:color="E0E0E0"/>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F</w:t>
            </w:r>
          </w:p>
        </w:tc>
        <w:tc>
          <w:tcPr>
            <w:tcW w:w="940" w:type="dxa"/>
            <w:tcBorders>
              <w:top w:val="nil"/>
              <w:left w:val="single" w:sz="8" w:space="0" w:color="E0E0E0"/>
              <w:bottom w:val="single" w:sz="8" w:space="0" w:color="152935"/>
              <w:right w:val="nil"/>
            </w:tcBorders>
            <w:shd w:val="clear" w:color="auto" w:fill="FFFFFF"/>
            <w:vAlign w:val="bottom"/>
          </w:tcPr>
          <w:p w:rsidR="0098417C" w:rsidRPr="0098417C" w:rsidRDefault="0098417C" w:rsidP="0098417C">
            <w:pPr>
              <w:autoSpaceDE w:val="0"/>
              <w:autoSpaceDN w:val="0"/>
              <w:adjustRightInd w:val="0"/>
              <w:spacing w:after="0" w:line="320" w:lineRule="atLeast"/>
              <w:ind w:left="60" w:right="60"/>
              <w:jc w:val="center"/>
              <w:rPr>
                <w:rFonts w:ascii="Arial" w:hAnsi="Arial" w:cs="Arial"/>
                <w:color w:val="264A60"/>
                <w:sz w:val="18"/>
                <w:szCs w:val="18"/>
              </w:rPr>
            </w:pPr>
            <w:r w:rsidRPr="0098417C">
              <w:rPr>
                <w:rFonts w:ascii="Arial" w:hAnsi="Arial" w:cs="Arial"/>
                <w:color w:val="264A60"/>
                <w:sz w:val="18"/>
                <w:szCs w:val="18"/>
              </w:rPr>
              <w:t>Sig.</w:t>
            </w:r>
          </w:p>
        </w:tc>
      </w:tr>
      <w:tr w:rsidR="0098417C" w:rsidRPr="0098417C" w:rsidTr="0098417C">
        <w:tblPrEx>
          <w:tblCellMar>
            <w:top w:w="0" w:type="dxa"/>
            <w:bottom w:w="0" w:type="dxa"/>
          </w:tblCellMar>
        </w:tblPrEx>
        <w:trPr>
          <w:cantSplit/>
          <w:trHeight w:val="301"/>
        </w:trPr>
        <w:tc>
          <w:tcPr>
            <w:tcW w:w="1782" w:type="dxa"/>
            <w:tcBorders>
              <w:top w:val="single" w:sz="8" w:space="0" w:color="152935"/>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Intercept</w:t>
            </w:r>
          </w:p>
        </w:tc>
        <w:tc>
          <w:tcPr>
            <w:tcW w:w="1347" w:type="dxa"/>
            <w:tcBorders>
              <w:top w:val="single" w:sz="8" w:space="0" w:color="152935"/>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1393.633</w:t>
            </w:r>
          </w:p>
        </w:tc>
        <w:tc>
          <w:tcPr>
            <w:tcW w:w="940" w:type="dxa"/>
            <w:tcBorders>
              <w:top w:val="single" w:sz="8" w:space="0" w:color="152935"/>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w:t>
            </w:r>
          </w:p>
        </w:tc>
        <w:tc>
          <w:tcPr>
            <w:tcW w:w="1292" w:type="dxa"/>
            <w:tcBorders>
              <w:top w:val="single" w:sz="8" w:space="0" w:color="152935"/>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1393.633</w:t>
            </w:r>
          </w:p>
        </w:tc>
        <w:tc>
          <w:tcPr>
            <w:tcW w:w="940" w:type="dxa"/>
            <w:tcBorders>
              <w:top w:val="single" w:sz="8" w:space="0" w:color="152935"/>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522.504</w:t>
            </w:r>
          </w:p>
        </w:tc>
        <w:tc>
          <w:tcPr>
            <w:tcW w:w="940" w:type="dxa"/>
            <w:tcBorders>
              <w:top w:val="single" w:sz="8" w:space="0" w:color="152935"/>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.000</w:t>
            </w:r>
          </w:p>
        </w:tc>
      </w:tr>
      <w:tr w:rsidR="0098417C" w:rsidRPr="0098417C" w:rsidTr="0098417C">
        <w:tblPrEx>
          <w:tblCellMar>
            <w:top w:w="0" w:type="dxa"/>
            <w:bottom w:w="0" w:type="dxa"/>
          </w:tblCellMar>
        </w:tblPrEx>
        <w:trPr>
          <w:cantSplit/>
          <w:trHeight w:val="315"/>
        </w:trPr>
        <w:tc>
          <w:tcPr>
            <w:tcW w:w="1782"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Meditation</w:t>
            </w:r>
          </w:p>
        </w:tc>
        <w:tc>
          <w:tcPr>
            <w:tcW w:w="1347"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2.725</w:t>
            </w:r>
          </w:p>
        </w:tc>
        <w:tc>
          <w:tcPr>
            <w:tcW w:w="940"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w:t>
            </w:r>
          </w:p>
        </w:tc>
        <w:tc>
          <w:tcPr>
            <w:tcW w:w="1292"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2.725</w:t>
            </w:r>
          </w:p>
        </w:tc>
        <w:tc>
          <w:tcPr>
            <w:tcW w:w="940"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1.022</w:t>
            </w:r>
          </w:p>
        </w:tc>
        <w:tc>
          <w:tcPr>
            <w:tcW w:w="940"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.317</w:t>
            </w:r>
          </w:p>
        </w:tc>
      </w:tr>
      <w:tr w:rsidR="0098417C" w:rsidRPr="0098417C" w:rsidTr="0098417C">
        <w:tblPrEx>
          <w:tblCellMar>
            <w:top w:w="0" w:type="dxa"/>
            <w:bottom w:w="0" w:type="dxa"/>
          </w:tblCellMar>
        </w:tblPrEx>
        <w:trPr>
          <w:cantSplit/>
          <w:trHeight w:val="315"/>
        </w:trPr>
        <w:tc>
          <w:tcPr>
            <w:tcW w:w="1782"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Gender</w:t>
            </w:r>
          </w:p>
        </w:tc>
        <w:tc>
          <w:tcPr>
            <w:tcW w:w="1347"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.231</w:t>
            </w:r>
          </w:p>
        </w:tc>
        <w:tc>
          <w:tcPr>
            <w:tcW w:w="940"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w:t>
            </w:r>
          </w:p>
        </w:tc>
        <w:tc>
          <w:tcPr>
            <w:tcW w:w="1292"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.231</w:t>
            </w:r>
          </w:p>
        </w:tc>
        <w:tc>
          <w:tcPr>
            <w:tcW w:w="940"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.086</w:t>
            </w:r>
          </w:p>
        </w:tc>
        <w:tc>
          <w:tcPr>
            <w:tcW w:w="940"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.770</w:t>
            </w:r>
          </w:p>
        </w:tc>
      </w:tr>
      <w:tr w:rsidR="0098417C" w:rsidRPr="0098417C" w:rsidTr="0098417C">
        <w:tblPrEx>
          <w:tblCellMar>
            <w:top w:w="0" w:type="dxa"/>
            <w:bottom w:w="0" w:type="dxa"/>
          </w:tblCellMar>
        </w:tblPrEx>
        <w:trPr>
          <w:cantSplit/>
          <w:trHeight w:val="301"/>
        </w:trPr>
        <w:tc>
          <w:tcPr>
            <w:tcW w:w="1782" w:type="dxa"/>
            <w:tcBorders>
              <w:top w:val="single" w:sz="8" w:space="0" w:color="AEAEAE"/>
              <w:left w:val="nil"/>
              <w:bottom w:val="single" w:sz="8" w:space="0" w:color="AEAEAE"/>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Meditation * Gender</w:t>
            </w:r>
          </w:p>
        </w:tc>
        <w:tc>
          <w:tcPr>
            <w:tcW w:w="1347" w:type="dxa"/>
            <w:tcBorders>
              <w:top w:val="single" w:sz="8" w:space="0" w:color="AEAEAE"/>
              <w:left w:val="nil"/>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.941</w:t>
            </w:r>
          </w:p>
        </w:tc>
        <w:tc>
          <w:tcPr>
            <w:tcW w:w="940"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w:t>
            </w:r>
          </w:p>
        </w:tc>
        <w:tc>
          <w:tcPr>
            <w:tcW w:w="1292"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.941</w:t>
            </w:r>
          </w:p>
        </w:tc>
        <w:tc>
          <w:tcPr>
            <w:tcW w:w="940" w:type="dxa"/>
            <w:tcBorders>
              <w:top w:val="single" w:sz="8" w:space="0" w:color="AEAEAE"/>
              <w:left w:val="single" w:sz="8" w:space="0" w:color="E0E0E0"/>
              <w:bottom w:val="single" w:sz="8" w:space="0" w:color="AEAEAE"/>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.353</w:t>
            </w:r>
          </w:p>
        </w:tc>
        <w:tc>
          <w:tcPr>
            <w:tcW w:w="940" w:type="dxa"/>
            <w:tcBorders>
              <w:top w:val="single" w:sz="8" w:space="0" w:color="AEAEAE"/>
              <w:left w:val="single" w:sz="8" w:space="0" w:color="E0E0E0"/>
              <w:bottom w:val="single" w:sz="8" w:space="0" w:color="AEAEAE"/>
              <w:right w:val="nil"/>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.555</w:t>
            </w:r>
          </w:p>
        </w:tc>
      </w:tr>
      <w:tr w:rsidR="0098417C" w:rsidRPr="0098417C" w:rsidTr="0098417C">
        <w:tblPrEx>
          <w:tblCellMar>
            <w:top w:w="0" w:type="dxa"/>
            <w:bottom w:w="0" w:type="dxa"/>
          </w:tblCellMar>
        </w:tblPrEx>
        <w:trPr>
          <w:cantSplit/>
          <w:trHeight w:val="315"/>
        </w:trPr>
        <w:tc>
          <w:tcPr>
            <w:tcW w:w="1782" w:type="dxa"/>
            <w:tcBorders>
              <w:top w:val="single" w:sz="8" w:space="0" w:color="AEAEAE"/>
              <w:left w:val="nil"/>
              <w:bottom w:val="single" w:sz="8" w:space="0" w:color="152935"/>
              <w:right w:val="nil"/>
            </w:tcBorders>
            <w:shd w:val="clear" w:color="auto" w:fill="E0E0E0"/>
          </w:tcPr>
          <w:p w:rsidR="0098417C" w:rsidRPr="0098417C" w:rsidRDefault="0098417C" w:rsidP="0098417C">
            <w:pPr>
              <w:autoSpaceDE w:val="0"/>
              <w:autoSpaceDN w:val="0"/>
              <w:adjustRightInd w:val="0"/>
              <w:spacing w:after="0" w:line="320" w:lineRule="atLeast"/>
              <w:ind w:left="60" w:right="60"/>
              <w:rPr>
                <w:rFonts w:ascii="Arial" w:hAnsi="Arial" w:cs="Arial"/>
                <w:color w:val="264A60"/>
                <w:sz w:val="18"/>
                <w:szCs w:val="18"/>
              </w:rPr>
            </w:pPr>
            <w:r w:rsidRPr="0098417C">
              <w:rPr>
                <w:rFonts w:ascii="Arial" w:hAnsi="Arial" w:cs="Arial"/>
                <w:color w:val="264A60"/>
                <w:sz w:val="18"/>
                <w:szCs w:val="18"/>
              </w:rPr>
              <w:t>Error</w:t>
            </w:r>
          </w:p>
        </w:tc>
        <w:tc>
          <w:tcPr>
            <w:tcW w:w="1347" w:type="dxa"/>
            <w:tcBorders>
              <w:top w:val="single" w:sz="8" w:space="0" w:color="AEAEAE"/>
              <w:left w:val="nil"/>
              <w:bottom w:val="single" w:sz="8" w:space="0" w:color="152935"/>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141.363</w:t>
            </w:r>
          </w:p>
        </w:tc>
        <w:tc>
          <w:tcPr>
            <w:tcW w:w="940" w:type="dxa"/>
            <w:tcBorders>
              <w:top w:val="single" w:sz="8" w:space="0" w:color="AEAEAE"/>
              <w:left w:val="single" w:sz="8" w:space="0" w:color="E0E0E0"/>
              <w:bottom w:val="single" w:sz="8" w:space="0" w:color="152935"/>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53</w:t>
            </w:r>
          </w:p>
        </w:tc>
        <w:tc>
          <w:tcPr>
            <w:tcW w:w="1292" w:type="dxa"/>
            <w:tcBorders>
              <w:top w:val="single" w:sz="8" w:space="0" w:color="AEAEAE"/>
              <w:left w:val="single" w:sz="8" w:space="0" w:color="E0E0E0"/>
              <w:bottom w:val="single" w:sz="8" w:space="0" w:color="152935"/>
              <w:right w:val="single" w:sz="8" w:space="0" w:color="E0E0E0"/>
            </w:tcBorders>
            <w:shd w:val="clear" w:color="auto" w:fill="FFFFFF"/>
          </w:tcPr>
          <w:p w:rsidR="0098417C" w:rsidRPr="0098417C" w:rsidRDefault="0098417C" w:rsidP="0098417C">
            <w:pPr>
              <w:autoSpaceDE w:val="0"/>
              <w:autoSpaceDN w:val="0"/>
              <w:adjustRightInd w:val="0"/>
              <w:spacing w:after="0" w:line="320" w:lineRule="atLeast"/>
              <w:ind w:left="60" w:right="60"/>
              <w:jc w:val="right"/>
              <w:rPr>
                <w:rFonts w:ascii="Arial" w:hAnsi="Arial" w:cs="Arial"/>
                <w:color w:val="010205"/>
                <w:sz w:val="18"/>
                <w:szCs w:val="18"/>
              </w:rPr>
            </w:pPr>
            <w:r w:rsidRPr="0098417C">
              <w:rPr>
                <w:rFonts w:ascii="Arial" w:hAnsi="Arial" w:cs="Arial"/>
                <w:color w:val="010205"/>
                <w:sz w:val="18"/>
                <w:szCs w:val="18"/>
              </w:rPr>
              <w:t>2.667</w:t>
            </w:r>
          </w:p>
        </w:tc>
        <w:tc>
          <w:tcPr>
            <w:tcW w:w="940"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c>
          <w:tcPr>
            <w:tcW w:w="940" w:type="dxa"/>
            <w:tcBorders>
              <w:top w:val="single" w:sz="8" w:space="0" w:color="AEAEAE"/>
              <w:left w:val="single" w:sz="8" w:space="0" w:color="E0E0E0"/>
              <w:bottom w:val="single" w:sz="8" w:space="0" w:color="152935"/>
              <w:right w:val="nil"/>
            </w:tcBorders>
            <w:shd w:val="clear" w:color="auto" w:fill="FFFFFF"/>
            <w:vAlign w:val="center"/>
          </w:tcPr>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tc>
      </w:tr>
    </w:tbl>
    <w:p w:rsidR="0098417C" w:rsidRPr="0098417C" w:rsidRDefault="0098417C" w:rsidP="0098417C">
      <w:pPr>
        <w:autoSpaceDE w:val="0"/>
        <w:autoSpaceDN w:val="0"/>
        <w:adjustRightInd w:val="0"/>
        <w:spacing w:after="0" w:line="240" w:lineRule="auto"/>
        <w:rPr>
          <w:rFonts w:ascii="Times New Roman" w:hAnsi="Times New Roman" w:cs="Times New Roman"/>
          <w:sz w:val="24"/>
          <w:szCs w:val="24"/>
        </w:rPr>
      </w:pPr>
    </w:p>
    <w:p w:rsidR="0098417C" w:rsidRPr="0098417C" w:rsidRDefault="0098417C" w:rsidP="0098417C">
      <w:pPr>
        <w:autoSpaceDE w:val="0"/>
        <w:autoSpaceDN w:val="0"/>
        <w:adjustRightInd w:val="0"/>
        <w:spacing w:after="0" w:line="400" w:lineRule="atLeast"/>
        <w:rPr>
          <w:rFonts w:ascii="Times New Roman" w:hAnsi="Times New Roman" w:cs="Times New Roman"/>
          <w:sz w:val="24"/>
          <w:szCs w:val="24"/>
        </w:rPr>
      </w:pPr>
    </w:p>
    <w:p w:rsidR="0098417C" w:rsidRDefault="0098417C" w:rsidP="00033898">
      <w:pPr>
        <w:rPr>
          <w:rFonts w:ascii="Times New Roman" w:hAnsi="Times New Roman" w:cs="Times New Roman"/>
          <w:sz w:val="24"/>
          <w:szCs w:val="24"/>
        </w:rPr>
      </w:pPr>
    </w:p>
    <w:p w:rsidR="0098417C" w:rsidRDefault="0098417C" w:rsidP="00033898">
      <w:pPr>
        <w:rPr>
          <w:rFonts w:ascii="Times New Roman" w:hAnsi="Times New Roman" w:cs="Times New Roman"/>
          <w:sz w:val="24"/>
          <w:szCs w:val="24"/>
        </w:rPr>
      </w:pPr>
    </w:p>
    <w:p w:rsidR="0098417C" w:rsidRDefault="0098417C" w:rsidP="00033898">
      <w:pPr>
        <w:rPr>
          <w:rFonts w:ascii="Times New Roman" w:hAnsi="Times New Roman" w:cs="Times New Roman"/>
          <w:sz w:val="24"/>
          <w:szCs w:val="24"/>
        </w:rPr>
      </w:pPr>
    </w:p>
    <w:p w:rsidR="0098417C" w:rsidRDefault="0098417C" w:rsidP="00033898">
      <w:pPr>
        <w:rPr>
          <w:rFonts w:ascii="Times New Roman" w:hAnsi="Times New Roman" w:cs="Times New Roman"/>
          <w:sz w:val="24"/>
          <w:szCs w:val="24"/>
        </w:rPr>
      </w:pPr>
    </w:p>
    <w:p w:rsidR="0098417C" w:rsidRDefault="0098417C" w:rsidP="00033898">
      <w:pPr>
        <w:rPr>
          <w:rFonts w:ascii="Times New Roman" w:hAnsi="Times New Roman" w:cs="Times New Roman"/>
          <w:sz w:val="24"/>
          <w:szCs w:val="24"/>
        </w:rPr>
      </w:pPr>
    </w:p>
    <w:p w:rsidR="0098417C" w:rsidRDefault="0098417C" w:rsidP="00033898">
      <w:pPr>
        <w:rPr>
          <w:rFonts w:ascii="Times New Roman" w:hAnsi="Times New Roman" w:cs="Times New Roman"/>
          <w:sz w:val="24"/>
          <w:szCs w:val="24"/>
        </w:rPr>
      </w:pPr>
    </w:p>
    <w:p w:rsidR="0098417C" w:rsidRDefault="0098417C" w:rsidP="00033898">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r w:rsidRPr="0098417C">
        <w:rPr>
          <w:rFonts w:ascii="Times New Roman" w:hAnsi="Times New Roman" w:cs="Times New Roman"/>
          <w:sz w:val="24"/>
          <w:szCs w:val="24"/>
        </w:rPr>
        <w:lastRenderedPageBreak/>
        <w:drawing>
          <wp:anchor distT="0" distB="0" distL="114300" distR="114300" simplePos="0" relativeHeight="251668480" behindDoc="1" locked="0" layoutInCell="1" allowOverlap="1">
            <wp:simplePos x="0" y="0"/>
            <wp:positionH relativeFrom="column">
              <wp:posOffset>995045</wp:posOffset>
            </wp:positionH>
            <wp:positionV relativeFrom="paragraph">
              <wp:posOffset>4445</wp:posOffset>
            </wp:positionV>
            <wp:extent cx="3592830" cy="2114550"/>
            <wp:effectExtent l="0" t="0" r="7620" b="0"/>
            <wp:wrapTight wrapText="bothSides">
              <wp:wrapPolygon edited="0">
                <wp:start x="0" y="0"/>
                <wp:lineTo x="0" y="21405"/>
                <wp:lineTo x="21531" y="21405"/>
                <wp:lineTo x="21531"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592830" cy="21145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8417C" w:rsidRPr="0098417C" w:rsidRDefault="0098417C" w:rsidP="0098417C">
      <w:pPr>
        <w:rPr>
          <w:rFonts w:ascii="Times New Roman" w:hAnsi="Times New Roman" w:cs="Times New Roman"/>
          <w:sz w:val="24"/>
          <w:szCs w:val="24"/>
        </w:rPr>
      </w:pPr>
    </w:p>
    <w:p w:rsidR="0098417C" w:rsidRDefault="0098417C" w:rsidP="0098417C">
      <w:pPr>
        <w:autoSpaceDE w:val="0"/>
        <w:autoSpaceDN w:val="0"/>
        <w:adjustRightInd w:val="0"/>
        <w:spacing w:after="0" w:line="240" w:lineRule="auto"/>
        <w:rPr>
          <w:rFonts w:ascii="Times New Roman" w:hAnsi="Times New Roman" w:cs="Times New Roman"/>
          <w:sz w:val="24"/>
          <w:szCs w:val="24"/>
        </w:rPr>
      </w:pPr>
    </w:p>
    <w:p w:rsidR="0098417C" w:rsidRDefault="0098417C" w:rsidP="0098417C">
      <w:pPr>
        <w:autoSpaceDE w:val="0"/>
        <w:autoSpaceDN w:val="0"/>
        <w:adjustRightInd w:val="0"/>
        <w:spacing w:after="0" w:line="240" w:lineRule="auto"/>
        <w:rPr>
          <w:rFonts w:ascii="Times New Roman" w:hAnsi="Times New Roman" w:cs="Times New Roman"/>
          <w:sz w:val="24"/>
          <w:szCs w:val="24"/>
        </w:rPr>
      </w:pPr>
    </w:p>
    <w:p w:rsidR="0098417C" w:rsidRDefault="0098417C" w:rsidP="0098417C">
      <w:pPr>
        <w:autoSpaceDE w:val="0"/>
        <w:autoSpaceDN w:val="0"/>
        <w:adjustRightInd w:val="0"/>
        <w:spacing w:after="0" w:line="400" w:lineRule="atLeast"/>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Default="0098417C" w:rsidP="00033898">
      <w:pPr>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69504" behindDoc="1" locked="0" layoutInCell="1" allowOverlap="1" wp14:anchorId="3BE6979E" wp14:editId="18535068">
            <wp:simplePos x="0" y="0"/>
            <wp:positionH relativeFrom="column">
              <wp:posOffset>771525</wp:posOffset>
            </wp:positionH>
            <wp:positionV relativeFrom="paragraph">
              <wp:posOffset>728980</wp:posOffset>
            </wp:positionV>
            <wp:extent cx="3754755" cy="2209800"/>
            <wp:effectExtent l="0" t="0" r="0" b="0"/>
            <wp:wrapTight wrapText="bothSides">
              <wp:wrapPolygon edited="0">
                <wp:start x="0" y="0"/>
                <wp:lineTo x="0" y="21414"/>
                <wp:lineTo x="21479" y="21414"/>
                <wp:lineTo x="2147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754755" cy="22098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8417C">
        <w:rPr>
          <w:rFonts w:ascii="Times New Roman" w:hAnsi="Times New Roman" w:cs="Times New Roman"/>
          <w:sz w:val="24"/>
          <w:szCs w:val="24"/>
        </w:rPr>
        <w:drawing>
          <wp:anchor distT="0" distB="0" distL="114300" distR="114300" simplePos="0" relativeHeight="251670528" behindDoc="1" locked="0" layoutInCell="1" allowOverlap="1" wp14:anchorId="3E3AE2CC" wp14:editId="741B7756">
            <wp:simplePos x="0" y="0"/>
            <wp:positionH relativeFrom="column">
              <wp:posOffset>773430</wp:posOffset>
            </wp:positionH>
            <wp:positionV relativeFrom="paragraph">
              <wp:posOffset>3419475</wp:posOffset>
            </wp:positionV>
            <wp:extent cx="3752850" cy="2208530"/>
            <wp:effectExtent l="0" t="0" r="0" b="1270"/>
            <wp:wrapTight wrapText="bothSides">
              <wp:wrapPolygon edited="0">
                <wp:start x="0" y="0"/>
                <wp:lineTo x="0" y="21426"/>
                <wp:lineTo x="21490" y="21426"/>
                <wp:lineTo x="2149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752850" cy="22085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Pr="0098417C" w:rsidRDefault="0098417C" w:rsidP="0098417C">
      <w:pPr>
        <w:rPr>
          <w:rFonts w:ascii="Times New Roman" w:hAnsi="Times New Roman" w:cs="Times New Roman"/>
          <w:sz w:val="24"/>
          <w:szCs w:val="24"/>
        </w:rPr>
      </w:pPr>
    </w:p>
    <w:p w:rsidR="0098417C" w:rsidRDefault="0098417C" w:rsidP="0098417C">
      <w:pPr>
        <w:rPr>
          <w:rFonts w:ascii="Times New Roman" w:hAnsi="Times New Roman" w:cs="Times New Roman"/>
          <w:sz w:val="24"/>
          <w:szCs w:val="24"/>
        </w:rPr>
      </w:pPr>
    </w:p>
    <w:p w:rsidR="0098417C" w:rsidRDefault="0098417C" w:rsidP="0098417C">
      <w:pPr>
        <w:rPr>
          <w:rFonts w:ascii="Times New Roman" w:hAnsi="Times New Roman" w:cs="Times New Roman"/>
          <w:sz w:val="24"/>
          <w:szCs w:val="24"/>
        </w:rPr>
      </w:pPr>
    </w:p>
    <w:p w:rsidR="0098417C" w:rsidRDefault="0098417C" w:rsidP="0098417C">
      <w:pPr>
        <w:ind w:firstLine="720"/>
        <w:rPr>
          <w:rFonts w:ascii="Times New Roman" w:hAnsi="Times New Roman" w:cs="Times New Roman"/>
          <w:sz w:val="24"/>
          <w:szCs w:val="24"/>
        </w:rPr>
      </w:pPr>
    </w:p>
    <w:p w:rsidR="00321C5D" w:rsidRPr="00321C5D" w:rsidRDefault="00321C5D" w:rsidP="00321C5D">
      <w:pPr>
        <w:autoSpaceDE w:val="0"/>
        <w:autoSpaceDN w:val="0"/>
        <w:adjustRightInd w:val="0"/>
        <w:spacing w:after="0" w:line="240" w:lineRule="auto"/>
        <w:rPr>
          <w:rFonts w:ascii="Courier New" w:hAnsi="Courier New" w:cs="Courier New"/>
          <w:color w:val="000000"/>
          <w:sz w:val="20"/>
          <w:szCs w:val="20"/>
        </w:rPr>
      </w:pPr>
    </w:p>
    <w:p w:rsidR="00321C5D" w:rsidRPr="00321C5D" w:rsidRDefault="00321C5D" w:rsidP="00321C5D">
      <w:pPr>
        <w:autoSpaceDE w:val="0"/>
        <w:autoSpaceDN w:val="0"/>
        <w:adjustRightInd w:val="0"/>
        <w:spacing w:after="0" w:line="240" w:lineRule="auto"/>
        <w:rPr>
          <w:rFonts w:ascii="Courier New" w:hAnsi="Courier New" w:cs="Courier New"/>
          <w:color w:val="000000"/>
          <w:sz w:val="20"/>
          <w:szCs w:val="20"/>
        </w:rPr>
      </w:pPr>
      <w:r w:rsidRPr="00321C5D">
        <w:rPr>
          <w:rFonts w:ascii="Courier New" w:hAnsi="Courier New" w:cs="Courier New"/>
          <w:color w:val="000000"/>
          <w:sz w:val="20"/>
          <w:szCs w:val="20"/>
        </w:rPr>
        <w:t>GLM Common_Humanity_1 Common_Humanity_2 Common_Humanity_3 BY Meditation Gender</w:t>
      </w:r>
    </w:p>
    <w:p w:rsidR="00321C5D" w:rsidRPr="00321C5D" w:rsidRDefault="00321C5D" w:rsidP="00321C5D">
      <w:pPr>
        <w:autoSpaceDE w:val="0"/>
        <w:autoSpaceDN w:val="0"/>
        <w:adjustRightInd w:val="0"/>
        <w:spacing w:after="0" w:line="240" w:lineRule="auto"/>
        <w:rPr>
          <w:rFonts w:ascii="Courier New" w:hAnsi="Courier New" w:cs="Courier New"/>
          <w:color w:val="000000"/>
          <w:sz w:val="20"/>
          <w:szCs w:val="20"/>
        </w:rPr>
      </w:pPr>
      <w:r w:rsidRPr="00321C5D">
        <w:rPr>
          <w:rFonts w:ascii="Courier New" w:hAnsi="Courier New" w:cs="Courier New"/>
          <w:color w:val="000000"/>
          <w:sz w:val="20"/>
          <w:szCs w:val="20"/>
        </w:rPr>
        <w:t xml:space="preserve">  /WSFACTOR=week 3 Polynomial</w:t>
      </w:r>
    </w:p>
    <w:p w:rsidR="00321C5D" w:rsidRPr="00321C5D" w:rsidRDefault="00321C5D" w:rsidP="00321C5D">
      <w:pPr>
        <w:autoSpaceDE w:val="0"/>
        <w:autoSpaceDN w:val="0"/>
        <w:adjustRightInd w:val="0"/>
        <w:spacing w:after="0" w:line="240" w:lineRule="auto"/>
        <w:rPr>
          <w:rFonts w:ascii="Courier New" w:hAnsi="Courier New" w:cs="Courier New"/>
          <w:color w:val="000000"/>
          <w:sz w:val="20"/>
          <w:szCs w:val="20"/>
        </w:rPr>
      </w:pPr>
      <w:r w:rsidRPr="00321C5D">
        <w:rPr>
          <w:rFonts w:ascii="Courier New" w:hAnsi="Courier New" w:cs="Courier New"/>
          <w:color w:val="000000"/>
          <w:sz w:val="20"/>
          <w:szCs w:val="20"/>
        </w:rPr>
        <w:t xml:space="preserve">  /METHOD=</w:t>
      </w:r>
      <w:proofErr w:type="gramStart"/>
      <w:r w:rsidRPr="00321C5D">
        <w:rPr>
          <w:rFonts w:ascii="Courier New" w:hAnsi="Courier New" w:cs="Courier New"/>
          <w:color w:val="000000"/>
          <w:sz w:val="20"/>
          <w:szCs w:val="20"/>
        </w:rPr>
        <w:t>SSTYPE(</w:t>
      </w:r>
      <w:proofErr w:type="gramEnd"/>
      <w:r w:rsidRPr="00321C5D">
        <w:rPr>
          <w:rFonts w:ascii="Courier New" w:hAnsi="Courier New" w:cs="Courier New"/>
          <w:color w:val="000000"/>
          <w:sz w:val="20"/>
          <w:szCs w:val="20"/>
        </w:rPr>
        <w:t>3)</w:t>
      </w:r>
    </w:p>
    <w:p w:rsidR="00321C5D" w:rsidRPr="00321C5D" w:rsidRDefault="00321C5D" w:rsidP="00321C5D">
      <w:pPr>
        <w:autoSpaceDE w:val="0"/>
        <w:autoSpaceDN w:val="0"/>
        <w:adjustRightInd w:val="0"/>
        <w:spacing w:after="0" w:line="240" w:lineRule="auto"/>
        <w:rPr>
          <w:rFonts w:ascii="Courier New" w:hAnsi="Courier New" w:cs="Courier New"/>
          <w:color w:val="000000"/>
          <w:sz w:val="20"/>
          <w:szCs w:val="20"/>
        </w:rPr>
      </w:pPr>
      <w:r w:rsidRPr="00321C5D">
        <w:rPr>
          <w:rFonts w:ascii="Courier New" w:hAnsi="Courier New" w:cs="Courier New"/>
          <w:color w:val="000000"/>
          <w:sz w:val="20"/>
          <w:szCs w:val="20"/>
        </w:rPr>
        <w:t xml:space="preserve">  /POSTHOC=Meditation </w:t>
      </w:r>
      <w:proofErr w:type="gramStart"/>
      <w:r w:rsidRPr="00321C5D">
        <w:rPr>
          <w:rFonts w:ascii="Courier New" w:hAnsi="Courier New" w:cs="Courier New"/>
          <w:color w:val="000000"/>
          <w:sz w:val="20"/>
          <w:szCs w:val="20"/>
        </w:rPr>
        <w:t>Gender(</w:t>
      </w:r>
      <w:proofErr w:type="gramEnd"/>
      <w:r w:rsidRPr="00321C5D">
        <w:rPr>
          <w:rFonts w:ascii="Courier New" w:hAnsi="Courier New" w:cs="Courier New"/>
          <w:color w:val="000000"/>
          <w:sz w:val="20"/>
          <w:szCs w:val="20"/>
        </w:rPr>
        <w:t>TUKEY)</w:t>
      </w:r>
    </w:p>
    <w:p w:rsidR="00321C5D" w:rsidRPr="00321C5D" w:rsidRDefault="00321C5D" w:rsidP="00321C5D">
      <w:pPr>
        <w:autoSpaceDE w:val="0"/>
        <w:autoSpaceDN w:val="0"/>
        <w:adjustRightInd w:val="0"/>
        <w:spacing w:after="0" w:line="240" w:lineRule="auto"/>
        <w:rPr>
          <w:rFonts w:ascii="Courier New" w:hAnsi="Courier New" w:cs="Courier New"/>
          <w:color w:val="000000"/>
          <w:sz w:val="20"/>
          <w:szCs w:val="20"/>
        </w:rPr>
      </w:pPr>
      <w:r w:rsidRPr="00321C5D">
        <w:rPr>
          <w:rFonts w:ascii="Courier New" w:hAnsi="Courier New" w:cs="Courier New"/>
          <w:color w:val="000000"/>
          <w:sz w:val="20"/>
          <w:szCs w:val="20"/>
        </w:rPr>
        <w:t xml:space="preserve">  /PLOT=</w:t>
      </w:r>
      <w:proofErr w:type="gramStart"/>
      <w:r w:rsidRPr="00321C5D">
        <w:rPr>
          <w:rFonts w:ascii="Courier New" w:hAnsi="Courier New" w:cs="Courier New"/>
          <w:color w:val="000000"/>
          <w:sz w:val="20"/>
          <w:szCs w:val="20"/>
        </w:rPr>
        <w:t>PROFILE(</w:t>
      </w:r>
      <w:proofErr w:type="gramEnd"/>
      <w:r w:rsidRPr="00321C5D">
        <w:rPr>
          <w:rFonts w:ascii="Courier New" w:hAnsi="Courier New" w:cs="Courier New"/>
          <w:color w:val="000000"/>
          <w:sz w:val="20"/>
          <w:szCs w:val="20"/>
        </w:rPr>
        <w:t>Meditation*Gender Gender*week Meditation*week) TYPE=LINE ERRORBAR=NO</w:t>
      </w:r>
    </w:p>
    <w:p w:rsidR="00321C5D" w:rsidRPr="00321C5D" w:rsidRDefault="00321C5D" w:rsidP="00321C5D">
      <w:pPr>
        <w:autoSpaceDE w:val="0"/>
        <w:autoSpaceDN w:val="0"/>
        <w:adjustRightInd w:val="0"/>
        <w:spacing w:after="0" w:line="240" w:lineRule="auto"/>
        <w:rPr>
          <w:rFonts w:ascii="Courier New" w:hAnsi="Courier New" w:cs="Courier New"/>
          <w:color w:val="000000"/>
          <w:sz w:val="20"/>
          <w:szCs w:val="20"/>
        </w:rPr>
      </w:pPr>
      <w:r w:rsidRPr="00321C5D">
        <w:rPr>
          <w:rFonts w:ascii="Courier New" w:hAnsi="Courier New" w:cs="Courier New"/>
          <w:color w:val="000000"/>
          <w:sz w:val="20"/>
          <w:szCs w:val="20"/>
        </w:rPr>
        <w:t xml:space="preserve">    MEANREFERENCE=NO YAXIS=AUTO</w:t>
      </w:r>
    </w:p>
    <w:p w:rsidR="00321C5D" w:rsidRPr="00321C5D" w:rsidRDefault="00321C5D" w:rsidP="00321C5D">
      <w:pPr>
        <w:autoSpaceDE w:val="0"/>
        <w:autoSpaceDN w:val="0"/>
        <w:adjustRightInd w:val="0"/>
        <w:spacing w:after="0" w:line="240" w:lineRule="auto"/>
        <w:rPr>
          <w:rFonts w:ascii="Courier New" w:hAnsi="Courier New" w:cs="Courier New"/>
          <w:color w:val="000000"/>
          <w:sz w:val="20"/>
          <w:szCs w:val="20"/>
        </w:rPr>
      </w:pPr>
      <w:r w:rsidRPr="00321C5D">
        <w:rPr>
          <w:rFonts w:ascii="Courier New" w:hAnsi="Courier New" w:cs="Courier New"/>
          <w:color w:val="000000"/>
          <w:sz w:val="20"/>
          <w:szCs w:val="20"/>
        </w:rPr>
        <w:t xml:space="preserve">  /PRINT=DESCRIPTIVE HOMOGENEITY</w:t>
      </w:r>
    </w:p>
    <w:p w:rsidR="00321C5D" w:rsidRPr="00321C5D" w:rsidRDefault="00321C5D" w:rsidP="00321C5D">
      <w:pPr>
        <w:autoSpaceDE w:val="0"/>
        <w:autoSpaceDN w:val="0"/>
        <w:adjustRightInd w:val="0"/>
        <w:spacing w:after="0" w:line="240" w:lineRule="auto"/>
        <w:rPr>
          <w:rFonts w:ascii="Courier New" w:hAnsi="Courier New" w:cs="Courier New"/>
          <w:color w:val="000000"/>
          <w:sz w:val="20"/>
          <w:szCs w:val="20"/>
        </w:rPr>
      </w:pPr>
      <w:r w:rsidRPr="00321C5D">
        <w:rPr>
          <w:rFonts w:ascii="Courier New" w:hAnsi="Courier New" w:cs="Courier New"/>
          <w:color w:val="000000"/>
          <w:sz w:val="20"/>
          <w:szCs w:val="20"/>
        </w:rPr>
        <w:t xml:space="preserve">  /CRITERIA=</w:t>
      </w:r>
      <w:proofErr w:type="gramStart"/>
      <w:r w:rsidRPr="00321C5D">
        <w:rPr>
          <w:rFonts w:ascii="Courier New" w:hAnsi="Courier New" w:cs="Courier New"/>
          <w:color w:val="000000"/>
          <w:sz w:val="20"/>
          <w:szCs w:val="20"/>
        </w:rPr>
        <w:t>ALPHA(</w:t>
      </w:r>
      <w:proofErr w:type="gramEnd"/>
      <w:r w:rsidRPr="00321C5D">
        <w:rPr>
          <w:rFonts w:ascii="Courier New" w:hAnsi="Courier New" w:cs="Courier New"/>
          <w:color w:val="000000"/>
          <w:sz w:val="20"/>
          <w:szCs w:val="20"/>
        </w:rPr>
        <w:t>.05)</w:t>
      </w:r>
    </w:p>
    <w:p w:rsidR="00321C5D" w:rsidRPr="00321C5D" w:rsidRDefault="00321C5D" w:rsidP="00321C5D">
      <w:pPr>
        <w:autoSpaceDE w:val="0"/>
        <w:autoSpaceDN w:val="0"/>
        <w:adjustRightInd w:val="0"/>
        <w:spacing w:after="0" w:line="240" w:lineRule="auto"/>
        <w:rPr>
          <w:rFonts w:ascii="Courier New" w:hAnsi="Courier New" w:cs="Courier New"/>
          <w:color w:val="000000"/>
          <w:sz w:val="20"/>
          <w:szCs w:val="20"/>
        </w:rPr>
      </w:pPr>
      <w:r w:rsidRPr="00321C5D">
        <w:rPr>
          <w:rFonts w:ascii="Courier New" w:hAnsi="Courier New" w:cs="Courier New"/>
          <w:color w:val="000000"/>
          <w:sz w:val="20"/>
          <w:szCs w:val="20"/>
        </w:rPr>
        <w:t xml:space="preserve">  /WSDESIGN=week</w:t>
      </w:r>
    </w:p>
    <w:p w:rsidR="00321C5D" w:rsidRPr="00321C5D" w:rsidRDefault="00321C5D" w:rsidP="00321C5D">
      <w:pPr>
        <w:autoSpaceDE w:val="0"/>
        <w:autoSpaceDN w:val="0"/>
        <w:adjustRightInd w:val="0"/>
        <w:spacing w:after="0" w:line="240" w:lineRule="auto"/>
        <w:rPr>
          <w:rFonts w:ascii="Courier New" w:hAnsi="Courier New" w:cs="Courier New"/>
          <w:color w:val="000000"/>
          <w:sz w:val="20"/>
          <w:szCs w:val="20"/>
        </w:rPr>
      </w:pPr>
      <w:r w:rsidRPr="00321C5D">
        <w:rPr>
          <w:rFonts w:ascii="Courier New" w:hAnsi="Courier New" w:cs="Courier New"/>
          <w:color w:val="000000"/>
          <w:sz w:val="20"/>
          <w:szCs w:val="20"/>
        </w:rPr>
        <w:t xml:space="preserve">  /DESIGN=Meditation Gender Meditation*Gender.</w:t>
      </w:r>
    </w:p>
    <w:p w:rsidR="00321C5D" w:rsidRPr="00321C5D" w:rsidRDefault="00321C5D" w:rsidP="00321C5D">
      <w:pPr>
        <w:autoSpaceDE w:val="0"/>
        <w:autoSpaceDN w:val="0"/>
        <w:adjustRightInd w:val="0"/>
        <w:spacing w:after="0" w:line="240" w:lineRule="auto"/>
        <w:rPr>
          <w:rFonts w:ascii="Courier New" w:hAnsi="Courier New" w:cs="Courier New"/>
          <w:color w:val="000000"/>
          <w:sz w:val="20"/>
          <w:szCs w:val="20"/>
        </w:rPr>
      </w:pPr>
    </w:p>
    <w:p w:rsidR="00321C5D" w:rsidRPr="00321C5D" w:rsidRDefault="00321C5D" w:rsidP="00321C5D">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page" w:tblpX="2701" w:tblpY="97"/>
        <w:tblW w:w="526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54"/>
        <w:gridCol w:w="3514"/>
      </w:tblGrid>
      <w:tr w:rsidR="00321C5D" w:rsidRPr="00321C5D" w:rsidTr="00321C5D">
        <w:tblPrEx>
          <w:tblCellMar>
            <w:top w:w="0" w:type="dxa"/>
            <w:bottom w:w="0" w:type="dxa"/>
          </w:tblCellMar>
        </w:tblPrEx>
        <w:trPr>
          <w:cantSplit/>
          <w:trHeight w:val="378"/>
        </w:trPr>
        <w:tc>
          <w:tcPr>
            <w:tcW w:w="5268" w:type="dxa"/>
            <w:gridSpan w:val="2"/>
            <w:tcBorders>
              <w:top w:val="nil"/>
              <w:left w:val="nil"/>
              <w:bottom w:val="nil"/>
              <w:right w:val="nil"/>
            </w:tcBorders>
            <w:shd w:val="clear" w:color="auto" w:fill="FFFFFF"/>
            <w:vAlign w:val="center"/>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010205"/>
              </w:rPr>
            </w:pPr>
            <w:r w:rsidRPr="00321C5D">
              <w:rPr>
                <w:rFonts w:ascii="Arial" w:hAnsi="Arial" w:cs="Arial"/>
                <w:b/>
                <w:bCs/>
                <w:color w:val="010205"/>
              </w:rPr>
              <w:t>Within-Subjects Factors</w:t>
            </w:r>
          </w:p>
        </w:tc>
      </w:tr>
      <w:tr w:rsidR="00321C5D" w:rsidRPr="00321C5D" w:rsidTr="00321C5D">
        <w:tblPrEx>
          <w:tblCellMar>
            <w:top w:w="0" w:type="dxa"/>
            <w:bottom w:w="0" w:type="dxa"/>
          </w:tblCellMar>
        </w:tblPrEx>
        <w:trPr>
          <w:cantSplit/>
          <w:trHeight w:val="184"/>
        </w:trPr>
        <w:tc>
          <w:tcPr>
            <w:tcW w:w="5268" w:type="dxa"/>
            <w:gridSpan w:val="2"/>
            <w:tcBorders>
              <w:top w:val="nil"/>
              <w:left w:val="nil"/>
              <w:bottom w:val="nil"/>
              <w:right w:val="nil"/>
            </w:tcBorders>
            <w:shd w:val="clear" w:color="auto" w:fill="FFFFFF"/>
            <w:vAlign w:val="bottom"/>
          </w:tcPr>
          <w:p w:rsidR="00321C5D" w:rsidRPr="00321C5D" w:rsidRDefault="00321C5D" w:rsidP="00321C5D">
            <w:pPr>
              <w:autoSpaceDE w:val="0"/>
              <w:autoSpaceDN w:val="0"/>
              <w:adjustRightInd w:val="0"/>
              <w:spacing w:after="0" w:line="320" w:lineRule="atLeast"/>
              <w:rPr>
                <w:rFonts w:ascii="Times New Roman" w:hAnsi="Times New Roman" w:cs="Times New Roman"/>
                <w:sz w:val="24"/>
                <w:szCs w:val="24"/>
              </w:rPr>
            </w:pPr>
            <w:r w:rsidRPr="00321C5D">
              <w:rPr>
                <w:rFonts w:ascii="Arial" w:hAnsi="Arial" w:cs="Arial"/>
                <w:color w:val="010205"/>
                <w:sz w:val="18"/>
                <w:szCs w:val="18"/>
                <w:shd w:val="clear" w:color="auto" w:fill="FFFFFF"/>
              </w:rPr>
              <w:t xml:space="preserve">Measure:   MEASURE_1  </w:t>
            </w:r>
          </w:p>
        </w:tc>
      </w:tr>
      <w:tr w:rsidR="00321C5D" w:rsidRPr="00321C5D" w:rsidTr="00321C5D">
        <w:tblPrEx>
          <w:tblCellMar>
            <w:top w:w="0" w:type="dxa"/>
            <w:bottom w:w="0" w:type="dxa"/>
          </w:tblCellMar>
        </w:tblPrEx>
        <w:trPr>
          <w:cantSplit/>
          <w:trHeight w:val="378"/>
        </w:trPr>
        <w:tc>
          <w:tcPr>
            <w:tcW w:w="1754" w:type="dxa"/>
            <w:tcBorders>
              <w:top w:val="nil"/>
              <w:left w:val="nil"/>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week</w:t>
            </w:r>
          </w:p>
        </w:tc>
        <w:tc>
          <w:tcPr>
            <w:tcW w:w="3514" w:type="dxa"/>
            <w:tcBorders>
              <w:top w:val="nil"/>
              <w:left w:val="nil"/>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Dependent Variable</w:t>
            </w:r>
          </w:p>
        </w:tc>
      </w:tr>
      <w:tr w:rsidR="00321C5D" w:rsidRPr="00321C5D" w:rsidTr="00321C5D">
        <w:tblPrEx>
          <w:tblCellMar>
            <w:top w:w="0" w:type="dxa"/>
            <w:bottom w:w="0" w:type="dxa"/>
          </w:tblCellMar>
        </w:tblPrEx>
        <w:trPr>
          <w:cantSplit/>
          <w:trHeight w:val="378"/>
        </w:trPr>
        <w:tc>
          <w:tcPr>
            <w:tcW w:w="1754" w:type="dxa"/>
            <w:tcBorders>
              <w:top w:val="single" w:sz="8" w:space="0" w:color="152935"/>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1</w:t>
            </w:r>
          </w:p>
        </w:tc>
        <w:tc>
          <w:tcPr>
            <w:tcW w:w="3514" w:type="dxa"/>
            <w:tcBorders>
              <w:top w:val="single" w:sz="8" w:space="0" w:color="152935"/>
              <w:left w:val="nil"/>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Common_Humanity_1</w:t>
            </w:r>
          </w:p>
        </w:tc>
      </w:tr>
      <w:tr w:rsidR="00321C5D" w:rsidRPr="00321C5D" w:rsidTr="00321C5D">
        <w:tblPrEx>
          <w:tblCellMar>
            <w:top w:w="0" w:type="dxa"/>
            <w:bottom w:w="0" w:type="dxa"/>
          </w:tblCellMar>
        </w:tblPrEx>
        <w:trPr>
          <w:cantSplit/>
          <w:trHeight w:val="378"/>
        </w:trPr>
        <w:tc>
          <w:tcPr>
            <w:tcW w:w="1754"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2</w:t>
            </w:r>
          </w:p>
        </w:tc>
        <w:tc>
          <w:tcPr>
            <w:tcW w:w="3514" w:type="dxa"/>
            <w:tcBorders>
              <w:top w:val="single" w:sz="8" w:space="0" w:color="AEAEAE"/>
              <w:left w:val="nil"/>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Common_Humanity_2</w:t>
            </w:r>
          </w:p>
        </w:tc>
      </w:tr>
      <w:tr w:rsidR="00321C5D" w:rsidRPr="00321C5D" w:rsidTr="00321C5D">
        <w:tblPrEx>
          <w:tblCellMar>
            <w:top w:w="0" w:type="dxa"/>
            <w:bottom w:w="0" w:type="dxa"/>
          </w:tblCellMar>
        </w:tblPrEx>
        <w:trPr>
          <w:cantSplit/>
          <w:trHeight w:val="378"/>
        </w:trPr>
        <w:tc>
          <w:tcPr>
            <w:tcW w:w="1754" w:type="dxa"/>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3</w:t>
            </w:r>
          </w:p>
        </w:tc>
        <w:tc>
          <w:tcPr>
            <w:tcW w:w="3514" w:type="dxa"/>
            <w:tcBorders>
              <w:top w:val="single" w:sz="8" w:space="0" w:color="AEAEAE"/>
              <w:left w:val="nil"/>
              <w:bottom w:val="single" w:sz="8" w:space="0" w:color="152935"/>
              <w:right w:val="nil"/>
            </w:tcBorders>
            <w:shd w:val="clear" w:color="auto" w:fill="FFFFFF"/>
          </w:tcPr>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Common_Humanity_3</w:t>
            </w:r>
          </w:p>
        </w:tc>
      </w:tr>
    </w:tbl>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p w:rsidR="00321C5D" w:rsidRP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98417C">
      <w:pPr>
        <w:ind w:firstLine="720"/>
        <w:rPr>
          <w:rFonts w:ascii="Times New Roman" w:hAnsi="Times New Roman" w:cs="Times New Roman"/>
          <w:sz w:val="24"/>
          <w:szCs w:val="24"/>
        </w:rPr>
      </w:pPr>
    </w:p>
    <w:p w:rsidR="00321C5D" w:rsidRPr="00321C5D" w:rsidRDefault="00321C5D" w:rsidP="00321C5D">
      <w:pPr>
        <w:rPr>
          <w:rFonts w:ascii="Times New Roman" w:hAnsi="Times New Roman" w:cs="Times New Roman"/>
          <w:sz w:val="24"/>
          <w:szCs w:val="24"/>
        </w:rPr>
      </w:pPr>
    </w:p>
    <w:p w:rsidR="00321C5D" w:rsidRPr="00321C5D" w:rsidRDefault="00321C5D" w:rsidP="00321C5D">
      <w:pPr>
        <w:rPr>
          <w:rFonts w:ascii="Times New Roman" w:hAnsi="Times New Roman" w:cs="Times New Roman"/>
          <w:sz w:val="24"/>
          <w:szCs w:val="24"/>
        </w:rPr>
      </w:pPr>
    </w:p>
    <w:p w:rsidR="00321C5D" w:rsidRPr="00321C5D" w:rsidRDefault="00321C5D" w:rsidP="00321C5D">
      <w:pPr>
        <w:rPr>
          <w:rFonts w:ascii="Times New Roman" w:hAnsi="Times New Roman" w:cs="Times New Roman"/>
          <w:sz w:val="24"/>
          <w:szCs w:val="24"/>
        </w:rPr>
      </w:pPr>
    </w:p>
    <w:p w:rsidR="00321C5D" w:rsidRDefault="00321C5D" w:rsidP="00321C5D">
      <w:pPr>
        <w:rPr>
          <w:rFonts w:ascii="Times New Roman" w:hAnsi="Times New Roman" w:cs="Times New Roman"/>
          <w:sz w:val="24"/>
          <w:szCs w:val="24"/>
        </w:rPr>
      </w:pPr>
    </w:p>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page" w:horzAnchor="page" w:tblpX="3136" w:tblpY="8776"/>
        <w:tblW w:w="43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52"/>
        <w:gridCol w:w="738"/>
        <w:gridCol w:w="1445"/>
        <w:gridCol w:w="1030"/>
      </w:tblGrid>
      <w:tr w:rsidR="00321C5D" w:rsidRPr="00321C5D" w:rsidTr="00321C5D">
        <w:tblPrEx>
          <w:tblCellMar>
            <w:top w:w="0" w:type="dxa"/>
            <w:bottom w:w="0" w:type="dxa"/>
          </w:tblCellMar>
        </w:tblPrEx>
        <w:trPr>
          <w:cantSplit/>
        </w:trPr>
        <w:tc>
          <w:tcPr>
            <w:tcW w:w="4365" w:type="dxa"/>
            <w:gridSpan w:val="4"/>
            <w:tcBorders>
              <w:top w:val="nil"/>
              <w:left w:val="nil"/>
              <w:bottom w:val="nil"/>
              <w:right w:val="nil"/>
            </w:tcBorders>
            <w:shd w:val="clear" w:color="auto" w:fill="FFFFFF"/>
            <w:vAlign w:val="center"/>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010205"/>
              </w:rPr>
            </w:pPr>
            <w:r w:rsidRPr="00321C5D">
              <w:rPr>
                <w:rFonts w:ascii="Arial" w:hAnsi="Arial" w:cs="Arial"/>
                <w:b/>
                <w:bCs/>
                <w:color w:val="010205"/>
              </w:rPr>
              <w:t>Between-Subjects Factors</w:t>
            </w:r>
          </w:p>
        </w:tc>
      </w:tr>
      <w:tr w:rsidR="00321C5D" w:rsidRPr="00321C5D" w:rsidTr="00321C5D">
        <w:tblPrEx>
          <w:tblCellMar>
            <w:top w:w="0" w:type="dxa"/>
            <w:bottom w:w="0" w:type="dxa"/>
          </w:tblCellMar>
        </w:tblPrEx>
        <w:trPr>
          <w:cantSplit/>
        </w:trPr>
        <w:tc>
          <w:tcPr>
            <w:tcW w:w="1890" w:type="dxa"/>
            <w:gridSpan w:val="2"/>
            <w:tcBorders>
              <w:top w:val="nil"/>
              <w:left w:val="nil"/>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c>
          <w:tcPr>
            <w:tcW w:w="1445" w:type="dxa"/>
            <w:tcBorders>
              <w:top w:val="nil"/>
              <w:left w:val="nil"/>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Value Label</w:t>
            </w:r>
          </w:p>
        </w:tc>
        <w:tc>
          <w:tcPr>
            <w:tcW w:w="1030" w:type="dxa"/>
            <w:tcBorders>
              <w:top w:val="nil"/>
              <w:left w:val="single" w:sz="8" w:space="0" w:color="E0E0E0"/>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N</w:t>
            </w:r>
          </w:p>
        </w:tc>
      </w:tr>
      <w:tr w:rsidR="00321C5D" w:rsidRPr="00321C5D" w:rsidTr="00321C5D">
        <w:tblPrEx>
          <w:tblCellMar>
            <w:top w:w="0" w:type="dxa"/>
            <w:bottom w:w="0" w:type="dxa"/>
          </w:tblCellMar>
        </w:tblPrEx>
        <w:trPr>
          <w:cantSplit/>
        </w:trPr>
        <w:tc>
          <w:tcPr>
            <w:tcW w:w="1152" w:type="dxa"/>
            <w:vMerge w:val="restart"/>
            <w:tcBorders>
              <w:top w:val="single" w:sz="8" w:space="0" w:color="152935"/>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Meditation</w:t>
            </w:r>
          </w:p>
        </w:tc>
        <w:tc>
          <w:tcPr>
            <w:tcW w:w="738" w:type="dxa"/>
            <w:tcBorders>
              <w:top w:val="single" w:sz="8" w:space="0" w:color="152935"/>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1.00</w:t>
            </w:r>
          </w:p>
        </w:tc>
        <w:tc>
          <w:tcPr>
            <w:tcW w:w="1445" w:type="dxa"/>
            <w:tcBorders>
              <w:top w:val="single" w:sz="8" w:space="0" w:color="152935"/>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no meditation</w:t>
            </w:r>
          </w:p>
        </w:tc>
        <w:tc>
          <w:tcPr>
            <w:tcW w:w="1030" w:type="dxa"/>
            <w:tcBorders>
              <w:top w:val="single" w:sz="8" w:space="0" w:color="152935"/>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30</w:t>
            </w:r>
          </w:p>
        </w:tc>
      </w:tr>
      <w:tr w:rsidR="00321C5D" w:rsidRPr="00321C5D" w:rsidTr="00321C5D">
        <w:tblPrEx>
          <w:tblCellMar>
            <w:top w:w="0" w:type="dxa"/>
            <w:bottom w:w="0" w:type="dxa"/>
          </w:tblCellMar>
        </w:tblPrEx>
        <w:trPr>
          <w:cantSplit/>
        </w:trPr>
        <w:tc>
          <w:tcPr>
            <w:tcW w:w="1152" w:type="dxa"/>
            <w:vMerge/>
            <w:tcBorders>
              <w:top w:val="single" w:sz="8" w:space="0" w:color="152935"/>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2.00</w:t>
            </w:r>
          </w:p>
        </w:tc>
        <w:tc>
          <w:tcPr>
            <w:tcW w:w="1445"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meditation</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27</w:t>
            </w:r>
          </w:p>
        </w:tc>
      </w:tr>
      <w:tr w:rsidR="00321C5D" w:rsidRPr="00321C5D" w:rsidTr="00321C5D">
        <w:tblPrEx>
          <w:tblCellMar>
            <w:top w:w="0" w:type="dxa"/>
            <w:bottom w:w="0" w:type="dxa"/>
          </w:tblCellMar>
        </w:tblPrEx>
        <w:trPr>
          <w:cantSplit/>
        </w:trPr>
        <w:tc>
          <w:tcPr>
            <w:tcW w:w="1152" w:type="dxa"/>
            <w:vMerge w:val="restart"/>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Gender</w:t>
            </w:r>
          </w:p>
        </w:tc>
        <w:tc>
          <w:tcPr>
            <w:tcW w:w="7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1.00</w:t>
            </w:r>
          </w:p>
        </w:tc>
        <w:tc>
          <w:tcPr>
            <w:tcW w:w="1445"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Female</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29</w:t>
            </w:r>
          </w:p>
        </w:tc>
      </w:tr>
      <w:tr w:rsidR="00321C5D" w:rsidRPr="00321C5D" w:rsidTr="00321C5D">
        <w:tblPrEx>
          <w:tblCellMar>
            <w:top w:w="0" w:type="dxa"/>
            <w:bottom w:w="0" w:type="dxa"/>
          </w:tblCellMar>
        </w:tblPrEx>
        <w:trPr>
          <w:cantSplit/>
        </w:trPr>
        <w:tc>
          <w:tcPr>
            <w:tcW w:w="1152"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2.00</w:t>
            </w:r>
          </w:p>
        </w:tc>
        <w:tc>
          <w:tcPr>
            <w:tcW w:w="1445" w:type="dxa"/>
            <w:tcBorders>
              <w:top w:val="single" w:sz="8" w:space="0" w:color="AEAEAE"/>
              <w:left w:val="nil"/>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Male</w:t>
            </w:r>
          </w:p>
        </w:tc>
        <w:tc>
          <w:tcPr>
            <w:tcW w:w="1030" w:type="dxa"/>
            <w:tcBorders>
              <w:top w:val="single" w:sz="8" w:space="0" w:color="AEAEAE"/>
              <w:left w:val="single" w:sz="8" w:space="0" w:color="E0E0E0"/>
              <w:bottom w:val="single" w:sz="8" w:space="0" w:color="152935"/>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28</w:t>
            </w:r>
          </w:p>
        </w:tc>
      </w:tr>
    </w:tbl>
    <w:p w:rsidR="00321C5D" w:rsidRP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321C5D">
      <w:pPr>
        <w:rPr>
          <w:rFonts w:ascii="Times New Roman" w:hAnsi="Times New Roman" w:cs="Times New Roman"/>
          <w:sz w:val="24"/>
          <w:szCs w:val="24"/>
        </w:rPr>
      </w:pPr>
    </w:p>
    <w:p w:rsidR="00321C5D" w:rsidRPr="00321C5D" w:rsidRDefault="00321C5D" w:rsidP="00321C5D">
      <w:pPr>
        <w:rPr>
          <w:rFonts w:ascii="Times New Roman" w:hAnsi="Times New Roman" w:cs="Times New Roman"/>
          <w:sz w:val="24"/>
          <w:szCs w:val="24"/>
        </w:rPr>
      </w:pPr>
    </w:p>
    <w:p w:rsidR="00321C5D" w:rsidRPr="00321C5D" w:rsidRDefault="00321C5D" w:rsidP="00321C5D">
      <w:pPr>
        <w:rPr>
          <w:rFonts w:ascii="Times New Roman" w:hAnsi="Times New Roman" w:cs="Times New Roman"/>
          <w:sz w:val="24"/>
          <w:szCs w:val="24"/>
        </w:rPr>
      </w:pPr>
    </w:p>
    <w:p w:rsidR="00321C5D" w:rsidRPr="00321C5D" w:rsidRDefault="00321C5D" w:rsidP="00321C5D">
      <w:pPr>
        <w:rPr>
          <w:rFonts w:ascii="Times New Roman" w:hAnsi="Times New Roman" w:cs="Times New Roman"/>
          <w:sz w:val="24"/>
          <w:szCs w:val="24"/>
        </w:rPr>
      </w:pPr>
    </w:p>
    <w:p w:rsidR="00321C5D" w:rsidRPr="00321C5D" w:rsidRDefault="00321C5D" w:rsidP="00321C5D">
      <w:pPr>
        <w:rPr>
          <w:rFonts w:ascii="Times New Roman" w:hAnsi="Times New Roman" w:cs="Times New Roman"/>
          <w:sz w:val="24"/>
          <w:szCs w:val="24"/>
        </w:rPr>
      </w:pPr>
    </w:p>
    <w:p w:rsidR="00321C5D" w:rsidRPr="00321C5D" w:rsidRDefault="00321C5D" w:rsidP="00321C5D">
      <w:pPr>
        <w:rPr>
          <w:rFonts w:ascii="Times New Roman" w:hAnsi="Times New Roman" w:cs="Times New Roman"/>
          <w:sz w:val="24"/>
          <w:szCs w:val="24"/>
        </w:rPr>
      </w:pPr>
    </w:p>
    <w:p w:rsidR="00321C5D" w:rsidRDefault="00321C5D" w:rsidP="00321C5D">
      <w:pPr>
        <w:rPr>
          <w:rFonts w:ascii="Times New Roman" w:hAnsi="Times New Roman" w:cs="Times New Roman"/>
          <w:sz w:val="24"/>
          <w:szCs w:val="24"/>
        </w:rPr>
      </w:pPr>
    </w:p>
    <w:p w:rsidR="0098417C" w:rsidRDefault="0098417C" w:rsidP="00321C5D">
      <w:pPr>
        <w:ind w:firstLine="720"/>
        <w:rPr>
          <w:rFonts w:ascii="Times New Roman" w:hAnsi="Times New Roman" w:cs="Times New Roman"/>
          <w:sz w:val="24"/>
          <w:szCs w:val="24"/>
        </w:rPr>
      </w:pPr>
    </w:p>
    <w:p w:rsidR="00321C5D" w:rsidRDefault="00321C5D" w:rsidP="00321C5D">
      <w:pPr>
        <w:ind w:firstLine="720"/>
        <w:rPr>
          <w:rFonts w:ascii="Times New Roman" w:hAnsi="Times New Roman" w:cs="Times New Roman"/>
          <w:sz w:val="24"/>
          <w:szCs w:val="24"/>
        </w:rPr>
      </w:pPr>
    </w:p>
    <w:p w:rsidR="00321C5D" w:rsidRDefault="00321C5D" w:rsidP="00321C5D">
      <w:pPr>
        <w:ind w:firstLine="720"/>
        <w:rPr>
          <w:rFonts w:ascii="Times New Roman" w:hAnsi="Times New Roman" w:cs="Times New Roman"/>
          <w:sz w:val="24"/>
          <w:szCs w:val="24"/>
        </w:rPr>
      </w:pPr>
    </w:p>
    <w:p w:rsidR="00321C5D" w:rsidRDefault="00321C5D" w:rsidP="00321C5D">
      <w:pPr>
        <w:ind w:firstLine="720"/>
        <w:rPr>
          <w:rFonts w:ascii="Times New Roman" w:hAnsi="Times New Roman" w:cs="Times New Roman"/>
          <w:sz w:val="24"/>
          <w:szCs w:val="24"/>
        </w:rPr>
      </w:pPr>
    </w:p>
    <w:p w:rsidR="00321C5D" w:rsidRDefault="00321C5D" w:rsidP="00321C5D">
      <w:pPr>
        <w:ind w:firstLine="720"/>
        <w:rPr>
          <w:rFonts w:ascii="Times New Roman" w:hAnsi="Times New Roman" w:cs="Times New Roman"/>
          <w:sz w:val="24"/>
          <w:szCs w:val="24"/>
        </w:rPr>
      </w:pPr>
    </w:p>
    <w:p w:rsidR="00321C5D" w:rsidRDefault="00321C5D" w:rsidP="00321C5D">
      <w:pPr>
        <w:ind w:firstLine="720"/>
        <w:rPr>
          <w:rFonts w:ascii="Times New Roman" w:hAnsi="Times New Roman" w:cs="Times New Roman"/>
          <w:sz w:val="24"/>
          <w:szCs w:val="24"/>
        </w:rPr>
      </w:pPr>
    </w:p>
    <w:tbl>
      <w:tblPr>
        <w:tblpPr w:leftFromText="180" w:rightFromText="180" w:vertAnchor="text" w:horzAnchor="margin" w:tblpXSpec="right" w:tblpY="174"/>
        <w:tblW w:w="810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13"/>
        <w:gridCol w:w="1445"/>
        <w:gridCol w:w="938"/>
        <w:gridCol w:w="1030"/>
        <w:gridCol w:w="1445"/>
        <w:gridCol w:w="1030"/>
      </w:tblGrid>
      <w:tr w:rsidR="00321C5D" w:rsidRPr="00321C5D" w:rsidTr="00321C5D">
        <w:tblPrEx>
          <w:tblCellMar>
            <w:top w:w="0" w:type="dxa"/>
            <w:bottom w:w="0" w:type="dxa"/>
          </w:tblCellMar>
        </w:tblPrEx>
        <w:trPr>
          <w:cantSplit/>
        </w:trPr>
        <w:tc>
          <w:tcPr>
            <w:tcW w:w="8101" w:type="dxa"/>
            <w:gridSpan w:val="6"/>
            <w:tcBorders>
              <w:top w:val="nil"/>
              <w:left w:val="nil"/>
              <w:bottom w:val="nil"/>
              <w:right w:val="nil"/>
            </w:tcBorders>
            <w:shd w:val="clear" w:color="auto" w:fill="FFFFFF"/>
            <w:vAlign w:val="center"/>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010205"/>
              </w:rPr>
            </w:pPr>
            <w:r w:rsidRPr="00321C5D">
              <w:rPr>
                <w:rFonts w:ascii="Arial" w:hAnsi="Arial" w:cs="Arial"/>
                <w:b/>
                <w:bCs/>
                <w:color w:val="010205"/>
              </w:rPr>
              <w:lastRenderedPageBreak/>
              <w:t>Descriptive Statistics</w:t>
            </w:r>
          </w:p>
        </w:tc>
      </w:tr>
      <w:tr w:rsidR="00321C5D" w:rsidRPr="00321C5D" w:rsidTr="00321C5D">
        <w:tblPrEx>
          <w:tblCellMar>
            <w:top w:w="0" w:type="dxa"/>
            <w:bottom w:w="0" w:type="dxa"/>
          </w:tblCellMar>
        </w:tblPrEx>
        <w:trPr>
          <w:cantSplit/>
        </w:trPr>
        <w:tc>
          <w:tcPr>
            <w:tcW w:w="2213" w:type="dxa"/>
          </w:tcPr>
          <w:p w:rsidR="00321C5D" w:rsidRPr="00321C5D" w:rsidRDefault="00321C5D" w:rsidP="00321C5D">
            <w:pPr>
              <w:autoSpaceDE w:val="0"/>
              <w:autoSpaceDN w:val="0"/>
              <w:adjustRightInd w:val="0"/>
              <w:spacing w:after="0" w:line="240" w:lineRule="auto"/>
              <w:rPr>
                <w:rFonts w:ascii="Arial" w:hAnsi="Arial" w:cs="Arial"/>
                <w:color w:val="010205"/>
              </w:rPr>
            </w:pPr>
          </w:p>
        </w:tc>
        <w:tc>
          <w:tcPr>
            <w:tcW w:w="1445" w:type="dxa"/>
            <w:tcBorders>
              <w:top w:val="nil"/>
              <w:left w:val="nil"/>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Meditation</w:t>
            </w:r>
          </w:p>
        </w:tc>
        <w:tc>
          <w:tcPr>
            <w:tcW w:w="938" w:type="dxa"/>
            <w:tcBorders>
              <w:top w:val="nil"/>
              <w:left w:val="nil"/>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Gender</w:t>
            </w:r>
          </w:p>
        </w:tc>
        <w:tc>
          <w:tcPr>
            <w:tcW w:w="1030" w:type="dxa"/>
            <w:tcBorders>
              <w:top w:val="nil"/>
              <w:left w:val="nil"/>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Mean</w:t>
            </w:r>
          </w:p>
        </w:tc>
        <w:tc>
          <w:tcPr>
            <w:tcW w:w="1445"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Std. Deviation</w:t>
            </w:r>
          </w:p>
        </w:tc>
        <w:tc>
          <w:tcPr>
            <w:tcW w:w="1030" w:type="dxa"/>
            <w:tcBorders>
              <w:top w:val="nil"/>
              <w:left w:val="single" w:sz="8" w:space="0" w:color="E0E0E0"/>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N</w:t>
            </w:r>
          </w:p>
        </w:tc>
      </w:tr>
      <w:tr w:rsidR="00321C5D" w:rsidRPr="00321C5D" w:rsidTr="00321C5D">
        <w:tblPrEx>
          <w:tblCellMar>
            <w:top w:w="0" w:type="dxa"/>
            <w:bottom w:w="0" w:type="dxa"/>
          </w:tblCellMar>
        </w:tblPrEx>
        <w:trPr>
          <w:cantSplit/>
        </w:trPr>
        <w:tc>
          <w:tcPr>
            <w:tcW w:w="2213" w:type="dxa"/>
            <w:vMerge w:val="restart"/>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Common_Humanity_1</w:t>
            </w:r>
          </w:p>
        </w:tc>
        <w:tc>
          <w:tcPr>
            <w:tcW w:w="1445" w:type="dxa"/>
            <w:vMerge w:val="restart"/>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no meditation</w:t>
            </w:r>
          </w:p>
        </w:tc>
        <w:tc>
          <w:tcPr>
            <w:tcW w:w="938" w:type="dxa"/>
            <w:tcBorders>
              <w:top w:val="single" w:sz="8" w:space="0" w:color="152935"/>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Female</w:t>
            </w:r>
          </w:p>
        </w:tc>
        <w:tc>
          <w:tcPr>
            <w:tcW w:w="1030" w:type="dxa"/>
            <w:tcBorders>
              <w:top w:val="single" w:sz="8" w:space="0" w:color="152935"/>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2.2667</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1.09978</w:t>
            </w:r>
          </w:p>
        </w:tc>
        <w:tc>
          <w:tcPr>
            <w:tcW w:w="1030" w:type="dxa"/>
            <w:tcBorders>
              <w:top w:val="single" w:sz="8" w:space="0" w:color="152935"/>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15</w:t>
            </w:r>
          </w:p>
        </w:tc>
      </w:tr>
      <w:tr w:rsidR="00321C5D" w:rsidRPr="00321C5D" w:rsidTr="00321C5D">
        <w:tblPrEx>
          <w:tblCellMar>
            <w:top w:w="0" w:type="dxa"/>
            <w:bottom w:w="0" w:type="dxa"/>
          </w:tblCellMar>
        </w:tblPrEx>
        <w:trPr>
          <w:cantSplit/>
        </w:trPr>
        <w:tc>
          <w:tcPr>
            <w:tcW w:w="2213"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3.2000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.86189</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15</w:t>
            </w:r>
          </w:p>
        </w:tc>
      </w:tr>
      <w:tr w:rsidR="00321C5D" w:rsidRPr="00321C5D" w:rsidTr="00321C5D">
        <w:tblPrEx>
          <w:tblCellMar>
            <w:top w:w="0" w:type="dxa"/>
            <w:bottom w:w="0" w:type="dxa"/>
          </w:tblCellMar>
        </w:tblPrEx>
        <w:trPr>
          <w:cantSplit/>
        </w:trPr>
        <w:tc>
          <w:tcPr>
            <w:tcW w:w="2213"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2.7333</w:t>
            </w:r>
          </w:p>
        </w:tc>
        <w:tc>
          <w:tcPr>
            <w:tcW w:w="1445"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1.08066</w:t>
            </w:r>
          </w:p>
        </w:tc>
        <w:tc>
          <w:tcPr>
            <w:tcW w:w="1030"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30</w:t>
            </w:r>
          </w:p>
        </w:tc>
      </w:tr>
      <w:tr w:rsidR="00321C5D" w:rsidRPr="00321C5D" w:rsidTr="00321C5D">
        <w:tblPrEx>
          <w:tblCellMar>
            <w:top w:w="0" w:type="dxa"/>
            <w:bottom w:w="0" w:type="dxa"/>
          </w:tblCellMar>
        </w:tblPrEx>
        <w:trPr>
          <w:cantSplit/>
        </w:trPr>
        <w:tc>
          <w:tcPr>
            <w:tcW w:w="2213"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meditation</w:t>
            </w: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3.5000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1.22474</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14</w:t>
            </w:r>
          </w:p>
        </w:tc>
      </w:tr>
      <w:tr w:rsidR="00321C5D" w:rsidRPr="00321C5D" w:rsidTr="00321C5D">
        <w:tblPrEx>
          <w:tblCellMar>
            <w:top w:w="0" w:type="dxa"/>
            <w:bottom w:w="0" w:type="dxa"/>
          </w:tblCellMar>
        </w:tblPrEx>
        <w:trPr>
          <w:cantSplit/>
        </w:trPr>
        <w:tc>
          <w:tcPr>
            <w:tcW w:w="2213"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3.3077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.85485</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13</w:t>
            </w:r>
          </w:p>
        </w:tc>
      </w:tr>
      <w:tr w:rsidR="00321C5D" w:rsidRPr="00321C5D" w:rsidTr="00321C5D">
        <w:tblPrEx>
          <w:tblCellMar>
            <w:top w:w="0" w:type="dxa"/>
            <w:bottom w:w="0" w:type="dxa"/>
          </w:tblCellMar>
        </w:tblPrEx>
        <w:trPr>
          <w:cantSplit/>
        </w:trPr>
        <w:tc>
          <w:tcPr>
            <w:tcW w:w="2213"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3.4074</w:t>
            </w:r>
          </w:p>
        </w:tc>
        <w:tc>
          <w:tcPr>
            <w:tcW w:w="1445"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1.04731</w:t>
            </w:r>
          </w:p>
        </w:tc>
        <w:tc>
          <w:tcPr>
            <w:tcW w:w="1030"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27</w:t>
            </w:r>
          </w:p>
        </w:tc>
      </w:tr>
      <w:tr w:rsidR="00321C5D" w:rsidRPr="00321C5D" w:rsidTr="00321C5D">
        <w:tblPrEx>
          <w:tblCellMar>
            <w:top w:w="0" w:type="dxa"/>
            <w:bottom w:w="0" w:type="dxa"/>
          </w:tblCellMar>
        </w:tblPrEx>
        <w:trPr>
          <w:cantSplit/>
        </w:trPr>
        <w:tc>
          <w:tcPr>
            <w:tcW w:w="2213"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Total</w:t>
            </w: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2.8621</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1.30176</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29</w:t>
            </w:r>
          </w:p>
        </w:tc>
      </w:tr>
      <w:tr w:rsidR="00321C5D" w:rsidRPr="00321C5D" w:rsidTr="00321C5D">
        <w:tblPrEx>
          <w:tblCellMar>
            <w:top w:w="0" w:type="dxa"/>
            <w:bottom w:w="0" w:type="dxa"/>
          </w:tblCellMar>
        </w:tblPrEx>
        <w:trPr>
          <w:cantSplit/>
        </w:trPr>
        <w:tc>
          <w:tcPr>
            <w:tcW w:w="2213"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3.2500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.84437</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28</w:t>
            </w:r>
          </w:p>
        </w:tc>
      </w:tr>
      <w:tr w:rsidR="00321C5D" w:rsidRPr="00321C5D" w:rsidTr="00321C5D">
        <w:tblPrEx>
          <w:tblCellMar>
            <w:top w:w="0" w:type="dxa"/>
            <w:bottom w:w="0" w:type="dxa"/>
          </w:tblCellMar>
        </w:tblPrEx>
        <w:trPr>
          <w:cantSplit/>
        </w:trPr>
        <w:tc>
          <w:tcPr>
            <w:tcW w:w="2213"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3.0526</w:t>
            </w:r>
          </w:p>
        </w:tc>
        <w:tc>
          <w:tcPr>
            <w:tcW w:w="1445"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1.10875</w:t>
            </w:r>
          </w:p>
        </w:tc>
        <w:tc>
          <w:tcPr>
            <w:tcW w:w="1030"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57</w:t>
            </w:r>
          </w:p>
        </w:tc>
      </w:tr>
      <w:tr w:rsidR="00321C5D" w:rsidRPr="00321C5D" w:rsidTr="00321C5D">
        <w:tblPrEx>
          <w:tblCellMar>
            <w:top w:w="0" w:type="dxa"/>
            <w:bottom w:w="0" w:type="dxa"/>
          </w:tblCellMar>
        </w:tblPrEx>
        <w:trPr>
          <w:cantSplit/>
        </w:trPr>
        <w:tc>
          <w:tcPr>
            <w:tcW w:w="2213"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Common_Humanity_2</w:t>
            </w:r>
          </w:p>
        </w:tc>
        <w:tc>
          <w:tcPr>
            <w:tcW w:w="1445"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no meditation</w:t>
            </w: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2.5333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1.06010</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15</w:t>
            </w:r>
          </w:p>
        </w:tc>
      </w:tr>
      <w:tr w:rsidR="00321C5D" w:rsidRPr="00321C5D" w:rsidTr="00321C5D">
        <w:tblPrEx>
          <w:tblCellMar>
            <w:top w:w="0" w:type="dxa"/>
            <w:bottom w:w="0" w:type="dxa"/>
          </w:tblCellMar>
        </w:tblPrEx>
        <w:trPr>
          <w:cantSplit/>
        </w:trPr>
        <w:tc>
          <w:tcPr>
            <w:tcW w:w="2213"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3.0667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.79881</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15</w:t>
            </w:r>
          </w:p>
        </w:tc>
      </w:tr>
      <w:tr w:rsidR="00321C5D" w:rsidRPr="00321C5D" w:rsidTr="00321C5D">
        <w:tblPrEx>
          <w:tblCellMar>
            <w:top w:w="0" w:type="dxa"/>
            <w:bottom w:w="0" w:type="dxa"/>
          </w:tblCellMar>
        </w:tblPrEx>
        <w:trPr>
          <w:cantSplit/>
        </w:trPr>
        <w:tc>
          <w:tcPr>
            <w:tcW w:w="2213"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2.8000</w:t>
            </w:r>
          </w:p>
        </w:tc>
        <w:tc>
          <w:tcPr>
            <w:tcW w:w="1445"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.96132</w:t>
            </w:r>
          </w:p>
        </w:tc>
        <w:tc>
          <w:tcPr>
            <w:tcW w:w="1030"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30</w:t>
            </w:r>
          </w:p>
        </w:tc>
      </w:tr>
      <w:tr w:rsidR="00321C5D" w:rsidRPr="00321C5D" w:rsidTr="00321C5D">
        <w:tblPrEx>
          <w:tblCellMar>
            <w:top w:w="0" w:type="dxa"/>
            <w:bottom w:w="0" w:type="dxa"/>
          </w:tblCellMar>
        </w:tblPrEx>
        <w:trPr>
          <w:cantSplit/>
        </w:trPr>
        <w:tc>
          <w:tcPr>
            <w:tcW w:w="2213"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meditation</w:t>
            </w: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2.6429</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1.00821</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14</w:t>
            </w:r>
          </w:p>
        </w:tc>
      </w:tr>
      <w:tr w:rsidR="00321C5D" w:rsidRPr="00321C5D" w:rsidTr="00321C5D">
        <w:tblPrEx>
          <w:tblCellMar>
            <w:top w:w="0" w:type="dxa"/>
            <w:bottom w:w="0" w:type="dxa"/>
          </w:tblCellMar>
        </w:tblPrEx>
        <w:trPr>
          <w:cantSplit/>
        </w:trPr>
        <w:tc>
          <w:tcPr>
            <w:tcW w:w="2213"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3.0769</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.95407</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13</w:t>
            </w:r>
          </w:p>
        </w:tc>
      </w:tr>
      <w:tr w:rsidR="00321C5D" w:rsidRPr="00321C5D" w:rsidTr="00321C5D">
        <w:tblPrEx>
          <w:tblCellMar>
            <w:top w:w="0" w:type="dxa"/>
            <w:bottom w:w="0" w:type="dxa"/>
          </w:tblCellMar>
        </w:tblPrEx>
        <w:trPr>
          <w:cantSplit/>
        </w:trPr>
        <w:tc>
          <w:tcPr>
            <w:tcW w:w="2213"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2.8519</w:t>
            </w:r>
          </w:p>
        </w:tc>
        <w:tc>
          <w:tcPr>
            <w:tcW w:w="1445"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.98854</w:t>
            </w:r>
          </w:p>
        </w:tc>
        <w:tc>
          <w:tcPr>
            <w:tcW w:w="1030"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27</w:t>
            </w:r>
          </w:p>
        </w:tc>
      </w:tr>
      <w:tr w:rsidR="00321C5D" w:rsidRPr="00321C5D" w:rsidTr="00321C5D">
        <w:tblPrEx>
          <w:tblCellMar>
            <w:top w:w="0" w:type="dxa"/>
            <w:bottom w:w="0" w:type="dxa"/>
          </w:tblCellMar>
        </w:tblPrEx>
        <w:trPr>
          <w:cantSplit/>
        </w:trPr>
        <w:tc>
          <w:tcPr>
            <w:tcW w:w="2213"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Total</w:t>
            </w: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2.5862</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1.01831</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29</w:t>
            </w:r>
          </w:p>
        </w:tc>
      </w:tr>
      <w:tr w:rsidR="00321C5D" w:rsidRPr="00321C5D" w:rsidTr="00321C5D">
        <w:tblPrEx>
          <w:tblCellMar>
            <w:top w:w="0" w:type="dxa"/>
            <w:bottom w:w="0" w:type="dxa"/>
          </w:tblCellMar>
        </w:tblPrEx>
        <w:trPr>
          <w:cantSplit/>
        </w:trPr>
        <w:tc>
          <w:tcPr>
            <w:tcW w:w="2213"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3.0714</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.85758</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28</w:t>
            </w:r>
          </w:p>
        </w:tc>
      </w:tr>
      <w:tr w:rsidR="00321C5D" w:rsidRPr="00321C5D" w:rsidTr="00321C5D">
        <w:tblPrEx>
          <w:tblCellMar>
            <w:top w:w="0" w:type="dxa"/>
            <w:bottom w:w="0" w:type="dxa"/>
          </w:tblCellMar>
        </w:tblPrEx>
        <w:trPr>
          <w:cantSplit/>
        </w:trPr>
        <w:tc>
          <w:tcPr>
            <w:tcW w:w="2213"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2.8246</w:t>
            </w:r>
          </w:p>
        </w:tc>
        <w:tc>
          <w:tcPr>
            <w:tcW w:w="1445"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.96590</w:t>
            </w:r>
          </w:p>
        </w:tc>
        <w:tc>
          <w:tcPr>
            <w:tcW w:w="1030"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57</w:t>
            </w:r>
          </w:p>
        </w:tc>
      </w:tr>
      <w:tr w:rsidR="00321C5D" w:rsidRPr="00321C5D" w:rsidTr="00321C5D">
        <w:tblPrEx>
          <w:tblCellMar>
            <w:top w:w="0" w:type="dxa"/>
            <w:bottom w:w="0" w:type="dxa"/>
          </w:tblCellMar>
        </w:tblPrEx>
        <w:trPr>
          <w:cantSplit/>
        </w:trPr>
        <w:tc>
          <w:tcPr>
            <w:tcW w:w="2213" w:type="dxa"/>
            <w:vMerge w:val="restart"/>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Common_Humanity_3</w:t>
            </w:r>
          </w:p>
        </w:tc>
        <w:tc>
          <w:tcPr>
            <w:tcW w:w="1445"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no meditation</w:t>
            </w: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3.3333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1.04654</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15</w:t>
            </w:r>
          </w:p>
        </w:tc>
      </w:tr>
      <w:tr w:rsidR="00321C5D" w:rsidRPr="00321C5D" w:rsidTr="00321C5D">
        <w:tblPrEx>
          <w:tblCellMar>
            <w:top w:w="0" w:type="dxa"/>
            <w:bottom w:w="0" w:type="dxa"/>
          </w:tblCellMar>
        </w:tblPrEx>
        <w:trPr>
          <w:cantSplit/>
        </w:trPr>
        <w:tc>
          <w:tcPr>
            <w:tcW w:w="2213"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3.0667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.79881</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15</w:t>
            </w:r>
          </w:p>
        </w:tc>
      </w:tr>
      <w:tr w:rsidR="00321C5D" w:rsidRPr="00321C5D" w:rsidTr="00321C5D">
        <w:tblPrEx>
          <w:tblCellMar>
            <w:top w:w="0" w:type="dxa"/>
            <w:bottom w:w="0" w:type="dxa"/>
          </w:tblCellMar>
        </w:tblPrEx>
        <w:trPr>
          <w:cantSplit/>
        </w:trPr>
        <w:tc>
          <w:tcPr>
            <w:tcW w:w="2213"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3.2000</w:t>
            </w:r>
          </w:p>
        </w:tc>
        <w:tc>
          <w:tcPr>
            <w:tcW w:w="1445"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.92476</w:t>
            </w:r>
          </w:p>
        </w:tc>
        <w:tc>
          <w:tcPr>
            <w:tcW w:w="1030"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30</w:t>
            </w:r>
          </w:p>
        </w:tc>
      </w:tr>
      <w:tr w:rsidR="00321C5D" w:rsidRPr="00321C5D" w:rsidTr="00321C5D">
        <w:tblPrEx>
          <w:tblCellMar>
            <w:top w:w="0" w:type="dxa"/>
            <w:bottom w:w="0" w:type="dxa"/>
          </w:tblCellMar>
        </w:tblPrEx>
        <w:trPr>
          <w:cantSplit/>
        </w:trPr>
        <w:tc>
          <w:tcPr>
            <w:tcW w:w="2213"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meditation</w:t>
            </w: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2.7857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.80178</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14</w:t>
            </w:r>
          </w:p>
        </w:tc>
      </w:tr>
      <w:tr w:rsidR="00321C5D" w:rsidRPr="00321C5D" w:rsidTr="00321C5D">
        <w:tblPrEx>
          <w:tblCellMar>
            <w:top w:w="0" w:type="dxa"/>
            <w:bottom w:w="0" w:type="dxa"/>
          </w:tblCellMar>
        </w:tblPrEx>
        <w:trPr>
          <w:cantSplit/>
        </w:trPr>
        <w:tc>
          <w:tcPr>
            <w:tcW w:w="2213"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2.5385</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1.05003</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13</w:t>
            </w:r>
          </w:p>
        </w:tc>
      </w:tr>
      <w:tr w:rsidR="00321C5D" w:rsidRPr="00321C5D" w:rsidTr="00321C5D">
        <w:tblPrEx>
          <w:tblCellMar>
            <w:top w:w="0" w:type="dxa"/>
            <w:bottom w:w="0" w:type="dxa"/>
          </w:tblCellMar>
        </w:tblPrEx>
        <w:trPr>
          <w:cantSplit/>
        </w:trPr>
        <w:tc>
          <w:tcPr>
            <w:tcW w:w="2213"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2.6667</w:t>
            </w:r>
          </w:p>
        </w:tc>
        <w:tc>
          <w:tcPr>
            <w:tcW w:w="1445"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.91987</w:t>
            </w:r>
          </w:p>
        </w:tc>
        <w:tc>
          <w:tcPr>
            <w:tcW w:w="1030"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27</w:t>
            </w:r>
          </w:p>
        </w:tc>
      </w:tr>
      <w:tr w:rsidR="00321C5D" w:rsidRPr="00321C5D" w:rsidTr="00321C5D">
        <w:tblPrEx>
          <w:tblCellMar>
            <w:top w:w="0" w:type="dxa"/>
            <w:bottom w:w="0" w:type="dxa"/>
          </w:tblCellMar>
        </w:tblPrEx>
        <w:trPr>
          <w:cantSplit/>
        </w:trPr>
        <w:tc>
          <w:tcPr>
            <w:tcW w:w="2213"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Total</w:t>
            </w: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3.0690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.96106</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29</w:t>
            </w:r>
          </w:p>
        </w:tc>
      </w:tr>
      <w:tr w:rsidR="00321C5D" w:rsidRPr="00321C5D" w:rsidTr="00321C5D">
        <w:tblPrEx>
          <w:tblCellMar>
            <w:top w:w="0" w:type="dxa"/>
            <w:bottom w:w="0" w:type="dxa"/>
          </w:tblCellMar>
        </w:tblPrEx>
        <w:trPr>
          <w:cantSplit/>
        </w:trPr>
        <w:tc>
          <w:tcPr>
            <w:tcW w:w="2213"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2.8214</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.94491</w:t>
            </w:r>
          </w:p>
        </w:tc>
        <w:tc>
          <w:tcPr>
            <w:tcW w:w="1030"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28</w:t>
            </w:r>
          </w:p>
        </w:tc>
      </w:tr>
      <w:tr w:rsidR="00321C5D" w:rsidRPr="00321C5D" w:rsidTr="00321C5D">
        <w:tblPrEx>
          <w:tblCellMar>
            <w:top w:w="0" w:type="dxa"/>
            <w:bottom w:w="0" w:type="dxa"/>
          </w:tblCellMar>
        </w:tblPrEx>
        <w:trPr>
          <w:cantSplit/>
        </w:trPr>
        <w:tc>
          <w:tcPr>
            <w:tcW w:w="2213"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Total</w:t>
            </w:r>
          </w:p>
        </w:tc>
        <w:tc>
          <w:tcPr>
            <w:tcW w:w="1030" w:type="dxa"/>
            <w:tcBorders>
              <w:top w:val="single" w:sz="8" w:space="0" w:color="AEAEAE"/>
              <w:left w:val="nil"/>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2.9474</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.95284</w:t>
            </w:r>
          </w:p>
        </w:tc>
        <w:tc>
          <w:tcPr>
            <w:tcW w:w="1030" w:type="dxa"/>
            <w:tcBorders>
              <w:top w:val="single" w:sz="8" w:space="0" w:color="AEAEAE"/>
              <w:left w:val="single" w:sz="8" w:space="0" w:color="E0E0E0"/>
              <w:bottom w:val="single" w:sz="8" w:space="0" w:color="152935"/>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57</w:t>
            </w:r>
          </w:p>
        </w:tc>
      </w:tr>
    </w:tbl>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p w:rsidR="00321C5D" w:rsidRP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321C5D">
      <w:pPr>
        <w:ind w:firstLine="720"/>
        <w:rPr>
          <w:rFonts w:ascii="Times New Roman" w:hAnsi="Times New Roman" w:cs="Times New Roman"/>
          <w:sz w:val="24"/>
          <w:szCs w:val="24"/>
        </w:rPr>
      </w:pPr>
    </w:p>
    <w:p w:rsidR="00321C5D" w:rsidRDefault="00321C5D" w:rsidP="00321C5D">
      <w:pPr>
        <w:ind w:firstLine="720"/>
        <w:rPr>
          <w:rFonts w:ascii="Times New Roman" w:hAnsi="Times New Roman" w:cs="Times New Roman"/>
          <w:sz w:val="24"/>
          <w:szCs w:val="24"/>
        </w:rPr>
      </w:pPr>
    </w:p>
    <w:p w:rsidR="00321C5D" w:rsidRDefault="00321C5D" w:rsidP="00321C5D">
      <w:pPr>
        <w:ind w:firstLine="720"/>
        <w:rPr>
          <w:rFonts w:ascii="Times New Roman" w:hAnsi="Times New Roman" w:cs="Times New Roman"/>
          <w:sz w:val="24"/>
          <w:szCs w:val="24"/>
        </w:rPr>
      </w:pPr>
    </w:p>
    <w:p w:rsidR="00321C5D" w:rsidRDefault="00321C5D" w:rsidP="00321C5D">
      <w:pPr>
        <w:ind w:firstLine="720"/>
        <w:rPr>
          <w:rFonts w:ascii="Times New Roman" w:hAnsi="Times New Roman" w:cs="Times New Roman"/>
          <w:sz w:val="24"/>
          <w:szCs w:val="24"/>
        </w:rPr>
      </w:pPr>
    </w:p>
    <w:p w:rsidR="00321C5D" w:rsidRDefault="00321C5D" w:rsidP="00321C5D">
      <w:pPr>
        <w:ind w:firstLine="720"/>
        <w:rPr>
          <w:rFonts w:ascii="Times New Roman" w:hAnsi="Times New Roman" w:cs="Times New Roman"/>
          <w:sz w:val="24"/>
          <w:szCs w:val="24"/>
        </w:rPr>
      </w:pPr>
    </w:p>
    <w:p w:rsidR="00321C5D" w:rsidRDefault="00321C5D" w:rsidP="00321C5D">
      <w:pPr>
        <w:ind w:firstLine="720"/>
        <w:rPr>
          <w:rFonts w:ascii="Times New Roman" w:hAnsi="Times New Roman" w:cs="Times New Roman"/>
          <w:sz w:val="24"/>
          <w:szCs w:val="24"/>
        </w:rPr>
      </w:pPr>
    </w:p>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bl>
      <w:tblPr>
        <w:tblW w:w="68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154"/>
        <w:gridCol w:w="3735"/>
      </w:tblGrid>
      <w:tr w:rsidR="00321C5D" w:rsidRPr="00321C5D" w:rsidTr="00321C5D">
        <w:tblPrEx>
          <w:tblCellMar>
            <w:top w:w="0" w:type="dxa"/>
            <w:bottom w:w="0" w:type="dxa"/>
          </w:tblCellMar>
        </w:tblPrEx>
        <w:trPr>
          <w:cantSplit/>
          <w:trHeight w:val="644"/>
        </w:trPr>
        <w:tc>
          <w:tcPr>
            <w:tcW w:w="6889" w:type="dxa"/>
            <w:gridSpan w:val="2"/>
            <w:tcBorders>
              <w:top w:val="nil"/>
              <w:left w:val="nil"/>
              <w:bottom w:val="nil"/>
              <w:right w:val="nil"/>
            </w:tcBorders>
            <w:shd w:val="clear" w:color="auto" w:fill="FFFFFF"/>
            <w:vAlign w:val="center"/>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010205"/>
              </w:rPr>
            </w:pPr>
            <w:r w:rsidRPr="00321C5D">
              <w:rPr>
                <w:rFonts w:ascii="Arial" w:hAnsi="Arial" w:cs="Arial"/>
                <w:b/>
                <w:bCs/>
                <w:color w:val="010205"/>
              </w:rPr>
              <w:t xml:space="preserve">Box's Test of Equality of Covariance </w:t>
            </w:r>
            <w:proofErr w:type="spellStart"/>
            <w:r w:rsidRPr="00321C5D">
              <w:rPr>
                <w:rFonts w:ascii="Arial" w:hAnsi="Arial" w:cs="Arial"/>
                <w:b/>
                <w:bCs/>
                <w:color w:val="010205"/>
              </w:rPr>
              <w:t>Matrices</w:t>
            </w:r>
            <w:r w:rsidRPr="00321C5D">
              <w:rPr>
                <w:rFonts w:ascii="Arial" w:hAnsi="Arial" w:cs="Arial"/>
                <w:b/>
                <w:bCs/>
                <w:color w:val="010205"/>
                <w:vertAlign w:val="superscript"/>
              </w:rPr>
              <w:t>a</w:t>
            </w:r>
            <w:proofErr w:type="spellEnd"/>
          </w:p>
        </w:tc>
      </w:tr>
      <w:tr w:rsidR="00321C5D" w:rsidRPr="00321C5D" w:rsidTr="00321C5D">
        <w:tblPrEx>
          <w:tblCellMar>
            <w:top w:w="0" w:type="dxa"/>
            <w:bottom w:w="0" w:type="dxa"/>
          </w:tblCellMar>
        </w:tblPrEx>
        <w:trPr>
          <w:cantSplit/>
          <w:trHeight w:val="167"/>
        </w:trPr>
        <w:tc>
          <w:tcPr>
            <w:tcW w:w="3154" w:type="dxa"/>
            <w:tcBorders>
              <w:top w:val="nil"/>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Box's M</w:t>
            </w:r>
          </w:p>
        </w:tc>
        <w:tc>
          <w:tcPr>
            <w:tcW w:w="3734" w:type="dxa"/>
            <w:tcBorders>
              <w:top w:val="nil"/>
              <w:left w:val="nil"/>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68.572</w:t>
            </w:r>
          </w:p>
        </w:tc>
      </w:tr>
      <w:tr w:rsidR="00321C5D" w:rsidRPr="00321C5D" w:rsidTr="00321C5D">
        <w:tblPrEx>
          <w:tblCellMar>
            <w:top w:w="0" w:type="dxa"/>
            <w:bottom w:w="0" w:type="dxa"/>
          </w:tblCellMar>
        </w:tblPrEx>
        <w:trPr>
          <w:cantSplit/>
          <w:trHeight w:val="159"/>
        </w:trPr>
        <w:tc>
          <w:tcPr>
            <w:tcW w:w="3154"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F</w:t>
            </w:r>
          </w:p>
        </w:tc>
        <w:tc>
          <w:tcPr>
            <w:tcW w:w="3734" w:type="dxa"/>
            <w:tcBorders>
              <w:top w:val="single" w:sz="8" w:space="0" w:color="AEAEAE"/>
              <w:left w:val="nil"/>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3.411</w:t>
            </w:r>
          </w:p>
        </w:tc>
      </w:tr>
      <w:tr w:rsidR="00321C5D" w:rsidRPr="00321C5D" w:rsidTr="00321C5D">
        <w:tblPrEx>
          <w:tblCellMar>
            <w:top w:w="0" w:type="dxa"/>
            <w:bottom w:w="0" w:type="dxa"/>
          </w:tblCellMar>
        </w:tblPrEx>
        <w:trPr>
          <w:cantSplit/>
          <w:trHeight w:val="167"/>
        </w:trPr>
        <w:tc>
          <w:tcPr>
            <w:tcW w:w="3154"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df1</w:t>
            </w:r>
          </w:p>
        </w:tc>
        <w:tc>
          <w:tcPr>
            <w:tcW w:w="3734" w:type="dxa"/>
            <w:tcBorders>
              <w:top w:val="single" w:sz="8" w:space="0" w:color="AEAEAE"/>
              <w:left w:val="nil"/>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18</w:t>
            </w:r>
          </w:p>
        </w:tc>
      </w:tr>
      <w:tr w:rsidR="00321C5D" w:rsidRPr="00321C5D" w:rsidTr="00321C5D">
        <w:tblPrEx>
          <w:tblCellMar>
            <w:top w:w="0" w:type="dxa"/>
            <w:bottom w:w="0" w:type="dxa"/>
          </w:tblCellMar>
        </w:tblPrEx>
        <w:trPr>
          <w:cantSplit/>
          <w:trHeight w:val="167"/>
        </w:trPr>
        <w:tc>
          <w:tcPr>
            <w:tcW w:w="3154"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df2</w:t>
            </w:r>
          </w:p>
        </w:tc>
        <w:tc>
          <w:tcPr>
            <w:tcW w:w="3734" w:type="dxa"/>
            <w:tcBorders>
              <w:top w:val="single" w:sz="8" w:space="0" w:color="AEAEAE"/>
              <w:left w:val="nil"/>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9612.381</w:t>
            </w:r>
          </w:p>
        </w:tc>
      </w:tr>
      <w:tr w:rsidR="00321C5D" w:rsidRPr="00321C5D" w:rsidTr="00321C5D">
        <w:tblPrEx>
          <w:tblCellMar>
            <w:top w:w="0" w:type="dxa"/>
            <w:bottom w:w="0" w:type="dxa"/>
          </w:tblCellMar>
        </w:tblPrEx>
        <w:trPr>
          <w:cantSplit/>
          <w:trHeight w:val="159"/>
        </w:trPr>
        <w:tc>
          <w:tcPr>
            <w:tcW w:w="3154" w:type="dxa"/>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Sig.</w:t>
            </w:r>
          </w:p>
        </w:tc>
        <w:tc>
          <w:tcPr>
            <w:tcW w:w="3734" w:type="dxa"/>
            <w:tcBorders>
              <w:top w:val="single" w:sz="8" w:space="0" w:color="AEAEAE"/>
              <w:left w:val="nil"/>
              <w:bottom w:val="single" w:sz="8" w:space="0" w:color="152935"/>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.000</w:t>
            </w:r>
          </w:p>
        </w:tc>
      </w:tr>
      <w:tr w:rsidR="00321C5D" w:rsidRPr="00321C5D" w:rsidTr="00321C5D">
        <w:tblPrEx>
          <w:tblCellMar>
            <w:top w:w="0" w:type="dxa"/>
            <w:bottom w:w="0" w:type="dxa"/>
          </w:tblCellMar>
        </w:tblPrEx>
        <w:trPr>
          <w:cantSplit/>
          <w:trHeight w:val="977"/>
        </w:trPr>
        <w:tc>
          <w:tcPr>
            <w:tcW w:w="6889" w:type="dxa"/>
            <w:gridSpan w:val="2"/>
            <w:tcBorders>
              <w:top w:val="nil"/>
              <w:left w:val="nil"/>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Tests the null hypothesis that the observed covariance matrices of the dependent variables are equal across groups.</w:t>
            </w:r>
          </w:p>
        </w:tc>
      </w:tr>
      <w:tr w:rsidR="00321C5D" w:rsidRPr="00321C5D" w:rsidTr="00321C5D">
        <w:tblPrEx>
          <w:tblCellMar>
            <w:top w:w="0" w:type="dxa"/>
            <w:bottom w:w="0" w:type="dxa"/>
          </w:tblCellMar>
        </w:tblPrEx>
        <w:trPr>
          <w:cantSplit/>
          <w:trHeight w:val="802"/>
        </w:trPr>
        <w:tc>
          <w:tcPr>
            <w:tcW w:w="6889" w:type="dxa"/>
            <w:gridSpan w:val="2"/>
            <w:tcBorders>
              <w:top w:val="nil"/>
              <w:left w:val="nil"/>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 xml:space="preserve">a. Design: Intercept + Meditation + Gender + Meditation * Gender </w:t>
            </w:r>
          </w:p>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 xml:space="preserve"> Within Subjects Design: week</w:t>
            </w:r>
          </w:p>
        </w:tc>
      </w:tr>
    </w:tbl>
    <w:tbl>
      <w:tblPr>
        <w:tblpPr w:leftFromText="180" w:rightFromText="180" w:vertAnchor="text" w:horzAnchor="margin" w:tblpY="335"/>
        <w:tblW w:w="86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38"/>
        <w:gridCol w:w="1644"/>
        <w:gridCol w:w="896"/>
        <w:gridCol w:w="896"/>
        <w:gridCol w:w="1257"/>
        <w:gridCol w:w="896"/>
        <w:gridCol w:w="897"/>
      </w:tblGrid>
      <w:tr w:rsidR="00321C5D" w:rsidRPr="00321C5D" w:rsidTr="00321C5D">
        <w:tblPrEx>
          <w:tblCellMar>
            <w:top w:w="0" w:type="dxa"/>
            <w:bottom w:w="0" w:type="dxa"/>
          </w:tblCellMar>
        </w:tblPrEx>
        <w:trPr>
          <w:cantSplit/>
          <w:trHeight w:val="313"/>
        </w:trPr>
        <w:tc>
          <w:tcPr>
            <w:tcW w:w="8624" w:type="dxa"/>
            <w:gridSpan w:val="7"/>
            <w:tcBorders>
              <w:top w:val="nil"/>
              <w:left w:val="nil"/>
              <w:bottom w:val="nil"/>
              <w:right w:val="nil"/>
            </w:tcBorders>
            <w:shd w:val="clear" w:color="auto" w:fill="FFFFFF"/>
            <w:vAlign w:val="center"/>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010205"/>
              </w:rPr>
            </w:pPr>
            <w:r w:rsidRPr="00321C5D">
              <w:rPr>
                <w:rFonts w:ascii="Arial" w:hAnsi="Arial" w:cs="Arial"/>
                <w:b/>
                <w:bCs/>
                <w:color w:val="010205"/>
              </w:rPr>
              <w:t xml:space="preserve">Multivariate </w:t>
            </w:r>
            <w:proofErr w:type="spellStart"/>
            <w:r w:rsidRPr="00321C5D">
              <w:rPr>
                <w:rFonts w:ascii="Arial" w:hAnsi="Arial" w:cs="Arial"/>
                <w:b/>
                <w:bCs/>
                <w:color w:val="010205"/>
              </w:rPr>
              <w:t>Tests</w:t>
            </w:r>
            <w:r w:rsidRPr="00321C5D">
              <w:rPr>
                <w:rFonts w:ascii="Arial" w:hAnsi="Arial" w:cs="Arial"/>
                <w:b/>
                <w:bCs/>
                <w:color w:val="010205"/>
                <w:vertAlign w:val="superscript"/>
              </w:rPr>
              <w:t>a</w:t>
            </w:r>
            <w:proofErr w:type="spellEnd"/>
          </w:p>
        </w:tc>
      </w:tr>
      <w:tr w:rsidR="00321C5D" w:rsidRPr="00321C5D" w:rsidTr="00321C5D">
        <w:tblPrEx>
          <w:tblCellMar>
            <w:top w:w="0" w:type="dxa"/>
            <w:bottom w:w="0" w:type="dxa"/>
          </w:tblCellMar>
        </w:tblPrEx>
        <w:trPr>
          <w:cantSplit/>
          <w:trHeight w:val="328"/>
        </w:trPr>
        <w:tc>
          <w:tcPr>
            <w:tcW w:w="3782" w:type="dxa"/>
            <w:gridSpan w:val="2"/>
            <w:tcBorders>
              <w:top w:val="nil"/>
              <w:left w:val="nil"/>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Effect</w:t>
            </w:r>
          </w:p>
        </w:tc>
        <w:tc>
          <w:tcPr>
            <w:tcW w:w="896" w:type="dxa"/>
            <w:tcBorders>
              <w:top w:val="nil"/>
              <w:left w:val="nil"/>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Value</w:t>
            </w:r>
          </w:p>
        </w:tc>
        <w:tc>
          <w:tcPr>
            <w:tcW w:w="896"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F</w:t>
            </w:r>
          </w:p>
        </w:tc>
        <w:tc>
          <w:tcPr>
            <w:tcW w:w="1257"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 xml:space="preserve">Hypothesis </w:t>
            </w:r>
            <w:proofErr w:type="spellStart"/>
            <w:r w:rsidRPr="00321C5D">
              <w:rPr>
                <w:rFonts w:ascii="Arial" w:hAnsi="Arial" w:cs="Arial"/>
                <w:color w:val="264A60"/>
                <w:sz w:val="18"/>
                <w:szCs w:val="18"/>
              </w:rPr>
              <w:t>df</w:t>
            </w:r>
            <w:proofErr w:type="spellEnd"/>
          </w:p>
        </w:tc>
        <w:tc>
          <w:tcPr>
            <w:tcW w:w="896"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 xml:space="preserve">Error </w:t>
            </w:r>
            <w:proofErr w:type="spellStart"/>
            <w:r w:rsidRPr="00321C5D">
              <w:rPr>
                <w:rFonts w:ascii="Arial" w:hAnsi="Arial" w:cs="Arial"/>
                <w:color w:val="264A60"/>
                <w:sz w:val="18"/>
                <w:szCs w:val="18"/>
              </w:rPr>
              <w:t>df</w:t>
            </w:r>
            <w:proofErr w:type="spellEnd"/>
          </w:p>
        </w:tc>
        <w:tc>
          <w:tcPr>
            <w:tcW w:w="897" w:type="dxa"/>
            <w:tcBorders>
              <w:top w:val="nil"/>
              <w:left w:val="single" w:sz="8" w:space="0" w:color="E0E0E0"/>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Sig.</w:t>
            </w:r>
          </w:p>
        </w:tc>
      </w:tr>
      <w:tr w:rsidR="00321C5D" w:rsidRPr="00321C5D" w:rsidTr="00321C5D">
        <w:tblPrEx>
          <w:tblCellMar>
            <w:top w:w="0" w:type="dxa"/>
            <w:bottom w:w="0" w:type="dxa"/>
          </w:tblCellMar>
        </w:tblPrEx>
        <w:trPr>
          <w:cantSplit/>
          <w:trHeight w:val="313"/>
        </w:trPr>
        <w:tc>
          <w:tcPr>
            <w:tcW w:w="2138" w:type="dxa"/>
            <w:vMerge w:val="restart"/>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week</w:t>
            </w:r>
          </w:p>
        </w:tc>
        <w:tc>
          <w:tcPr>
            <w:tcW w:w="1644" w:type="dxa"/>
            <w:tcBorders>
              <w:top w:val="single" w:sz="8" w:space="0" w:color="152935"/>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Pillai's Trace</w:t>
            </w:r>
          </w:p>
        </w:tc>
        <w:tc>
          <w:tcPr>
            <w:tcW w:w="896" w:type="dxa"/>
            <w:tcBorders>
              <w:top w:val="single" w:sz="8" w:space="0" w:color="152935"/>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.040</w:t>
            </w:r>
          </w:p>
        </w:tc>
        <w:tc>
          <w:tcPr>
            <w:tcW w:w="896" w:type="dxa"/>
            <w:tcBorders>
              <w:top w:val="single" w:sz="8" w:space="0" w:color="152935"/>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1.091</w:t>
            </w:r>
            <w:r w:rsidRPr="00321C5D">
              <w:rPr>
                <w:rFonts w:ascii="Arial" w:hAnsi="Arial" w:cs="Arial"/>
                <w:color w:val="010205"/>
                <w:sz w:val="18"/>
                <w:szCs w:val="18"/>
                <w:vertAlign w:val="superscript"/>
              </w:rPr>
              <w:t>b</w:t>
            </w:r>
          </w:p>
        </w:tc>
        <w:tc>
          <w:tcPr>
            <w:tcW w:w="1257" w:type="dxa"/>
            <w:tcBorders>
              <w:top w:val="single" w:sz="8" w:space="0" w:color="152935"/>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896" w:type="dxa"/>
            <w:tcBorders>
              <w:top w:val="single" w:sz="8" w:space="0" w:color="152935"/>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52.000</w:t>
            </w:r>
          </w:p>
        </w:tc>
        <w:tc>
          <w:tcPr>
            <w:tcW w:w="897" w:type="dxa"/>
            <w:tcBorders>
              <w:top w:val="single" w:sz="8" w:space="0" w:color="152935"/>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.343</w:t>
            </w:r>
          </w:p>
        </w:tc>
      </w:tr>
      <w:tr w:rsidR="00321C5D" w:rsidRPr="00321C5D" w:rsidTr="00321C5D">
        <w:tblPrEx>
          <w:tblCellMar>
            <w:top w:w="0" w:type="dxa"/>
            <w:bottom w:w="0" w:type="dxa"/>
          </w:tblCellMar>
        </w:tblPrEx>
        <w:trPr>
          <w:cantSplit/>
          <w:trHeight w:val="143"/>
        </w:trPr>
        <w:tc>
          <w:tcPr>
            <w:tcW w:w="2138"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Wilks' Lambda</w:t>
            </w:r>
          </w:p>
        </w:tc>
        <w:tc>
          <w:tcPr>
            <w:tcW w:w="896"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.960</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1.091</w:t>
            </w:r>
            <w:r w:rsidRPr="00321C5D">
              <w:rPr>
                <w:rFonts w:ascii="Arial" w:hAnsi="Arial" w:cs="Arial"/>
                <w:color w:val="010205"/>
                <w:sz w:val="18"/>
                <w:szCs w:val="18"/>
                <w:vertAlign w:val="superscript"/>
              </w:rPr>
              <w:t>b</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52.000</w:t>
            </w:r>
          </w:p>
        </w:tc>
        <w:tc>
          <w:tcPr>
            <w:tcW w:w="897"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.343</w:t>
            </w:r>
          </w:p>
        </w:tc>
      </w:tr>
      <w:tr w:rsidR="00321C5D" w:rsidRPr="00321C5D" w:rsidTr="00321C5D">
        <w:tblPrEx>
          <w:tblCellMar>
            <w:top w:w="0" w:type="dxa"/>
            <w:bottom w:w="0" w:type="dxa"/>
          </w:tblCellMar>
        </w:tblPrEx>
        <w:trPr>
          <w:cantSplit/>
          <w:trHeight w:val="143"/>
        </w:trPr>
        <w:tc>
          <w:tcPr>
            <w:tcW w:w="2138"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proofErr w:type="spellStart"/>
            <w:r w:rsidRPr="00321C5D">
              <w:rPr>
                <w:rFonts w:ascii="Arial" w:hAnsi="Arial" w:cs="Arial"/>
                <w:color w:val="264A60"/>
                <w:sz w:val="18"/>
                <w:szCs w:val="18"/>
              </w:rPr>
              <w:t>Hotelling's</w:t>
            </w:r>
            <w:proofErr w:type="spellEnd"/>
            <w:r w:rsidRPr="00321C5D">
              <w:rPr>
                <w:rFonts w:ascii="Arial" w:hAnsi="Arial" w:cs="Arial"/>
                <w:color w:val="264A60"/>
                <w:sz w:val="18"/>
                <w:szCs w:val="18"/>
              </w:rPr>
              <w:t xml:space="preserve"> Trace</w:t>
            </w:r>
          </w:p>
        </w:tc>
        <w:tc>
          <w:tcPr>
            <w:tcW w:w="896"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.042</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1.091</w:t>
            </w:r>
            <w:r w:rsidRPr="00321C5D">
              <w:rPr>
                <w:rFonts w:ascii="Arial" w:hAnsi="Arial" w:cs="Arial"/>
                <w:color w:val="010205"/>
                <w:sz w:val="18"/>
                <w:szCs w:val="18"/>
                <w:vertAlign w:val="superscript"/>
              </w:rPr>
              <w:t>b</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52.000</w:t>
            </w:r>
          </w:p>
        </w:tc>
        <w:tc>
          <w:tcPr>
            <w:tcW w:w="897"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.343</w:t>
            </w:r>
          </w:p>
        </w:tc>
      </w:tr>
      <w:tr w:rsidR="00321C5D" w:rsidRPr="00321C5D" w:rsidTr="00321C5D">
        <w:tblPrEx>
          <w:tblCellMar>
            <w:top w:w="0" w:type="dxa"/>
            <w:bottom w:w="0" w:type="dxa"/>
          </w:tblCellMar>
        </w:tblPrEx>
        <w:trPr>
          <w:cantSplit/>
          <w:trHeight w:val="143"/>
        </w:trPr>
        <w:tc>
          <w:tcPr>
            <w:tcW w:w="2138"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Roy's Largest Root</w:t>
            </w:r>
          </w:p>
        </w:tc>
        <w:tc>
          <w:tcPr>
            <w:tcW w:w="896"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.042</w:t>
            </w:r>
          </w:p>
        </w:tc>
        <w:tc>
          <w:tcPr>
            <w:tcW w:w="896"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1.091</w:t>
            </w:r>
            <w:r w:rsidRPr="00321C5D">
              <w:rPr>
                <w:rFonts w:ascii="Arial" w:hAnsi="Arial" w:cs="Arial"/>
                <w:color w:val="010205"/>
                <w:sz w:val="18"/>
                <w:szCs w:val="18"/>
                <w:vertAlign w:val="superscript"/>
              </w:rPr>
              <w:t>b</w:t>
            </w:r>
          </w:p>
        </w:tc>
        <w:tc>
          <w:tcPr>
            <w:tcW w:w="1257"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896"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52.000</w:t>
            </w:r>
          </w:p>
        </w:tc>
        <w:tc>
          <w:tcPr>
            <w:tcW w:w="897"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.343</w:t>
            </w:r>
          </w:p>
        </w:tc>
      </w:tr>
      <w:tr w:rsidR="00321C5D" w:rsidRPr="00321C5D" w:rsidTr="00321C5D">
        <w:tblPrEx>
          <w:tblCellMar>
            <w:top w:w="0" w:type="dxa"/>
            <w:bottom w:w="0" w:type="dxa"/>
          </w:tblCellMar>
        </w:tblPrEx>
        <w:trPr>
          <w:cantSplit/>
          <w:trHeight w:val="328"/>
        </w:trPr>
        <w:tc>
          <w:tcPr>
            <w:tcW w:w="2138"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week * Meditation</w:t>
            </w:r>
          </w:p>
        </w:tc>
        <w:tc>
          <w:tcPr>
            <w:tcW w:w="1644"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Pillai's Trace</w:t>
            </w:r>
          </w:p>
        </w:tc>
        <w:tc>
          <w:tcPr>
            <w:tcW w:w="896"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.150</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4.582</w:t>
            </w:r>
            <w:r w:rsidRPr="00321C5D">
              <w:rPr>
                <w:rFonts w:ascii="Arial" w:hAnsi="Arial" w:cs="Arial"/>
                <w:color w:val="010205"/>
                <w:sz w:val="18"/>
                <w:szCs w:val="18"/>
                <w:vertAlign w:val="superscript"/>
              </w:rPr>
              <w:t>b</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52.000</w:t>
            </w:r>
          </w:p>
        </w:tc>
        <w:tc>
          <w:tcPr>
            <w:tcW w:w="897"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.015</w:t>
            </w:r>
          </w:p>
        </w:tc>
      </w:tr>
      <w:tr w:rsidR="00321C5D" w:rsidRPr="00321C5D" w:rsidTr="00321C5D">
        <w:tblPrEx>
          <w:tblCellMar>
            <w:top w:w="0" w:type="dxa"/>
            <w:bottom w:w="0" w:type="dxa"/>
          </w:tblCellMar>
        </w:tblPrEx>
        <w:trPr>
          <w:cantSplit/>
          <w:trHeight w:val="143"/>
        </w:trPr>
        <w:tc>
          <w:tcPr>
            <w:tcW w:w="2138"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Wilks' Lambda</w:t>
            </w:r>
          </w:p>
        </w:tc>
        <w:tc>
          <w:tcPr>
            <w:tcW w:w="896"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.850</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4.582</w:t>
            </w:r>
            <w:r w:rsidRPr="00321C5D">
              <w:rPr>
                <w:rFonts w:ascii="Arial" w:hAnsi="Arial" w:cs="Arial"/>
                <w:color w:val="010205"/>
                <w:sz w:val="18"/>
                <w:szCs w:val="18"/>
                <w:vertAlign w:val="superscript"/>
              </w:rPr>
              <w:t>b</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52.000</w:t>
            </w:r>
          </w:p>
        </w:tc>
        <w:tc>
          <w:tcPr>
            <w:tcW w:w="897"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.015</w:t>
            </w:r>
          </w:p>
        </w:tc>
      </w:tr>
      <w:tr w:rsidR="00321C5D" w:rsidRPr="00321C5D" w:rsidTr="00321C5D">
        <w:tblPrEx>
          <w:tblCellMar>
            <w:top w:w="0" w:type="dxa"/>
            <w:bottom w:w="0" w:type="dxa"/>
          </w:tblCellMar>
        </w:tblPrEx>
        <w:trPr>
          <w:cantSplit/>
          <w:trHeight w:val="143"/>
        </w:trPr>
        <w:tc>
          <w:tcPr>
            <w:tcW w:w="2138"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proofErr w:type="spellStart"/>
            <w:r w:rsidRPr="00321C5D">
              <w:rPr>
                <w:rFonts w:ascii="Arial" w:hAnsi="Arial" w:cs="Arial"/>
                <w:color w:val="264A60"/>
                <w:sz w:val="18"/>
                <w:szCs w:val="18"/>
              </w:rPr>
              <w:t>Hotelling's</w:t>
            </w:r>
            <w:proofErr w:type="spellEnd"/>
            <w:r w:rsidRPr="00321C5D">
              <w:rPr>
                <w:rFonts w:ascii="Arial" w:hAnsi="Arial" w:cs="Arial"/>
                <w:color w:val="264A60"/>
                <w:sz w:val="18"/>
                <w:szCs w:val="18"/>
              </w:rPr>
              <w:t xml:space="preserve"> Trace</w:t>
            </w:r>
          </w:p>
        </w:tc>
        <w:tc>
          <w:tcPr>
            <w:tcW w:w="896"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.176</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4.582</w:t>
            </w:r>
            <w:r w:rsidRPr="00321C5D">
              <w:rPr>
                <w:rFonts w:ascii="Arial" w:hAnsi="Arial" w:cs="Arial"/>
                <w:color w:val="010205"/>
                <w:sz w:val="18"/>
                <w:szCs w:val="18"/>
                <w:vertAlign w:val="superscript"/>
              </w:rPr>
              <w:t>b</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52.000</w:t>
            </w:r>
          </w:p>
        </w:tc>
        <w:tc>
          <w:tcPr>
            <w:tcW w:w="897"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.015</w:t>
            </w:r>
          </w:p>
        </w:tc>
      </w:tr>
      <w:tr w:rsidR="00321C5D" w:rsidRPr="00321C5D" w:rsidTr="00321C5D">
        <w:tblPrEx>
          <w:tblCellMar>
            <w:top w:w="0" w:type="dxa"/>
            <w:bottom w:w="0" w:type="dxa"/>
          </w:tblCellMar>
        </w:tblPrEx>
        <w:trPr>
          <w:cantSplit/>
          <w:trHeight w:val="143"/>
        </w:trPr>
        <w:tc>
          <w:tcPr>
            <w:tcW w:w="2138"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Roy's Largest Root</w:t>
            </w:r>
          </w:p>
        </w:tc>
        <w:tc>
          <w:tcPr>
            <w:tcW w:w="896"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.176</w:t>
            </w:r>
          </w:p>
        </w:tc>
        <w:tc>
          <w:tcPr>
            <w:tcW w:w="896"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4.582</w:t>
            </w:r>
            <w:r w:rsidRPr="00321C5D">
              <w:rPr>
                <w:rFonts w:ascii="Arial" w:hAnsi="Arial" w:cs="Arial"/>
                <w:color w:val="010205"/>
                <w:sz w:val="18"/>
                <w:szCs w:val="18"/>
                <w:vertAlign w:val="superscript"/>
              </w:rPr>
              <w:t>b</w:t>
            </w:r>
          </w:p>
        </w:tc>
        <w:tc>
          <w:tcPr>
            <w:tcW w:w="1257"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896"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52.000</w:t>
            </w:r>
          </w:p>
        </w:tc>
        <w:tc>
          <w:tcPr>
            <w:tcW w:w="897"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.015</w:t>
            </w:r>
          </w:p>
        </w:tc>
      </w:tr>
      <w:tr w:rsidR="00321C5D" w:rsidRPr="00321C5D" w:rsidTr="00321C5D">
        <w:tblPrEx>
          <w:tblCellMar>
            <w:top w:w="0" w:type="dxa"/>
            <w:bottom w:w="0" w:type="dxa"/>
          </w:tblCellMar>
        </w:tblPrEx>
        <w:trPr>
          <w:cantSplit/>
          <w:trHeight w:val="328"/>
        </w:trPr>
        <w:tc>
          <w:tcPr>
            <w:tcW w:w="2138"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week * Gender</w:t>
            </w:r>
          </w:p>
        </w:tc>
        <w:tc>
          <w:tcPr>
            <w:tcW w:w="1644"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Pillai's Trace</w:t>
            </w:r>
          </w:p>
        </w:tc>
        <w:tc>
          <w:tcPr>
            <w:tcW w:w="896"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.087</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2.465</w:t>
            </w:r>
            <w:r w:rsidRPr="00321C5D">
              <w:rPr>
                <w:rFonts w:ascii="Arial" w:hAnsi="Arial" w:cs="Arial"/>
                <w:color w:val="010205"/>
                <w:sz w:val="18"/>
                <w:szCs w:val="18"/>
                <w:vertAlign w:val="superscript"/>
              </w:rPr>
              <w:t>b</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52.000</w:t>
            </w:r>
          </w:p>
        </w:tc>
        <w:tc>
          <w:tcPr>
            <w:tcW w:w="897"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.095</w:t>
            </w:r>
          </w:p>
        </w:tc>
      </w:tr>
      <w:tr w:rsidR="00321C5D" w:rsidRPr="00321C5D" w:rsidTr="00321C5D">
        <w:tblPrEx>
          <w:tblCellMar>
            <w:top w:w="0" w:type="dxa"/>
            <w:bottom w:w="0" w:type="dxa"/>
          </w:tblCellMar>
        </w:tblPrEx>
        <w:trPr>
          <w:cantSplit/>
          <w:trHeight w:val="143"/>
        </w:trPr>
        <w:tc>
          <w:tcPr>
            <w:tcW w:w="2138"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Wilks' Lambda</w:t>
            </w:r>
          </w:p>
        </w:tc>
        <w:tc>
          <w:tcPr>
            <w:tcW w:w="896"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.913</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2.465</w:t>
            </w:r>
            <w:r w:rsidRPr="00321C5D">
              <w:rPr>
                <w:rFonts w:ascii="Arial" w:hAnsi="Arial" w:cs="Arial"/>
                <w:color w:val="010205"/>
                <w:sz w:val="18"/>
                <w:szCs w:val="18"/>
                <w:vertAlign w:val="superscript"/>
              </w:rPr>
              <w:t>b</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52.000</w:t>
            </w:r>
          </w:p>
        </w:tc>
        <w:tc>
          <w:tcPr>
            <w:tcW w:w="897"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.095</w:t>
            </w:r>
          </w:p>
        </w:tc>
      </w:tr>
      <w:tr w:rsidR="00321C5D" w:rsidRPr="00321C5D" w:rsidTr="00321C5D">
        <w:tblPrEx>
          <w:tblCellMar>
            <w:top w:w="0" w:type="dxa"/>
            <w:bottom w:w="0" w:type="dxa"/>
          </w:tblCellMar>
        </w:tblPrEx>
        <w:trPr>
          <w:cantSplit/>
          <w:trHeight w:val="143"/>
        </w:trPr>
        <w:tc>
          <w:tcPr>
            <w:tcW w:w="2138"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proofErr w:type="spellStart"/>
            <w:r w:rsidRPr="00321C5D">
              <w:rPr>
                <w:rFonts w:ascii="Arial" w:hAnsi="Arial" w:cs="Arial"/>
                <w:color w:val="264A60"/>
                <w:sz w:val="18"/>
                <w:szCs w:val="18"/>
              </w:rPr>
              <w:t>Hotelling's</w:t>
            </w:r>
            <w:proofErr w:type="spellEnd"/>
            <w:r w:rsidRPr="00321C5D">
              <w:rPr>
                <w:rFonts w:ascii="Arial" w:hAnsi="Arial" w:cs="Arial"/>
                <w:color w:val="264A60"/>
                <w:sz w:val="18"/>
                <w:szCs w:val="18"/>
              </w:rPr>
              <w:t xml:space="preserve"> Trace</w:t>
            </w:r>
          </w:p>
        </w:tc>
        <w:tc>
          <w:tcPr>
            <w:tcW w:w="896"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.095</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2.465</w:t>
            </w:r>
            <w:r w:rsidRPr="00321C5D">
              <w:rPr>
                <w:rFonts w:ascii="Arial" w:hAnsi="Arial" w:cs="Arial"/>
                <w:color w:val="010205"/>
                <w:sz w:val="18"/>
                <w:szCs w:val="18"/>
                <w:vertAlign w:val="superscript"/>
              </w:rPr>
              <w:t>b</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52.000</w:t>
            </w:r>
          </w:p>
        </w:tc>
        <w:tc>
          <w:tcPr>
            <w:tcW w:w="897"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.095</w:t>
            </w:r>
          </w:p>
        </w:tc>
      </w:tr>
      <w:tr w:rsidR="00321C5D" w:rsidRPr="00321C5D" w:rsidTr="00321C5D">
        <w:tblPrEx>
          <w:tblCellMar>
            <w:top w:w="0" w:type="dxa"/>
            <w:bottom w:w="0" w:type="dxa"/>
          </w:tblCellMar>
        </w:tblPrEx>
        <w:trPr>
          <w:cantSplit/>
          <w:trHeight w:val="143"/>
        </w:trPr>
        <w:tc>
          <w:tcPr>
            <w:tcW w:w="2138"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Roy's Largest Root</w:t>
            </w:r>
          </w:p>
        </w:tc>
        <w:tc>
          <w:tcPr>
            <w:tcW w:w="896"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.095</w:t>
            </w:r>
          </w:p>
        </w:tc>
        <w:tc>
          <w:tcPr>
            <w:tcW w:w="896"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2.465</w:t>
            </w:r>
            <w:r w:rsidRPr="00321C5D">
              <w:rPr>
                <w:rFonts w:ascii="Arial" w:hAnsi="Arial" w:cs="Arial"/>
                <w:color w:val="010205"/>
                <w:sz w:val="18"/>
                <w:szCs w:val="18"/>
                <w:vertAlign w:val="superscript"/>
              </w:rPr>
              <w:t>b</w:t>
            </w:r>
          </w:p>
        </w:tc>
        <w:tc>
          <w:tcPr>
            <w:tcW w:w="1257"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896"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52.000</w:t>
            </w:r>
          </w:p>
        </w:tc>
        <w:tc>
          <w:tcPr>
            <w:tcW w:w="897"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.095</w:t>
            </w:r>
          </w:p>
        </w:tc>
      </w:tr>
      <w:tr w:rsidR="00321C5D" w:rsidRPr="00321C5D" w:rsidTr="00321C5D">
        <w:tblPrEx>
          <w:tblCellMar>
            <w:top w:w="0" w:type="dxa"/>
            <w:bottom w:w="0" w:type="dxa"/>
          </w:tblCellMar>
        </w:tblPrEx>
        <w:trPr>
          <w:cantSplit/>
          <w:trHeight w:val="313"/>
        </w:trPr>
        <w:tc>
          <w:tcPr>
            <w:tcW w:w="2138" w:type="dxa"/>
            <w:vMerge w:val="restart"/>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week * Meditation  *  Gender</w:t>
            </w:r>
          </w:p>
        </w:tc>
        <w:tc>
          <w:tcPr>
            <w:tcW w:w="1644"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Pillai's Trace</w:t>
            </w:r>
          </w:p>
        </w:tc>
        <w:tc>
          <w:tcPr>
            <w:tcW w:w="896"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.052</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1.434</w:t>
            </w:r>
            <w:r w:rsidRPr="00321C5D">
              <w:rPr>
                <w:rFonts w:ascii="Arial" w:hAnsi="Arial" w:cs="Arial"/>
                <w:color w:val="010205"/>
                <w:sz w:val="18"/>
                <w:szCs w:val="18"/>
                <w:vertAlign w:val="superscript"/>
              </w:rPr>
              <w:t>b</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52.000</w:t>
            </w:r>
          </w:p>
        </w:tc>
        <w:tc>
          <w:tcPr>
            <w:tcW w:w="897"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.248</w:t>
            </w:r>
          </w:p>
        </w:tc>
      </w:tr>
      <w:tr w:rsidR="00321C5D" w:rsidRPr="00321C5D" w:rsidTr="00321C5D">
        <w:tblPrEx>
          <w:tblCellMar>
            <w:top w:w="0" w:type="dxa"/>
            <w:bottom w:w="0" w:type="dxa"/>
          </w:tblCellMar>
        </w:tblPrEx>
        <w:trPr>
          <w:cantSplit/>
          <w:trHeight w:val="143"/>
        </w:trPr>
        <w:tc>
          <w:tcPr>
            <w:tcW w:w="2138"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Wilks' Lambda</w:t>
            </w:r>
          </w:p>
        </w:tc>
        <w:tc>
          <w:tcPr>
            <w:tcW w:w="896"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.948</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1.434</w:t>
            </w:r>
            <w:r w:rsidRPr="00321C5D">
              <w:rPr>
                <w:rFonts w:ascii="Arial" w:hAnsi="Arial" w:cs="Arial"/>
                <w:color w:val="010205"/>
                <w:sz w:val="18"/>
                <w:szCs w:val="18"/>
                <w:vertAlign w:val="superscript"/>
              </w:rPr>
              <w:t>b</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52.000</w:t>
            </w:r>
          </w:p>
        </w:tc>
        <w:tc>
          <w:tcPr>
            <w:tcW w:w="897"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.248</w:t>
            </w:r>
          </w:p>
        </w:tc>
      </w:tr>
      <w:tr w:rsidR="00321C5D" w:rsidRPr="00321C5D" w:rsidTr="00321C5D">
        <w:tblPrEx>
          <w:tblCellMar>
            <w:top w:w="0" w:type="dxa"/>
            <w:bottom w:w="0" w:type="dxa"/>
          </w:tblCellMar>
        </w:tblPrEx>
        <w:trPr>
          <w:cantSplit/>
          <w:trHeight w:val="143"/>
        </w:trPr>
        <w:tc>
          <w:tcPr>
            <w:tcW w:w="2138"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proofErr w:type="spellStart"/>
            <w:r w:rsidRPr="00321C5D">
              <w:rPr>
                <w:rFonts w:ascii="Arial" w:hAnsi="Arial" w:cs="Arial"/>
                <w:color w:val="264A60"/>
                <w:sz w:val="18"/>
                <w:szCs w:val="18"/>
              </w:rPr>
              <w:t>Hotelling's</w:t>
            </w:r>
            <w:proofErr w:type="spellEnd"/>
            <w:r w:rsidRPr="00321C5D">
              <w:rPr>
                <w:rFonts w:ascii="Arial" w:hAnsi="Arial" w:cs="Arial"/>
                <w:color w:val="264A60"/>
                <w:sz w:val="18"/>
                <w:szCs w:val="18"/>
              </w:rPr>
              <w:t xml:space="preserve"> Trace</w:t>
            </w:r>
          </w:p>
        </w:tc>
        <w:tc>
          <w:tcPr>
            <w:tcW w:w="896"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.055</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1.434</w:t>
            </w:r>
            <w:r w:rsidRPr="00321C5D">
              <w:rPr>
                <w:rFonts w:ascii="Arial" w:hAnsi="Arial" w:cs="Arial"/>
                <w:color w:val="010205"/>
                <w:sz w:val="18"/>
                <w:szCs w:val="18"/>
                <w:vertAlign w:val="superscript"/>
              </w:rPr>
              <w:t>b</w:t>
            </w:r>
          </w:p>
        </w:tc>
        <w:tc>
          <w:tcPr>
            <w:tcW w:w="125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896"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52.000</w:t>
            </w:r>
          </w:p>
        </w:tc>
        <w:tc>
          <w:tcPr>
            <w:tcW w:w="897"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.248</w:t>
            </w:r>
          </w:p>
        </w:tc>
      </w:tr>
      <w:tr w:rsidR="00321C5D" w:rsidRPr="00321C5D" w:rsidTr="00321C5D">
        <w:tblPrEx>
          <w:tblCellMar>
            <w:top w:w="0" w:type="dxa"/>
            <w:bottom w:w="0" w:type="dxa"/>
          </w:tblCellMar>
        </w:tblPrEx>
        <w:trPr>
          <w:cantSplit/>
          <w:trHeight w:val="143"/>
        </w:trPr>
        <w:tc>
          <w:tcPr>
            <w:tcW w:w="2138"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44" w:type="dxa"/>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Roy's Largest Root</w:t>
            </w:r>
          </w:p>
        </w:tc>
        <w:tc>
          <w:tcPr>
            <w:tcW w:w="896" w:type="dxa"/>
            <w:tcBorders>
              <w:top w:val="single" w:sz="8" w:space="0" w:color="AEAEAE"/>
              <w:left w:val="nil"/>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.055</w:t>
            </w:r>
          </w:p>
        </w:tc>
        <w:tc>
          <w:tcPr>
            <w:tcW w:w="896" w:type="dxa"/>
            <w:tcBorders>
              <w:top w:val="single" w:sz="8" w:space="0" w:color="AEAEAE"/>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1.434</w:t>
            </w:r>
            <w:r w:rsidRPr="00321C5D">
              <w:rPr>
                <w:rFonts w:ascii="Arial" w:hAnsi="Arial" w:cs="Arial"/>
                <w:color w:val="010205"/>
                <w:sz w:val="18"/>
                <w:szCs w:val="18"/>
                <w:vertAlign w:val="superscript"/>
              </w:rPr>
              <w:t>b</w:t>
            </w:r>
          </w:p>
        </w:tc>
        <w:tc>
          <w:tcPr>
            <w:tcW w:w="1257" w:type="dxa"/>
            <w:tcBorders>
              <w:top w:val="single" w:sz="8" w:space="0" w:color="AEAEAE"/>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896" w:type="dxa"/>
            <w:tcBorders>
              <w:top w:val="single" w:sz="8" w:space="0" w:color="AEAEAE"/>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52.000</w:t>
            </w:r>
          </w:p>
        </w:tc>
        <w:tc>
          <w:tcPr>
            <w:tcW w:w="897" w:type="dxa"/>
            <w:tcBorders>
              <w:top w:val="single" w:sz="8" w:space="0" w:color="AEAEAE"/>
              <w:left w:val="single" w:sz="8" w:space="0" w:color="E0E0E0"/>
              <w:bottom w:val="single" w:sz="8" w:space="0" w:color="152935"/>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.248</w:t>
            </w:r>
          </w:p>
        </w:tc>
      </w:tr>
      <w:tr w:rsidR="00321C5D" w:rsidRPr="00321C5D" w:rsidTr="00321C5D">
        <w:tblPrEx>
          <w:tblCellMar>
            <w:top w:w="0" w:type="dxa"/>
            <w:bottom w:w="0" w:type="dxa"/>
          </w:tblCellMar>
        </w:tblPrEx>
        <w:trPr>
          <w:cantSplit/>
          <w:trHeight w:val="640"/>
        </w:trPr>
        <w:tc>
          <w:tcPr>
            <w:tcW w:w="8624" w:type="dxa"/>
            <w:gridSpan w:val="7"/>
            <w:tcBorders>
              <w:top w:val="nil"/>
              <w:left w:val="nil"/>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 xml:space="preserve">a. Design: Intercept + Meditation + Gender + Meditation * Gender </w:t>
            </w:r>
          </w:p>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 xml:space="preserve"> Within Subjects Design: week</w:t>
            </w:r>
          </w:p>
        </w:tc>
      </w:tr>
      <w:tr w:rsidR="00321C5D" w:rsidRPr="00321C5D" w:rsidTr="00321C5D">
        <w:tblPrEx>
          <w:tblCellMar>
            <w:top w:w="0" w:type="dxa"/>
            <w:bottom w:w="0" w:type="dxa"/>
          </w:tblCellMar>
        </w:tblPrEx>
        <w:trPr>
          <w:cantSplit/>
          <w:trHeight w:val="328"/>
        </w:trPr>
        <w:tc>
          <w:tcPr>
            <w:tcW w:w="8624" w:type="dxa"/>
            <w:gridSpan w:val="7"/>
            <w:tcBorders>
              <w:top w:val="nil"/>
              <w:left w:val="nil"/>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b. Exact statistic</w:t>
            </w:r>
          </w:p>
        </w:tc>
      </w:tr>
    </w:tbl>
    <w:p w:rsidR="00321C5D" w:rsidRP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text" w:horzAnchor="margin" w:tblpY="-96"/>
        <w:tblW w:w="820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49"/>
        <w:gridCol w:w="972"/>
        <w:gridCol w:w="1084"/>
        <w:gridCol w:w="757"/>
        <w:gridCol w:w="757"/>
        <w:gridCol w:w="1084"/>
        <w:gridCol w:w="960"/>
        <w:gridCol w:w="1039"/>
      </w:tblGrid>
      <w:tr w:rsidR="00321C5D" w:rsidRPr="00321C5D" w:rsidTr="00321C5D">
        <w:tblPrEx>
          <w:tblCellMar>
            <w:top w:w="0" w:type="dxa"/>
            <w:bottom w:w="0" w:type="dxa"/>
          </w:tblCellMar>
        </w:tblPrEx>
        <w:trPr>
          <w:cantSplit/>
          <w:trHeight w:val="258"/>
        </w:trPr>
        <w:tc>
          <w:tcPr>
            <w:tcW w:w="8202" w:type="dxa"/>
            <w:gridSpan w:val="8"/>
            <w:tcBorders>
              <w:top w:val="nil"/>
              <w:left w:val="nil"/>
              <w:bottom w:val="nil"/>
              <w:right w:val="nil"/>
            </w:tcBorders>
            <w:shd w:val="clear" w:color="auto" w:fill="FFFFFF"/>
            <w:vAlign w:val="center"/>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010205"/>
              </w:rPr>
            </w:pPr>
            <w:proofErr w:type="spellStart"/>
            <w:r w:rsidRPr="00321C5D">
              <w:rPr>
                <w:rFonts w:ascii="Arial" w:hAnsi="Arial" w:cs="Arial"/>
                <w:b/>
                <w:bCs/>
                <w:color w:val="010205"/>
              </w:rPr>
              <w:lastRenderedPageBreak/>
              <w:t>Mauchly's</w:t>
            </w:r>
            <w:proofErr w:type="spellEnd"/>
            <w:r w:rsidRPr="00321C5D">
              <w:rPr>
                <w:rFonts w:ascii="Arial" w:hAnsi="Arial" w:cs="Arial"/>
                <w:b/>
                <w:bCs/>
                <w:color w:val="010205"/>
              </w:rPr>
              <w:t xml:space="preserve"> Test of </w:t>
            </w:r>
            <w:proofErr w:type="spellStart"/>
            <w:r w:rsidRPr="00321C5D">
              <w:rPr>
                <w:rFonts w:ascii="Arial" w:hAnsi="Arial" w:cs="Arial"/>
                <w:b/>
                <w:bCs/>
                <w:color w:val="010205"/>
              </w:rPr>
              <w:t>Sphericity</w:t>
            </w:r>
            <w:r w:rsidRPr="00321C5D">
              <w:rPr>
                <w:rFonts w:ascii="Arial" w:hAnsi="Arial" w:cs="Arial"/>
                <w:b/>
                <w:bCs/>
                <w:color w:val="010205"/>
                <w:vertAlign w:val="superscript"/>
              </w:rPr>
              <w:t>a</w:t>
            </w:r>
            <w:proofErr w:type="spellEnd"/>
          </w:p>
        </w:tc>
      </w:tr>
      <w:tr w:rsidR="00321C5D" w:rsidRPr="00321C5D" w:rsidTr="00321C5D">
        <w:tblPrEx>
          <w:tblCellMar>
            <w:top w:w="0" w:type="dxa"/>
            <w:bottom w:w="0" w:type="dxa"/>
          </w:tblCellMar>
        </w:tblPrEx>
        <w:trPr>
          <w:cantSplit/>
          <w:trHeight w:val="270"/>
        </w:trPr>
        <w:tc>
          <w:tcPr>
            <w:tcW w:w="8202" w:type="dxa"/>
            <w:gridSpan w:val="8"/>
            <w:tcBorders>
              <w:top w:val="nil"/>
              <w:left w:val="nil"/>
              <w:bottom w:val="nil"/>
              <w:right w:val="nil"/>
            </w:tcBorders>
            <w:shd w:val="clear" w:color="auto" w:fill="FFFFFF"/>
            <w:vAlign w:val="bottom"/>
          </w:tcPr>
          <w:p w:rsidR="00321C5D" w:rsidRPr="00321C5D" w:rsidRDefault="00321C5D" w:rsidP="00321C5D">
            <w:pPr>
              <w:autoSpaceDE w:val="0"/>
              <w:autoSpaceDN w:val="0"/>
              <w:adjustRightInd w:val="0"/>
              <w:spacing w:after="0" w:line="320" w:lineRule="atLeast"/>
              <w:rPr>
                <w:rFonts w:ascii="Times New Roman" w:hAnsi="Times New Roman" w:cs="Times New Roman"/>
                <w:sz w:val="24"/>
                <w:szCs w:val="24"/>
              </w:rPr>
            </w:pPr>
            <w:r w:rsidRPr="00321C5D">
              <w:rPr>
                <w:rFonts w:ascii="Arial" w:hAnsi="Arial" w:cs="Arial"/>
                <w:color w:val="010205"/>
                <w:sz w:val="18"/>
                <w:szCs w:val="18"/>
                <w:shd w:val="clear" w:color="auto" w:fill="FFFFFF"/>
              </w:rPr>
              <w:t xml:space="preserve">Measure:   MEASURE_1  </w:t>
            </w:r>
          </w:p>
        </w:tc>
      </w:tr>
      <w:tr w:rsidR="00321C5D" w:rsidRPr="00321C5D" w:rsidTr="00321C5D">
        <w:tblPrEx>
          <w:tblCellMar>
            <w:top w:w="0" w:type="dxa"/>
            <w:bottom w:w="0" w:type="dxa"/>
          </w:tblCellMar>
        </w:tblPrEx>
        <w:trPr>
          <w:cantSplit/>
          <w:trHeight w:val="258"/>
        </w:trPr>
        <w:tc>
          <w:tcPr>
            <w:tcW w:w="1549" w:type="dxa"/>
            <w:vMerge w:val="restart"/>
            <w:tcBorders>
              <w:top w:val="nil"/>
              <w:left w:val="nil"/>
              <w:bottom w:val="nil"/>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Within Subjects Effect</w:t>
            </w:r>
          </w:p>
        </w:tc>
        <w:tc>
          <w:tcPr>
            <w:tcW w:w="972" w:type="dxa"/>
            <w:vMerge w:val="restart"/>
            <w:tcBorders>
              <w:top w:val="nil"/>
              <w:left w:val="nil"/>
              <w:bottom w:val="nil"/>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21C5D">
              <w:rPr>
                <w:rFonts w:ascii="Arial" w:hAnsi="Arial" w:cs="Arial"/>
                <w:color w:val="264A60"/>
                <w:sz w:val="18"/>
                <w:szCs w:val="18"/>
              </w:rPr>
              <w:t>Mauchly's</w:t>
            </w:r>
            <w:proofErr w:type="spellEnd"/>
            <w:r w:rsidRPr="00321C5D">
              <w:rPr>
                <w:rFonts w:ascii="Arial" w:hAnsi="Arial" w:cs="Arial"/>
                <w:color w:val="264A60"/>
                <w:sz w:val="18"/>
                <w:szCs w:val="18"/>
              </w:rPr>
              <w:t xml:space="preserve"> W</w:t>
            </w:r>
          </w:p>
        </w:tc>
        <w:tc>
          <w:tcPr>
            <w:tcW w:w="1084" w:type="dxa"/>
            <w:vMerge w:val="restart"/>
            <w:tcBorders>
              <w:top w:val="nil"/>
              <w:left w:val="single" w:sz="8" w:space="0" w:color="E0E0E0"/>
              <w:bottom w:val="nil"/>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Approx. Chi-Square</w:t>
            </w:r>
          </w:p>
        </w:tc>
        <w:tc>
          <w:tcPr>
            <w:tcW w:w="757" w:type="dxa"/>
            <w:vMerge w:val="restart"/>
            <w:tcBorders>
              <w:top w:val="nil"/>
              <w:left w:val="single" w:sz="8" w:space="0" w:color="E0E0E0"/>
              <w:bottom w:val="nil"/>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21C5D">
              <w:rPr>
                <w:rFonts w:ascii="Arial" w:hAnsi="Arial" w:cs="Arial"/>
                <w:color w:val="264A60"/>
                <w:sz w:val="18"/>
                <w:szCs w:val="18"/>
              </w:rPr>
              <w:t>df</w:t>
            </w:r>
            <w:proofErr w:type="spellEnd"/>
          </w:p>
        </w:tc>
        <w:tc>
          <w:tcPr>
            <w:tcW w:w="757" w:type="dxa"/>
            <w:vMerge w:val="restart"/>
            <w:tcBorders>
              <w:top w:val="nil"/>
              <w:left w:val="single" w:sz="8" w:space="0" w:color="E0E0E0"/>
              <w:bottom w:val="nil"/>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Sig.</w:t>
            </w:r>
          </w:p>
        </w:tc>
        <w:tc>
          <w:tcPr>
            <w:tcW w:w="3083" w:type="dxa"/>
            <w:gridSpan w:val="3"/>
            <w:tcBorders>
              <w:top w:val="nil"/>
              <w:left w:val="single" w:sz="8" w:space="0" w:color="E0E0E0"/>
              <w:bottom w:val="nil"/>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21C5D">
              <w:rPr>
                <w:rFonts w:ascii="Arial" w:hAnsi="Arial" w:cs="Arial"/>
                <w:color w:val="264A60"/>
                <w:sz w:val="18"/>
                <w:szCs w:val="18"/>
              </w:rPr>
              <w:t>Epsilon</w:t>
            </w:r>
            <w:r w:rsidRPr="00321C5D">
              <w:rPr>
                <w:rFonts w:ascii="Arial" w:hAnsi="Arial" w:cs="Arial"/>
                <w:color w:val="264A60"/>
                <w:sz w:val="18"/>
                <w:szCs w:val="18"/>
                <w:vertAlign w:val="superscript"/>
              </w:rPr>
              <w:t>b</w:t>
            </w:r>
            <w:proofErr w:type="spellEnd"/>
          </w:p>
        </w:tc>
      </w:tr>
      <w:tr w:rsidR="00321C5D" w:rsidRPr="00321C5D" w:rsidTr="00321C5D">
        <w:tblPrEx>
          <w:tblCellMar>
            <w:top w:w="0" w:type="dxa"/>
            <w:bottom w:w="0" w:type="dxa"/>
          </w:tblCellMar>
        </w:tblPrEx>
        <w:trPr>
          <w:cantSplit/>
          <w:trHeight w:val="118"/>
        </w:trPr>
        <w:tc>
          <w:tcPr>
            <w:tcW w:w="1549" w:type="dxa"/>
            <w:vMerge/>
            <w:tcBorders>
              <w:top w:val="nil"/>
              <w:left w:val="nil"/>
              <w:bottom w:val="nil"/>
              <w:right w:val="nil"/>
            </w:tcBorders>
            <w:shd w:val="clear" w:color="auto" w:fill="FFFFFF"/>
            <w:vAlign w:val="bottom"/>
          </w:tcPr>
          <w:p w:rsidR="00321C5D" w:rsidRPr="00321C5D" w:rsidRDefault="00321C5D" w:rsidP="00321C5D">
            <w:pPr>
              <w:autoSpaceDE w:val="0"/>
              <w:autoSpaceDN w:val="0"/>
              <w:adjustRightInd w:val="0"/>
              <w:spacing w:after="0" w:line="240" w:lineRule="auto"/>
              <w:rPr>
                <w:rFonts w:ascii="Arial" w:hAnsi="Arial" w:cs="Arial"/>
                <w:color w:val="264A60"/>
                <w:sz w:val="18"/>
                <w:szCs w:val="18"/>
              </w:rPr>
            </w:pPr>
          </w:p>
        </w:tc>
        <w:tc>
          <w:tcPr>
            <w:tcW w:w="972" w:type="dxa"/>
            <w:vMerge/>
            <w:tcBorders>
              <w:top w:val="nil"/>
              <w:left w:val="nil"/>
              <w:bottom w:val="nil"/>
              <w:right w:val="single" w:sz="8" w:space="0" w:color="E0E0E0"/>
            </w:tcBorders>
            <w:shd w:val="clear" w:color="auto" w:fill="FFFFFF"/>
            <w:vAlign w:val="bottom"/>
          </w:tcPr>
          <w:p w:rsidR="00321C5D" w:rsidRPr="00321C5D" w:rsidRDefault="00321C5D" w:rsidP="00321C5D">
            <w:pPr>
              <w:autoSpaceDE w:val="0"/>
              <w:autoSpaceDN w:val="0"/>
              <w:adjustRightInd w:val="0"/>
              <w:spacing w:after="0" w:line="240" w:lineRule="auto"/>
              <w:rPr>
                <w:rFonts w:ascii="Arial" w:hAnsi="Arial" w:cs="Arial"/>
                <w:color w:val="264A60"/>
                <w:sz w:val="18"/>
                <w:szCs w:val="18"/>
              </w:rPr>
            </w:pPr>
          </w:p>
        </w:tc>
        <w:tc>
          <w:tcPr>
            <w:tcW w:w="1084" w:type="dxa"/>
            <w:vMerge/>
            <w:tcBorders>
              <w:top w:val="nil"/>
              <w:left w:val="single" w:sz="8" w:space="0" w:color="E0E0E0"/>
              <w:bottom w:val="nil"/>
              <w:right w:val="single" w:sz="8" w:space="0" w:color="E0E0E0"/>
            </w:tcBorders>
            <w:shd w:val="clear" w:color="auto" w:fill="FFFFFF"/>
            <w:vAlign w:val="bottom"/>
          </w:tcPr>
          <w:p w:rsidR="00321C5D" w:rsidRPr="00321C5D" w:rsidRDefault="00321C5D" w:rsidP="00321C5D">
            <w:pPr>
              <w:autoSpaceDE w:val="0"/>
              <w:autoSpaceDN w:val="0"/>
              <w:adjustRightInd w:val="0"/>
              <w:spacing w:after="0" w:line="240" w:lineRule="auto"/>
              <w:rPr>
                <w:rFonts w:ascii="Arial" w:hAnsi="Arial" w:cs="Arial"/>
                <w:color w:val="264A60"/>
                <w:sz w:val="18"/>
                <w:szCs w:val="18"/>
              </w:rPr>
            </w:pPr>
          </w:p>
        </w:tc>
        <w:tc>
          <w:tcPr>
            <w:tcW w:w="757" w:type="dxa"/>
            <w:vMerge/>
            <w:tcBorders>
              <w:top w:val="nil"/>
              <w:left w:val="single" w:sz="8" w:space="0" w:color="E0E0E0"/>
              <w:bottom w:val="nil"/>
              <w:right w:val="single" w:sz="8" w:space="0" w:color="E0E0E0"/>
            </w:tcBorders>
            <w:shd w:val="clear" w:color="auto" w:fill="FFFFFF"/>
            <w:vAlign w:val="bottom"/>
          </w:tcPr>
          <w:p w:rsidR="00321C5D" w:rsidRPr="00321C5D" w:rsidRDefault="00321C5D" w:rsidP="00321C5D">
            <w:pPr>
              <w:autoSpaceDE w:val="0"/>
              <w:autoSpaceDN w:val="0"/>
              <w:adjustRightInd w:val="0"/>
              <w:spacing w:after="0" w:line="240" w:lineRule="auto"/>
              <w:rPr>
                <w:rFonts w:ascii="Arial" w:hAnsi="Arial" w:cs="Arial"/>
                <w:color w:val="264A60"/>
                <w:sz w:val="18"/>
                <w:szCs w:val="18"/>
              </w:rPr>
            </w:pPr>
          </w:p>
        </w:tc>
        <w:tc>
          <w:tcPr>
            <w:tcW w:w="757" w:type="dxa"/>
            <w:vMerge/>
            <w:tcBorders>
              <w:top w:val="nil"/>
              <w:left w:val="single" w:sz="8" w:space="0" w:color="E0E0E0"/>
              <w:bottom w:val="nil"/>
              <w:right w:val="single" w:sz="8" w:space="0" w:color="E0E0E0"/>
            </w:tcBorders>
            <w:shd w:val="clear" w:color="auto" w:fill="FFFFFF"/>
            <w:vAlign w:val="bottom"/>
          </w:tcPr>
          <w:p w:rsidR="00321C5D" w:rsidRPr="00321C5D" w:rsidRDefault="00321C5D" w:rsidP="00321C5D">
            <w:pPr>
              <w:autoSpaceDE w:val="0"/>
              <w:autoSpaceDN w:val="0"/>
              <w:adjustRightInd w:val="0"/>
              <w:spacing w:after="0" w:line="240" w:lineRule="auto"/>
              <w:rPr>
                <w:rFonts w:ascii="Arial" w:hAnsi="Arial" w:cs="Arial"/>
                <w:color w:val="264A60"/>
                <w:sz w:val="18"/>
                <w:szCs w:val="18"/>
              </w:rPr>
            </w:pPr>
          </w:p>
        </w:tc>
        <w:tc>
          <w:tcPr>
            <w:tcW w:w="1084"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Greenhouse-</w:t>
            </w:r>
            <w:proofErr w:type="spellStart"/>
            <w:r w:rsidRPr="00321C5D">
              <w:rPr>
                <w:rFonts w:ascii="Arial" w:hAnsi="Arial" w:cs="Arial"/>
                <w:color w:val="264A60"/>
                <w:sz w:val="18"/>
                <w:szCs w:val="18"/>
              </w:rPr>
              <w:t>Geisser</w:t>
            </w:r>
            <w:proofErr w:type="spellEnd"/>
          </w:p>
        </w:tc>
        <w:tc>
          <w:tcPr>
            <w:tcW w:w="960"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Huynh-</w:t>
            </w:r>
            <w:proofErr w:type="spellStart"/>
            <w:r w:rsidRPr="00321C5D">
              <w:rPr>
                <w:rFonts w:ascii="Arial" w:hAnsi="Arial" w:cs="Arial"/>
                <w:color w:val="264A60"/>
                <w:sz w:val="18"/>
                <w:szCs w:val="18"/>
              </w:rPr>
              <w:t>Feldt</w:t>
            </w:r>
            <w:proofErr w:type="spellEnd"/>
          </w:p>
        </w:tc>
        <w:tc>
          <w:tcPr>
            <w:tcW w:w="1039" w:type="dxa"/>
            <w:tcBorders>
              <w:top w:val="nil"/>
              <w:left w:val="single" w:sz="8" w:space="0" w:color="E0E0E0"/>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Lower-bound</w:t>
            </w:r>
          </w:p>
        </w:tc>
      </w:tr>
      <w:tr w:rsidR="00321C5D" w:rsidRPr="00321C5D" w:rsidTr="00321C5D">
        <w:tblPrEx>
          <w:tblCellMar>
            <w:top w:w="0" w:type="dxa"/>
            <w:bottom w:w="0" w:type="dxa"/>
          </w:tblCellMar>
        </w:tblPrEx>
        <w:trPr>
          <w:cantSplit/>
          <w:trHeight w:val="258"/>
        </w:trPr>
        <w:tc>
          <w:tcPr>
            <w:tcW w:w="1549" w:type="dxa"/>
            <w:tcBorders>
              <w:top w:val="single" w:sz="8" w:space="0" w:color="152935"/>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week</w:t>
            </w:r>
          </w:p>
        </w:tc>
        <w:tc>
          <w:tcPr>
            <w:tcW w:w="972" w:type="dxa"/>
            <w:tcBorders>
              <w:top w:val="single" w:sz="8" w:space="0" w:color="152935"/>
              <w:left w:val="nil"/>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.930</w:t>
            </w:r>
          </w:p>
        </w:tc>
        <w:tc>
          <w:tcPr>
            <w:tcW w:w="1084" w:type="dxa"/>
            <w:tcBorders>
              <w:top w:val="single" w:sz="8" w:space="0" w:color="152935"/>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3.776</w:t>
            </w:r>
          </w:p>
        </w:tc>
        <w:tc>
          <w:tcPr>
            <w:tcW w:w="757" w:type="dxa"/>
            <w:tcBorders>
              <w:top w:val="single" w:sz="8" w:space="0" w:color="152935"/>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w:t>
            </w:r>
          </w:p>
        </w:tc>
        <w:tc>
          <w:tcPr>
            <w:tcW w:w="757" w:type="dxa"/>
            <w:tcBorders>
              <w:top w:val="single" w:sz="8" w:space="0" w:color="152935"/>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.151</w:t>
            </w:r>
          </w:p>
        </w:tc>
        <w:tc>
          <w:tcPr>
            <w:tcW w:w="1084" w:type="dxa"/>
            <w:tcBorders>
              <w:top w:val="single" w:sz="8" w:space="0" w:color="152935"/>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.935</w:t>
            </w:r>
          </w:p>
        </w:tc>
        <w:tc>
          <w:tcPr>
            <w:tcW w:w="960" w:type="dxa"/>
            <w:tcBorders>
              <w:top w:val="single" w:sz="8" w:space="0" w:color="152935"/>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1.000</w:t>
            </w:r>
          </w:p>
        </w:tc>
        <w:tc>
          <w:tcPr>
            <w:tcW w:w="1039" w:type="dxa"/>
            <w:tcBorders>
              <w:top w:val="single" w:sz="8" w:space="0" w:color="152935"/>
              <w:left w:val="single" w:sz="8" w:space="0" w:color="E0E0E0"/>
              <w:bottom w:val="single" w:sz="8" w:space="0" w:color="152935"/>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.500</w:t>
            </w:r>
          </w:p>
        </w:tc>
      </w:tr>
      <w:tr w:rsidR="00321C5D" w:rsidRPr="00321C5D" w:rsidTr="00321C5D">
        <w:tblPrEx>
          <w:tblCellMar>
            <w:top w:w="0" w:type="dxa"/>
            <w:bottom w:w="0" w:type="dxa"/>
          </w:tblCellMar>
        </w:tblPrEx>
        <w:trPr>
          <w:cantSplit/>
          <w:trHeight w:val="528"/>
        </w:trPr>
        <w:tc>
          <w:tcPr>
            <w:tcW w:w="8202" w:type="dxa"/>
            <w:gridSpan w:val="8"/>
            <w:tcBorders>
              <w:top w:val="nil"/>
              <w:left w:val="nil"/>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 xml:space="preserve">Tests the null hypothesis that the error covariance matrix of the </w:t>
            </w:r>
            <w:proofErr w:type="spellStart"/>
            <w:r w:rsidRPr="00321C5D">
              <w:rPr>
                <w:rFonts w:ascii="Arial" w:hAnsi="Arial" w:cs="Arial"/>
                <w:color w:val="010205"/>
                <w:sz w:val="18"/>
                <w:szCs w:val="18"/>
              </w:rPr>
              <w:t>orthonormalized</w:t>
            </w:r>
            <w:proofErr w:type="spellEnd"/>
            <w:r w:rsidRPr="00321C5D">
              <w:rPr>
                <w:rFonts w:ascii="Arial" w:hAnsi="Arial" w:cs="Arial"/>
                <w:color w:val="010205"/>
                <w:sz w:val="18"/>
                <w:szCs w:val="18"/>
              </w:rPr>
              <w:t xml:space="preserve"> transformed dependent variables is proportional to an identity matrix.</w:t>
            </w:r>
          </w:p>
        </w:tc>
      </w:tr>
      <w:tr w:rsidR="00321C5D" w:rsidRPr="00321C5D" w:rsidTr="00321C5D">
        <w:tblPrEx>
          <w:tblCellMar>
            <w:top w:w="0" w:type="dxa"/>
            <w:bottom w:w="0" w:type="dxa"/>
          </w:tblCellMar>
        </w:tblPrEx>
        <w:trPr>
          <w:cantSplit/>
          <w:trHeight w:val="528"/>
        </w:trPr>
        <w:tc>
          <w:tcPr>
            <w:tcW w:w="8202" w:type="dxa"/>
            <w:gridSpan w:val="8"/>
            <w:tcBorders>
              <w:top w:val="nil"/>
              <w:left w:val="nil"/>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 xml:space="preserve">a. Design: Intercept + Meditation + Gender + Meditation * Gender </w:t>
            </w:r>
          </w:p>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 xml:space="preserve"> Within Subjects Design: week</w:t>
            </w:r>
          </w:p>
        </w:tc>
      </w:tr>
      <w:tr w:rsidR="00321C5D" w:rsidRPr="00321C5D" w:rsidTr="00321C5D">
        <w:tblPrEx>
          <w:tblCellMar>
            <w:top w:w="0" w:type="dxa"/>
            <w:bottom w:w="0" w:type="dxa"/>
          </w:tblCellMar>
        </w:tblPrEx>
        <w:trPr>
          <w:cantSplit/>
          <w:trHeight w:val="528"/>
        </w:trPr>
        <w:tc>
          <w:tcPr>
            <w:tcW w:w="8202" w:type="dxa"/>
            <w:gridSpan w:val="8"/>
            <w:tcBorders>
              <w:top w:val="nil"/>
              <w:left w:val="nil"/>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p w:rsidR="00321C5D" w:rsidRP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bl>
      <w:tblPr>
        <w:tblW w:w="8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00"/>
        <w:gridCol w:w="1615"/>
        <w:gridCol w:w="1140"/>
        <w:gridCol w:w="795"/>
        <w:gridCol w:w="1093"/>
        <w:gridCol w:w="795"/>
        <w:gridCol w:w="795"/>
      </w:tblGrid>
      <w:tr w:rsidR="00321C5D" w:rsidRPr="00321C5D" w:rsidTr="00321C5D">
        <w:tblPrEx>
          <w:tblCellMar>
            <w:top w:w="0" w:type="dxa"/>
            <w:bottom w:w="0" w:type="dxa"/>
          </w:tblCellMar>
        </w:tblPrEx>
        <w:trPr>
          <w:cantSplit/>
          <w:trHeight w:val="329"/>
        </w:trPr>
        <w:tc>
          <w:tcPr>
            <w:tcW w:w="8133" w:type="dxa"/>
            <w:gridSpan w:val="7"/>
            <w:tcBorders>
              <w:top w:val="nil"/>
              <w:left w:val="nil"/>
              <w:bottom w:val="nil"/>
              <w:right w:val="nil"/>
            </w:tcBorders>
            <w:shd w:val="clear" w:color="auto" w:fill="FFFFFF"/>
            <w:vAlign w:val="center"/>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010205"/>
              </w:rPr>
            </w:pPr>
            <w:r w:rsidRPr="00321C5D">
              <w:rPr>
                <w:rFonts w:ascii="Arial" w:hAnsi="Arial" w:cs="Arial"/>
                <w:b/>
                <w:bCs/>
                <w:color w:val="010205"/>
              </w:rPr>
              <w:t>Tests of Within-Subjects Effects</w:t>
            </w:r>
          </w:p>
        </w:tc>
      </w:tr>
      <w:tr w:rsidR="00321C5D" w:rsidRPr="00321C5D" w:rsidTr="00321C5D">
        <w:tblPrEx>
          <w:tblCellMar>
            <w:top w:w="0" w:type="dxa"/>
            <w:bottom w:w="0" w:type="dxa"/>
          </w:tblCellMar>
        </w:tblPrEx>
        <w:trPr>
          <w:cantSplit/>
          <w:trHeight w:val="314"/>
        </w:trPr>
        <w:tc>
          <w:tcPr>
            <w:tcW w:w="8133" w:type="dxa"/>
            <w:gridSpan w:val="7"/>
            <w:tcBorders>
              <w:top w:val="nil"/>
              <w:left w:val="nil"/>
              <w:bottom w:val="nil"/>
              <w:right w:val="nil"/>
            </w:tcBorders>
            <w:shd w:val="clear" w:color="auto" w:fill="FFFFFF"/>
            <w:vAlign w:val="bottom"/>
          </w:tcPr>
          <w:p w:rsidR="00321C5D" w:rsidRPr="00321C5D" w:rsidRDefault="00321C5D" w:rsidP="00321C5D">
            <w:pPr>
              <w:autoSpaceDE w:val="0"/>
              <w:autoSpaceDN w:val="0"/>
              <w:adjustRightInd w:val="0"/>
              <w:spacing w:after="0" w:line="320" w:lineRule="atLeast"/>
              <w:rPr>
                <w:rFonts w:ascii="Times New Roman" w:hAnsi="Times New Roman" w:cs="Times New Roman"/>
                <w:sz w:val="24"/>
                <w:szCs w:val="24"/>
              </w:rPr>
            </w:pPr>
            <w:r w:rsidRPr="00321C5D">
              <w:rPr>
                <w:rFonts w:ascii="Arial" w:hAnsi="Arial" w:cs="Arial"/>
                <w:color w:val="010205"/>
                <w:sz w:val="18"/>
                <w:szCs w:val="18"/>
                <w:shd w:val="clear" w:color="auto" w:fill="FFFFFF"/>
              </w:rPr>
              <w:t xml:space="preserve">Measure:   MEASURE_1  </w:t>
            </w:r>
          </w:p>
        </w:tc>
      </w:tr>
      <w:tr w:rsidR="00321C5D" w:rsidRPr="00321C5D" w:rsidTr="00321C5D">
        <w:tblPrEx>
          <w:tblCellMar>
            <w:top w:w="0" w:type="dxa"/>
            <w:bottom w:w="0" w:type="dxa"/>
          </w:tblCellMar>
        </w:tblPrEx>
        <w:trPr>
          <w:cantSplit/>
          <w:trHeight w:val="642"/>
        </w:trPr>
        <w:tc>
          <w:tcPr>
            <w:tcW w:w="3515" w:type="dxa"/>
            <w:gridSpan w:val="2"/>
            <w:tcBorders>
              <w:top w:val="nil"/>
              <w:left w:val="nil"/>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Source</w:t>
            </w:r>
          </w:p>
        </w:tc>
        <w:tc>
          <w:tcPr>
            <w:tcW w:w="1140" w:type="dxa"/>
            <w:tcBorders>
              <w:top w:val="nil"/>
              <w:left w:val="nil"/>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Type III Sum of Squares</w:t>
            </w:r>
          </w:p>
        </w:tc>
        <w:tc>
          <w:tcPr>
            <w:tcW w:w="795"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21C5D">
              <w:rPr>
                <w:rFonts w:ascii="Arial" w:hAnsi="Arial" w:cs="Arial"/>
                <w:color w:val="264A60"/>
                <w:sz w:val="18"/>
                <w:szCs w:val="18"/>
              </w:rPr>
              <w:t>df</w:t>
            </w:r>
            <w:proofErr w:type="spellEnd"/>
          </w:p>
        </w:tc>
        <w:tc>
          <w:tcPr>
            <w:tcW w:w="1093"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Mean Square</w:t>
            </w:r>
          </w:p>
        </w:tc>
        <w:tc>
          <w:tcPr>
            <w:tcW w:w="795"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F</w:t>
            </w:r>
          </w:p>
        </w:tc>
        <w:tc>
          <w:tcPr>
            <w:tcW w:w="795" w:type="dxa"/>
            <w:tcBorders>
              <w:top w:val="nil"/>
              <w:left w:val="single" w:sz="8" w:space="0" w:color="E0E0E0"/>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Sig.</w:t>
            </w:r>
          </w:p>
        </w:tc>
      </w:tr>
      <w:tr w:rsidR="00321C5D" w:rsidRPr="00321C5D" w:rsidTr="00321C5D">
        <w:tblPrEx>
          <w:tblCellMar>
            <w:top w:w="0" w:type="dxa"/>
            <w:bottom w:w="0" w:type="dxa"/>
          </w:tblCellMar>
        </w:tblPrEx>
        <w:trPr>
          <w:cantSplit/>
          <w:trHeight w:val="314"/>
        </w:trPr>
        <w:tc>
          <w:tcPr>
            <w:tcW w:w="1900" w:type="dxa"/>
            <w:vMerge w:val="restart"/>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week</w:t>
            </w:r>
          </w:p>
        </w:tc>
        <w:tc>
          <w:tcPr>
            <w:tcW w:w="1615" w:type="dxa"/>
            <w:tcBorders>
              <w:top w:val="single" w:sz="8" w:space="0" w:color="152935"/>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proofErr w:type="spellStart"/>
            <w:r w:rsidRPr="00321C5D">
              <w:rPr>
                <w:rFonts w:ascii="Arial" w:hAnsi="Arial" w:cs="Arial"/>
                <w:color w:val="264A60"/>
                <w:sz w:val="18"/>
                <w:szCs w:val="18"/>
              </w:rPr>
              <w:t>Sphericity</w:t>
            </w:r>
            <w:proofErr w:type="spellEnd"/>
            <w:r w:rsidRPr="00321C5D">
              <w:rPr>
                <w:rFonts w:ascii="Arial" w:hAnsi="Arial" w:cs="Arial"/>
                <w:color w:val="264A60"/>
                <w:sz w:val="18"/>
                <w:szCs w:val="18"/>
              </w:rPr>
              <w:t xml:space="preserve"> Assumed</w:t>
            </w:r>
          </w:p>
        </w:tc>
        <w:tc>
          <w:tcPr>
            <w:tcW w:w="1140" w:type="dxa"/>
            <w:tcBorders>
              <w:top w:val="single" w:sz="8" w:space="0" w:color="152935"/>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1.630</w:t>
            </w:r>
          </w:p>
        </w:tc>
        <w:tc>
          <w:tcPr>
            <w:tcW w:w="795" w:type="dxa"/>
            <w:tcBorders>
              <w:top w:val="single" w:sz="8" w:space="0" w:color="152935"/>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w:t>
            </w:r>
          </w:p>
        </w:tc>
        <w:tc>
          <w:tcPr>
            <w:tcW w:w="1093" w:type="dxa"/>
            <w:tcBorders>
              <w:top w:val="single" w:sz="8" w:space="0" w:color="152935"/>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.815</w:t>
            </w:r>
          </w:p>
        </w:tc>
        <w:tc>
          <w:tcPr>
            <w:tcW w:w="795" w:type="dxa"/>
            <w:tcBorders>
              <w:top w:val="single" w:sz="8" w:space="0" w:color="152935"/>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.926</w:t>
            </w:r>
          </w:p>
        </w:tc>
        <w:tc>
          <w:tcPr>
            <w:tcW w:w="795" w:type="dxa"/>
            <w:tcBorders>
              <w:top w:val="single" w:sz="8" w:space="0" w:color="152935"/>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.399</w:t>
            </w:r>
          </w:p>
        </w:tc>
      </w:tr>
      <w:tr w:rsidR="00321C5D" w:rsidRPr="00321C5D" w:rsidTr="00321C5D">
        <w:tblPrEx>
          <w:tblCellMar>
            <w:top w:w="0" w:type="dxa"/>
            <w:bottom w:w="0" w:type="dxa"/>
          </w:tblCellMar>
        </w:tblPrEx>
        <w:trPr>
          <w:cantSplit/>
          <w:trHeight w:val="143"/>
        </w:trPr>
        <w:tc>
          <w:tcPr>
            <w:tcW w:w="1900"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15"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Greenhouse-</w:t>
            </w:r>
            <w:proofErr w:type="spellStart"/>
            <w:r w:rsidRPr="00321C5D">
              <w:rPr>
                <w:rFonts w:ascii="Arial" w:hAnsi="Arial" w:cs="Arial"/>
                <w:color w:val="264A60"/>
                <w:sz w:val="18"/>
                <w:szCs w:val="18"/>
              </w:rPr>
              <w:t>Geisser</w:t>
            </w:r>
            <w:proofErr w:type="spellEnd"/>
          </w:p>
        </w:tc>
        <w:tc>
          <w:tcPr>
            <w:tcW w:w="114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1.630</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1.869</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.872</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.926</w:t>
            </w:r>
          </w:p>
        </w:tc>
        <w:tc>
          <w:tcPr>
            <w:tcW w:w="795"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.394</w:t>
            </w:r>
          </w:p>
        </w:tc>
      </w:tr>
      <w:tr w:rsidR="00321C5D" w:rsidRPr="00321C5D" w:rsidTr="00321C5D">
        <w:tblPrEx>
          <w:tblCellMar>
            <w:top w:w="0" w:type="dxa"/>
            <w:bottom w:w="0" w:type="dxa"/>
          </w:tblCellMar>
        </w:tblPrEx>
        <w:trPr>
          <w:cantSplit/>
          <w:trHeight w:val="143"/>
        </w:trPr>
        <w:tc>
          <w:tcPr>
            <w:tcW w:w="1900"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15"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Huynh-</w:t>
            </w:r>
            <w:proofErr w:type="spellStart"/>
            <w:r w:rsidRPr="00321C5D">
              <w:rPr>
                <w:rFonts w:ascii="Arial" w:hAnsi="Arial" w:cs="Arial"/>
                <w:color w:val="264A60"/>
                <w:sz w:val="18"/>
                <w:szCs w:val="18"/>
              </w:rPr>
              <w:t>Feldt</w:t>
            </w:r>
            <w:proofErr w:type="spellEnd"/>
          </w:p>
        </w:tc>
        <w:tc>
          <w:tcPr>
            <w:tcW w:w="114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1.630</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.815</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.926</w:t>
            </w:r>
          </w:p>
        </w:tc>
        <w:tc>
          <w:tcPr>
            <w:tcW w:w="795"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.399</w:t>
            </w:r>
          </w:p>
        </w:tc>
      </w:tr>
      <w:tr w:rsidR="00321C5D" w:rsidRPr="00321C5D" w:rsidTr="00321C5D">
        <w:tblPrEx>
          <w:tblCellMar>
            <w:top w:w="0" w:type="dxa"/>
            <w:bottom w:w="0" w:type="dxa"/>
          </w:tblCellMar>
        </w:tblPrEx>
        <w:trPr>
          <w:cantSplit/>
          <w:trHeight w:val="143"/>
        </w:trPr>
        <w:tc>
          <w:tcPr>
            <w:tcW w:w="1900"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15"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Lower-bound</w:t>
            </w:r>
          </w:p>
        </w:tc>
        <w:tc>
          <w:tcPr>
            <w:tcW w:w="1140"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1.630</w:t>
            </w:r>
          </w:p>
        </w:tc>
        <w:tc>
          <w:tcPr>
            <w:tcW w:w="795"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1.000</w:t>
            </w:r>
          </w:p>
        </w:tc>
        <w:tc>
          <w:tcPr>
            <w:tcW w:w="1093"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1.630</w:t>
            </w:r>
          </w:p>
        </w:tc>
        <w:tc>
          <w:tcPr>
            <w:tcW w:w="795"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.926</w:t>
            </w:r>
          </w:p>
        </w:tc>
        <w:tc>
          <w:tcPr>
            <w:tcW w:w="795"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.340</w:t>
            </w:r>
          </w:p>
        </w:tc>
      </w:tr>
      <w:tr w:rsidR="00321C5D" w:rsidRPr="00321C5D" w:rsidTr="00321C5D">
        <w:tblPrEx>
          <w:tblCellMar>
            <w:top w:w="0" w:type="dxa"/>
            <w:bottom w:w="0" w:type="dxa"/>
          </w:tblCellMar>
        </w:tblPrEx>
        <w:trPr>
          <w:cantSplit/>
          <w:trHeight w:val="329"/>
        </w:trPr>
        <w:tc>
          <w:tcPr>
            <w:tcW w:w="1900"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week * Meditation</w:t>
            </w:r>
          </w:p>
        </w:tc>
        <w:tc>
          <w:tcPr>
            <w:tcW w:w="1615"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proofErr w:type="spellStart"/>
            <w:r w:rsidRPr="00321C5D">
              <w:rPr>
                <w:rFonts w:ascii="Arial" w:hAnsi="Arial" w:cs="Arial"/>
                <w:color w:val="264A60"/>
                <w:sz w:val="18"/>
                <w:szCs w:val="18"/>
              </w:rPr>
              <w:t>Sphericity</w:t>
            </w:r>
            <w:proofErr w:type="spellEnd"/>
            <w:r w:rsidRPr="00321C5D">
              <w:rPr>
                <w:rFonts w:ascii="Arial" w:hAnsi="Arial" w:cs="Arial"/>
                <w:color w:val="264A60"/>
                <w:sz w:val="18"/>
                <w:szCs w:val="18"/>
              </w:rPr>
              <w:t xml:space="preserve"> Assumed</w:t>
            </w:r>
          </w:p>
        </w:tc>
        <w:tc>
          <w:tcPr>
            <w:tcW w:w="114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10.369</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5.184</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5.891</w:t>
            </w:r>
          </w:p>
        </w:tc>
        <w:tc>
          <w:tcPr>
            <w:tcW w:w="795"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.004</w:t>
            </w:r>
          </w:p>
        </w:tc>
      </w:tr>
      <w:tr w:rsidR="00321C5D" w:rsidRPr="00321C5D" w:rsidTr="00321C5D">
        <w:tblPrEx>
          <w:tblCellMar>
            <w:top w:w="0" w:type="dxa"/>
            <w:bottom w:w="0" w:type="dxa"/>
          </w:tblCellMar>
        </w:tblPrEx>
        <w:trPr>
          <w:cantSplit/>
          <w:trHeight w:val="143"/>
        </w:trPr>
        <w:tc>
          <w:tcPr>
            <w:tcW w:w="1900"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15"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Greenhouse-</w:t>
            </w:r>
            <w:proofErr w:type="spellStart"/>
            <w:r w:rsidRPr="00321C5D">
              <w:rPr>
                <w:rFonts w:ascii="Arial" w:hAnsi="Arial" w:cs="Arial"/>
                <w:color w:val="264A60"/>
                <w:sz w:val="18"/>
                <w:szCs w:val="18"/>
              </w:rPr>
              <w:t>Geisser</w:t>
            </w:r>
            <w:proofErr w:type="spellEnd"/>
          </w:p>
        </w:tc>
        <w:tc>
          <w:tcPr>
            <w:tcW w:w="114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10.369</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1.869</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5.547</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5.891</w:t>
            </w:r>
          </w:p>
        </w:tc>
        <w:tc>
          <w:tcPr>
            <w:tcW w:w="795"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.005</w:t>
            </w:r>
          </w:p>
        </w:tc>
      </w:tr>
      <w:tr w:rsidR="00321C5D" w:rsidRPr="00321C5D" w:rsidTr="00321C5D">
        <w:tblPrEx>
          <w:tblCellMar>
            <w:top w:w="0" w:type="dxa"/>
            <w:bottom w:w="0" w:type="dxa"/>
          </w:tblCellMar>
        </w:tblPrEx>
        <w:trPr>
          <w:cantSplit/>
          <w:trHeight w:val="143"/>
        </w:trPr>
        <w:tc>
          <w:tcPr>
            <w:tcW w:w="1900"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15"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Huynh-</w:t>
            </w:r>
            <w:proofErr w:type="spellStart"/>
            <w:r w:rsidRPr="00321C5D">
              <w:rPr>
                <w:rFonts w:ascii="Arial" w:hAnsi="Arial" w:cs="Arial"/>
                <w:color w:val="264A60"/>
                <w:sz w:val="18"/>
                <w:szCs w:val="18"/>
              </w:rPr>
              <w:t>Feldt</w:t>
            </w:r>
            <w:proofErr w:type="spellEnd"/>
          </w:p>
        </w:tc>
        <w:tc>
          <w:tcPr>
            <w:tcW w:w="114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10.369</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5.184</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5.891</w:t>
            </w:r>
          </w:p>
        </w:tc>
        <w:tc>
          <w:tcPr>
            <w:tcW w:w="795"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.004</w:t>
            </w:r>
          </w:p>
        </w:tc>
      </w:tr>
      <w:tr w:rsidR="00321C5D" w:rsidRPr="00321C5D" w:rsidTr="00321C5D">
        <w:tblPrEx>
          <w:tblCellMar>
            <w:top w:w="0" w:type="dxa"/>
            <w:bottom w:w="0" w:type="dxa"/>
          </w:tblCellMar>
        </w:tblPrEx>
        <w:trPr>
          <w:cantSplit/>
          <w:trHeight w:val="143"/>
        </w:trPr>
        <w:tc>
          <w:tcPr>
            <w:tcW w:w="1900"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15"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Lower-bound</w:t>
            </w:r>
          </w:p>
        </w:tc>
        <w:tc>
          <w:tcPr>
            <w:tcW w:w="1140"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10.369</w:t>
            </w:r>
          </w:p>
        </w:tc>
        <w:tc>
          <w:tcPr>
            <w:tcW w:w="795"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1.000</w:t>
            </w:r>
          </w:p>
        </w:tc>
        <w:tc>
          <w:tcPr>
            <w:tcW w:w="1093"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10.369</w:t>
            </w:r>
          </w:p>
        </w:tc>
        <w:tc>
          <w:tcPr>
            <w:tcW w:w="795"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5.891</w:t>
            </w:r>
          </w:p>
        </w:tc>
        <w:tc>
          <w:tcPr>
            <w:tcW w:w="795"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.019</w:t>
            </w:r>
          </w:p>
        </w:tc>
      </w:tr>
      <w:tr w:rsidR="00321C5D" w:rsidRPr="00321C5D" w:rsidTr="00321C5D">
        <w:tblPrEx>
          <w:tblCellMar>
            <w:top w:w="0" w:type="dxa"/>
            <w:bottom w:w="0" w:type="dxa"/>
          </w:tblCellMar>
        </w:tblPrEx>
        <w:trPr>
          <w:cantSplit/>
          <w:trHeight w:val="329"/>
        </w:trPr>
        <w:tc>
          <w:tcPr>
            <w:tcW w:w="1900"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week * Gender</w:t>
            </w:r>
          </w:p>
        </w:tc>
        <w:tc>
          <w:tcPr>
            <w:tcW w:w="1615"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proofErr w:type="spellStart"/>
            <w:r w:rsidRPr="00321C5D">
              <w:rPr>
                <w:rFonts w:ascii="Arial" w:hAnsi="Arial" w:cs="Arial"/>
                <w:color w:val="264A60"/>
                <w:sz w:val="18"/>
                <w:szCs w:val="18"/>
              </w:rPr>
              <w:t>Sphericity</w:t>
            </w:r>
            <w:proofErr w:type="spellEnd"/>
            <w:r w:rsidRPr="00321C5D">
              <w:rPr>
                <w:rFonts w:ascii="Arial" w:hAnsi="Arial" w:cs="Arial"/>
                <w:color w:val="264A60"/>
                <w:sz w:val="18"/>
                <w:szCs w:val="18"/>
              </w:rPr>
              <w:t xml:space="preserve"> Assumed</w:t>
            </w:r>
          </w:p>
        </w:tc>
        <w:tc>
          <w:tcPr>
            <w:tcW w:w="114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4.521</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2.260</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2.568</w:t>
            </w:r>
          </w:p>
        </w:tc>
        <w:tc>
          <w:tcPr>
            <w:tcW w:w="795"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.081</w:t>
            </w:r>
          </w:p>
        </w:tc>
      </w:tr>
      <w:tr w:rsidR="00321C5D" w:rsidRPr="00321C5D" w:rsidTr="00321C5D">
        <w:tblPrEx>
          <w:tblCellMar>
            <w:top w:w="0" w:type="dxa"/>
            <w:bottom w:w="0" w:type="dxa"/>
          </w:tblCellMar>
        </w:tblPrEx>
        <w:trPr>
          <w:cantSplit/>
          <w:trHeight w:val="143"/>
        </w:trPr>
        <w:tc>
          <w:tcPr>
            <w:tcW w:w="1900"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15"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Greenhouse-</w:t>
            </w:r>
            <w:proofErr w:type="spellStart"/>
            <w:r w:rsidRPr="00321C5D">
              <w:rPr>
                <w:rFonts w:ascii="Arial" w:hAnsi="Arial" w:cs="Arial"/>
                <w:color w:val="264A60"/>
                <w:sz w:val="18"/>
                <w:szCs w:val="18"/>
              </w:rPr>
              <w:t>Geisser</w:t>
            </w:r>
            <w:proofErr w:type="spellEnd"/>
          </w:p>
        </w:tc>
        <w:tc>
          <w:tcPr>
            <w:tcW w:w="114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4.521</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1.869</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2.419</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2.568</w:t>
            </w:r>
          </w:p>
        </w:tc>
        <w:tc>
          <w:tcPr>
            <w:tcW w:w="795"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.085</w:t>
            </w:r>
          </w:p>
        </w:tc>
      </w:tr>
      <w:tr w:rsidR="00321C5D" w:rsidRPr="00321C5D" w:rsidTr="00321C5D">
        <w:tblPrEx>
          <w:tblCellMar>
            <w:top w:w="0" w:type="dxa"/>
            <w:bottom w:w="0" w:type="dxa"/>
          </w:tblCellMar>
        </w:tblPrEx>
        <w:trPr>
          <w:cantSplit/>
          <w:trHeight w:val="143"/>
        </w:trPr>
        <w:tc>
          <w:tcPr>
            <w:tcW w:w="1900"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15"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Huynh-</w:t>
            </w:r>
            <w:proofErr w:type="spellStart"/>
            <w:r w:rsidRPr="00321C5D">
              <w:rPr>
                <w:rFonts w:ascii="Arial" w:hAnsi="Arial" w:cs="Arial"/>
                <w:color w:val="264A60"/>
                <w:sz w:val="18"/>
                <w:szCs w:val="18"/>
              </w:rPr>
              <w:t>Feldt</w:t>
            </w:r>
            <w:proofErr w:type="spellEnd"/>
          </w:p>
        </w:tc>
        <w:tc>
          <w:tcPr>
            <w:tcW w:w="114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4.521</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2.260</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2.568</w:t>
            </w:r>
          </w:p>
        </w:tc>
        <w:tc>
          <w:tcPr>
            <w:tcW w:w="795"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.081</w:t>
            </w:r>
          </w:p>
        </w:tc>
      </w:tr>
      <w:tr w:rsidR="00321C5D" w:rsidRPr="00321C5D" w:rsidTr="00321C5D">
        <w:tblPrEx>
          <w:tblCellMar>
            <w:top w:w="0" w:type="dxa"/>
            <w:bottom w:w="0" w:type="dxa"/>
          </w:tblCellMar>
        </w:tblPrEx>
        <w:trPr>
          <w:cantSplit/>
          <w:trHeight w:val="143"/>
        </w:trPr>
        <w:tc>
          <w:tcPr>
            <w:tcW w:w="1900"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15"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Lower-bound</w:t>
            </w:r>
          </w:p>
        </w:tc>
        <w:tc>
          <w:tcPr>
            <w:tcW w:w="1140"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4.521</w:t>
            </w:r>
          </w:p>
        </w:tc>
        <w:tc>
          <w:tcPr>
            <w:tcW w:w="795"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1.000</w:t>
            </w:r>
          </w:p>
        </w:tc>
        <w:tc>
          <w:tcPr>
            <w:tcW w:w="1093"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4.521</w:t>
            </w:r>
          </w:p>
        </w:tc>
        <w:tc>
          <w:tcPr>
            <w:tcW w:w="795"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2.568</w:t>
            </w:r>
          </w:p>
        </w:tc>
        <w:tc>
          <w:tcPr>
            <w:tcW w:w="795"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.115</w:t>
            </w:r>
          </w:p>
        </w:tc>
      </w:tr>
      <w:tr w:rsidR="00321C5D" w:rsidRPr="00321C5D" w:rsidTr="00321C5D">
        <w:tblPrEx>
          <w:tblCellMar>
            <w:top w:w="0" w:type="dxa"/>
            <w:bottom w:w="0" w:type="dxa"/>
          </w:tblCellMar>
        </w:tblPrEx>
        <w:trPr>
          <w:cantSplit/>
          <w:trHeight w:val="314"/>
        </w:trPr>
        <w:tc>
          <w:tcPr>
            <w:tcW w:w="1900"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week * Meditation  *  Gender</w:t>
            </w:r>
          </w:p>
        </w:tc>
        <w:tc>
          <w:tcPr>
            <w:tcW w:w="1615"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proofErr w:type="spellStart"/>
            <w:r w:rsidRPr="00321C5D">
              <w:rPr>
                <w:rFonts w:ascii="Arial" w:hAnsi="Arial" w:cs="Arial"/>
                <w:color w:val="264A60"/>
                <w:sz w:val="18"/>
                <w:szCs w:val="18"/>
              </w:rPr>
              <w:t>Sphericity</w:t>
            </w:r>
            <w:proofErr w:type="spellEnd"/>
            <w:r w:rsidRPr="00321C5D">
              <w:rPr>
                <w:rFonts w:ascii="Arial" w:hAnsi="Arial" w:cs="Arial"/>
                <w:color w:val="264A60"/>
                <w:sz w:val="18"/>
                <w:szCs w:val="18"/>
              </w:rPr>
              <w:t xml:space="preserve"> Assumed</w:t>
            </w:r>
          </w:p>
        </w:tc>
        <w:tc>
          <w:tcPr>
            <w:tcW w:w="114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2.815</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1.407</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1.599</w:t>
            </w:r>
          </w:p>
        </w:tc>
        <w:tc>
          <w:tcPr>
            <w:tcW w:w="795"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.207</w:t>
            </w:r>
          </w:p>
        </w:tc>
      </w:tr>
      <w:tr w:rsidR="00321C5D" w:rsidRPr="00321C5D" w:rsidTr="00321C5D">
        <w:tblPrEx>
          <w:tblCellMar>
            <w:top w:w="0" w:type="dxa"/>
            <w:bottom w:w="0" w:type="dxa"/>
          </w:tblCellMar>
        </w:tblPrEx>
        <w:trPr>
          <w:cantSplit/>
          <w:trHeight w:val="143"/>
        </w:trPr>
        <w:tc>
          <w:tcPr>
            <w:tcW w:w="1900"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15"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Greenhouse-</w:t>
            </w:r>
            <w:proofErr w:type="spellStart"/>
            <w:r w:rsidRPr="00321C5D">
              <w:rPr>
                <w:rFonts w:ascii="Arial" w:hAnsi="Arial" w:cs="Arial"/>
                <w:color w:val="264A60"/>
                <w:sz w:val="18"/>
                <w:szCs w:val="18"/>
              </w:rPr>
              <w:t>Geisser</w:t>
            </w:r>
            <w:proofErr w:type="spellEnd"/>
          </w:p>
        </w:tc>
        <w:tc>
          <w:tcPr>
            <w:tcW w:w="114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2.815</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1.869</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1.506</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1.599</w:t>
            </w:r>
          </w:p>
        </w:tc>
        <w:tc>
          <w:tcPr>
            <w:tcW w:w="795"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.209</w:t>
            </w:r>
          </w:p>
        </w:tc>
      </w:tr>
      <w:tr w:rsidR="00321C5D" w:rsidRPr="00321C5D" w:rsidTr="00321C5D">
        <w:tblPrEx>
          <w:tblCellMar>
            <w:top w:w="0" w:type="dxa"/>
            <w:bottom w:w="0" w:type="dxa"/>
          </w:tblCellMar>
        </w:tblPrEx>
        <w:trPr>
          <w:cantSplit/>
          <w:trHeight w:val="143"/>
        </w:trPr>
        <w:tc>
          <w:tcPr>
            <w:tcW w:w="1900"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15"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Huynh-</w:t>
            </w:r>
            <w:proofErr w:type="spellStart"/>
            <w:r w:rsidRPr="00321C5D">
              <w:rPr>
                <w:rFonts w:ascii="Arial" w:hAnsi="Arial" w:cs="Arial"/>
                <w:color w:val="264A60"/>
                <w:sz w:val="18"/>
                <w:szCs w:val="18"/>
              </w:rPr>
              <w:t>Feldt</w:t>
            </w:r>
            <w:proofErr w:type="spellEnd"/>
          </w:p>
        </w:tc>
        <w:tc>
          <w:tcPr>
            <w:tcW w:w="114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2.815</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2.000</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1.407</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1.599</w:t>
            </w:r>
          </w:p>
        </w:tc>
        <w:tc>
          <w:tcPr>
            <w:tcW w:w="795"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.207</w:t>
            </w:r>
          </w:p>
        </w:tc>
      </w:tr>
      <w:tr w:rsidR="00321C5D" w:rsidRPr="00321C5D" w:rsidTr="00321C5D">
        <w:tblPrEx>
          <w:tblCellMar>
            <w:top w:w="0" w:type="dxa"/>
            <w:bottom w:w="0" w:type="dxa"/>
          </w:tblCellMar>
        </w:tblPrEx>
        <w:trPr>
          <w:cantSplit/>
          <w:trHeight w:val="143"/>
        </w:trPr>
        <w:tc>
          <w:tcPr>
            <w:tcW w:w="1900"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1615"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Lower-bound</w:t>
            </w:r>
          </w:p>
        </w:tc>
        <w:tc>
          <w:tcPr>
            <w:tcW w:w="1140"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2.815</w:t>
            </w:r>
          </w:p>
        </w:tc>
        <w:tc>
          <w:tcPr>
            <w:tcW w:w="795"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1.000</w:t>
            </w:r>
          </w:p>
        </w:tc>
        <w:tc>
          <w:tcPr>
            <w:tcW w:w="1093"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2.815</w:t>
            </w:r>
          </w:p>
        </w:tc>
        <w:tc>
          <w:tcPr>
            <w:tcW w:w="795"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1.599</w:t>
            </w:r>
          </w:p>
        </w:tc>
        <w:tc>
          <w:tcPr>
            <w:tcW w:w="795"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.212</w:t>
            </w:r>
          </w:p>
        </w:tc>
      </w:tr>
      <w:tr w:rsidR="00321C5D" w:rsidRPr="00321C5D" w:rsidTr="00321C5D">
        <w:tblPrEx>
          <w:tblCellMar>
            <w:top w:w="0" w:type="dxa"/>
            <w:bottom w:w="0" w:type="dxa"/>
          </w:tblCellMar>
        </w:tblPrEx>
        <w:trPr>
          <w:cantSplit/>
          <w:trHeight w:val="329"/>
        </w:trPr>
        <w:tc>
          <w:tcPr>
            <w:tcW w:w="1900" w:type="dxa"/>
            <w:vMerge w:val="restart"/>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Error(week)</w:t>
            </w:r>
          </w:p>
        </w:tc>
        <w:tc>
          <w:tcPr>
            <w:tcW w:w="1615"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proofErr w:type="spellStart"/>
            <w:r w:rsidRPr="00321C5D">
              <w:rPr>
                <w:rFonts w:ascii="Arial" w:hAnsi="Arial" w:cs="Arial"/>
                <w:color w:val="264A60"/>
                <w:sz w:val="18"/>
                <w:szCs w:val="18"/>
              </w:rPr>
              <w:t>Sphericity</w:t>
            </w:r>
            <w:proofErr w:type="spellEnd"/>
            <w:r w:rsidRPr="00321C5D">
              <w:rPr>
                <w:rFonts w:ascii="Arial" w:hAnsi="Arial" w:cs="Arial"/>
                <w:color w:val="264A60"/>
                <w:sz w:val="18"/>
                <w:szCs w:val="18"/>
              </w:rPr>
              <w:t xml:space="preserve"> Assumed</w:t>
            </w:r>
          </w:p>
        </w:tc>
        <w:tc>
          <w:tcPr>
            <w:tcW w:w="114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93.288</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106</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.880</w:t>
            </w:r>
          </w:p>
        </w:tc>
        <w:tc>
          <w:tcPr>
            <w:tcW w:w="795"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c>
          <w:tcPr>
            <w:tcW w:w="795" w:type="dxa"/>
            <w:tcBorders>
              <w:top w:val="single" w:sz="8" w:space="0" w:color="AEAEAE"/>
              <w:left w:val="single" w:sz="8" w:space="0" w:color="E0E0E0"/>
              <w:bottom w:val="single" w:sz="8" w:space="0" w:color="AEAEAE"/>
              <w:right w:val="nil"/>
            </w:tcBorders>
            <w:shd w:val="clear" w:color="auto" w:fill="FFFFFF"/>
            <w:vAlign w:val="center"/>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r>
      <w:tr w:rsidR="00321C5D" w:rsidRPr="00321C5D" w:rsidTr="00321C5D">
        <w:tblPrEx>
          <w:tblCellMar>
            <w:top w:w="0" w:type="dxa"/>
            <w:bottom w:w="0" w:type="dxa"/>
          </w:tblCellMar>
        </w:tblPrEx>
        <w:trPr>
          <w:cantSplit/>
          <w:trHeight w:val="143"/>
        </w:trPr>
        <w:tc>
          <w:tcPr>
            <w:tcW w:w="1900"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c>
          <w:tcPr>
            <w:tcW w:w="1615"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Greenhouse-</w:t>
            </w:r>
            <w:proofErr w:type="spellStart"/>
            <w:r w:rsidRPr="00321C5D">
              <w:rPr>
                <w:rFonts w:ascii="Arial" w:hAnsi="Arial" w:cs="Arial"/>
                <w:color w:val="264A60"/>
                <w:sz w:val="18"/>
                <w:szCs w:val="18"/>
              </w:rPr>
              <w:t>Geisser</w:t>
            </w:r>
            <w:proofErr w:type="spellEnd"/>
          </w:p>
        </w:tc>
        <w:tc>
          <w:tcPr>
            <w:tcW w:w="114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93.288</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99.061</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.942</w:t>
            </w:r>
          </w:p>
        </w:tc>
        <w:tc>
          <w:tcPr>
            <w:tcW w:w="795"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c>
          <w:tcPr>
            <w:tcW w:w="795" w:type="dxa"/>
            <w:tcBorders>
              <w:top w:val="single" w:sz="8" w:space="0" w:color="AEAEAE"/>
              <w:left w:val="single" w:sz="8" w:space="0" w:color="E0E0E0"/>
              <w:bottom w:val="single" w:sz="8" w:space="0" w:color="AEAEAE"/>
              <w:right w:val="nil"/>
            </w:tcBorders>
            <w:shd w:val="clear" w:color="auto" w:fill="FFFFFF"/>
            <w:vAlign w:val="center"/>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r>
      <w:tr w:rsidR="00321C5D" w:rsidRPr="00321C5D" w:rsidTr="00321C5D">
        <w:tblPrEx>
          <w:tblCellMar>
            <w:top w:w="0" w:type="dxa"/>
            <w:bottom w:w="0" w:type="dxa"/>
          </w:tblCellMar>
        </w:tblPrEx>
        <w:trPr>
          <w:cantSplit/>
          <w:trHeight w:val="143"/>
        </w:trPr>
        <w:tc>
          <w:tcPr>
            <w:tcW w:w="1900"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c>
          <w:tcPr>
            <w:tcW w:w="1615"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Huynh-</w:t>
            </w:r>
            <w:proofErr w:type="spellStart"/>
            <w:r w:rsidRPr="00321C5D">
              <w:rPr>
                <w:rFonts w:ascii="Arial" w:hAnsi="Arial" w:cs="Arial"/>
                <w:color w:val="264A60"/>
                <w:sz w:val="18"/>
                <w:szCs w:val="18"/>
              </w:rPr>
              <w:t>Feldt</w:t>
            </w:r>
            <w:proofErr w:type="spellEnd"/>
          </w:p>
        </w:tc>
        <w:tc>
          <w:tcPr>
            <w:tcW w:w="114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93.288</w:t>
            </w:r>
          </w:p>
        </w:tc>
        <w:tc>
          <w:tcPr>
            <w:tcW w:w="79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106.000</w:t>
            </w:r>
          </w:p>
        </w:tc>
        <w:tc>
          <w:tcPr>
            <w:tcW w:w="109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.880</w:t>
            </w:r>
          </w:p>
        </w:tc>
        <w:tc>
          <w:tcPr>
            <w:tcW w:w="795"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c>
          <w:tcPr>
            <w:tcW w:w="795" w:type="dxa"/>
            <w:tcBorders>
              <w:top w:val="single" w:sz="8" w:space="0" w:color="AEAEAE"/>
              <w:left w:val="single" w:sz="8" w:space="0" w:color="E0E0E0"/>
              <w:bottom w:val="single" w:sz="8" w:space="0" w:color="AEAEAE"/>
              <w:right w:val="nil"/>
            </w:tcBorders>
            <w:shd w:val="clear" w:color="auto" w:fill="FFFFFF"/>
            <w:vAlign w:val="center"/>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r>
      <w:tr w:rsidR="00321C5D" w:rsidRPr="00321C5D" w:rsidTr="00321C5D">
        <w:tblPrEx>
          <w:tblCellMar>
            <w:top w:w="0" w:type="dxa"/>
            <w:bottom w:w="0" w:type="dxa"/>
          </w:tblCellMar>
        </w:tblPrEx>
        <w:trPr>
          <w:cantSplit/>
          <w:trHeight w:val="143"/>
        </w:trPr>
        <w:tc>
          <w:tcPr>
            <w:tcW w:w="1900"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c>
          <w:tcPr>
            <w:tcW w:w="1615" w:type="dxa"/>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Lower-bound</w:t>
            </w:r>
          </w:p>
        </w:tc>
        <w:tc>
          <w:tcPr>
            <w:tcW w:w="1140" w:type="dxa"/>
            <w:tcBorders>
              <w:top w:val="single" w:sz="8" w:space="0" w:color="AEAEAE"/>
              <w:left w:val="nil"/>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93.288</w:t>
            </w:r>
          </w:p>
        </w:tc>
        <w:tc>
          <w:tcPr>
            <w:tcW w:w="795" w:type="dxa"/>
            <w:tcBorders>
              <w:top w:val="single" w:sz="8" w:space="0" w:color="AEAEAE"/>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53.000</w:t>
            </w:r>
          </w:p>
        </w:tc>
        <w:tc>
          <w:tcPr>
            <w:tcW w:w="1093" w:type="dxa"/>
            <w:tcBorders>
              <w:top w:val="single" w:sz="8" w:space="0" w:color="AEAEAE"/>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1.760</w:t>
            </w:r>
          </w:p>
        </w:tc>
        <w:tc>
          <w:tcPr>
            <w:tcW w:w="795"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c>
          <w:tcPr>
            <w:tcW w:w="795" w:type="dxa"/>
            <w:tcBorders>
              <w:top w:val="single" w:sz="8" w:space="0" w:color="AEAEAE"/>
              <w:left w:val="single" w:sz="8" w:space="0" w:color="E0E0E0"/>
              <w:bottom w:val="single" w:sz="8" w:space="0" w:color="152935"/>
              <w:right w:val="nil"/>
            </w:tcBorders>
            <w:shd w:val="clear" w:color="auto" w:fill="FFFFFF"/>
            <w:vAlign w:val="center"/>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r>
    </w:tbl>
    <w:p w:rsidR="00321C5D" w:rsidRP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P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bl>
      <w:tblPr>
        <w:tblW w:w="80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72"/>
        <w:gridCol w:w="932"/>
        <w:gridCol w:w="1242"/>
        <w:gridCol w:w="867"/>
        <w:gridCol w:w="1191"/>
        <w:gridCol w:w="867"/>
        <w:gridCol w:w="868"/>
      </w:tblGrid>
      <w:tr w:rsidR="00321C5D" w:rsidRPr="00321C5D" w:rsidTr="00321C5D">
        <w:tblPrEx>
          <w:tblCellMar>
            <w:top w:w="0" w:type="dxa"/>
            <w:bottom w:w="0" w:type="dxa"/>
          </w:tblCellMar>
        </w:tblPrEx>
        <w:trPr>
          <w:cantSplit/>
          <w:trHeight w:val="320"/>
        </w:trPr>
        <w:tc>
          <w:tcPr>
            <w:tcW w:w="8039" w:type="dxa"/>
            <w:gridSpan w:val="7"/>
            <w:tcBorders>
              <w:top w:val="nil"/>
              <w:left w:val="nil"/>
              <w:bottom w:val="nil"/>
              <w:right w:val="nil"/>
            </w:tcBorders>
            <w:shd w:val="clear" w:color="auto" w:fill="FFFFFF"/>
            <w:vAlign w:val="center"/>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010205"/>
              </w:rPr>
            </w:pPr>
            <w:r w:rsidRPr="00321C5D">
              <w:rPr>
                <w:rFonts w:ascii="Arial" w:hAnsi="Arial" w:cs="Arial"/>
                <w:b/>
                <w:bCs/>
                <w:color w:val="010205"/>
              </w:rPr>
              <w:t>Tests of Within-Subjects Contrasts</w:t>
            </w:r>
          </w:p>
        </w:tc>
      </w:tr>
      <w:tr w:rsidR="00321C5D" w:rsidRPr="00321C5D" w:rsidTr="00321C5D">
        <w:tblPrEx>
          <w:tblCellMar>
            <w:top w:w="0" w:type="dxa"/>
            <w:bottom w:w="0" w:type="dxa"/>
          </w:tblCellMar>
        </w:tblPrEx>
        <w:trPr>
          <w:cantSplit/>
          <w:trHeight w:val="305"/>
        </w:trPr>
        <w:tc>
          <w:tcPr>
            <w:tcW w:w="8039" w:type="dxa"/>
            <w:gridSpan w:val="7"/>
            <w:tcBorders>
              <w:top w:val="nil"/>
              <w:left w:val="nil"/>
              <w:bottom w:val="nil"/>
              <w:right w:val="nil"/>
            </w:tcBorders>
            <w:shd w:val="clear" w:color="auto" w:fill="FFFFFF"/>
            <w:vAlign w:val="bottom"/>
          </w:tcPr>
          <w:p w:rsidR="00321C5D" w:rsidRPr="00321C5D" w:rsidRDefault="00321C5D" w:rsidP="00321C5D">
            <w:pPr>
              <w:autoSpaceDE w:val="0"/>
              <w:autoSpaceDN w:val="0"/>
              <w:adjustRightInd w:val="0"/>
              <w:spacing w:after="0" w:line="320" w:lineRule="atLeast"/>
              <w:rPr>
                <w:rFonts w:ascii="Times New Roman" w:hAnsi="Times New Roman" w:cs="Times New Roman"/>
                <w:sz w:val="24"/>
                <w:szCs w:val="24"/>
              </w:rPr>
            </w:pPr>
            <w:r w:rsidRPr="00321C5D">
              <w:rPr>
                <w:rFonts w:ascii="Arial" w:hAnsi="Arial" w:cs="Arial"/>
                <w:color w:val="010205"/>
                <w:sz w:val="18"/>
                <w:szCs w:val="18"/>
                <w:shd w:val="clear" w:color="auto" w:fill="FFFFFF"/>
              </w:rPr>
              <w:t xml:space="preserve">Measure:   MEASURE_1  </w:t>
            </w:r>
          </w:p>
        </w:tc>
      </w:tr>
      <w:tr w:rsidR="00321C5D" w:rsidRPr="00321C5D" w:rsidTr="00321C5D">
        <w:tblPrEx>
          <w:tblCellMar>
            <w:top w:w="0" w:type="dxa"/>
            <w:bottom w:w="0" w:type="dxa"/>
          </w:tblCellMar>
        </w:tblPrEx>
        <w:trPr>
          <w:cantSplit/>
          <w:trHeight w:val="625"/>
        </w:trPr>
        <w:tc>
          <w:tcPr>
            <w:tcW w:w="2072" w:type="dxa"/>
            <w:tcBorders>
              <w:top w:val="nil"/>
              <w:left w:val="nil"/>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Source</w:t>
            </w:r>
          </w:p>
        </w:tc>
        <w:tc>
          <w:tcPr>
            <w:tcW w:w="932" w:type="dxa"/>
            <w:tcBorders>
              <w:top w:val="nil"/>
              <w:left w:val="nil"/>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week</w:t>
            </w:r>
          </w:p>
        </w:tc>
        <w:tc>
          <w:tcPr>
            <w:tcW w:w="1242" w:type="dxa"/>
            <w:tcBorders>
              <w:top w:val="nil"/>
              <w:left w:val="nil"/>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Type III Sum of Squares</w:t>
            </w:r>
          </w:p>
        </w:tc>
        <w:tc>
          <w:tcPr>
            <w:tcW w:w="867"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21C5D">
              <w:rPr>
                <w:rFonts w:ascii="Arial" w:hAnsi="Arial" w:cs="Arial"/>
                <w:color w:val="264A60"/>
                <w:sz w:val="18"/>
                <w:szCs w:val="18"/>
              </w:rPr>
              <w:t>df</w:t>
            </w:r>
            <w:proofErr w:type="spellEnd"/>
          </w:p>
        </w:tc>
        <w:tc>
          <w:tcPr>
            <w:tcW w:w="1191"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Mean Square</w:t>
            </w:r>
          </w:p>
        </w:tc>
        <w:tc>
          <w:tcPr>
            <w:tcW w:w="867"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F</w:t>
            </w:r>
          </w:p>
        </w:tc>
        <w:tc>
          <w:tcPr>
            <w:tcW w:w="868" w:type="dxa"/>
            <w:tcBorders>
              <w:top w:val="nil"/>
              <w:left w:val="single" w:sz="8" w:space="0" w:color="E0E0E0"/>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Sig.</w:t>
            </w:r>
          </w:p>
        </w:tc>
      </w:tr>
      <w:tr w:rsidR="00321C5D" w:rsidRPr="00321C5D" w:rsidTr="00321C5D">
        <w:tblPrEx>
          <w:tblCellMar>
            <w:top w:w="0" w:type="dxa"/>
            <w:bottom w:w="0" w:type="dxa"/>
          </w:tblCellMar>
        </w:tblPrEx>
        <w:trPr>
          <w:cantSplit/>
          <w:trHeight w:val="305"/>
        </w:trPr>
        <w:tc>
          <w:tcPr>
            <w:tcW w:w="2072" w:type="dxa"/>
            <w:vMerge w:val="restart"/>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week</w:t>
            </w:r>
          </w:p>
        </w:tc>
        <w:tc>
          <w:tcPr>
            <w:tcW w:w="932" w:type="dxa"/>
            <w:tcBorders>
              <w:top w:val="single" w:sz="8" w:space="0" w:color="152935"/>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Linear</w:t>
            </w:r>
          </w:p>
        </w:tc>
        <w:tc>
          <w:tcPr>
            <w:tcW w:w="1242" w:type="dxa"/>
            <w:tcBorders>
              <w:top w:val="single" w:sz="8" w:space="0" w:color="152935"/>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.537</w:t>
            </w:r>
          </w:p>
        </w:tc>
        <w:tc>
          <w:tcPr>
            <w:tcW w:w="867" w:type="dxa"/>
            <w:tcBorders>
              <w:top w:val="single" w:sz="8" w:space="0" w:color="152935"/>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w:t>
            </w:r>
          </w:p>
        </w:tc>
        <w:tc>
          <w:tcPr>
            <w:tcW w:w="1191" w:type="dxa"/>
            <w:tcBorders>
              <w:top w:val="single" w:sz="8" w:space="0" w:color="152935"/>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.537</w:t>
            </w:r>
          </w:p>
        </w:tc>
        <w:tc>
          <w:tcPr>
            <w:tcW w:w="867" w:type="dxa"/>
            <w:tcBorders>
              <w:top w:val="single" w:sz="8" w:space="0" w:color="152935"/>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.483</w:t>
            </w:r>
          </w:p>
        </w:tc>
        <w:tc>
          <w:tcPr>
            <w:tcW w:w="868" w:type="dxa"/>
            <w:tcBorders>
              <w:top w:val="single" w:sz="8" w:space="0" w:color="152935"/>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.490</w:t>
            </w:r>
          </w:p>
        </w:tc>
      </w:tr>
      <w:tr w:rsidR="00321C5D" w:rsidRPr="00321C5D" w:rsidTr="00321C5D">
        <w:tblPrEx>
          <w:tblCellMar>
            <w:top w:w="0" w:type="dxa"/>
            <w:bottom w:w="0" w:type="dxa"/>
          </w:tblCellMar>
        </w:tblPrEx>
        <w:trPr>
          <w:cantSplit/>
          <w:trHeight w:val="140"/>
        </w:trPr>
        <w:tc>
          <w:tcPr>
            <w:tcW w:w="2072"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2"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Quadratic</w:t>
            </w:r>
          </w:p>
        </w:tc>
        <w:tc>
          <w:tcPr>
            <w:tcW w:w="1242"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1.093</w:t>
            </w:r>
          </w:p>
        </w:tc>
        <w:tc>
          <w:tcPr>
            <w:tcW w:w="867"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w:t>
            </w:r>
          </w:p>
        </w:tc>
        <w:tc>
          <w:tcPr>
            <w:tcW w:w="1191"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1.093</w:t>
            </w:r>
          </w:p>
        </w:tc>
        <w:tc>
          <w:tcPr>
            <w:tcW w:w="867"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1.685</w:t>
            </w:r>
          </w:p>
        </w:tc>
        <w:tc>
          <w:tcPr>
            <w:tcW w:w="868"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.200</w:t>
            </w:r>
          </w:p>
        </w:tc>
      </w:tr>
      <w:tr w:rsidR="00321C5D" w:rsidRPr="00321C5D" w:rsidTr="00321C5D">
        <w:tblPrEx>
          <w:tblCellMar>
            <w:top w:w="0" w:type="dxa"/>
            <w:bottom w:w="0" w:type="dxa"/>
          </w:tblCellMar>
        </w:tblPrEx>
        <w:trPr>
          <w:cantSplit/>
          <w:trHeight w:val="320"/>
        </w:trPr>
        <w:tc>
          <w:tcPr>
            <w:tcW w:w="2072"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week * Meditation</w:t>
            </w:r>
          </w:p>
        </w:tc>
        <w:tc>
          <w:tcPr>
            <w:tcW w:w="932"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Linear</w:t>
            </w:r>
          </w:p>
        </w:tc>
        <w:tc>
          <w:tcPr>
            <w:tcW w:w="1242"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10.368</w:t>
            </w:r>
          </w:p>
        </w:tc>
        <w:tc>
          <w:tcPr>
            <w:tcW w:w="86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w:t>
            </w:r>
          </w:p>
        </w:tc>
        <w:tc>
          <w:tcPr>
            <w:tcW w:w="1191"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10.368</w:t>
            </w:r>
          </w:p>
        </w:tc>
        <w:tc>
          <w:tcPr>
            <w:tcW w:w="86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9.327</w:t>
            </w:r>
          </w:p>
        </w:tc>
        <w:tc>
          <w:tcPr>
            <w:tcW w:w="868"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.004</w:t>
            </w:r>
          </w:p>
        </w:tc>
      </w:tr>
      <w:tr w:rsidR="00321C5D" w:rsidRPr="00321C5D" w:rsidTr="00321C5D">
        <w:tblPrEx>
          <w:tblCellMar>
            <w:top w:w="0" w:type="dxa"/>
            <w:bottom w:w="0" w:type="dxa"/>
          </w:tblCellMar>
        </w:tblPrEx>
        <w:trPr>
          <w:cantSplit/>
          <w:trHeight w:val="140"/>
        </w:trPr>
        <w:tc>
          <w:tcPr>
            <w:tcW w:w="2072"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2"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Quadratic</w:t>
            </w:r>
          </w:p>
        </w:tc>
        <w:tc>
          <w:tcPr>
            <w:tcW w:w="1242"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.000</w:t>
            </w:r>
          </w:p>
        </w:tc>
        <w:tc>
          <w:tcPr>
            <w:tcW w:w="867"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w:t>
            </w:r>
          </w:p>
        </w:tc>
        <w:tc>
          <w:tcPr>
            <w:tcW w:w="1191"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.000</w:t>
            </w:r>
          </w:p>
        </w:tc>
        <w:tc>
          <w:tcPr>
            <w:tcW w:w="867"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.001</w:t>
            </w:r>
          </w:p>
        </w:tc>
        <w:tc>
          <w:tcPr>
            <w:tcW w:w="868"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.981</w:t>
            </w:r>
          </w:p>
        </w:tc>
      </w:tr>
      <w:tr w:rsidR="00321C5D" w:rsidRPr="00321C5D" w:rsidTr="00321C5D">
        <w:tblPrEx>
          <w:tblCellMar>
            <w:top w:w="0" w:type="dxa"/>
            <w:bottom w:w="0" w:type="dxa"/>
          </w:tblCellMar>
        </w:tblPrEx>
        <w:trPr>
          <w:cantSplit/>
          <w:trHeight w:val="320"/>
        </w:trPr>
        <w:tc>
          <w:tcPr>
            <w:tcW w:w="2072"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week * Gender</w:t>
            </w:r>
          </w:p>
        </w:tc>
        <w:tc>
          <w:tcPr>
            <w:tcW w:w="932"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Linear</w:t>
            </w:r>
          </w:p>
        </w:tc>
        <w:tc>
          <w:tcPr>
            <w:tcW w:w="1242"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2.795</w:t>
            </w:r>
          </w:p>
        </w:tc>
        <w:tc>
          <w:tcPr>
            <w:tcW w:w="86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w:t>
            </w:r>
          </w:p>
        </w:tc>
        <w:tc>
          <w:tcPr>
            <w:tcW w:w="1191"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2.795</w:t>
            </w:r>
          </w:p>
        </w:tc>
        <w:tc>
          <w:tcPr>
            <w:tcW w:w="86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2.515</w:t>
            </w:r>
          </w:p>
        </w:tc>
        <w:tc>
          <w:tcPr>
            <w:tcW w:w="868"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.119</w:t>
            </w:r>
          </w:p>
        </w:tc>
      </w:tr>
      <w:tr w:rsidR="00321C5D" w:rsidRPr="00321C5D" w:rsidTr="00321C5D">
        <w:tblPrEx>
          <w:tblCellMar>
            <w:top w:w="0" w:type="dxa"/>
            <w:bottom w:w="0" w:type="dxa"/>
          </w:tblCellMar>
        </w:tblPrEx>
        <w:trPr>
          <w:cantSplit/>
          <w:trHeight w:val="140"/>
        </w:trPr>
        <w:tc>
          <w:tcPr>
            <w:tcW w:w="2072"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2"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Quadratic</w:t>
            </w:r>
          </w:p>
        </w:tc>
        <w:tc>
          <w:tcPr>
            <w:tcW w:w="1242"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1.725</w:t>
            </w:r>
          </w:p>
        </w:tc>
        <w:tc>
          <w:tcPr>
            <w:tcW w:w="867"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w:t>
            </w:r>
          </w:p>
        </w:tc>
        <w:tc>
          <w:tcPr>
            <w:tcW w:w="1191"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1.725</w:t>
            </w:r>
          </w:p>
        </w:tc>
        <w:tc>
          <w:tcPr>
            <w:tcW w:w="867"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2.661</w:t>
            </w:r>
          </w:p>
        </w:tc>
        <w:tc>
          <w:tcPr>
            <w:tcW w:w="868"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.109</w:t>
            </w:r>
          </w:p>
        </w:tc>
      </w:tr>
      <w:tr w:rsidR="00321C5D" w:rsidRPr="00321C5D" w:rsidTr="00321C5D">
        <w:tblPrEx>
          <w:tblCellMar>
            <w:top w:w="0" w:type="dxa"/>
            <w:bottom w:w="0" w:type="dxa"/>
          </w:tblCellMar>
        </w:tblPrEx>
        <w:trPr>
          <w:cantSplit/>
          <w:trHeight w:val="305"/>
        </w:trPr>
        <w:tc>
          <w:tcPr>
            <w:tcW w:w="2072"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week * Meditation  *  Gender</w:t>
            </w:r>
          </w:p>
        </w:tc>
        <w:tc>
          <w:tcPr>
            <w:tcW w:w="932"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Linear</w:t>
            </w:r>
          </w:p>
        </w:tc>
        <w:tc>
          <w:tcPr>
            <w:tcW w:w="1242"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2.327</w:t>
            </w:r>
          </w:p>
        </w:tc>
        <w:tc>
          <w:tcPr>
            <w:tcW w:w="86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w:t>
            </w:r>
          </w:p>
        </w:tc>
        <w:tc>
          <w:tcPr>
            <w:tcW w:w="1191"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2.327</w:t>
            </w:r>
          </w:p>
        </w:tc>
        <w:tc>
          <w:tcPr>
            <w:tcW w:w="86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2.094</w:t>
            </w:r>
          </w:p>
        </w:tc>
        <w:tc>
          <w:tcPr>
            <w:tcW w:w="868"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.154</w:t>
            </w:r>
          </w:p>
        </w:tc>
      </w:tr>
      <w:tr w:rsidR="00321C5D" w:rsidRPr="00321C5D" w:rsidTr="00321C5D">
        <w:tblPrEx>
          <w:tblCellMar>
            <w:top w:w="0" w:type="dxa"/>
            <w:bottom w:w="0" w:type="dxa"/>
          </w:tblCellMar>
        </w:tblPrEx>
        <w:trPr>
          <w:cantSplit/>
          <w:trHeight w:val="140"/>
        </w:trPr>
        <w:tc>
          <w:tcPr>
            <w:tcW w:w="2072"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932"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Quadratic</w:t>
            </w:r>
          </w:p>
        </w:tc>
        <w:tc>
          <w:tcPr>
            <w:tcW w:w="1242"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.487</w:t>
            </w:r>
          </w:p>
        </w:tc>
        <w:tc>
          <w:tcPr>
            <w:tcW w:w="867"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w:t>
            </w:r>
          </w:p>
        </w:tc>
        <w:tc>
          <w:tcPr>
            <w:tcW w:w="1191"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.487</w:t>
            </w:r>
          </w:p>
        </w:tc>
        <w:tc>
          <w:tcPr>
            <w:tcW w:w="867"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.752</w:t>
            </w:r>
          </w:p>
        </w:tc>
        <w:tc>
          <w:tcPr>
            <w:tcW w:w="868"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.390</w:t>
            </w:r>
          </w:p>
        </w:tc>
      </w:tr>
      <w:tr w:rsidR="00321C5D" w:rsidRPr="00321C5D" w:rsidTr="00321C5D">
        <w:tblPrEx>
          <w:tblCellMar>
            <w:top w:w="0" w:type="dxa"/>
            <w:bottom w:w="0" w:type="dxa"/>
          </w:tblCellMar>
        </w:tblPrEx>
        <w:trPr>
          <w:cantSplit/>
          <w:trHeight w:val="320"/>
        </w:trPr>
        <w:tc>
          <w:tcPr>
            <w:tcW w:w="2072" w:type="dxa"/>
            <w:vMerge w:val="restart"/>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Error(week)</w:t>
            </w:r>
          </w:p>
        </w:tc>
        <w:tc>
          <w:tcPr>
            <w:tcW w:w="932"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Linear</w:t>
            </w:r>
          </w:p>
        </w:tc>
        <w:tc>
          <w:tcPr>
            <w:tcW w:w="1242"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58.916</w:t>
            </w:r>
          </w:p>
        </w:tc>
        <w:tc>
          <w:tcPr>
            <w:tcW w:w="867"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53</w:t>
            </w:r>
          </w:p>
        </w:tc>
        <w:tc>
          <w:tcPr>
            <w:tcW w:w="1191"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1.112</w:t>
            </w:r>
          </w:p>
        </w:tc>
        <w:tc>
          <w:tcPr>
            <w:tcW w:w="867"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c>
          <w:tcPr>
            <w:tcW w:w="868" w:type="dxa"/>
            <w:tcBorders>
              <w:top w:val="single" w:sz="8" w:space="0" w:color="AEAEAE"/>
              <w:left w:val="single" w:sz="8" w:space="0" w:color="E0E0E0"/>
              <w:bottom w:val="single" w:sz="8" w:space="0" w:color="AEAEAE"/>
              <w:right w:val="nil"/>
            </w:tcBorders>
            <w:shd w:val="clear" w:color="auto" w:fill="FFFFFF"/>
            <w:vAlign w:val="center"/>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r>
      <w:tr w:rsidR="00321C5D" w:rsidRPr="00321C5D" w:rsidTr="00321C5D">
        <w:tblPrEx>
          <w:tblCellMar>
            <w:top w:w="0" w:type="dxa"/>
            <w:bottom w:w="0" w:type="dxa"/>
          </w:tblCellMar>
        </w:tblPrEx>
        <w:trPr>
          <w:cantSplit/>
          <w:trHeight w:val="140"/>
        </w:trPr>
        <w:tc>
          <w:tcPr>
            <w:tcW w:w="2072"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c>
          <w:tcPr>
            <w:tcW w:w="932" w:type="dxa"/>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Quadratic</w:t>
            </w:r>
          </w:p>
        </w:tc>
        <w:tc>
          <w:tcPr>
            <w:tcW w:w="1242" w:type="dxa"/>
            <w:tcBorders>
              <w:top w:val="single" w:sz="8" w:space="0" w:color="AEAEAE"/>
              <w:left w:val="nil"/>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34.373</w:t>
            </w:r>
          </w:p>
        </w:tc>
        <w:tc>
          <w:tcPr>
            <w:tcW w:w="867" w:type="dxa"/>
            <w:tcBorders>
              <w:top w:val="single" w:sz="8" w:space="0" w:color="AEAEAE"/>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53</w:t>
            </w:r>
          </w:p>
        </w:tc>
        <w:tc>
          <w:tcPr>
            <w:tcW w:w="1191" w:type="dxa"/>
            <w:tcBorders>
              <w:top w:val="single" w:sz="8" w:space="0" w:color="AEAEAE"/>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.649</w:t>
            </w:r>
          </w:p>
        </w:tc>
        <w:tc>
          <w:tcPr>
            <w:tcW w:w="867"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c>
          <w:tcPr>
            <w:tcW w:w="868" w:type="dxa"/>
            <w:tcBorders>
              <w:top w:val="single" w:sz="8" w:space="0" w:color="AEAEAE"/>
              <w:left w:val="single" w:sz="8" w:space="0" w:color="E0E0E0"/>
              <w:bottom w:val="single" w:sz="8" w:space="0" w:color="152935"/>
              <w:right w:val="nil"/>
            </w:tcBorders>
            <w:shd w:val="clear" w:color="auto" w:fill="FFFFFF"/>
            <w:vAlign w:val="center"/>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r>
    </w:tbl>
    <w:p w:rsidR="00321C5D" w:rsidRP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p w:rsid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321C5D">
      <w:pPr>
        <w:autoSpaceDE w:val="0"/>
        <w:autoSpaceDN w:val="0"/>
        <w:adjustRightInd w:val="0"/>
        <w:spacing w:after="0" w:line="400" w:lineRule="atLeast"/>
        <w:rPr>
          <w:rFonts w:ascii="Times New Roman" w:hAnsi="Times New Roman" w:cs="Times New Roman"/>
          <w:sz w:val="24"/>
          <w:szCs w:val="24"/>
        </w:rPr>
      </w:pPr>
    </w:p>
    <w:tbl>
      <w:tblPr>
        <w:tblW w:w="7571" w:type="dxa"/>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15"/>
        <w:gridCol w:w="2016"/>
        <w:gridCol w:w="1210"/>
        <w:gridCol w:w="843"/>
        <w:gridCol w:w="843"/>
        <w:gridCol w:w="844"/>
      </w:tblGrid>
      <w:tr w:rsidR="00321C5D" w:rsidRPr="00321C5D" w:rsidTr="00321C5D">
        <w:tblPrEx>
          <w:tblCellMar>
            <w:top w:w="0" w:type="dxa"/>
            <w:bottom w:w="0" w:type="dxa"/>
          </w:tblCellMar>
        </w:tblPrEx>
        <w:trPr>
          <w:cantSplit/>
          <w:trHeight w:val="287"/>
        </w:trPr>
        <w:tc>
          <w:tcPr>
            <w:tcW w:w="7571" w:type="dxa"/>
            <w:gridSpan w:val="6"/>
            <w:tcBorders>
              <w:top w:val="nil"/>
              <w:left w:val="nil"/>
              <w:bottom w:val="nil"/>
              <w:right w:val="nil"/>
            </w:tcBorders>
            <w:shd w:val="clear" w:color="auto" w:fill="FFFFFF"/>
            <w:vAlign w:val="center"/>
          </w:tcPr>
          <w:p w:rsidR="00321C5D" w:rsidRDefault="00321C5D" w:rsidP="00321C5D">
            <w:pPr>
              <w:autoSpaceDE w:val="0"/>
              <w:autoSpaceDN w:val="0"/>
              <w:adjustRightInd w:val="0"/>
              <w:spacing w:after="0" w:line="320" w:lineRule="atLeast"/>
              <w:ind w:left="60" w:right="60"/>
              <w:jc w:val="center"/>
              <w:rPr>
                <w:rFonts w:ascii="Arial" w:hAnsi="Arial" w:cs="Arial"/>
                <w:b/>
                <w:bCs/>
                <w:color w:val="010205"/>
              </w:rPr>
            </w:pPr>
          </w:p>
          <w:p w:rsidR="00321C5D" w:rsidRDefault="00321C5D" w:rsidP="00321C5D">
            <w:pPr>
              <w:autoSpaceDE w:val="0"/>
              <w:autoSpaceDN w:val="0"/>
              <w:adjustRightInd w:val="0"/>
              <w:spacing w:after="0" w:line="320" w:lineRule="atLeast"/>
              <w:ind w:left="60" w:right="60"/>
              <w:jc w:val="center"/>
              <w:rPr>
                <w:rFonts w:ascii="Arial" w:hAnsi="Arial" w:cs="Arial"/>
                <w:b/>
                <w:bCs/>
                <w:color w:val="010205"/>
              </w:rPr>
            </w:pPr>
          </w:p>
          <w:p w:rsidR="00321C5D" w:rsidRDefault="00321C5D" w:rsidP="00321C5D">
            <w:pPr>
              <w:autoSpaceDE w:val="0"/>
              <w:autoSpaceDN w:val="0"/>
              <w:adjustRightInd w:val="0"/>
              <w:spacing w:after="0" w:line="320" w:lineRule="atLeast"/>
              <w:ind w:left="60" w:right="60"/>
              <w:jc w:val="center"/>
              <w:rPr>
                <w:rFonts w:ascii="Arial" w:hAnsi="Arial" w:cs="Arial"/>
                <w:b/>
                <w:bCs/>
                <w:color w:val="010205"/>
              </w:rPr>
            </w:pPr>
          </w:p>
          <w:p w:rsidR="00321C5D" w:rsidRDefault="00321C5D" w:rsidP="00321C5D">
            <w:pPr>
              <w:autoSpaceDE w:val="0"/>
              <w:autoSpaceDN w:val="0"/>
              <w:adjustRightInd w:val="0"/>
              <w:spacing w:after="0" w:line="320" w:lineRule="atLeast"/>
              <w:ind w:left="60" w:right="60"/>
              <w:jc w:val="center"/>
              <w:rPr>
                <w:rFonts w:ascii="Arial" w:hAnsi="Arial" w:cs="Arial"/>
                <w:b/>
                <w:bCs/>
                <w:color w:val="010205"/>
              </w:rPr>
            </w:pPr>
          </w:p>
          <w:p w:rsidR="00321C5D" w:rsidRDefault="00321C5D" w:rsidP="00321C5D">
            <w:pPr>
              <w:autoSpaceDE w:val="0"/>
              <w:autoSpaceDN w:val="0"/>
              <w:adjustRightInd w:val="0"/>
              <w:spacing w:after="0" w:line="320" w:lineRule="atLeast"/>
              <w:ind w:left="60" w:right="60"/>
              <w:jc w:val="center"/>
              <w:rPr>
                <w:rFonts w:ascii="Arial" w:hAnsi="Arial" w:cs="Arial"/>
                <w:b/>
                <w:bCs/>
                <w:color w:val="010205"/>
              </w:rPr>
            </w:pPr>
          </w:p>
          <w:p w:rsidR="00321C5D" w:rsidRDefault="00321C5D" w:rsidP="00321C5D">
            <w:pPr>
              <w:autoSpaceDE w:val="0"/>
              <w:autoSpaceDN w:val="0"/>
              <w:adjustRightInd w:val="0"/>
              <w:spacing w:after="0" w:line="320" w:lineRule="atLeast"/>
              <w:ind w:left="60" w:right="60"/>
              <w:jc w:val="center"/>
              <w:rPr>
                <w:rFonts w:ascii="Arial" w:hAnsi="Arial" w:cs="Arial"/>
                <w:b/>
                <w:bCs/>
                <w:color w:val="010205"/>
              </w:rPr>
            </w:pPr>
          </w:p>
          <w:p w:rsidR="00321C5D" w:rsidRDefault="00321C5D" w:rsidP="00321C5D">
            <w:pPr>
              <w:autoSpaceDE w:val="0"/>
              <w:autoSpaceDN w:val="0"/>
              <w:adjustRightInd w:val="0"/>
              <w:spacing w:after="0" w:line="320" w:lineRule="atLeast"/>
              <w:ind w:right="60"/>
              <w:rPr>
                <w:rFonts w:ascii="Arial" w:hAnsi="Arial" w:cs="Arial"/>
                <w:b/>
                <w:bCs/>
                <w:color w:val="010205"/>
              </w:rPr>
            </w:pPr>
          </w:p>
          <w:p w:rsidR="00321C5D" w:rsidRDefault="00321C5D" w:rsidP="00321C5D">
            <w:pPr>
              <w:autoSpaceDE w:val="0"/>
              <w:autoSpaceDN w:val="0"/>
              <w:adjustRightInd w:val="0"/>
              <w:spacing w:after="0" w:line="320" w:lineRule="atLeast"/>
              <w:ind w:right="60"/>
              <w:rPr>
                <w:rFonts w:ascii="Arial" w:hAnsi="Arial" w:cs="Arial"/>
                <w:b/>
                <w:bCs/>
                <w:color w:val="010205"/>
              </w:rPr>
            </w:pPr>
          </w:p>
          <w:p w:rsidR="00321C5D" w:rsidRDefault="00321C5D" w:rsidP="00321C5D">
            <w:pPr>
              <w:autoSpaceDE w:val="0"/>
              <w:autoSpaceDN w:val="0"/>
              <w:adjustRightInd w:val="0"/>
              <w:spacing w:after="0" w:line="320" w:lineRule="atLeast"/>
              <w:ind w:right="60"/>
              <w:rPr>
                <w:rFonts w:ascii="Arial" w:hAnsi="Arial" w:cs="Arial"/>
                <w:b/>
                <w:bCs/>
                <w:color w:val="010205"/>
              </w:rPr>
            </w:pPr>
          </w:p>
          <w:p w:rsidR="00321C5D" w:rsidRDefault="00321C5D" w:rsidP="00321C5D">
            <w:pPr>
              <w:autoSpaceDE w:val="0"/>
              <w:autoSpaceDN w:val="0"/>
              <w:adjustRightInd w:val="0"/>
              <w:spacing w:after="0" w:line="320" w:lineRule="atLeast"/>
              <w:ind w:right="60"/>
              <w:rPr>
                <w:rFonts w:ascii="Arial" w:hAnsi="Arial" w:cs="Arial"/>
                <w:b/>
                <w:bCs/>
                <w:color w:val="010205"/>
              </w:rPr>
            </w:pPr>
          </w:p>
          <w:p w:rsidR="00321C5D" w:rsidRDefault="00321C5D" w:rsidP="00321C5D">
            <w:pPr>
              <w:autoSpaceDE w:val="0"/>
              <w:autoSpaceDN w:val="0"/>
              <w:adjustRightInd w:val="0"/>
              <w:spacing w:after="0" w:line="320" w:lineRule="atLeast"/>
              <w:ind w:right="60"/>
              <w:rPr>
                <w:rFonts w:ascii="Arial" w:hAnsi="Arial" w:cs="Arial"/>
                <w:b/>
                <w:bCs/>
                <w:color w:val="010205"/>
              </w:rPr>
            </w:pPr>
          </w:p>
          <w:p w:rsidR="00321C5D" w:rsidRDefault="00321C5D" w:rsidP="00321C5D">
            <w:pPr>
              <w:autoSpaceDE w:val="0"/>
              <w:autoSpaceDN w:val="0"/>
              <w:adjustRightInd w:val="0"/>
              <w:spacing w:after="0" w:line="320" w:lineRule="atLeast"/>
              <w:ind w:right="60"/>
              <w:rPr>
                <w:rFonts w:ascii="Arial" w:hAnsi="Arial" w:cs="Arial"/>
                <w:b/>
                <w:bCs/>
                <w:color w:val="010205"/>
              </w:rPr>
            </w:pPr>
          </w:p>
          <w:p w:rsidR="00321C5D" w:rsidRDefault="00321C5D" w:rsidP="00321C5D">
            <w:pPr>
              <w:autoSpaceDE w:val="0"/>
              <w:autoSpaceDN w:val="0"/>
              <w:adjustRightInd w:val="0"/>
              <w:spacing w:after="0" w:line="320" w:lineRule="atLeast"/>
              <w:ind w:right="60"/>
              <w:rPr>
                <w:rFonts w:ascii="Arial" w:hAnsi="Arial" w:cs="Arial"/>
                <w:b/>
                <w:bCs/>
                <w:color w:val="010205"/>
              </w:rPr>
            </w:pPr>
          </w:p>
          <w:p w:rsidR="00321C5D" w:rsidRDefault="00321C5D" w:rsidP="00321C5D">
            <w:pPr>
              <w:autoSpaceDE w:val="0"/>
              <w:autoSpaceDN w:val="0"/>
              <w:adjustRightInd w:val="0"/>
              <w:spacing w:after="0" w:line="320" w:lineRule="atLeast"/>
              <w:ind w:right="60"/>
              <w:rPr>
                <w:rFonts w:ascii="Arial" w:hAnsi="Arial" w:cs="Arial"/>
                <w:b/>
                <w:bCs/>
                <w:color w:val="010205"/>
              </w:rPr>
            </w:pPr>
          </w:p>
          <w:p w:rsidR="00321C5D" w:rsidRPr="00321C5D" w:rsidRDefault="00321C5D" w:rsidP="00321C5D">
            <w:pPr>
              <w:autoSpaceDE w:val="0"/>
              <w:autoSpaceDN w:val="0"/>
              <w:adjustRightInd w:val="0"/>
              <w:spacing w:after="0" w:line="320" w:lineRule="atLeast"/>
              <w:ind w:right="60"/>
              <w:rPr>
                <w:rFonts w:ascii="Arial" w:hAnsi="Arial" w:cs="Arial"/>
                <w:color w:val="010205"/>
              </w:rPr>
            </w:pPr>
            <w:proofErr w:type="spellStart"/>
            <w:r w:rsidRPr="00321C5D">
              <w:rPr>
                <w:rFonts w:ascii="Arial" w:hAnsi="Arial" w:cs="Arial"/>
                <w:b/>
                <w:bCs/>
                <w:color w:val="010205"/>
              </w:rPr>
              <w:t>Levene's</w:t>
            </w:r>
            <w:proofErr w:type="spellEnd"/>
            <w:r w:rsidRPr="00321C5D">
              <w:rPr>
                <w:rFonts w:ascii="Arial" w:hAnsi="Arial" w:cs="Arial"/>
                <w:b/>
                <w:bCs/>
                <w:color w:val="010205"/>
              </w:rPr>
              <w:t xml:space="preserve"> Test of Equality of Error </w:t>
            </w:r>
            <w:proofErr w:type="spellStart"/>
            <w:r w:rsidRPr="00321C5D">
              <w:rPr>
                <w:rFonts w:ascii="Arial" w:hAnsi="Arial" w:cs="Arial"/>
                <w:b/>
                <w:bCs/>
                <w:color w:val="010205"/>
              </w:rPr>
              <w:t>Variances</w:t>
            </w:r>
            <w:r w:rsidRPr="00321C5D">
              <w:rPr>
                <w:rFonts w:ascii="Arial" w:hAnsi="Arial" w:cs="Arial"/>
                <w:b/>
                <w:bCs/>
                <w:color w:val="010205"/>
                <w:vertAlign w:val="superscript"/>
              </w:rPr>
              <w:t>a</w:t>
            </w:r>
            <w:proofErr w:type="spellEnd"/>
          </w:p>
        </w:tc>
      </w:tr>
      <w:tr w:rsidR="00321C5D" w:rsidRPr="00321C5D" w:rsidTr="00321C5D">
        <w:tblPrEx>
          <w:tblCellMar>
            <w:top w:w="0" w:type="dxa"/>
            <w:bottom w:w="0" w:type="dxa"/>
          </w:tblCellMar>
        </w:tblPrEx>
        <w:trPr>
          <w:cantSplit/>
          <w:trHeight w:val="287"/>
        </w:trPr>
        <w:tc>
          <w:tcPr>
            <w:tcW w:w="3831" w:type="dxa"/>
            <w:gridSpan w:val="2"/>
            <w:tcBorders>
              <w:top w:val="nil"/>
              <w:left w:val="nil"/>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c>
          <w:tcPr>
            <w:tcW w:w="1210" w:type="dxa"/>
            <w:tcBorders>
              <w:top w:val="nil"/>
              <w:left w:val="nil"/>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21C5D">
              <w:rPr>
                <w:rFonts w:ascii="Arial" w:hAnsi="Arial" w:cs="Arial"/>
                <w:color w:val="264A60"/>
                <w:sz w:val="18"/>
                <w:szCs w:val="18"/>
              </w:rPr>
              <w:t>Levene</w:t>
            </w:r>
            <w:proofErr w:type="spellEnd"/>
            <w:r w:rsidRPr="00321C5D">
              <w:rPr>
                <w:rFonts w:ascii="Arial" w:hAnsi="Arial" w:cs="Arial"/>
                <w:color w:val="264A60"/>
                <w:sz w:val="18"/>
                <w:szCs w:val="18"/>
              </w:rPr>
              <w:t xml:space="preserve"> Statistic</w:t>
            </w:r>
          </w:p>
        </w:tc>
        <w:tc>
          <w:tcPr>
            <w:tcW w:w="843"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df1</w:t>
            </w:r>
          </w:p>
        </w:tc>
        <w:tc>
          <w:tcPr>
            <w:tcW w:w="843"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df2</w:t>
            </w:r>
          </w:p>
        </w:tc>
        <w:tc>
          <w:tcPr>
            <w:tcW w:w="844" w:type="dxa"/>
            <w:tcBorders>
              <w:top w:val="nil"/>
              <w:left w:val="single" w:sz="8" w:space="0" w:color="E0E0E0"/>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Sig.</w:t>
            </w:r>
          </w:p>
        </w:tc>
      </w:tr>
      <w:tr w:rsidR="00321C5D" w:rsidRPr="00321C5D" w:rsidTr="00321C5D">
        <w:tblPrEx>
          <w:tblCellMar>
            <w:top w:w="0" w:type="dxa"/>
            <w:bottom w:w="0" w:type="dxa"/>
          </w:tblCellMar>
        </w:tblPrEx>
        <w:trPr>
          <w:cantSplit/>
          <w:trHeight w:val="301"/>
        </w:trPr>
        <w:tc>
          <w:tcPr>
            <w:tcW w:w="1815" w:type="dxa"/>
            <w:vMerge w:val="restart"/>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Common_Humanity_1</w:t>
            </w:r>
          </w:p>
        </w:tc>
        <w:tc>
          <w:tcPr>
            <w:tcW w:w="2016" w:type="dxa"/>
            <w:tcBorders>
              <w:top w:val="single" w:sz="8" w:space="0" w:color="152935"/>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Based on Mean</w:t>
            </w:r>
          </w:p>
        </w:tc>
        <w:tc>
          <w:tcPr>
            <w:tcW w:w="1210" w:type="dxa"/>
            <w:tcBorders>
              <w:top w:val="single" w:sz="8" w:space="0" w:color="152935"/>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1.152</w:t>
            </w:r>
          </w:p>
        </w:tc>
        <w:tc>
          <w:tcPr>
            <w:tcW w:w="843" w:type="dxa"/>
            <w:tcBorders>
              <w:top w:val="single" w:sz="8" w:space="0" w:color="152935"/>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w:t>
            </w:r>
          </w:p>
        </w:tc>
        <w:tc>
          <w:tcPr>
            <w:tcW w:w="843" w:type="dxa"/>
            <w:tcBorders>
              <w:top w:val="single" w:sz="8" w:space="0" w:color="152935"/>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53</w:t>
            </w:r>
          </w:p>
        </w:tc>
        <w:tc>
          <w:tcPr>
            <w:tcW w:w="844" w:type="dxa"/>
            <w:tcBorders>
              <w:top w:val="single" w:sz="8" w:space="0" w:color="152935"/>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.337</w:t>
            </w:r>
          </w:p>
        </w:tc>
      </w:tr>
      <w:tr w:rsidR="00321C5D" w:rsidRPr="00321C5D" w:rsidTr="00321C5D">
        <w:tblPrEx>
          <w:tblCellMar>
            <w:top w:w="0" w:type="dxa"/>
            <w:bottom w:w="0" w:type="dxa"/>
          </w:tblCellMar>
        </w:tblPrEx>
        <w:trPr>
          <w:cantSplit/>
          <w:trHeight w:val="131"/>
        </w:trPr>
        <w:tc>
          <w:tcPr>
            <w:tcW w:w="1815"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2016"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Based on Median</w:t>
            </w:r>
          </w:p>
        </w:tc>
        <w:tc>
          <w:tcPr>
            <w:tcW w:w="121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.617</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53</w:t>
            </w:r>
          </w:p>
        </w:tc>
        <w:tc>
          <w:tcPr>
            <w:tcW w:w="844"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.607</w:t>
            </w:r>
          </w:p>
        </w:tc>
      </w:tr>
      <w:tr w:rsidR="00321C5D" w:rsidRPr="00321C5D" w:rsidTr="00321C5D">
        <w:tblPrEx>
          <w:tblCellMar>
            <w:top w:w="0" w:type="dxa"/>
            <w:bottom w:w="0" w:type="dxa"/>
          </w:tblCellMar>
        </w:tblPrEx>
        <w:trPr>
          <w:cantSplit/>
          <w:trHeight w:val="131"/>
        </w:trPr>
        <w:tc>
          <w:tcPr>
            <w:tcW w:w="1815"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2016"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 xml:space="preserve">Based on Median and with adjusted </w:t>
            </w:r>
            <w:proofErr w:type="spellStart"/>
            <w:r w:rsidRPr="00321C5D">
              <w:rPr>
                <w:rFonts w:ascii="Arial" w:hAnsi="Arial" w:cs="Arial"/>
                <w:color w:val="264A60"/>
                <w:sz w:val="18"/>
                <w:szCs w:val="18"/>
              </w:rPr>
              <w:t>df</w:t>
            </w:r>
            <w:proofErr w:type="spellEnd"/>
          </w:p>
        </w:tc>
        <w:tc>
          <w:tcPr>
            <w:tcW w:w="121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.617</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48.365</w:t>
            </w:r>
          </w:p>
        </w:tc>
        <w:tc>
          <w:tcPr>
            <w:tcW w:w="844"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.608</w:t>
            </w:r>
          </w:p>
        </w:tc>
      </w:tr>
      <w:tr w:rsidR="00321C5D" w:rsidRPr="00321C5D" w:rsidTr="00321C5D">
        <w:tblPrEx>
          <w:tblCellMar>
            <w:top w:w="0" w:type="dxa"/>
            <w:bottom w:w="0" w:type="dxa"/>
          </w:tblCellMar>
        </w:tblPrEx>
        <w:trPr>
          <w:cantSplit/>
          <w:trHeight w:val="131"/>
        </w:trPr>
        <w:tc>
          <w:tcPr>
            <w:tcW w:w="1815" w:type="dxa"/>
            <w:vMerge/>
            <w:tcBorders>
              <w:top w:val="single" w:sz="8" w:space="0" w:color="152935"/>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2016"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Based on trimmed mean</w:t>
            </w:r>
          </w:p>
        </w:tc>
        <w:tc>
          <w:tcPr>
            <w:tcW w:w="1210"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1.100</w:t>
            </w:r>
          </w:p>
        </w:tc>
        <w:tc>
          <w:tcPr>
            <w:tcW w:w="843"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w:t>
            </w:r>
          </w:p>
        </w:tc>
        <w:tc>
          <w:tcPr>
            <w:tcW w:w="843"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53</w:t>
            </w:r>
          </w:p>
        </w:tc>
        <w:tc>
          <w:tcPr>
            <w:tcW w:w="844"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.357</w:t>
            </w:r>
          </w:p>
        </w:tc>
      </w:tr>
      <w:tr w:rsidR="00321C5D" w:rsidRPr="00321C5D" w:rsidTr="00321C5D">
        <w:tblPrEx>
          <w:tblCellMar>
            <w:top w:w="0" w:type="dxa"/>
            <w:bottom w:w="0" w:type="dxa"/>
          </w:tblCellMar>
        </w:tblPrEx>
        <w:trPr>
          <w:cantSplit/>
          <w:trHeight w:val="301"/>
        </w:trPr>
        <w:tc>
          <w:tcPr>
            <w:tcW w:w="1815" w:type="dxa"/>
            <w:vMerge w:val="restart"/>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Common_Humanity_2</w:t>
            </w:r>
          </w:p>
        </w:tc>
        <w:tc>
          <w:tcPr>
            <w:tcW w:w="2016"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Based on Mean</w:t>
            </w:r>
          </w:p>
        </w:tc>
        <w:tc>
          <w:tcPr>
            <w:tcW w:w="121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.820</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53</w:t>
            </w:r>
          </w:p>
        </w:tc>
        <w:tc>
          <w:tcPr>
            <w:tcW w:w="844"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.489</w:t>
            </w:r>
          </w:p>
        </w:tc>
      </w:tr>
      <w:tr w:rsidR="00321C5D" w:rsidRPr="00321C5D" w:rsidTr="00321C5D">
        <w:tblPrEx>
          <w:tblCellMar>
            <w:top w:w="0" w:type="dxa"/>
            <w:bottom w:w="0" w:type="dxa"/>
          </w:tblCellMar>
        </w:tblPrEx>
        <w:trPr>
          <w:cantSplit/>
          <w:trHeight w:val="131"/>
        </w:trPr>
        <w:tc>
          <w:tcPr>
            <w:tcW w:w="181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2016"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Based on Median</w:t>
            </w:r>
          </w:p>
        </w:tc>
        <w:tc>
          <w:tcPr>
            <w:tcW w:w="121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.466</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53</w:t>
            </w:r>
          </w:p>
        </w:tc>
        <w:tc>
          <w:tcPr>
            <w:tcW w:w="844"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.707</w:t>
            </w:r>
          </w:p>
        </w:tc>
      </w:tr>
      <w:tr w:rsidR="00321C5D" w:rsidRPr="00321C5D" w:rsidTr="00321C5D">
        <w:tblPrEx>
          <w:tblCellMar>
            <w:top w:w="0" w:type="dxa"/>
            <w:bottom w:w="0" w:type="dxa"/>
          </w:tblCellMar>
        </w:tblPrEx>
        <w:trPr>
          <w:cantSplit/>
          <w:trHeight w:val="131"/>
        </w:trPr>
        <w:tc>
          <w:tcPr>
            <w:tcW w:w="181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2016"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 xml:space="preserve">Based on Median and with adjusted </w:t>
            </w:r>
            <w:proofErr w:type="spellStart"/>
            <w:r w:rsidRPr="00321C5D">
              <w:rPr>
                <w:rFonts w:ascii="Arial" w:hAnsi="Arial" w:cs="Arial"/>
                <w:color w:val="264A60"/>
                <w:sz w:val="18"/>
                <w:szCs w:val="18"/>
              </w:rPr>
              <w:t>df</w:t>
            </w:r>
            <w:proofErr w:type="spellEnd"/>
          </w:p>
        </w:tc>
        <w:tc>
          <w:tcPr>
            <w:tcW w:w="121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.466</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49.447</w:t>
            </w:r>
          </w:p>
        </w:tc>
        <w:tc>
          <w:tcPr>
            <w:tcW w:w="844"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.707</w:t>
            </w:r>
          </w:p>
        </w:tc>
      </w:tr>
      <w:tr w:rsidR="00321C5D" w:rsidRPr="00321C5D" w:rsidTr="00321C5D">
        <w:tblPrEx>
          <w:tblCellMar>
            <w:top w:w="0" w:type="dxa"/>
            <w:bottom w:w="0" w:type="dxa"/>
          </w:tblCellMar>
        </w:tblPrEx>
        <w:trPr>
          <w:cantSplit/>
          <w:trHeight w:val="131"/>
        </w:trPr>
        <w:tc>
          <w:tcPr>
            <w:tcW w:w="1815" w:type="dxa"/>
            <w:vMerge/>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2016" w:type="dxa"/>
            <w:tcBorders>
              <w:top w:val="single" w:sz="8" w:space="0" w:color="AEAEAE"/>
              <w:left w:val="nil"/>
              <w:bottom w:val="nil"/>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Based on trimmed mean</w:t>
            </w:r>
          </w:p>
        </w:tc>
        <w:tc>
          <w:tcPr>
            <w:tcW w:w="1210" w:type="dxa"/>
            <w:tcBorders>
              <w:top w:val="single" w:sz="8" w:space="0" w:color="AEAEAE"/>
              <w:left w:val="nil"/>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.810</w:t>
            </w:r>
          </w:p>
        </w:tc>
        <w:tc>
          <w:tcPr>
            <w:tcW w:w="843"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w:t>
            </w:r>
          </w:p>
        </w:tc>
        <w:tc>
          <w:tcPr>
            <w:tcW w:w="843" w:type="dxa"/>
            <w:tcBorders>
              <w:top w:val="single" w:sz="8" w:space="0" w:color="AEAEAE"/>
              <w:left w:val="single" w:sz="8" w:space="0" w:color="E0E0E0"/>
              <w:bottom w:val="nil"/>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53</w:t>
            </w:r>
          </w:p>
        </w:tc>
        <w:tc>
          <w:tcPr>
            <w:tcW w:w="844" w:type="dxa"/>
            <w:tcBorders>
              <w:top w:val="single" w:sz="8" w:space="0" w:color="AEAEAE"/>
              <w:left w:val="single" w:sz="8" w:space="0" w:color="E0E0E0"/>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.494</w:t>
            </w:r>
          </w:p>
        </w:tc>
      </w:tr>
      <w:tr w:rsidR="00321C5D" w:rsidRPr="00321C5D" w:rsidTr="00321C5D">
        <w:tblPrEx>
          <w:tblCellMar>
            <w:top w:w="0" w:type="dxa"/>
            <w:bottom w:w="0" w:type="dxa"/>
          </w:tblCellMar>
        </w:tblPrEx>
        <w:trPr>
          <w:cantSplit/>
          <w:trHeight w:val="301"/>
        </w:trPr>
        <w:tc>
          <w:tcPr>
            <w:tcW w:w="1815" w:type="dxa"/>
            <w:vMerge w:val="restart"/>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Common_Humanity_3</w:t>
            </w:r>
          </w:p>
        </w:tc>
        <w:tc>
          <w:tcPr>
            <w:tcW w:w="2016"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Based on Mean</w:t>
            </w:r>
          </w:p>
        </w:tc>
        <w:tc>
          <w:tcPr>
            <w:tcW w:w="121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1.658</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53</w:t>
            </w:r>
          </w:p>
        </w:tc>
        <w:tc>
          <w:tcPr>
            <w:tcW w:w="844"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.187</w:t>
            </w:r>
          </w:p>
        </w:tc>
      </w:tr>
      <w:tr w:rsidR="00321C5D" w:rsidRPr="00321C5D" w:rsidTr="00321C5D">
        <w:tblPrEx>
          <w:tblCellMar>
            <w:top w:w="0" w:type="dxa"/>
            <w:bottom w:w="0" w:type="dxa"/>
          </w:tblCellMar>
        </w:tblPrEx>
        <w:trPr>
          <w:cantSplit/>
          <w:trHeight w:val="131"/>
        </w:trPr>
        <w:tc>
          <w:tcPr>
            <w:tcW w:w="1815"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2016"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Based on Median</w:t>
            </w:r>
          </w:p>
        </w:tc>
        <w:tc>
          <w:tcPr>
            <w:tcW w:w="121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1.101</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53</w:t>
            </w:r>
          </w:p>
        </w:tc>
        <w:tc>
          <w:tcPr>
            <w:tcW w:w="844"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.357</w:t>
            </w:r>
          </w:p>
        </w:tc>
      </w:tr>
      <w:tr w:rsidR="00321C5D" w:rsidRPr="00321C5D" w:rsidTr="00321C5D">
        <w:tblPrEx>
          <w:tblCellMar>
            <w:top w:w="0" w:type="dxa"/>
            <w:bottom w:w="0" w:type="dxa"/>
          </w:tblCellMar>
        </w:tblPrEx>
        <w:trPr>
          <w:cantSplit/>
          <w:trHeight w:val="131"/>
        </w:trPr>
        <w:tc>
          <w:tcPr>
            <w:tcW w:w="1815"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2016"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 xml:space="preserve">Based on Median and with adjusted </w:t>
            </w:r>
            <w:proofErr w:type="spellStart"/>
            <w:r w:rsidRPr="00321C5D">
              <w:rPr>
                <w:rFonts w:ascii="Arial" w:hAnsi="Arial" w:cs="Arial"/>
                <w:color w:val="264A60"/>
                <w:sz w:val="18"/>
                <w:szCs w:val="18"/>
              </w:rPr>
              <w:t>df</w:t>
            </w:r>
            <w:proofErr w:type="spellEnd"/>
          </w:p>
        </w:tc>
        <w:tc>
          <w:tcPr>
            <w:tcW w:w="1210"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1.101</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w:t>
            </w:r>
          </w:p>
        </w:tc>
        <w:tc>
          <w:tcPr>
            <w:tcW w:w="843"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48.180</w:t>
            </w:r>
          </w:p>
        </w:tc>
        <w:tc>
          <w:tcPr>
            <w:tcW w:w="844"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.358</w:t>
            </w:r>
          </w:p>
        </w:tc>
      </w:tr>
      <w:tr w:rsidR="00321C5D" w:rsidRPr="00321C5D" w:rsidTr="00321C5D">
        <w:tblPrEx>
          <w:tblCellMar>
            <w:top w:w="0" w:type="dxa"/>
            <w:bottom w:w="0" w:type="dxa"/>
          </w:tblCellMar>
        </w:tblPrEx>
        <w:trPr>
          <w:cantSplit/>
          <w:trHeight w:val="131"/>
        </w:trPr>
        <w:tc>
          <w:tcPr>
            <w:tcW w:w="1815" w:type="dxa"/>
            <w:vMerge/>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240" w:lineRule="auto"/>
              <w:rPr>
                <w:rFonts w:ascii="Arial" w:hAnsi="Arial" w:cs="Arial"/>
                <w:color w:val="010205"/>
                <w:sz w:val="18"/>
                <w:szCs w:val="18"/>
              </w:rPr>
            </w:pPr>
          </w:p>
        </w:tc>
        <w:tc>
          <w:tcPr>
            <w:tcW w:w="2016" w:type="dxa"/>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Based on trimmed mean</w:t>
            </w:r>
          </w:p>
        </w:tc>
        <w:tc>
          <w:tcPr>
            <w:tcW w:w="1210" w:type="dxa"/>
            <w:tcBorders>
              <w:top w:val="single" w:sz="8" w:space="0" w:color="AEAEAE"/>
              <w:left w:val="nil"/>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1.534</w:t>
            </w:r>
          </w:p>
        </w:tc>
        <w:tc>
          <w:tcPr>
            <w:tcW w:w="843" w:type="dxa"/>
            <w:tcBorders>
              <w:top w:val="single" w:sz="8" w:space="0" w:color="AEAEAE"/>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3</w:t>
            </w:r>
          </w:p>
        </w:tc>
        <w:tc>
          <w:tcPr>
            <w:tcW w:w="843" w:type="dxa"/>
            <w:tcBorders>
              <w:top w:val="single" w:sz="8" w:space="0" w:color="AEAEAE"/>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53</w:t>
            </w:r>
          </w:p>
        </w:tc>
        <w:tc>
          <w:tcPr>
            <w:tcW w:w="844" w:type="dxa"/>
            <w:tcBorders>
              <w:top w:val="single" w:sz="8" w:space="0" w:color="AEAEAE"/>
              <w:left w:val="single" w:sz="8" w:space="0" w:color="E0E0E0"/>
              <w:bottom w:val="single" w:sz="8" w:space="0" w:color="152935"/>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.216</w:t>
            </w:r>
          </w:p>
        </w:tc>
      </w:tr>
      <w:tr w:rsidR="00321C5D" w:rsidRPr="00321C5D" w:rsidTr="00321C5D">
        <w:tblPrEx>
          <w:tblCellMar>
            <w:top w:w="0" w:type="dxa"/>
            <w:bottom w:w="0" w:type="dxa"/>
          </w:tblCellMar>
        </w:tblPrEx>
        <w:trPr>
          <w:cantSplit/>
          <w:trHeight w:val="301"/>
        </w:trPr>
        <w:tc>
          <w:tcPr>
            <w:tcW w:w="7571" w:type="dxa"/>
            <w:gridSpan w:val="6"/>
            <w:tcBorders>
              <w:top w:val="nil"/>
              <w:left w:val="nil"/>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Tests the null hypothesis that the error variance of the dependent variable is equal across groups.</w:t>
            </w:r>
          </w:p>
        </w:tc>
      </w:tr>
      <w:tr w:rsidR="00321C5D" w:rsidRPr="00321C5D" w:rsidTr="00321C5D">
        <w:tblPrEx>
          <w:tblCellMar>
            <w:top w:w="0" w:type="dxa"/>
            <w:bottom w:w="0" w:type="dxa"/>
          </w:tblCellMar>
        </w:tblPrEx>
        <w:trPr>
          <w:cantSplit/>
          <w:trHeight w:val="588"/>
        </w:trPr>
        <w:tc>
          <w:tcPr>
            <w:tcW w:w="7571" w:type="dxa"/>
            <w:gridSpan w:val="6"/>
            <w:tcBorders>
              <w:top w:val="nil"/>
              <w:left w:val="nil"/>
              <w:bottom w:val="nil"/>
              <w:right w:val="nil"/>
            </w:tcBorders>
            <w:shd w:val="clear" w:color="auto" w:fill="FFFFFF"/>
          </w:tcPr>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 xml:space="preserve">a. Design: Intercept + Meditation + Gender + Meditation * Gender </w:t>
            </w:r>
          </w:p>
          <w:p w:rsidR="00321C5D" w:rsidRPr="00321C5D" w:rsidRDefault="00321C5D" w:rsidP="00321C5D">
            <w:pPr>
              <w:autoSpaceDE w:val="0"/>
              <w:autoSpaceDN w:val="0"/>
              <w:adjustRightInd w:val="0"/>
              <w:spacing w:after="0" w:line="320" w:lineRule="atLeast"/>
              <w:ind w:left="60" w:right="60"/>
              <w:rPr>
                <w:rFonts w:ascii="Arial" w:hAnsi="Arial" w:cs="Arial"/>
                <w:color w:val="010205"/>
                <w:sz w:val="18"/>
                <w:szCs w:val="18"/>
              </w:rPr>
            </w:pPr>
            <w:r w:rsidRPr="00321C5D">
              <w:rPr>
                <w:rFonts w:ascii="Arial" w:hAnsi="Arial" w:cs="Arial"/>
                <w:color w:val="010205"/>
                <w:sz w:val="18"/>
                <w:szCs w:val="18"/>
              </w:rPr>
              <w:t xml:space="preserve"> Within Subjects Design: week</w:t>
            </w:r>
          </w:p>
        </w:tc>
      </w:tr>
    </w:tbl>
    <w:p w:rsid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bl>
      <w:tblPr>
        <w:tblW w:w="7993" w:type="dxa"/>
        <w:tblInd w:w="5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53"/>
        <w:gridCol w:w="1476"/>
        <w:gridCol w:w="1029"/>
        <w:gridCol w:w="1415"/>
        <w:gridCol w:w="1091"/>
        <w:gridCol w:w="1029"/>
      </w:tblGrid>
      <w:tr w:rsidR="00321C5D" w:rsidRPr="00321C5D" w:rsidTr="00321C5D">
        <w:tblPrEx>
          <w:tblCellMar>
            <w:top w:w="0" w:type="dxa"/>
            <w:bottom w:w="0" w:type="dxa"/>
          </w:tblCellMar>
        </w:tblPrEx>
        <w:trPr>
          <w:cantSplit/>
        </w:trPr>
        <w:tc>
          <w:tcPr>
            <w:tcW w:w="7993" w:type="dxa"/>
            <w:gridSpan w:val="6"/>
            <w:tcBorders>
              <w:top w:val="nil"/>
              <w:left w:val="nil"/>
              <w:bottom w:val="nil"/>
              <w:right w:val="nil"/>
            </w:tcBorders>
            <w:shd w:val="clear" w:color="auto" w:fill="FFFFFF"/>
            <w:vAlign w:val="center"/>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010205"/>
              </w:rPr>
            </w:pPr>
            <w:r w:rsidRPr="00321C5D">
              <w:rPr>
                <w:rFonts w:ascii="Arial" w:hAnsi="Arial" w:cs="Arial"/>
                <w:b/>
                <w:bCs/>
                <w:color w:val="010205"/>
              </w:rPr>
              <w:t>Tests of Between-Subjects Effects</w:t>
            </w:r>
          </w:p>
        </w:tc>
      </w:tr>
      <w:tr w:rsidR="00321C5D" w:rsidRPr="00321C5D" w:rsidTr="00321C5D">
        <w:tblPrEx>
          <w:tblCellMar>
            <w:top w:w="0" w:type="dxa"/>
            <w:bottom w:w="0" w:type="dxa"/>
          </w:tblCellMar>
        </w:tblPrEx>
        <w:trPr>
          <w:cantSplit/>
        </w:trPr>
        <w:tc>
          <w:tcPr>
            <w:tcW w:w="7993" w:type="dxa"/>
            <w:gridSpan w:val="6"/>
            <w:tcBorders>
              <w:top w:val="nil"/>
              <w:left w:val="nil"/>
              <w:bottom w:val="nil"/>
              <w:right w:val="nil"/>
            </w:tcBorders>
            <w:shd w:val="clear" w:color="auto" w:fill="FFFFFF"/>
            <w:vAlign w:val="bottom"/>
          </w:tcPr>
          <w:p w:rsidR="00321C5D" w:rsidRPr="00321C5D" w:rsidRDefault="00321C5D" w:rsidP="00321C5D">
            <w:pPr>
              <w:autoSpaceDE w:val="0"/>
              <w:autoSpaceDN w:val="0"/>
              <w:adjustRightInd w:val="0"/>
              <w:spacing w:after="0" w:line="320" w:lineRule="atLeast"/>
              <w:rPr>
                <w:rFonts w:ascii="Times New Roman" w:hAnsi="Times New Roman" w:cs="Times New Roman"/>
                <w:sz w:val="24"/>
                <w:szCs w:val="24"/>
              </w:rPr>
            </w:pPr>
            <w:r w:rsidRPr="00321C5D">
              <w:rPr>
                <w:rFonts w:ascii="Arial" w:hAnsi="Arial" w:cs="Arial"/>
                <w:color w:val="010205"/>
                <w:sz w:val="18"/>
                <w:szCs w:val="18"/>
                <w:shd w:val="clear" w:color="auto" w:fill="FFFFFF"/>
              </w:rPr>
              <w:t xml:space="preserve">Measure:   MEASURE_1  </w:t>
            </w:r>
          </w:p>
        </w:tc>
      </w:tr>
      <w:tr w:rsidR="00321C5D" w:rsidRPr="00321C5D" w:rsidTr="00321C5D">
        <w:tblPrEx>
          <w:tblCellMar>
            <w:top w:w="0" w:type="dxa"/>
            <w:bottom w:w="0" w:type="dxa"/>
          </w:tblCellMar>
        </w:tblPrEx>
        <w:trPr>
          <w:cantSplit/>
        </w:trPr>
        <w:tc>
          <w:tcPr>
            <w:tcW w:w="7993" w:type="dxa"/>
            <w:gridSpan w:val="6"/>
            <w:tcBorders>
              <w:top w:val="nil"/>
              <w:left w:val="nil"/>
              <w:bottom w:val="nil"/>
              <w:right w:val="nil"/>
            </w:tcBorders>
            <w:shd w:val="clear" w:color="auto" w:fill="FFFFFF"/>
            <w:vAlign w:val="bottom"/>
          </w:tcPr>
          <w:p w:rsidR="00321C5D" w:rsidRPr="00321C5D" w:rsidRDefault="00321C5D" w:rsidP="00321C5D">
            <w:pPr>
              <w:autoSpaceDE w:val="0"/>
              <w:autoSpaceDN w:val="0"/>
              <w:adjustRightInd w:val="0"/>
              <w:spacing w:after="0" w:line="320" w:lineRule="atLeast"/>
              <w:rPr>
                <w:rFonts w:ascii="Times New Roman" w:hAnsi="Times New Roman" w:cs="Times New Roman"/>
                <w:sz w:val="24"/>
                <w:szCs w:val="24"/>
              </w:rPr>
            </w:pPr>
            <w:r w:rsidRPr="00321C5D">
              <w:rPr>
                <w:rFonts w:ascii="Arial" w:hAnsi="Arial" w:cs="Arial"/>
                <w:color w:val="010205"/>
                <w:sz w:val="18"/>
                <w:szCs w:val="18"/>
                <w:shd w:val="clear" w:color="auto" w:fill="FFFFFF"/>
              </w:rPr>
              <w:t xml:space="preserve">Transformed Variable:   Average  </w:t>
            </w:r>
          </w:p>
        </w:tc>
      </w:tr>
      <w:tr w:rsidR="00321C5D" w:rsidRPr="00321C5D" w:rsidTr="00321C5D">
        <w:tblPrEx>
          <w:tblCellMar>
            <w:top w:w="0" w:type="dxa"/>
            <w:bottom w:w="0" w:type="dxa"/>
          </w:tblCellMar>
        </w:tblPrEx>
        <w:trPr>
          <w:cantSplit/>
        </w:trPr>
        <w:tc>
          <w:tcPr>
            <w:tcW w:w="1953" w:type="dxa"/>
            <w:tcBorders>
              <w:top w:val="nil"/>
              <w:left w:val="nil"/>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Source</w:t>
            </w:r>
          </w:p>
        </w:tc>
        <w:tc>
          <w:tcPr>
            <w:tcW w:w="1476" w:type="dxa"/>
            <w:tcBorders>
              <w:top w:val="nil"/>
              <w:left w:val="nil"/>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Type III 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321C5D">
              <w:rPr>
                <w:rFonts w:ascii="Arial" w:hAnsi="Arial" w:cs="Arial"/>
                <w:color w:val="264A60"/>
                <w:sz w:val="18"/>
                <w:szCs w:val="18"/>
              </w:rPr>
              <w:t>df</w:t>
            </w:r>
            <w:proofErr w:type="spellEnd"/>
          </w:p>
        </w:tc>
        <w:tc>
          <w:tcPr>
            <w:tcW w:w="1415"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Mean Square</w:t>
            </w:r>
          </w:p>
        </w:tc>
        <w:tc>
          <w:tcPr>
            <w:tcW w:w="1091" w:type="dxa"/>
            <w:tcBorders>
              <w:top w:val="nil"/>
              <w:left w:val="single" w:sz="8" w:space="0" w:color="E0E0E0"/>
              <w:bottom w:val="single" w:sz="8" w:space="0" w:color="152935"/>
              <w:right w:val="single" w:sz="8" w:space="0" w:color="E0E0E0"/>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rsidR="00321C5D" w:rsidRPr="00321C5D" w:rsidRDefault="00321C5D" w:rsidP="00321C5D">
            <w:pPr>
              <w:autoSpaceDE w:val="0"/>
              <w:autoSpaceDN w:val="0"/>
              <w:adjustRightInd w:val="0"/>
              <w:spacing w:after="0" w:line="320" w:lineRule="atLeast"/>
              <w:ind w:left="60" w:right="60"/>
              <w:jc w:val="center"/>
              <w:rPr>
                <w:rFonts w:ascii="Arial" w:hAnsi="Arial" w:cs="Arial"/>
                <w:color w:val="264A60"/>
                <w:sz w:val="18"/>
                <w:szCs w:val="18"/>
              </w:rPr>
            </w:pPr>
            <w:r w:rsidRPr="00321C5D">
              <w:rPr>
                <w:rFonts w:ascii="Arial" w:hAnsi="Arial" w:cs="Arial"/>
                <w:color w:val="264A60"/>
                <w:sz w:val="18"/>
                <w:szCs w:val="18"/>
              </w:rPr>
              <w:t>Sig.</w:t>
            </w:r>
          </w:p>
        </w:tc>
      </w:tr>
      <w:tr w:rsidR="00321C5D" w:rsidRPr="00321C5D" w:rsidTr="00321C5D">
        <w:tblPrEx>
          <w:tblCellMar>
            <w:top w:w="0" w:type="dxa"/>
            <w:bottom w:w="0" w:type="dxa"/>
          </w:tblCellMar>
        </w:tblPrEx>
        <w:trPr>
          <w:cantSplit/>
        </w:trPr>
        <w:tc>
          <w:tcPr>
            <w:tcW w:w="1953" w:type="dxa"/>
            <w:tcBorders>
              <w:top w:val="single" w:sz="8" w:space="0" w:color="152935"/>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Intercept</w:t>
            </w:r>
          </w:p>
        </w:tc>
        <w:tc>
          <w:tcPr>
            <w:tcW w:w="1476" w:type="dxa"/>
            <w:tcBorders>
              <w:top w:val="single" w:sz="8" w:space="0" w:color="152935"/>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1476.097</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w:t>
            </w:r>
          </w:p>
        </w:tc>
        <w:tc>
          <w:tcPr>
            <w:tcW w:w="1415" w:type="dxa"/>
            <w:tcBorders>
              <w:top w:val="single" w:sz="8" w:space="0" w:color="152935"/>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1476.097</w:t>
            </w:r>
          </w:p>
        </w:tc>
        <w:tc>
          <w:tcPr>
            <w:tcW w:w="1091" w:type="dxa"/>
            <w:tcBorders>
              <w:top w:val="single" w:sz="8" w:space="0" w:color="152935"/>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1373.168</w:t>
            </w:r>
          </w:p>
        </w:tc>
        <w:tc>
          <w:tcPr>
            <w:tcW w:w="1029" w:type="dxa"/>
            <w:tcBorders>
              <w:top w:val="single" w:sz="8" w:space="0" w:color="152935"/>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.000</w:t>
            </w:r>
          </w:p>
        </w:tc>
      </w:tr>
      <w:tr w:rsidR="00321C5D" w:rsidRPr="00321C5D" w:rsidTr="00321C5D">
        <w:tblPrEx>
          <w:tblCellMar>
            <w:top w:w="0" w:type="dxa"/>
            <w:bottom w:w="0" w:type="dxa"/>
          </w:tblCellMar>
        </w:tblPrEx>
        <w:trPr>
          <w:cantSplit/>
        </w:trPr>
        <w:tc>
          <w:tcPr>
            <w:tcW w:w="1953"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Meditation</w:t>
            </w:r>
          </w:p>
        </w:tc>
        <w:tc>
          <w:tcPr>
            <w:tcW w:w="1476"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.175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.175</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.163</w:t>
            </w:r>
          </w:p>
        </w:tc>
        <w:tc>
          <w:tcPr>
            <w:tcW w:w="1029"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.688</w:t>
            </w:r>
          </w:p>
        </w:tc>
      </w:tr>
      <w:tr w:rsidR="00321C5D" w:rsidRPr="00321C5D" w:rsidTr="00321C5D">
        <w:tblPrEx>
          <w:tblCellMar>
            <w:top w:w="0" w:type="dxa"/>
            <w:bottom w:w="0" w:type="dxa"/>
          </w:tblCellMar>
        </w:tblPrEx>
        <w:trPr>
          <w:cantSplit/>
        </w:trPr>
        <w:tc>
          <w:tcPr>
            <w:tcW w:w="1953"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Gender</w:t>
            </w:r>
          </w:p>
        </w:tc>
        <w:tc>
          <w:tcPr>
            <w:tcW w:w="1476"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1.688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1.688</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1.571</w:t>
            </w:r>
          </w:p>
        </w:tc>
        <w:tc>
          <w:tcPr>
            <w:tcW w:w="1029"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.216</w:t>
            </w:r>
          </w:p>
        </w:tc>
      </w:tr>
      <w:tr w:rsidR="00321C5D" w:rsidRPr="00321C5D" w:rsidTr="00321C5D">
        <w:tblPrEx>
          <w:tblCellMar>
            <w:top w:w="0" w:type="dxa"/>
            <w:bottom w:w="0" w:type="dxa"/>
          </w:tblCellMar>
        </w:tblPrEx>
        <w:trPr>
          <w:cantSplit/>
        </w:trPr>
        <w:tc>
          <w:tcPr>
            <w:tcW w:w="1953" w:type="dxa"/>
            <w:tcBorders>
              <w:top w:val="single" w:sz="8" w:space="0" w:color="AEAEAE"/>
              <w:left w:val="nil"/>
              <w:bottom w:val="single" w:sz="8" w:space="0" w:color="AEAEAE"/>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Meditation * Gender</w:t>
            </w:r>
          </w:p>
        </w:tc>
        <w:tc>
          <w:tcPr>
            <w:tcW w:w="1476" w:type="dxa"/>
            <w:tcBorders>
              <w:top w:val="single" w:sz="8" w:space="0" w:color="AEAEAE"/>
              <w:left w:val="nil"/>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1.720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w:t>
            </w:r>
          </w:p>
        </w:tc>
        <w:tc>
          <w:tcPr>
            <w:tcW w:w="1415"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1.720</w:t>
            </w:r>
          </w:p>
        </w:tc>
        <w:tc>
          <w:tcPr>
            <w:tcW w:w="1091" w:type="dxa"/>
            <w:tcBorders>
              <w:top w:val="single" w:sz="8" w:space="0" w:color="AEAEAE"/>
              <w:left w:val="single" w:sz="8" w:space="0" w:color="E0E0E0"/>
              <w:bottom w:val="single" w:sz="8" w:space="0" w:color="AEAEAE"/>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1.600</w:t>
            </w:r>
          </w:p>
        </w:tc>
        <w:tc>
          <w:tcPr>
            <w:tcW w:w="1029" w:type="dxa"/>
            <w:tcBorders>
              <w:top w:val="single" w:sz="8" w:space="0" w:color="AEAEAE"/>
              <w:left w:val="single" w:sz="8" w:space="0" w:color="E0E0E0"/>
              <w:bottom w:val="single" w:sz="8" w:space="0" w:color="AEAEAE"/>
              <w:right w:val="nil"/>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.211</w:t>
            </w:r>
          </w:p>
        </w:tc>
      </w:tr>
      <w:tr w:rsidR="00321C5D" w:rsidRPr="00321C5D" w:rsidTr="00321C5D">
        <w:tblPrEx>
          <w:tblCellMar>
            <w:top w:w="0" w:type="dxa"/>
            <w:bottom w:w="0" w:type="dxa"/>
          </w:tblCellMar>
        </w:tblPrEx>
        <w:trPr>
          <w:cantSplit/>
        </w:trPr>
        <w:tc>
          <w:tcPr>
            <w:tcW w:w="1953" w:type="dxa"/>
            <w:tcBorders>
              <w:top w:val="single" w:sz="8" w:space="0" w:color="AEAEAE"/>
              <w:left w:val="nil"/>
              <w:bottom w:val="single" w:sz="8" w:space="0" w:color="152935"/>
              <w:right w:val="nil"/>
            </w:tcBorders>
            <w:shd w:val="clear" w:color="auto" w:fill="E0E0E0"/>
          </w:tcPr>
          <w:p w:rsidR="00321C5D" w:rsidRPr="00321C5D" w:rsidRDefault="00321C5D" w:rsidP="00321C5D">
            <w:pPr>
              <w:autoSpaceDE w:val="0"/>
              <w:autoSpaceDN w:val="0"/>
              <w:adjustRightInd w:val="0"/>
              <w:spacing w:after="0" w:line="320" w:lineRule="atLeast"/>
              <w:ind w:left="60" w:right="60"/>
              <w:rPr>
                <w:rFonts w:ascii="Arial" w:hAnsi="Arial" w:cs="Arial"/>
                <w:color w:val="264A60"/>
                <w:sz w:val="18"/>
                <w:szCs w:val="18"/>
              </w:rPr>
            </w:pPr>
            <w:r w:rsidRPr="00321C5D">
              <w:rPr>
                <w:rFonts w:ascii="Arial" w:hAnsi="Arial" w:cs="Arial"/>
                <w:color w:val="264A60"/>
                <w:sz w:val="18"/>
                <w:szCs w:val="18"/>
              </w:rPr>
              <w:t>Error</w:t>
            </w:r>
          </w:p>
        </w:tc>
        <w:tc>
          <w:tcPr>
            <w:tcW w:w="1476" w:type="dxa"/>
            <w:tcBorders>
              <w:top w:val="single" w:sz="8" w:space="0" w:color="AEAEAE"/>
              <w:left w:val="nil"/>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56.973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53</w:t>
            </w:r>
          </w:p>
        </w:tc>
        <w:tc>
          <w:tcPr>
            <w:tcW w:w="1415" w:type="dxa"/>
            <w:tcBorders>
              <w:top w:val="single" w:sz="8" w:space="0" w:color="AEAEAE"/>
              <w:left w:val="single" w:sz="8" w:space="0" w:color="E0E0E0"/>
              <w:bottom w:val="single" w:sz="8" w:space="0" w:color="152935"/>
              <w:right w:val="single" w:sz="8" w:space="0" w:color="E0E0E0"/>
            </w:tcBorders>
            <w:shd w:val="clear" w:color="auto" w:fill="FFFFFF"/>
          </w:tcPr>
          <w:p w:rsidR="00321C5D" w:rsidRPr="00321C5D" w:rsidRDefault="00321C5D" w:rsidP="00321C5D">
            <w:pPr>
              <w:autoSpaceDE w:val="0"/>
              <w:autoSpaceDN w:val="0"/>
              <w:adjustRightInd w:val="0"/>
              <w:spacing w:after="0" w:line="320" w:lineRule="atLeast"/>
              <w:ind w:left="60" w:right="60"/>
              <w:jc w:val="right"/>
              <w:rPr>
                <w:rFonts w:ascii="Arial" w:hAnsi="Arial" w:cs="Arial"/>
                <w:color w:val="010205"/>
                <w:sz w:val="18"/>
                <w:szCs w:val="18"/>
              </w:rPr>
            </w:pPr>
            <w:r w:rsidRPr="00321C5D">
              <w:rPr>
                <w:rFonts w:ascii="Arial" w:hAnsi="Arial" w:cs="Arial"/>
                <w:color w:val="010205"/>
                <w:sz w:val="18"/>
                <w:szCs w:val="18"/>
              </w:rPr>
              <w:t>1.075</w:t>
            </w:r>
          </w:p>
        </w:tc>
        <w:tc>
          <w:tcPr>
            <w:tcW w:w="1091"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rsidR="00321C5D" w:rsidRPr="00321C5D" w:rsidRDefault="00321C5D" w:rsidP="00321C5D">
            <w:pPr>
              <w:autoSpaceDE w:val="0"/>
              <w:autoSpaceDN w:val="0"/>
              <w:adjustRightInd w:val="0"/>
              <w:spacing w:after="0" w:line="240" w:lineRule="auto"/>
              <w:rPr>
                <w:rFonts w:ascii="Times New Roman" w:hAnsi="Times New Roman" w:cs="Times New Roman"/>
                <w:sz w:val="24"/>
                <w:szCs w:val="24"/>
              </w:rPr>
            </w:pPr>
          </w:p>
        </w:tc>
      </w:tr>
    </w:tbl>
    <w:p w:rsidR="00321C5D" w:rsidRP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Pr="00321C5D" w:rsidRDefault="00321C5D" w:rsidP="00321C5D">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71552" behindDoc="1" locked="0" layoutInCell="1" allowOverlap="1" wp14:anchorId="2C440D1A" wp14:editId="49B76182">
            <wp:simplePos x="0" y="0"/>
            <wp:positionH relativeFrom="column">
              <wp:posOffset>347345</wp:posOffset>
            </wp:positionH>
            <wp:positionV relativeFrom="paragraph">
              <wp:posOffset>143510</wp:posOffset>
            </wp:positionV>
            <wp:extent cx="3900170" cy="2295525"/>
            <wp:effectExtent l="0" t="0" r="5080" b="9525"/>
            <wp:wrapTight wrapText="bothSides">
              <wp:wrapPolygon edited="0">
                <wp:start x="0" y="0"/>
                <wp:lineTo x="0" y="21510"/>
                <wp:lineTo x="21523" y="21510"/>
                <wp:lineTo x="21523"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900170" cy="22955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21C5D" w:rsidRDefault="00321C5D" w:rsidP="00321C5D">
      <w:pPr>
        <w:autoSpaceDE w:val="0"/>
        <w:autoSpaceDN w:val="0"/>
        <w:adjustRightInd w:val="0"/>
        <w:spacing w:after="0" w:line="240" w:lineRule="auto"/>
        <w:rPr>
          <w:rFonts w:ascii="Times New Roman" w:hAnsi="Times New Roman" w:cs="Times New Roman"/>
          <w:sz w:val="24"/>
          <w:szCs w:val="24"/>
        </w:rPr>
      </w:pPr>
    </w:p>
    <w:p w:rsidR="00321C5D" w:rsidRDefault="00321C5D" w:rsidP="00321C5D">
      <w:pPr>
        <w:autoSpaceDE w:val="0"/>
        <w:autoSpaceDN w:val="0"/>
        <w:adjustRightInd w:val="0"/>
        <w:spacing w:after="0" w:line="240" w:lineRule="auto"/>
        <w:rPr>
          <w:rFonts w:ascii="Times New Roman" w:hAnsi="Times New Roman" w:cs="Times New Roman"/>
          <w:sz w:val="24"/>
          <w:szCs w:val="24"/>
        </w:rPr>
      </w:pPr>
    </w:p>
    <w:p w:rsidR="00321C5D" w:rsidRDefault="00321C5D" w:rsidP="00321C5D">
      <w:pPr>
        <w:autoSpaceDE w:val="0"/>
        <w:autoSpaceDN w:val="0"/>
        <w:adjustRightInd w:val="0"/>
        <w:spacing w:after="0" w:line="400" w:lineRule="atLeast"/>
        <w:rPr>
          <w:rFonts w:ascii="Times New Roman" w:hAnsi="Times New Roman" w:cs="Times New Roman"/>
          <w:sz w:val="24"/>
          <w:szCs w:val="24"/>
        </w:rPr>
      </w:pPr>
    </w:p>
    <w:p w:rsidR="00321C5D" w:rsidRDefault="00321C5D" w:rsidP="00321C5D">
      <w:pPr>
        <w:ind w:firstLine="720"/>
        <w:rPr>
          <w:rFonts w:ascii="Times New Roman" w:hAnsi="Times New Roman" w:cs="Times New Roman"/>
          <w:sz w:val="24"/>
          <w:szCs w:val="24"/>
        </w:rPr>
      </w:pPr>
    </w:p>
    <w:p w:rsidR="00321C5D" w:rsidRPr="00321C5D" w:rsidRDefault="00321C5D" w:rsidP="00321C5D">
      <w:pPr>
        <w:rPr>
          <w:rFonts w:ascii="Times New Roman" w:hAnsi="Times New Roman" w:cs="Times New Roman"/>
          <w:sz w:val="24"/>
          <w:szCs w:val="24"/>
        </w:rPr>
      </w:pPr>
    </w:p>
    <w:p w:rsidR="00321C5D" w:rsidRPr="00321C5D" w:rsidRDefault="00321C5D" w:rsidP="00321C5D">
      <w:pPr>
        <w:rPr>
          <w:rFonts w:ascii="Times New Roman" w:hAnsi="Times New Roman" w:cs="Times New Roman"/>
          <w:sz w:val="24"/>
          <w:szCs w:val="24"/>
        </w:rPr>
      </w:pPr>
    </w:p>
    <w:p w:rsidR="00321C5D" w:rsidRPr="00321C5D" w:rsidRDefault="00321C5D" w:rsidP="00321C5D">
      <w:pPr>
        <w:rPr>
          <w:rFonts w:ascii="Times New Roman" w:hAnsi="Times New Roman" w:cs="Times New Roman"/>
          <w:sz w:val="24"/>
          <w:szCs w:val="24"/>
        </w:rPr>
      </w:pPr>
    </w:p>
    <w:p w:rsidR="00321C5D" w:rsidRPr="00321C5D" w:rsidRDefault="00321C5D" w:rsidP="00321C5D">
      <w:pPr>
        <w:rPr>
          <w:rFonts w:ascii="Times New Roman" w:hAnsi="Times New Roman" w:cs="Times New Roman"/>
          <w:sz w:val="24"/>
          <w:szCs w:val="24"/>
        </w:rPr>
      </w:pPr>
    </w:p>
    <w:p w:rsidR="00321C5D" w:rsidRDefault="00321C5D" w:rsidP="00321C5D">
      <w:pPr>
        <w:rPr>
          <w:rFonts w:ascii="Times New Roman" w:hAnsi="Times New Roman" w:cs="Times New Roman"/>
          <w:sz w:val="24"/>
          <w:szCs w:val="24"/>
        </w:rPr>
      </w:pPr>
    </w:p>
    <w:p w:rsidR="00321C5D" w:rsidRDefault="00321C5D" w:rsidP="00321C5D">
      <w:pPr>
        <w:rPr>
          <w:rFonts w:ascii="Times New Roman" w:hAnsi="Times New Roman" w:cs="Times New Roman"/>
          <w:sz w:val="24"/>
          <w:szCs w:val="24"/>
        </w:rPr>
      </w:pPr>
      <w:r w:rsidRPr="00321C5D">
        <w:rPr>
          <w:rFonts w:ascii="Times New Roman" w:hAnsi="Times New Roman" w:cs="Times New Roman"/>
          <w:sz w:val="24"/>
          <w:szCs w:val="24"/>
        </w:rPr>
        <w:drawing>
          <wp:anchor distT="0" distB="0" distL="114300" distR="114300" simplePos="0" relativeHeight="251672576" behindDoc="1" locked="0" layoutInCell="1" allowOverlap="1" wp14:anchorId="5255B0B6" wp14:editId="3C691C78">
            <wp:simplePos x="0" y="0"/>
            <wp:positionH relativeFrom="column">
              <wp:posOffset>309880</wp:posOffset>
            </wp:positionH>
            <wp:positionV relativeFrom="paragraph">
              <wp:posOffset>0</wp:posOffset>
            </wp:positionV>
            <wp:extent cx="3724275" cy="2191385"/>
            <wp:effectExtent l="0" t="0" r="9525" b="0"/>
            <wp:wrapTight wrapText="bothSides">
              <wp:wrapPolygon edited="0">
                <wp:start x="0" y="0"/>
                <wp:lineTo x="0" y="21406"/>
                <wp:lineTo x="21545" y="21406"/>
                <wp:lineTo x="21545"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724275" cy="21913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21C5D" w:rsidRPr="00321C5D" w:rsidRDefault="00321C5D" w:rsidP="00321C5D">
      <w:pPr>
        <w:tabs>
          <w:tab w:val="left" w:pos="1335"/>
        </w:tabs>
        <w:rPr>
          <w:rFonts w:ascii="Times New Roman" w:hAnsi="Times New Roman" w:cs="Times New Roman"/>
          <w:sz w:val="24"/>
          <w:szCs w:val="24"/>
        </w:rPr>
      </w:pPr>
      <w:r>
        <w:rPr>
          <w:rFonts w:ascii="Times New Roman" w:hAnsi="Times New Roman" w:cs="Times New Roman"/>
          <w:sz w:val="24"/>
          <w:szCs w:val="24"/>
        </w:rPr>
        <w:tab/>
      </w:r>
    </w:p>
    <w:p w:rsidR="00321C5D" w:rsidRPr="00321C5D" w:rsidRDefault="00321C5D" w:rsidP="00321C5D">
      <w:pPr>
        <w:tabs>
          <w:tab w:val="left" w:pos="1335"/>
        </w:tabs>
        <w:rPr>
          <w:rFonts w:ascii="Times New Roman" w:hAnsi="Times New Roman" w:cs="Times New Roman"/>
          <w:sz w:val="24"/>
          <w:szCs w:val="24"/>
        </w:rPr>
      </w:pPr>
    </w:p>
    <w:p w:rsidR="00321C5D" w:rsidRPr="00321C5D" w:rsidRDefault="00321C5D" w:rsidP="00321C5D">
      <w:pPr>
        <w:tabs>
          <w:tab w:val="left" w:pos="1335"/>
        </w:tabs>
        <w:rPr>
          <w:rFonts w:ascii="Times New Roman" w:hAnsi="Times New Roman" w:cs="Times New Roman"/>
          <w:sz w:val="24"/>
          <w:szCs w:val="24"/>
        </w:rPr>
      </w:pPr>
    </w:p>
    <w:p w:rsidR="00321C5D" w:rsidRDefault="00321C5D" w:rsidP="00321C5D">
      <w:pPr>
        <w:tabs>
          <w:tab w:val="left" w:pos="1335"/>
        </w:tabs>
        <w:rPr>
          <w:rFonts w:ascii="Times New Roman" w:hAnsi="Times New Roman" w:cs="Times New Roman"/>
          <w:sz w:val="24"/>
          <w:szCs w:val="24"/>
        </w:rPr>
      </w:pPr>
    </w:p>
    <w:p w:rsidR="00321C5D" w:rsidRPr="00321C5D" w:rsidRDefault="00321C5D" w:rsidP="00321C5D">
      <w:pPr>
        <w:rPr>
          <w:rFonts w:ascii="Times New Roman" w:hAnsi="Times New Roman" w:cs="Times New Roman"/>
          <w:sz w:val="24"/>
          <w:szCs w:val="24"/>
        </w:rPr>
      </w:pPr>
    </w:p>
    <w:p w:rsidR="00321C5D" w:rsidRPr="00321C5D" w:rsidRDefault="00321C5D" w:rsidP="00321C5D">
      <w:pPr>
        <w:rPr>
          <w:rFonts w:ascii="Times New Roman" w:hAnsi="Times New Roman" w:cs="Times New Roman"/>
          <w:sz w:val="24"/>
          <w:szCs w:val="24"/>
        </w:rPr>
      </w:pPr>
    </w:p>
    <w:p w:rsidR="00321C5D" w:rsidRPr="00321C5D" w:rsidRDefault="00321C5D" w:rsidP="00321C5D">
      <w:pPr>
        <w:rPr>
          <w:rFonts w:ascii="Times New Roman" w:hAnsi="Times New Roman" w:cs="Times New Roman"/>
          <w:sz w:val="24"/>
          <w:szCs w:val="24"/>
        </w:rPr>
      </w:pPr>
    </w:p>
    <w:p w:rsidR="00321C5D" w:rsidRDefault="00321C5D" w:rsidP="00321C5D">
      <w:pPr>
        <w:rPr>
          <w:rFonts w:ascii="Times New Roman" w:hAnsi="Times New Roman" w:cs="Times New Roman"/>
          <w:sz w:val="24"/>
          <w:szCs w:val="24"/>
        </w:rPr>
      </w:pPr>
    </w:p>
    <w:p w:rsidR="00321C5D" w:rsidRDefault="00321C5D" w:rsidP="00321C5D">
      <w:pPr>
        <w:tabs>
          <w:tab w:val="left" w:pos="1140"/>
        </w:tabs>
        <w:rPr>
          <w:rFonts w:ascii="Times New Roman" w:hAnsi="Times New Roman" w:cs="Times New Roman"/>
          <w:sz w:val="24"/>
          <w:szCs w:val="24"/>
        </w:rPr>
      </w:pPr>
      <w:r>
        <w:rPr>
          <w:rFonts w:ascii="Times New Roman" w:hAnsi="Times New Roman" w:cs="Times New Roman"/>
          <w:sz w:val="24"/>
          <w:szCs w:val="24"/>
        </w:rPr>
        <w:tab/>
      </w:r>
    </w:p>
    <w:p w:rsidR="00321C5D" w:rsidRDefault="00321C5D" w:rsidP="00321C5D">
      <w:pPr>
        <w:tabs>
          <w:tab w:val="left" w:pos="1140"/>
        </w:tabs>
        <w:rPr>
          <w:rFonts w:ascii="Times New Roman" w:hAnsi="Times New Roman" w:cs="Times New Roman"/>
          <w:sz w:val="24"/>
          <w:szCs w:val="24"/>
        </w:rPr>
      </w:pPr>
    </w:p>
    <w:p w:rsidR="00321C5D" w:rsidRPr="00321C5D" w:rsidRDefault="00321C5D" w:rsidP="00321C5D">
      <w:pPr>
        <w:tabs>
          <w:tab w:val="left" w:pos="1140"/>
        </w:tabs>
        <w:rPr>
          <w:rFonts w:ascii="Times New Roman" w:hAnsi="Times New Roman" w:cs="Times New Roman"/>
          <w:sz w:val="24"/>
          <w:szCs w:val="24"/>
        </w:rPr>
      </w:pPr>
      <w:r w:rsidRPr="00321C5D">
        <w:rPr>
          <w:rFonts w:ascii="Times New Roman" w:hAnsi="Times New Roman" w:cs="Times New Roman"/>
          <w:sz w:val="24"/>
          <w:szCs w:val="24"/>
        </w:rPr>
        <w:lastRenderedPageBreak/>
        <w:drawing>
          <wp:anchor distT="0" distB="0" distL="114300" distR="114300" simplePos="0" relativeHeight="251673600" behindDoc="1" locked="0" layoutInCell="1" allowOverlap="1">
            <wp:simplePos x="0" y="0"/>
            <wp:positionH relativeFrom="column">
              <wp:posOffset>509270</wp:posOffset>
            </wp:positionH>
            <wp:positionV relativeFrom="paragraph">
              <wp:posOffset>-186055</wp:posOffset>
            </wp:positionV>
            <wp:extent cx="3981450" cy="2343150"/>
            <wp:effectExtent l="0" t="0" r="0" b="0"/>
            <wp:wrapTight wrapText="bothSides">
              <wp:wrapPolygon edited="0">
                <wp:start x="0" y="0"/>
                <wp:lineTo x="0" y="21424"/>
                <wp:lineTo x="21497" y="21424"/>
                <wp:lineTo x="21497"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981450" cy="23431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21C5D" w:rsidRPr="00321C5D" w:rsidRDefault="00321C5D" w:rsidP="00321C5D">
      <w:pPr>
        <w:tabs>
          <w:tab w:val="left" w:pos="1140"/>
        </w:tabs>
        <w:rPr>
          <w:rFonts w:ascii="Times New Roman" w:hAnsi="Times New Roman" w:cs="Times New Roman"/>
          <w:sz w:val="24"/>
          <w:szCs w:val="24"/>
        </w:rPr>
      </w:pPr>
    </w:p>
    <w:p w:rsidR="00321C5D" w:rsidRPr="00321C5D" w:rsidRDefault="00321C5D" w:rsidP="00321C5D">
      <w:pPr>
        <w:tabs>
          <w:tab w:val="left" w:pos="1140"/>
        </w:tabs>
        <w:rPr>
          <w:rFonts w:ascii="Times New Roman" w:hAnsi="Times New Roman" w:cs="Times New Roman"/>
          <w:sz w:val="24"/>
          <w:szCs w:val="24"/>
        </w:rPr>
      </w:pPr>
    </w:p>
    <w:p w:rsidR="007A5DE4" w:rsidRDefault="007A5DE4" w:rsidP="00321C5D">
      <w:pPr>
        <w:tabs>
          <w:tab w:val="left" w:pos="1140"/>
        </w:tabs>
        <w:rPr>
          <w:rFonts w:ascii="Times New Roman" w:hAnsi="Times New Roman" w:cs="Times New Roman"/>
          <w:sz w:val="24"/>
          <w:szCs w:val="24"/>
        </w:rPr>
      </w:pPr>
    </w:p>
    <w:p w:rsidR="007A5DE4" w:rsidRPr="007A5DE4" w:rsidRDefault="007A5DE4" w:rsidP="007A5DE4">
      <w:pPr>
        <w:rPr>
          <w:rFonts w:ascii="Times New Roman" w:hAnsi="Times New Roman" w:cs="Times New Roman"/>
          <w:sz w:val="24"/>
          <w:szCs w:val="24"/>
        </w:rPr>
      </w:pPr>
    </w:p>
    <w:p w:rsidR="007A5DE4" w:rsidRPr="007A5DE4" w:rsidRDefault="007A5DE4" w:rsidP="007A5DE4">
      <w:pPr>
        <w:rPr>
          <w:rFonts w:ascii="Times New Roman" w:hAnsi="Times New Roman" w:cs="Times New Roman"/>
          <w:sz w:val="24"/>
          <w:szCs w:val="24"/>
        </w:rPr>
      </w:pPr>
    </w:p>
    <w:p w:rsidR="007A5DE4" w:rsidRDefault="007A5DE4" w:rsidP="007A5DE4">
      <w:pPr>
        <w:rPr>
          <w:rFonts w:ascii="Times New Roman" w:hAnsi="Times New Roman" w:cs="Times New Roman"/>
          <w:sz w:val="24"/>
          <w:szCs w:val="24"/>
        </w:rPr>
      </w:pPr>
    </w:p>
    <w:p w:rsidR="007A5DE4" w:rsidRDefault="007A5DE4" w:rsidP="007A5DE4">
      <w:pPr>
        <w:rPr>
          <w:rFonts w:ascii="Times New Roman" w:hAnsi="Times New Roman" w:cs="Times New Roman"/>
          <w:sz w:val="24"/>
          <w:szCs w:val="24"/>
        </w:rPr>
      </w:pPr>
    </w:p>
    <w:p w:rsidR="007A5DE4" w:rsidRPr="007A5DE4" w:rsidRDefault="007A5DE4" w:rsidP="007A5DE4">
      <w:pPr>
        <w:autoSpaceDE w:val="0"/>
        <w:autoSpaceDN w:val="0"/>
        <w:adjustRightInd w:val="0"/>
        <w:spacing w:after="0" w:line="240" w:lineRule="auto"/>
        <w:rPr>
          <w:rFonts w:ascii="Courier New" w:hAnsi="Courier New" w:cs="Courier New"/>
          <w:color w:val="000000"/>
          <w:sz w:val="20"/>
          <w:szCs w:val="20"/>
        </w:rPr>
      </w:pPr>
    </w:p>
    <w:p w:rsidR="007A5DE4" w:rsidRPr="007A5DE4" w:rsidRDefault="007A5DE4" w:rsidP="007A5DE4">
      <w:pPr>
        <w:autoSpaceDE w:val="0"/>
        <w:autoSpaceDN w:val="0"/>
        <w:adjustRightInd w:val="0"/>
        <w:spacing w:after="0" w:line="240" w:lineRule="auto"/>
        <w:rPr>
          <w:rFonts w:ascii="Courier New" w:hAnsi="Courier New" w:cs="Courier New"/>
          <w:color w:val="000000"/>
          <w:sz w:val="20"/>
          <w:szCs w:val="20"/>
        </w:rPr>
      </w:pPr>
      <w:r w:rsidRPr="007A5DE4">
        <w:rPr>
          <w:rFonts w:ascii="Courier New" w:hAnsi="Courier New" w:cs="Courier New"/>
          <w:color w:val="000000"/>
          <w:sz w:val="20"/>
          <w:szCs w:val="20"/>
        </w:rPr>
        <w:t>GLM Isolation_1 Isolation_2 Isolation_3 BY Meditation Gender</w:t>
      </w:r>
    </w:p>
    <w:p w:rsidR="007A5DE4" w:rsidRPr="007A5DE4" w:rsidRDefault="007A5DE4" w:rsidP="007A5DE4">
      <w:pPr>
        <w:autoSpaceDE w:val="0"/>
        <w:autoSpaceDN w:val="0"/>
        <w:adjustRightInd w:val="0"/>
        <w:spacing w:after="0" w:line="240" w:lineRule="auto"/>
        <w:rPr>
          <w:rFonts w:ascii="Courier New" w:hAnsi="Courier New" w:cs="Courier New"/>
          <w:color w:val="000000"/>
          <w:sz w:val="20"/>
          <w:szCs w:val="20"/>
        </w:rPr>
      </w:pPr>
      <w:r w:rsidRPr="007A5DE4">
        <w:rPr>
          <w:rFonts w:ascii="Courier New" w:hAnsi="Courier New" w:cs="Courier New"/>
          <w:color w:val="000000"/>
          <w:sz w:val="20"/>
          <w:szCs w:val="20"/>
        </w:rPr>
        <w:t xml:space="preserve">  /WSFACTOR=week 3 Polynomial</w:t>
      </w:r>
    </w:p>
    <w:p w:rsidR="007A5DE4" w:rsidRPr="007A5DE4" w:rsidRDefault="007A5DE4" w:rsidP="007A5DE4">
      <w:pPr>
        <w:autoSpaceDE w:val="0"/>
        <w:autoSpaceDN w:val="0"/>
        <w:adjustRightInd w:val="0"/>
        <w:spacing w:after="0" w:line="240" w:lineRule="auto"/>
        <w:rPr>
          <w:rFonts w:ascii="Courier New" w:hAnsi="Courier New" w:cs="Courier New"/>
          <w:color w:val="000000"/>
          <w:sz w:val="20"/>
          <w:szCs w:val="20"/>
        </w:rPr>
      </w:pPr>
      <w:r w:rsidRPr="007A5DE4">
        <w:rPr>
          <w:rFonts w:ascii="Courier New" w:hAnsi="Courier New" w:cs="Courier New"/>
          <w:color w:val="000000"/>
          <w:sz w:val="20"/>
          <w:szCs w:val="20"/>
        </w:rPr>
        <w:t xml:space="preserve">  /METHOD=</w:t>
      </w:r>
      <w:proofErr w:type="gramStart"/>
      <w:r w:rsidRPr="007A5DE4">
        <w:rPr>
          <w:rFonts w:ascii="Courier New" w:hAnsi="Courier New" w:cs="Courier New"/>
          <w:color w:val="000000"/>
          <w:sz w:val="20"/>
          <w:szCs w:val="20"/>
        </w:rPr>
        <w:t>SSTYPE(</w:t>
      </w:r>
      <w:proofErr w:type="gramEnd"/>
      <w:r w:rsidRPr="007A5DE4">
        <w:rPr>
          <w:rFonts w:ascii="Courier New" w:hAnsi="Courier New" w:cs="Courier New"/>
          <w:color w:val="000000"/>
          <w:sz w:val="20"/>
          <w:szCs w:val="20"/>
        </w:rPr>
        <w:t>3)</w:t>
      </w:r>
    </w:p>
    <w:p w:rsidR="007A5DE4" w:rsidRPr="007A5DE4" w:rsidRDefault="007A5DE4" w:rsidP="007A5DE4">
      <w:pPr>
        <w:autoSpaceDE w:val="0"/>
        <w:autoSpaceDN w:val="0"/>
        <w:adjustRightInd w:val="0"/>
        <w:spacing w:after="0" w:line="240" w:lineRule="auto"/>
        <w:rPr>
          <w:rFonts w:ascii="Courier New" w:hAnsi="Courier New" w:cs="Courier New"/>
          <w:color w:val="000000"/>
          <w:sz w:val="20"/>
          <w:szCs w:val="20"/>
        </w:rPr>
      </w:pPr>
      <w:r w:rsidRPr="007A5DE4">
        <w:rPr>
          <w:rFonts w:ascii="Courier New" w:hAnsi="Courier New" w:cs="Courier New"/>
          <w:color w:val="000000"/>
          <w:sz w:val="20"/>
          <w:szCs w:val="20"/>
        </w:rPr>
        <w:t xml:space="preserve">  /POSTHOC=Meditation </w:t>
      </w:r>
      <w:proofErr w:type="gramStart"/>
      <w:r w:rsidRPr="007A5DE4">
        <w:rPr>
          <w:rFonts w:ascii="Courier New" w:hAnsi="Courier New" w:cs="Courier New"/>
          <w:color w:val="000000"/>
          <w:sz w:val="20"/>
          <w:szCs w:val="20"/>
        </w:rPr>
        <w:t>Gender(</w:t>
      </w:r>
      <w:proofErr w:type="gramEnd"/>
      <w:r w:rsidRPr="007A5DE4">
        <w:rPr>
          <w:rFonts w:ascii="Courier New" w:hAnsi="Courier New" w:cs="Courier New"/>
          <w:color w:val="000000"/>
          <w:sz w:val="20"/>
          <w:szCs w:val="20"/>
        </w:rPr>
        <w:t>TUKEY)</w:t>
      </w:r>
    </w:p>
    <w:p w:rsidR="007A5DE4" w:rsidRPr="007A5DE4" w:rsidRDefault="007A5DE4" w:rsidP="007A5DE4">
      <w:pPr>
        <w:autoSpaceDE w:val="0"/>
        <w:autoSpaceDN w:val="0"/>
        <w:adjustRightInd w:val="0"/>
        <w:spacing w:after="0" w:line="240" w:lineRule="auto"/>
        <w:rPr>
          <w:rFonts w:ascii="Courier New" w:hAnsi="Courier New" w:cs="Courier New"/>
          <w:color w:val="000000"/>
          <w:sz w:val="20"/>
          <w:szCs w:val="20"/>
        </w:rPr>
      </w:pPr>
      <w:r w:rsidRPr="007A5DE4">
        <w:rPr>
          <w:rFonts w:ascii="Courier New" w:hAnsi="Courier New" w:cs="Courier New"/>
          <w:color w:val="000000"/>
          <w:sz w:val="20"/>
          <w:szCs w:val="20"/>
        </w:rPr>
        <w:t xml:space="preserve">  /PLOT=</w:t>
      </w:r>
      <w:proofErr w:type="gramStart"/>
      <w:r w:rsidRPr="007A5DE4">
        <w:rPr>
          <w:rFonts w:ascii="Courier New" w:hAnsi="Courier New" w:cs="Courier New"/>
          <w:color w:val="000000"/>
          <w:sz w:val="20"/>
          <w:szCs w:val="20"/>
        </w:rPr>
        <w:t>PROFILE(</w:t>
      </w:r>
      <w:proofErr w:type="gramEnd"/>
      <w:r w:rsidRPr="007A5DE4">
        <w:rPr>
          <w:rFonts w:ascii="Courier New" w:hAnsi="Courier New" w:cs="Courier New"/>
          <w:color w:val="000000"/>
          <w:sz w:val="20"/>
          <w:szCs w:val="20"/>
        </w:rPr>
        <w:t>Meditation*Gender Gender*week Meditation*week) TYPE=LINE ERRORBAR=NO</w:t>
      </w:r>
    </w:p>
    <w:p w:rsidR="007A5DE4" w:rsidRPr="007A5DE4" w:rsidRDefault="007A5DE4" w:rsidP="007A5DE4">
      <w:pPr>
        <w:autoSpaceDE w:val="0"/>
        <w:autoSpaceDN w:val="0"/>
        <w:adjustRightInd w:val="0"/>
        <w:spacing w:after="0" w:line="240" w:lineRule="auto"/>
        <w:rPr>
          <w:rFonts w:ascii="Courier New" w:hAnsi="Courier New" w:cs="Courier New"/>
          <w:color w:val="000000"/>
          <w:sz w:val="20"/>
          <w:szCs w:val="20"/>
        </w:rPr>
      </w:pPr>
      <w:r w:rsidRPr="007A5DE4">
        <w:rPr>
          <w:rFonts w:ascii="Courier New" w:hAnsi="Courier New" w:cs="Courier New"/>
          <w:color w:val="000000"/>
          <w:sz w:val="20"/>
          <w:szCs w:val="20"/>
        </w:rPr>
        <w:t xml:space="preserve">    MEANREFERENCE=NO YAXIS=AUTO</w:t>
      </w:r>
    </w:p>
    <w:p w:rsidR="007A5DE4" w:rsidRPr="007A5DE4" w:rsidRDefault="007A5DE4" w:rsidP="007A5DE4">
      <w:pPr>
        <w:autoSpaceDE w:val="0"/>
        <w:autoSpaceDN w:val="0"/>
        <w:adjustRightInd w:val="0"/>
        <w:spacing w:after="0" w:line="240" w:lineRule="auto"/>
        <w:rPr>
          <w:rFonts w:ascii="Courier New" w:hAnsi="Courier New" w:cs="Courier New"/>
          <w:color w:val="000000"/>
          <w:sz w:val="20"/>
          <w:szCs w:val="20"/>
        </w:rPr>
      </w:pPr>
      <w:r w:rsidRPr="007A5DE4">
        <w:rPr>
          <w:rFonts w:ascii="Courier New" w:hAnsi="Courier New" w:cs="Courier New"/>
          <w:color w:val="000000"/>
          <w:sz w:val="20"/>
          <w:szCs w:val="20"/>
        </w:rPr>
        <w:t xml:space="preserve">  /PRINT=DESCRIPTIVE HOMOGENEITY</w:t>
      </w:r>
    </w:p>
    <w:p w:rsidR="007A5DE4" w:rsidRPr="007A5DE4" w:rsidRDefault="007A5DE4" w:rsidP="007A5DE4">
      <w:pPr>
        <w:autoSpaceDE w:val="0"/>
        <w:autoSpaceDN w:val="0"/>
        <w:adjustRightInd w:val="0"/>
        <w:spacing w:after="0" w:line="240" w:lineRule="auto"/>
        <w:rPr>
          <w:rFonts w:ascii="Courier New" w:hAnsi="Courier New" w:cs="Courier New"/>
          <w:color w:val="000000"/>
          <w:sz w:val="20"/>
          <w:szCs w:val="20"/>
        </w:rPr>
      </w:pPr>
      <w:r w:rsidRPr="007A5DE4">
        <w:rPr>
          <w:rFonts w:ascii="Courier New" w:hAnsi="Courier New" w:cs="Courier New"/>
          <w:color w:val="000000"/>
          <w:sz w:val="20"/>
          <w:szCs w:val="20"/>
        </w:rPr>
        <w:t xml:space="preserve">  /CRITERIA=</w:t>
      </w:r>
      <w:proofErr w:type="gramStart"/>
      <w:r w:rsidRPr="007A5DE4">
        <w:rPr>
          <w:rFonts w:ascii="Courier New" w:hAnsi="Courier New" w:cs="Courier New"/>
          <w:color w:val="000000"/>
          <w:sz w:val="20"/>
          <w:szCs w:val="20"/>
        </w:rPr>
        <w:t>ALPHA(</w:t>
      </w:r>
      <w:proofErr w:type="gramEnd"/>
      <w:r w:rsidRPr="007A5DE4">
        <w:rPr>
          <w:rFonts w:ascii="Courier New" w:hAnsi="Courier New" w:cs="Courier New"/>
          <w:color w:val="000000"/>
          <w:sz w:val="20"/>
          <w:szCs w:val="20"/>
        </w:rPr>
        <w:t>.05)</w:t>
      </w:r>
    </w:p>
    <w:p w:rsidR="007A5DE4" w:rsidRPr="007A5DE4" w:rsidRDefault="007A5DE4" w:rsidP="007A5DE4">
      <w:pPr>
        <w:autoSpaceDE w:val="0"/>
        <w:autoSpaceDN w:val="0"/>
        <w:adjustRightInd w:val="0"/>
        <w:spacing w:after="0" w:line="240" w:lineRule="auto"/>
        <w:rPr>
          <w:rFonts w:ascii="Courier New" w:hAnsi="Courier New" w:cs="Courier New"/>
          <w:color w:val="000000"/>
          <w:sz w:val="20"/>
          <w:szCs w:val="20"/>
        </w:rPr>
      </w:pPr>
      <w:r w:rsidRPr="007A5DE4">
        <w:rPr>
          <w:rFonts w:ascii="Courier New" w:hAnsi="Courier New" w:cs="Courier New"/>
          <w:color w:val="000000"/>
          <w:sz w:val="20"/>
          <w:szCs w:val="20"/>
        </w:rPr>
        <w:t xml:space="preserve">  /WSDESIGN=week</w:t>
      </w:r>
    </w:p>
    <w:p w:rsidR="007A5DE4" w:rsidRPr="007A5DE4" w:rsidRDefault="007A5DE4" w:rsidP="007A5DE4">
      <w:pPr>
        <w:autoSpaceDE w:val="0"/>
        <w:autoSpaceDN w:val="0"/>
        <w:adjustRightInd w:val="0"/>
        <w:spacing w:after="0" w:line="240" w:lineRule="auto"/>
        <w:rPr>
          <w:rFonts w:ascii="Courier New" w:hAnsi="Courier New" w:cs="Courier New"/>
          <w:color w:val="000000"/>
          <w:sz w:val="20"/>
          <w:szCs w:val="20"/>
        </w:rPr>
      </w:pPr>
      <w:r w:rsidRPr="007A5DE4">
        <w:rPr>
          <w:rFonts w:ascii="Courier New" w:hAnsi="Courier New" w:cs="Courier New"/>
          <w:color w:val="000000"/>
          <w:sz w:val="20"/>
          <w:szCs w:val="20"/>
        </w:rPr>
        <w:t xml:space="preserve">  /DESIGN=Meditation Gender Meditation*Gender.</w:t>
      </w:r>
    </w:p>
    <w:p w:rsidR="007A5DE4" w:rsidRPr="007A5DE4" w:rsidRDefault="007A5DE4" w:rsidP="007A5DE4">
      <w:pPr>
        <w:autoSpaceDE w:val="0"/>
        <w:autoSpaceDN w:val="0"/>
        <w:adjustRightInd w:val="0"/>
        <w:spacing w:after="0" w:line="240" w:lineRule="auto"/>
        <w:rPr>
          <w:rFonts w:ascii="Courier New" w:hAnsi="Courier New" w:cs="Courier New"/>
          <w:color w:val="000000"/>
          <w:sz w:val="20"/>
          <w:szCs w:val="20"/>
        </w:rPr>
      </w:pPr>
    </w:p>
    <w:p w:rsidR="007A5DE4" w:rsidRPr="007A5DE4" w:rsidRDefault="007A5DE4" w:rsidP="007A5DE4">
      <w:pPr>
        <w:autoSpaceDE w:val="0"/>
        <w:autoSpaceDN w:val="0"/>
        <w:adjustRightInd w:val="0"/>
        <w:spacing w:after="0" w:line="400" w:lineRule="atLeast"/>
        <w:rPr>
          <w:rFonts w:ascii="Times New Roman" w:hAnsi="Times New Roman" w:cs="Times New Roman"/>
          <w:sz w:val="24"/>
          <w:szCs w:val="24"/>
        </w:rPr>
      </w:pPr>
    </w:p>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p w:rsidR="007A5DE4" w:rsidRPr="007A5DE4" w:rsidRDefault="007A5DE4" w:rsidP="007A5DE4">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page" w:horzAnchor="margin" w:tblpXSpec="center" w:tblpY="9916"/>
        <w:tblW w:w="561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70"/>
        <w:gridCol w:w="3744"/>
      </w:tblGrid>
      <w:tr w:rsidR="007A5DE4" w:rsidRPr="007A5DE4" w:rsidTr="007A5DE4">
        <w:tblPrEx>
          <w:tblCellMar>
            <w:top w:w="0" w:type="dxa"/>
            <w:bottom w:w="0" w:type="dxa"/>
          </w:tblCellMar>
        </w:tblPrEx>
        <w:trPr>
          <w:cantSplit/>
          <w:trHeight w:val="516"/>
        </w:trPr>
        <w:tc>
          <w:tcPr>
            <w:tcW w:w="5614" w:type="dxa"/>
            <w:gridSpan w:val="2"/>
            <w:tcBorders>
              <w:top w:val="nil"/>
              <w:left w:val="nil"/>
              <w:bottom w:val="nil"/>
              <w:right w:val="nil"/>
            </w:tcBorders>
            <w:shd w:val="clear" w:color="auto" w:fill="FFFFFF"/>
            <w:vAlign w:val="center"/>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010205"/>
              </w:rPr>
            </w:pPr>
            <w:r w:rsidRPr="007A5DE4">
              <w:rPr>
                <w:rFonts w:ascii="Arial" w:hAnsi="Arial" w:cs="Arial"/>
                <w:b/>
                <w:bCs/>
                <w:color w:val="010205"/>
              </w:rPr>
              <w:t>Within-Subjects Factors</w:t>
            </w:r>
          </w:p>
        </w:tc>
      </w:tr>
      <w:tr w:rsidR="007A5DE4" w:rsidRPr="007A5DE4" w:rsidTr="007A5DE4">
        <w:tblPrEx>
          <w:tblCellMar>
            <w:top w:w="0" w:type="dxa"/>
            <w:bottom w:w="0" w:type="dxa"/>
          </w:tblCellMar>
        </w:tblPrEx>
        <w:trPr>
          <w:cantSplit/>
          <w:trHeight w:val="252"/>
        </w:trPr>
        <w:tc>
          <w:tcPr>
            <w:tcW w:w="5614" w:type="dxa"/>
            <w:gridSpan w:val="2"/>
            <w:tcBorders>
              <w:top w:val="nil"/>
              <w:left w:val="nil"/>
              <w:bottom w:val="nil"/>
              <w:right w:val="nil"/>
            </w:tcBorders>
            <w:shd w:val="clear" w:color="auto" w:fill="FFFFFF"/>
            <w:vAlign w:val="bottom"/>
          </w:tcPr>
          <w:p w:rsidR="007A5DE4" w:rsidRPr="007A5DE4" w:rsidRDefault="007A5DE4" w:rsidP="007A5DE4">
            <w:pPr>
              <w:autoSpaceDE w:val="0"/>
              <w:autoSpaceDN w:val="0"/>
              <w:adjustRightInd w:val="0"/>
              <w:spacing w:after="0" w:line="320" w:lineRule="atLeast"/>
              <w:rPr>
                <w:rFonts w:ascii="Times New Roman" w:hAnsi="Times New Roman" w:cs="Times New Roman"/>
                <w:sz w:val="24"/>
                <w:szCs w:val="24"/>
              </w:rPr>
            </w:pPr>
            <w:r w:rsidRPr="007A5DE4">
              <w:rPr>
                <w:rFonts w:ascii="Arial" w:hAnsi="Arial" w:cs="Arial"/>
                <w:color w:val="010205"/>
                <w:sz w:val="18"/>
                <w:szCs w:val="18"/>
                <w:shd w:val="clear" w:color="auto" w:fill="FFFFFF"/>
              </w:rPr>
              <w:t xml:space="preserve">Measure:   MEASURE_1  </w:t>
            </w:r>
          </w:p>
        </w:tc>
      </w:tr>
      <w:tr w:rsidR="007A5DE4" w:rsidRPr="007A5DE4" w:rsidTr="007A5DE4">
        <w:tblPrEx>
          <w:tblCellMar>
            <w:top w:w="0" w:type="dxa"/>
            <w:bottom w:w="0" w:type="dxa"/>
          </w:tblCellMar>
        </w:tblPrEx>
        <w:trPr>
          <w:cantSplit/>
          <w:trHeight w:val="516"/>
        </w:trPr>
        <w:tc>
          <w:tcPr>
            <w:tcW w:w="1870" w:type="dxa"/>
            <w:tcBorders>
              <w:top w:val="nil"/>
              <w:left w:val="nil"/>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week</w:t>
            </w:r>
          </w:p>
        </w:tc>
        <w:tc>
          <w:tcPr>
            <w:tcW w:w="3744" w:type="dxa"/>
            <w:tcBorders>
              <w:top w:val="nil"/>
              <w:left w:val="nil"/>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Dependent Variable</w:t>
            </w:r>
          </w:p>
        </w:tc>
      </w:tr>
      <w:tr w:rsidR="007A5DE4" w:rsidRPr="007A5DE4" w:rsidTr="007A5DE4">
        <w:tblPrEx>
          <w:tblCellMar>
            <w:top w:w="0" w:type="dxa"/>
            <w:bottom w:w="0" w:type="dxa"/>
          </w:tblCellMar>
        </w:tblPrEx>
        <w:trPr>
          <w:cantSplit/>
          <w:trHeight w:val="252"/>
        </w:trPr>
        <w:tc>
          <w:tcPr>
            <w:tcW w:w="1870" w:type="dxa"/>
            <w:tcBorders>
              <w:top w:val="single" w:sz="8" w:space="0" w:color="152935"/>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1</w:t>
            </w:r>
          </w:p>
        </w:tc>
        <w:tc>
          <w:tcPr>
            <w:tcW w:w="3744" w:type="dxa"/>
            <w:tcBorders>
              <w:top w:val="single" w:sz="8" w:space="0" w:color="152935"/>
              <w:left w:val="nil"/>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Isolation_1</w:t>
            </w:r>
          </w:p>
        </w:tc>
      </w:tr>
      <w:tr w:rsidR="007A5DE4" w:rsidRPr="007A5DE4" w:rsidTr="007A5DE4">
        <w:tblPrEx>
          <w:tblCellMar>
            <w:top w:w="0" w:type="dxa"/>
            <w:bottom w:w="0" w:type="dxa"/>
          </w:tblCellMar>
        </w:tblPrEx>
        <w:trPr>
          <w:cantSplit/>
          <w:trHeight w:val="264"/>
        </w:trPr>
        <w:tc>
          <w:tcPr>
            <w:tcW w:w="1870"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2</w:t>
            </w:r>
          </w:p>
        </w:tc>
        <w:tc>
          <w:tcPr>
            <w:tcW w:w="3744" w:type="dxa"/>
            <w:tcBorders>
              <w:top w:val="single" w:sz="8" w:space="0" w:color="AEAEAE"/>
              <w:left w:val="nil"/>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Isolation_2</w:t>
            </w:r>
          </w:p>
        </w:tc>
      </w:tr>
      <w:tr w:rsidR="007A5DE4" w:rsidRPr="007A5DE4" w:rsidTr="007A5DE4">
        <w:tblPrEx>
          <w:tblCellMar>
            <w:top w:w="0" w:type="dxa"/>
            <w:bottom w:w="0" w:type="dxa"/>
          </w:tblCellMar>
        </w:tblPrEx>
        <w:trPr>
          <w:cantSplit/>
          <w:trHeight w:val="264"/>
        </w:trPr>
        <w:tc>
          <w:tcPr>
            <w:tcW w:w="1870" w:type="dxa"/>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3</w:t>
            </w:r>
          </w:p>
        </w:tc>
        <w:tc>
          <w:tcPr>
            <w:tcW w:w="3744" w:type="dxa"/>
            <w:tcBorders>
              <w:top w:val="single" w:sz="8" w:space="0" w:color="AEAEAE"/>
              <w:left w:val="nil"/>
              <w:bottom w:val="single" w:sz="8" w:space="0" w:color="152935"/>
              <w:right w:val="nil"/>
            </w:tcBorders>
            <w:shd w:val="clear" w:color="auto" w:fill="FFFFFF"/>
          </w:tcPr>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Isolation_3</w:t>
            </w:r>
          </w:p>
        </w:tc>
      </w:tr>
    </w:tbl>
    <w:p w:rsidR="007A5DE4" w:rsidRDefault="007A5DE4" w:rsidP="007A5DE4">
      <w:pPr>
        <w:rPr>
          <w:rFonts w:ascii="Times New Roman" w:hAnsi="Times New Roman" w:cs="Times New Roman"/>
          <w:sz w:val="24"/>
          <w:szCs w:val="24"/>
        </w:rPr>
      </w:pPr>
    </w:p>
    <w:p w:rsidR="007A5DE4" w:rsidRPr="007A5DE4" w:rsidRDefault="007A5DE4" w:rsidP="007A5DE4">
      <w:pPr>
        <w:rPr>
          <w:rFonts w:ascii="Times New Roman" w:hAnsi="Times New Roman" w:cs="Times New Roman"/>
          <w:sz w:val="24"/>
          <w:szCs w:val="24"/>
        </w:rPr>
      </w:pPr>
    </w:p>
    <w:p w:rsidR="007A5DE4" w:rsidRPr="007A5DE4" w:rsidRDefault="007A5DE4" w:rsidP="007A5DE4">
      <w:pPr>
        <w:rPr>
          <w:rFonts w:ascii="Times New Roman" w:hAnsi="Times New Roman" w:cs="Times New Roman"/>
          <w:sz w:val="24"/>
          <w:szCs w:val="24"/>
        </w:rPr>
      </w:pPr>
    </w:p>
    <w:p w:rsidR="007A5DE4" w:rsidRPr="007A5DE4" w:rsidRDefault="007A5DE4" w:rsidP="007A5DE4">
      <w:pPr>
        <w:rPr>
          <w:rFonts w:ascii="Times New Roman" w:hAnsi="Times New Roman" w:cs="Times New Roman"/>
          <w:sz w:val="24"/>
          <w:szCs w:val="24"/>
        </w:rPr>
      </w:pPr>
    </w:p>
    <w:p w:rsidR="007A5DE4" w:rsidRPr="007A5DE4" w:rsidRDefault="007A5DE4" w:rsidP="007A5DE4">
      <w:pPr>
        <w:rPr>
          <w:rFonts w:ascii="Times New Roman" w:hAnsi="Times New Roman" w:cs="Times New Roman"/>
          <w:sz w:val="24"/>
          <w:szCs w:val="24"/>
        </w:rPr>
      </w:pPr>
    </w:p>
    <w:p w:rsidR="007A5DE4" w:rsidRPr="007A5DE4" w:rsidRDefault="007A5DE4" w:rsidP="007A5DE4">
      <w:pPr>
        <w:rPr>
          <w:rFonts w:ascii="Times New Roman" w:hAnsi="Times New Roman" w:cs="Times New Roman"/>
          <w:sz w:val="24"/>
          <w:szCs w:val="24"/>
        </w:rPr>
      </w:pPr>
    </w:p>
    <w:p w:rsidR="007A5DE4" w:rsidRDefault="007A5DE4" w:rsidP="007A5DE4">
      <w:pPr>
        <w:rPr>
          <w:rFonts w:ascii="Times New Roman" w:hAnsi="Times New Roman" w:cs="Times New Roman"/>
          <w:sz w:val="24"/>
          <w:szCs w:val="24"/>
        </w:rPr>
      </w:pPr>
    </w:p>
    <w:p w:rsidR="007A5DE4" w:rsidRDefault="007A5DE4" w:rsidP="007A5DE4">
      <w:pPr>
        <w:rPr>
          <w:rFonts w:ascii="Times New Roman" w:hAnsi="Times New Roman" w:cs="Times New Roman"/>
          <w:sz w:val="24"/>
          <w:szCs w:val="24"/>
        </w:rPr>
      </w:pPr>
    </w:p>
    <w:p w:rsidR="00321C5D" w:rsidRDefault="00321C5D" w:rsidP="007A5DE4">
      <w:pPr>
        <w:ind w:firstLine="720"/>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bl>
      <w:tblPr>
        <w:tblW w:w="4365" w:type="dxa"/>
        <w:tblInd w:w="18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52"/>
        <w:gridCol w:w="738"/>
        <w:gridCol w:w="1445"/>
        <w:gridCol w:w="1030"/>
      </w:tblGrid>
      <w:tr w:rsidR="007A5DE4" w:rsidRPr="007A5DE4" w:rsidTr="007A5DE4">
        <w:tblPrEx>
          <w:tblCellMar>
            <w:top w:w="0" w:type="dxa"/>
            <w:bottom w:w="0" w:type="dxa"/>
          </w:tblCellMar>
        </w:tblPrEx>
        <w:trPr>
          <w:cantSplit/>
        </w:trPr>
        <w:tc>
          <w:tcPr>
            <w:tcW w:w="4365" w:type="dxa"/>
            <w:gridSpan w:val="4"/>
            <w:tcBorders>
              <w:top w:val="nil"/>
              <w:left w:val="nil"/>
              <w:bottom w:val="nil"/>
              <w:right w:val="nil"/>
            </w:tcBorders>
            <w:shd w:val="clear" w:color="auto" w:fill="FFFFFF"/>
            <w:vAlign w:val="center"/>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010205"/>
              </w:rPr>
            </w:pPr>
            <w:r w:rsidRPr="007A5DE4">
              <w:rPr>
                <w:rFonts w:ascii="Arial" w:hAnsi="Arial" w:cs="Arial"/>
                <w:b/>
                <w:bCs/>
                <w:color w:val="010205"/>
              </w:rPr>
              <w:t>Between-Subjects Factors</w:t>
            </w:r>
          </w:p>
        </w:tc>
      </w:tr>
      <w:tr w:rsidR="007A5DE4" w:rsidRPr="007A5DE4" w:rsidTr="007A5DE4">
        <w:tblPrEx>
          <w:tblCellMar>
            <w:top w:w="0" w:type="dxa"/>
            <w:bottom w:w="0" w:type="dxa"/>
          </w:tblCellMar>
        </w:tblPrEx>
        <w:trPr>
          <w:cantSplit/>
        </w:trPr>
        <w:tc>
          <w:tcPr>
            <w:tcW w:w="1890" w:type="dxa"/>
            <w:gridSpan w:val="2"/>
            <w:tcBorders>
              <w:top w:val="nil"/>
              <w:left w:val="nil"/>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c>
          <w:tcPr>
            <w:tcW w:w="1445" w:type="dxa"/>
            <w:tcBorders>
              <w:top w:val="nil"/>
              <w:left w:val="nil"/>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Value Label</w:t>
            </w:r>
          </w:p>
        </w:tc>
        <w:tc>
          <w:tcPr>
            <w:tcW w:w="1030" w:type="dxa"/>
            <w:tcBorders>
              <w:top w:val="nil"/>
              <w:left w:val="single" w:sz="8" w:space="0" w:color="E0E0E0"/>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N</w:t>
            </w:r>
          </w:p>
        </w:tc>
      </w:tr>
      <w:tr w:rsidR="007A5DE4" w:rsidRPr="007A5DE4" w:rsidTr="007A5DE4">
        <w:tblPrEx>
          <w:tblCellMar>
            <w:top w:w="0" w:type="dxa"/>
            <w:bottom w:w="0" w:type="dxa"/>
          </w:tblCellMar>
        </w:tblPrEx>
        <w:trPr>
          <w:cantSplit/>
        </w:trPr>
        <w:tc>
          <w:tcPr>
            <w:tcW w:w="1152" w:type="dxa"/>
            <w:vMerge w:val="restart"/>
            <w:tcBorders>
              <w:top w:val="single" w:sz="8" w:space="0" w:color="152935"/>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Meditation</w:t>
            </w:r>
          </w:p>
        </w:tc>
        <w:tc>
          <w:tcPr>
            <w:tcW w:w="738" w:type="dxa"/>
            <w:tcBorders>
              <w:top w:val="single" w:sz="8" w:space="0" w:color="152935"/>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1.00</w:t>
            </w:r>
          </w:p>
        </w:tc>
        <w:tc>
          <w:tcPr>
            <w:tcW w:w="1445" w:type="dxa"/>
            <w:tcBorders>
              <w:top w:val="single" w:sz="8" w:space="0" w:color="152935"/>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no meditation</w:t>
            </w:r>
          </w:p>
        </w:tc>
        <w:tc>
          <w:tcPr>
            <w:tcW w:w="1030" w:type="dxa"/>
            <w:tcBorders>
              <w:top w:val="single" w:sz="8" w:space="0" w:color="152935"/>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30</w:t>
            </w:r>
          </w:p>
        </w:tc>
      </w:tr>
      <w:tr w:rsidR="007A5DE4" w:rsidRPr="007A5DE4" w:rsidTr="007A5DE4">
        <w:tblPrEx>
          <w:tblCellMar>
            <w:top w:w="0" w:type="dxa"/>
            <w:bottom w:w="0" w:type="dxa"/>
          </w:tblCellMar>
        </w:tblPrEx>
        <w:trPr>
          <w:cantSplit/>
        </w:trPr>
        <w:tc>
          <w:tcPr>
            <w:tcW w:w="1152" w:type="dxa"/>
            <w:vMerge/>
            <w:tcBorders>
              <w:top w:val="single" w:sz="8" w:space="0" w:color="152935"/>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2.00</w:t>
            </w:r>
          </w:p>
        </w:tc>
        <w:tc>
          <w:tcPr>
            <w:tcW w:w="1445"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meditation</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27</w:t>
            </w:r>
          </w:p>
        </w:tc>
      </w:tr>
      <w:tr w:rsidR="007A5DE4" w:rsidRPr="007A5DE4" w:rsidTr="007A5DE4">
        <w:tblPrEx>
          <w:tblCellMar>
            <w:top w:w="0" w:type="dxa"/>
            <w:bottom w:w="0" w:type="dxa"/>
          </w:tblCellMar>
        </w:tblPrEx>
        <w:trPr>
          <w:cantSplit/>
        </w:trPr>
        <w:tc>
          <w:tcPr>
            <w:tcW w:w="1152" w:type="dxa"/>
            <w:vMerge w:val="restart"/>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Gender</w:t>
            </w:r>
          </w:p>
        </w:tc>
        <w:tc>
          <w:tcPr>
            <w:tcW w:w="7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1.00</w:t>
            </w:r>
          </w:p>
        </w:tc>
        <w:tc>
          <w:tcPr>
            <w:tcW w:w="1445"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Female</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29</w:t>
            </w:r>
          </w:p>
        </w:tc>
      </w:tr>
      <w:tr w:rsidR="007A5DE4" w:rsidRPr="007A5DE4" w:rsidTr="007A5DE4">
        <w:tblPrEx>
          <w:tblCellMar>
            <w:top w:w="0" w:type="dxa"/>
            <w:bottom w:w="0" w:type="dxa"/>
          </w:tblCellMar>
        </w:tblPrEx>
        <w:trPr>
          <w:cantSplit/>
        </w:trPr>
        <w:tc>
          <w:tcPr>
            <w:tcW w:w="1152"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2.00</w:t>
            </w:r>
          </w:p>
        </w:tc>
        <w:tc>
          <w:tcPr>
            <w:tcW w:w="1445" w:type="dxa"/>
            <w:tcBorders>
              <w:top w:val="single" w:sz="8" w:space="0" w:color="AEAEAE"/>
              <w:left w:val="nil"/>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Male</w:t>
            </w:r>
          </w:p>
        </w:tc>
        <w:tc>
          <w:tcPr>
            <w:tcW w:w="1030" w:type="dxa"/>
            <w:tcBorders>
              <w:top w:val="single" w:sz="8" w:space="0" w:color="AEAEAE"/>
              <w:left w:val="single" w:sz="8" w:space="0" w:color="E0E0E0"/>
              <w:bottom w:val="single" w:sz="8" w:space="0" w:color="152935"/>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28</w:t>
            </w:r>
          </w:p>
        </w:tc>
      </w:tr>
    </w:tbl>
    <w:p w:rsidR="007A5DE4" w:rsidRPr="007A5DE4" w:rsidRDefault="007A5DE4" w:rsidP="007A5DE4">
      <w:pPr>
        <w:autoSpaceDE w:val="0"/>
        <w:autoSpaceDN w:val="0"/>
        <w:adjustRightInd w:val="0"/>
        <w:spacing w:after="0" w:line="400" w:lineRule="atLeast"/>
        <w:rPr>
          <w:rFonts w:ascii="Times New Roman" w:hAnsi="Times New Roman" w:cs="Times New Roman"/>
          <w:sz w:val="24"/>
          <w:szCs w:val="24"/>
        </w:rPr>
      </w:pPr>
    </w:p>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bl>
      <w:tblPr>
        <w:tblW w:w="7117" w:type="dxa"/>
        <w:tblInd w:w="47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29"/>
        <w:gridCol w:w="1445"/>
        <w:gridCol w:w="938"/>
        <w:gridCol w:w="1030"/>
        <w:gridCol w:w="1445"/>
        <w:gridCol w:w="1030"/>
      </w:tblGrid>
      <w:tr w:rsidR="007A5DE4" w:rsidRPr="007A5DE4" w:rsidTr="007A5DE4">
        <w:tblPrEx>
          <w:tblCellMar>
            <w:top w:w="0" w:type="dxa"/>
            <w:bottom w:w="0" w:type="dxa"/>
          </w:tblCellMar>
        </w:tblPrEx>
        <w:trPr>
          <w:cantSplit/>
        </w:trPr>
        <w:tc>
          <w:tcPr>
            <w:tcW w:w="7117" w:type="dxa"/>
            <w:gridSpan w:val="6"/>
            <w:tcBorders>
              <w:top w:val="nil"/>
              <w:left w:val="nil"/>
              <w:bottom w:val="nil"/>
              <w:right w:val="nil"/>
            </w:tcBorders>
            <w:shd w:val="clear" w:color="auto" w:fill="FFFFFF"/>
            <w:vAlign w:val="center"/>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010205"/>
              </w:rPr>
            </w:pPr>
            <w:r w:rsidRPr="007A5DE4">
              <w:rPr>
                <w:rFonts w:ascii="Arial" w:hAnsi="Arial" w:cs="Arial"/>
                <w:b/>
                <w:bCs/>
                <w:color w:val="010205"/>
              </w:rPr>
              <w:t>Descriptive Statistics</w:t>
            </w:r>
          </w:p>
        </w:tc>
      </w:tr>
      <w:tr w:rsidR="007A5DE4" w:rsidRPr="007A5DE4" w:rsidTr="007A5DE4">
        <w:tblPrEx>
          <w:tblCellMar>
            <w:top w:w="0" w:type="dxa"/>
            <w:bottom w:w="0" w:type="dxa"/>
          </w:tblCellMar>
        </w:tblPrEx>
        <w:trPr>
          <w:cantSplit/>
        </w:trPr>
        <w:tc>
          <w:tcPr>
            <w:tcW w:w="1229" w:type="dxa"/>
          </w:tcPr>
          <w:p w:rsidR="007A5DE4" w:rsidRPr="007A5DE4" w:rsidRDefault="007A5DE4" w:rsidP="007A5DE4">
            <w:pPr>
              <w:autoSpaceDE w:val="0"/>
              <w:autoSpaceDN w:val="0"/>
              <w:adjustRightInd w:val="0"/>
              <w:spacing w:after="0" w:line="240" w:lineRule="auto"/>
              <w:rPr>
                <w:rFonts w:ascii="Arial" w:hAnsi="Arial" w:cs="Arial"/>
                <w:color w:val="010205"/>
              </w:rPr>
            </w:pPr>
          </w:p>
        </w:tc>
        <w:tc>
          <w:tcPr>
            <w:tcW w:w="1445" w:type="dxa"/>
            <w:tcBorders>
              <w:top w:val="nil"/>
              <w:left w:val="nil"/>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Meditation</w:t>
            </w:r>
          </w:p>
        </w:tc>
        <w:tc>
          <w:tcPr>
            <w:tcW w:w="938" w:type="dxa"/>
            <w:tcBorders>
              <w:top w:val="nil"/>
              <w:left w:val="nil"/>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Gender</w:t>
            </w:r>
          </w:p>
        </w:tc>
        <w:tc>
          <w:tcPr>
            <w:tcW w:w="1030" w:type="dxa"/>
            <w:tcBorders>
              <w:top w:val="nil"/>
              <w:left w:val="nil"/>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Mean</w:t>
            </w:r>
          </w:p>
        </w:tc>
        <w:tc>
          <w:tcPr>
            <w:tcW w:w="1445"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Std. Deviation</w:t>
            </w:r>
          </w:p>
        </w:tc>
        <w:tc>
          <w:tcPr>
            <w:tcW w:w="1030" w:type="dxa"/>
            <w:tcBorders>
              <w:top w:val="nil"/>
              <w:left w:val="single" w:sz="8" w:space="0" w:color="E0E0E0"/>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N</w:t>
            </w:r>
          </w:p>
        </w:tc>
      </w:tr>
      <w:tr w:rsidR="007A5DE4" w:rsidRPr="007A5DE4" w:rsidTr="007A5DE4">
        <w:tblPrEx>
          <w:tblCellMar>
            <w:top w:w="0" w:type="dxa"/>
            <w:bottom w:w="0" w:type="dxa"/>
          </w:tblCellMar>
        </w:tblPrEx>
        <w:trPr>
          <w:cantSplit/>
        </w:trPr>
        <w:tc>
          <w:tcPr>
            <w:tcW w:w="1229" w:type="dxa"/>
            <w:vMerge w:val="restart"/>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Isolation_1</w:t>
            </w:r>
          </w:p>
        </w:tc>
        <w:tc>
          <w:tcPr>
            <w:tcW w:w="1445" w:type="dxa"/>
            <w:vMerge w:val="restart"/>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no meditation</w:t>
            </w:r>
          </w:p>
        </w:tc>
        <w:tc>
          <w:tcPr>
            <w:tcW w:w="938" w:type="dxa"/>
            <w:tcBorders>
              <w:top w:val="single" w:sz="8" w:space="0" w:color="152935"/>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Female</w:t>
            </w:r>
          </w:p>
        </w:tc>
        <w:tc>
          <w:tcPr>
            <w:tcW w:w="1030" w:type="dxa"/>
            <w:tcBorders>
              <w:top w:val="single" w:sz="8" w:space="0" w:color="152935"/>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2.6000</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1.05560</w:t>
            </w:r>
          </w:p>
        </w:tc>
        <w:tc>
          <w:tcPr>
            <w:tcW w:w="1030" w:type="dxa"/>
            <w:tcBorders>
              <w:top w:val="single" w:sz="8" w:space="0" w:color="152935"/>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15</w:t>
            </w:r>
          </w:p>
        </w:tc>
      </w:tr>
      <w:tr w:rsidR="007A5DE4" w:rsidRPr="007A5DE4" w:rsidTr="007A5DE4">
        <w:tblPrEx>
          <w:tblCellMar>
            <w:top w:w="0" w:type="dxa"/>
            <w:bottom w:w="0" w:type="dxa"/>
          </w:tblCellMar>
        </w:tblPrEx>
        <w:trPr>
          <w:cantSplit/>
        </w:trPr>
        <w:tc>
          <w:tcPr>
            <w:tcW w:w="1229"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3.0000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.75593</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15</w:t>
            </w:r>
          </w:p>
        </w:tc>
      </w:tr>
      <w:tr w:rsidR="007A5DE4" w:rsidRPr="007A5DE4" w:rsidTr="007A5DE4">
        <w:tblPrEx>
          <w:tblCellMar>
            <w:top w:w="0" w:type="dxa"/>
            <w:bottom w:w="0" w:type="dxa"/>
          </w:tblCellMar>
        </w:tblPrEx>
        <w:trPr>
          <w:cantSplit/>
        </w:trPr>
        <w:tc>
          <w:tcPr>
            <w:tcW w:w="1229"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2.8000</w:t>
            </w:r>
          </w:p>
        </w:tc>
        <w:tc>
          <w:tcPr>
            <w:tcW w:w="1445"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.92476</w:t>
            </w:r>
          </w:p>
        </w:tc>
        <w:tc>
          <w:tcPr>
            <w:tcW w:w="1030"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30</w:t>
            </w:r>
          </w:p>
        </w:tc>
      </w:tr>
      <w:tr w:rsidR="007A5DE4" w:rsidRPr="007A5DE4" w:rsidTr="007A5DE4">
        <w:tblPrEx>
          <w:tblCellMar>
            <w:top w:w="0" w:type="dxa"/>
            <w:bottom w:w="0" w:type="dxa"/>
          </w:tblCellMar>
        </w:tblPrEx>
        <w:trPr>
          <w:cantSplit/>
        </w:trPr>
        <w:tc>
          <w:tcPr>
            <w:tcW w:w="1229"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meditation</w:t>
            </w: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2.7857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.80178</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14</w:t>
            </w:r>
          </w:p>
        </w:tc>
      </w:tr>
      <w:tr w:rsidR="007A5DE4" w:rsidRPr="007A5DE4" w:rsidTr="007A5DE4">
        <w:tblPrEx>
          <w:tblCellMar>
            <w:top w:w="0" w:type="dxa"/>
            <w:bottom w:w="0" w:type="dxa"/>
          </w:tblCellMar>
        </w:tblPrEx>
        <w:trPr>
          <w:cantSplit/>
        </w:trPr>
        <w:tc>
          <w:tcPr>
            <w:tcW w:w="1229"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2.3846</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.76795</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13</w:t>
            </w:r>
          </w:p>
        </w:tc>
      </w:tr>
      <w:tr w:rsidR="007A5DE4" w:rsidRPr="007A5DE4" w:rsidTr="007A5DE4">
        <w:tblPrEx>
          <w:tblCellMar>
            <w:top w:w="0" w:type="dxa"/>
            <w:bottom w:w="0" w:type="dxa"/>
          </w:tblCellMar>
        </w:tblPrEx>
        <w:trPr>
          <w:cantSplit/>
        </w:trPr>
        <w:tc>
          <w:tcPr>
            <w:tcW w:w="1229"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2.5926</w:t>
            </w:r>
          </w:p>
        </w:tc>
        <w:tc>
          <w:tcPr>
            <w:tcW w:w="1445"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.79707</w:t>
            </w:r>
          </w:p>
        </w:tc>
        <w:tc>
          <w:tcPr>
            <w:tcW w:w="1030"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27</w:t>
            </w:r>
          </w:p>
        </w:tc>
      </w:tr>
      <w:tr w:rsidR="007A5DE4" w:rsidRPr="007A5DE4" w:rsidTr="007A5DE4">
        <w:tblPrEx>
          <w:tblCellMar>
            <w:top w:w="0" w:type="dxa"/>
            <w:bottom w:w="0" w:type="dxa"/>
          </w:tblCellMar>
        </w:tblPrEx>
        <w:trPr>
          <w:cantSplit/>
        </w:trPr>
        <w:tc>
          <w:tcPr>
            <w:tcW w:w="1229"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Total</w:t>
            </w: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2.6897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.92980</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29</w:t>
            </w:r>
          </w:p>
        </w:tc>
      </w:tr>
      <w:tr w:rsidR="007A5DE4" w:rsidRPr="007A5DE4" w:rsidTr="007A5DE4">
        <w:tblPrEx>
          <w:tblCellMar>
            <w:top w:w="0" w:type="dxa"/>
            <w:bottom w:w="0" w:type="dxa"/>
          </w:tblCellMar>
        </w:tblPrEx>
        <w:trPr>
          <w:cantSplit/>
        </w:trPr>
        <w:tc>
          <w:tcPr>
            <w:tcW w:w="1229"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2.7143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.80999</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28</w:t>
            </w:r>
          </w:p>
        </w:tc>
      </w:tr>
      <w:tr w:rsidR="007A5DE4" w:rsidRPr="007A5DE4" w:rsidTr="007A5DE4">
        <w:tblPrEx>
          <w:tblCellMar>
            <w:top w:w="0" w:type="dxa"/>
            <w:bottom w:w="0" w:type="dxa"/>
          </w:tblCellMar>
        </w:tblPrEx>
        <w:trPr>
          <w:cantSplit/>
        </w:trPr>
        <w:tc>
          <w:tcPr>
            <w:tcW w:w="1229"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2.7018</w:t>
            </w:r>
          </w:p>
        </w:tc>
        <w:tc>
          <w:tcPr>
            <w:tcW w:w="1445"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.86530</w:t>
            </w:r>
          </w:p>
        </w:tc>
        <w:tc>
          <w:tcPr>
            <w:tcW w:w="1030"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57</w:t>
            </w:r>
          </w:p>
        </w:tc>
      </w:tr>
      <w:tr w:rsidR="007A5DE4" w:rsidRPr="007A5DE4" w:rsidTr="007A5DE4">
        <w:tblPrEx>
          <w:tblCellMar>
            <w:top w:w="0" w:type="dxa"/>
            <w:bottom w:w="0" w:type="dxa"/>
          </w:tblCellMar>
        </w:tblPrEx>
        <w:trPr>
          <w:cantSplit/>
        </w:trPr>
        <w:tc>
          <w:tcPr>
            <w:tcW w:w="1229"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Isolation_2</w:t>
            </w:r>
          </w:p>
        </w:tc>
        <w:tc>
          <w:tcPr>
            <w:tcW w:w="1445"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no meditation</w:t>
            </w: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2.6000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1.05560</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15</w:t>
            </w:r>
          </w:p>
        </w:tc>
      </w:tr>
      <w:tr w:rsidR="007A5DE4" w:rsidRPr="007A5DE4" w:rsidTr="007A5DE4">
        <w:tblPrEx>
          <w:tblCellMar>
            <w:top w:w="0" w:type="dxa"/>
            <w:bottom w:w="0" w:type="dxa"/>
          </w:tblCellMar>
        </w:tblPrEx>
        <w:trPr>
          <w:cantSplit/>
        </w:trPr>
        <w:tc>
          <w:tcPr>
            <w:tcW w:w="122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3.0000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.65465</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15</w:t>
            </w:r>
          </w:p>
        </w:tc>
      </w:tr>
      <w:tr w:rsidR="007A5DE4" w:rsidRPr="007A5DE4" w:rsidTr="007A5DE4">
        <w:tblPrEx>
          <w:tblCellMar>
            <w:top w:w="0" w:type="dxa"/>
            <w:bottom w:w="0" w:type="dxa"/>
          </w:tblCellMar>
        </w:tblPrEx>
        <w:trPr>
          <w:cantSplit/>
        </w:trPr>
        <w:tc>
          <w:tcPr>
            <w:tcW w:w="122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2.8000</w:t>
            </w:r>
          </w:p>
        </w:tc>
        <w:tc>
          <w:tcPr>
            <w:tcW w:w="1445"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.88668</w:t>
            </w:r>
          </w:p>
        </w:tc>
        <w:tc>
          <w:tcPr>
            <w:tcW w:w="1030"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30</w:t>
            </w:r>
          </w:p>
        </w:tc>
      </w:tr>
      <w:tr w:rsidR="007A5DE4" w:rsidRPr="007A5DE4" w:rsidTr="007A5DE4">
        <w:tblPrEx>
          <w:tblCellMar>
            <w:top w:w="0" w:type="dxa"/>
            <w:bottom w:w="0" w:type="dxa"/>
          </w:tblCellMar>
        </w:tblPrEx>
        <w:trPr>
          <w:cantSplit/>
        </w:trPr>
        <w:tc>
          <w:tcPr>
            <w:tcW w:w="122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meditation</w:t>
            </w: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2.7857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.69929</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14</w:t>
            </w:r>
          </w:p>
        </w:tc>
      </w:tr>
      <w:tr w:rsidR="007A5DE4" w:rsidRPr="007A5DE4" w:rsidTr="007A5DE4">
        <w:tblPrEx>
          <w:tblCellMar>
            <w:top w:w="0" w:type="dxa"/>
            <w:bottom w:w="0" w:type="dxa"/>
          </w:tblCellMar>
        </w:tblPrEx>
        <w:trPr>
          <w:cantSplit/>
        </w:trPr>
        <w:tc>
          <w:tcPr>
            <w:tcW w:w="122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2.6923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.75107</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13</w:t>
            </w:r>
          </w:p>
        </w:tc>
      </w:tr>
      <w:tr w:rsidR="007A5DE4" w:rsidRPr="007A5DE4" w:rsidTr="007A5DE4">
        <w:tblPrEx>
          <w:tblCellMar>
            <w:top w:w="0" w:type="dxa"/>
            <w:bottom w:w="0" w:type="dxa"/>
          </w:tblCellMar>
        </w:tblPrEx>
        <w:trPr>
          <w:cantSplit/>
        </w:trPr>
        <w:tc>
          <w:tcPr>
            <w:tcW w:w="122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2.7407</w:t>
            </w:r>
          </w:p>
        </w:tc>
        <w:tc>
          <w:tcPr>
            <w:tcW w:w="1445"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.71213</w:t>
            </w:r>
          </w:p>
        </w:tc>
        <w:tc>
          <w:tcPr>
            <w:tcW w:w="1030"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27</w:t>
            </w:r>
          </w:p>
        </w:tc>
      </w:tr>
      <w:tr w:rsidR="007A5DE4" w:rsidRPr="007A5DE4" w:rsidTr="007A5DE4">
        <w:tblPrEx>
          <w:tblCellMar>
            <w:top w:w="0" w:type="dxa"/>
            <w:bottom w:w="0" w:type="dxa"/>
          </w:tblCellMar>
        </w:tblPrEx>
        <w:trPr>
          <w:cantSplit/>
        </w:trPr>
        <w:tc>
          <w:tcPr>
            <w:tcW w:w="122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Total</w:t>
            </w: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2.6897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.89056</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29</w:t>
            </w:r>
          </w:p>
        </w:tc>
      </w:tr>
      <w:tr w:rsidR="007A5DE4" w:rsidRPr="007A5DE4" w:rsidTr="007A5DE4">
        <w:tblPrEx>
          <w:tblCellMar>
            <w:top w:w="0" w:type="dxa"/>
            <w:bottom w:w="0" w:type="dxa"/>
          </w:tblCellMar>
        </w:tblPrEx>
        <w:trPr>
          <w:cantSplit/>
        </w:trPr>
        <w:tc>
          <w:tcPr>
            <w:tcW w:w="122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2.8571</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.70523</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28</w:t>
            </w:r>
          </w:p>
        </w:tc>
      </w:tr>
      <w:tr w:rsidR="007A5DE4" w:rsidRPr="007A5DE4" w:rsidTr="007A5DE4">
        <w:tblPrEx>
          <w:tblCellMar>
            <w:top w:w="0" w:type="dxa"/>
            <w:bottom w:w="0" w:type="dxa"/>
          </w:tblCellMar>
        </w:tblPrEx>
        <w:trPr>
          <w:cantSplit/>
        </w:trPr>
        <w:tc>
          <w:tcPr>
            <w:tcW w:w="122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2.7719</w:t>
            </w:r>
          </w:p>
        </w:tc>
        <w:tc>
          <w:tcPr>
            <w:tcW w:w="1445"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.80217</w:t>
            </w:r>
          </w:p>
        </w:tc>
        <w:tc>
          <w:tcPr>
            <w:tcW w:w="1030"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57</w:t>
            </w:r>
          </w:p>
        </w:tc>
      </w:tr>
      <w:tr w:rsidR="007A5DE4" w:rsidRPr="007A5DE4" w:rsidTr="007A5DE4">
        <w:tblPrEx>
          <w:tblCellMar>
            <w:top w:w="0" w:type="dxa"/>
            <w:bottom w:w="0" w:type="dxa"/>
          </w:tblCellMar>
        </w:tblPrEx>
        <w:trPr>
          <w:cantSplit/>
        </w:trPr>
        <w:tc>
          <w:tcPr>
            <w:tcW w:w="1229" w:type="dxa"/>
            <w:vMerge w:val="restart"/>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Isolation_3</w:t>
            </w:r>
          </w:p>
        </w:tc>
        <w:tc>
          <w:tcPr>
            <w:tcW w:w="1445"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no meditation</w:t>
            </w: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2.6667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.81650</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15</w:t>
            </w:r>
          </w:p>
        </w:tc>
      </w:tr>
      <w:tr w:rsidR="007A5DE4" w:rsidRPr="007A5DE4" w:rsidTr="007A5DE4">
        <w:tblPrEx>
          <w:tblCellMar>
            <w:top w:w="0" w:type="dxa"/>
            <w:bottom w:w="0" w:type="dxa"/>
          </w:tblCellMar>
        </w:tblPrEx>
        <w:trPr>
          <w:cantSplit/>
        </w:trPr>
        <w:tc>
          <w:tcPr>
            <w:tcW w:w="1229"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3.2000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.67612</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15</w:t>
            </w:r>
          </w:p>
        </w:tc>
      </w:tr>
      <w:tr w:rsidR="007A5DE4" w:rsidRPr="007A5DE4" w:rsidTr="007A5DE4">
        <w:tblPrEx>
          <w:tblCellMar>
            <w:top w:w="0" w:type="dxa"/>
            <w:bottom w:w="0" w:type="dxa"/>
          </w:tblCellMar>
        </w:tblPrEx>
        <w:trPr>
          <w:cantSplit/>
        </w:trPr>
        <w:tc>
          <w:tcPr>
            <w:tcW w:w="1229"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2.9333</w:t>
            </w:r>
          </w:p>
        </w:tc>
        <w:tc>
          <w:tcPr>
            <w:tcW w:w="1445"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.78492</w:t>
            </w:r>
          </w:p>
        </w:tc>
        <w:tc>
          <w:tcPr>
            <w:tcW w:w="1030"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30</w:t>
            </w:r>
          </w:p>
        </w:tc>
      </w:tr>
      <w:tr w:rsidR="007A5DE4" w:rsidRPr="007A5DE4" w:rsidTr="007A5DE4">
        <w:tblPrEx>
          <w:tblCellMar>
            <w:top w:w="0" w:type="dxa"/>
            <w:bottom w:w="0" w:type="dxa"/>
          </w:tblCellMar>
        </w:tblPrEx>
        <w:trPr>
          <w:cantSplit/>
        </w:trPr>
        <w:tc>
          <w:tcPr>
            <w:tcW w:w="1229"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meditation</w:t>
            </w: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3.1429</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.86444</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14</w:t>
            </w:r>
          </w:p>
        </w:tc>
      </w:tr>
      <w:tr w:rsidR="007A5DE4" w:rsidRPr="007A5DE4" w:rsidTr="007A5DE4">
        <w:tblPrEx>
          <w:tblCellMar>
            <w:top w:w="0" w:type="dxa"/>
            <w:bottom w:w="0" w:type="dxa"/>
          </w:tblCellMar>
        </w:tblPrEx>
        <w:trPr>
          <w:cantSplit/>
        </w:trPr>
        <w:tc>
          <w:tcPr>
            <w:tcW w:w="1229"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3.2308</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1.09193</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13</w:t>
            </w:r>
          </w:p>
        </w:tc>
      </w:tr>
      <w:tr w:rsidR="007A5DE4" w:rsidRPr="007A5DE4" w:rsidTr="007A5DE4">
        <w:tblPrEx>
          <w:tblCellMar>
            <w:top w:w="0" w:type="dxa"/>
            <w:bottom w:w="0" w:type="dxa"/>
          </w:tblCellMar>
        </w:tblPrEx>
        <w:trPr>
          <w:cantSplit/>
        </w:trPr>
        <w:tc>
          <w:tcPr>
            <w:tcW w:w="1229"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3.1852</w:t>
            </w:r>
          </w:p>
        </w:tc>
        <w:tc>
          <w:tcPr>
            <w:tcW w:w="1445"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.96225</w:t>
            </w:r>
          </w:p>
        </w:tc>
        <w:tc>
          <w:tcPr>
            <w:tcW w:w="1030"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27</w:t>
            </w:r>
          </w:p>
        </w:tc>
      </w:tr>
      <w:tr w:rsidR="007A5DE4" w:rsidRPr="007A5DE4" w:rsidTr="007A5DE4">
        <w:tblPrEx>
          <w:tblCellMar>
            <w:top w:w="0" w:type="dxa"/>
            <w:bottom w:w="0" w:type="dxa"/>
          </w:tblCellMar>
        </w:tblPrEx>
        <w:trPr>
          <w:cantSplit/>
        </w:trPr>
        <w:tc>
          <w:tcPr>
            <w:tcW w:w="1229"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Total</w:t>
            </w: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2.8966</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.85960</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29</w:t>
            </w:r>
          </w:p>
        </w:tc>
      </w:tr>
      <w:tr w:rsidR="007A5DE4" w:rsidRPr="007A5DE4" w:rsidTr="007A5DE4">
        <w:tblPrEx>
          <w:tblCellMar>
            <w:top w:w="0" w:type="dxa"/>
            <w:bottom w:w="0" w:type="dxa"/>
          </w:tblCellMar>
        </w:tblPrEx>
        <w:trPr>
          <w:cantSplit/>
        </w:trPr>
        <w:tc>
          <w:tcPr>
            <w:tcW w:w="1229"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3.2143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.87590</w:t>
            </w:r>
          </w:p>
        </w:tc>
        <w:tc>
          <w:tcPr>
            <w:tcW w:w="1030"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28</w:t>
            </w:r>
          </w:p>
        </w:tc>
      </w:tr>
      <w:tr w:rsidR="007A5DE4" w:rsidRPr="007A5DE4" w:rsidTr="007A5DE4">
        <w:tblPrEx>
          <w:tblCellMar>
            <w:top w:w="0" w:type="dxa"/>
            <w:bottom w:w="0" w:type="dxa"/>
          </w:tblCellMar>
        </w:tblPrEx>
        <w:trPr>
          <w:cantSplit/>
        </w:trPr>
        <w:tc>
          <w:tcPr>
            <w:tcW w:w="1229"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Total</w:t>
            </w:r>
          </w:p>
        </w:tc>
        <w:tc>
          <w:tcPr>
            <w:tcW w:w="1030" w:type="dxa"/>
            <w:tcBorders>
              <w:top w:val="single" w:sz="8" w:space="0" w:color="AEAEAE"/>
              <w:left w:val="nil"/>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3.0526</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.87466</w:t>
            </w:r>
          </w:p>
        </w:tc>
        <w:tc>
          <w:tcPr>
            <w:tcW w:w="1030" w:type="dxa"/>
            <w:tcBorders>
              <w:top w:val="single" w:sz="8" w:space="0" w:color="AEAEAE"/>
              <w:left w:val="single" w:sz="8" w:space="0" w:color="E0E0E0"/>
              <w:bottom w:val="single" w:sz="8" w:space="0" w:color="152935"/>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57</w:t>
            </w:r>
          </w:p>
        </w:tc>
      </w:tr>
    </w:tbl>
    <w:p w:rsidR="007A5DE4" w:rsidRPr="007A5DE4" w:rsidRDefault="007A5DE4" w:rsidP="007A5DE4">
      <w:pPr>
        <w:autoSpaceDE w:val="0"/>
        <w:autoSpaceDN w:val="0"/>
        <w:adjustRightInd w:val="0"/>
        <w:spacing w:after="0" w:line="400" w:lineRule="atLeast"/>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bl>
      <w:tblPr>
        <w:tblW w:w="776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556"/>
        <w:gridCol w:w="4211"/>
      </w:tblGrid>
      <w:tr w:rsidR="007A5DE4" w:rsidRPr="007A5DE4" w:rsidTr="007A5DE4">
        <w:tblPrEx>
          <w:tblCellMar>
            <w:top w:w="0" w:type="dxa"/>
            <w:bottom w:w="0" w:type="dxa"/>
          </w:tblCellMar>
        </w:tblPrEx>
        <w:trPr>
          <w:cantSplit/>
          <w:trHeight w:val="551"/>
        </w:trPr>
        <w:tc>
          <w:tcPr>
            <w:tcW w:w="7767" w:type="dxa"/>
            <w:gridSpan w:val="2"/>
            <w:tcBorders>
              <w:top w:val="nil"/>
              <w:left w:val="nil"/>
              <w:bottom w:val="nil"/>
              <w:right w:val="nil"/>
            </w:tcBorders>
            <w:shd w:val="clear" w:color="auto" w:fill="FFFFFF"/>
            <w:vAlign w:val="center"/>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010205"/>
              </w:rPr>
            </w:pPr>
            <w:r w:rsidRPr="007A5DE4">
              <w:rPr>
                <w:rFonts w:ascii="Arial" w:hAnsi="Arial" w:cs="Arial"/>
                <w:b/>
                <w:bCs/>
                <w:color w:val="010205"/>
              </w:rPr>
              <w:t xml:space="preserve">Box's Test of Equality of Covariance </w:t>
            </w:r>
            <w:proofErr w:type="spellStart"/>
            <w:r w:rsidRPr="007A5DE4">
              <w:rPr>
                <w:rFonts w:ascii="Arial" w:hAnsi="Arial" w:cs="Arial"/>
                <w:b/>
                <w:bCs/>
                <w:color w:val="010205"/>
              </w:rPr>
              <w:t>Matrices</w:t>
            </w:r>
            <w:r w:rsidRPr="007A5DE4">
              <w:rPr>
                <w:rFonts w:ascii="Arial" w:hAnsi="Arial" w:cs="Arial"/>
                <w:b/>
                <w:bCs/>
                <w:color w:val="010205"/>
                <w:vertAlign w:val="superscript"/>
              </w:rPr>
              <w:t>a</w:t>
            </w:r>
            <w:proofErr w:type="spellEnd"/>
          </w:p>
        </w:tc>
      </w:tr>
      <w:tr w:rsidR="007A5DE4" w:rsidRPr="007A5DE4" w:rsidTr="007A5DE4">
        <w:tblPrEx>
          <w:tblCellMar>
            <w:top w:w="0" w:type="dxa"/>
            <w:bottom w:w="0" w:type="dxa"/>
          </w:tblCellMar>
        </w:tblPrEx>
        <w:trPr>
          <w:cantSplit/>
          <w:trHeight w:val="143"/>
        </w:trPr>
        <w:tc>
          <w:tcPr>
            <w:tcW w:w="3556" w:type="dxa"/>
            <w:tcBorders>
              <w:top w:val="nil"/>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Box's M</w:t>
            </w:r>
          </w:p>
        </w:tc>
        <w:tc>
          <w:tcPr>
            <w:tcW w:w="4210" w:type="dxa"/>
            <w:tcBorders>
              <w:top w:val="nil"/>
              <w:left w:val="nil"/>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12.459</w:t>
            </w:r>
          </w:p>
        </w:tc>
      </w:tr>
      <w:tr w:rsidR="007A5DE4" w:rsidRPr="007A5DE4" w:rsidTr="007A5DE4">
        <w:tblPrEx>
          <w:tblCellMar>
            <w:top w:w="0" w:type="dxa"/>
            <w:bottom w:w="0" w:type="dxa"/>
          </w:tblCellMar>
        </w:tblPrEx>
        <w:trPr>
          <w:cantSplit/>
          <w:trHeight w:val="136"/>
        </w:trPr>
        <w:tc>
          <w:tcPr>
            <w:tcW w:w="3556"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F</w:t>
            </w:r>
          </w:p>
        </w:tc>
        <w:tc>
          <w:tcPr>
            <w:tcW w:w="4210" w:type="dxa"/>
            <w:tcBorders>
              <w:top w:val="single" w:sz="8" w:space="0" w:color="AEAEAE"/>
              <w:left w:val="nil"/>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.620</w:t>
            </w:r>
          </w:p>
        </w:tc>
      </w:tr>
      <w:tr w:rsidR="007A5DE4" w:rsidRPr="007A5DE4" w:rsidTr="007A5DE4">
        <w:tblPrEx>
          <w:tblCellMar>
            <w:top w:w="0" w:type="dxa"/>
            <w:bottom w:w="0" w:type="dxa"/>
          </w:tblCellMar>
        </w:tblPrEx>
        <w:trPr>
          <w:cantSplit/>
          <w:trHeight w:val="143"/>
        </w:trPr>
        <w:tc>
          <w:tcPr>
            <w:tcW w:w="3556"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df1</w:t>
            </w:r>
          </w:p>
        </w:tc>
        <w:tc>
          <w:tcPr>
            <w:tcW w:w="4210" w:type="dxa"/>
            <w:tcBorders>
              <w:top w:val="single" w:sz="8" w:space="0" w:color="AEAEAE"/>
              <w:left w:val="nil"/>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18</w:t>
            </w:r>
          </w:p>
        </w:tc>
      </w:tr>
      <w:tr w:rsidR="007A5DE4" w:rsidRPr="007A5DE4" w:rsidTr="007A5DE4">
        <w:tblPrEx>
          <w:tblCellMar>
            <w:top w:w="0" w:type="dxa"/>
            <w:bottom w:w="0" w:type="dxa"/>
          </w:tblCellMar>
        </w:tblPrEx>
        <w:trPr>
          <w:cantSplit/>
          <w:trHeight w:val="143"/>
        </w:trPr>
        <w:tc>
          <w:tcPr>
            <w:tcW w:w="3556"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df2</w:t>
            </w:r>
          </w:p>
        </w:tc>
        <w:tc>
          <w:tcPr>
            <w:tcW w:w="4210" w:type="dxa"/>
            <w:tcBorders>
              <w:top w:val="single" w:sz="8" w:space="0" w:color="AEAEAE"/>
              <w:left w:val="nil"/>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9612.381</w:t>
            </w:r>
          </w:p>
        </w:tc>
      </w:tr>
      <w:tr w:rsidR="007A5DE4" w:rsidRPr="007A5DE4" w:rsidTr="007A5DE4">
        <w:tblPrEx>
          <w:tblCellMar>
            <w:top w:w="0" w:type="dxa"/>
            <w:bottom w:w="0" w:type="dxa"/>
          </w:tblCellMar>
        </w:tblPrEx>
        <w:trPr>
          <w:cantSplit/>
          <w:trHeight w:val="136"/>
        </w:trPr>
        <w:tc>
          <w:tcPr>
            <w:tcW w:w="3556" w:type="dxa"/>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Sig.</w:t>
            </w:r>
          </w:p>
        </w:tc>
        <w:tc>
          <w:tcPr>
            <w:tcW w:w="4210" w:type="dxa"/>
            <w:tcBorders>
              <w:top w:val="single" w:sz="8" w:space="0" w:color="AEAEAE"/>
              <w:left w:val="nil"/>
              <w:bottom w:val="single" w:sz="8" w:space="0" w:color="152935"/>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.887</w:t>
            </w:r>
          </w:p>
        </w:tc>
      </w:tr>
      <w:tr w:rsidR="007A5DE4" w:rsidRPr="007A5DE4" w:rsidTr="007A5DE4">
        <w:tblPrEx>
          <w:tblCellMar>
            <w:top w:w="0" w:type="dxa"/>
            <w:bottom w:w="0" w:type="dxa"/>
          </w:tblCellMar>
        </w:tblPrEx>
        <w:trPr>
          <w:cantSplit/>
          <w:trHeight w:val="836"/>
        </w:trPr>
        <w:tc>
          <w:tcPr>
            <w:tcW w:w="7767" w:type="dxa"/>
            <w:gridSpan w:val="2"/>
            <w:tcBorders>
              <w:top w:val="nil"/>
              <w:left w:val="nil"/>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Tests the null hypothesis that the observed covariance matrices of the dependent variables are equal across groups.</w:t>
            </w:r>
          </w:p>
        </w:tc>
      </w:tr>
      <w:tr w:rsidR="007A5DE4" w:rsidRPr="007A5DE4" w:rsidTr="007A5DE4">
        <w:tblPrEx>
          <w:tblCellMar>
            <w:top w:w="0" w:type="dxa"/>
            <w:bottom w:w="0" w:type="dxa"/>
          </w:tblCellMar>
        </w:tblPrEx>
        <w:trPr>
          <w:cantSplit/>
          <w:trHeight w:val="687"/>
        </w:trPr>
        <w:tc>
          <w:tcPr>
            <w:tcW w:w="7767" w:type="dxa"/>
            <w:gridSpan w:val="2"/>
            <w:tcBorders>
              <w:top w:val="nil"/>
              <w:left w:val="nil"/>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 xml:space="preserve">a. Design: Intercept + Meditation + Gender + Meditation * Gender </w:t>
            </w:r>
          </w:p>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 xml:space="preserve"> Within Subjects Design: week</w:t>
            </w:r>
          </w:p>
        </w:tc>
      </w:tr>
    </w:tbl>
    <w:p w:rsidR="007A5DE4" w:rsidRPr="007A5DE4" w:rsidRDefault="007A5DE4" w:rsidP="007A5DE4">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center" w:tblpY="134"/>
        <w:tblW w:w="838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79"/>
        <w:gridCol w:w="1598"/>
        <w:gridCol w:w="871"/>
        <w:gridCol w:w="871"/>
        <w:gridCol w:w="1222"/>
        <w:gridCol w:w="871"/>
        <w:gridCol w:w="871"/>
      </w:tblGrid>
      <w:tr w:rsidR="007A5DE4" w:rsidRPr="007A5DE4" w:rsidTr="007A5DE4">
        <w:tblPrEx>
          <w:tblCellMar>
            <w:top w:w="0" w:type="dxa"/>
            <w:bottom w:w="0" w:type="dxa"/>
          </w:tblCellMar>
        </w:tblPrEx>
        <w:trPr>
          <w:cantSplit/>
          <w:trHeight w:val="313"/>
        </w:trPr>
        <w:tc>
          <w:tcPr>
            <w:tcW w:w="8383" w:type="dxa"/>
            <w:gridSpan w:val="7"/>
            <w:tcBorders>
              <w:top w:val="nil"/>
              <w:left w:val="nil"/>
              <w:bottom w:val="nil"/>
              <w:right w:val="nil"/>
            </w:tcBorders>
            <w:shd w:val="clear" w:color="auto" w:fill="FFFFFF"/>
            <w:vAlign w:val="center"/>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010205"/>
              </w:rPr>
            </w:pPr>
            <w:r w:rsidRPr="007A5DE4">
              <w:rPr>
                <w:rFonts w:ascii="Arial" w:hAnsi="Arial" w:cs="Arial"/>
                <w:b/>
                <w:bCs/>
                <w:color w:val="010205"/>
              </w:rPr>
              <w:t xml:space="preserve">Multivariate </w:t>
            </w:r>
            <w:proofErr w:type="spellStart"/>
            <w:r w:rsidRPr="007A5DE4">
              <w:rPr>
                <w:rFonts w:ascii="Arial" w:hAnsi="Arial" w:cs="Arial"/>
                <w:b/>
                <w:bCs/>
                <w:color w:val="010205"/>
              </w:rPr>
              <w:t>Tests</w:t>
            </w:r>
            <w:r w:rsidRPr="007A5DE4">
              <w:rPr>
                <w:rFonts w:ascii="Arial" w:hAnsi="Arial" w:cs="Arial"/>
                <w:b/>
                <w:bCs/>
                <w:color w:val="010205"/>
                <w:vertAlign w:val="superscript"/>
              </w:rPr>
              <w:t>a</w:t>
            </w:r>
            <w:proofErr w:type="spellEnd"/>
          </w:p>
        </w:tc>
      </w:tr>
      <w:tr w:rsidR="007A5DE4" w:rsidRPr="007A5DE4" w:rsidTr="007A5DE4">
        <w:tblPrEx>
          <w:tblCellMar>
            <w:top w:w="0" w:type="dxa"/>
            <w:bottom w:w="0" w:type="dxa"/>
          </w:tblCellMar>
        </w:tblPrEx>
        <w:trPr>
          <w:cantSplit/>
          <w:trHeight w:val="328"/>
        </w:trPr>
        <w:tc>
          <w:tcPr>
            <w:tcW w:w="3677" w:type="dxa"/>
            <w:gridSpan w:val="2"/>
            <w:tcBorders>
              <w:top w:val="nil"/>
              <w:left w:val="nil"/>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Effect</w:t>
            </w:r>
          </w:p>
        </w:tc>
        <w:tc>
          <w:tcPr>
            <w:tcW w:w="871" w:type="dxa"/>
            <w:tcBorders>
              <w:top w:val="nil"/>
              <w:left w:val="nil"/>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Value</w:t>
            </w:r>
          </w:p>
        </w:tc>
        <w:tc>
          <w:tcPr>
            <w:tcW w:w="871"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F</w:t>
            </w:r>
          </w:p>
        </w:tc>
        <w:tc>
          <w:tcPr>
            <w:tcW w:w="1222"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 xml:space="preserve">Hypothesis </w:t>
            </w:r>
            <w:proofErr w:type="spellStart"/>
            <w:r w:rsidRPr="007A5DE4">
              <w:rPr>
                <w:rFonts w:ascii="Arial" w:hAnsi="Arial" w:cs="Arial"/>
                <w:color w:val="264A60"/>
                <w:sz w:val="18"/>
                <w:szCs w:val="18"/>
              </w:rPr>
              <w:t>df</w:t>
            </w:r>
            <w:proofErr w:type="spellEnd"/>
          </w:p>
        </w:tc>
        <w:tc>
          <w:tcPr>
            <w:tcW w:w="871"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 xml:space="preserve">Error </w:t>
            </w:r>
            <w:proofErr w:type="spellStart"/>
            <w:r w:rsidRPr="007A5DE4">
              <w:rPr>
                <w:rFonts w:ascii="Arial" w:hAnsi="Arial" w:cs="Arial"/>
                <w:color w:val="264A60"/>
                <w:sz w:val="18"/>
                <w:szCs w:val="18"/>
              </w:rPr>
              <w:t>df</w:t>
            </w:r>
            <w:proofErr w:type="spellEnd"/>
          </w:p>
        </w:tc>
        <w:tc>
          <w:tcPr>
            <w:tcW w:w="871" w:type="dxa"/>
            <w:tcBorders>
              <w:top w:val="nil"/>
              <w:left w:val="single" w:sz="8" w:space="0" w:color="E0E0E0"/>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Sig.</w:t>
            </w:r>
          </w:p>
        </w:tc>
      </w:tr>
      <w:tr w:rsidR="007A5DE4" w:rsidRPr="007A5DE4" w:rsidTr="007A5DE4">
        <w:tblPrEx>
          <w:tblCellMar>
            <w:top w:w="0" w:type="dxa"/>
            <w:bottom w:w="0" w:type="dxa"/>
          </w:tblCellMar>
        </w:tblPrEx>
        <w:trPr>
          <w:cantSplit/>
          <w:trHeight w:val="313"/>
        </w:trPr>
        <w:tc>
          <w:tcPr>
            <w:tcW w:w="2079" w:type="dxa"/>
            <w:vMerge w:val="restart"/>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week</w:t>
            </w:r>
          </w:p>
        </w:tc>
        <w:tc>
          <w:tcPr>
            <w:tcW w:w="1598" w:type="dxa"/>
            <w:tcBorders>
              <w:top w:val="single" w:sz="8" w:space="0" w:color="152935"/>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Pillai's Trace</w:t>
            </w:r>
          </w:p>
        </w:tc>
        <w:tc>
          <w:tcPr>
            <w:tcW w:w="871" w:type="dxa"/>
            <w:tcBorders>
              <w:top w:val="single" w:sz="8" w:space="0" w:color="152935"/>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.163</w:t>
            </w:r>
          </w:p>
        </w:tc>
        <w:tc>
          <w:tcPr>
            <w:tcW w:w="871" w:type="dxa"/>
            <w:tcBorders>
              <w:top w:val="single" w:sz="8" w:space="0" w:color="152935"/>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5.060</w:t>
            </w:r>
            <w:r w:rsidRPr="007A5DE4">
              <w:rPr>
                <w:rFonts w:ascii="Arial" w:hAnsi="Arial" w:cs="Arial"/>
                <w:color w:val="010205"/>
                <w:sz w:val="18"/>
                <w:szCs w:val="18"/>
                <w:vertAlign w:val="superscript"/>
              </w:rPr>
              <w:t>b</w:t>
            </w:r>
          </w:p>
        </w:tc>
        <w:tc>
          <w:tcPr>
            <w:tcW w:w="1222" w:type="dxa"/>
            <w:tcBorders>
              <w:top w:val="single" w:sz="8" w:space="0" w:color="152935"/>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871" w:type="dxa"/>
            <w:tcBorders>
              <w:top w:val="single" w:sz="8" w:space="0" w:color="152935"/>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52.000</w:t>
            </w:r>
          </w:p>
        </w:tc>
        <w:tc>
          <w:tcPr>
            <w:tcW w:w="871" w:type="dxa"/>
            <w:tcBorders>
              <w:top w:val="single" w:sz="8" w:space="0" w:color="152935"/>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.010</w:t>
            </w:r>
          </w:p>
        </w:tc>
      </w:tr>
      <w:tr w:rsidR="007A5DE4" w:rsidRPr="007A5DE4" w:rsidTr="007A5DE4">
        <w:tblPrEx>
          <w:tblCellMar>
            <w:top w:w="0" w:type="dxa"/>
            <w:bottom w:w="0" w:type="dxa"/>
          </w:tblCellMar>
        </w:tblPrEx>
        <w:trPr>
          <w:cantSplit/>
          <w:trHeight w:val="143"/>
        </w:trPr>
        <w:tc>
          <w:tcPr>
            <w:tcW w:w="2079"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59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Wilks' Lambda</w:t>
            </w:r>
          </w:p>
        </w:tc>
        <w:tc>
          <w:tcPr>
            <w:tcW w:w="871"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.837</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5.060</w:t>
            </w:r>
            <w:r w:rsidRPr="007A5DE4">
              <w:rPr>
                <w:rFonts w:ascii="Arial" w:hAnsi="Arial" w:cs="Arial"/>
                <w:color w:val="010205"/>
                <w:sz w:val="18"/>
                <w:szCs w:val="18"/>
                <w:vertAlign w:val="superscript"/>
              </w:rPr>
              <w:t>b</w:t>
            </w:r>
          </w:p>
        </w:tc>
        <w:tc>
          <w:tcPr>
            <w:tcW w:w="1222"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52.000</w:t>
            </w:r>
          </w:p>
        </w:tc>
        <w:tc>
          <w:tcPr>
            <w:tcW w:w="871"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.010</w:t>
            </w:r>
          </w:p>
        </w:tc>
      </w:tr>
      <w:tr w:rsidR="007A5DE4" w:rsidRPr="007A5DE4" w:rsidTr="007A5DE4">
        <w:tblPrEx>
          <w:tblCellMar>
            <w:top w:w="0" w:type="dxa"/>
            <w:bottom w:w="0" w:type="dxa"/>
          </w:tblCellMar>
        </w:tblPrEx>
        <w:trPr>
          <w:cantSplit/>
          <w:trHeight w:val="143"/>
        </w:trPr>
        <w:tc>
          <w:tcPr>
            <w:tcW w:w="2079"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59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proofErr w:type="spellStart"/>
            <w:r w:rsidRPr="007A5DE4">
              <w:rPr>
                <w:rFonts w:ascii="Arial" w:hAnsi="Arial" w:cs="Arial"/>
                <w:color w:val="264A60"/>
                <w:sz w:val="18"/>
                <w:szCs w:val="18"/>
              </w:rPr>
              <w:t>Hotelling's</w:t>
            </w:r>
            <w:proofErr w:type="spellEnd"/>
            <w:r w:rsidRPr="007A5DE4">
              <w:rPr>
                <w:rFonts w:ascii="Arial" w:hAnsi="Arial" w:cs="Arial"/>
                <w:color w:val="264A60"/>
                <w:sz w:val="18"/>
                <w:szCs w:val="18"/>
              </w:rPr>
              <w:t xml:space="preserve"> Trace</w:t>
            </w:r>
          </w:p>
        </w:tc>
        <w:tc>
          <w:tcPr>
            <w:tcW w:w="871"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.195</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5.060</w:t>
            </w:r>
            <w:r w:rsidRPr="007A5DE4">
              <w:rPr>
                <w:rFonts w:ascii="Arial" w:hAnsi="Arial" w:cs="Arial"/>
                <w:color w:val="010205"/>
                <w:sz w:val="18"/>
                <w:szCs w:val="18"/>
                <w:vertAlign w:val="superscript"/>
              </w:rPr>
              <w:t>b</w:t>
            </w:r>
          </w:p>
        </w:tc>
        <w:tc>
          <w:tcPr>
            <w:tcW w:w="1222"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52.000</w:t>
            </w:r>
          </w:p>
        </w:tc>
        <w:tc>
          <w:tcPr>
            <w:tcW w:w="871"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.010</w:t>
            </w:r>
          </w:p>
        </w:tc>
      </w:tr>
      <w:tr w:rsidR="007A5DE4" w:rsidRPr="007A5DE4" w:rsidTr="007A5DE4">
        <w:tblPrEx>
          <w:tblCellMar>
            <w:top w:w="0" w:type="dxa"/>
            <w:bottom w:w="0" w:type="dxa"/>
          </w:tblCellMar>
        </w:tblPrEx>
        <w:trPr>
          <w:cantSplit/>
          <w:trHeight w:val="143"/>
        </w:trPr>
        <w:tc>
          <w:tcPr>
            <w:tcW w:w="2079"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598"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Roy's Largest Root</w:t>
            </w:r>
          </w:p>
        </w:tc>
        <w:tc>
          <w:tcPr>
            <w:tcW w:w="871"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.195</w:t>
            </w:r>
          </w:p>
        </w:tc>
        <w:tc>
          <w:tcPr>
            <w:tcW w:w="871"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5.060</w:t>
            </w:r>
            <w:r w:rsidRPr="007A5DE4">
              <w:rPr>
                <w:rFonts w:ascii="Arial" w:hAnsi="Arial" w:cs="Arial"/>
                <w:color w:val="010205"/>
                <w:sz w:val="18"/>
                <w:szCs w:val="18"/>
                <w:vertAlign w:val="superscript"/>
              </w:rPr>
              <w:t>b</w:t>
            </w:r>
          </w:p>
        </w:tc>
        <w:tc>
          <w:tcPr>
            <w:tcW w:w="1222"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871"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52.000</w:t>
            </w:r>
          </w:p>
        </w:tc>
        <w:tc>
          <w:tcPr>
            <w:tcW w:w="871"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.010</w:t>
            </w:r>
          </w:p>
        </w:tc>
      </w:tr>
      <w:tr w:rsidR="007A5DE4" w:rsidRPr="007A5DE4" w:rsidTr="007A5DE4">
        <w:tblPrEx>
          <w:tblCellMar>
            <w:top w:w="0" w:type="dxa"/>
            <w:bottom w:w="0" w:type="dxa"/>
          </w:tblCellMar>
        </w:tblPrEx>
        <w:trPr>
          <w:cantSplit/>
          <w:trHeight w:val="328"/>
        </w:trPr>
        <w:tc>
          <w:tcPr>
            <w:tcW w:w="2079"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week * Meditation</w:t>
            </w:r>
          </w:p>
        </w:tc>
        <w:tc>
          <w:tcPr>
            <w:tcW w:w="159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Pillai's Trace</w:t>
            </w:r>
          </w:p>
        </w:tc>
        <w:tc>
          <w:tcPr>
            <w:tcW w:w="871"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.072</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2.013</w:t>
            </w:r>
            <w:r w:rsidRPr="007A5DE4">
              <w:rPr>
                <w:rFonts w:ascii="Arial" w:hAnsi="Arial" w:cs="Arial"/>
                <w:color w:val="010205"/>
                <w:sz w:val="18"/>
                <w:szCs w:val="18"/>
                <w:vertAlign w:val="superscript"/>
              </w:rPr>
              <w:t>b</w:t>
            </w:r>
          </w:p>
        </w:tc>
        <w:tc>
          <w:tcPr>
            <w:tcW w:w="1222"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52.000</w:t>
            </w:r>
          </w:p>
        </w:tc>
        <w:tc>
          <w:tcPr>
            <w:tcW w:w="871"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.144</w:t>
            </w:r>
          </w:p>
        </w:tc>
      </w:tr>
      <w:tr w:rsidR="007A5DE4" w:rsidRPr="007A5DE4" w:rsidTr="007A5DE4">
        <w:tblPrEx>
          <w:tblCellMar>
            <w:top w:w="0" w:type="dxa"/>
            <w:bottom w:w="0" w:type="dxa"/>
          </w:tblCellMar>
        </w:tblPrEx>
        <w:trPr>
          <w:cantSplit/>
          <w:trHeight w:val="143"/>
        </w:trPr>
        <w:tc>
          <w:tcPr>
            <w:tcW w:w="207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59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Wilks' Lambda</w:t>
            </w:r>
          </w:p>
        </w:tc>
        <w:tc>
          <w:tcPr>
            <w:tcW w:w="871"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.928</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2.013</w:t>
            </w:r>
            <w:r w:rsidRPr="007A5DE4">
              <w:rPr>
                <w:rFonts w:ascii="Arial" w:hAnsi="Arial" w:cs="Arial"/>
                <w:color w:val="010205"/>
                <w:sz w:val="18"/>
                <w:szCs w:val="18"/>
                <w:vertAlign w:val="superscript"/>
              </w:rPr>
              <w:t>b</w:t>
            </w:r>
          </w:p>
        </w:tc>
        <w:tc>
          <w:tcPr>
            <w:tcW w:w="1222"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52.000</w:t>
            </w:r>
          </w:p>
        </w:tc>
        <w:tc>
          <w:tcPr>
            <w:tcW w:w="871"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.144</w:t>
            </w:r>
          </w:p>
        </w:tc>
      </w:tr>
      <w:tr w:rsidR="007A5DE4" w:rsidRPr="007A5DE4" w:rsidTr="007A5DE4">
        <w:tblPrEx>
          <w:tblCellMar>
            <w:top w:w="0" w:type="dxa"/>
            <w:bottom w:w="0" w:type="dxa"/>
          </w:tblCellMar>
        </w:tblPrEx>
        <w:trPr>
          <w:cantSplit/>
          <w:trHeight w:val="143"/>
        </w:trPr>
        <w:tc>
          <w:tcPr>
            <w:tcW w:w="207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59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proofErr w:type="spellStart"/>
            <w:r w:rsidRPr="007A5DE4">
              <w:rPr>
                <w:rFonts w:ascii="Arial" w:hAnsi="Arial" w:cs="Arial"/>
                <w:color w:val="264A60"/>
                <w:sz w:val="18"/>
                <w:szCs w:val="18"/>
              </w:rPr>
              <w:t>Hotelling's</w:t>
            </w:r>
            <w:proofErr w:type="spellEnd"/>
            <w:r w:rsidRPr="007A5DE4">
              <w:rPr>
                <w:rFonts w:ascii="Arial" w:hAnsi="Arial" w:cs="Arial"/>
                <w:color w:val="264A60"/>
                <w:sz w:val="18"/>
                <w:szCs w:val="18"/>
              </w:rPr>
              <w:t xml:space="preserve"> Trace</w:t>
            </w:r>
          </w:p>
        </w:tc>
        <w:tc>
          <w:tcPr>
            <w:tcW w:w="871"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.077</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2.013</w:t>
            </w:r>
            <w:r w:rsidRPr="007A5DE4">
              <w:rPr>
                <w:rFonts w:ascii="Arial" w:hAnsi="Arial" w:cs="Arial"/>
                <w:color w:val="010205"/>
                <w:sz w:val="18"/>
                <w:szCs w:val="18"/>
                <w:vertAlign w:val="superscript"/>
              </w:rPr>
              <w:t>b</w:t>
            </w:r>
          </w:p>
        </w:tc>
        <w:tc>
          <w:tcPr>
            <w:tcW w:w="1222"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52.000</w:t>
            </w:r>
          </w:p>
        </w:tc>
        <w:tc>
          <w:tcPr>
            <w:tcW w:w="871"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.144</w:t>
            </w:r>
          </w:p>
        </w:tc>
      </w:tr>
      <w:tr w:rsidR="007A5DE4" w:rsidRPr="007A5DE4" w:rsidTr="007A5DE4">
        <w:tblPrEx>
          <w:tblCellMar>
            <w:top w:w="0" w:type="dxa"/>
            <w:bottom w:w="0" w:type="dxa"/>
          </w:tblCellMar>
        </w:tblPrEx>
        <w:trPr>
          <w:cantSplit/>
          <w:trHeight w:val="143"/>
        </w:trPr>
        <w:tc>
          <w:tcPr>
            <w:tcW w:w="207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598"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Roy's Largest Root</w:t>
            </w:r>
          </w:p>
        </w:tc>
        <w:tc>
          <w:tcPr>
            <w:tcW w:w="871"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.077</w:t>
            </w:r>
          </w:p>
        </w:tc>
        <w:tc>
          <w:tcPr>
            <w:tcW w:w="871"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2.013</w:t>
            </w:r>
            <w:r w:rsidRPr="007A5DE4">
              <w:rPr>
                <w:rFonts w:ascii="Arial" w:hAnsi="Arial" w:cs="Arial"/>
                <w:color w:val="010205"/>
                <w:sz w:val="18"/>
                <w:szCs w:val="18"/>
                <w:vertAlign w:val="superscript"/>
              </w:rPr>
              <w:t>b</w:t>
            </w:r>
          </w:p>
        </w:tc>
        <w:tc>
          <w:tcPr>
            <w:tcW w:w="1222"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871"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52.000</w:t>
            </w:r>
          </w:p>
        </w:tc>
        <w:tc>
          <w:tcPr>
            <w:tcW w:w="871"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.144</w:t>
            </w:r>
          </w:p>
        </w:tc>
      </w:tr>
      <w:tr w:rsidR="007A5DE4" w:rsidRPr="007A5DE4" w:rsidTr="007A5DE4">
        <w:tblPrEx>
          <w:tblCellMar>
            <w:top w:w="0" w:type="dxa"/>
            <w:bottom w:w="0" w:type="dxa"/>
          </w:tblCellMar>
        </w:tblPrEx>
        <w:trPr>
          <w:cantSplit/>
          <w:trHeight w:val="328"/>
        </w:trPr>
        <w:tc>
          <w:tcPr>
            <w:tcW w:w="2079"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week * Gender</w:t>
            </w:r>
          </w:p>
        </w:tc>
        <w:tc>
          <w:tcPr>
            <w:tcW w:w="159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Pillai's Trace</w:t>
            </w:r>
          </w:p>
        </w:tc>
        <w:tc>
          <w:tcPr>
            <w:tcW w:w="871"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.035</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.945</w:t>
            </w:r>
            <w:r w:rsidRPr="007A5DE4">
              <w:rPr>
                <w:rFonts w:ascii="Arial" w:hAnsi="Arial" w:cs="Arial"/>
                <w:color w:val="010205"/>
                <w:sz w:val="18"/>
                <w:szCs w:val="18"/>
                <w:vertAlign w:val="superscript"/>
              </w:rPr>
              <w:t>b</w:t>
            </w:r>
          </w:p>
        </w:tc>
        <w:tc>
          <w:tcPr>
            <w:tcW w:w="1222"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52.000</w:t>
            </w:r>
          </w:p>
        </w:tc>
        <w:tc>
          <w:tcPr>
            <w:tcW w:w="871"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.395</w:t>
            </w:r>
          </w:p>
        </w:tc>
      </w:tr>
      <w:tr w:rsidR="007A5DE4" w:rsidRPr="007A5DE4" w:rsidTr="007A5DE4">
        <w:tblPrEx>
          <w:tblCellMar>
            <w:top w:w="0" w:type="dxa"/>
            <w:bottom w:w="0" w:type="dxa"/>
          </w:tblCellMar>
        </w:tblPrEx>
        <w:trPr>
          <w:cantSplit/>
          <w:trHeight w:val="143"/>
        </w:trPr>
        <w:tc>
          <w:tcPr>
            <w:tcW w:w="207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59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Wilks' Lambda</w:t>
            </w:r>
          </w:p>
        </w:tc>
        <w:tc>
          <w:tcPr>
            <w:tcW w:w="871"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.965</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.945</w:t>
            </w:r>
            <w:r w:rsidRPr="007A5DE4">
              <w:rPr>
                <w:rFonts w:ascii="Arial" w:hAnsi="Arial" w:cs="Arial"/>
                <w:color w:val="010205"/>
                <w:sz w:val="18"/>
                <w:szCs w:val="18"/>
                <w:vertAlign w:val="superscript"/>
              </w:rPr>
              <w:t>b</w:t>
            </w:r>
          </w:p>
        </w:tc>
        <w:tc>
          <w:tcPr>
            <w:tcW w:w="1222"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52.000</w:t>
            </w:r>
          </w:p>
        </w:tc>
        <w:tc>
          <w:tcPr>
            <w:tcW w:w="871"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.395</w:t>
            </w:r>
          </w:p>
        </w:tc>
      </w:tr>
      <w:tr w:rsidR="007A5DE4" w:rsidRPr="007A5DE4" w:rsidTr="007A5DE4">
        <w:tblPrEx>
          <w:tblCellMar>
            <w:top w:w="0" w:type="dxa"/>
            <w:bottom w:w="0" w:type="dxa"/>
          </w:tblCellMar>
        </w:tblPrEx>
        <w:trPr>
          <w:cantSplit/>
          <w:trHeight w:val="143"/>
        </w:trPr>
        <w:tc>
          <w:tcPr>
            <w:tcW w:w="207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59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proofErr w:type="spellStart"/>
            <w:r w:rsidRPr="007A5DE4">
              <w:rPr>
                <w:rFonts w:ascii="Arial" w:hAnsi="Arial" w:cs="Arial"/>
                <w:color w:val="264A60"/>
                <w:sz w:val="18"/>
                <w:szCs w:val="18"/>
              </w:rPr>
              <w:t>Hotelling's</w:t>
            </w:r>
            <w:proofErr w:type="spellEnd"/>
            <w:r w:rsidRPr="007A5DE4">
              <w:rPr>
                <w:rFonts w:ascii="Arial" w:hAnsi="Arial" w:cs="Arial"/>
                <w:color w:val="264A60"/>
                <w:sz w:val="18"/>
                <w:szCs w:val="18"/>
              </w:rPr>
              <w:t xml:space="preserve"> Trace</w:t>
            </w:r>
          </w:p>
        </w:tc>
        <w:tc>
          <w:tcPr>
            <w:tcW w:w="871"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.036</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.945</w:t>
            </w:r>
            <w:r w:rsidRPr="007A5DE4">
              <w:rPr>
                <w:rFonts w:ascii="Arial" w:hAnsi="Arial" w:cs="Arial"/>
                <w:color w:val="010205"/>
                <w:sz w:val="18"/>
                <w:szCs w:val="18"/>
                <w:vertAlign w:val="superscript"/>
              </w:rPr>
              <w:t>b</w:t>
            </w:r>
          </w:p>
        </w:tc>
        <w:tc>
          <w:tcPr>
            <w:tcW w:w="1222"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52.000</w:t>
            </w:r>
          </w:p>
        </w:tc>
        <w:tc>
          <w:tcPr>
            <w:tcW w:w="871"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.395</w:t>
            </w:r>
          </w:p>
        </w:tc>
      </w:tr>
      <w:tr w:rsidR="007A5DE4" w:rsidRPr="007A5DE4" w:rsidTr="007A5DE4">
        <w:tblPrEx>
          <w:tblCellMar>
            <w:top w:w="0" w:type="dxa"/>
            <w:bottom w:w="0" w:type="dxa"/>
          </w:tblCellMar>
        </w:tblPrEx>
        <w:trPr>
          <w:cantSplit/>
          <w:trHeight w:val="143"/>
        </w:trPr>
        <w:tc>
          <w:tcPr>
            <w:tcW w:w="207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598"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Roy's Largest Root</w:t>
            </w:r>
          </w:p>
        </w:tc>
        <w:tc>
          <w:tcPr>
            <w:tcW w:w="871"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.036</w:t>
            </w:r>
          </w:p>
        </w:tc>
        <w:tc>
          <w:tcPr>
            <w:tcW w:w="871"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.945</w:t>
            </w:r>
            <w:r w:rsidRPr="007A5DE4">
              <w:rPr>
                <w:rFonts w:ascii="Arial" w:hAnsi="Arial" w:cs="Arial"/>
                <w:color w:val="010205"/>
                <w:sz w:val="18"/>
                <w:szCs w:val="18"/>
                <w:vertAlign w:val="superscript"/>
              </w:rPr>
              <w:t>b</w:t>
            </w:r>
          </w:p>
        </w:tc>
        <w:tc>
          <w:tcPr>
            <w:tcW w:w="1222"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871"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52.000</w:t>
            </w:r>
          </w:p>
        </w:tc>
        <w:tc>
          <w:tcPr>
            <w:tcW w:w="871"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.395</w:t>
            </w:r>
          </w:p>
        </w:tc>
      </w:tr>
      <w:tr w:rsidR="007A5DE4" w:rsidRPr="007A5DE4" w:rsidTr="007A5DE4">
        <w:tblPrEx>
          <w:tblCellMar>
            <w:top w:w="0" w:type="dxa"/>
            <w:bottom w:w="0" w:type="dxa"/>
          </w:tblCellMar>
        </w:tblPrEx>
        <w:trPr>
          <w:cantSplit/>
          <w:trHeight w:val="313"/>
        </w:trPr>
        <w:tc>
          <w:tcPr>
            <w:tcW w:w="2079" w:type="dxa"/>
            <w:vMerge w:val="restart"/>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week * Meditation  *  Gender</w:t>
            </w:r>
          </w:p>
        </w:tc>
        <w:tc>
          <w:tcPr>
            <w:tcW w:w="159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Pillai's Trace</w:t>
            </w:r>
          </w:p>
        </w:tc>
        <w:tc>
          <w:tcPr>
            <w:tcW w:w="871"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.017</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.461</w:t>
            </w:r>
            <w:r w:rsidRPr="007A5DE4">
              <w:rPr>
                <w:rFonts w:ascii="Arial" w:hAnsi="Arial" w:cs="Arial"/>
                <w:color w:val="010205"/>
                <w:sz w:val="18"/>
                <w:szCs w:val="18"/>
                <w:vertAlign w:val="superscript"/>
              </w:rPr>
              <w:t>b</w:t>
            </w:r>
          </w:p>
        </w:tc>
        <w:tc>
          <w:tcPr>
            <w:tcW w:w="1222"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52.000</w:t>
            </w:r>
          </w:p>
        </w:tc>
        <w:tc>
          <w:tcPr>
            <w:tcW w:w="871"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.633</w:t>
            </w:r>
          </w:p>
        </w:tc>
      </w:tr>
      <w:tr w:rsidR="007A5DE4" w:rsidRPr="007A5DE4" w:rsidTr="007A5DE4">
        <w:tblPrEx>
          <w:tblCellMar>
            <w:top w:w="0" w:type="dxa"/>
            <w:bottom w:w="0" w:type="dxa"/>
          </w:tblCellMar>
        </w:tblPrEx>
        <w:trPr>
          <w:cantSplit/>
          <w:trHeight w:val="143"/>
        </w:trPr>
        <w:tc>
          <w:tcPr>
            <w:tcW w:w="2079"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59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Wilks' Lambda</w:t>
            </w:r>
          </w:p>
        </w:tc>
        <w:tc>
          <w:tcPr>
            <w:tcW w:w="871"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.983</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.461</w:t>
            </w:r>
            <w:r w:rsidRPr="007A5DE4">
              <w:rPr>
                <w:rFonts w:ascii="Arial" w:hAnsi="Arial" w:cs="Arial"/>
                <w:color w:val="010205"/>
                <w:sz w:val="18"/>
                <w:szCs w:val="18"/>
                <w:vertAlign w:val="superscript"/>
              </w:rPr>
              <w:t>b</w:t>
            </w:r>
          </w:p>
        </w:tc>
        <w:tc>
          <w:tcPr>
            <w:tcW w:w="1222"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52.000</w:t>
            </w:r>
          </w:p>
        </w:tc>
        <w:tc>
          <w:tcPr>
            <w:tcW w:w="871"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.633</w:t>
            </w:r>
          </w:p>
        </w:tc>
      </w:tr>
      <w:tr w:rsidR="007A5DE4" w:rsidRPr="007A5DE4" w:rsidTr="007A5DE4">
        <w:tblPrEx>
          <w:tblCellMar>
            <w:top w:w="0" w:type="dxa"/>
            <w:bottom w:w="0" w:type="dxa"/>
          </w:tblCellMar>
        </w:tblPrEx>
        <w:trPr>
          <w:cantSplit/>
          <w:trHeight w:val="143"/>
        </w:trPr>
        <w:tc>
          <w:tcPr>
            <w:tcW w:w="2079"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598"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proofErr w:type="spellStart"/>
            <w:r w:rsidRPr="007A5DE4">
              <w:rPr>
                <w:rFonts w:ascii="Arial" w:hAnsi="Arial" w:cs="Arial"/>
                <w:color w:val="264A60"/>
                <w:sz w:val="18"/>
                <w:szCs w:val="18"/>
              </w:rPr>
              <w:t>Hotelling's</w:t>
            </w:r>
            <w:proofErr w:type="spellEnd"/>
            <w:r w:rsidRPr="007A5DE4">
              <w:rPr>
                <w:rFonts w:ascii="Arial" w:hAnsi="Arial" w:cs="Arial"/>
                <w:color w:val="264A60"/>
                <w:sz w:val="18"/>
                <w:szCs w:val="18"/>
              </w:rPr>
              <w:t xml:space="preserve"> Trace</w:t>
            </w:r>
          </w:p>
        </w:tc>
        <w:tc>
          <w:tcPr>
            <w:tcW w:w="871"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.018</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.461</w:t>
            </w:r>
            <w:r w:rsidRPr="007A5DE4">
              <w:rPr>
                <w:rFonts w:ascii="Arial" w:hAnsi="Arial" w:cs="Arial"/>
                <w:color w:val="010205"/>
                <w:sz w:val="18"/>
                <w:szCs w:val="18"/>
                <w:vertAlign w:val="superscript"/>
              </w:rPr>
              <w:t>b</w:t>
            </w:r>
          </w:p>
        </w:tc>
        <w:tc>
          <w:tcPr>
            <w:tcW w:w="1222"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871"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52.000</w:t>
            </w:r>
          </w:p>
        </w:tc>
        <w:tc>
          <w:tcPr>
            <w:tcW w:w="871"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.633</w:t>
            </w:r>
          </w:p>
        </w:tc>
      </w:tr>
      <w:tr w:rsidR="007A5DE4" w:rsidRPr="007A5DE4" w:rsidTr="007A5DE4">
        <w:tblPrEx>
          <w:tblCellMar>
            <w:top w:w="0" w:type="dxa"/>
            <w:bottom w:w="0" w:type="dxa"/>
          </w:tblCellMar>
        </w:tblPrEx>
        <w:trPr>
          <w:cantSplit/>
          <w:trHeight w:val="143"/>
        </w:trPr>
        <w:tc>
          <w:tcPr>
            <w:tcW w:w="2079"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598" w:type="dxa"/>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Roy's Largest Root</w:t>
            </w:r>
          </w:p>
        </w:tc>
        <w:tc>
          <w:tcPr>
            <w:tcW w:w="871" w:type="dxa"/>
            <w:tcBorders>
              <w:top w:val="single" w:sz="8" w:space="0" w:color="AEAEAE"/>
              <w:left w:val="nil"/>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.018</w:t>
            </w:r>
          </w:p>
        </w:tc>
        <w:tc>
          <w:tcPr>
            <w:tcW w:w="871" w:type="dxa"/>
            <w:tcBorders>
              <w:top w:val="single" w:sz="8" w:space="0" w:color="AEAEAE"/>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.461</w:t>
            </w:r>
            <w:r w:rsidRPr="007A5DE4">
              <w:rPr>
                <w:rFonts w:ascii="Arial" w:hAnsi="Arial" w:cs="Arial"/>
                <w:color w:val="010205"/>
                <w:sz w:val="18"/>
                <w:szCs w:val="18"/>
                <w:vertAlign w:val="superscript"/>
              </w:rPr>
              <w:t>b</w:t>
            </w:r>
          </w:p>
        </w:tc>
        <w:tc>
          <w:tcPr>
            <w:tcW w:w="1222" w:type="dxa"/>
            <w:tcBorders>
              <w:top w:val="single" w:sz="8" w:space="0" w:color="AEAEAE"/>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871" w:type="dxa"/>
            <w:tcBorders>
              <w:top w:val="single" w:sz="8" w:space="0" w:color="AEAEAE"/>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52.000</w:t>
            </w:r>
          </w:p>
        </w:tc>
        <w:tc>
          <w:tcPr>
            <w:tcW w:w="871" w:type="dxa"/>
            <w:tcBorders>
              <w:top w:val="single" w:sz="8" w:space="0" w:color="AEAEAE"/>
              <w:left w:val="single" w:sz="8" w:space="0" w:color="E0E0E0"/>
              <w:bottom w:val="single" w:sz="8" w:space="0" w:color="152935"/>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.633</w:t>
            </w:r>
          </w:p>
        </w:tc>
      </w:tr>
      <w:tr w:rsidR="007A5DE4" w:rsidRPr="007A5DE4" w:rsidTr="007A5DE4">
        <w:tblPrEx>
          <w:tblCellMar>
            <w:top w:w="0" w:type="dxa"/>
            <w:bottom w:w="0" w:type="dxa"/>
          </w:tblCellMar>
        </w:tblPrEx>
        <w:trPr>
          <w:cantSplit/>
          <w:trHeight w:val="640"/>
        </w:trPr>
        <w:tc>
          <w:tcPr>
            <w:tcW w:w="8383" w:type="dxa"/>
            <w:gridSpan w:val="7"/>
            <w:tcBorders>
              <w:top w:val="nil"/>
              <w:left w:val="nil"/>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 xml:space="preserve">a. Design: Intercept + Meditation + Gender + Meditation * Gender </w:t>
            </w:r>
          </w:p>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 xml:space="preserve"> Within Subjects Design: week</w:t>
            </w:r>
          </w:p>
        </w:tc>
      </w:tr>
      <w:tr w:rsidR="007A5DE4" w:rsidRPr="007A5DE4" w:rsidTr="007A5DE4">
        <w:tblPrEx>
          <w:tblCellMar>
            <w:top w:w="0" w:type="dxa"/>
            <w:bottom w:w="0" w:type="dxa"/>
          </w:tblCellMar>
        </w:tblPrEx>
        <w:trPr>
          <w:cantSplit/>
          <w:trHeight w:val="328"/>
        </w:trPr>
        <w:tc>
          <w:tcPr>
            <w:tcW w:w="8383" w:type="dxa"/>
            <w:gridSpan w:val="7"/>
            <w:tcBorders>
              <w:top w:val="nil"/>
              <w:left w:val="nil"/>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b. Exact statistic</w:t>
            </w:r>
          </w:p>
        </w:tc>
      </w:tr>
    </w:tbl>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p w:rsidR="007A5DE4" w:rsidRPr="007A5DE4" w:rsidRDefault="007A5DE4" w:rsidP="007A5DE4">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center" w:tblpY="159"/>
        <w:tblW w:w="85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23"/>
        <w:gridCol w:w="1018"/>
        <w:gridCol w:w="1136"/>
        <w:gridCol w:w="793"/>
        <w:gridCol w:w="793"/>
        <w:gridCol w:w="1136"/>
        <w:gridCol w:w="1006"/>
        <w:gridCol w:w="1088"/>
      </w:tblGrid>
      <w:tr w:rsidR="007A5DE4" w:rsidRPr="007A5DE4" w:rsidTr="007A5DE4">
        <w:tblPrEx>
          <w:tblCellMar>
            <w:top w:w="0" w:type="dxa"/>
            <w:bottom w:w="0" w:type="dxa"/>
          </w:tblCellMar>
        </w:tblPrEx>
        <w:trPr>
          <w:cantSplit/>
          <w:trHeight w:val="228"/>
        </w:trPr>
        <w:tc>
          <w:tcPr>
            <w:tcW w:w="8592" w:type="dxa"/>
            <w:gridSpan w:val="8"/>
            <w:tcBorders>
              <w:top w:val="nil"/>
              <w:left w:val="nil"/>
              <w:bottom w:val="nil"/>
              <w:right w:val="nil"/>
            </w:tcBorders>
            <w:shd w:val="clear" w:color="auto" w:fill="FFFFFF"/>
            <w:vAlign w:val="center"/>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010205"/>
              </w:rPr>
            </w:pPr>
            <w:proofErr w:type="spellStart"/>
            <w:r w:rsidRPr="007A5DE4">
              <w:rPr>
                <w:rFonts w:ascii="Arial" w:hAnsi="Arial" w:cs="Arial"/>
                <w:b/>
                <w:bCs/>
                <w:color w:val="010205"/>
              </w:rPr>
              <w:lastRenderedPageBreak/>
              <w:t>Mauchly's</w:t>
            </w:r>
            <w:proofErr w:type="spellEnd"/>
            <w:r w:rsidRPr="007A5DE4">
              <w:rPr>
                <w:rFonts w:ascii="Arial" w:hAnsi="Arial" w:cs="Arial"/>
                <w:b/>
                <w:bCs/>
                <w:color w:val="010205"/>
              </w:rPr>
              <w:t xml:space="preserve"> Test of </w:t>
            </w:r>
            <w:proofErr w:type="spellStart"/>
            <w:r w:rsidRPr="007A5DE4">
              <w:rPr>
                <w:rFonts w:ascii="Arial" w:hAnsi="Arial" w:cs="Arial"/>
                <w:b/>
                <w:bCs/>
                <w:color w:val="010205"/>
              </w:rPr>
              <w:t>Sphericity</w:t>
            </w:r>
            <w:r w:rsidRPr="007A5DE4">
              <w:rPr>
                <w:rFonts w:ascii="Arial" w:hAnsi="Arial" w:cs="Arial"/>
                <w:b/>
                <w:bCs/>
                <w:color w:val="010205"/>
                <w:vertAlign w:val="superscript"/>
              </w:rPr>
              <w:t>a</w:t>
            </w:r>
            <w:proofErr w:type="spellEnd"/>
          </w:p>
        </w:tc>
      </w:tr>
      <w:tr w:rsidR="007A5DE4" w:rsidRPr="007A5DE4" w:rsidTr="007A5DE4">
        <w:tblPrEx>
          <w:tblCellMar>
            <w:top w:w="0" w:type="dxa"/>
            <w:bottom w:w="0" w:type="dxa"/>
          </w:tblCellMar>
        </w:tblPrEx>
        <w:trPr>
          <w:cantSplit/>
          <w:trHeight w:val="239"/>
        </w:trPr>
        <w:tc>
          <w:tcPr>
            <w:tcW w:w="8592" w:type="dxa"/>
            <w:gridSpan w:val="8"/>
            <w:tcBorders>
              <w:top w:val="nil"/>
              <w:left w:val="nil"/>
              <w:bottom w:val="nil"/>
              <w:right w:val="nil"/>
            </w:tcBorders>
            <w:shd w:val="clear" w:color="auto" w:fill="FFFFFF"/>
            <w:vAlign w:val="bottom"/>
          </w:tcPr>
          <w:p w:rsidR="007A5DE4" w:rsidRPr="007A5DE4" w:rsidRDefault="007A5DE4" w:rsidP="007A5DE4">
            <w:pPr>
              <w:autoSpaceDE w:val="0"/>
              <w:autoSpaceDN w:val="0"/>
              <w:adjustRightInd w:val="0"/>
              <w:spacing w:after="0" w:line="320" w:lineRule="atLeast"/>
              <w:rPr>
                <w:rFonts w:ascii="Times New Roman" w:hAnsi="Times New Roman" w:cs="Times New Roman"/>
                <w:sz w:val="24"/>
                <w:szCs w:val="24"/>
              </w:rPr>
            </w:pPr>
            <w:r w:rsidRPr="007A5DE4">
              <w:rPr>
                <w:rFonts w:ascii="Arial" w:hAnsi="Arial" w:cs="Arial"/>
                <w:color w:val="010205"/>
                <w:sz w:val="18"/>
                <w:szCs w:val="18"/>
                <w:shd w:val="clear" w:color="auto" w:fill="FFFFFF"/>
              </w:rPr>
              <w:t xml:space="preserve">Measure:   MEASURE_1  </w:t>
            </w:r>
          </w:p>
        </w:tc>
      </w:tr>
      <w:tr w:rsidR="007A5DE4" w:rsidRPr="007A5DE4" w:rsidTr="007A5DE4">
        <w:tblPrEx>
          <w:tblCellMar>
            <w:top w:w="0" w:type="dxa"/>
            <w:bottom w:w="0" w:type="dxa"/>
          </w:tblCellMar>
        </w:tblPrEx>
        <w:trPr>
          <w:cantSplit/>
          <w:trHeight w:val="228"/>
        </w:trPr>
        <w:tc>
          <w:tcPr>
            <w:tcW w:w="1623" w:type="dxa"/>
            <w:vMerge w:val="restart"/>
            <w:tcBorders>
              <w:top w:val="nil"/>
              <w:left w:val="nil"/>
              <w:bottom w:val="nil"/>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Within Subjects Effect</w:t>
            </w:r>
          </w:p>
        </w:tc>
        <w:tc>
          <w:tcPr>
            <w:tcW w:w="1018" w:type="dxa"/>
            <w:vMerge w:val="restart"/>
            <w:tcBorders>
              <w:top w:val="nil"/>
              <w:left w:val="nil"/>
              <w:bottom w:val="nil"/>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7A5DE4">
              <w:rPr>
                <w:rFonts w:ascii="Arial" w:hAnsi="Arial" w:cs="Arial"/>
                <w:color w:val="264A60"/>
                <w:sz w:val="18"/>
                <w:szCs w:val="18"/>
              </w:rPr>
              <w:t>Mauchly's</w:t>
            </w:r>
            <w:proofErr w:type="spellEnd"/>
            <w:r w:rsidRPr="007A5DE4">
              <w:rPr>
                <w:rFonts w:ascii="Arial" w:hAnsi="Arial" w:cs="Arial"/>
                <w:color w:val="264A60"/>
                <w:sz w:val="18"/>
                <w:szCs w:val="18"/>
              </w:rPr>
              <w:t xml:space="preserve"> W</w:t>
            </w:r>
          </w:p>
        </w:tc>
        <w:tc>
          <w:tcPr>
            <w:tcW w:w="1136" w:type="dxa"/>
            <w:vMerge w:val="restart"/>
            <w:tcBorders>
              <w:top w:val="nil"/>
              <w:left w:val="single" w:sz="8" w:space="0" w:color="E0E0E0"/>
              <w:bottom w:val="nil"/>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Approx. Chi-Square</w:t>
            </w:r>
          </w:p>
        </w:tc>
        <w:tc>
          <w:tcPr>
            <w:tcW w:w="793" w:type="dxa"/>
            <w:vMerge w:val="restart"/>
            <w:tcBorders>
              <w:top w:val="nil"/>
              <w:left w:val="single" w:sz="8" w:space="0" w:color="E0E0E0"/>
              <w:bottom w:val="nil"/>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7A5DE4">
              <w:rPr>
                <w:rFonts w:ascii="Arial" w:hAnsi="Arial" w:cs="Arial"/>
                <w:color w:val="264A60"/>
                <w:sz w:val="18"/>
                <w:szCs w:val="18"/>
              </w:rPr>
              <w:t>df</w:t>
            </w:r>
            <w:proofErr w:type="spellEnd"/>
          </w:p>
        </w:tc>
        <w:tc>
          <w:tcPr>
            <w:tcW w:w="793" w:type="dxa"/>
            <w:vMerge w:val="restart"/>
            <w:tcBorders>
              <w:top w:val="nil"/>
              <w:left w:val="single" w:sz="8" w:space="0" w:color="E0E0E0"/>
              <w:bottom w:val="nil"/>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Sig.</w:t>
            </w:r>
          </w:p>
        </w:tc>
        <w:tc>
          <w:tcPr>
            <w:tcW w:w="3230" w:type="dxa"/>
            <w:gridSpan w:val="3"/>
            <w:tcBorders>
              <w:top w:val="nil"/>
              <w:left w:val="single" w:sz="8" w:space="0" w:color="E0E0E0"/>
              <w:bottom w:val="nil"/>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7A5DE4">
              <w:rPr>
                <w:rFonts w:ascii="Arial" w:hAnsi="Arial" w:cs="Arial"/>
                <w:color w:val="264A60"/>
                <w:sz w:val="18"/>
                <w:szCs w:val="18"/>
              </w:rPr>
              <w:t>Epsilon</w:t>
            </w:r>
            <w:r w:rsidRPr="007A5DE4">
              <w:rPr>
                <w:rFonts w:ascii="Arial" w:hAnsi="Arial" w:cs="Arial"/>
                <w:color w:val="264A60"/>
                <w:sz w:val="18"/>
                <w:szCs w:val="18"/>
                <w:vertAlign w:val="superscript"/>
              </w:rPr>
              <w:t>b</w:t>
            </w:r>
            <w:proofErr w:type="spellEnd"/>
          </w:p>
        </w:tc>
      </w:tr>
      <w:tr w:rsidR="007A5DE4" w:rsidRPr="007A5DE4" w:rsidTr="007A5DE4">
        <w:tblPrEx>
          <w:tblCellMar>
            <w:top w:w="0" w:type="dxa"/>
            <w:bottom w:w="0" w:type="dxa"/>
          </w:tblCellMar>
        </w:tblPrEx>
        <w:trPr>
          <w:cantSplit/>
          <w:trHeight w:val="104"/>
        </w:trPr>
        <w:tc>
          <w:tcPr>
            <w:tcW w:w="1623" w:type="dxa"/>
            <w:vMerge/>
            <w:tcBorders>
              <w:top w:val="nil"/>
              <w:left w:val="nil"/>
              <w:bottom w:val="nil"/>
              <w:right w:val="nil"/>
            </w:tcBorders>
            <w:shd w:val="clear" w:color="auto" w:fill="FFFFFF"/>
            <w:vAlign w:val="bottom"/>
          </w:tcPr>
          <w:p w:rsidR="007A5DE4" w:rsidRPr="007A5DE4" w:rsidRDefault="007A5DE4" w:rsidP="007A5DE4">
            <w:pPr>
              <w:autoSpaceDE w:val="0"/>
              <w:autoSpaceDN w:val="0"/>
              <w:adjustRightInd w:val="0"/>
              <w:spacing w:after="0" w:line="240" w:lineRule="auto"/>
              <w:rPr>
                <w:rFonts w:ascii="Arial" w:hAnsi="Arial" w:cs="Arial"/>
                <w:color w:val="264A60"/>
                <w:sz w:val="18"/>
                <w:szCs w:val="18"/>
              </w:rPr>
            </w:pPr>
          </w:p>
        </w:tc>
        <w:tc>
          <w:tcPr>
            <w:tcW w:w="1018" w:type="dxa"/>
            <w:vMerge/>
            <w:tcBorders>
              <w:top w:val="nil"/>
              <w:left w:val="nil"/>
              <w:bottom w:val="nil"/>
              <w:right w:val="single" w:sz="8" w:space="0" w:color="E0E0E0"/>
            </w:tcBorders>
            <w:shd w:val="clear" w:color="auto" w:fill="FFFFFF"/>
            <w:vAlign w:val="bottom"/>
          </w:tcPr>
          <w:p w:rsidR="007A5DE4" w:rsidRPr="007A5DE4" w:rsidRDefault="007A5DE4" w:rsidP="007A5DE4">
            <w:pPr>
              <w:autoSpaceDE w:val="0"/>
              <w:autoSpaceDN w:val="0"/>
              <w:adjustRightInd w:val="0"/>
              <w:spacing w:after="0" w:line="240" w:lineRule="auto"/>
              <w:rPr>
                <w:rFonts w:ascii="Arial" w:hAnsi="Arial" w:cs="Arial"/>
                <w:color w:val="264A60"/>
                <w:sz w:val="18"/>
                <w:szCs w:val="18"/>
              </w:rPr>
            </w:pPr>
          </w:p>
        </w:tc>
        <w:tc>
          <w:tcPr>
            <w:tcW w:w="1136" w:type="dxa"/>
            <w:vMerge/>
            <w:tcBorders>
              <w:top w:val="nil"/>
              <w:left w:val="single" w:sz="8" w:space="0" w:color="E0E0E0"/>
              <w:bottom w:val="nil"/>
              <w:right w:val="single" w:sz="8" w:space="0" w:color="E0E0E0"/>
            </w:tcBorders>
            <w:shd w:val="clear" w:color="auto" w:fill="FFFFFF"/>
            <w:vAlign w:val="bottom"/>
          </w:tcPr>
          <w:p w:rsidR="007A5DE4" w:rsidRPr="007A5DE4" w:rsidRDefault="007A5DE4" w:rsidP="007A5DE4">
            <w:pPr>
              <w:autoSpaceDE w:val="0"/>
              <w:autoSpaceDN w:val="0"/>
              <w:adjustRightInd w:val="0"/>
              <w:spacing w:after="0" w:line="240" w:lineRule="auto"/>
              <w:rPr>
                <w:rFonts w:ascii="Arial" w:hAnsi="Arial" w:cs="Arial"/>
                <w:color w:val="264A60"/>
                <w:sz w:val="18"/>
                <w:szCs w:val="18"/>
              </w:rPr>
            </w:pPr>
          </w:p>
        </w:tc>
        <w:tc>
          <w:tcPr>
            <w:tcW w:w="793" w:type="dxa"/>
            <w:vMerge/>
            <w:tcBorders>
              <w:top w:val="nil"/>
              <w:left w:val="single" w:sz="8" w:space="0" w:color="E0E0E0"/>
              <w:bottom w:val="nil"/>
              <w:right w:val="single" w:sz="8" w:space="0" w:color="E0E0E0"/>
            </w:tcBorders>
            <w:shd w:val="clear" w:color="auto" w:fill="FFFFFF"/>
            <w:vAlign w:val="bottom"/>
          </w:tcPr>
          <w:p w:rsidR="007A5DE4" w:rsidRPr="007A5DE4" w:rsidRDefault="007A5DE4" w:rsidP="007A5DE4">
            <w:pPr>
              <w:autoSpaceDE w:val="0"/>
              <w:autoSpaceDN w:val="0"/>
              <w:adjustRightInd w:val="0"/>
              <w:spacing w:after="0" w:line="240" w:lineRule="auto"/>
              <w:rPr>
                <w:rFonts w:ascii="Arial" w:hAnsi="Arial" w:cs="Arial"/>
                <w:color w:val="264A60"/>
                <w:sz w:val="18"/>
                <w:szCs w:val="18"/>
              </w:rPr>
            </w:pPr>
          </w:p>
        </w:tc>
        <w:tc>
          <w:tcPr>
            <w:tcW w:w="793" w:type="dxa"/>
            <w:vMerge/>
            <w:tcBorders>
              <w:top w:val="nil"/>
              <w:left w:val="single" w:sz="8" w:space="0" w:color="E0E0E0"/>
              <w:bottom w:val="nil"/>
              <w:right w:val="single" w:sz="8" w:space="0" w:color="E0E0E0"/>
            </w:tcBorders>
            <w:shd w:val="clear" w:color="auto" w:fill="FFFFFF"/>
            <w:vAlign w:val="bottom"/>
          </w:tcPr>
          <w:p w:rsidR="007A5DE4" w:rsidRPr="007A5DE4" w:rsidRDefault="007A5DE4" w:rsidP="007A5DE4">
            <w:pPr>
              <w:autoSpaceDE w:val="0"/>
              <w:autoSpaceDN w:val="0"/>
              <w:adjustRightInd w:val="0"/>
              <w:spacing w:after="0" w:line="240" w:lineRule="auto"/>
              <w:rPr>
                <w:rFonts w:ascii="Arial" w:hAnsi="Arial" w:cs="Arial"/>
                <w:color w:val="264A60"/>
                <w:sz w:val="18"/>
                <w:szCs w:val="18"/>
              </w:rPr>
            </w:pPr>
          </w:p>
        </w:tc>
        <w:tc>
          <w:tcPr>
            <w:tcW w:w="1136"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Greenhouse-</w:t>
            </w:r>
            <w:proofErr w:type="spellStart"/>
            <w:r w:rsidRPr="007A5DE4">
              <w:rPr>
                <w:rFonts w:ascii="Arial" w:hAnsi="Arial" w:cs="Arial"/>
                <w:color w:val="264A60"/>
                <w:sz w:val="18"/>
                <w:szCs w:val="18"/>
              </w:rPr>
              <w:t>Geisser</w:t>
            </w:r>
            <w:proofErr w:type="spellEnd"/>
          </w:p>
        </w:tc>
        <w:tc>
          <w:tcPr>
            <w:tcW w:w="1006"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Huynh-</w:t>
            </w:r>
            <w:proofErr w:type="spellStart"/>
            <w:r w:rsidRPr="007A5DE4">
              <w:rPr>
                <w:rFonts w:ascii="Arial" w:hAnsi="Arial" w:cs="Arial"/>
                <w:color w:val="264A60"/>
                <w:sz w:val="18"/>
                <w:szCs w:val="18"/>
              </w:rPr>
              <w:t>Feldt</w:t>
            </w:r>
            <w:proofErr w:type="spellEnd"/>
          </w:p>
        </w:tc>
        <w:tc>
          <w:tcPr>
            <w:tcW w:w="1088" w:type="dxa"/>
            <w:tcBorders>
              <w:top w:val="nil"/>
              <w:left w:val="single" w:sz="8" w:space="0" w:color="E0E0E0"/>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Lower-bound</w:t>
            </w:r>
          </w:p>
        </w:tc>
      </w:tr>
      <w:tr w:rsidR="007A5DE4" w:rsidRPr="007A5DE4" w:rsidTr="007A5DE4">
        <w:tblPrEx>
          <w:tblCellMar>
            <w:top w:w="0" w:type="dxa"/>
            <w:bottom w:w="0" w:type="dxa"/>
          </w:tblCellMar>
        </w:tblPrEx>
        <w:trPr>
          <w:cantSplit/>
          <w:trHeight w:val="228"/>
        </w:trPr>
        <w:tc>
          <w:tcPr>
            <w:tcW w:w="1623" w:type="dxa"/>
            <w:tcBorders>
              <w:top w:val="single" w:sz="8" w:space="0" w:color="152935"/>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week</w:t>
            </w:r>
          </w:p>
        </w:tc>
        <w:tc>
          <w:tcPr>
            <w:tcW w:w="1018" w:type="dxa"/>
            <w:tcBorders>
              <w:top w:val="single" w:sz="8" w:space="0" w:color="152935"/>
              <w:left w:val="nil"/>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.915</w:t>
            </w:r>
          </w:p>
        </w:tc>
        <w:tc>
          <w:tcPr>
            <w:tcW w:w="1136" w:type="dxa"/>
            <w:tcBorders>
              <w:top w:val="single" w:sz="8" w:space="0" w:color="152935"/>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4.600</w:t>
            </w:r>
          </w:p>
        </w:tc>
        <w:tc>
          <w:tcPr>
            <w:tcW w:w="793" w:type="dxa"/>
            <w:tcBorders>
              <w:top w:val="single" w:sz="8" w:space="0" w:color="152935"/>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w:t>
            </w:r>
          </w:p>
        </w:tc>
        <w:tc>
          <w:tcPr>
            <w:tcW w:w="793" w:type="dxa"/>
            <w:tcBorders>
              <w:top w:val="single" w:sz="8" w:space="0" w:color="152935"/>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.100</w:t>
            </w:r>
          </w:p>
        </w:tc>
        <w:tc>
          <w:tcPr>
            <w:tcW w:w="1136" w:type="dxa"/>
            <w:tcBorders>
              <w:top w:val="single" w:sz="8" w:space="0" w:color="152935"/>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.922</w:t>
            </w:r>
          </w:p>
        </w:tc>
        <w:tc>
          <w:tcPr>
            <w:tcW w:w="1006" w:type="dxa"/>
            <w:tcBorders>
              <w:top w:val="single" w:sz="8" w:space="0" w:color="152935"/>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1.000</w:t>
            </w:r>
          </w:p>
        </w:tc>
        <w:tc>
          <w:tcPr>
            <w:tcW w:w="1088" w:type="dxa"/>
            <w:tcBorders>
              <w:top w:val="single" w:sz="8" w:space="0" w:color="152935"/>
              <w:left w:val="single" w:sz="8" w:space="0" w:color="E0E0E0"/>
              <w:bottom w:val="single" w:sz="8" w:space="0" w:color="152935"/>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.500</w:t>
            </w:r>
          </w:p>
        </w:tc>
      </w:tr>
      <w:tr w:rsidR="007A5DE4" w:rsidRPr="007A5DE4" w:rsidTr="007A5DE4">
        <w:tblPrEx>
          <w:tblCellMar>
            <w:top w:w="0" w:type="dxa"/>
            <w:bottom w:w="0" w:type="dxa"/>
          </w:tblCellMar>
        </w:tblPrEx>
        <w:trPr>
          <w:cantSplit/>
          <w:trHeight w:val="467"/>
        </w:trPr>
        <w:tc>
          <w:tcPr>
            <w:tcW w:w="8592" w:type="dxa"/>
            <w:gridSpan w:val="8"/>
            <w:tcBorders>
              <w:top w:val="nil"/>
              <w:left w:val="nil"/>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 xml:space="preserve">Tests the null hypothesis that the error covariance matrix of the </w:t>
            </w:r>
            <w:proofErr w:type="spellStart"/>
            <w:r w:rsidRPr="007A5DE4">
              <w:rPr>
                <w:rFonts w:ascii="Arial" w:hAnsi="Arial" w:cs="Arial"/>
                <w:color w:val="010205"/>
                <w:sz w:val="18"/>
                <w:szCs w:val="18"/>
              </w:rPr>
              <w:t>orthonormalized</w:t>
            </w:r>
            <w:proofErr w:type="spellEnd"/>
            <w:r w:rsidRPr="007A5DE4">
              <w:rPr>
                <w:rFonts w:ascii="Arial" w:hAnsi="Arial" w:cs="Arial"/>
                <w:color w:val="010205"/>
                <w:sz w:val="18"/>
                <w:szCs w:val="18"/>
              </w:rPr>
              <w:t xml:space="preserve"> transformed dependent variables is proportional to an identity matrix.</w:t>
            </w:r>
          </w:p>
        </w:tc>
      </w:tr>
      <w:tr w:rsidR="007A5DE4" w:rsidRPr="007A5DE4" w:rsidTr="007A5DE4">
        <w:tblPrEx>
          <w:tblCellMar>
            <w:top w:w="0" w:type="dxa"/>
            <w:bottom w:w="0" w:type="dxa"/>
          </w:tblCellMar>
        </w:tblPrEx>
        <w:trPr>
          <w:cantSplit/>
          <w:trHeight w:val="467"/>
        </w:trPr>
        <w:tc>
          <w:tcPr>
            <w:tcW w:w="8592" w:type="dxa"/>
            <w:gridSpan w:val="8"/>
            <w:tcBorders>
              <w:top w:val="nil"/>
              <w:left w:val="nil"/>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 xml:space="preserve">a. Design: Intercept + Meditation + Gender + Meditation * Gender </w:t>
            </w:r>
          </w:p>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 xml:space="preserve"> Within Subjects Design: week</w:t>
            </w:r>
          </w:p>
        </w:tc>
      </w:tr>
      <w:tr w:rsidR="007A5DE4" w:rsidRPr="007A5DE4" w:rsidTr="007A5DE4">
        <w:tblPrEx>
          <w:tblCellMar>
            <w:top w:w="0" w:type="dxa"/>
            <w:bottom w:w="0" w:type="dxa"/>
          </w:tblCellMar>
        </w:tblPrEx>
        <w:trPr>
          <w:cantSplit/>
          <w:trHeight w:val="467"/>
        </w:trPr>
        <w:tc>
          <w:tcPr>
            <w:tcW w:w="8592" w:type="dxa"/>
            <w:gridSpan w:val="8"/>
            <w:tcBorders>
              <w:top w:val="nil"/>
              <w:left w:val="nil"/>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p w:rsidR="007A5DE4" w:rsidRPr="007A5DE4" w:rsidRDefault="007A5DE4" w:rsidP="007A5DE4">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Y="154"/>
        <w:tblW w:w="897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97"/>
        <w:gridCol w:w="1782"/>
        <w:gridCol w:w="1258"/>
        <w:gridCol w:w="877"/>
        <w:gridCol w:w="1206"/>
        <w:gridCol w:w="877"/>
        <w:gridCol w:w="877"/>
      </w:tblGrid>
      <w:tr w:rsidR="007A5DE4" w:rsidRPr="007A5DE4" w:rsidTr="007A5DE4">
        <w:tblPrEx>
          <w:tblCellMar>
            <w:top w:w="0" w:type="dxa"/>
            <w:bottom w:w="0" w:type="dxa"/>
          </w:tblCellMar>
        </w:tblPrEx>
        <w:trPr>
          <w:cantSplit/>
          <w:trHeight w:val="314"/>
        </w:trPr>
        <w:tc>
          <w:tcPr>
            <w:tcW w:w="8974" w:type="dxa"/>
            <w:gridSpan w:val="7"/>
            <w:tcBorders>
              <w:top w:val="nil"/>
              <w:left w:val="nil"/>
              <w:bottom w:val="nil"/>
              <w:right w:val="nil"/>
            </w:tcBorders>
            <w:shd w:val="clear" w:color="auto" w:fill="FFFFFF"/>
            <w:vAlign w:val="center"/>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010205"/>
              </w:rPr>
            </w:pPr>
            <w:r w:rsidRPr="007A5DE4">
              <w:rPr>
                <w:rFonts w:ascii="Arial" w:hAnsi="Arial" w:cs="Arial"/>
                <w:b/>
                <w:bCs/>
                <w:color w:val="010205"/>
              </w:rPr>
              <w:t>Tests of Within-Subjects Effects</w:t>
            </w:r>
          </w:p>
        </w:tc>
      </w:tr>
      <w:tr w:rsidR="007A5DE4" w:rsidRPr="007A5DE4" w:rsidTr="007A5DE4">
        <w:tblPrEx>
          <w:tblCellMar>
            <w:top w:w="0" w:type="dxa"/>
            <w:bottom w:w="0" w:type="dxa"/>
          </w:tblCellMar>
        </w:tblPrEx>
        <w:trPr>
          <w:cantSplit/>
          <w:trHeight w:val="329"/>
        </w:trPr>
        <w:tc>
          <w:tcPr>
            <w:tcW w:w="8974" w:type="dxa"/>
            <w:gridSpan w:val="7"/>
            <w:tcBorders>
              <w:top w:val="nil"/>
              <w:left w:val="nil"/>
              <w:bottom w:val="nil"/>
              <w:right w:val="nil"/>
            </w:tcBorders>
            <w:shd w:val="clear" w:color="auto" w:fill="FFFFFF"/>
            <w:vAlign w:val="bottom"/>
          </w:tcPr>
          <w:p w:rsidR="007A5DE4" w:rsidRPr="007A5DE4" w:rsidRDefault="007A5DE4" w:rsidP="007A5DE4">
            <w:pPr>
              <w:autoSpaceDE w:val="0"/>
              <w:autoSpaceDN w:val="0"/>
              <w:adjustRightInd w:val="0"/>
              <w:spacing w:after="0" w:line="320" w:lineRule="atLeast"/>
              <w:rPr>
                <w:rFonts w:ascii="Times New Roman" w:hAnsi="Times New Roman" w:cs="Times New Roman"/>
                <w:sz w:val="24"/>
                <w:szCs w:val="24"/>
              </w:rPr>
            </w:pPr>
            <w:r w:rsidRPr="007A5DE4">
              <w:rPr>
                <w:rFonts w:ascii="Arial" w:hAnsi="Arial" w:cs="Arial"/>
                <w:color w:val="010205"/>
                <w:sz w:val="18"/>
                <w:szCs w:val="18"/>
                <w:shd w:val="clear" w:color="auto" w:fill="FFFFFF"/>
              </w:rPr>
              <w:t xml:space="preserve">Measure:   MEASURE_1  </w:t>
            </w:r>
          </w:p>
        </w:tc>
      </w:tr>
      <w:tr w:rsidR="007A5DE4" w:rsidRPr="007A5DE4" w:rsidTr="007A5DE4">
        <w:tblPrEx>
          <w:tblCellMar>
            <w:top w:w="0" w:type="dxa"/>
            <w:bottom w:w="0" w:type="dxa"/>
          </w:tblCellMar>
        </w:tblPrEx>
        <w:trPr>
          <w:cantSplit/>
          <w:trHeight w:val="627"/>
        </w:trPr>
        <w:tc>
          <w:tcPr>
            <w:tcW w:w="3879" w:type="dxa"/>
            <w:gridSpan w:val="2"/>
            <w:tcBorders>
              <w:top w:val="nil"/>
              <w:left w:val="nil"/>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Source</w:t>
            </w:r>
          </w:p>
        </w:tc>
        <w:tc>
          <w:tcPr>
            <w:tcW w:w="1258" w:type="dxa"/>
            <w:tcBorders>
              <w:top w:val="nil"/>
              <w:left w:val="nil"/>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Type III Sum of Squares</w:t>
            </w:r>
          </w:p>
        </w:tc>
        <w:tc>
          <w:tcPr>
            <w:tcW w:w="877"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7A5DE4">
              <w:rPr>
                <w:rFonts w:ascii="Arial" w:hAnsi="Arial" w:cs="Arial"/>
                <w:color w:val="264A60"/>
                <w:sz w:val="18"/>
                <w:szCs w:val="18"/>
              </w:rPr>
              <w:t>df</w:t>
            </w:r>
            <w:proofErr w:type="spellEnd"/>
          </w:p>
        </w:tc>
        <w:tc>
          <w:tcPr>
            <w:tcW w:w="1206"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Mean Square</w:t>
            </w:r>
          </w:p>
        </w:tc>
        <w:tc>
          <w:tcPr>
            <w:tcW w:w="877"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F</w:t>
            </w:r>
          </w:p>
        </w:tc>
        <w:tc>
          <w:tcPr>
            <w:tcW w:w="877" w:type="dxa"/>
            <w:tcBorders>
              <w:top w:val="nil"/>
              <w:left w:val="single" w:sz="8" w:space="0" w:color="E0E0E0"/>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Sig.</w:t>
            </w:r>
          </w:p>
        </w:tc>
      </w:tr>
      <w:tr w:rsidR="007A5DE4" w:rsidRPr="007A5DE4" w:rsidTr="007A5DE4">
        <w:tblPrEx>
          <w:tblCellMar>
            <w:top w:w="0" w:type="dxa"/>
            <w:bottom w:w="0" w:type="dxa"/>
          </w:tblCellMar>
        </w:tblPrEx>
        <w:trPr>
          <w:cantSplit/>
          <w:trHeight w:val="329"/>
        </w:trPr>
        <w:tc>
          <w:tcPr>
            <w:tcW w:w="2097" w:type="dxa"/>
            <w:vMerge w:val="restart"/>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week</w:t>
            </w:r>
          </w:p>
        </w:tc>
        <w:tc>
          <w:tcPr>
            <w:tcW w:w="1782" w:type="dxa"/>
            <w:tcBorders>
              <w:top w:val="single" w:sz="8" w:space="0" w:color="152935"/>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proofErr w:type="spellStart"/>
            <w:r w:rsidRPr="007A5DE4">
              <w:rPr>
                <w:rFonts w:ascii="Arial" w:hAnsi="Arial" w:cs="Arial"/>
                <w:color w:val="264A60"/>
                <w:sz w:val="18"/>
                <w:szCs w:val="18"/>
              </w:rPr>
              <w:t>Sphericity</w:t>
            </w:r>
            <w:proofErr w:type="spellEnd"/>
            <w:r w:rsidRPr="007A5DE4">
              <w:rPr>
                <w:rFonts w:ascii="Arial" w:hAnsi="Arial" w:cs="Arial"/>
                <w:color w:val="264A60"/>
                <w:sz w:val="18"/>
                <w:szCs w:val="18"/>
              </w:rPr>
              <w:t xml:space="preserve"> Assumed</w:t>
            </w:r>
          </w:p>
        </w:tc>
        <w:tc>
          <w:tcPr>
            <w:tcW w:w="1258" w:type="dxa"/>
            <w:tcBorders>
              <w:top w:val="single" w:sz="8" w:space="0" w:color="152935"/>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4.268</w:t>
            </w:r>
          </w:p>
        </w:tc>
        <w:tc>
          <w:tcPr>
            <w:tcW w:w="877" w:type="dxa"/>
            <w:tcBorders>
              <w:top w:val="single" w:sz="8" w:space="0" w:color="152935"/>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w:t>
            </w:r>
          </w:p>
        </w:tc>
        <w:tc>
          <w:tcPr>
            <w:tcW w:w="1206" w:type="dxa"/>
            <w:tcBorders>
              <w:top w:val="single" w:sz="8" w:space="0" w:color="152935"/>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2.134</w:t>
            </w:r>
          </w:p>
        </w:tc>
        <w:tc>
          <w:tcPr>
            <w:tcW w:w="877" w:type="dxa"/>
            <w:tcBorders>
              <w:top w:val="single" w:sz="8" w:space="0" w:color="152935"/>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6.475</w:t>
            </w:r>
          </w:p>
        </w:tc>
        <w:tc>
          <w:tcPr>
            <w:tcW w:w="877" w:type="dxa"/>
            <w:tcBorders>
              <w:top w:val="single" w:sz="8" w:space="0" w:color="152935"/>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.002</w:t>
            </w:r>
          </w:p>
        </w:tc>
      </w:tr>
      <w:tr w:rsidR="007A5DE4" w:rsidRPr="007A5DE4" w:rsidTr="007A5DE4">
        <w:tblPrEx>
          <w:tblCellMar>
            <w:top w:w="0" w:type="dxa"/>
            <w:bottom w:w="0" w:type="dxa"/>
          </w:tblCellMar>
        </w:tblPrEx>
        <w:trPr>
          <w:cantSplit/>
          <w:trHeight w:val="143"/>
        </w:trPr>
        <w:tc>
          <w:tcPr>
            <w:tcW w:w="2097"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78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Greenhouse-</w:t>
            </w:r>
            <w:proofErr w:type="spellStart"/>
            <w:r w:rsidRPr="007A5DE4">
              <w:rPr>
                <w:rFonts w:ascii="Arial" w:hAnsi="Arial" w:cs="Arial"/>
                <w:color w:val="264A60"/>
                <w:sz w:val="18"/>
                <w:szCs w:val="18"/>
              </w:rPr>
              <w:t>Geisser</w:t>
            </w:r>
            <w:proofErr w:type="spellEnd"/>
          </w:p>
        </w:tc>
        <w:tc>
          <w:tcPr>
            <w:tcW w:w="1258"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4.268</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1.844</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2.314</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6.475</w:t>
            </w:r>
          </w:p>
        </w:tc>
        <w:tc>
          <w:tcPr>
            <w:tcW w:w="877"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.003</w:t>
            </w:r>
          </w:p>
        </w:tc>
      </w:tr>
      <w:tr w:rsidR="007A5DE4" w:rsidRPr="007A5DE4" w:rsidTr="007A5DE4">
        <w:tblPrEx>
          <w:tblCellMar>
            <w:top w:w="0" w:type="dxa"/>
            <w:bottom w:w="0" w:type="dxa"/>
          </w:tblCellMar>
        </w:tblPrEx>
        <w:trPr>
          <w:cantSplit/>
          <w:trHeight w:val="143"/>
        </w:trPr>
        <w:tc>
          <w:tcPr>
            <w:tcW w:w="2097"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78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Huynh-</w:t>
            </w:r>
            <w:proofErr w:type="spellStart"/>
            <w:r w:rsidRPr="007A5DE4">
              <w:rPr>
                <w:rFonts w:ascii="Arial" w:hAnsi="Arial" w:cs="Arial"/>
                <w:color w:val="264A60"/>
                <w:sz w:val="18"/>
                <w:szCs w:val="18"/>
              </w:rPr>
              <w:t>Feldt</w:t>
            </w:r>
            <w:proofErr w:type="spellEnd"/>
          </w:p>
        </w:tc>
        <w:tc>
          <w:tcPr>
            <w:tcW w:w="1258"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4.268</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2.134</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6.475</w:t>
            </w:r>
          </w:p>
        </w:tc>
        <w:tc>
          <w:tcPr>
            <w:tcW w:w="877"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.002</w:t>
            </w:r>
          </w:p>
        </w:tc>
      </w:tr>
      <w:tr w:rsidR="007A5DE4" w:rsidRPr="007A5DE4" w:rsidTr="007A5DE4">
        <w:tblPrEx>
          <w:tblCellMar>
            <w:top w:w="0" w:type="dxa"/>
            <w:bottom w:w="0" w:type="dxa"/>
          </w:tblCellMar>
        </w:tblPrEx>
        <w:trPr>
          <w:cantSplit/>
          <w:trHeight w:val="143"/>
        </w:trPr>
        <w:tc>
          <w:tcPr>
            <w:tcW w:w="2097"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782"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Lower-bound</w:t>
            </w:r>
          </w:p>
        </w:tc>
        <w:tc>
          <w:tcPr>
            <w:tcW w:w="1258"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4.268</w:t>
            </w:r>
          </w:p>
        </w:tc>
        <w:tc>
          <w:tcPr>
            <w:tcW w:w="877"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1.000</w:t>
            </w:r>
          </w:p>
        </w:tc>
        <w:tc>
          <w:tcPr>
            <w:tcW w:w="1206"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4.268</w:t>
            </w:r>
          </w:p>
        </w:tc>
        <w:tc>
          <w:tcPr>
            <w:tcW w:w="877"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6.475</w:t>
            </w:r>
          </w:p>
        </w:tc>
        <w:tc>
          <w:tcPr>
            <w:tcW w:w="877"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.014</w:t>
            </w:r>
          </w:p>
        </w:tc>
      </w:tr>
      <w:tr w:rsidR="007A5DE4" w:rsidRPr="007A5DE4" w:rsidTr="007A5DE4">
        <w:tblPrEx>
          <w:tblCellMar>
            <w:top w:w="0" w:type="dxa"/>
            <w:bottom w:w="0" w:type="dxa"/>
          </w:tblCellMar>
        </w:tblPrEx>
        <w:trPr>
          <w:cantSplit/>
          <w:trHeight w:val="329"/>
        </w:trPr>
        <w:tc>
          <w:tcPr>
            <w:tcW w:w="2097"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week * Meditation</w:t>
            </w:r>
          </w:p>
        </w:tc>
        <w:tc>
          <w:tcPr>
            <w:tcW w:w="178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proofErr w:type="spellStart"/>
            <w:r w:rsidRPr="007A5DE4">
              <w:rPr>
                <w:rFonts w:ascii="Arial" w:hAnsi="Arial" w:cs="Arial"/>
                <w:color w:val="264A60"/>
                <w:sz w:val="18"/>
                <w:szCs w:val="18"/>
              </w:rPr>
              <w:t>Sphericity</w:t>
            </w:r>
            <w:proofErr w:type="spellEnd"/>
            <w:r w:rsidRPr="007A5DE4">
              <w:rPr>
                <w:rFonts w:ascii="Arial" w:hAnsi="Arial" w:cs="Arial"/>
                <w:color w:val="264A60"/>
                <w:sz w:val="18"/>
                <w:szCs w:val="18"/>
              </w:rPr>
              <w:t xml:space="preserve"> Assumed</w:t>
            </w:r>
          </w:p>
        </w:tc>
        <w:tc>
          <w:tcPr>
            <w:tcW w:w="1258"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1.618</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.809</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2.455</w:t>
            </w:r>
          </w:p>
        </w:tc>
        <w:tc>
          <w:tcPr>
            <w:tcW w:w="877"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.091</w:t>
            </w:r>
          </w:p>
        </w:tc>
      </w:tr>
      <w:tr w:rsidR="007A5DE4" w:rsidRPr="007A5DE4" w:rsidTr="007A5DE4">
        <w:tblPrEx>
          <w:tblCellMar>
            <w:top w:w="0" w:type="dxa"/>
            <w:bottom w:w="0" w:type="dxa"/>
          </w:tblCellMar>
        </w:tblPrEx>
        <w:trPr>
          <w:cantSplit/>
          <w:trHeight w:val="143"/>
        </w:trPr>
        <w:tc>
          <w:tcPr>
            <w:tcW w:w="2097"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78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Greenhouse-</w:t>
            </w:r>
            <w:proofErr w:type="spellStart"/>
            <w:r w:rsidRPr="007A5DE4">
              <w:rPr>
                <w:rFonts w:ascii="Arial" w:hAnsi="Arial" w:cs="Arial"/>
                <w:color w:val="264A60"/>
                <w:sz w:val="18"/>
                <w:szCs w:val="18"/>
              </w:rPr>
              <w:t>Geisser</w:t>
            </w:r>
            <w:proofErr w:type="spellEnd"/>
          </w:p>
        </w:tc>
        <w:tc>
          <w:tcPr>
            <w:tcW w:w="1258"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1.618</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1.844</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.878</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2.455</w:t>
            </w:r>
          </w:p>
        </w:tc>
        <w:tc>
          <w:tcPr>
            <w:tcW w:w="877"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.095</w:t>
            </w:r>
          </w:p>
        </w:tc>
      </w:tr>
      <w:tr w:rsidR="007A5DE4" w:rsidRPr="007A5DE4" w:rsidTr="007A5DE4">
        <w:tblPrEx>
          <w:tblCellMar>
            <w:top w:w="0" w:type="dxa"/>
            <w:bottom w:w="0" w:type="dxa"/>
          </w:tblCellMar>
        </w:tblPrEx>
        <w:trPr>
          <w:cantSplit/>
          <w:trHeight w:val="143"/>
        </w:trPr>
        <w:tc>
          <w:tcPr>
            <w:tcW w:w="2097"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78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Huynh-</w:t>
            </w:r>
            <w:proofErr w:type="spellStart"/>
            <w:r w:rsidRPr="007A5DE4">
              <w:rPr>
                <w:rFonts w:ascii="Arial" w:hAnsi="Arial" w:cs="Arial"/>
                <w:color w:val="264A60"/>
                <w:sz w:val="18"/>
                <w:szCs w:val="18"/>
              </w:rPr>
              <w:t>Feldt</w:t>
            </w:r>
            <w:proofErr w:type="spellEnd"/>
          </w:p>
        </w:tc>
        <w:tc>
          <w:tcPr>
            <w:tcW w:w="1258"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1.618</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.809</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2.455</w:t>
            </w:r>
          </w:p>
        </w:tc>
        <w:tc>
          <w:tcPr>
            <w:tcW w:w="877"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.091</w:t>
            </w:r>
          </w:p>
        </w:tc>
      </w:tr>
      <w:tr w:rsidR="007A5DE4" w:rsidRPr="007A5DE4" w:rsidTr="007A5DE4">
        <w:tblPrEx>
          <w:tblCellMar>
            <w:top w:w="0" w:type="dxa"/>
            <w:bottom w:w="0" w:type="dxa"/>
          </w:tblCellMar>
        </w:tblPrEx>
        <w:trPr>
          <w:cantSplit/>
          <w:trHeight w:val="143"/>
        </w:trPr>
        <w:tc>
          <w:tcPr>
            <w:tcW w:w="2097"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782"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Lower-bound</w:t>
            </w:r>
          </w:p>
        </w:tc>
        <w:tc>
          <w:tcPr>
            <w:tcW w:w="1258"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1.618</w:t>
            </w:r>
          </w:p>
        </w:tc>
        <w:tc>
          <w:tcPr>
            <w:tcW w:w="877"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1.000</w:t>
            </w:r>
          </w:p>
        </w:tc>
        <w:tc>
          <w:tcPr>
            <w:tcW w:w="1206"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1.618</w:t>
            </w:r>
          </w:p>
        </w:tc>
        <w:tc>
          <w:tcPr>
            <w:tcW w:w="877"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2.455</w:t>
            </w:r>
          </w:p>
        </w:tc>
        <w:tc>
          <w:tcPr>
            <w:tcW w:w="877"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.123</w:t>
            </w:r>
          </w:p>
        </w:tc>
      </w:tr>
      <w:tr w:rsidR="007A5DE4" w:rsidRPr="007A5DE4" w:rsidTr="007A5DE4">
        <w:tblPrEx>
          <w:tblCellMar>
            <w:top w:w="0" w:type="dxa"/>
            <w:bottom w:w="0" w:type="dxa"/>
          </w:tblCellMar>
        </w:tblPrEx>
        <w:trPr>
          <w:cantSplit/>
          <w:trHeight w:val="314"/>
        </w:trPr>
        <w:tc>
          <w:tcPr>
            <w:tcW w:w="2097"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week * Gender</w:t>
            </w:r>
          </w:p>
        </w:tc>
        <w:tc>
          <w:tcPr>
            <w:tcW w:w="178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proofErr w:type="spellStart"/>
            <w:r w:rsidRPr="007A5DE4">
              <w:rPr>
                <w:rFonts w:ascii="Arial" w:hAnsi="Arial" w:cs="Arial"/>
                <w:color w:val="264A60"/>
                <w:sz w:val="18"/>
                <w:szCs w:val="18"/>
              </w:rPr>
              <w:t>Sphericity</w:t>
            </w:r>
            <w:proofErr w:type="spellEnd"/>
            <w:r w:rsidRPr="007A5DE4">
              <w:rPr>
                <w:rFonts w:ascii="Arial" w:hAnsi="Arial" w:cs="Arial"/>
                <w:color w:val="264A60"/>
                <w:sz w:val="18"/>
                <w:szCs w:val="18"/>
              </w:rPr>
              <w:t xml:space="preserve"> Assumed</w:t>
            </w:r>
          </w:p>
        </w:tc>
        <w:tc>
          <w:tcPr>
            <w:tcW w:w="1258"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.688</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.344</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1.043</w:t>
            </w:r>
          </w:p>
        </w:tc>
        <w:tc>
          <w:tcPr>
            <w:tcW w:w="877"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.356</w:t>
            </w:r>
          </w:p>
        </w:tc>
      </w:tr>
      <w:tr w:rsidR="007A5DE4" w:rsidRPr="007A5DE4" w:rsidTr="007A5DE4">
        <w:tblPrEx>
          <w:tblCellMar>
            <w:top w:w="0" w:type="dxa"/>
            <w:bottom w:w="0" w:type="dxa"/>
          </w:tblCellMar>
        </w:tblPrEx>
        <w:trPr>
          <w:cantSplit/>
          <w:trHeight w:val="143"/>
        </w:trPr>
        <w:tc>
          <w:tcPr>
            <w:tcW w:w="2097"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78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Greenhouse-</w:t>
            </w:r>
            <w:proofErr w:type="spellStart"/>
            <w:r w:rsidRPr="007A5DE4">
              <w:rPr>
                <w:rFonts w:ascii="Arial" w:hAnsi="Arial" w:cs="Arial"/>
                <w:color w:val="264A60"/>
                <w:sz w:val="18"/>
                <w:szCs w:val="18"/>
              </w:rPr>
              <w:t>Geisser</w:t>
            </w:r>
            <w:proofErr w:type="spellEnd"/>
          </w:p>
        </w:tc>
        <w:tc>
          <w:tcPr>
            <w:tcW w:w="1258"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.688</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1.844</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.373</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1.043</w:t>
            </w:r>
          </w:p>
        </w:tc>
        <w:tc>
          <w:tcPr>
            <w:tcW w:w="877"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.351</w:t>
            </w:r>
          </w:p>
        </w:tc>
      </w:tr>
      <w:tr w:rsidR="007A5DE4" w:rsidRPr="007A5DE4" w:rsidTr="007A5DE4">
        <w:tblPrEx>
          <w:tblCellMar>
            <w:top w:w="0" w:type="dxa"/>
            <w:bottom w:w="0" w:type="dxa"/>
          </w:tblCellMar>
        </w:tblPrEx>
        <w:trPr>
          <w:cantSplit/>
          <w:trHeight w:val="143"/>
        </w:trPr>
        <w:tc>
          <w:tcPr>
            <w:tcW w:w="2097"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78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Huynh-</w:t>
            </w:r>
            <w:proofErr w:type="spellStart"/>
            <w:r w:rsidRPr="007A5DE4">
              <w:rPr>
                <w:rFonts w:ascii="Arial" w:hAnsi="Arial" w:cs="Arial"/>
                <w:color w:val="264A60"/>
                <w:sz w:val="18"/>
                <w:szCs w:val="18"/>
              </w:rPr>
              <w:t>Feldt</w:t>
            </w:r>
            <w:proofErr w:type="spellEnd"/>
          </w:p>
        </w:tc>
        <w:tc>
          <w:tcPr>
            <w:tcW w:w="1258"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.688</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.344</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1.043</w:t>
            </w:r>
          </w:p>
        </w:tc>
        <w:tc>
          <w:tcPr>
            <w:tcW w:w="877"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.356</w:t>
            </w:r>
          </w:p>
        </w:tc>
      </w:tr>
      <w:tr w:rsidR="007A5DE4" w:rsidRPr="007A5DE4" w:rsidTr="007A5DE4">
        <w:tblPrEx>
          <w:tblCellMar>
            <w:top w:w="0" w:type="dxa"/>
            <w:bottom w:w="0" w:type="dxa"/>
          </w:tblCellMar>
        </w:tblPrEx>
        <w:trPr>
          <w:cantSplit/>
          <w:trHeight w:val="143"/>
        </w:trPr>
        <w:tc>
          <w:tcPr>
            <w:tcW w:w="2097"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782"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Lower-bound</w:t>
            </w:r>
          </w:p>
        </w:tc>
        <w:tc>
          <w:tcPr>
            <w:tcW w:w="1258"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.688</w:t>
            </w:r>
          </w:p>
        </w:tc>
        <w:tc>
          <w:tcPr>
            <w:tcW w:w="877"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1.000</w:t>
            </w:r>
          </w:p>
        </w:tc>
        <w:tc>
          <w:tcPr>
            <w:tcW w:w="1206"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.688</w:t>
            </w:r>
          </w:p>
        </w:tc>
        <w:tc>
          <w:tcPr>
            <w:tcW w:w="877"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1.043</w:t>
            </w:r>
          </w:p>
        </w:tc>
        <w:tc>
          <w:tcPr>
            <w:tcW w:w="877"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.312</w:t>
            </w:r>
          </w:p>
        </w:tc>
      </w:tr>
      <w:tr w:rsidR="007A5DE4" w:rsidRPr="007A5DE4" w:rsidTr="007A5DE4">
        <w:tblPrEx>
          <w:tblCellMar>
            <w:top w:w="0" w:type="dxa"/>
            <w:bottom w:w="0" w:type="dxa"/>
          </w:tblCellMar>
        </w:tblPrEx>
        <w:trPr>
          <w:cantSplit/>
          <w:trHeight w:val="329"/>
        </w:trPr>
        <w:tc>
          <w:tcPr>
            <w:tcW w:w="2097"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week * Meditation  *  Gender</w:t>
            </w:r>
          </w:p>
        </w:tc>
        <w:tc>
          <w:tcPr>
            <w:tcW w:w="178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proofErr w:type="spellStart"/>
            <w:r w:rsidRPr="007A5DE4">
              <w:rPr>
                <w:rFonts w:ascii="Arial" w:hAnsi="Arial" w:cs="Arial"/>
                <w:color w:val="264A60"/>
                <w:sz w:val="18"/>
                <w:szCs w:val="18"/>
              </w:rPr>
              <w:t>Sphericity</w:t>
            </w:r>
            <w:proofErr w:type="spellEnd"/>
            <w:r w:rsidRPr="007A5DE4">
              <w:rPr>
                <w:rFonts w:ascii="Arial" w:hAnsi="Arial" w:cs="Arial"/>
                <w:color w:val="264A60"/>
                <w:sz w:val="18"/>
                <w:szCs w:val="18"/>
              </w:rPr>
              <w:t xml:space="preserve"> Assumed</w:t>
            </w:r>
          </w:p>
        </w:tc>
        <w:tc>
          <w:tcPr>
            <w:tcW w:w="1258"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.264</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.132</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.401</w:t>
            </w:r>
          </w:p>
        </w:tc>
        <w:tc>
          <w:tcPr>
            <w:tcW w:w="877"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.670</w:t>
            </w:r>
          </w:p>
        </w:tc>
      </w:tr>
      <w:tr w:rsidR="007A5DE4" w:rsidRPr="007A5DE4" w:rsidTr="007A5DE4">
        <w:tblPrEx>
          <w:tblCellMar>
            <w:top w:w="0" w:type="dxa"/>
            <w:bottom w:w="0" w:type="dxa"/>
          </w:tblCellMar>
        </w:tblPrEx>
        <w:trPr>
          <w:cantSplit/>
          <w:trHeight w:val="143"/>
        </w:trPr>
        <w:tc>
          <w:tcPr>
            <w:tcW w:w="2097"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78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Greenhouse-</w:t>
            </w:r>
            <w:proofErr w:type="spellStart"/>
            <w:r w:rsidRPr="007A5DE4">
              <w:rPr>
                <w:rFonts w:ascii="Arial" w:hAnsi="Arial" w:cs="Arial"/>
                <w:color w:val="264A60"/>
                <w:sz w:val="18"/>
                <w:szCs w:val="18"/>
              </w:rPr>
              <w:t>Geisser</w:t>
            </w:r>
            <w:proofErr w:type="spellEnd"/>
          </w:p>
        </w:tc>
        <w:tc>
          <w:tcPr>
            <w:tcW w:w="1258"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.264</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1.844</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.143</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.401</w:t>
            </w:r>
          </w:p>
        </w:tc>
        <w:tc>
          <w:tcPr>
            <w:tcW w:w="877"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.654</w:t>
            </w:r>
          </w:p>
        </w:tc>
      </w:tr>
      <w:tr w:rsidR="007A5DE4" w:rsidRPr="007A5DE4" w:rsidTr="007A5DE4">
        <w:tblPrEx>
          <w:tblCellMar>
            <w:top w:w="0" w:type="dxa"/>
            <w:bottom w:w="0" w:type="dxa"/>
          </w:tblCellMar>
        </w:tblPrEx>
        <w:trPr>
          <w:cantSplit/>
          <w:trHeight w:val="143"/>
        </w:trPr>
        <w:tc>
          <w:tcPr>
            <w:tcW w:w="2097"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78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Huynh-</w:t>
            </w:r>
            <w:proofErr w:type="spellStart"/>
            <w:r w:rsidRPr="007A5DE4">
              <w:rPr>
                <w:rFonts w:ascii="Arial" w:hAnsi="Arial" w:cs="Arial"/>
                <w:color w:val="264A60"/>
                <w:sz w:val="18"/>
                <w:szCs w:val="18"/>
              </w:rPr>
              <w:t>Feldt</w:t>
            </w:r>
            <w:proofErr w:type="spellEnd"/>
          </w:p>
        </w:tc>
        <w:tc>
          <w:tcPr>
            <w:tcW w:w="1258"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.264</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2.000</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.132</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.401</w:t>
            </w:r>
          </w:p>
        </w:tc>
        <w:tc>
          <w:tcPr>
            <w:tcW w:w="877"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.670</w:t>
            </w:r>
          </w:p>
        </w:tc>
      </w:tr>
      <w:tr w:rsidR="007A5DE4" w:rsidRPr="007A5DE4" w:rsidTr="007A5DE4">
        <w:tblPrEx>
          <w:tblCellMar>
            <w:top w:w="0" w:type="dxa"/>
            <w:bottom w:w="0" w:type="dxa"/>
          </w:tblCellMar>
        </w:tblPrEx>
        <w:trPr>
          <w:cantSplit/>
          <w:trHeight w:val="143"/>
        </w:trPr>
        <w:tc>
          <w:tcPr>
            <w:tcW w:w="2097"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1782"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Lower-bound</w:t>
            </w:r>
          </w:p>
        </w:tc>
        <w:tc>
          <w:tcPr>
            <w:tcW w:w="1258"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.264</w:t>
            </w:r>
          </w:p>
        </w:tc>
        <w:tc>
          <w:tcPr>
            <w:tcW w:w="877"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1.000</w:t>
            </w:r>
          </w:p>
        </w:tc>
        <w:tc>
          <w:tcPr>
            <w:tcW w:w="1206"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.264</w:t>
            </w:r>
          </w:p>
        </w:tc>
        <w:tc>
          <w:tcPr>
            <w:tcW w:w="877"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.401</w:t>
            </w:r>
          </w:p>
        </w:tc>
        <w:tc>
          <w:tcPr>
            <w:tcW w:w="877"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.529</w:t>
            </w:r>
          </w:p>
        </w:tc>
      </w:tr>
      <w:tr w:rsidR="007A5DE4" w:rsidRPr="007A5DE4" w:rsidTr="007A5DE4">
        <w:tblPrEx>
          <w:tblCellMar>
            <w:top w:w="0" w:type="dxa"/>
            <w:bottom w:w="0" w:type="dxa"/>
          </w:tblCellMar>
        </w:tblPrEx>
        <w:trPr>
          <w:cantSplit/>
          <w:trHeight w:val="329"/>
        </w:trPr>
        <w:tc>
          <w:tcPr>
            <w:tcW w:w="2097" w:type="dxa"/>
            <w:vMerge w:val="restart"/>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Error(week)</w:t>
            </w:r>
          </w:p>
        </w:tc>
        <w:tc>
          <w:tcPr>
            <w:tcW w:w="178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proofErr w:type="spellStart"/>
            <w:r w:rsidRPr="007A5DE4">
              <w:rPr>
                <w:rFonts w:ascii="Arial" w:hAnsi="Arial" w:cs="Arial"/>
                <w:color w:val="264A60"/>
                <w:sz w:val="18"/>
                <w:szCs w:val="18"/>
              </w:rPr>
              <w:t>Sphericity</w:t>
            </w:r>
            <w:proofErr w:type="spellEnd"/>
            <w:r w:rsidRPr="007A5DE4">
              <w:rPr>
                <w:rFonts w:ascii="Arial" w:hAnsi="Arial" w:cs="Arial"/>
                <w:color w:val="264A60"/>
                <w:sz w:val="18"/>
                <w:szCs w:val="18"/>
              </w:rPr>
              <w:t xml:space="preserve"> Assumed</w:t>
            </w:r>
          </w:p>
        </w:tc>
        <w:tc>
          <w:tcPr>
            <w:tcW w:w="1258"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34.929</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106</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.330</w:t>
            </w:r>
          </w:p>
        </w:tc>
        <w:tc>
          <w:tcPr>
            <w:tcW w:w="877"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c>
          <w:tcPr>
            <w:tcW w:w="877" w:type="dxa"/>
            <w:tcBorders>
              <w:top w:val="single" w:sz="8" w:space="0" w:color="AEAEAE"/>
              <w:left w:val="single" w:sz="8" w:space="0" w:color="E0E0E0"/>
              <w:bottom w:val="single" w:sz="8" w:space="0" w:color="AEAEAE"/>
              <w:right w:val="nil"/>
            </w:tcBorders>
            <w:shd w:val="clear" w:color="auto" w:fill="FFFFFF"/>
            <w:vAlign w:val="center"/>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r>
      <w:tr w:rsidR="007A5DE4" w:rsidRPr="007A5DE4" w:rsidTr="007A5DE4">
        <w:tblPrEx>
          <w:tblCellMar>
            <w:top w:w="0" w:type="dxa"/>
            <w:bottom w:w="0" w:type="dxa"/>
          </w:tblCellMar>
        </w:tblPrEx>
        <w:trPr>
          <w:cantSplit/>
          <w:trHeight w:val="143"/>
        </w:trPr>
        <w:tc>
          <w:tcPr>
            <w:tcW w:w="2097"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c>
          <w:tcPr>
            <w:tcW w:w="178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Greenhouse-</w:t>
            </w:r>
            <w:proofErr w:type="spellStart"/>
            <w:r w:rsidRPr="007A5DE4">
              <w:rPr>
                <w:rFonts w:ascii="Arial" w:hAnsi="Arial" w:cs="Arial"/>
                <w:color w:val="264A60"/>
                <w:sz w:val="18"/>
                <w:szCs w:val="18"/>
              </w:rPr>
              <w:t>Geisser</w:t>
            </w:r>
            <w:proofErr w:type="spellEnd"/>
          </w:p>
        </w:tc>
        <w:tc>
          <w:tcPr>
            <w:tcW w:w="1258"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34.929</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97.726</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.357</w:t>
            </w:r>
          </w:p>
        </w:tc>
        <w:tc>
          <w:tcPr>
            <w:tcW w:w="877"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c>
          <w:tcPr>
            <w:tcW w:w="877" w:type="dxa"/>
            <w:tcBorders>
              <w:top w:val="single" w:sz="8" w:space="0" w:color="AEAEAE"/>
              <w:left w:val="single" w:sz="8" w:space="0" w:color="E0E0E0"/>
              <w:bottom w:val="single" w:sz="8" w:space="0" w:color="AEAEAE"/>
              <w:right w:val="nil"/>
            </w:tcBorders>
            <w:shd w:val="clear" w:color="auto" w:fill="FFFFFF"/>
            <w:vAlign w:val="center"/>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r>
      <w:tr w:rsidR="007A5DE4" w:rsidRPr="007A5DE4" w:rsidTr="007A5DE4">
        <w:tblPrEx>
          <w:tblCellMar>
            <w:top w:w="0" w:type="dxa"/>
            <w:bottom w:w="0" w:type="dxa"/>
          </w:tblCellMar>
        </w:tblPrEx>
        <w:trPr>
          <w:cantSplit/>
          <w:trHeight w:val="143"/>
        </w:trPr>
        <w:tc>
          <w:tcPr>
            <w:tcW w:w="2097"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c>
          <w:tcPr>
            <w:tcW w:w="178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Huynh-</w:t>
            </w:r>
            <w:proofErr w:type="spellStart"/>
            <w:r w:rsidRPr="007A5DE4">
              <w:rPr>
                <w:rFonts w:ascii="Arial" w:hAnsi="Arial" w:cs="Arial"/>
                <w:color w:val="264A60"/>
                <w:sz w:val="18"/>
                <w:szCs w:val="18"/>
              </w:rPr>
              <w:t>Feldt</w:t>
            </w:r>
            <w:proofErr w:type="spellEnd"/>
          </w:p>
        </w:tc>
        <w:tc>
          <w:tcPr>
            <w:tcW w:w="1258"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34.929</w:t>
            </w:r>
          </w:p>
        </w:tc>
        <w:tc>
          <w:tcPr>
            <w:tcW w:w="877"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106.000</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.330</w:t>
            </w:r>
          </w:p>
        </w:tc>
        <w:tc>
          <w:tcPr>
            <w:tcW w:w="877"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c>
          <w:tcPr>
            <w:tcW w:w="877" w:type="dxa"/>
            <w:tcBorders>
              <w:top w:val="single" w:sz="8" w:space="0" w:color="AEAEAE"/>
              <w:left w:val="single" w:sz="8" w:space="0" w:color="E0E0E0"/>
              <w:bottom w:val="single" w:sz="8" w:space="0" w:color="AEAEAE"/>
              <w:right w:val="nil"/>
            </w:tcBorders>
            <w:shd w:val="clear" w:color="auto" w:fill="FFFFFF"/>
            <w:vAlign w:val="center"/>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r>
      <w:tr w:rsidR="007A5DE4" w:rsidRPr="007A5DE4" w:rsidTr="007A5DE4">
        <w:tblPrEx>
          <w:tblCellMar>
            <w:top w:w="0" w:type="dxa"/>
            <w:bottom w:w="0" w:type="dxa"/>
          </w:tblCellMar>
        </w:tblPrEx>
        <w:trPr>
          <w:cantSplit/>
          <w:trHeight w:val="143"/>
        </w:trPr>
        <w:tc>
          <w:tcPr>
            <w:tcW w:w="2097"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c>
          <w:tcPr>
            <w:tcW w:w="1782" w:type="dxa"/>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Lower-bound</w:t>
            </w:r>
          </w:p>
        </w:tc>
        <w:tc>
          <w:tcPr>
            <w:tcW w:w="1258" w:type="dxa"/>
            <w:tcBorders>
              <w:top w:val="single" w:sz="8" w:space="0" w:color="AEAEAE"/>
              <w:left w:val="nil"/>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34.929</w:t>
            </w:r>
          </w:p>
        </w:tc>
        <w:tc>
          <w:tcPr>
            <w:tcW w:w="877" w:type="dxa"/>
            <w:tcBorders>
              <w:top w:val="single" w:sz="8" w:space="0" w:color="AEAEAE"/>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53.000</w:t>
            </w:r>
          </w:p>
        </w:tc>
        <w:tc>
          <w:tcPr>
            <w:tcW w:w="1206" w:type="dxa"/>
            <w:tcBorders>
              <w:top w:val="single" w:sz="8" w:space="0" w:color="AEAEAE"/>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.659</w:t>
            </w:r>
          </w:p>
        </w:tc>
        <w:tc>
          <w:tcPr>
            <w:tcW w:w="877"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c>
          <w:tcPr>
            <w:tcW w:w="877" w:type="dxa"/>
            <w:tcBorders>
              <w:top w:val="single" w:sz="8" w:space="0" w:color="AEAEAE"/>
              <w:left w:val="single" w:sz="8" w:space="0" w:color="E0E0E0"/>
              <w:bottom w:val="single" w:sz="8" w:space="0" w:color="152935"/>
              <w:right w:val="nil"/>
            </w:tcBorders>
            <w:shd w:val="clear" w:color="auto" w:fill="FFFFFF"/>
            <w:vAlign w:val="center"/>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r>
    </w:tbl>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p w:rsidR="007A5DE4" w:rsidRDefault="007A5DE4" w:rsidP="007A5DE4">
      <w:pPr>
        <w:autoSpaceDE w:val="0"/>
        <w:autoSpaceDN w:val="0"/>
        <w:adjustRightInd w:val="0"/>
        <w:spacing w:after="0" w:line="400" w:lineRule="atLeast"/>
        <w:rPr>
          <w:rFonts w:ascii="Times New Roman" w:hAnsi="Times New Roman" w:cs="Times New Roman"/>
          <w:sz w:val="24"/>
          <w:szCs w:val="24"/>
        </w:rPr>
      </w:pPr>
    </w:p>
    <w:p w:rsidR="007A5DE4" w:rsidRDefault="007A5DE4" w:rsidP="007A5DE4">
      <w:pPr>
        <w:autoSpaceDE w:val="0"/>
        <w:autoSpaceDN w:val="0"/>
        <w:adjustRightInd w:val="0"/>
        <w:spacing w:after="0" w:line="400" w:lineRule="atLeast"/>
        <w:rPr>
          <w:rFonts w:ascii="Times New Roman" w:hAnsi="Times New Roman" w:cs="Times New Roman"/>
          <w:sz w:val="24"/>
          <w:szCs w:val="24"/>
        </w:rPr>
      </w:pPr>
    </w:p>
    <w:p w:rsidR="007A5DE4" w:rsidRDefault="007A5DE4" w:rsidP="007A5DE4">
      <w:pPr>
        <w:autoSpaceDE w:val="0"/>
        <w:autoSpaceDN w:val="0"/>
        <w:adjustRightInd w:val="0"/>
        <w:spacing w:after="0" w:line="400" w:lineRule="atLeast"/>
        <w:rPr>
          <w:rFonts w:ascii="Times New Roman" w:hAnsi="Times New Roman" w:cs="Times New Roman"/>
          <w:sz w:val="24"/>
          <w:szCs w:val="24"/>
        </w:rPr>
      </w:pPr>
    </w:p>
    <w:p w:rsidR="007A5DE4" w:rsidRDefault="007A5DE4" w:rsidP="007A5DE4">
      <w:pPr>
        <w:autoSpaceDE w:val="0"/>
        <w:autoSpaceDN w:val="0"/>
        <w:adjustRightInd w:val="0"/>
        <w:spacing w:after="0" w:line="400" w:lineRule="atLeast"/>
        <w:rPr>
          <w:rFonts w:ascii="Times New Roman" w:hAnsi="Times New Roman" w:cs="Times New Roman"/>
          <w:sz w:val="24"/>
          <w:szCs w:val="24"/>
        </w:rPr>
      </w:pPr>
    </w:p>
    <w:p w:rsidR="007A5DE4" w:rsidRPr="007A5DE4" w:rsidRDefault="007A5DE4" w:rsidP="007A5DE4">
      <w:pPr>
        <w:autoSpaceDE w:val="0"/>
        <w:autoSpaceDN w:val="0"/>
        <w:adjustRightInd w:val="0"/>
        <w:spacing w:after="0" w:line="400" w:lineRule="atLeast"/>
        <w:rPr>
          <w:rFonts w:ascii="Times New Roman" w:hAnsi="Times New Roman" w:cs="Times New Roman"/>
          <w:sz w:val="24"/>
          <w:szCs w:val="24"/>
        </w:rPr>
      </w:pPr>
    </w:p>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bl>
      <w:tblPr>
        <w:tblW w:w="7317" w:type="dxa"/>
        <w:tblInd w:w="3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86"/>
        <w:gridCol w:w="849"/>
        <w:gridCol w:w="1131"/>
        <w:gridCol w:w="789"/>
        <w:gridCol w:w="1084"/>
        <w:gridCol w:w="789"/>
        <w:gridCol w:w="789"/>
      </w:tblGrid>
      <w:tr w:rsidR="007A5DE4" w:rsidRPr="007A5DE4" w:rsidTr="007A5DE4">
        <w:tblPrEx>
          <w:tblCellMar>
            <w:top w:w="0" w:type="dxa"/>
            <w:bottom w:w="0" w:type="dxa"/>
          </w:tblCellMar>
        </w:tblPrEx>
        <w:trPr>
          <w:cantSplit/>
          <w:trHeight w:val="306"/>
        </w:trPr>
        <w:tc>
          <w:tcPr>
            <w:tcW w:w="7317" w:type="dxa"/>
            <w:gridSpan w:val="7"/>
            <w:tcBorders>
              <w:top w:val="nil"/>
              <w:left w:val="nil"/>
              <w:bottom w:val="nil"/>
              <w:right w:val="nil"/>
            </w:tcBorders>
            <w:shd w:val="clear" w:color="auto" w:fill="FFFFFF"/>
            <w:vAlign w:val="center"/>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010205"/>
              </w:rPr>
            </w:pPr>
            <w:r w:rsidRPr="007A5DE4">
              <w:rPr>
                <w:rFonts w:ascii="Arial" w:hAnsi="Arial" w:cs="Arial"/>
                <w:b/>
                <w:bCs/>
                <w:color w:val="010205"/>
              </w:rPr>
              <w:t>Tests of Within-Subjects Contrasts</w:t>
            </w:r>
          </w:p>
        </w:tc>
      </w:tr>
      <w:tr w:rsidR="007A5DE4" w:rsidRPr="007A5DE4" w:rsidTr="007A5DE4">
        <w:tblPrEx>
          <w:tblCellMar>
            <w:top w:w="0" w:type="dxa"/>
            <w:bottom w:w="0" w:type="dxa"/>
          </w:tblCellMar>
        </w:tblPrEx>
        <w:trPr>
          <w:cantSplit/>
          <w:trHeight w:val="306"/>
        </w:trPr>
        <w:tc>
          <w:tcPr>
            <w:tcW w:w="7317" w:type="dxa"/>
            <w:gridSpan w:val="7"/>
            <w:tcBorders>
              <w:top w:val="nil"/>
              <w:left w:val="nil"/>
              <w:bottom w:val="nil"/>
              <w:right w:val="nil"/>
            </w:tcBorders>
            <w:shd w:val="clear" w:color="auto" w:fill="FFFFFF"/>
            <w:vAlign w:val="bottom"/>
          </w:tcPr>
          <w:p w:rsidR="007A5DE4" w:rsidRPr="007A5DE4" w:rsidRDefault="007A5DE4" w:rsidP="007A5DE4">
            <w:pPr>
              <w:autoSpaceDE w:val="0"/>
              <w:autoSpaceDN w:val="0"/>
              <w:adjustRightInd w:val="0"/>
              <w:spacing w:after="0" w:line="320" w:lineRule="atLeast"/>
              <w:rPr>
                <w:rFonts w:ascii="Times New Roman" w:hAnsi="Times New Roman" w:cs="Times New Roman"/>
                <w:sz w:val="24"/>
                <w:szCs w:val="24"/>
              </w:rPr>
            </w:pPr>
            <w:r w:rsidRPr="007A5DE4">
              <w:rPr>
                <w:rFonts w:ascii="Arial" w:hAnsi="Arial" w:cs="Arial"/>
                <w:color w:val="010205"/>
                <w:sz w:val="18"/>
                <w:szCs w:val="18"/>
                <w:shd w:val="clear" w:color="auto" w:fill="FFFFFF"/>
              </w:rPr>
              <w:t xml:space="preserve">Measure:   MEASURE_1  </w:t>
            </w:r>
          </w:p>
        </w:tc>
      </w:tr>
      <w:tr w:rsidR="007A5DE4" w:rsidRPr="007A5DE4" w:rsidTr="007A5DE4">
        <w:tblPrEx>
          <w:tblCellMar>
            <w:top w:w="0" w:type="dxa"/>
            <w:bottom w:w="0" w:type="dxa"/>
          </w:tblCellMar>
        </w:tblPrEx>
        <w:trPr>
          <w:cantSplit/>
          <w:trHeight w:val="627"/>
        </w:trPr>
        <w:tc>
          <w:tcPr>
            <w:tcW w:w="1886" w:type="dxa"/>
            <w:tcBorders>
              <w:top w:val="nil"/>
              <w:left w:val="nil"/>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Source</w:t>
            </w:r>
          </w:p>
        </w:tc>
        <w:tc>
          <w:tcPr>
            <w:tcW w:w="849" w:type="dxa"/>
            <w:tcBorders>
              <w:top w:val="nil"/>
              <w:left w:val="nil"/>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week</w:t>
            </w:r>
          </w:p>
        </w:tc>
        <w:tc>
          <w:tcPr>
            <w:tcW w:w="1131" w:type="dxa"/>
            <w:tcBorders>
              <w:top w:val="nil"/>
              <w:left w:val="nil"/>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Type III Sum of Squares</w:t>
            </w:r>
          </w:p>
        </w:tc>
        <w:tc>
          <w:tcPr>
            <w:tcW w:w="789"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7A5DE4">
              <w:rPr>
                <w:rFonts w:ascii="Arial" w:hAnsi="Arial" w:cs="Arial"/>
                <w:color w:val="264A60"/>
                <w:sz w:val="18"/>
                <w:szCs w:val="18"/>
              </w:rPr>
              <w:t>df</w:t>
            </w:r>
            <w:proofErr w:type="spellEnd"/>
          </w:p>
        </w:tc>
        <w:tc>
          <w:tcPr>
            <w:tcW w:w="1084"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Mean Square</w:t>
            </w:r>
          </w:p>
        </w:tc>
        <w:tc>
          <w:tcPr>
            <w:tcW w:w="789"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F</w:t>
            </w:r>
          </w:p>
        </w:tc>
        <w:tc>
          <w:tcPr>
            <w:tcW w:w="789" w:type="dxa"/>
            <w:tcBorders>
              <w:top w:val="nil"/>
              <w:left w:val="single" w:sz="8" w:space="0" w:color="E0E0E0"/>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Sig.</w:t>
            </w:r>
          </w:p>
        </w:tc>
      </w:tr>
      <w:tr w:rsidR="007A5DE4" w:rsidRPr="007A5DE4" w:rsidTr="007A5DE4">
        <w:tblPrEx>
          <w:tblCellMar>
            <w:top w:w="0" w:type="dxa"/>
            <w:bottom w:w="0" w:type="dxa"/>
          </w:tblCellMar>
        </w:tblPrEx>
        <w:trPr>
          <w:cantSplit/>
          <w:trHeight w:val="321"/>
        </w:trPr>
        <w:tc>
          <w:tcPr>
            <w:tcW w:w="1886" w:type="dxa"/>
            <w:vMerge w:val="restart"/>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week</w:t>
            </w:r>
          </w:p>
        </w:tc>
        <w:tc>
          <w:tcPr>
            <w:tcW w:w="849" w:type="dxa"/>
            <w:tcBorders>
              <w:top w:val="single" w:sz="8" w:space="0" w:color="152935"/>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Linear</w:t>
            </w:r>
          </w:p>
        </w:tc>
        <w:tc>
          <w:tcPr>
            <w:tcW w:w="1131" w:type="dxa"/>
            <w:tcBorders>
              <w:top w:val="single" w:sz="8" w:space="0" w:color="152935"/>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3.835</w:t>
            </w:r>
          </w:p>
        </w:tc>
        <w:tc>
          <w:tcPr>
            <w:tcW w:w="789" w:type="dxa"/>
            <w:tcBorders>
              <w:top w:val="single" w:sz="8" w:space="0" w:color="152935"/>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w:t>
            </w:r>
          </w:p>
        </w:tc>
        <w:tc>
          <w:tcPr>
            <w:tcW w:w="1084" w:type="dxa"/>
            <w:tcBorders>
              <w:top w:val="single" w:sz="8" w:space="0" w:color="152935"/>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3.835</w:t>
            </w:r>
          </w:p>
        </w:tc>
        <w:tc>
          <w:tcPr>
            <w:tcW w:w="789" w:type="dxa"/>
            <w:tcBorders>
              <w:top w:val="single" w:sz="8" w:space="0" w:color="152935"/>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10.103</w:t>
            </w:r>
          </w:p>
        </w:tc>
        <w:tc>
          <w:tcPr>
            <w:tcW w:w="789" w:type="dxa"/>
            <w:tcBorders>
              <w:top w:val="single" w:sz="8" w:space="0" w:color="152935"/>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.002</w:t>
            </w:r>
          </w:p>
        </w:tc>
      </w:tr>
      <w:tr w:rsidR="007A5DE4" w:rsidRPr="007A5DE4" w:rsidTr="007A5DE4">
        <w:tblPrEx>
          <w:tblCellMar>
            <w:top w:w="0" w:type="dxa"/>
            <w:bottom w:w="0" w:type="dxa"/>
          </w:tblCellMar>
        </w:tblPrEx>
        <w:trPr>
          <w:cantSplit/>
          <w:trHeight w:val="140"/>
        </w:trPr>
        <w:tc>
          <w:tcPr>
            <w:tcW w:w="1886"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849"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Quadratic</w:t>
            </w:r>
          </w:p>
        </w:tc>
        <w:tc>
          <w:tcPr>
            <w:tcW w:w="1131"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.432</w:t>
            </w:r>
          </w:p>
        </w:tc>
        <w:tc>
          <w:tcPr>
            <w:tcW w:w="789"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w:t>
            </w:r>
          </w:p>
        </w:tc>
        <w:tc>
          <w:tcPr>
            <w:tcW w:w="1084"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.432</w:t>
            </w:r>
          </w:p>
        </w:tc>
        <w:tc>
          <w:tcPr>
            <w:tcW w:w="789"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1.546</w:t>
            </w:r>
          </w:p>
        </w:tc>
        <w:tc>
          <w:tcPr>
            <w:tcW w:w="789"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.219</w:t>
            </w:r>
          </w:p>
        </w:tc>
      </w:tr>
      <w:tr w:rsidR="007A5DE4" w:rsidRPr="007A5DE4" w:rsidTr="007A5DE4">
        <w:tblPrEx>
          <w:tblCellMar>
            <w:top w:w="0" w:type="dxa"/>
            <w:bottom w:w="0" w:type="dxa"/>
          </w:tblCellMar>
        </w:tblPrEx>
        <w:trPr>
          <w:cantSplit/>
          <w:trHeight w:val="321"/>
        </w:trPr>
        <w:tc>
          <w:tcPr>
            <w:tcW w:w="1886"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week * Meditation</w:t>
            </w:r>
          </w:p>
        </w:tc>
        <w:tc>
          <w:tcPr>
            <w:tcW w:w="849"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Linear</w:t>
            </w:r>
          </w:p>
        </w:tc>
        <w:tc>
          <w:tcPr>
            <w:tcW w:w="1131"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1.557</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1.557</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4.102</w:t>
            </w:r>
          </w:p>
        </w:tc>
        <w:tc>
          <w:tcPr>
            <w:tcW w:w="789"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.048</w:t>
            </w:r>
          </w:p>
        </w:tc>
      </w:tr>
      <w:tr w:rsidR="007A5DE4" w:rsidRPr="007A5DE4" w:rsidTr="007A5DE4">
        <w:tblPrEx>
          <w:tblCellMar>
            <w:top w:w="0" w:type="dxa"/>
            <w:bottom w:w="0" w:type="dxa"/>
          </w:tblCellMar>
        </w:tblPrEx>
        <w:trPr>
          <w:cantSplit/>
          <w:trHeight w:val="140"/>
        </w:trPr>
        <w:tc>
          <w:tcPr>
            <w:tcW w:w="1886"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849"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Quadratic</w:t>
            </w:r>
          </w:p>
        </w:tc>
        <w:tc>
          <w:tcPr>
            <w:tcW w:w="1131"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.061</w:t>
            </w:r>
          </w:p>
        </w:tc>
        <w:tc>
          <w:tcPr>
            <w:tcW w:w="789"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w:t>
            </w:r>
          </w:p>
        </w:tc>
        <w:tc>
          <w:tcPr>
            <w:tcW w:w="1084"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.061</w:t>
            </w:r>
          </w:p>
        </w:tc>
        <w:tc>
          <w:tcPr>
            <w:tcW w:w="789"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.219</w:t>
            </w:r>
          </w:p>
        </w:tc>
        <w:tc>
          <w:tcPr>
            <w:tcW w:w="789"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.642</w:t>
            </w:r>
          </w:p>
        </w:tc>
      </w:tr>
      <w:tr w:rsidR="007A5DE4" w:rsidRPr="007A5DE4" w:rsidTr="007A5DE4">
        <w:tblPrEx>
          <w:tblCellMar>
            <w:top w:w="0" w:type="dxa"/>
            <w:bottom w:w="0" w:type="dxa"/>
          </w:tblCellMar>
        </w:tblPrEx>
        <w:trPr>
          <w:cantSplit/>
          <w:trHeight w:val="306"/>
        </w:trPr>
        <w:tc>
          <w:tcPr>
            <w:tcW w:w="1886"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week * Gender</w:t>
            </w:r>
          </w:p>
        </w:tc>
        <w:tc>
          <w:tcPr>
            <w:tcW w:w="849"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Linear</w:t>
            </w:r>
          </w:p>
        </w:tc>
        <w:tc>
          <w:tcPr>
            <w:tcW w:w="1131"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.687</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.687</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1.811</w:t>
            </w:r>
          </w:p>
        </w:tc>
        <w:tc>
          <w:tcPr>
            <w:tcW w:w="789"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.184</w:t>
            </w:r>
          </w:p>
        </w:tc>
      </w:tr>
      <w:tr w:rsidR="007A5DE4" w:rsidRPr="007A5DE4" w:rsidTr="007A5DE4">
        <w:tblPrEx>
          <w:tblCellMar>
            <w:top w:w="0" w:type="dxa"/>
            <w:bottom w:w="0" w:type="dxa"/>
          </w:tblCellMar>
        </w:tblPrEx>
        <w:trPr>
          <w:cantSplit/>
          <w:trHeight w:val="140"/>
        </w:trPr>
        <w:tc>
          <w:tcPr>
            <w:tcW w:w="1886"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849"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Quadratic</w:t>
            </w:r>
          </w:p>
        </w:tc>
        <w:tc>
          <w:tcPr>
            <w:tcW w:w="1131"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2.866E-5</w:t>
            </w:r>
          </w:p>
        </w:tc>
        <w:tc>
          <w:tcPr>
            <w:tcW w:w="789"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w:t>
            </w:r>
          </w:p>
        </w:tc>
        <w:tc>
          <w:tcPr>
            <w:tcW w:w="1084"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2.866E-5</w:t>
            </w:r>
          </w:p>
        </w:tc>
        <w:tc>
          <w:tcPr>
            <w:tcW w:w="789"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.000</w:t>
            </w:r>
          </w:p>
        </w:tc>
        <w:tc>
          <w:tcPr>
            <w:tcW w:w="789"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.992</w:t>
            </w:r>
          </w:p>
        </w:tc>
      </w:tr>
      <w:tr w:rsidR="007A5DE4" w:rsidRPr="007A5DE4" w:rsidTr="007A5DE4">
        <w:tblPrEx>
          <w:tblCellMar>
            <w:top w:w="0" w:type="dxa"/>
            <w:bottom w:w="0" w:type="dxa"/>
          </w:tblCellMar>
        </w:tblPrEx>
        <w:trPr>
          <w:cantSplit/>
          <w:trHeight w:val="321"/>
        </w:trPr>
        <w:tc>
          <w:tcPr>
            <w:tcW w:w="1886"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week * Meditation  *  Gender</w:t>
            </w:r>
          </w:p>
        </w:tc>
        <w:tc>
          <w:tcPr>
            <w:tcW w:w="849"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Linear</w:t>
            </w:r>
          </w:p>
        </w:tc>
        <w:tc>
          <w:tcPr>
            <w:tcW w:w="1131"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.225</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.225</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.592</w:t>
            </w:r>
          </w:p>
        </w:tc>
        <w:tc>
          <w:tcPr>
            <w:tcW w:w="789"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.445</w:t>
            </w:r>
          </w:p>
        </w:tc>
      </w:tr>
      <w:tr w:rsidR="007A5DE4" w:rsidRPr="007A5DE4" w:rsidTr="007A5DE4">
        <w:tblPrEx>
          <w:tblCellMar>
            <w:top w:w="0" w:type="dxa"/>
            <w:bottom w:w="0" w:type="dxa"/>
          </w:tblCellMar>
        </w:tblPrEx>
        <w:trPr>
          <w:cantSplit/>
          <w:trHeight w:val="140"/>
        </w:trPr>
        <w:tc>
          <w:tcPr>
            <w:tcW w:w="1886"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849"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Quadratic</w:t>
            </w:r>
          </w:p>
        </w:tc>
        <w:tc>
          <w:tcPr>
            <w:tcW w:w="1131"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.040</w:t>
            </w:r>
          </w:p>
        </w:tc>
        <w:tc>
          <w:tcPr>
            <w:tcW w:w="789"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w:t>
            </w:r>
          </w:p>
        </w:tc>
        <w:tc>
          <w:tcPr>
            <w:tcW w:w="1084"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.040</w:t>
            </w:r>
          </w:p>
        </w:tc>
        <w:tc>
          <w:tcPr>
            <w:tcW w:w="789"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.143</w:t>
            </w:r>
          </w:p>
        </w:tc>
        <w:tc>
          <w:tcPr>
            <w:tcW w:w="789"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.707</w:t>
            </w:r>
          </w:p>
        </w:tc>
      </w:tr>
      <w:tr w:rsidR="007A5DE4" w:rsidRPr="007A5DE4" w:rsidTr="007A5DE4">
        <w:tblPrEx>
          <w:tblCellMar>
            <w:top w:w="0" w:type="dxa"/>
            <w:bottom w:w="0" w:type="dxa"/>
          </w:tblCellMar>
        </w:tblPrEx>
        <w:trPr>
          <w:cantSplit/>
          <w:trHeight w:val="321"/>
        </w:trPr>
        <w:tc>
          <w:tcPr>
            <w:tcW w:w="1886" w:type="dxa"/>
            <w:vMerge w:val="restart"/>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Error(week)</w:t>
            </w:r>
          </w:p>
        </w:tc>
        <w:tc>
          <w:tcPr>
            <w:tcW w:w="849"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Linear</w:t>
            </w:r>
          </w:p>
        </w:tc>
        <w:tc>
          <w:tcPr>
            <w:tcW w:w="1131"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20.120</w:t>
            </w:r>
          </w:p>
        </w:tc>
        <w:tc>
          <w:tcPr>
            <w:tcW w:w="78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53</w:t>
            </w:r>
          </w:p>
        </w:tc>
        <w:tc>
          <w:tcPr>
            <w:tcW w:w="1084"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.380</w:t>
            </w:r>
          </w:p>
        </w:tc>
        <w:tc>
          <w:tcPr>
            <w:tcW w:w="78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c>
          <w:tcPr>
            <w:tcW w:w="789" w:type="dxa"/>
            <w:tcBorders>
              <w:top w:val="single" w:sz="8" w:space="0" w:color="AEAEAE"/>
              <w:left w:val="single" w:sz="8" w:space="0" w:color="E0E0E0"/>
              <w:bottom w:val="single" w:sz="8" w:space="0" w:color="AEAEAE"/>
              <w:right w:val="nil"/>
            </w:tcBorders>
            <w:shd w:val="clear" w:color="auto" w:fill="FFFFFF"/>
            <w:vAlign w:val="center"/>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r>
      <w:tr w:rsidR="007A5DE4" w:rsidRPr="007A5DE4" w:rsidTr="007A5DE4">
        <w:tblPrEx>
          <w:tblCellMar>
            <w:top w:w="0" w:type="dxa"/>
            <w:bottom w:w="0" w:type="dxa"/>
          </w:tblCellMar>
        </w:tblPrEx>
        <w:trPr>
          <w:cantSplit/>
          <w:trHeight w:val="140"/>
        </w:trPr>
        <w:tc>
          <w:tcPr>
            <w:tcW w:w="1886"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c>
          <w:tcPr>
            <w:tcW w:w="849" w:type="dxa"/>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Quadratic</w:t>
            </w:r>
          </w:p>
        </w:tc>
        <w:tc>
          <w:tcPr>
            <w:tcW w:w="1131" w:type="dxa"/>
            <w:tcBorders>
              <w:top w:val="single" w:sz="8" w:space="0" w:color="AEAEAE"/>
              <w:left w:val="nil"/>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14.809</w:t>
            </w:r>
          </w:p>
        </w:tc>
        <w:tc>
          <w:tcPr>
            <w:tcW w:w="789" w:type="dxa"/>
            <w:tcBorders>
              <w:top w:val="single" w:sz="8" w:space="0" w:color="AEAEAE"/>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53</w:t>
            </w:r>
          </w:p>
        </w:tc>
        <w:tc>
          <w:tcPr>
            <w:tcW w:w="1084" w:type="dxa"/>
            <w:tcBorders>
              <w:top w:val="single" w:sz="8" w:space="0" w:color="AEAEAE"/>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.279</w:t>
            </w:r>
          </w:p>
        </w:tc>
        <w:tc>
          <w:tcPr>
            <w:tcW w:w="789"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c>
          <w:tcPr>
            <w:tcW w:w="789" w:type="dxa"/>
            <w:tcBorders>
              <w:top w:val="single" w:sz="8" w:space="0" w:color="AEAEAE"/>
              <w:left w:val="single" w:sz="8" w:space="0" w:color="E0E0E0"/>
              <w:bottom w:val="single" w:sz="8" w:space="0" w:color="152935"/>
              <w:right w:val="nil"/>
            </w:tcBorders>
            <w:shd w:val="clear" w:color="auto" w:fill="FFFFFF"/>
            <w:vAlign w:val="center"/>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r>
    </w:tbl>
    <w:p w:rsidR="007A5DE4" w:rsidRPr="007A5DE4" w:rsidRDefault="007A5DE4" w:rsidP="007A5DE4">
      <w:pPr>
        <w:autoSpaceDE w:val="0"/>
        <w:autoSpaceDN w:val="0"/>
        <w:adjustRightInd w:val="0"/>
        <w:spacing w:after="0" w:line="400" w:lineRule="atLeast"/>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bl>
      <w:tblPr>
        <w:tblW w:w="82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29"/>
        <w:gridCol w:w="2460"/>
        <w:gridCol w:w="1476"/>
        <w:gridCol w:w="1030"/>
        <w:gridCol w:w="1030"/>
        <w:gridCol w:w="1030"/>
      </w:tblGrid>
      <w:tr w:rsidR="007A5DE4" w:rsidRPr="007A5DE4">
        <w:tblPrEx>
          <w:tblCellMar>
            <w:top w:w="0" w:type="dxa"/>
            <w:bottom w:w="0" w:type="dxa"/>
          </w:tblCellMar>
        </w:tblPrEx>
        <w:trPr>
          <w:cantSplit/>
        </w:trPr>
        <w:tc>
          <w:tcPr>
            <w:tcW w:w="8250" w:type="dxa"/>
            <w:gridSpan w:val="6"/>
            <w:tcBorders>
              <w:top w:val="nil"/>
              <w:left w:val="nil"/>
              <w:bottom w:val="nil"/>
              <w:right w:val="nil"/>
            </w:tcBorders>
            <w:shd w:val="clear" w:color="auto" w:fill="FFFFFF"/>
            <w:vAlign w:val="center"/>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010205"/>
              </w:rPr>
            </w:pPr>
            <w:proofErr w:type="spellStart"/>
            <w:r w:rsidRPr="007A5DE4">
              <w:rPr>
                <w:rFonts w:ascii="Arial" w:hAnsi="Arial" w:cs="Arial"/>
                <w:b/>
                <w:bCs/>
                <w:color w:val="010205"/>
              </w:rPr>
              <w:t>Levene's</w:t>
            </w:r>
            <w:proofErr w:type="spellEnd"/>
            <w:r w:rsidRPr="007A5DE4">
              <w:rPr>
                <w:rFonts w:ascii="Arial" w:hAnsi="Arial" w:cs="Arial"/>
                <w:b/>
                <w:bCs/>
                <w:color w:val="010205"/>
              </w:rPr>
              <w:t xml:space="preserve"> Test of Equality of Error </w:t>
            </w:r>
            <w:proofErr w:type="spellStart"/>
            <w:r w:rsidRPr="007A5DE4">
              <w:rPr>
                <w:rFonts w:ascii="Arial" w:hAnsi="Arial" w:cs="Arial"/>
                <w:b/>
                <w:bCs/>
                <w:color w:val="010205"/>
              </w:rPr>
              <w:t>Variances</w:t>
            </w:r>
            <w:r w:rsidRPr="007A5DE4">
              <w:rPr>
                <w:rFonts w:ascii="Arial" w:hAnsi="Arial" w:cs="Arial"/>
                <w:b/>
                <w:bCs/>
                <w:color w:val="010205"/>
                <w:vertAlign w:val="superscript"/>
              </w:rPr>
              <w:t>a</w:t>
            </w:r>
            <w:proofErr w:type="spellEnd"/>
          </w:p>
        </w:tc>
      </w:tr>
      <w:tr w:rsidR="007A5DE4" w:rsidRPr="007A5DE4">
        <w:tblPrEx>
          <w:tblCellMar>
            <w:top w:w="0" w:type="dxa"/>
            <w:bottom w:w="0" w:type="dxa"/>
          </w:tblCellMar>
        </w:tblPrEx>
        <w:trPr>
          <w:cantSplit/>
        </w:trPr>
        <w:tc>
          <w:tcPr>
            <w:tcW w:w="3688" w:type="dxa"/>
            <w:gridSpan w:val="2"/>
            <w:tcBorders>
              <w:top w:val="nil"/>
              <w:left w:val="nil"/>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7A5DE4">
              <w:rPr>
                <w:rFonts w:ascii="Arial" w:hAnsi="Arial" w:cs="Arial"/>
                <w:color w:val="264A60"/>
                <w:sz w:val="18"/>
                <w:szCs w:val="18"/>
              </w:rPr>
              <w:t>Levene</w:t>
            </w:r>
            <w:proofErr w:type="spellEnd"/>
            <w:r w:rsidRPr="007A5DE4">
              <w:rPr>
                <w:rFonts w:ascii="Arial" w:hAnsi="Arial" w:cs="Arial"/>
                <w:color w:val="264A60"/>
                <w:sz w:val="18"/>
                <w:szCs w:val="18"/>
              </w:rPr>
              <w:t xml:space="preserve"> Statistic</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df1</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df2</w:t>
            </w:r>
          </w:p>
        </w:tc>
        <w:tc>
          <w:tcPr>
            <w:tcW w:w="1029" w:type="dxa"/>
            <w:tcBorders>
              <w:top w:val="nil"/>
              <w:left w:val="single" w:sz="8" w:space="0" w:color="E0E0E0"/>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Sig.</w:t>
            </w:r>
          </w:p>
        </w:tc>
      </w:tr>
      <w:tr w:rsidR="007A5DE4" w:rsidRPr="007A5DE4">
        <w:tblPrEx>
          <w:tblCellMar>
            <w:top w:w="0" w:type="dxa"/>
            <w:bottom w:w="0" w:type="dxa"/>
          </w:tblCellMar>
        </w:tblPrEx>
        <w:trPr>
          <w:cantSplit/>
        </w:trPr>
        <w:tc>
          <w:tcPr>
            <w:tcW w:w="1229" w:type="dxa"/>
            <w:vMerge w:val="restart"/>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Isolation_1</w:t>
            </w:r>
          </w:p>
        </w:tc>
        <w:tc>
          <w:tcPr>
            <w:tcW w:w="2459" w:type="dxa"/>
            <w:tcBorders>
              <w:top w:val="single" w:sz="8" w:space="0" w:color="152935"/>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Based on Mean</w:t>
            </w:r>
          </w:p>
        </w:tc>
        <w:tc>
          <w:tcPr>
            <w:tcW w:w="1475" w:type="dxa"/>
            <w:tcBorders>
              <w:top w:val="single" w:sz="8" w:space="0" w:color="152935"/>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1.749</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53</w:t>
            </w:r>
          </w:p>
        </w:tc>
        <w:tc>
          <w:tcPr>
            <w:tcW w:w="1029" w:type="dxa"/>
            <w:tcBorders>
              <w:top w:val="single" w:sz="8" w:space="0" w:color="152935"/>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.168</w:t>
            </w:r>
          </w:p>
        </w:tc>
      </w:tr>
      <w:tr w:rsidR="007A5DE4" w:rsidRPr="007A5DE4">
        <w:tblPrEx>
          <w:tblCellMar>
            <w:top w:w="0" w:type="dxa"/>
            <w:bottom w:w="0" w:type="dxa"/>
          </w:tblCellMar>
        </w:tblPrEx>
        <w:trPr>
          <w:cantSplit/>
        </w:trPr>
        <w:tc>
          <w:tcPr>
            <w:tcW w:w="1229"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Based on Median</w:t>
            </w:r>
          </w:p>
        </w:tc>
        <w:tc>
          <w:tcPr>
            <w:tcW w:w="1475"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.957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53</w:t>
            </w:r>
          </w:p>
        </w:tc>
        <w:tc>
          <w:tcPr>
            <w:tcW w:w="1029"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.420</w:t>
            </w:r>
          </w:p>
        </w:tc>
      </w:tr>
      <w:tr w:rsidR="007A5DE4" w:rsidRPr="007A5DE4">
        <w:tblPrEx>
          <w:tblCellMar>
            <w:top w:w="0" w:type="dxa"/>
            <w:bottom w:w="0" w:type="dxa"/>
          </w:tblCellMar>
        </w:tblPrEx>
        <w:trPr>
          <w:cantSplit/>
        </w:trPr>
        <w:tc>
          <w:tcPr>
            <w:tcW w:w="1229"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 xml:space="preserve">Based on Median and with adjusted </w:t>
            </w:r>
            <w:proofErr w:type="spellStart"/>
            <w:r w:rsidRPr="007A5DE4">
              <w:rPr>
                <w:rFonts w:ascii="Arial" w:hAnsi="Arial" w:cs="Arial"/>
                <w:color w:val="264A60"/>
                <w:sz w:val="18"/>
                <w:szCs w:val="18"/>
              </w:rPr>
              <w:t>df</w:t>
            </w:r>
            <w:proofErr w:type="spellEnd"/>
          </w:p>
        </w:tc>
        <w:tc>
          <w:tcPr>
            <w:tcW w:w="1475"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.957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47.335</w:t>
            </w:r>
          </w:p>
        </w:tc>
        <w:tc>
          <w:tcPr>
            <w:tcW w:w="1029"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.421</w:t>
            </w:r>
          </w:p>
        </w:tc>
      </w:tr>
      <w:tr w:rsidR="007A5DE4" w:rsidRPr="007A5DE4">
        <w:tblPrEx>
          <w:tblCellMar>
            <w:top w:w="0" w:type="dxa"/>
            <w:bottom w:w="0" w:type="dxa"/>
          </w:tblCellMar>
        </w:tblPrEx>
        <w:trPr>
          <w:cantSplit/>
        </w:trPr>
        <w:tc>
          <w:tcPr>
            <w:tcW w:w="1229" w:type="dxa"/>
            <w:vMerge/>
            <w:tcBorders>
              <w:top w:val="single" w:sz="8" w:space="0" w:color="152935"/>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Based on trimmed mean</w:t>
            </w:r>
          </w:p>
        </w:tc>
        <w:tc>
          <w:tcPr>
            <w:tcW w:w="1475"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1.766</w:t>
            </w:r>
          </w:p>
        </w:tc>
        <w:tc>
          <w:tcPr>
            <w:tcW w:w="1029"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w:t>
            </w:r>
          </w:p>
        </w:tc>
        <w:tc>
          <w:tcPr>
            <w:tcW w:w="1029"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53</w:t>
            </w:r>
          </w:p>
        </w:tc>
        <w:tc>
          <w:tcPr>
            <w:tcW w:w="1029"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.165</w:t>
            </w:r>
          </w:p>
        </w:tc>
      </w:tr>
      <w:tr w:rsidR="007A5DE4" w:rsidRPr="007A5DE4">
        <w:tblPrEx>
          <w:tblCellMar>
            <w:top w:w="0" w:type="dxa"/>
            <w:bottom w:w="0" w:type="dxa"/>
          </w:tblCellMar>
        </w:tblPrEx>
        <w:trPr>
          <w:cantSplit/>
        </w:trPr>
        <w:tc>
          <w:tcPr>
            <w:tcW w:w="1229" w:type="dxa"/>
            <w:vMerge w:val="restart"/>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Isolation_2</w:t>
            </w:r>
          </w:p>
        </w:tc>
        <w:tc>
          <w:tcPr>
            <w:tcW w:w="2459"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Based on Mean</w:t>
            </w:r>
          </w:p>
        </w:tc>
        <w:tc>
          <w:tcPr>
            <w:tcW w:w="1475"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3.436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53</w:t>
            </w:r>
          </w:p>
        </w:tc>
        <w:tc>
          <w:tcPr>
            <w:tcW w:w="1029"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.023</w:t>
            </w:r>
          </w:p>
        </w:tc>
      </w:tr>
      <w:tr w:rsidR="007A5DE4" w:rsidRPr="007A5DE4">
        <w:tblPrEx>
          <w:tblCellMar>
            <w:top w:w="0" w:type="dxa"/>
            <w:bottom w:w="0" w:type="dxa"/>
          </w:tblCellMar>
        </w:tblPrEx>
        <w:trPr>
          <w:cantSplit/>
        </w:trPr>
        <w:tc>
          <w:tcPr>
            <w:tcW w:w="122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Based on Median</w:t>
            </w:r>
          </w:p>
        </w:tc>
        <w:tc>
          <w:tcPr>
            <w:tcW w:w="1475"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1.969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53</w:t>
            </w:r>
          </w:p>
        </w:tc>
        <w:tc>
          <w:tcPr>
            <w:tcW w:w="1029"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.130</w:t>
            </w:r>
          </w:p>
        </w:tc>
      </w:tr>
      <w:tr w:rsidR="007A5DE4" w:rsidRPr="007A5DE4">
        <w:tblPrEx>
          <w:tblCellMar>
            <w:top w:w="0" w:type="dxa"/>
            <w:bottom w:w="0" w:type="dxa"/>
          </w:tblCellMar>
        </w:tblPrEx>
        <w:trPr>
          <w:cantSplit/>
        </w:trPr>
        <w:tc>
          <w:tcPr>
            <w:tcW w:w="122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 xml:space="preserve">Based on Median and with adjusted </w:t>
            </w:r>
            <w:proofErr w:type="spellStart"/>
            <w:r w:rsidRPr="007A5DE4">
              <w:rPr>
                <w:rFonts w:ascii="Arial" w:hAnsi="Arial" w:cs="Arial"/>
                <w:color w:val="264A60"/>
                <w:sz w:val="18"/>
                <w:szCs w:val="18"/>
              </w:rPr>
              <w:t>df</w:t>
            </w:r>
            <w:proofErr w:type="spellEnd"/>
          </w:p>
        </w:tc>
        <w:tc>
          <w:tcPr>
            <w:tcW w:w="1475"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1.969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44.227</w:t>
            </w:r>
          </w:p>
        </w:tc>
        <w:tc>
          <w:tcPr>
            <w:tcW w:w="1029"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.132</w:t>
            </w:r>
          </w:p>
        </w:tc>
      </w:tr>
      <w:tr w:rsidR="007A5DE4" w:rsidRPr="007A5DE4">
        <w:tblPrEx>
          <w:tblCellMar>
            <w:top w:w="0" w:type="dxa"/>
            <w:bottom w:w="0" w:type="dxa"/>
          </w:tblCellMar>
        </w:tblPrEx>
        <w:trPr>
          <w:cantSplit/>
        </w:trPr>
        <w:tc>
          <w:tcPr>
            <w:tcW w:w="1229" w:type="dxa"/>
            <w:vMerge/>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nil"/>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Based on trimmed mean</w:t>
            </w:r>
          </w:p>
        </w:tc>
        <w:tc>
          <w:tcPr>
            <w:tcW w:w="1475" w:type="dxa"/>
            <w:tcBorders>
              <w:top w:val="single" w:sz="8" w:space="0" w:color="AEAEAE"/>
              <w:left w:val="nil"/>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3.493</w:t>
            </w:r>
          </w:p>
        </w:tc>
        <w:tc>
          <w:tcPr>
            <w:tcW w:w="1029"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w:t>
            </w:r>
          </w:p>
        </w:tc>
        <w:tc>
          <w:tcPr>
            <w:tcW w:w="1029" w:type="dxa"/>
            <w:tcBorders>
              <w:top w:val="single" w:sz="8" w:space="0" w:color="AEAEAE"/>
              <w:left w:val="single" w:sz="8" w:space="0" w:color="E0E0E0"/>
              <w:bottom w:val="nil"/>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53</w:t>
            </w:r>
          </w:p>
        </w:tc>
        <w:tc>
          <w:tcPr>
            <w:tcW w:w="1029" w:type="dxa"/>
            <w:tcBorders>
              <w:top w:val="single" w:sz="8" w:space="0" w:color="AEAEAE"/>
              <w:left w:val="single" w:sz="8" w:space="0" w:color="E0E0E0"/>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.022</w:t>
            </w:r>
          </w:p>
        </w:tc>
      </w:tr>
      <w:tr w:rsidR="007A5DE4" w:rsidRPr="007A5DE4">
        <w:tblPrEx>
          <w:tblCellMar>
            <w:top w:w="0" w:type="dxa"/>
            <w:bottom w:w="0" w:type="dxa"/>
          </w:tblCellMar>
        </w:tblPrEx>
        <w:trPr>
          <w:cantSplit/>
        </w:trPr>
        <w:tc>
          <w:tcPr>
            <w:tcW w:w="1229" w:type="dxa"/>
            <w:vMerge w:val="restart"/>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Isolation_3</w:t>
            </w:r>
          </w:p>
        </w:tc>
        <w:tc>
          <w:tcPr>
            <w:tcW w:w="2459"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Based on Mean</w:t>
            </w:r>
          </w:p>
        </w:tc>
        <w:tc>
          <w:tcPr>
            <w:tcW w:w="1475"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1.368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53</w:t>
            </w:r>
          </w:p>
        </w:tc>
        <w:tc>
          <w:tcPr>
            <w:tcW w:w="1029"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.263</w:t>
            </w:r>
          </w:p>
        </w:tc>
      </w:tr>
      <w:tr w:rsidR="007A5DE4" w:rsidRPr="007A5DE4">
        <w:tblPrEx>
          <w:tblCellMar>
            <w:top w:w="0" w:type="dxa"/>
            <w:bottom w:w="0" w:type="dxa"/>
          </w:tblCellMar>
        </w:tblPrEx>
        <w:trPr>
          <w:cantSplit/>
        </w:trPr>
        <w:tc>
          <w:tcPr>
            <w:tcW w:w="1229"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Based on Median</w:t>
            </w:r>
          </w:p>
        </w:tc>
        <w:tc>
          <w:tcPr>
            <w:tcW w:w="1475"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.911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53</w:t>
            </w:r>
          </w:p>
        </w:tc>
        <w:tc>
          <w:tcPr>
            <w:tcW w:w="1029"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.442</w:t>
            </w:r>
          </w:p>
        </w:tc>
      </w:tr>
      <w:tr w:rsidR="007A5DE4" w:rsidRPr="007A5DE4">
        <w:tblPrEx>
          <w:tblCellMar>
            <w:top w:w="0" w:type="dxa"/>
            <w:bottom w:w="0" w:type="dxa"/>
          </w:tblCellMar>
        </w:tblPrEx>
        <w:trPr>
          <w:cantSplit/>
        </w:trPr>
        <w:tc>
          <w:tcPr>
            <w:tcW w:w="1229"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 xml:space="preserve">Based on Median and with adjusted </w:t>
            </w:r>
            <w:proofErr w:type="spellStart"/>
            <w:r w:rsidRPr="007A5DE4">
              <w:rPr>
                <w:rFonts w:ascii="Arial" w:hAnsi="Arial" w:cs="Arial"/>
                <w:color w:val="264A60"/>
                <w:sz w:val="18"/>
                <w:szCs w:val="18"/>
              </w:rPr>
              <w:t>df</w:t>
            </w:r>
            <w:proofErr w:type="spellEnd"/>
          </w:p>
        </w:tc>
        <w:tc>
          <w:tcPr>
            <w:tcW w:w="1475"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.911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51.005</w:t>
            </w:r>
          </w:p>
        </w:tc>
        <w:tc>
          <w:tcPr>
            <w:tcW w:w="1029"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.442</w:t>
            </w:r>
          </w:p>
        </w:tc>
      </w:tr>
      <w:tr w:rsidR="007A5DE4" w:rsidRPr="007A5DE4">
        <w:tblPrEx>
          <w:tblCellMar>
            <w:top w:w="0" w:type="dxa"/>
            <w:bottom w:w="0" w:type="dxa"/>
          </w:tblCellMar>
        </w:tblPrEx>
        <w:trPr>
          <w:cantSplit/>
        </w:trPr>
        <w:tc>
          <w:tcPr>
            <w:tcW w:w="1229" w:type="dxa"/>
            <w:vMerge/>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Based on trimmed mean</w:t>
            </w:r>
          </w:p>
        </w:tc>
        <w:tc>
          <w:tcPr>
            <w:tcW w:w="1475" w:type="dxa"/>
            <w:tcBorders>
              <w:top w:val="single" w:sz="8" w:space="0" w:color="AEAEAE"/>
              <w:left w:val="nil"/>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1.249</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53</w:t>
            </w:r>
          </w:p>
        </w:tc>
        <w:tc>
          <w:tcPr>
            <w:tcW w:w="1029" w:type="dxa"/>
            <w:tcBorders>
              <w:top w:val="single" w:sz="8" w:space="0" w:color="AEAEAE"/>
              <w:left w:val="single" w:sz="8" w:space="0" w:color="E0E0E0"/>
              <w:bottom w:val="single" w:sz="8" w:space="0" w:color="152935"/>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.301</w:t>
            </w:r>
          </w:p>
        </w:tc>
      </w:tr>
      <w:tr w:rsidR="007A5DE4" w:rsidRPr="007A5DE4">
        <w:tblPrEx>
          <w:tblCellMar>
            <w:top w:w="0" w:type="dxa"/>
            <w:bottom w:w="0" w:type="dxa"/>
          </w:tblCellMar>
        </w:tblPrEx>
        <w:trPr>
          <w:cantSplit/>
        </w:trPr>
        <w:tc>
          <w:tcPr>
            <w:tcW w:w="8250" w:type="dxa"/>
            <w:gridSpan w:val="6"/>
            <w:tcBorders>
              <w:top w:val="nil"/>
              <w:left w:val="nil"/>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Tests the null hypothesis that the error variance of the dependent variable is equal across groups.</w:t>
            </w:r>
          </w:p>
        </w:tc>
      </w:tr>
      <w:tr w:rsidR="007A5DE4" w:rsidRPr="007A5DE4">
        <w:tblPrEx>
          <w:tblCellMar>
            <w:top w:w="0" w:type="dxa"/>
            <w:bottom w:w="0" w:type="dxa"/>
          </w:tblCellMar>
        </w:tblPrEx>
        <w:trPr>
          <w:cantSplit/>
        </w:trPr>
        <w:tc>
          <w:tcPr>
            <w:tcW w:w="8250" w:type="dxa"/>
            <w:gridSpan w:val="6"/>
            <w:tcBorders>
              <w:top w:val="nil"/>
              <w:left w:val="nil"/>
              <w:bottom w:val="nil"/>
              <w:right w:val="nil"/>
            </w:tcBorders>
            <w:shd w:val="clear" w:color="auto" w:fill="FFFFFF"/>
          </w:tcPr>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 xml:space="preserve">a. Design: Intercept + Meditation + Gender + Meditation * Gender </w:t>
            </w:r>
          </w:p>
          <w:p w:rsidR="007A5DE4" w:rsidRPr="007A5DE4" w:rsidRDefault="007A5DE4" w:rsidP="007A5DE4">
            <w:pPr>
              <w:autoSpaceDE w:val="0"/>
              <w:autoSpaceDN w:val="0"/>
              <w:adjustRightInd w:val="0"/>
              <w:spacing w:after="0" w:line="320" w:lineRule="atLeast"/>
              <w:ind w:left="60" w:right="60"/>
              <w:rPr>
                <w:rFonts w:ascii="Arial" w:hAnsi="Arial" w:cs="Arial"/>
                <w:color w:val="010205"/>
                <w:sz w:val="18"/>
                <w:szCs w:val="18"/>
              </w:rPr>
            </w:pPr>
            <w:r w:rsidRPr="007A5DE4">
              <w:rPr>
                <w:rFonts w:ascii="Arial" w:hAnsi="Arial" w:cs="Arial"/>
                <w:color w:val="010205"/>
                <w:sz w:val="18"/>
                <w:szCs w:val="18"/>
              </w:rPr>
              <w:t xml:space="preserve"> Within Subjects Design: week</w:t>
            </w:r>
          </w:p>
        </w:tc>
      </w:tr>
    </w:tbl>
    <w:p w:rsidR="007A5DE4" w:rsidRPr="007A5DE4" w:rsidRDefault="007A5DE4" w:rsidP="007A5DE4">
      <w:pPr>
        <w:autoSpaceDE w:val="0"/>
        <w:autoSpaceDN w:val="0"/>
        <w:adjustRightInd w:val="0"/>
        <w:spacing w:after="0" w:line="400" w:lineRule="atLeast"/>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bl>
      <w:tblPr>
        <w:tblW w:w="79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52"/>
        <w:gridCol w:w="1475"/>
        <w:gridCol w:w="1030"/>
        <w:gridCol w:w="1415"/>
        <w:gridCol w:w="1030"/>
        <w:gridCol w:w="1030"/>
      </w:tblGrid>
      <w:tr w:rsidR="007A5DE4" w:rsidRPr="007A5DE4">
        <w:tblPrEx>
          <w:tblCellMar>
            <w:top w:w="0" w:type="dxa"/>
            <w:bottom w:w="0" w:type="dxa"/>
          </w:tblCellMar>
        </w:tblPrEx>
        <w:trPr>
          <w:cantSplit/>
        </w:trPr>
        <w:tc>
          <w:tcPr>
            <w:tcW w:w="7928" w:type="dxa"/>
            <w:gridSpan w:val="6"/>
            <w:tcBorders>
              <w:top w:val="nil"/>
              <w:left w:val="nil"/>
              <w:bottom w:val="nil"/>
              <w:right w:val="nil"/>
            </w:tcBorders>
            <w:shd w:val="clear" w:color="auto" w:fill="FFFFFF"/>
            <w:vAlign w:val="center"/>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010205"/>
              </w:rPr>
            </w:pPr>
            <w:r w:rsidRPr="007A5DE4">
              <w:rPr>
                <w:rFonts w:ascii="Arial" w:hAnsi="Arial" w:cs="Arial"/>
                <w:b/>
                <w:bCs/>
                <w:color w:val="010205"/>
              </w:rPr>
              <w:t>Tests of Between-Subjects Effects</w:t>
            </w:r>
          </w:p>
        </w:tc>
      </w:tr>
      <w:tr w:rsidR="007A5DE4" w:rsidRPr="007A5DE4">
        <w:tblPrEx>
          <w:tblCellMar>
            <w:top w:w="0" w:type="dxa"/>
            <w:bottom w:w="0" w:type="dxa"/>
          </w:tblCellMar>
        </w:tblPrEx>
        <w:trPr>
          <w:cantSplit/>
        </w:trPr>
        <w:tc>
          <w:tcPr>
            <w:tcW w:w="7928" w:type="dxa"/>
            <w:gridSpan w:val="6"/>
            <w:tcBorders>
              <w:top w:val="nil"/>
              <w:left w:val="nil"/>
              <w:bottom w:val="nil"/>
              <w:right w:val="nil"/>
            </w:tcBorders>
            <w:shd w:val="clear" w:color="auto" w:fill="FFFFFF"/>
            <w:vAlign w:val="bottom"/>
          </w:tcPr>
          <w:p w:rsidR="007A5DE4" w:rsidRPr="007A5DE4" w:rsidRDefault="007A5DE4" w:rsidP="007A5DE4">
            <w:pPr>
              <w:autoSpaceDE w:val="0"/>
              <w:autoSpaceDN w:val="0"/>
              <w:adjustRightInd w:val="0"/>
              <w:spacing w:after="0" w:line="320" w:lineRule="atLeast"/>
              <w:rPr>
                <w:rFonts w:ascii="Times New Roman" w:hAnsi="Times New Roman" w:cs="Times New Roman"/>
                <w:sz w:val="24"/>
                <w:szCs w:val="24"/>
              </w:rPr>
            </w:pPr>
            <w:r w:rsidRPr="007A5DE4">
              <w:rPr>
                <w:rFonts w:ascii="Arial" w:hAnsi="Arial" w:cs="Arial"/>
                <w:color w:val="010205"/>
                <w:sz w:val="18"/>
                <w:szCs w:val="18"/>
                <w:shd w:val="clear" w:color="auto" w:fill="FFFFFF"/>
              </w:rPr>
              <w:t xml:space="preserve">Measure:   MEASURE_1  </w:t>
            </w:r>
          </w:p>
        </w:tc>
      </w:tr>
      <w:tr w:rsidR="007A5DE4" w:rsidRPr="007A5DE4">
        <w:tblPrEx>
          <w:tblCellMar>
            <w:top w:w="0" w:type="dxa"/>
            <w:bottom w:w="0" w:type="dxa"/>
          </w:tblCellMar>
        </w:tblPrEx>
        <w:trPr>
          <w:cantSplit/>
        </w:trPr>
        <w:tc>
          <w:tcPr>
            <w:tcW w:w="7928" w:type="dxa"/>
            <w:gridSpan w:val="6"/>
            <w:tcBorders>
              <w:top w:val="nil"/>
              <w:left w:val="nil"/>
              <w:bottom w:val="nil"/>
              <w:right w:val="nil"/>
            </w:tcBorders>
            <w:shd w:val="clear" w:color="auto" w:fill="FFFFFF"/>
            <w:vAlign w:val="bottom"/>
          </w:tcPr>
          <w:p w:rsidR="007A5DE4" w:rsidRPr="007A5DE4" w:rsidRDefault="007A5DE4" w:rsidP="007A5DE4">
            <w:pPr>
              <w:autoSpaceDE w:val="0"/>
              <w:autoSpaceDN w:val="0"/>
              <w:adjustRightInd w:val="0"/>
              <w:spacing w:after="0" w:line="320" w:lineRule="atLeast"/>
              <w:rPr>
                <w:rFonts w:ascii="Times New Roman" w:hAnsi="Times New Roman" w:cs="Times New Roman"/>
                <w:sz w:val="24"/>
                <w:szCs w:val="24"/>
              </w:rPr>
            </w:pPr>
            <w:r w:rsidRPr="007A5DE4">
              <w:rPr>
                <w:rFonts w:ascii="Arial" w:hAnsi="Arial" w:cs="Arial"/>
                <w:color w:val="010205"/>
                <w:sz w:val="18"/>
                <w:szCs w:val="18"/>
                <w:shd w:val="clear" w:color="auto" w:fill="FFFFFF"/>
              </w:rPr>
              <w:t xml:space="preserve">Transformed Variable:   Average  </w:t>
            </w:r>
          </w:p>
        </w:tc>
      </w:tr>
      <w:tr w:rsidR="007A5DE4" w:rsidRPr="007A5DE4">
        <w:tblPrEx>
          <w:tblCellMar>
            <w:top w:w="0" w:type="dxa"/>
            <w:bottom w:w="0" w:type="dxa"/>
          </w:tblCellMar>
        </w:tblPrEx>
        <w:trPr>
          <w:cantSplit/>
        </w:trPr>
        <w:tc>
          <w:tcPr>
            <w:tcW w:w="1952" w:type="dxa"/>
            <w:tcBorders>
              <w:top w:val="nil"/>
              <w:left w:val="nil"/>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Source</w:t>
            </w:r>
          </w:p>
        </w:tc>
        <w:tc>
          <w:tcPr>
            <w:tcW w:w="1475" w:type="dxa"/>
            <w:tcBorders>
              <w:top w:val="nil"/>
              <w:left w:val="nil"/>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Type III 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7A5DE4">
              <w:rPr>
                <w:rFonts w:ascii="Arial" w:hAnsi="Arial" w:cs="Arial"/>
                <w:color w:val="264A60"/>
                <w:sz w:val="18"/>
                <w:szCs w:val="18"/>
              </w:rPr>
              <w:t>df</w:t>
            </w:r>
            <w:proofErr w:type="spellEnd"/>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rsidR="007A5DE4" w:rsidRPr="007A5DE4" w:rsidRDefault="007A5DE4" w:rsidP="007A5DE4">
            <w:pPr>
              <w:autoSpaceDE w:val="0"/>
              <w:autoSpaceDN w:val="0"/>
              <w:adjustRightInd w:val="0"/>
              <w:spacing w:after="0" w:line="320" w:lineRule="atLeast"/>
              <w:ind w:left="60" w:right="60"/>
              <w:jc w:val="center"/>
              <w:rPr>
                <w:rFonts w:ascii="Arial" w:hAnsi="Arial" w:cs="Arial"/>
                <w:color w:val="264A60"/>
                <w:sz w:val="18"/>
                <w:szCs w:val="18"/>
              </w:rPr>
            </w:pPr>
            <w:r w:rsidRPr="007A5DE4">
              <w:rPr>
                <w:rFonts w:ascii="Arial" w:hAnsi="Arial" w:cs="Arial"/>
                <w:color w:val="264A60"/>
                <w:sz w:val="18"/>
                <w:szCs w:val="18"/>
              </w:rPr>
              <w:t>Sig.</w:t>
            </w:r>
          </w:p>
        </w:tc>
      </w:tr>
      <w:tr w:rsidR="007A5DE4" w:rsidRPr="007A5DE4">
        <w:tblPrEx>
          <w:tblCellMar>
            <w:top w:w="0" w:type="dxa"/>
            <w:bottom w:w="0" w:type="dxa"/>
          </w:tblCellMar>
        </w:tblPrEx>
        <w:trPr>
          <w:cantSplit/>
        </w:trPr>
        <w:tc>
          <w:tcPr>
            <w:tcW w:w="1952" w:type="dxa"/>
            <w:tcBorders>
              <w:top w:val="single" w:sz="8" w:space="0" w:color="152935"/>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Intercept</w:t>
            </w:r>
          </w:p>
        </w:tc>
        <w:tc>
          <w:tcPr>
            <w:tcW w:w="1475" w:type="dxa"/>
            <w:tcBorders>
              <w:top w:val="single" w:sz="8" w:space="0" w:color="152935"/>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1375.101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1375.101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927.389</w:t>
            </w:r>
          </w:p>
        </w:tc>
        <w:tc>
          <w:tcPr>
            <w:tcW w:w="1029" w:type="dxa"/>
            <w:tcBorders>
              <w:top w:val="single" w:sz="8" w:space="0" w:color="152935"/>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.000</w:t>
            </w:r>
          </w:p>
        </w:tc>
      </w:tr>
      <w:tr w:rsidR="007A5DE4" w:rsidRPr="007A5DE4">
        <w:tblPrEx>
          <w:tblCellMar>
            <w:top w:w="0" w:type="dxa"/>
            <w:bottom w:w="0" w:type="dxa"/>
          </w:tblCellMar>
        </w:tblPrEx>
        <w:trPr>
          <w:cantSplit/>
        </w:trPr>
        <w:tc>
          <w:tcPr>
            <w:tcW w:w="195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Meditation</w:t>
            </w:r>
          </w:p>
        </w:tc>
        <w:tc>
          <w:tcPr>
            <w:tcW w:w="1475"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.002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.002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.002</w:t>
            </w:r>
          </w:p>
        </w:tc>
        <w:tc>
          <w:tcPr>
            <w:tcW w:w="1029"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.968</w:t>
            </w:r>
          </w:p>
        </w:tc>
      </w:tr>
      <w:tr w:rsidR="007A5DE4" w:rsidRPr="007A5DE4">
        <w:tblPrEx>
          <w:tblCellMar>
            <w:top w:w="0" w:type="dxa"/>
            <w:bottom w:w="0" w:type="dxa"/>
          </w:tblCellMar>
        </w:tblPrEx>
        <w:trPr>
          <w:cantSplit/>
        </w:trPr>
        <w:tc>
          <w:tcPr>
            <w:tcW w:w="195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Gender</w:t>
            </w:r>
          </w:p>
        </w:tc>
        <w:tc>
          <w:tcPr>
            <w:tcW w:w="1475"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1.016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1.016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.685</w:t>
            </w:r>
          </w:p>
        </w:tc>
        <w:tc>
          <w:tcPr>
            <w:tcW w:w="1029"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.411</w:t>
            </w:r>
          </w:p>
        </w:tc>
      </w:tr>
      <w:tr w:rsidR="007A5DE4" w:rsidRPr="007A5DE4">
        <w:tblPrEx>
          <w:tblCellMar>
            <w:top w:w="0" w:type="dxa"/>
            <w:bottom w:w="0" w:type="dxa"/>
          </w:tblCellMar>
        </w:tblPrEx>
        <w:trPr>
          <w:cantSplit/>
        </w:trPr>
        <w:tc>
          <w:tcPr>
            <w:tcW w:w="1952" w:type="dxa"/>
            <w:tcBorders>
              <w:top w:val="single" w:sz="8" w:space="0" w:color="AEAEAE"/>
              <w:left w:val="nil"/>
              <w:bottom w:val="single" w:sz="8" w:space="0" w:color="AEAEAE"/>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Meditation * Gender</w:t>
            </w:r>
          </w:p>
        </w:tc>
        <w:tc>
          <w:tcPr>
            <w:tcW w:w="1475" w:type="dxa"/>
            <w:tcBorders>
              <w:top w:val="single" w:sz="8" w:space="0" w:color="AEAEAE"/>
              <w:left w:val="nil"/>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3.582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3.582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2.416</w:t>
            </w:r>
          </w:p>
        </w:tc>
        <w:tc>
          <w:tcPr>
            <w:tcW w:w="1029" w:type="dxa"/>
            <w:tcBorders>
              <w:top w:val="single" w:sz="8" w:space="0" w:color="AEAEAE"/>
              <w:left w:val="single" w:sz="8" w:space="0" w:color="E0E0E0"/>
              <w:bottom w:val="single" w:sz="8" w:space="0" w:color="AEAEAE"/>
              <w:right w:val="nil"/>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.126</w:t>
            </w:r>
          </w:p>
        </w:tc>
      </w:tr>
      <w:tr w:rsidR="007A5DE4" w:rsidRPr="007A5DE4">
        <w:tblPrEx>
          <w:tblCellMar>
            <w:top w:w="0" w:type="dxa"/>
            <w:bottom w:w="0" w:type="dxa"/>
          </w:tblCellMar>
        </w:tblPrEx>
        <w:trPr>
          <w:cantSplit/>
        </w:trPr>
        <w:tc>
          <w:tcPr>
            <w:tcW w:w="1952" w:type="dxa"/>
            <w:tcBorders>
              <w:top w:val="single" w:sz="8" w:space="0" w:color="AEAEAE"/>
              <w:left w:val="nil"/>
              <w:bottom w:val="single" w:sz="8" w:space="0" w:color="152935"/>
              <w:right w:val="nil"/>
            </w:tcBorders>
            <w:shd w:val="clear" w:color="auto" w:fill="E0E0E0"/>
          </w:tcPr>
          <w:p w:rsidR="007A5DE4" w:rsidRPr="007A5DE4" w:rsidRDefault="007A5DE4" w:rsidP="007A5DE4">
            <w:pPr>
              <w:autoSpaceDE w:val="0"/>
              <w:autoSpaceDN w:val="0"/>
              <w:adjustRightInd w:val="0"/>
              <w:spacing w:after="0" w:line="320" w:lineRule="atLeast"/>
              <w:ind w:left="60" w:right="60"/>
              <w:rPr>
                <w:rFonts w:ascii="Arial" w:hAnsi="Arial" w:cs="Arial"/>
                <w:color w:val="264A60"/>
                <w:sz w:val="18"/>
                <w:szCs w:val="18"/>
              </w:rPr>
            </w:pPr>
            <w:r w:rsidRPr="007A5DE4">
              <w:rPr>
                <w:rFonts w:ascii="Arial" w:hAnsi="Arial" w:cs="Arial"/>
                <w:color w:val="264A60"/>
                <w:sz w:val="18"/>
                <w:szCs w:val="18"/>
              </w:rPr>
              <w:t>Error</w:t>
            </w:r>
          </w:p>
        </w:tc>
        <w:tc>
          <w:tcPr>
            <w:tcW w:w="1475" w:type="dxa"/>
            <w:tcBorders>
              <w:top w:val="single" w:sz="8" w:space="0" w:color="AEAEAE"/>
              <w:left w:val="nil"/>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78.587</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53</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rsidR="007A5DE4" w:rsidRPr="007A5DE4" w:rsidRDefault="007A5DE4" w:rsidP="007A5DE4">
            <w:pPr>
              <w:autoSpaceDE w:val="0"/>
              <w:autoSpaceDN w:val="0"/>
              <w:adjustRightInd w:val="0"/>
              <w:spacing w:after="0" w:line="320" w:lineRule="atLeast"/>
              <w:ind w:left="60" w:right="60"/>
              <w:jc w:val="right"/>
              <w:rPr>
                <w:rFonts w:ascii="Arial" w:hAnsi="Arial" w:cs="Arial"/>
                <w:color w:val="010205"/>
                <w:sz w:val="18"/>
                <w:szCs w:val="18"/>
              </w:rPr>
            </w:pPr>
            <w:r w:rsidRPr="007A5DE4">
              <w:rPr>
                <w:rFonts w:ascii="Arial" w:hAnsi="Arial" w:cs="Arial"/>
                <w:color w:val="010205"/>
                <w:sz w:val="18"/>
                <w:szCs w:val="18"/>
              </w:rPr>
              <w:t>1.483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rsidR="007A5DE4" w:rsidRPr="007A5DE4" w:rsidRDefault="007A5DE4" w:rsidP="007A5DE4">
            <w:pPr>
              <w:autoSpaceDE w:val="0"/>
              <w:autoSpaceDN w:val="0"/>
              <w:adjustRightInd w:val="0"/>
              <w:spacing w:after="0" w:line="240" w:lineRule="auto"/>
              <w:rPr>
                <w:rFonts w:ascii="Times New Roman" w:hAnsi="Times New Roman" w:cs="Times New Roman"/>
                <w:sz w:val="24"/>
                <w:szCs w:val="24"/>
              </w:rPr>
            </w:pPr>
          </w:p>
        </w:tc>
      </w:tr>
    </w:tbl>
    <w:p w:rsidR="007A5DE4" w:rsidRPr="007A5DE4" w:rsidRDefault="007A5DE4" w:rsidP="007A5DE4">
      <w:pPr>
        <w:autoSpaceDE w:val="0"/>
        <w:autoSpaceDN w:val="0"/>
        <w:adjustRightInd w:val="0"/>
        <w:spacing w:after="0" w:line="400" w:lineRule="atLeast"/>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anchor distT="0" distB="0" distL="114300" distR="114300" simplePos="0" relativeHeight="251674624" behindDoc="1" locked="0" layoutInCell="1" allowOverlap="1" wp14:anchorId="3224D086" wp14:editId="49607A06">
            <wp:simplePos x="0" y="0"/>
            <wp:positionH relativeFrom="column">
              <wp:posOffset>147320</wp:posOffset>
            </wp:positionH>
            <wp:positionV relativeFrom="paragraph">
              <wp:posOffset>-233680</wp:posOffset>
            </wp:positionV>
            <wp:extent cx="4857750" cy="2858770"/>
            <wp:effectExtent l="0" t="0" r="0" b="0"/>
            <wp:wrapTight wrapText="bothSides">
              <wp:wrapPolygon edited="0">
                <wp:start x="0" y="0"/>
                <wp:lineTo x="0" y="21446"/>
                <wp:lineTo x="21515" y="21446"/>
                <wp:lineTo x="21515"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857750" cy="285877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A5DE4" w:rsidRDefault="007A5DE4" w:rsidP="007A5DE4">
      <w:pPr>
        <w:autoSpaceDE w:val="0"/>
        <w:autoSpaceDN w:val="0"/>
        <w:adjustRightInd w:val="0"/>
        <w:spacing w:after="0" w:line="240" w:lineRule="auto"/>
        <w:rPr>
          <w:rFonts w:ascii="Times New Roman" w:hAnsi="Times New Roman" w:cs="Times New Roman"/>
          <w:sz w:val="24"/>
          <w:szCs w:val="24"/>
        </w:rPr>
      </w:pPr>
    </w:p>
    <w:p w:rsidR="007A5DE4" w:rsidRDefault="007A5DE4" w:rsidP="007A5DE4">
      <w:pPr>
        <w:autoSpaceDE w:val="0"/>
        <w:autoSpaceDN w:val="0"/>
        <w:adjustRightInd w:val="0"/>
        <w:spacing w:after="0" w:line="240" w:lineRule="auto"/>
        <w:rPr>
          <w:rFonts w:ascii="Times New Roman" w:hAnsi="Times New Roman" w:cs="Times New Roman"/>
          <w:sz w:val="24"/>
          <w:szCs w:val="24"/>
        </w:rPr>
      </w:pPr>
    </w:p>
    <w:p w:rsidR="007A5DE4" w:rsidRDefault="007A5DE4" w:rsidP="007A5DE4">
      <w:pPr>
        <w:autoSpaceDE w:val="0"/>
        <w:autoSpaceDN w:val="0"/>
        <w:adjustRightInd w:val="0"/>
        <w:spacing w:after="0" w:line="400" w:lineRule="atLeast"/>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Default="007A5DE4" w:rsidP="007A5DE4">
      <w:pPr>
        <w:ind w:firstLine="720"/>
        <w:rPr>
          <w:rFonts w:ascii="Times New Roman" w:hAnsi="Times New Roman" w:cs="Times New Roman"/>
          <w:sz w:val="24"/>
          <w:szCs w:val="24"/>
        </w:rPr>
      </w:pPr>
    </w:p>
    <w:p w:rsidR="007A5DE4" w:rsidRPr="007A5DE4" w:rsidRDefault="007A5DE4" w:rsidP="007A5DE4">
      <w:pPr>
        <w:rPr>
          <w:rFonts w:ascii="Times New Roman" w:hAnsi="Times New Roman" w:cs="Times New Roman"/>
          <w:sz w:val="24"/>
          <w:szCs w:val="24"/>
        </w:rPr>
      </w:pPr>
    </w:p>
    <w:p w:rsidR="007A5DE4" w:rsidRDefault="007A5DE4" w:rsidP="007A5DE4">
      <w:pPr>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75648" behindDoc="1" locked="0" layoutInCell="1" allowOverlap="1" wp14:anchorId="2A4831BB" wp14:editId="2EA8A535">
            <wp:simplePos x="0" y="0"/>
            <wp:positionH relativeFrom="column">
              <wp:posOffset>-4895215</wp:posOffset>
            </wp:positionH>
            <wp:positionV relativeFrom="paragraph">
              <wp:posOffset>95885</wp:posOffset>
            </wp:positionV>
            <wp:extent cx="4800600" cy="2825115"/>
            <wp:effectExtent l="0" t="0" r="0" b="0"/>
            <wp:wrapTight wrapText="bothSides">
              <wp:wrapPolygon edited="0">
                <wp:start x="0" y="0"/>
                <wp:lineTo x="0" y="21411"/>
                <wp:lineTo x="21514" y="21411"/>
                <wp:lineTo x="21514"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800600" cy="282511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A5DE4" w:rsidRDefault="007A5DE4" w:rsidP="007A5DE4">
      <w:pPr>
        <w:autoSpaceDE w:val="0"/>
        <w:autoSpaceDN w:val="0"/>
        <w:adjustRightInd w:val="0"/>
        <w:spacing w:after="0" w:line="240" w:lineRule="auto"/>
        <w:rPr>
          <w:rFonts w:ascii="Times New Roman" w:hAnsi="Times New Roman" w:cs="Times New Roman"/>
          <w:sz w:val="24"/>
          <w:szCs w:val="24"/>
        </w:rPr>
      </w:pPr>
    </w:p>
    <w:p w:rsidR="007A5DE4" w:rsidRDefault="007A5DE4" w:rsidP="007A5DE4">
      <w:pPr>
        <w:autoSpaceDE w:val="0"/>
        <w:autoSpaceDN w:val="0"/>
        <w:adjustRightInd w:val="0"/>
        <w:spacing w:after="0" w:line="240" w:lineRule="auto"/>
        <w:rPr>
          <w:rFonts w:ascii="Times New Roman" w:hAnsi="Times New Roman" w:cs="Times New Roman"/>
          <w:sz w:val="24"/>
          <w:szCs w:val="24"/>
        </w:rPr>
      </w:pPr>
    </w:p>
    <w:p w:rsidR="007A5DE4" w:rsidRDefault="007A5DE4" w:rsidP="007A5DE4">
      <w:pPr>
        <w:autoSpaceDE w:val="0"/>
        <w:autoSpaceDN w:val="0"/>
        <w:adjustRightInd w:val="0"/>
        <w:spacing w:after="0" w:line="400" w:lineRule="atLeast"/>
        <w:rPr>
          <w:rFonts w:ascii="Times New Roman" w:hAnsi="Times New Roman" w:cs="Times New Roman"/>
          <w:sz w:val="24"/>
          <w:szCs w:val="24"/>
        </w:rPr>
      </w:pPr>
    </w:p>
    <w:p w:rsidR="007A5DE4" w:rsidRDefault="007A5DE4" w:rsidP="007A5DE4">
      <w:pPr>
        <w:rPr>
          <w:rFonts w:ascii="Times New Roman" w:hAnsi="Times New Roman" w:cs="Times New Roman"/>
          <w:sz w:val="24"/>
          <w:szCs w:val="24"/>
        </w:rPr>
      </w:pPr>
    </w:p>
    <w:p w:rsidR="007A5DE4" w:rsidRPr="007A5DE4" w:rsidRDefault="007A5DE4" w:rsidP="007A5DE4">
      <w:pPr>
        <w:rPr>
          <w:rFonts w:ascii="Times New Roman" w:hAnsi="Times New Roman" w:cs="Times New Roman"/>
          <w:sz w:val="24"/>
          <w:szCs w:val="24"/>
        </w:rPr>
      </w:pPr>
    </w:p>
    <w:p w:rsidR="007A5DE4" w:rsidRPr="007A5DE4" w:rsidRDefault="007A5DE4" w:rsidP="007A5DE4">
      <w:pPr>
        <w:rPr>
          <w:rFonts w:ascii="Times New Roman" w:hAnsi="Times New Roman" w:cs="Times New Roman"/>
          <w:sz w:val="24"/>
          <w:szCs w:val="24"/>
        </w:rPr>
      </w:pPr>
    </w:p>
    <w:p w:rsidR="007A5DE4" w:rsidRPr="007A5DE4" w:rsidRDefault="007A5DE4" w:rsidP="007A5DE4">
      <w:pPr>
        <w:rPr>
          <w:rFonts w:ascii="Times New Roman" w:hAnsi="Times New Roman" w:cs="Times New Roman"/>
          <w:sz w:val="24"/>
          <w:szCs w:val="24"/>
        </w:rPr>
      </w:pPr>
    </w:p>
    <w:p w:rsidR="007A5DE4" w:rsidRPr="007A5DE4" w:rsidRDefault="007A5DE4" w:rsidP="007A5DE4">
      <w:pPr>
        <w:rPr>
          <w:rFonts w:ascii="Times New Roman" w:hAnsi="Times New Roman" w:cs="Times New Roman"/>
          <w:sz w:val="24"/>
          <w:szCs w:val="24"/>
        </w:rPr>
      </w:pPr>
    </w:p>
    <w:p w:rsidR="007A5DE4" w:rsidRPr="007A5DE4" w:rsidRDefault="007A5DE4" w:rsidP="007A5DE4">
      <w:pPr>
        <w:rPr>
          <w:rFonts w:ascii="Times New Roman" w:hAnsi="Times New Roman" w:cs="Times New Roman"/>
          <w:sz w:val="24"/>
          <w:szCs w:val="24"/>
        </w:rPr>
      </w:pPr>
    </w:p>
    <w:p w:rsidR="007A5DE4" w:rsidRPr="007A5DE4" w:rsidRDefault="007A5DE4" w:rsidP="007A5DE4">
      <w:pPr>
        <w:rPr>
          <w:rFonts w:ascii="Times New Roman" w:hAnsi="Times New Roman" w:cs="Times New Roman"/>
          <w:sz w:val="24"/>
          <w:szCs w:val="24"/>
        </w:rPr>
      </w:pPr>
    </w:p>
    <w:p w:rsidR="007A5DE4" w:rsidRDefault="007A5DE4" w:rsidP="007A5DE4">
      <w:pPr>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76672" behindDoc="1" locked="0" layoutInCell="1" allowOverlap="1" wp14:anchorId="14C48DAF" wp14:editId="537C3050">
            <wp:simplePos x="0" y="0"/>
            <wp:positionH relativeFrom="column">
              <wp:posOffset>585470</wp:posOffset>
            </wp:positionH>
            <wp:positionV relativeFrom="paragraph">
              <wp:posOffset>120650</wp:posOffset>
            </wp:positionV>
            <wp:extent cx="4162425" cy="2449195"/>
            <wp:effectExtent l="0" t="0" r="9525" b="8255"/>
            <wp:wrapTight wrapText="bothSides">
              <wp:wrapPolygon edited="0">
                <wp:start x="0" y="0"/>
                <wp:lineTo x="0" y="21505"/>
                <wp:lineTo x="21551" y="21505"/>
                <wp:lineTo x="21551"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162425" cy="244919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A5DE4" w:rsidRDefault="007A5DE4" w:rsidP="007A5DE4">
      <w:pPr>
        <w:rPr>
          <w:rFonts w:ascii="Times New Roman" w:hAnsi="Times New Roman" w:cs="Times New Roman"/>
          <w:sz w:val="24"/>
          <w:szCs w:val="24"/>
        </w:rPr>
      </w:pPr>
    </w:p>
    <w:p w:rsidR="007A5DE4" w:rsidRDefault="007A5DE4" w:rsidP="007A5DE4">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ab/>
      </w:r>
    </w:p>
    <w:p w:rsidR="007A5DE4" w:rsidRDefault="007A5DE4" w:rsidP="007A5DE4">
      <w:pPr>
        <w:autoSpaceDE w:val="0"/>
        <w:autoSpaceDN w:val="0"/>
        <w:adjustRightInd w:val="0"/>
        <w:spacing w:after="0" w:line="240" w:lineRule="auto"/>
        <w:rPr>
          <w:rFonts w:ascii="Times New Roman" w:hAnsi="Times New Roman" w:cs="Times New Roman"/>
          <w:sz w:val="24"/>
          <w:szCs w:val="24"/>
        </w:rPr>
      </w:pPr>
    </w:p>
    <w:p w:rsidR="007A5DE4" w:rsidRDefault="007A5DE4" w:rsidP="007A5DE4">
      <w:pPr>
        <w:autoSpaceDE w:val="0"/>
        <w:autoSpaceDN w:val="0"/>
        <w:adjustRightInd w:val="0"/>
        <w:spacing w:after="0" w:line="400" w:lineRule="atLeast"/>
        <w:rPr>
          <w:rFonts w:ascii="Times New Roman" w:hAnsi="Times New Roman" w:cs="Times New Roman"/>
          <w:sz w:val="24"/>
          <w:szCs w:val="24"/>
        </w:rPr>
      </w:pPr>
    </w:p>
    <w:p w:rsidR="007A5DE4" w:rsidRDefault="007A5DE4" w:rsidP="007A5DE4">
      <w:pPr>
        <w:tabs>
          <w:tab w:val="left" w:pos="975"/>
        </w:tabs>
        <w:rPr>
          <w:rFonts w:ascii="Times New Roman" w:hAnsi="Times New Roman" w:cs="Times New Roman"/>
          <w:sz w:val="24"/>
          <w:szCs w:val="24"/>
        </w:rPr>
      </w:pPr>
    </w:p>
    <w:p w:rsidR="007A5DE4" w:rsidRPr="007A5DE4" w:rsidRDefault="007A5DE4" w:rsidP="007A5DE4">
      <w:pPr>
        <w:rPr>
          <w:rFonts w:ascii="Times New Roman" w:hAnsi="Times New Roman" w:cs="Times New Roman"/>
          <w:sz w:val="24"/>
          <w:szCs w:val="24"/>
        </w:rPr>
      </w:pPr>
    </w:p>
    <w:p w:rsidR="007A5DE4" w:rsidRPr="007A5DE4" w:rsidRDefault="007A5DE4" w:rsidP="007A5DE4">
      <w:pPr>
        <w:rPr>
          <w:rFonts w:ascii="Times New Roman" w:hAnsi="Times New Roman" w:cs="Times New Roman"/>
          <w:sz w:val="24"/>
          <w:szCs w:val="24"/>
        </w:rPr>
      </w:pPr>
    </w:p>
    <w:p w:rsidR="007A5DE4" w:rsidRDefault="007A5DE4" w:rsidP="007A5DE4">
      <w:pPr>
        <w:rPr>
          <w:rFonts w:ascii="Times New Roman" w:hAnsi="Times New Roman" w:cs="Times New Roman"/>
          <w:sz w:val="24"/>
          <w:szCs w:val="24"/>
        </w:rPr>
      </w:pPr>
    </w:p>
    <w:p w:rsidR="007A5DE4" w:rsidRDefault="007A5DE4" w:rsidP="007A5DE4">
      <w:pPr>
        <w:rPr>
          <w:rFonts w:ascii="Times New Roman" w:hAnsi="Times New Roman" w:cs="Times New Roman"/>
          <w:sz w:val="24"/>
          <w:szCs w:val="24"/>
        </w:rPr>
      </w:pPr>
    </w:p>
    <w:p w:rsidR="00096546" w:rsidRPr="00096546" w:rsidRDefault="00096546" w:rsidP="00096546">
      <w:pPr>
        <w:autoSpaceDE w:val="0"/>
        <w:autoSpaceDN w:val="0"/>
        <w:adjustRightInd w:val="0"/>
        <w:spacing w:after="0" w:line="240" w:lineRule="auto"/>
        <w:rPr>
          <w:rFonts w:ascii="Courier New" w:hAnsi="Courier New" w:cs="Courier New"/>
          <w:color w:val="000000"/>
          <w:sz w:val="20"/>
          <w:szCs w:val="20"/>
        </w:rPr>
      </w:pPr>
    </w:p>
    <w:p w:rsidR="00096546" w:rsidRPr="00096546" w:rsidRDefault="00096546" w:rsidP="00096546">
      <w:pPr>
        <w:autoSpaceDE w:val="0"/>
        <w:autoSpaceDN w:val="0"/>
        <w:adjustRightInd w:val="0"/>
        <w:spacing w:after="0" w:line="240" w:lineRule="auto"/>
        <w:rPr>
          <w:rFonts w:ascii="Courier New" w:hAnsi="Courier New" w:cs="Courier New"/>
          <w:color w:val="000000"/>
          <w:sz w:val="20"/>
          <w:szCs w:val="20"/>
        </w:rPr>
      </w:pPr>
      <w:r w:rsidRPr="00096546">
        <w:rPr>
          <w:rFonts w:ascii="Courier New" w:hAnsi="Courier New" w:cs="Courier New"/>
          <w:color w:val="000000"/>
          <w:sz w:val="20"/>
          <w:szCs w:val="20"/>
        </w:rPr>
        <w:t>GLM Mindfulness_1 Mindfulness_2 Mindfulness_3 BY Meditation Gender</w:t>
      </w:r>
    </w:p>
    <w:p w:rsidR="00096546" w:rsidRPr="00096546" w:rsidRDefault="00096546" w:rsidP="00096546">
      <w:pPr>
        <w:autoSpaceDE w:val="0"/>
        <w:autoSpaceDN w:val="0"/>
        <w:adjustRightInd w:val="0"/>
        <w:spacing w:after="0" w:line="240" w:lineRule="auto"/>
        <w:rPr>
          <w:rFonts w:ascii="Courier New" w:hAnsi="Courier New" w:cs="Courier New"/>
          <w:color w:val="000000"/>
          <w:sz w:val="20"/>
          <w:szCs w:val="20"/>
        </w:rPr>
      </w:pPr>
      <w:r w:rsidRPr="00096546">
        <w:rPr>
          <w:rFonts w:ascii="Courier New" w:hAnsi="Courier New" w:cs="Courier New"/>
          <w:color w:val="000000"/>
          <w:sz w:val="20"/>
          <w:szCs w:val="20"/>
        </w:rPr>
        <w:t xml:space="preserve">  /WSFACTOR=week 3 Polynomial</w:t>
      </w:r>
    </w:p>
    <w:p w:rsidR="00096546" w:rsidRPr="00096546" w:rsidRDefault="00096546" w:rsidP="00096546">
      <w:pPr>
        <w:autoSpaceDE w:val="0"/>
        <w:autoSpaceDN w:val="0"/>
        <w:adjustRightInd w:val="0"/>
        <w:spacing w:after="0" w:line="240" w:lineRule="auto"/>
        <w:rPr>
          <w:rFonts w:ascii="Courier New" w:hAnsi="Courier New" w:cs="Courier New"/>
          <w:color w:val="000000"/>
          <w:sz w:val="20"/>
          <w:szCs w:val="20"/>
        </w:rPr>
      </w:pPr>
      <w:r w:rsidRPr="00096546">
        <w:rPr>
          <w:rFonts w:ascii="Courier New" w:hAnsi="Courier New" w:cs="Courier New"/>
          <w:color w:val="000000"/>
          <w:sz w:val="20"/>
          <w:szCs w:val="20"/>
        </w:rPr>
        <w:t xml:space="preserve">  /METHOD=</w:t>
      </w:r>
      <w:proofErr w:type="gramStart"/>
      <w:r w:rsidRPr="00096546">
        <w:rPr>
          <w:rFonts w:ascii="Courier New" w:hAnsi="Courier New" w:cs="Courier New"/>
          <w:color w:val="000000"/>
          <w:sz w:val="20"/>
          <w:szCs w:val="20"/>
        </w:rPr>
        <w:t>SSTYPE(</w:t>
      </w:r>
      <w:proofErr w:type="gramEnd"/>
      <w:r w:rsidRPr="00096546">
        <w:rPr>
          <w:rFonts w:ascii="Courier New" w:hAnsi="Courier New" w:cs="Courier New"/>
          <w:color w:val="000000"/>
          <w:sz w:val="20"/>
          <w:szCs w:val="20"/>
        </w:rPr>
        <w:t>3)</w:t>
      </w:r>
    </w:p>
    <w:p w:rsidR="00096546" w:rsidRPr="00096546" w:rsidRDefault="00096546" w:rsidP="00096546">
      <w:pPr>
        <w:autoSpaceDE w:val="0"/>
        <w:autoSpaceDN w:val="0"/>
        <w:adjustRightInd w:val="0"/>
        <w:spacing w:after="0" w:line="240" w:lineRule="auto"/>
        <w:rPr>
          <w:rFonts w:ascii="Courier New" w:hAnsi="Courier New" w:cs="Courier New"/>
          <w:color w:val="000000"/>
          <w:sz w:val="20"/>
          <w:szCs w:val="20"/>
        </w:rPr>
      </w:pPr>
      <w:r w:rsidRPr="00096546">
        <w:rPr>
          <w:rFonts w:ascii="Courier New" w:hAnsi="Courier New" w:cs="Courier New"/>
          <w:color w:val="000000"/>
          <w:sz w:val="20"/>
          <w:szCs w:val="20"/>
        </w:rPr>
        <w:t xml:space="preserve">  /POSTHOC=Meditation </w:t>
      </w:r>
      <w:proofErr w:type="gramStart"/>
      <w:r w:rsidRPr="00096546">
        <w:rPr>
          <w:rFonts w:ascii="Courier New" w:hAnsi="Courier New" w:cs="Courier New"/>
          <w:color w:val="000000"/>
          <w:sz w:val="20"/>
          <w:szCs w:val="20"/>
        </w:rPr>
        <w:t>Gender(</w:t>
      </w:r>
      <w:proofErr w:type="gramEnd"/>
      <w:r w:rsidRPr="00096546">
        <w:rPr>
          <w:rFonts w:ascii="Courier New" w:hAnsi="Courier New" w:cs="Courier New"/>
          <w:color w:val="000000"/>
          <w:sz w:val="20"/>
          <w:szCs w:val="20"/>
        </w:rPr>
        <w:t>TUKEY)</w:t>
      </w:r>
    </w:p>
    <w:p w:rsidR="00096546" w:rsidRPr="00096546" w:rsidRDefault="00096546" w:rsidP="00096546">
      <w:pPr>
        <w:autoSpaceDE w:val="0"/>
        <w:autoSpaceDN w:val="0"/>
        <w:adjustRightInd w:val="0"/>
        <w:spacing w:after="0" w:line="240" w:lineRule="auto"/>
        <w:rPr>
          <w:rFonts w:ascii="Courier New" w:hAnsi="Courier New" w:cs="Courier New"/>
          <w:color w:val="000000"/>
          <w:sz w:val="20"/>
          <w:szCs w:val="20"/>
        </w:rPr>
      </w:pPr>
      <w:r w:rsidRPr="00096546">
        <w:rPr>
          <w:rFonts w:ascii="Courier New" w:hAnsi="Courier New" w:cs="Courier New"/>
          <w:color w:val="000000"/>
          <w:sz w:val="20"/>
          <w:szCs w:val="20"/>
        </w:rPr>
        <w:t xml:space="preserve">  /PLOT=</w:t>
      </w:r>
      <w:proofErr w:type="gramStart"/>
      <w:r w:rsidRPr="00096546">
        <w:rPr>
          <w:rFonts w:ascii="Courier New" w:hAnsi="Courier New" w:cs="Courier New"/>
          <w:color w:val="000000"/>
          <w:sz w:val="20"/>
          <w:szCs w:val="20"/>
        </w:rPr>
        <w:t>PROFILE(</w:t>
      </w:r>
      <w:proofErr w:type="gramEnd"/>
      <w:r w:rsidRPr="00096546">
        <w:rPr>
          <w:rFonts w:ascii="Courier New" w:hAnsi="Courier New" w:cs="Courier New"/>
          <w:color w:val="000000"/>
          <w:sz w:val="20"/>
          <w:szCs w:val="20"/>
        </w:rPr>
        <w:t>Meditation*Gender Gender*week Meditation*week) TYPE=LINE ERRORBAR=NO</w:t>
      </w:r>
    </w:p>
    <w:p w:rsidR="00096546" w:rsidRPr="00096546" w:rsidRDefault="00096546" w:rsidP="00096546">
      <w:pPr>
        <w:autoSpaceDE w:val="0"/>
        <w:autoSpaceDN w:val="0"/>
        <w:adjustRightInd w:val="0"/>
        <w:spacing w:after="0" w:line="240" w:lineRule="auto"/>
        <w:rPr>
          <w:rFonts w:ascii="Courier New" w:hAnsi="Courier New" w:cs="Courier New"/>
          <w:color w:val="000000"/>
          <w:sz w:val="20"/>
          <w:szCs w:val="20"/>
        </w:rPr>
      </w:pPr>
      <w:r w:rsidRPr="00096546">
        <w:rPr>
          <w:rFonts w:ascii="Courier New" w:hAnsi="Courier New" w:cs="Courier New"/>
          <w:color w:val="000000"/>
          <w:sz w:val="20"/>
          <w:szCs w:val="20"/>
        </w:rPr>
        <w:t xml:space="preserve">    MEANREFERENCE=NO YAXIS=AUTO</w:t>
      </w:r>
    </w:p>
    <w:p w:rsidR="00096546" w:rsidRPr="00096546" w:rsidRDefault="00096546" w:rsidP="00096546">
      <w:pPr>
        <w:autoSpaceDE w:val="0"/>
        <w:autoSpaceDN w:val="0"/>
        <w:adjustRightInd w:val="0"/>
        <w:spacing w:after="0" w:line="240" w:lineRule="auto"/>
        <w:rPr>
          <w:rFonts w:ascii="Courier New" w:hAnsi="Courier New" w:cs="Courier New"/>
          <w:color w:val="000000"/>
          <w:sz w:val="20"/>
          <w:szCs w:val="20"/>
        </w:rPr>
      </w:pPr>
      <w:r w:rsidRPr="00096546">
        <w:rPr>
          <w:rFonts w:ascii="Courier New" w:hAnsi="Courier New" w:cs="Courier New"/>
          <w:color w:val="000000"/>
          <w:sz w:val="20"/>
          <w:szCs w:val="20"/>
        </w:rPr>
        <w:t xml:space="preserve">  /PRINT=DESCRIPTIVE HOMOGENEITY</w:t>
      </w:r>
    </w:p>
    <w:p w:rsidR="00096546" w:rsidRPr="00096546" w:rsidRDefault="00096546" w:rsidP="00096546">
      <w:pPr>
        <w:autoSpaceDE w:val="0"/>
        <w:autoSpaceDN w:val="0"/>
        <w:adjustRightInd w:val="0"/>
        <w:spacing w:after="0" w:line="240" w:lineRule="auto"/>
        <w:rPr>
          <w:rFonts w:ascii="Courier New" w:hAnsi="Courier New" w:cs="Courier New"/>
          <w:color w:val="000000"/>
          <w:sz w:val="20"/>
          <w:szCs w:val="20"/>
        </w:rPr>
      </w:pPr>
      <w:r w:rsidRPr="00096546">
        <w:rPr>
          <w:rFonts w:ascii="Courier New" w:hAnsi="Courier New" w:cs="Courier New"/>
          <w:color w:val="000000"/>
          <w:sz w:val="20"/>
          <w:szCs w:val="20"/>
        </w:rPr>
        <w:t xml:space="preserve">  /CRITERIA=</w:t>
      </w:r>
      <w:proofErr w:type="gramStart"/>
      <w:r w:rsidRPr="00096546">
        <w:rPr>
          <w:rFonts w:ascii="Courier New" w:hAnsi="Courier New" w:cs="Courier New"/>
          <w:color w:val="000000"/>
          <w:sz w:val="20"/>
          <w:szCs w:val="20"/>
        </w:rPr>
        <w:t>ALPHA(</w:t>
      </w:r>
      <w:proofErr w:type="gramEnd"/>
      <w:r w:rsidRPr="00096546">
        <w:rPr>
          <w:rFonts w:ascii="Courier New" w:hAnsi="Courier New" w:cs="Courier New"/>
          <w:color w:val="000000"/>
          <w:sz w:val="20"/>
          <w:szCs w:val="20"/>
        </w:rPr>
        <w:t>.05)</w:t>
      </w:r>
    </w:p>
    <w:p w:rsidR="00096546" w:rsidRPr="00096546" w:rsidRDefault="00096546" w:rsidP="00096546">
      <w:pPr>
        <w:autoSpaceDE w:val="0"/>
        <w:autoSpaceDN w:val="0"/>
        <w:adjustRightInd w:val="0"/>
        <w:spacing w:after="0" w:line="240" w:lineRule="auto"/>
        <w:rPr>
          <w:rFonts w:ascii="Courier New" w:hAnsi="Courier New" w:cs="Courier New"/>
          <w:color w:val="000000"/>
          <w:sz w:val="20"/>
          <w:szCs w:val="20"/>
        </w:rPr>
      </w:pPr>
      <w:r w:rsidRPr="00096546">
        <w:rPr>
          <w:rFonts w:ascii="Courier New" w:hAnsi="Courier New" w:cs="Courier New"/>
          <w:color w:val="000000"/>
          <w:sz w:val="20"/>
          <w:szCs w:val="20"/>
        </w:rPr>
        <w:t xml:space="preserve">  /WSDESIGN=week</w:t>
      </w:r>
    </w:p>
    <w:p w:rsidR="00096546" w:rsidRPr="00096546" w:rsidRDefault="00096546" w:rsidP="00096546">
      <w:pPr>
        <w:autoSpaceDE w:val="0"/>
        <w:autoSpaceDN w:val="0"/>
        <w:adjustRightInd w:val="0"/>
        <w:spacing w:after="0" w:line="240" w:lineRule="auto"/>
        <w:rPr>
          <w:rFonts w:ascii="Courier New" w:hAnsi="Courier New" w:cs="Courier New"/>
          <w:color w:val="000000"/>
          <w:sz w:val="20"/>
          <w:szCs w:val="20"/>
        </w:rPr>
      </w:pPr>
      <w:r w:rsidRPr="00096546">
        <w:rPr>
          <w:rFonts w:ascii="Courier New" w:hAnsi="Courier New" w:cs="Courier New"/>
          <w:color w:val="000000"/>
          <w:sz w:val="20"/>
          <w:szCs w:val="20"/>
        </w:rPr>
        <w:t xml:space="preserve">  /DESIGN=Meditation Gender Meditation*Gender.</w:t>
      </w:r>
    </w:p>
    <w:p w:rsidR="00096546" w:rsidRPr="00096546" w:rsidRDefault="00096546" w:rsidP="00096546">
      <w:pPr>
        <w:autoSpaceDE w:val="0"/>
        <w:autoSpaceDN w:val="0"/>
        <w:adjustRightInd w:val="0"/>
        <w:spacing w:after="0" w:line="240" w:lineRule="auto"/>
        <w:rPr>
          <w:rFonts w:ascii="Courier New" w:hAnsi="Courier New" w:cs="Courier New"/>
          <w:color w:val="000000"/>
          <w:sz w:val="20"/>
          <w:szCs w:val="20"/>
        </w:rPr>
      </w:pPr>
    </w:p>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bl>
      <w:tblPr>
        <w:tblW w:w="6020" w:type="dxa"/>
        <w:tblInd w:w="5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05"/>
        <w:gridCol w:w="4015"/>
      </w:tblGrid>
      <w:tr w:rsidR="00096546" w:rsidRPr="00096546" w:rsidTr="00096546">
        <w:tblPrEx>
          <w:tblCellMar>
            <w:top w:w="0" w:type="dxa"/>
            <w:bottom w:w="0" w:type="dxa"/>
          </w:tblCellMar>
        </w:tblPrEx>
        <w:trPr>
          <w:cantSplit/>
          <w:trHeight w:val="516"/>
        </w:trPr>
        <w:tc>
          <w:tcPr>
            <w:tcW w:w="6020" w:type="dxa"/>
            <w:gridSpan w:val="2"/>
            <w:tcBorders>
              <w:top w:val="nil"/>
              <w:left w:val="nil"/>
              <w:bottom w:val="nil"/>
              <w:right w:val="nil"/>
            </w:tcBorders>
            <w:shd w:val="clear" w:color="auto" w:fill="FFFFFF"/>
            <w:vAlign w:val="center"/>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010205"/>
              </w:rPr>
            </w:pPr>
            <w:r w:rsidRPr="00096546">
              <w:rPr>
                <w:rFonts w:ascii="Arial" w:hAnsi="Arial" w:cs="Arial"/>
                <w:b/>
                <w:bCs/>
                <w:color w:val="010205"/>
              </w:rPr>
              <w:t>Within-Subjects Factors</w:t>
            </w:r>
          </w:p>
        </w:tc>
      </w:tr>
      <w:tr w:rsidR="00096546" w:rsidRPr="00096546" w:rsidTr="00096546">
        <w:tblPrEx>
          <w:tblCellMar>
            <w:top w:w="0" w:type="dxa"/>
            <w:bottom w:w="0" w:type="dxa"/>
          </w:tblCellMar>
        </w:tblPrEx>
        <w:trPr>
          <w:cantSplit/>
          <w:trHeight w:val="252"/>
        </w:trPr>
        <w:tc>
          <w:tcPr>
            <w:tcW w:w="6020" w:type="dxa"/>
            <w:gridSpan w:val="2"/>
            <w:tcBorders>
              <w:top w:val="nil"/>
              <w:left w:val="nil"/>
              <w:bottom w:val="nil"/>
              <w:right w:val="nil"/>
            </w:tcBorders>
            <w:shd w:val="clear" w:color="auto" w:fill="FFFFFF"/>
            <w:vAlign w:val="bottom"/>
          </w:tcPr>
          <w:p w:rsidR="00096546" w:rsidRPr="00096546" w:rsidRDefault="00096546" w:rsidP="00096546">
            <w:pPr>
              <w:autoSpaceDE w:val="0"/>
              <w:autoSpaceDN w:val="0"/>
              <w:adjustRightInd w:val="0"/>
              <w:spacing w:after="0" w:line="320" w:lineRule="atLeast"/>
              <w:rPr>
                <w:rFonts w:ascii="Times New Roman" w:hAnsi="Times New Roman" w:cs="Times New Roman"/>
                <w:sz w:val="24"/>
                <w:szCs w:val="24"/>
              </w:rPr>
            </w:pPr>
            <w:r w:rsidRPr="00096546">
              <w:rPr>
                <w:rFonts w:ascii="Arial" w:hAnsi="Arial" w:cs="Arial"/>
                <w:color w:val="010205"/>
                <w:sz w:val="18"/>
                <w:szCs w:val="18"/>
                <w:shd w:val="clear" w:color="auto" w:fill="FFFFFF"/>
              </w:rPr>
              <w:t xml:space="preserve">Measure:   MEASURE_1  </w:t>
            </w:r>
          </w:p>
        </w:tc>
      </w:tr>
      <w:tr w:rsidR="00096546" w:rsidRPr="00096546" w:rsidTr="00096546">
        <w:tblPrEx>
          <w:tblCellMar>
            <w:top w:w="0" w:type="dxa"/>
            <w:bottom w:w="0" w:type="dxa"/>
          </w:tblCellMar>
        </w:tblPrEx>
        <w:trPr>
          <w:cantSplit/>
          <w:trHeight w:val="516"/>
        </w:trPr>
        <w:tc>
          <w:tcPr>
            <w:tcW w:w="2005" w:type="dxa"/>
            <w:tcBorders>
              <w:top w:val="nil"/>
              <w:left w:val="nil"/>
              <w:bottom w:val="single" w:sz="8" w:space="0" w:color="152935"/>
              <w:right w:val="nil"/>
            </w:tcBorders>
            <w:shd w:val="clear" w:color="auto" w:fill="FFFFFF"/>
            <w:vAlign w:val="bottom"/>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week</w:t>
            </w:r>
          </w:p>
        </w:tc>
        <w:tc>
          <w:tcPr>
            <w:tcW w:w="4015" w:type="dxa"/>
            <w:tcBorders>
              <w:top w:val="nil"/>
              <w:left w:val="nil"/>
              <w:bottom w:val="single" w:sz="8" w:space="0" w:color="152935"/>
              <w:right w:val="nil"/>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Dependent Variable</w:t>
            </w:r>
          </w:p>
        </w:tc>
      </w:tr>
      <w:tr w:rsidR="00096546" w:rsidRPr="00096546" w:rsidTr="00096546">
        <w:tblPrEx>
          <w:tblCellMar>
            <w:top w:w="0" w:type="dxa"/>
            <w:bottom w:w="0" w:type="dxa"/>
          </w:tblCellMar>
        </w:tblPrEx>
        <w:trPr>
          <w:cantSplit/>
          <w:trHeight w:val="264"/>
        </w:trPr>
        <w:tc>
          <w:tcPr>
            <w:tcW w:w="2005" w:type="dxa"/>
            <w:tcBorders>
              <w:top w:val="single" w:sz="8" w:space="0" w:color="152935"/>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1</w:t>
            </w:r>
          </w:p>
        </w:tc>
        <w:tc>
          <w:tcPr>
            <w:tcW w:w="4015" w:type="dxa"/>
            <w:tcBorders>
              <w:top w:val="single" w:sz="8" w:space="0" w:color="152935"/>
              <w:left w:val="nil"/>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Mindfulness_1</w:t>
            </w:r>
          </w:p>
        </w:tc>
      </w:tr>
      <w:tr w:rsidR="00096546" w:rsidRPr="00096546" w:rsidTr="00096546">
        <w:tblPrEx>
          <w:tblCellMar>
            <w:top w:w="0" w:type="dxa"/>
            <w:bottom w:w="0" w:type="dxa"/>
          </w:tblCellMar>
        </w:tblPrEx>
        <w:trPr>
          <w:cantSplit/>
          <w:trHeight w:val="252"/>
        </w:trPr>
        <w:tc>
          <w:tcPr>
            <w:tcW w:w="2005"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2</w:t>
            </w:r>
          </w:p>
        </w:tc>
        <w:tc>
          <w:tcPr>
            <w:tcW w:w="4015" w:type="dxa"/>
            <w:tcBorders>
              <w:top w:val="single" w:sz="8" w:space="0" w:color="AEAEAE"/>
              <w:left w:val="nil"/>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Mindfulness_2</w:t>
            </w:r>
          </w:p>
        </w:tc>
      </w:tr>
      <w:tr w:rsidR="00096546" w:rsidRPr="00096546" w:rsidTr="00096546">
        <w:tblPrEx>
          <w:tblCellMar>
            <w:top w:w="0" w:type="dxa"/>
            <w:bottom w:w="0" w:type="dxa"/>
          </w:tblCellMar>
        </w:tblPrEx>
        <w:trPr>
          <w:cantSplit/>
          <w:trHeight w:val="264"/>
        </w:trPr>
        <w:tc>
          <w:tcPr>
            <w:tcW w:w="2005" w:type="dxa"/>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3</w:t>
            </w:r>
          </w:p>
        </w:tc>
        <w:tc>
          <w:tcPr>
            <w:tcW w:w="4015" w:type="dxa"/>
            <w:tcBorders>
              <w:top w:val="single" w:sz="8" w:space="0" w:color="AEAEAE"/>
              <w:left w:val="nil"/>
              <w:bottom w:val="single" w:sz="8" w:space="0" w:color="152935"/>
              <w:right w:val="nil"/>
            </w:tcBorders>
            <w:shd w:val="clear" w:color="auto" w:fill="FFFFFF"/>
          </w:tcPr>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Mindfulness_3</w:t>
            </w:r>
          </w:p>
        </w:tc>
      </w:tr>
    </w:tbl>
    <w:p w:rsidR="00096546" w:rsidRPr="00096546" w:rsidRDefault="00096546" w:rsidP="00096546">
      <w:pPr>
        <w:autoSpaceDE w:val="0"/>
        <w:autoSpaceDN w:val="0"/>
        <w:adjustRightInd w:val="0"/>
        <w:spacing w:after="0" w:line="400" w:lineRule="atLeast"/>
        <w:rPr>
          <w:rFonts w:ascii="Times New Roman" w:hAnsi="Times New Roman" w:cs="Times New Roman"/>
          <w:sz w:val="24"/>
          <w:szCs w:val="24"/>
        </w:rPr>
      </w:pPr>
    </w:p>
    <w:p w:rsidR="00096546" w:rsidRPr="00096546" w:rsidRDefault="00096546" w:rsidP="00096546">
      <w:pPr>
        <w:autoSpaceDE w:val="0"/>
        <w:autoSpaceDN w:val="0"/>
        <w:adjustRightInd w:val="0"/>
        <w:spacing w:after="0" w:line="400" w:lineRule="atLeast"/>
        <w:rPr>
          <w:rFonts w:ascii="Times New Roman" w:hAnsi="Times New Roman" w:cs="Times New Roman"/>
          <w:sz w:val="24"/>
          <w:szCs w:val="24"/>
        </w:rPr>
      </w:pPr>
    </w:p>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bl>
      <w:tblPr>
        <w:tblW w:w="4365" w:type="dxa"/>
        <w:tblInd w:w="18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52"/>
        <w:gridCol w:w="738"/>
        <w:gridCol w:w="1445"/>
        <w:gridCol w:w="1030"/>
      </w:tblGrid>
      <w:tr w:rsidR="00096546" w:rsidRPr="00096546" w:rsidTr="00096546">
        <w:tblPrEx>
          <w:tblCellMar>
            <w:top w:w="0" w:type="dxa"/>
            <w:bottom w:w="0" w:type="dxa"/>
          </w:tblCellMar>
        </w:tblPrEx>
        <w:trPr>
          <w:cantSplit/>
        </w:trPr>
        <w:tc>
          <w:tcPr>
            <w:tcW w:w="4365" w:type="dxa"/>
            <w:gridSpan w:val="4"/>
            <w:tcBorders>
              <w:top w:val="nil"/>
              <w:left w:val="nil"/>
              <w:bottom w:val="nil"/>
              <w:right w:val="nil"/>
            </w:tcBorders>
            <w:shd w:val="clear" w:color="auto" w:fill="FFFFFF"/>
            <w:vAlign w:val="center"/>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010205"/>
              </w:rPr>
            </w:pPr>
            <w:r w:rsidRPr="00096546">
              <w:rPr>
                <w:rFonts w:ascii="Arial" w:hAnsi="Arial" w:cs="Arial"/>
                <w:b/>
                <w:bCs/>
                <w:color w:val="010205"/>
              </w:rPr>
              <w:t>Between-Subjects Factors</w:t>
            </w:r>
          </w:p>
        </w:tc>
      </w:tr>
      <w:tr w:rsidR="00096546" w:rsidRPr="00096546" w:rsidTr="00096546">
        <w:tblPrEx>
          <w:tblCellMar>
            <w:top w:w="0" w:type="dxa"/>
            <w:bottom w:w="0" w:type="dxa"/>
          </w:tblCellMar>
        </w:tblPrEx>
        <w:trPr>
          <w:cantSplit/>
        </w:trPr>
        <w:tc>
          <w:tcPr>
            <w:tcW w:w="1890" w:type="dxa"/>
            <w:gridSpan w:val="2"/>
            <w:tcBorders>
              <w:top w:val="nil"/>
              <w:left w:val="nil"/>
              <w:bottom w:val="single" w:sz="8" w:space="0" w:color="152935"/>
              <w:right w:val="nil"/>
            </w:tcBorders>
            <w:shd w:val="clear" w:color="auto" w:fill="FFFFFF"/>
            <w:vAlign w:val="bottom"/>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c>
          <w:tcPr>
            <w:tcW w:w="1445" w:type="dxa"/>
            <w:tcBorders>
              <w:top w:val="nil"/>
              <w:left w:val="nil"/>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Value Label</w:t>
            </w:r>
          </w:p>
        </w:tc>
        <w:tc>
          <w:tcPr>
            <w:tcW w:w="1030" w:type="dxa"/>
            <w:tcBorders>
              <w:top w:val="nil"/>
              <w:left w:val="single" w:sz="8" w:space="0" w:color="E0E0E0"/>
              <w:bottom w:val="single" w:sz="8" w:space="0" w:color="152935"/>
              <w:right w:val="nil"/>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N</w:t>
            </w:r>
          </w:p>
        </w:tc>
      </w:tr>
      <w:tr w:rsidR="00096546" w:rsidRPr="00096546" w:rsidTr="00096546">
        <w:tblPrEx>
          <w:tblCellMar>
            <w:top w:w="0" w:type="dxa"/>
            <w:bottom w:w="0" w:type="dxa"/>
          </w:tblCellMar>
        </w:tblPrEx>
        <w:trPr>
          <w:cantSplit/>
        </w:trPr>
        <w:tc>
          <w:tcPr>
            <w:tcW w:w="1152" w:type="dxa"/>
            <w:vMerge w:val="restart"/>
            <w:tcBorders>
              <w:top w:val="single" w:sz="8" w:space="0" w:color="152935"/>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Meditation</w:t>
            </w:r>
          </w:p>
        </w:tc>
        <w:tc>
          <w:tcPr>
            <w:tcW w:w="738" w:type="dxa"/>
            <w:tcBorders>
              <w:top w:val="single" w:sz="8" w:space="0" w:color="152935"/>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1.00</w:t>
            </w:r>
          </w:p>
        </w:tc>
        <w:tc>
          <w:tcPr>
            <w:tcW w:w="1445" w:type="dxa"/>
            <w:tcBorders>
              <w:top w:val="single" w:sz="8" w:space="0" w:color="152935"/>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no meditation</w:t>
            </w:r>
          </w:p>
        </w:tc>
        <w:tc>
          <w:tcPr>
            <w:tcW w:w="1030" w:type="dxa"/>
            <w:tcBorders>
              <w:top w:val="single" w:sz="8" w:space="0" w:color="152935"/>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30</w:t>
            </w:r>
          </w:p>
        </w:tc>
      </w:tr>
      <w:tr w:rsidR="00096546" w:rsidRPr="00096546" w:rsidTr="00096546">
        <w:tblPrEx>
          <w:tblCellMar>
            <w:top w:w="0" w:type="dxa"/>
            <w:bottom w:w="0" w:type="dxa"/>
          </w:tblCellMar>
        </w:tblPrEx>
        <w:trPr>
          <w:cantSplit/>
        </w:trPr>
        <w:tc>
          <w:tcPr>
            <w:tcW w:w="1152" w:type="dxa"/>
            <w:vMerge/>
            <w:tcBorders>
              <w:top w:val="single" w:sz="8" w:space="0" w:color="152935"/>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2.00</w:t>
            </w:r>
          </w:p>
        </w:tc>
        <w:tc>
          <w:tcPr>
            <w:tcW w:w="1445"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meditation</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27</w:t>
            </w:r>
          </w:p>
        </w:tc>
      </w:tr>
      <w:tr w:rsidR="00096546" w:rsidRPr="00096546" w:rsidTr="00096546">
        <w:tblPrEx>
          <w:tblCellMar>
            <w:top w:w="0" w:type="dxa"/>
            <w:bottom w:w="0" w:type="dxa"/>
          </w:tblCellMar>
        </w:tblPrEx>
        <w:trPr>
          <w:cantSplit/>
        </w:trPr>
        <w:tc>
          <w:tcPr>
            <w:tcW w:w="1152" w:type="dxa"/>
            <w:vMerge w:val="restart"/>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Gender</w:t>
            </w:r>
          </w:p>
        </w:tc>
        <w:tc>
          <w:tcPr>
            <w:tcW w:w="7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1.00</w:t>
            </w:r>
          </w:p>
        </w:tc>
        <w:tc>
          <w:tcPr>
            <w:tcW w:w="1445"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Female</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29</w:t>
            </w:r>
          </w:p>
        </w:tc>
      </w:tr>
      <w:tr w:rsidR="00096546" w:rsidRPr="00096546" w:rsidTr="00096546">
        <w:tblPrEx>
          <w:tblCellMar>
            <w:top w:w="0" w:type="dxa"/>
            <w:bottom w:w="0" w:type="dxa"/>
          </w:tblCellMar>
        </w:tblPrEx>
        <w:trPr>
          <w:cantSplit/>
        </w:trPr>
        <w:tc>
          <w:tcPr>
            <w:tcW w:w="1152"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2.00</w:t>
            </w:r>
          </w:p>
        </w:tc>
        <w:tc>
          <w:tcPr>
            <w:tcW w:w="1445" w:type="dxa"/>
            <w:tcBorders>
              <w:top w:val="single" w:sz="8" w:space="0" w:color="AEAEAE"/>
              <w:left w:val="nil"/>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Male</w:t>
            </w:r>
          </w:p>
        </w:tc>
        <w:tc>
          <w:tcPr>
            <w:tcW w:w="1030" w:type="dxa"/>
            <w:tcBorders>
              <w:top w:val="single" w:sz="8" w:space="0" w:color="AEAEAE"/>
              <w:left w:val="single" w:sz="8" w:space="0" w:color="E0E0E0"/>
              <w:bottom w:val="single" w:sz="8" w:space="0" w:color="152935"/>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28</w:t>
            </w:r>
          </w:p>
        </w:tc>
      </w:tr>
    </w:tbl>
    <w:p w:rsidR="00096546" w:rsidRPr="00096546" w:rsidRDefault="00096546" w:rsidP="00096546">
      <w:pPr>
        <w:autoSpaceDE w:val="0"/>
        <w:autoSpaceDN w:val="0"/>
        <w:adjustRightInd w:val="0"/>
        <w:spacing w:after="0" w:line="400" w:lineRule="atLeast"/>
        <w:rPr>
          <w:rFonts w:ascii="Times New Roman" w:hAnsi="Times New Roman" w:cs="Times New Roman"/>
          <w:sz w:val="24"/>
          <w:szCs w:val="24"/>
        </w:rPr>
      </w:pPr>
    </w:p>
    <w:p w:rsidR="007A5DE4" w:rsidRDefault="007A5DE4" w:rsidP="007A5DE4">
      <w:pPr>
        <w:rPr>
          <w:rFonts w:ascii="Times New Roman" w:hAnsi="Times New Roman" w:cs="Times New Roman"/>
          <w:sz w:val="24"/>
          <w:szCs w:val="24"/>
        </w:rPr>
      </w:pPr>
    </w:p>
    <w:p w:rsidR="00096546" w:rsidRDefault="00096546" w:rsidP="007A5DE4">
      <w:pPr>
        <w:rPr>
          <w:rFonts w:ascii="Times New Roman" w:hAnsi="Times New Roman" w:cs="Times New Roman"/>
          <w:sz w:val="24"/>
          <w:szCs w:val="24"/>
        </w:rPr>
      </w:pPr>
    </w:p>
    <w:p w:rsidR="00096546" w:rsidRDefault="00096546" w:rsidP="007A5DE4">
      <w:pPr>
        <w:rPr>
          <w:rFonts w:ascii="Times New Roman" w:hAnsi="Times New Roman" w:cs="Times New Roman"/>
          <w:sz w:val="24"/>
          <w:szCs w:val="24"/>
        </w:rPr>
      </w:pPr>
    </w:p>
    <w:p w:rsidR="00096546" w:rsidRDefault="00096546" w:rsidP="007A5DE4">
      <w:pPr>
        <w:rPr>
          <w:rFonts w:ascii="Times New Roman" w:hAnsi="Times New Roman" w:cs="Times New Roman"/>
          <w:sz w:val="24"/>
          <w:szCs w:val="24"/>
        </w:rPr>
      </w:pPr>
    </w:p>
    <w:p w:rsidR="00096546" w:rsidRDefault="00096546" w:rsidP="007A5DE4">
      <w:pPr>
        <w:rPr>
          <w:rFonts w:ascii="Times New Roman" w:hAnsi="Times New Roman" w:cs="Times New Roman"/>
          <w:sz w:val="24"/>
          <w:szCs w:val="24"/>
        </w:rPr>
      </w:pPr>
    </w:p>
    <w:p w:rsidR="00096546" w:rsidRDefault="00096546" w:rsidP="007A5DE4">
      <w:pPr>
        <w:rPr>
          <w:rFonts w:ascii="Times New Roman" w:hAnsi="Times New Roman" w:cs="Times New Roman"/>
          <w:sz w:val="24"/>
          <w:szCs w:val="24"/>
        </w:rPr>
      </w:pPr>
    </w:p>
    <w:p w:rsidR="00096546" w:rsidRDefault="00096546" w:rsidP="007A5DE4">
      <w:pPr>
        <w:rPr>
          <w:rFonts w:ascii="Times New Roman" w:hAnsi="Times New Roman" w:cs="Times New Roman"/>
          <w:sz w:val="24"/>
          <w:szCs w:val="24"/>
        </w:rPr>
      </w:pPr>
    </w:p>
    <w:p w:rsidR="00096546" w:rsidRDefault="00096546" w:rsidP="007A5DE4">
      <w:pPr>
        <w:rPr>
          <w:rFonts w:ascii="Times New Roman" w:hAnsi="Times New Roman" w:cs="Times New Roman"/>
          <w:sz w:val="24"/>
          <w:szCs w:val="24"/>
        </w:rPr>
      </w:pPr>
    </w:p>
    <w:p w:rsidR="00096546" w:rsidRDefault="00096546" w:rsidP="007A5DE4">
      <w:pPr>
        <w:rPr>
          <w:rFonts w:ascii="Times New Roman" w:hAnsi="Times New Roman" w:cs="Times New Roman"/>
          <w:sz w:val="24"/>
          <w:szCs w:val="24"/>
        </w:rPr>
      </w:pPr>
    </w:p>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bl>
      <w:tblPr>
        <w:tblW w:w="7424" w:type="dxa"/>
        <w:tblInd w:w="3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37"/>
        <w:gridCol w:w="1444"/>
        <w:gridCol w:w="938"/>
        <w:gridCol w:w="1030"/>
        <w:gridCol w:w="1445"/>
        <w:gridCol w:w="1030"/>
      </w:tblGrid>
      <w:tr w:rsidR="00096546" w:rsidRPr="00096546" w:rsidTr="00096546">
        <w:tblPrEx>
          <w:tblCellMar>
            <w:top w:w="0" w:type="dxa"/>
            <w:bottom w:w="0" w:type="dxa"/>
          </w:tblCellMar>
        </w:tblPrEx>
        <w:trPr>
          <w:cantSplit/>
        </w:trPr>
        <w:tc>
          <w:tcPr>
            <w:tcW w:w="7424" w:type="dxa"/>
            <w:gridSpan w:val="6"/>
            <w:tcBorders>
              <w:top w:val="nil"/>
              <w:left w:val="nil"/>
              <w:bottom w:val="nil"/>
              <w:right w:val="nil"/>
            </w:tcBorders>
            <w:shd w:val="clear" w:color="auto" w:fill="FFFFFF"/>
            <w:vAlign w:val="center"/>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010205"/>
              </w:rPr>
            </w:pPr>
            <w:r w:rsidRPr="00096546">
              <w:rPr>
                <w:rFonts w:ascii="Arial" w:hAnsi="Arial" w:cs="Arial"/>
                <w:b/>
                <w:bCs/>
                <w:color w:val="010205"/>
              </w:rPr>
              <w:t>Descriptive Statistics</w:t>
            </w:r>
          </w:p>
        </w:tc>
      </w:tr>
      <w:tr w:rsidR="00096546" w:rsidRPr="00096546" w:rsidTr="00096546">
        <w:tblPrEx>
          <w:tblCellMar>
            <w:top w:w="0" w:type="dxa"/>
            <w:bottom w:w="0" w:type="dxa"/>
          </w:tblCellMar>
        </w:tblPrEx>
        <w:trPr>
          <w:cantSplit/>
        </w:trPr>
        <w:tc>
          <w:tcPr>
            <w:tcW w:w="1537" w:type="dxa"/>
          </w:tcPr>
          <w:p w:rsidR="00096546" w:rsidRPr="00096546" w:rsidRDefault="00096546" w:rsidP="00096546">
            <w:pPr>
              <w:autoSpaceDE w:val="0"/>
              <w:autoSpaceDN w:val="0"/>
              <w:adjustRightInd w:val="0"/>
              <w:spacing w:after="0" w:line="240" w:lineRule="auto"/>
              <w:rPr>
                <w:rFonts w:ascii="Arial" w:hAnsi="Arial" w:cs="Arial"/>
                <w:color w:val="010205"/>
              </w:rPr>
            </w:pPr>
          </w:p>
        </w:tc>
        <w:tc>
          <w:tcPr>
            <w:tcW w:w="1444" w:type="dxa"/>
            <w:tcBorders>
              <w:top w:val="nil"/>
              <w:left w:val="nil"/>
              <w:bottom w:val="single" w:sz="8" w:space="0" w:color="152935"/>
              <w:right w:val="nil"/>
            </w:tcBorders>
            <w:shd w:val="clear" w:color="auto" w:fill="FFFFFF"/>
            <w:vAlign w:val="bottom"/>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Meditation</w:t>
            </w:r>
          </w:p>
        </w:tc>
        <w:tc>
          <w:tcPr>
            <w:tcW w:w="938" w:type="dxa"/>
            <w:tcBorders>
              <w:top w:val="nil"/>
              <w:left w:val="nil"/>
              <w:bottom w:val="single" w:sz="8" w:space="0" w:color="152935"/>
              <w:right w:val="nil"/>
            </w:tcBorders>
            <w:shd w:val="clear" w:color="auto" w:fill="FFFFFF"/>
            <w:vAlign w:val="bottom"/>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Gender</w:t>
            </w:r>
          </w:p>
        </w:tc>
        <w:tc>
          <w:tcPr>
            <w:tcW w:w="1030" w:type="dxa"/>
            <w:tcBorders>
              <w:top w:val="nil"/>
              <w:left w:val="nil"/>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Mean</w:t>
            </w:r>
          </w:p>
        </w:tc>
        <w:tc>
          <w:tcPr>
            <w:tcW w:w="1445" w:type="dxa"/>
            <w:tcBorders>
              <w:top w:val="nil"/>
              <w:left w:val="single" w:sz="8" w:space="0" w:color="E0E0E0"/>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Std. Deviation</w:t>
            </w:r>
          </w:p>
        </w:tc>
        <w:tc>
          <w:tcPr>
            <w:tcW w:w="1030" w:type="dxa"/>
            <w:tcBorders>
              <w:top w:val="nil"/>
              <w:left w:val="single" w:sz="8" w:space="0" w:color="E0E0E0"/>
              <w:bottom w:val="single" w:sz="8" w:space="0" w:color="152935"/>
              <w:right w:val="nil"/>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N</w:t>
            </w:r>
          </w:p>
        </w:tc>
      </w:tr>
      <w:tr w:rsidR="00096546" w:rsidRPr="00096546" w:rsidTr="00096546">
        <w:tblPrEx>
          <w:tblCellMar>
            <w:top w:w="0" w:type="dxa"/>
            <w:bottom w:w="0" w:type="dxa"/>
          </w:tblCellMar>
        </w:tblPrEx>
        <w:trPr>
          <w:cantSplit/>
        </w:trPr>
        <w:tc>
          <w:tcPr>
            <w:tcW w:w="1537" w:type="dxa"/>
            <w:vMerge w:val="restart"/>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Mindfulness_1</w:t>
            </w:r>
          </w:p>
        </w:tc>
        <w:tc>
          <w:tcPr>
            <w:tcW w:w="1444" w:type="dxa"/>
            <w:vMerge w:val="restart"/>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no meditation</w:t>
            </w:r>
          </w:p>
        </w:tc>
        <w:tc>
          <w:tcPr>
            <w:tcW w:w="938" w:type="dxa"/>
            <w:tcBorders>
              <w:top w:val="single" w:sz="8" w:space="0" w:color="152935"/>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Female</w:t>
            </w:r>
          </w:p>
        </w:tc>
        <w:tc>
          <w:tcPr>
            <w:tcW w:w="1030" w:type="dxa"/>
            <w:tcBorders>
              <w:top w:val="single" w:sz="8" w:space="0" w:color="152935"/>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2.6000</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1.12122</w:t>
            </w:r>
          </w:p>
        </w:tc>
        <w:tc>
          <w:tcPr>
            <w:tcW w:w="1030" w:type="dxa"/>
            <w:tcBorders>
              <w:top w:val="single" w:sz="8" w:space="0" w:color="152935"/>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15</w:t>
            </w:r>
          </w:p>
        </w:tc>
      </w:tr>
      <w:tr w:rsidR="00096546" w:rsidRPr="00096546" w:rsidTr="00096546">
        <w:tblPrEx>
          <w:tblCellMar>
            <w:top w:w="0" w:type="dxa"/>
            <w:bottom w:w="0" w:type="dxa"/>
          </w:tblCellMar>
        </w:tblPrEx>
        <w:trPr>
          <w:cantSplit/>
        </w:trPr>
        <w:tc>
          <w:tcPr>
            <w:tcW w:w="1537"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3.3333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1.11270</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15</w:t>
            </w:r>
          </w:p>
        </w:tc>
      </w:tr>
      <w:tr w:rsidR="00096546" w:rsidRPr="00096546" w:rsidTr="00096546">
        <w:tblPrEx>
          <w:tblCellMar>
            <w:top w:w="0" w:type="dxa"/>
            <w:bottom w:w="0" w:type="dxa"/>
          </w:tblCellMar>
        </w:tblPrEx>
        <w:trPr>
          <w:cantSplit/>
        </w:trPr>
        <w:tc>
          <w:tcPr>
            <w:tcW w:w="1537"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2.9667</w:t>
            </w:r>
          </w:p>
        </w:tc>
        <w:tc>
          <w:tcPr>
            <w:tcW w:w="1445"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1.15917</w:t>
            </w:r>
          </w:p>
        </w:tc>
        <w:tc>
          <w:tcPr>
            <w:tcW w:w="1030"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30</w:t>
            </w:r>
          </w:p>
        </w:tc>
      </w:tr>
      <w:tr w:rsidR="00096546" w:rsidRPr="00096546" w:rsidTr="00096546">
        <w:tblPrEx>
          <w:tblCellMar>
            <w:top w:w="0" w:type="dxa"/>
            <w:bottom w:w="0" w:type="dxa"/>
          </w:tblCellMar>
        </w:tblPrEx>
        <w:trPr>
          <w:cantSplit/>
        </w:trPr>
        <w:tc>
          <w:tcPr>
            <w:tcW w:w="1537"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val="restart"/>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meditation</w:t>
            </w: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3.3571</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1.27745</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14</w:t>
            </w:r>
          </w:p>
        </w:tc>
      </w:tr>
      <w:tr w:rsidR="00096546" w:rsidRPr="00096546" w:rsidTr="00096546">
        <w:tblPrEx>
          <w:tblCellMar>
            <w:top w:w="0" w:type="dxa"/>
            <w:bottom w:w="0" w:type="dxa"/>
          </w:tblCellMar>
        </w:tblPrEx>
        <w:trPr>
          <w:cantSplit/>
        </w:trPr>
        <w:tc>
          <w:tcPr>
            <w:tcW w:w="1537"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3.1538</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1.06819</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13</w:t>
            </w:r>
          </w:p>
        </w:tc>
      </w:tr>
      <w:tr w:rsidR="00096546" w:rsidRPr="00096546" w:rsidTr="00096546">
        <w:tblPrEx>
          <w:tblCellMar>
            <w:top w:w="0" w:type="dxa"/>
            <w:bottom w:w="0" w:type="dxa"/>
          </w:tblCellMar>
        </w:tblPrEx>
        <w:trPr>
          <w:cantSplit/>
        </w:trPr>
        <w:tc>
          <w:tcPr>
            <w:tcW w:w="1537"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3.2593</w:t>
            </w:r>
          </w:p>
        </w:tc>
        <w:tc>
          <w:tcPr>
            <w:tcW w:w="1445"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1.16330</w:t>
            </w:r>
          </w:p>
        </w:tc>
        <w:tc>
          <w:tcPr>
            <w:tcW w:w="1030"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27</w:t>
            </w:r>
          </w:p>
        </w:tc>
      </w:tr>
      <w:tr w:rsidR="00096546" w:rsidRPr="00096546" w:rsidTr="00096546">
        <w:tblPrEx>
          <w:tblCellMar>
            <w:top w:w="0" w:type="dxa"/>
            <w:bottom w:w="0" w:type="dxa"/>
          </w:tblCellMar>
        </w:tblPrEx>
        <w:trPr>
          <w:cantSplit/>
        </w:trPr>
        <w:tc>
          <w:tcPr>
            <w:tcW w:w="1537"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val="restart"/>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Total</w:t>
            </w: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2.9655</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1.23874</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29</w:t>
            </w:r>
          </w:p>
        </w:tc>
      </w:tr>
      <w:tr w:rsidR="00096546" w:rsidRPr="00096546" w:rsidTr="00096546">
        <w:tblPrEx>
          <w:tblCellMar>
            <w:top w:w="0" w:type="dxa"/>
            <w:bottom w:w="0" w:type="dxa"/>
          </w:tblCellMar>
        </w:tblPrEx>
        <w:trPr>
          <w:cantSplit/>
        </w:trPr>
        <w:tc>
          <w:tcPr>
            <w:tcW w:w="1537"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3.2500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1.07583</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28</w:t>
            </w:r>
          </w:p>
        </w:tc>
      </w:tr>
      <w:tr w:rsidR="00096546" w:rsidRPr="00096546" w:rsidTr="00096546">
        <w:tblPrEx>
          <w:tblCellMar>
            <w:top w:w="0" w:type="dxa"/>
            <w:bottom w:w="0" w:type="dxa"/>
          </w:tblCellMar>
        </w:tblPrEx>
        <w:trPr>
          <w:cantSplit/>
        </w:trPr>
        <w:tc>
          <w:tcPr>
            <w:tcW w:w="1537"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3.1053</w:t>
            </w:r>
          </w:p>
        </w:tc>
        <w:tc>
          <w:tcPr>
            <w:tcW w:w="1445"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1.16011</w:t>
            </w:r>
          </w:p>
        </w:tc>
        <w:tc>
          <w:tcPr>
            <w:tcW w:w="1030"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57</w:t>
            </w:r>
          </w:p>
        </w:tc>
      </w:tr>
      <w:tr w:rsidR="00096546" w:rsidRPr="00096546" w:rsidTr="00096546">
        <w:tblPrEx>
          <w:tblCellMar>
            <w:top w:w="0" w:type="dxa"/>
            <w:bottom w:w="0" w:type="dxa"/>
          </w:tblCellMar>
        </w:tblPrEx>
        <w:trPr>
          <w:cantSplit/>
        </w:trPr>
        <w:tc>
          <w:tcPr>
            <w:tcW w:w="1537" w:type="dxa"/>
            <w:vMerge w:val="restart"/>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Mindfulness_2</w:t>
            </w:r>
          </w:p>
        </w:tc>
        <w:tc>
          <w:tcPr>
            <w:tcW w:w="1444" w:type="dxa"/>
            <w:vMerge w:val="restart"/>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no meditation</w:t>
            </w: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2.6000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1.18322</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15</w:t>
            </w:r>
          </w:p>
        </w:tc>
      </w:tr>
      <w:tr w:rsidR="00096546" w:rsidRPr="00096546" w:rsidTr="00096546">
        <w:tblPrEx>
          <w:tblCellMar>
            <w:top w:w="0" w:type="dxa"/>
            <w:bottom w:w="0" w:type="dxa"/>
          </w:tblCellMar>
        </w:tblPrEx>
        <w:trPr>
          <w:cantSplit/>
        </w:trPr>
        <w:tc>
          <w:tcPr>
            <w:tcW w:w="1537"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3.0667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1.03280</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15</w:t>
            </w:r>
          </w:p>
        </w:tc>
      </w:tr>
      <w:tr w:rsidR="00096546" w:rsidRPr="00096546" w:rsidTr="00096546">
        <w:tblPrEx>
          <w:tblCellMar>
            <w:top w:w="0" w:type="dxa"/>
            <w:bottom w:w="0" w:type="dxa"/>
          </w:tblCellMar>
        </w:tblPrEx>
        <w:trPr>
          <w:cantSplit/>
        </w:trPr>
        <w:tc>
          <w:tcPr>
            <w:tcW w:w="1537"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2.8333</w:t>
            </w:r>
          </w:p>
        </w:tc>
        <w:tc>
          <w:tcPr>
            <w:tcW w:w="1445"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1.11675</w:t>
            </w:r>
          </w:p>
        </w:tc>
        <w:tc>
          <w:tcPr>
            <w:tcW w:w="1030"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30</w:t>
            </w:r>
          </w:p>
        </w:tc>
      </w:tr>
      <w:tr w:rsidR="00096546" w:rsidRPr="00096546" w:rsidTr="00096546">
        <w:tblPrEx>
          <w:tblCellMar>
            <w:top w:w="0" w:type="dxa"/>
            <w:bottom w:w="0" w:type="dxa"/>
          </w:tblCellMar>
        </w:tblPrEx>
        <w:trPr>
          <w:cantSplit/>
        </w:trPr>
        <w:tc>
          <w:tcPr>
            <w:tcW w:w="1537"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val="restart"/>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meditation</w:t>
            </w: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3.0000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.96077</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14</w:t>
            </w:r>
          </w:p>
        </w:tc>
      </w:tr>
      <w:tr w:rsidR="00096546" w:rsidRPr="00096546" w:rsidTr="00096546">
        <w:tblPrEx>
          <w:tblCellMar>
            <w:top w:w="0" w:type="dxa"/>
            <w:bottom w:w="0" w:type="dxa"/>
          </w:tblCellMar>
        </w:tblPrEx>
        <w:trPr>
          <w:cantSplit/>
        </w:trPr>
        <w:tc>
          <w:tcPr>
            <w:tcW w:w="1537"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3.0769</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1.11516</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13</w:t>
            </w:r>
          </w:p>
        </w:tc>
      </w:tr>
      <w:tr w:rsidR="00096546" w:rsidRPr="00096546" w:rsidTr="00096546">
        <w:tblPrEx>
          <w:tblCellMar>
            <w:top w:w="0" w:type="dxa"/>
            <w:bottom w:w="0" w:type="dxa"/>
          </w:tblCellMar>
        </w:tblPrEx>
        <w:trPr>
          <w:cantSplit/>
        </w:trPr>
        <w:tc>
          <w:tcPr>
            <w:tcW w:w="1537"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3.0370</w:t>
            </w:r>
          </w:p>
        </w:tc>
        <w:tc>
          <w:tcPr>
            <w:tcW w:w="1445"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1.01835</w:t>
            </w:r>
          </w:p>
        </w:tc>
        <w:tc>
          <w:tcPr>
            <w:tcW w:w="1030"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27</w:t>
            </w:r>
          </w:p>
        </w:tc>
      </w:tr>
      <w:tr w:rsidR="00096546" w:rsidRPr="00096546" w:rsidTr="00096546">
        <w:tblPrEx>
          <w:tblCellMar>
            <w:top w:w="0" w:type="dxa"/>
            <w:bottom w:w="0" w:type="dxa"/>
          </w:tblCellMar>
        </w:tblPrEx>
        <w:trPr>
          <w:cantSplit/>
        </w:trPr>
        <w:tc>
          <w:tcPr>
            <w:tcW w:w="1537"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val="restart"/>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Total</w:t>
            </w: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2.7931</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1.08164</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29</w:t>
            </w:r>
          </w:p>
        </w:tc>
      </w:tr>
      <w:tr w:rsidR="00096546" w:rsidRPr="00096546" w:rsidTr="00096546">
        <w:tblPrEx>
          <w:tblCellMar>
            <w:top w:w="0" w:type="dxa"/>
            <w:bottom w:w="0" w:type="dxa"/>
          </w:tblCellMar>
        </w:tblPrEx>
        <w:trPr>
          <w:cantSplit/>
        </w:trPr>
        <w:tc>
          <w:tcPr>
            <w:tcW w:w="1537"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3.0714</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1.05158</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28</w:t>
            </w:r>
          </w:p>
        </w:tc>
      </w:tr>
      <w:tr w:rsidR="00096546" w:rsidRPr="00096546" w:rsidTr="00096546">
        <w:tblPrEx>
          <w:tblCellMar>
            <w:top w:w="0" w:type="dxa"/>
            <w:bottom w:w="0" w:type="dxa"/>
          </w:tblCellMar>
        </w:tblPrEx>
        <w:trPr>
          <w:cantSplit/>
        </w:trPr>
        <w:tc>
          <w:tcPr>
            <w:tcW w:w="1537"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2.9298</w:t>
            </w:r>
          </w:p>
        </w:tc>
        <w:tc>
          <w:tcPr>
            <w:tcW w:w="1445"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1.06670</w:t>
            </w:r>
          </w:p>
        </w:tc>
        <w:tc>
          <w:tcPr>
            <w:tcW w:w="1030"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57</w:t>
            </w:r>
          </w:p>
        </w:tc>
      </w:tr>
      <w:tr w:rsidR="00096546" w:rsidRPr="00096546" w:rsidTr="00096546">
        <w:tblPrEx>
          <w:tblCellMar>
            <w:top w:w="0" w:type="dxa"/>
            <w:bottom w:w="0" w:type="dxa"/>
          </w:tblCellMar>
        </w:tblPrEx>
        <w:trPr>
          <w:cantSplit/>
        </w:trPr>
        <w:tc>
          <w:tcPr>
            <w:tcW w:w="1537" w:type="dxa"/>
            <w:vMerge w:val="restart"/>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Mindfulness_3</w:t>
            </w:r>
          </w:p>
        </w:tc>
        <w:tc>
          <w:tcPr>
            <w:tcW w:w="1444" w:type="dxa"/>
            <w:vMerge w:val="restart"/>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no meditation</w:t>
            </w: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3.3333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1.11270</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15</w:t>
            </w:r>
          </w:p>
        </w:tc>
      </w:tr>
      <w:tr w:rsidR="00096546" w:rsidRPr="00096546" w:rsidTr="00096546">
        <w:tblPrEx>
          <w:tblCellMar>
            <w:top w:w="0" w:type="dxa"/>
            <w:bottom w:w="0" w:type="dxa"/>
          </w:tblCellMar>
        </w:tblPrEx>
        <w:trPr>
          <w:cantSplit/>
        </w:trPr>
        <w:tc>
          <w:tcPr>
            <w:tcW w:w="1537"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3.1333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.91548</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15</w:t>
            </w:r>
          </w:p>
        </w:tc>
      </w:tr>
      <w:tr w:rsidR="00096546" w:rsidRPr="00096546" w:rsidTr="00096546">
        <w:tblPrEx>
          <w:tblCellMar>
            <w:top w:w="0" w:type="dxa"/>
            <w:bottom w:w="0" w:type="dxa"/>
          </w:tblCellMar>
        </w:tblPrEx>
        <w:trPr>
          <w:cantSplit/>
        </w:trPr>
        <w:tc>
          <w:tcPr>
            <w:tcW w:w="1537"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3.2333</w:t>
            </w:r>
          </w:p>
        </w:tc>
        <w:tc>
          <w:tcPr>
            <w:tcW w:w="1445"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1.00630</w:t>
            </w:r>
          </w:p>
        </w:tc>
        <w:tc>
          <w:tcPr>
            <w:tcW w:w="1030"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30</w:t>
            </w:r>
          </w:p>
        </w:tc>
      </w:tr>
      <w:tr w:rsidR="00096546" w:rsidRPr="00096546" w:rsidTr="00096546">
        <w:tblPrEx>
          <w:tblCellMar>
            <w:top w:w="0" w:type="dxa"/>
            <w:bottom w:w="0" w:type="dxa"/>
          </w:tblCellMar>
        </w:tblPrEx>
        <w:trPr>
          <w:cantSplit/>
        </w:trPr>
        <w:tc>
          <w:tcPr>
            <w:tcW w:w="1537"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val="restart"/>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meditation</w:t>
            </w: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3.0714</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.99725</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14</w:t>
            </w:r>
          </w:p>
        </w:tc>
      </w:tr>
      <w:tr w:rsidR="00096546" w:rsidRPr="00096546" w:rsidTr="00096546">
        <w:tblPrEx>
          <w:tblCellMar>
            <w:top w:w="0" w:type="dxa"/>
            <w:bottom w:w="0" w:type="dxa"/>
          </w:tblCellMar>
        </w:tblPrEx>
        <w:trPr>
          <w:cantSplit/>
        </w:trPr>
        <w:tc>
          <w:tcPr>
            <w:tcW w:w="1537"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3.0000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1.00000</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13</w:t>
            </w:r>
          </w:p>
        </w:tc>
      </w:tr>
      <w:tr w:rsidR="00096546" w:rsidRPr="00096546" w:rsidTr="00096546">
        <w:tblPrEx>
          <w:tblCellMar>
            <w:top w:w="0" w:type="dxa"/>
            <w:bottom w:w="0" w:type="dxa"/>
          </w:tblCellMar>
        </w:tblPrEx>
        <w:trPr>
          <w:cantSplit/>
        </w:trPr>
        <w:tc>
          <w:tcPr>
            <w:tcW w:w="1537"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3.0370</w:t>
            </w:r>
          </w:p>
        </w:tc>
        <w:tc>
          <w:tcPr>
            <w:tcW w:w="1445"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.97985</w:t>
            </w:r>
          </w:p>
        </w:tc>
        <w:tc>
          <w:tcPr>
            <w:tcW w:w="1030"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27</w:t>
            </w:r>
          </w:p>
        </w:tc>
      </w:tr>
      <w:tr w:rsidR="00096546" w:rsidRPr="00096546" w:rsidTr="00096546">
        <w:tblPrEx>
          <w:tblCellMar>
            <w:top w:w="0" w:type="dxa"/>
            <w:bottom w:w="0" w:type="dxa"/>
          </w:tblCellMar>
        </w:tblPrEx>
        <w:trPr>
          <w:cantSplit/>
        </w:trPr>
        <w:tc>
          <w:tcPr>
            <w:tcW w:w="1537"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val="restart"/>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Total</w:t>
            </w: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3.2069</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1.04810</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29</w:t>
            </w:r>
          </w:p>
        </w:tc>
      </w:tr>
      <w:tr w:rsidR="00096546" w:rsidRPr="00096546" w:rsidTr="00096546">
        <w:tblPrEx>
          <w:tblCellMar>
            <w:top w:w="0" w:type="dxa"/>
            <w:bottom w:w="0" w:type="dxa"/>
          </w:tblCellMar>
        </w:tblPrEx>
        <w:trPr>
          <w:cantSplit/>
        </w:trPr>
        <w:tc>
          <w:tcPr>
            <w:tcW w:w="1537"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3.0714</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.94000</w:t>
            </w:r>
          </w:p>
        </w:tc>
        <w:tc>
          <w:tcPr>
            <w:tcW w:w="1030"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28</w:t>
            </w:r>
          </w:p>
        </w:tc>
      </w:tr>
      <w:tr w:rsidR="00096546" w:rsidRPr="00096546" w:rsidTr="00096546">
        <w:tblPrEx>
          <w:tblCellMar>
            <w:top w:w="0" w:type="dxa"/>
            <w:bottom w:w="0" w:type="dxa"/>
          </w:tblCellMar>
        </w:tblPrEx>
        <w:trPr>
          <w:cantSplit/>
        </w:trPr>
        <w:tc>
          <w:tcPr>
            <w:tcW w:w="1537"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444"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Total</w:t>
            </w:r>
          </w:p>
        </w:tc>
        <w:tc>
          <w:tcPr>
            <w:tcW w:w="1030" w:type="dxa"/>
            <w:tcBorders>
              <w:top w:val="single" w:sz="8" w:space="0" w:color="AEAEAE"/>
              <w:left w:val="nil"/>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3.1404</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.98992</w:t>
            </w:r>
          </w:p>
        </w:tc>
        <w:tc>
          <w:tcPr>
            <w:tcW w:w="1030" w:type="dxa"/>
            <w:tcBorders>
              <w:top w:val="single" w:sz="8" w:space="0" w:color="AEAEAE"/>
              <w:left w:val="single" w:sz="8" w:space="0" w:color="E0E0E0"/>
              <w:bottom w:val="single" w:sz="8" w:space="0" w:color="152935"/>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57</w:t>
            </w:r>
          </w:p>
        </w:tc>
      </w:tr>
    </w:tbl>
    <w:p w:rsidR="00096546" w:rsidRPr="00096546" w:rsidRDefault="00096546" w:rsidP="00096546">
      <w:pPr>
        <w:autoSpaceDE w:val="0"/>
        <w:autoSpaceDN w:val="0"/>
        <w:adjustRightInd w:val="0"/>
        <w:spacing w:after="0" w:line="400" w:lineRule="atLeast"/>
        <w:rPr>
          <w:rFonts w:ascii="Times New Roman" w:hAnsi="Times New Roman" w:cs="Times New Roman"/>
          <w:sz w:val="24"/>
          <w:szCs w:val="24"/>
        </w:rPr>
      </w:pPr>
    </w:p>
    <w:p w:rsidR="00096546" w:rsidRDefault="00096546" w:rsidP="007A5DE4">
      <w:pPr>
        <w:rPr>
          <w:rFonts w:ascii="Times New Roman" w:hAnsi="Times New Roman" w:cs="Times New Roman"/>
          <w:sz w:val="24"/>
          <w:szCs w:val="24"/>
        </w:rPr>
      </w:pPr>
    </w:p>
    <w:p w:rsidR="00096546" w:rsidRPr="00096546" w:rsidRDefault="00096546" w:rsidP="00096546">
      <w:pPr>
        <w:rPr>
          <w:rFonts w:ascii="Times New Roman" w:hAnsi="Times New Roman" w:cs="Times New Roman"/>
          <w:sz w:val="24"/>
          <w:szCs w:val="24"/>
        </w:rPr>
      </w:pPr>
    </w:p>
    <w:p w:rsidR="00096546" w:rsidRDefault="00096546" w:rsidP="00096546">
      <w:pPr>
        <w:rPr>
          <w:rFonts w:ascii="Times New Roman" w:hAnsi="Times New Roman" w:cs="Times New Roman"/>
          <w:sz w:val="24"/>
          <w:szCs w:val="24"/>
        </w:rPr>
      </w:pPr>
    </w:p>
    <w:p w:rsidR="00096546" w:rsidRDefault="00096546" w:rsidP="00096546">
      <w:pPr>
        <w:ind w:firstLine="720"/>
        <w:rPr>
          <w:rFonts w:ascii="Times New Roman" w:hAnsi="Times New Roman" w:cs="Times New Roman"/>
          <w:sz w:val="24"/>
          <w:szCs w:val="24"/>
        </w:rPr>
      </w:pPr>
    </w:p>
    <w:p w:rsidR="00096546" w:rsidRDefault="00096546" w:rsidP="00096546">
      <w:pPr>
        <w:ind w:firstLine="720"/>
        <w:rPr>
          <w:rFonts w:ascii="Times New Roman" w:hAnsi="Times New Roman" w:cs="Times New Roman"/>
          <w:sz w:val="24"/>
          <w:szCs w:val="24"/>
        </w:rPr>
      </w:pPr>
    </w:p>
    <w:p w:rsidR="00096546" w:rsidRDefault="00096546" w:rsidP="00096546">
      <w:pPr>
        <w:ind w:firstLine="720"/>
        <w:rPr>
          <w:rFonts w:ascii="Times New Roman" w:hAnsi="Times New Roman" w:cs="Times New Roman"/>
          <w:sz w:val="24"/>
          <w:szCs w:val="24"/>
        </w:rPr>
      </w:pPr>
    </w:p>
    <w:p w:rsidR="00096546" w:rsidRDefault="00096546" w:rsidP="00096546">
      <w:pPr>
        <w:ind w:firstLine="720"/>
        <w:rPr>
          <w:rFonts w:ascii="Times New Roman" w:hAnsi="Times New Roman" w:cs="Times New Roman"/>
          <w:sz w:val="24"/>
          <w:szCs w:val="24"/>
        </w:rPr>
      </w:pPr>
    </w:p>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bl>
      <w:tblPr>
        <w:tblW w:w="78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612"/>
        <w:gridCol w:w="4276"/>
      </w:tblGrid>
      <w:tr w:rsidR="00096546" w:rsidRPr="00096546" w:rsidTr="00096546">
        <w:tblPrEx>
          <w:tblCellMar>
            <w:top w:w="0" w:type="dxa"/>
            <w:bottom w:w="0" w:type="dxa"/>
          </w:tblCellMar>
        </w:tblPrEx>
        <w:trPr>
          <w:cantSplit/>
          <w:trHeight w:val="551"/>
        </w:trPr>
        <w:tc>
          <w:tcPr>
            <w:tcW w:w="7888" w:type="dxa"/>
            <w:gridSpan w:val="2"/>
            <w:tcBorders>
              <w:top w:val="nil"/>
              <w:left w:val="nil"/>
              <w:bottom w:val="nil"/>
              <w:right w:val="nil"/>
            </w:tcBorders>
            <w:shd w:val="clear" w:color="auto" w:fill="FFFFFF"/>
            <w:vAlign w:val="center"/>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010205"/>
              </w:rPr>
            </w:pPr>
            <w:r w:rsidRPr="00096546">
              <w:rPr>
                <w:rFonts w:ascii="Arial" w:hAnsi="Arial" w:cs="Arial"/>
                <w:b/>
                <w:bCs/>
                <w:color w:val="010205"/>
              </w:rPr>
              <w:t xml:space="preserve">Box's Test of Equality of Covariance </w:t>
            </w:r>
            <w:proofErr w:type="spellStart"/>
            <w:r w:rsidRPr="00096546">
              <w:rPr>
                <w:rFonts w:ascii="Arial" w:hAnsi="Arial" w:cs="Arial"/>
                <w:b/>
                <w:bCs/>
                <w:color w:val="010205"/>
              </w:rPr>
              <w:t>Matrices</w:t>
            </w:r>
            <w:r w:rsidRPr="00096546">
              <w:rPr>
                <w:rFonts w:ascii="Arial" w:hAnsi="Arial" w:cs="Arial"/>
                <w:b/>
                <w:bCs/>
                <w:color w:val="010205"/>
                <w:vertAlign w:val="superscript"/>
              </w:rPr>
              <w:t>a</w:t>
            </w:r>
            <w:proofErr w:type="spellEnd"/>
          </w:p>
        </w:tc>
      </w:tr>
      <w:tr w:rsidR="00096546" w:rsidRPr="00096546" w:rsidTr="00096546">
        <w:tblPrEx>
          <w:tblCellMar>
            <w:top w:w="0" w:type="dxa"/>
            <w:bottom w:w="0" w:type="dxa"/>
          </w:tblCellMar>
        </w:tblPrEx>
        <w:trPr>
          <w:cantSplit/>
          <w:trHeight w:val="143"/>
        </w:trPr>
        <w:tc>
          <w:tcPr>
            <w:tcW w:w="3612" w:type="dxa"/>
            <w:tcBorders>
              <w:top w:val="nil"/>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Box's M</w:t>
            </w:r>
          </w:p>
        </w:tc>
        <w:tc>
          <w:tcPr>
            <w:tcW w:w="4276" w:type="dxa"/>
            <w:tcBorders>
              <w:top w:val="nil"/>
              <w:left w:val="nil"/>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90.198</w:t>
            </w:r>
          </w:p>
        </w:tc>
      </w:tr>
      <w:tr w:rsidR="00096546" w:rsidRPr="00096546" w:rsidTr="00096546">
        <w:tblPrEx>
          <w:tblCellMar>
            <w:top w:w="0" w:type="dxa"/>
            <w:bottom w:w="0" w:type="dxa"/>
          </w:tblCellMar>
        </w:tblPrEx>
        <w:trPr>
          <w:cantSplit/>
          <w:trHeight w:val="136"/>
        </w:trPr>
        <w:tc>
          <w:tcPr>
            <w:tcW w:w="3612"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F</w:t>
            </w:r>
          </w:p>
        </w:tc>
        <w:tc>
          <w:tcPr>
            <w:tcW w:w="4276" w:type="dxa"/>
            <w:tcBorders>
              <w:top w:val="single" w:sz="8" w:space="0" w:color="AEAEAE"/>
              <w:left w:val="nil"/>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4.487</w:t>
            </w:r>
          </w:p>
        </w:tc>
      </w:tr>
      <w:tr w:rsidR="00096546" w:rsidRPr="00096546" w:rsidTr="00096546">
        <w:tblPrEx>
          <w:tblCellMar>
            <w:top w:w="0" w:type="dxa"/>
            <w:bottom w:w="0" w:type="dxa"/>
          </w:tblCellMar>
        </w:tblPrEx>
        <w:trPr>
          <w:cantSplit/>
          <w:trHeight w:val="143"/>
        </w:trPr>
        <w:tc>
          <w:tcPr>
            <w:tcW w:w="3612"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df1</w:t>
            </w:r>
          </w:p>
        </w:tc>
        <w:tc>
          <w:tcPr>
            <w:tcW w:w="4276" w:type="dxa"/>
            <w:tcBorders>
              <w:top w:val="single" w:sz="8" w:space="0" w:color="AEAEAE"/>
              <w:left w:val="nil"/>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18</w:t>
            </w:r>
          </w:p>
        </w:tc>
      </w:tr>
      <w:tr w:rsidR="00096546" w:rsidRPr="00096546" w:rsidTr="00096546">
        <w:tblPrEx>
          <w:tblCellMar>
            <w:top w:w="0" w:type="dxa"/>
            <w:bottom w:w="0" w:type="dxa"/>
          </w:tblCellMar>
        </w:tblPrEx>
        <w:trPr>
          <w:cantSplit/>
          <w:trHeight w:val="143"/>
        </w:trPr>
        <w:tc>
          <w:tcPr>
            <w:tcW w:w="3612"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df2</w:t>
            </w:r>
          </w:p>
        </w:tc>
        <w:tc>
          <w:tcPr>
            <w:tcW w:w="4276" w:type="dxa"/>
            <w:tcBorders>
              <w:top w:val="single" w:sz="8" w:space="0" w:color="AEAEAE"/>
              <w:left w:val="nil"/>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9612.381</w:t>
            </w:r>
          </w:p>
        </w:tc>
      </w:tr>
      <w:tr w:rsidR="00096546" w:rsidRPr="00096546" w:rsidTr="00096546">
        <w:tblPrEx>
          <w:tblCellMar>
            <w:top w:w="0" w:type="dxa"/>
            <w:bottom w:w="0" w:type="dxa"/>
          </w:tblCellMar>
        </w:tblPrEx>
        <w:trPr>
          <w:cantSplit/>
          <w:trHeight w:val="136"/>
        </w:trPr>
        <w:tc>
          <w:tcPr>
            <w:tcW w:w="3612" w:type="dxa"/>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Sig.</w:t>
            </w:r>
          </w:p>
        </w:tc>
        <w:tc>
          <w:tcPr>
            <w:tcW w:w="4276" w:type="dxa"/>
            <w:tcBorders>
              <w:top w:val="single" w:sz="8" w:space="0" w:color="AEAEAE"/>
              <w:left w:val="nil"/>
              <w:bottom w:val="single" w:sz="8" w:space="0" w:color="152935"/>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.000</w:t>
            </w:r>
          </w:p>
        </w:tc>
      </w:tr>
      <w:tr w:rsidR="00096546" w:rsidRPr="00096546" w:rsidTr="00096546">
        <w:tblPrEx>
          <w:tblCellMar>
            <w:top w:w="0" w:type="dxa"/>
            <w:bottom w:w="0" w:type="dxa"/>
          </w:tblCellMar>
        </w:tblPrEx>
        <w:trPr>
          <w:cantSplit/>
          <w:trHeight w:val="836"/>
        </w:trPr>
        <w:tc>
          <w:tcPr>
            <w:tcW w:w="7888" w:type="dxa"/>
            <w:gridSpan w:val="2"/>
            <w:tcBorders>
              <w:top w:val="nil"/>
              <w:left w:val="nil"/>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Tests the null hypothesis that the observed covariance matrices of the dependent variables are equal across groups.</w:t>
            </w:r>
          </w:p>
        </w:tc>
      </w:tr>
      <w:tr w:rsidR="00096546" w:rsidRPr="00096546" w:rsidTr="00096546">
        <w:tblPrEx>
          <w:tblCellMar>
            <w:top w:w="0" w:type="dxa"/>
            <w:bottom w:w="0" w:type="dxa"/>
          </w:tblCellMar>
        </w:tblPrEx>
        <w:trPr>
          <w:cantSplit/>
          <w:trHeight w:val="687"/>
        </w:trPr>
        <w:tc>
          <w:tcPr>
            <w:tcW w:w="7888" w:type="dxa"/>
            <w:gridSpan w:val="2"/>
            <w:tcBorders>
              <w:top w:val="nil"/>
              <w:left w:val="nil"/>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 xml:space="preserve">a. Design: Intercept + Meditation + Gender + Meditation * Gender </w:t>
            </w:r>
          </w:p>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 xml:space="preserve"> Within Subjects Design: week</w:t>
            </w:r>
          </w:p>
        </w:tc>
      </w:tr>
    </w:tbl>
    <w:p w:rsidR="00096546" w:rsidRPr="00096546" w:rsidRDefault="00096546" w:rsidP="00096546">
      <w:pPr>
        <w:autoSpaceDE w:val="0"/>
        <w:autoSpaceDN w:val="0"/>
        <w:adjustRightInd w:val="0"/>
        <w:spacing w:after="0" w:line="400" w:lineRule="atLeast"/>
        <w:rPr>
          <w:rFonts w:ascii="Times New Roman" w:hAnsi="Times New Roman" w:cs="Times New Roman"/>
          <w:sz w:val="24"/>
          <w:szCs w:val="24"/>
        </w:rPr>
      </w:pPr>
    </w:p>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bl>
      <w:tblPr>
        <w:tblW w:w="878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79"/>
        <w:gridCol w:w="1676"/>
        <w:gridCol w:w="913"/>
        <w:gridCol w:w="913"/>
        <w:gridCol w:w="1281"/>
        <w:gridCol w:w="913"/>
        <w:gridCol w:w="914"/>
      </w:tblGrid>
      <w:tr w:rsidR="00096546" w:rsidRPr="00096546" w:rsidTr="00096546">
        <w:tblPrEx>
          <w:tblCellMar>
            <w:top w:w="0" w:type="dxa"/>
            <w:bottom w:w="0" w:type="dxa"/>
          </w:tblCellMar>
        </w:tblPrEx>
        <w:trPr>
          <w:cantSplit/>
          <w:trHeight w:val="313"/>
        </w:trPr>
        <w:tc>
          <w:tcPr>
            <w:tcW w:w="8789" w:type="dxa"/>
            <w:gridSpan w:val="7"/>
            <w:tcBorders>
              <w:top w:val="nil"/>
              <w:left w:val="nil"/>
              <w:bottom w:val="nil"/>
              <w:right w:val="nil"/>
            </w:tcBorders>
            <w:shd w:val="clear" w:color="auto" w:fill="FFFFFF"/>
            <w:vAlign w:val="center"/>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010205"/>
              </w:rPr>
            </w:pPr>
            <w:r w:rsidRPr="00096546">
              <w:rPr>
                <w:rFonts w:ascii="Arial" w:hAnsi="Arial" w:cs="Arial"/>
                <w:b/>
                <w:bCs/>
                <w:color w:val="010205"/>
              </w:rPr>
              <w:t xml:space="preserve">Multivariate </w:t>
            </w:r>
            <w:proofErr w:type="spellStart"/>
            <w:r w:rsidRPr="00096546">
              <w:rPr>
                <w:rFonts w:ascii="Arial" w:hAnsi="Arial" w:cs="Arial"/>
                <w:b/>
                <w:bCs/>
                <w:color w:val="010205"/>
              </w:rPr>
              <w:t>Tests</w:t>
            </w:r>
            <w:r w:rsidRPr="00096546">
              <w:rPr>
                <w:rFonts w:ascii="Arial" w:hAnsi="Arial" w:cs="Arial"/>
                <w:b/>
                <w:bCs/>
                <w:color w:val="010205"/>
                <w:vertAlign w:val="superscript"/>
              </w:rPr>
              <w:t>a</w:t>
            </w:r>
            <w:proofErr w:type="spellEnd"/>
          </w:p>
        </w:tc>
      </w:tr>
      <w:tr w:rsidR="00096546" w:rsidRPr="00096546" w:rsidTr="00096546">
        <w:tblPrEx>
          <w:tblCellMar>
            <w:top w:w="0" w:type="dxa"/>
            <w:bottom w:w="0" w:type="dxa"/>
          </w:tblCellMar>
        </w:tblPrEx>
        <w:trPr>
          <w:cantSplit/>
          <w:trHeight w:val="313"/>
        </w:trPr>
        <w:tc>
          <w:tcPr>
            <w:tcW w:w="3855" w:type="dxa"/>
            <w:gridSpan w:val="2"/>
            <w:tcBorders>
              <w:top w:val="nil"/>
              <w:left w:val="nil"/>
              <w:bottom w:val="single" w:sz="8" w:space="0" w:color="152935"/>
              <w:right w:val="nil"/>
            </w:tcBorders>
            <w:shd w:val="clear" w:color="auto" w:fill="FFFFFF"/>
            <w:vAlign w:val="bottom"/>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Effect</w:t>
            </w:r>
          </w:p>
        </w:tc>
        <w:tc>
          <w:tcPr>
            <w:tcW w:w="913" w:type="dxa"/>
            <w:tcBorders>
              <w:top w:val="nil"/>
              <w:left w:val="nil"/>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Value</w:t>
            </w:r>
          </w:p>
        </w:tc>
        <w:tc>
          <w:tcPr>
            <w:tcW w:w="913" w:type="dxa"/>
            <w:tcBorders>
              <w:top w:val="nil"/>
              <w:left w:val="single" w:sz="8" w:space="0" w:color="E0E0E0"/>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F</w:t>
            </w:r>
          </w:p>
        </w:tc>
        <w:tc>
          <w:tcPr>
            <w:tcW w:w="1281" w:type="dxa"/>
            <w:tcBorders>
              <w:top w:val="nil"/>
              <w:left w:val="single" w:sz="8" w:space="0" w:color="E0E0E0"/>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 xml:space="preserve">Hypothesis </w:t>
            </w:r>
            <w:proofErr w:type="spellStart"/>
            <w:r w:rsidRPr="00096546">
              <w:rPr>
                <w:rFonts w:ascii="Arial" w:hAnsi="Arial" w:cs="Arial"/>
                <w:color w:val="264A60"/>
                <w:sz w:val="18"/>
                <w:szCs w:val="18"/>
              </w:rPr>
              <w:t>df</w:t>
            </w:r>
            <w:proofErr w:type="spellEnd"/>
          </w:p>
        </w:tc>
        <w:tc>
          <w:tcPr>
            <w:tcW w:w="913" w:type="dxa"/>
            <w:tcBorders>
              <w:top w:val="nil"/>
              <w:left w:val="single" w:sz="8" w:space="0" w:color="E0E0E0"/>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 xml:space="preserve">Error </w:t>
            </w:r>
            <w:proofErr w:type="spellStart"/>
            <w:r w:rsidRPr="00096546">
              <w:rPr>
                <w:rFonts w:ascii="Arial" w:hAnsi="Arial" w:cs="Arial"/>
                <w:color w:val="264A60"/>
                <w:sz w:val="18"/>
                <w:szCs w:val="18"/>
              </w:rPr>
              <w:t>df</w:t>
            </w:r>
            <w:proofErr w:type="spellEnd"/>
          </w:p>
        </w:tc>
        <w:tc>
          <w:tcPr>
            <w:tcW w:w="914" w:type="dxa"/>
            <w:tcBorders>
              <w:top w:val="nil"/>
              <w:left w:val="single" w:sz="8" w:space="0" w:color="E0E0E0"/>
              <w:bottom w:val="single" w:sz="8" w:space="0" w:color="152935"/>
              <w:right w:val="nil"/>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Sig.</w:t>
            </w:r>
          </w:p>
        </w:tc>
      </w:tr>
      <w:tr w:rsidR="00096546" w:rsidRPr="00096546" w:rsidTr="00096546">
        <w:tblPrEx>
          <w:tblCellMar>
            <w:top w:w="0" w:type="dxa"/>
            <w:bottom w:w="0" w:type="dxa"/>
          </w:tblCellMar>
        </w:tblPrEx>
        <w:trPr>
          <w:cantSplit/>
          <w:trHeight w:val="328"/>
        </w:trPr>
        <w:tc>
          <w:tcPr>
            <w:tcW w:w="2179" w:type="dxa"/>
            <w:vMerge w:val="restart"/>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week</w:t>
            </w:r>
          </w:p>
        </w:tc>
        <w:tc>
          <w:tcPr>
            <w:tcW w:w="1676" w:type="dxa"/>
            <w:tcBorders>
              <w:top w:val="single" w:sz="8" w:space="0" w:color="152935"/>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Pillai's Trace</w:t>
            </w:r>
          </w:p>
        </w:tc>
        <w:tc>
          <w:tcPr>
            <w:tcW w:w="913" w:type="dxa"/>
            <w:tcBorders>
              <w:top w:val="single" w:sz="8" w:space="0" w:color="152935"/>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.038</w:t>
            </w:r>
          </w:p>
        </w:tc>
        <w:tc>
          <w:tcPr>
            <w:tcW w:w="913" w:type="dxa"/>
            <w:tcBorders>
              <w:top w:val="single" w:sz="8" w:space="0" w:color="152935"/>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1.019</w:t>
            </w:r>
            <w:r w:rsidRPr="00096546">
              <w:rPr>
                <w:rFonts w:ascii="Arial" w:hAnsi="Arial" w:cs="Arial"/>
                <w:color w:val="010205"/>
                <w:sz w:val="18"/>
                <w:szCs w:val="18"/>
                <w:vertAlign w:val="superscript"/>
              </w:rPr>
              <w:t>b</w:t>
            </w:r>
          </w:p>
        </w:tc>
        <w:tc>
          <w:tcPr>
            <w:tcW w:w="1281" w:type="dxa"/>
            <w:tcBorders>
              <w:top w:val="single" w:sz="8" w:space="0" w:color="152935"/>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2.000</w:t>
            </w:r>
          </w:p>
        </w:tc>
        <w:tc>
          <w:tcPr>
            <w:tcW w:w="913" w:type="dxa"/>
            <w:tcBorders>
              <w:top w:val="single" w:sz="8" w:space="0" w:color="152935"/>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52.000</w:t>
            </w:r>
          </w:p>
        </w:tc>
        <w:tc>
          <w:tcPr>
            <w:tcW w:w="914" w:type="dxa"/>
            <w:tcBorders>
              <w:top w:val="single" w:sz="8" w:space="0" w:color="152935"/>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.368</w:t>
            </w:r>
          </w:p>
        </w:tc>
      </w:tr>
      <w:tr w:rsidR="00096546" w:rsidRPr="00096546" w:rsidTr="00096546">
        <w:tblPrEx>
          <w:tblCellMar>
            <w:top w:w="0" w:type="dxa"/>
            <w:bottom w:w="0" w:type="dxa"/>
          </w:tblCellMar>
        </w:tblPrEx>
        <w:trPr>
          <w:cantSplit/>
          <w:trHeight w:val="143"/>
        </w:trPr>
        <w:tc>
          <w:tcPr>
            <w:tcW w:w="2179"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76"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Wilks' Lambda</w:t>
            </w:r>
          </w:p>
        </w:tc>
        <w:tc>
          <w:tcPr>
            <w:tcW w:w="913"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.962</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1.019</w:t>
            </w:r>
            <w:r w:rsidRPr="00096546">
              <w:rPr>
                <w:rFonts w:ascii="Arial" w:hAnsi="Arial" w:cs="Arial"/>
                <w:color w:val="010205"/>
                <w:sz w:val="18"/>
                <w:szCs w:val="18"/>
                <w:vertAlign w:val="superscript"/>
              </w:rPr>
              <w:t>b</w:t>
            </w:r>
          </w:p>
        </w:tc>
        <w:tc>
          <w:tcPr>
            <w:tcW w:w="1281"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2.000</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52.000</w:t>
            </w:r>
          </w:p>
        </w:tc>
        <w:tc>
          <w:tcPr>
            <w:tcW w:w="914"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.368</w:t>
            </w:r>
          </w:p>
        </w:tc>
      </w:tr>
      <w:tr w:rsidR="00096546" w:rsidRPr="00096546" w:rsidTr="00096546">
        <w:tblPrEx>
          <w:tblCellMar>
            <w:top w:w="0" w:type="dxa"/>
            <w:bottom w:w="0" w:type="dxa"/>
          </w:tblCellMar>
        </w:tblPrEx>
        <w:trPr>
          <w:cantSplit/>
          <w:trHeight w:val="143"/>
        </w:trPr>
        <w:tc>
          <w:tcPr>
            <w:tcW w:w="2179"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76"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proofErr w:type="spellStart"/>
            <w:r w:rsidRPr="00096546">
              <w:rPr>
                <w:rFonts w:ascii="Arial" w:hAnsi="Arial" w:cs="Arial"/>
                <w:color w:val="264A60"/>
                <w:sz w:val="18"/>
                <w:szCs w:val="18"/>
              </w:rPr>
              <w:t>Hotelling's</w:t>
            </w:r>
            <w:proofErr w:type="spellEnd"/>
            <w:r w:rsidRPr="00096546">
              <w:rPr>
                <w:rFonts w:ascii="Arial" w:hAnsi="Arial" w:cs="Arial"/>
                <w:color w:val="264A60"/>
                <w:sz w:val="18"/>
                <w:szCs w:val="18"/>
              </w:rPr>
              <w:t xml:space="preserve"> Trace</w:t>
            </w:r>
          </w:p>
        </w:tc>
        <w:tc>
          <w:tcPr>
            <w:tcW w:w="913"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.039</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1.019</w:t>
            </w:r>
            <w:r w:rsidRPr="00096546">
              <w:rPr>
                <w:rFonts w:ascii="Arial" w:hAnsi="Arial" w:cs="Arial"/>
                <w:color w:val="010205"/>
                <w:sz w:val="18"/>
                <w:szCs w:val="18"/>
                <w:vertAlign w:val="superscript"/>
              </w:rPr>
              <w:t>b</w:t>
            </w:r>
          </w:p>
        </w:tc>
        <w:tc>
          <w:tcPr>
            <w:tcW w:w="1281"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2.000</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52.000</w:t>
            </w:r>
          </w:p>
        </w:tc>
        <w:tc>
          <w:tcPr>
            <w:tcW w:w="914"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.368</w:t>
            </w:r>
          </w:p>
        </w:tc>
      </w:tr>
      <w:tr w:rsidR="00096546" w:rsidRPr="00096546" w:rsidTr="00096546">
        <w:tblPrEx>
          <w:tblCellMar>
            <w:top w:w="0" w:type="dxa"/>
            <w:bottom w:w="0" w:type="dxa"/>
          </w:tblCellMar>
        </w:tblPrEx>
        <w:trPr>
          <w:cantSplit/>
          <w:trHeight w:val="143"/>
        </w:trPr>
        <w:tc>
          <w:tcPr>
            <w:tcW w:w="2179"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76"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Roy's Largest Root</w:t>
            </w:r>
          </w:p>
        </w:tc>
        <w:tc>
          <w:tcPr>
            <w:tcW w:w="913"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.039</w:t>
            </w:r>
          </w:p>
        </w:tc>
        <w:tc>
          <w:tcPr>
            <w:tcW w:w="913"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1.019</w:t>
            </w:r>
            <w:r w:rsidRPr="00096546">
              <w:rPr>
                <w:rFonts w:ascii="Arial" w:hAnsi="Arial" w:cs="Arial"/>
                <w:color w:val="010205"/>
                <w:sz w:val="18"/>
                <w:szCs w:val="18"/>
                <w:vertAlign w:val="superscript"/>
              </w:rPr>
              <w:t>b</w:t>
            </w:r>
          </w:p>
        </w:tc>
        <w:tc>
          <w:tcPr>
            <w:tcW w:w="1281"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2.000</w:t>
            </w:r>
          </w:p>
        </w:tc>
        <w:tc>
          <w:tcPr>
            <w:tcW w:w="913"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52.000</w:t>
            </w:r>
          </w:p>
        </w:tc>
        <w:tc>
          <w:tcPr>
            <w:tcW w:w="914"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.368</w:t>
            </w:r>
          </w:p>
        </w:tc>
      </w:tr>
      <w:tr w:rsidR="00096546" w:rsidRPr="00096546" w:rsidTr="00096546">
        <w:tblPrEx>
          <w:tblCellMar>
            <w:top w:w="0" w:type="dxa"/>
            <w:bottom w:w="0" w:type="dxa"/>
          </w:tblCellMar>
        </w:tblPrEx>
        <w:trPr>
          <w:cantSplit/>
          <w:trHeight w:val="328"/>
        </w:trPr>
        <w:tc>
          <w:tcPr>
            <w:tcW w:w="2179" w:type="dxa"/>
            <w:vMerge w:val="restart"/>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week * Meditation</w:t>
            </w:r>
          </w:p>
        </w:tc>
        <w:tc>
          <w:tcPr>
            <w:tcW w:w="1676"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Pillai's Trace</w:t>
            </w:r>
          </w:p>
        </w:tc>
        <w:tc>
          <w:tcPr>
            <w:tcW w:w="913"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.032</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.854</w:t>
            </w:r>
            <w:r w:rsidRPr="00096546">
              <w:rPr>
                <w:rFonts w:ascii="Arial" w:hAnsi="Arial" w:cs="Arial"/>
                <w:color w:val="010205"/>
                <w:sz w:val="18"/>
                <w:szCs w:val="18"/>
                <w:vertAlign w:val="superscript"/>
              </w:rPr>
              <w:t>b</w:t>
            </w:r>
          </w:p>
        </w:tc>
        <w:tc>
          <w:tcPr>
            <w:tcW w:w="1281"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2.000</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52.000</w:t>
            </w:r>
          </w:p>
        </w:tc>
        <w:tc>
          <w:tcPr>
            <w:tcW w:w="914"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.431</w:t>
            </w:r>
          </w:p>
        </w:tc>
      </w:tr>
      <w:tr w:rsidR="00096546" w:rsidRPr="00096546" w:rsidTr="00096546">
        <w:tblPrEx>
          <w:tblCellMar>
            <w:top w:w="0" w:type="dxa"/>
            <w:bottom w:w="0" w:type="dxa"/>
          </w:tblCellMar>
        </w:tblPrEx>
        <w:trPr>
          <w:cantSplit/>
          <w:trHeight w:val="143"/>
        </w:trPr>
        <w:tc>
          <w:tcPr>
            <w:tcW w:w="2179"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76"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Wilks' Lambda</w:t>
            </w:r>
          </w:p>
        </w:tc>
        <w:tc>
          <w:tcPr>
            <w:tcW w:w="913"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.968</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.854</w:t>
            </w:r>
            <w:r w:rsidRPr="00096546">
              <w:rPr>
                <w:rFonts w:ascii="Arial" w:hAnsi="Arial" w:cs="Arial"/>
                <w:color w:val="010205"/>
                <w:sz w:val="18"/>
                <w:szCs w:val="18"/>
                <w:vertAlign w:val="superscript"/>
              </w:rPr>
              <w:t>b</w:t>
            </w:r>
          </w:p>
        </w:tc>
        <w:tc>
          <w:tcPr>
            <w:tcW w:w="1281"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2.000</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52.000</w:t>
            </w:r>
          </w:p>
        </w:tc>
        <w:tc>
          <w:tcPr>
            <w:tcW w:w="914"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.431</w:t>
            </w:r>
          </w:p>
        </w:tc>
      </w:tr>
      <w:tr w:rsidR="00096546" w:rsidRPr="00096546" w:rsidTr="00096546">
        <w:tblPrEx>
          <w:tblCellMar>
            <w:top w:w="0" w:type="dxa"/>
            <w:bottom w:w="0" w:type="dxa"/>
          </w:tblCellMar>
        </w:tblPrEx>
        <w:trPr>
          <w:cantSplit/>
          <w:trHeight w:val="143"/>
        </w:trPr>
        <w:tc>
          <w:tcPr>
            <w:tcW w:w="2179"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76"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proofErr w:type="spellStart"/>
            <w:r w:rsidRPr="00096546">
              <w:rPr>
                <w:rFonts w:ascii="Arial" w:hAnsi="Arial" w:cs="Arial"/>
                <w:color w:val="264A60"/>
                <w:sz w:val="18"/>
                <w:szCs w:val="18"/>
              </w:rPr>
              <w:t>Hotelling's</w:t>
            </w:r>
            <w:proofErr w:type="spellEnd"/>
            <w:r w:rsidRPr="00096546">
              <w:rPr>
                <w:rFonts w:ascii="Arial" w:hAnsi="Arial" w:cs="Arial"/>
                <w:color w:val="264A60"/>
                <w:sz w:val="18"/>
                <w:szCs w:val="18"/>
              </w:rPr>
              <w:t xml:space="preserve"> Trace</w:t>
            </w:r>
          </w:p>
        </w:tc>
        <w:tc>
          <w:tcPr>
            <w:tcW w:w="913"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.033</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.854</w:t>
            </w:r>
            <w:r w:rsidRPr="00096546">
              <w:rPr>
                <w:rFonts w:ascii="Arial" w:hAnsi="Arial" w:cs="Arial"/>
                <w:color w:val="010205"/>
                <w:sz w:val="18"/>
                <w:szCs w:val="18"/>
                <w:vertAlign w:val="superscript"/>
              </w:rPr>
              <w:t>b</w:t>
            </w:r>
          </w:p>
        </w:tc>
        <w:tc>
          <w:tcPr>
            <w:tcW w:w="1281"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2.000</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52.000</w:t>
            </w:r>
          </w:p>
        </w:tc>
        <w:tc>
          <w:tcPr>
            <w:tcW w:w="914"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.431</w:t>
            </w:r>
          </w:p>
        </w:tc>
      </w:tr>
      <w:tr w:rsidR="00096546" w:rsidRPr="00096546" w:rsidTr="00096546">
        <w:tblPrEx>
          <w:tblCellMar>
            <w:top w:w="0" w:type="dxa"/>
            <w:bottom w:w="0" w:type="dxa"/>
          </w:tblCellMar>
        </w:tblPrEx>
        <w:trPr>
          <w:cantSplit/>
          <w:trHeight w:val="143"/>
        </w:trPr>
        <w:tc>
          <w:tcPr>
            <w:tcW w:w="2179"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76"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Roy's Largest Root</w:t>
            </w:r>
          </w:p>
        </w:tc>
        <w:tc>
          <w:tcPr>
            <w:tcW w:w="913"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.033</w:t>
            </w:r>
          </w:p>
        </w:tc>
        <w:tc>
          <w:tcPr>
            <w:tcW w:w="913"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.854</w:t>
            </w:r>
            <w:r w:rsidRPr="00096546">
              <w:rPr>
                <w:rFonts w:ascii="Arial" w:hAnsi="Arial" w:cs="Arial"/>
                <w:color w:val="010205"/>
                <w:sz w:val="18"/>
                <w:szCs w:val="18"/>
                <w:vertAlign w:val="superscript"/>
              </w:rPr>
              <w:t>b</w:t>
            </w:r>
          </w:p>
        </w:tc>
        <w:tc>
          <w:tcPr>
            <w:tcW w:w="1281"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2.000</w:t>
            </w:r>
          </w:p>
        </w:tc>
        <w:tc>
          <w:tcPr>
            <w:tcW w:w="913"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52.000</w:t>
            </w:r>
          </w:p>
        </w:tc>
        <w:tc>
          <w:tcPr>
            <w:tcW w:w="914"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.431</w:t>
            </w:r>
          </w:p>
        </w:tc>
      </w:tr>
      <w:tr w:rsidR="00096546" w:rsidRPr="00096546" w:rsidTr="00096546">
        <w:tblPrEx>
          <w:tblCellMar>
            <w:top w:w="0" w:type="dxa"/>
            <w:bottom w:w="0" w:type="dxa"/>
          </w:tblCellMar>
        </w:tblPrEx>
        <w:trPr>
          <w:cantSplit/>
          <w:trHeight w:val="313"/>
        </w:trPr>
        <w:tc>
          <w:tcPr>
            <w:tcW w:w="2179" w:type="dxa"/>
            <w:vMerge w:val="restart"/>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week * Gender</w:t>
            </w:r>
          </w:p>
        </w:tc>
        <w:tc>
          <w:tcPr>
            <w:tcW w:w="1676"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Pillai's Trace</w:t>
            </w:r>
          </w:p>
        </w:tc>
        <w:tc>
          <w:tcPr>
            <w:tcW w:w="913"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.029</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.765</w:t>
            </w:r>
            <w:r w:rsidRPr="00096546">
              <w:rPr>
                <w:rFonts w:ascii="Arial" w:hAnsi="Arial" w:cs="Arial"/>
                <w:color w:val="010205"/>
                <w:sz w:val="18"/>
                <w:szCs w:val="18"/>
                <w:vertAlign w:val="superscript"/>
              </w:rPr>
              <w:t>b</w:t>
            </w:r>
          </w:p>
        </w:tc>
        <w:tc>
          <w:tcPr>
            <w:tcW w:w="1281"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2.000</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52.000</w:t>
            </w:r>
          </w:p>
        </w:tc>
        <w:tc>
          <w:tcPr>
            <w:tcW w:w="914"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.471</w:t>
            </w:r>
          </w:p>
        </w:tc>
      </w:tr>
      <w:tr w:rsidR="00096546" w:rsidRPr="00096546" w:rsidTr="00096546">
        <w:tblPrEx>
          <w:tblCellMar>
            <w:top w:w="0" w:type="dxa"/>
            <w:bottom w:w="0" w:type="dxa"/>
          </w:tblCellMar>
        </w:tblPrEx>
        <w:trPr>
          <w:cantSplit/>
          <w:trHeight w:val="143"/>
        </w:trPr>
        <w:tc>
          <w:tcPr>
            <w:tcW w:w="2179"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76"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Wilks' Lambda</w:t>
            </w:r>
          </w:p>
        </w:tc>
        <w:tc>
          <w:tcPr>
            <w:tcW w:w="913"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.971</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.765</w:t>
            </w:r>
            <w:r w:rsidRPr="00096546">
              <w:rPr>
                <w:rFonts w:ascii="Arial" w:hAnsi="Arial" w:cs="Arial"/>
                <w:color w:val="010205"/>
                <w:sz w:val="18"/>
                <w:szCs w:val="18"/>
                <w:vertAlign w:val="superscript"/>
              </w:rPr>
              <w:t>b</w:t>
            </w:r>
          </w:p>
        </w:tc>
        <w:tc>
          <w:tcPr>
            <w:tcW w:w="1281"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2.000</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52.000</w:t>
            </w:r>
          </w:p>
        </w:tc>
        <w:tc>
          <w:tcPr>
            <w:tcW w:w="914"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.471</w:t>
            </w:r>
          </w:p>
        </w:tc>
      </w:tr>
      <w:tr w:rsidR="00096546" w:rsidRPr="00096546" w:rsidTr="00096546">
        <w:tblPrEx>
          <w:tblCellMar>
            <w:top w:w="0" w:type="dxa"/>
            <w:bottom w:w="0" w:type="dxa"/>
          </w:tblCellMar>
        </w:tblPrEx>
        <w:trPr>
          <w:cantSplit/>
          <w:trHeight w:val="143"/>
        </w:trPr>
        <w:tc>
          <w:tcPr>
            <w:tcW w:w="2179"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76"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proofErr w:type="spellStart"/>
            <w:r w:rsidRPr="00096546">
              <w:rPr>
                <w:rFonts w:ascii="Arial" w:hAnsi="Arial" w:cs="Arial"/>
                <w:color w:val="264A60"/>
                <w:sz w:val="18"/>
                <w:szCs w:val="18"/>
              </w:rPr>
              <w:t>Hotelling's</w:t>
            </w:r>
            <w:proofErr w:type="spellEnd"/>
            <w:r w:rsidRPr="00096546">
              <w:rPr>
                <w:rFonts w:ascii="Arial" w:hAnsi="Arial" w:cs="Arial"/>
                <w:color w:val="264A60"/>
                <w:sz w:val="18"/>
                <w:szCs w:val="18"/>
              </w:rPr>
              <w:t xml:space="preserve"> Trace</w:t>
            </w:r>
          </w:p>
        </w:tc>
        <w:tc>
          <w:tcPr>
            <w:tcW w:w="913"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.029</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.765</w:t>
            </w:r>
            <w:r w:rsidRPr="00096546">
              <w:rPr>
                <w:rFonts w:ascii="Arial" w:hAnsi="Arial" w:cs="Arial"/>
                <w:color w:val="010205"/>
                <w:sz w:val="18"/>
                <w:szCs w:val="18"/>
                <w:vertAlign w:val="superscript"/>
              </w:rPr>
              <w:t>b</w:t>
            </w:r>
          </w:p>
        </w:tc>
        <w:tc>
          <w:tcPr>
            <w:tcW w:w="1281"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2.000</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52.000</w:t>
            </w:r>
          </w:p>
        </w:tc>
        <w:tc>
          <w:tcPr>
            <w:tcW w:w="914"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.471</w:t>
            </w:r>
          </w:p>
        </w:tc>
      </w:tr>
      <w:tr w:rsidR="00096546" w:rsidRPr="00096546" w:rsidTr="00096546">
        <w:tblPrEx>
          <w:tblCellMar>
            <w:top w:w="0" w:type="dxa"/>
            <w:bottom w:w="0" w:type="dxa"/>
          </w:tblCellMar>
        </w:tblPrEx>
        <w:trPr>
          <w:cantSplit/>
          <w:trHeight w:val="143"/>
        </w:trPr>
        <w:tc>
          <w:tcPr>
            <w:tcW w:w="2179"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76"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Roy's Largest Root</w:t>
            </w:r>
          </w:p>
        </w:tc>
        <w:tc>
          <w:tcPr>
            <w:tcW w:w="913"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.029</w:t>
            </w:r>
          </w:p>
        </w:tc>
        <w:tc>
          <w:tcPr>
            <w:tcW w:w="913"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.765</w:t>
            </w:r>
            <w:r w:rsidRPr="00096546">
              <w:rPr>
                <w:rFonts w:ascii="Arial" w:hAnsi="Arial" w:cs="Arial"/>
                <w:color w:val="010205"/>
                <w:sz w:val="18"/>
                <w:szCs w:val="18"/>
                <w:vertAlign w:val="superscript"/>
              </w:rPr>
              <w:t>b</w:t>
            </w:r>
          </w:p>
        </w:tc>
        <w:tc>
          <w:tcPr>
            <w:tcW w:w="1281"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2.000</w:t>
            </w:r>
          </w:p>
        </w:tc>
        <w:tc>
          <w:tcPr>
            <w:tcW w:w="913"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52.000</w:t>
            </w:r>
          </w:p>
        </w:tc>
        <w:tc>
          <w:tcPr>
            <w:tcW w:w="914"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.471</w:t>
            </w:r>
          </w:p>
        </w:tc>
      </w:tr>
      <w:tr w:rsidR="00096546" w:rsidRPr="00096546" w:rsidTr="00096546">
        <w:tblPrEx>
          <w:tblCellMar>
            <w:top w:w="0" w:type="dxa"/>
            <w:bottom w:w="0" w:type="dxa"/>
          </w:tblCellMar>
        </w:tblPrEx>
        <w:trPr>
          <w:cantSplit/>
          <w:trHeight w:val="328"/>
        </w:trPr>
        <w:tc>
          <w:tcPr>
            <w:tcW w:w="2179" w:type="dxa"/>
            <w:vMerge w:val="restart"/>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week * Meditation  *  Gender</w:t>
            </w:r>
          </w:p>
        </w:tc>
        <w:tc>
          <w:tcPr>
            <w:tcW w:w="1676"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Pillai's Trace</w:t>
            </w:r>
          </w:p>
        </w:tc>
        <w:tc>
          <w:tcPr>
            <w:tcW w:w="913"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.030</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.807</w:t>
            </w:r>
            <w:r w:rsidRPr="00096546">
              <w:rPr>
                <w:rFonts w:ascii="Arial" w:hAnsi="Arial" w:cs="Arial"/>
                <w:color w:val="010205"/>
                <w:sz w:val="18"/>
                <w:szCs w:val="18"/>
                <w:vertAlign w:val="superscript"/>
              </w:rPr>
              <w:t>b</w:t>
            </w:r>
          </w:p>
        </w:tc>
        <w:tc>
          <w:tcPr>
            <w:tcW w:w="1281"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2.000</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52.000</w:t>
            </w:r>
          </w:p>
        </w:tc>
        <w:tc>
          <w:tcPr>
            <w:tcW w:w="914"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.452</w:t>
            </w:r>
          </w:p>
        </w:tc>
      </w:tr>
      <w:tr w:rsidR="00096546" w:rsidRPr="00096546" w:rsidTr="00096546">
        <w:tblPrEx>
          <w:tblCellMar>
            <w:top w:w="0" w:type="dxa"/>
            <w:bottom w:w="0" w:type="dxa"/>
          </w:tblCellMar>
        </w:tblPrEx>
        <w:trPr>
          <w:cantSplit/>
          <w:trHeight w:val="143"/>
        </w:trPr>
        <w:tc>
          <w:tcPr>
            <w:tcW w:w="2179"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76"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Wilks' Lambda</w:t>
            </w:r>
          </w:p>
        </w:tc>
        <w:tc>
          <w:tcPr>
            <w:tcW w:w="913"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.970</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.807</w:t>
            </w:r>
            <w:r w:rsidRPr="00096546">
              <w:rPr>
                <w:rFonts w:ascii="Arial" w:hAnsi="Arial" w:cs="Arial"/>
                <w:color w:val="010205"/>
                <w:sz w:val="18"/>
                <w:szCs w:val="18"/>
                <w:vertAlign w:val="superscript"/>
              </w:rPr>
              <w:t>b</w:t>
            </w:r>
          </w:p>
        </w:tc>
        <w:tc>
          <w:tcPr>
            <w:tcW w:w="1281"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2.000</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52.000</w:t>
            </w:r>
          </w:p>
        </w:tc>
        <w:tc>
          <w:tcPr>
            <w:tcW w:w="914"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.452</w:t>
            </w:r>
          </w:p>
        </w:tc>
      </w:tr>
      <w:tr w:rsidR="00096546" w:rsidRPr="00096546" w:rsidTr="00096546">
        <w:tblPrEx>
          <w:tblCellMar>
            <w:top w:w="0" w:type="dxa"/>
            <w:bottom w:w="0" w:type="dxa"/>
          </w:tblCellMar>
        </w:tblPrEx>
        <w:trPr>
          <w:cantSplit/>
          <w:trHeight w:val="143"/>
        </w:trPr>
        <w:tc>
          <w:tcPr>
            <w:tcW w:w="2179"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76"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proofErr w:type="spellStart"/>
            <w:r w:rsidRPr="00096546">
              <w:rPr>
                <w:rFonts w:ascii="Arial" w:hAnsi="Arial" w:cs="Arial"/>
                <w:color w:val="264A60"/>
                <w:sz w:val="18"/>
                <w:szCs w:val="18"/>
              </w:rPr>
              <w:t>Hotelling's</w:t>
            </w:r>
            <w:proofErr w:type="spellEnd"/>
            <w:r w:rsidRPr="00096546">
              <w:rPr>
                <w:rFonts w:ascii="Arial" w:hAnsi="Arial" w:cs="Arial"/>
                <w:color w:val="264A60"/>
                <w:sz w:val="18"/>
                <w:szCs w:val="18"/>
              </w:rPr>
              <w:t xml:space="preserve"> Trace</w:t>
            </w:r>
          </w:p>
        </w:tc>
        <w:tc>
          <w:tcPr>
            <w:tcW w:w="913"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.031</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.807</w:t>
            </w:r>
            <w:r w:rsidRPr="00096546">
              <w:rPr>
                <w:rFonts w:ascii="Arial" w:hAnsi="Arial" w:cs="Arial"/>
                <w:color w:val="010205"/>
                <w:sz w:val="18"/>
                <w:szCs w:val="18"/>
                <w:vertAlign w:val="superscript"/>
              </w:rPr>
              <w:t>b</w:t>
            </w:r>
          </w:p>
        </w:tc>
        <w:tc>
          <w:tcPr>
            <w:tcW w:w="1281"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2.000</w:t>
            </w:r>
          </w:p>
        </w:tc>
        <w:tc>
          <w:tcPr>
            <w:tcW w:w="91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52.000</w:t>
            </w:r>
          </w:p>
        </w:tc>
        <w:tc>
          <w:tcPr>
            <w:tcW w:w="914"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.452</w:t>
            </w:r>
          </w:p>
        </w:tc>
      </w:tr>
      <w:tr w:rsidR="00096546" w:rsidRPr="00096546" w:rsidTr="00096546">
        <w:tblPrEx>
          <w:tblCellMar>
            <w:top w:w="0" w:type="dxa"/>
            <w:bottom w:w="0" w:type="dxa"/>
          </w:tblCellMar>
        </w:tblPrEx>
        <w:trPr>
          <w:cantSplit/>
          <w:trHeight w:val="143"/>
        </w:trPr>
        <w:tc>
          <w:tcPr>
            <w:tcW w:w="2179"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76" w:type="dxa"/>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Roy's Largest Root</w:t>
            </w:r>
          </w:p>
        </w:tc>
        <w:tc>
          <w:tcPr>
            <w:tcW w:w="913" w:type="dxa"/>
            <w:tcBorders>
              <w:top w:val="single" w:sz="8" w:space="0" w:color="AEAEAE"/>
              <w:left w:val="nil"/>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.031</w:t>
            </w:r>
          </w:p>
        </w:tc>
        <w:tc>
          <w:tcPr>
            <w:tcW w:w="913" w:type="dxa"/>
            <w:tcBorders>
              <w:top w:val="single" w:sz="8" w:space="0" w:color="AEAEAE"/>
              <w:left w:val="single" w:sz="8" w:space="0" w:color="E0E0E0"/>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.807</w:t>
            </w:r>
            <w:r w:rsidRPr="00096546">
              <w:rPr>
                <w:rFonts w:ascii="Arial" w:hAnsi="Arial" w:cs="Arial"/>
                <w:color w:val="010205"/>
                <w:sz w:val="18"/>
                <w:szCs w:val="18"/>
                <w:vertAlign w:val="superscript"/>
              </w:rPr>
              <w:t>b</w:t>
            </w:r>
          </w:p>
        </w:tc>
        <w:tc>
          <w:tcPr>
            <w:tcW w:w="1281" w:type="dxa"/>
            <w:tcBorders>
              <w:top w:val="single" w:sz="8" w:space="0" w:color="AEAEAE"/>
              <w:left w:val="single" w:sz="8" w:space="0" w:color="E0E0E0"/>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2.000</w:t>
            </w:r>
          </w:p>
        </w:tc>
        <w:tc>
          <w:tcPr>
            <w:tcW w:w="913" w:type="dxa"/>
            <w:tcBorders>
              <w:top w:val="single" w:sz="8" w:space="0" w:color="AEAEAE"/>
              <w:left w:val="single" w:sz="8" w:space="0" w:color="E0E0E0"/>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52.000</w:t>
            </w:r>
          </w:p>
        </w:tc>
        <w:tc>
          <w:tcPr>
            <w:tcW w:w="914" w:type="dxa"/>
            <w:tcBorders>
              <w:top w:val="single" w:sz="8" w:space="0" w:color="AEAEAE"/>
              <w:left w:val="single" w:sz="8" w:space="0" w:color="E0E0E0"/>
              <w:bottom w:val="single" w:sz="8" w:space="0" w:color="152935"/>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.452</w:t>
            </w:r>
          </w:p>
        </w:tc>
      </w:tr>
      <w:tr w:rsidR="00096546" w:rsidRPr="00096546" w:rsidTr="00096546">
        <w:tblPrEx>
          <w:tblCellMar>
            <w:top w:w="0" w:type="dxa"/>
            <w:bottom w:w="0" w:type="dxa"/>
          </w:tblCellMar>
        </w:tblPrEx>
        <w:trPr>
          <w:cantSplit/>
          <w:trHeight w:val="642"/>
        </w:trPr>
        <w:tc>
          <w:tcPr>
            <w:tcW w:w="8789" w:type="dxa"/>
            <w:gridSpan w:val="7"/>
            <w:tcBorders>
              <w:top w:val="nil"/>
              <w:left w:val="nil"/>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 xml:space="preserve">a. Design: Intercept + Meditation + Gender + Meditation * Gender </w:t>
            </w:r>
          </w:p>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 xml:space="preserve"> Within Subjects Design: week</w:t>
            </w:r>
          </w:p>
        </w:tc>
      </w:tr>
      <w:tr w:rsidR="00096546" w:rsidRPr="00096546" w:rsidTr="00096546">
        <w:tblPrEx>
          <w:tblCellMar>
            <w:top w:w="0" w:type="dxa"/>
            <w:bottom w:w="0" w:type="dxa"/>
          </w:tblCellMar>
        </w:tblPrEx>
        <w:trPr>
          <w:cantSplit/>
          <w:trHeight w:val="313"/>
        </w:trPr>
        <w:tc>
          <w:tcPr>
            <w:tcW w:w="8789" w:type="dxa"/>
            <w:gridSpan w:val="7"/>
            <w:tcBorders>
              <w:top w:val="nil"/>
              <w:left w:val="nil"/>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b. Exact statistic</w:t>
            </w:r>
          </w:p>
        </w:tc>
      </w:tr>
    </w:tbl>
    <w:p w:rsidR="00096546" w:rsidRPr="00096546" w:rsidRDefault="00096546" w:rsidP="00096546">
      <w:pPr>
        <w:autoSpaceDE w:val="0"/>
        <w:autoSpaceDN w:val="0"/>
        <w:adjustRightInd w:val="0"/>
        <w:spacing w:after="0" w:line="400" w:lineRule="atLeast"/>
        <w:rPr>
          <w:rFonts w:ascii="Times New Roman" w:hAnsi="Times New Roman" w:cs="Times New Roman"/>
          <w:sz w:val="24"/>
          <w:szCs w:val="24"/>
        </w:rPr>
      </w:pPr>
    </w:p>
    <w:p w:rsidR="00096546" w:rsidRDefault="00096546" w:rsidP="00096546">
      <w:pPr>
        <w:ind w:firstLine="720"/>
        <w:rPr>
          <w:rFonts w:ascii="Times New Roman" w:hAnsi="Times New Roman" w:cs="Times New Roman"/>
          <w:sz w:val="24"/>
          <w:szCs w:val="24"/>
        </w:rPr>
      </w:pPr>
    </w:p>
    <w:p w:rsidR="00096546" w:rsidRDefault="00096546" w:rsidP="00096546">
      <w:pPr>
        <w:ind w:firstLine="720"/>
        <w:rPr>
          <w:rFonts w:ascii="Times New Roman" w:hAnsi="Times New Roman" w:cs="Times New Roman"/>
          <w:sz w:val="24"/>
          <w:szCs w:val="24"/>
        </w:rPr>
      </w:pPr>
    </w:p>
    <w:p w:rsidR="00096546" w:rsidRDefault="00096546" w:rsidP="00096546">
      <w:pPr>
        <w:ind w:firstLine="720"/>
        <w:rPr>
          <w:rFonts w:ascii="Times New Roman" w:hAnsi="Times New Roman" w:cs="Times New Roman"/>
          <w:sz w:val="24"/>
          <w:szCs w:val="24"/>
        </w:rPr>
      </w:pPr>
    </w:p>
    <w:tbl>
      <w:tblPr>
        <w:tblpPr w:leftFromText="180" w:rightFromText="180" w:vertAnchor="text" w:horzAnchor="margin" w:tblpXSpec="center" w:tblpY="-261"/>
        <w:tblW w:w="832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72"/>
        <w:gridCol w:w="986"/>
        <w:gridCol w:w="1100"/>
        <w:gridCol w:w="768"/>
        <w:gridCol w:w="768"/>
        <w:gridCol w:w="1100"/>
        <w:gridCol w:w="974"/>
        <w:gridCol w:w="1054"/>
      </w:tblGrid>
      <w:tr w:rsidR="00096546" w:rsidRPr="00096546" w:rsidTr="00096546">
        <w:tblPrEx>
          <w:tblCellMar>
            <w:top w:w="0" w:type="dxa"/>
            <w:bottom w:w="0" w:type="dxa"/>
          </w:tblCellMar>
        </w:tblPrEx>
        <w:trPr>
          <w:cantSplit/>
          <w:trHeight w:val="228"/>
        </w:trPr>
        <w:tc>
          <w:tcPr>
            <w:tcW w:w="8322" w:type="dxa"/>
            <w:gridSpan w:val="8"/>
            <w:tcBorders>
              <w:top w:val="nil"/>
              <w:left w:val="nil"/>
              <w:bottom w:val="nil"/>
              <w:right w:val="nil"/>
            </w:tcBorders>
            <w:shd w:val="clear" w:color="auto" w:fill="FFFFFF"/>
            <w:vAlign w:val="center"/>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010205"/>
              </w:rPr>
            </w:pPr>
            <w:proofErr w:type="spellStart"/>
            <w:r w:rsidRPr="00096546">
              <w:rPr>
                <w:rFonts w:ascii="Arial" w:hAnsi="Arial" w:cs="Arial"/>
                <w:b/>
                <w:bCs/>
                <w:color w:val="010205"/>
              </w:rPr>
              <w:lastRenderedPageBreak/>
              <w:t>Mauchly's</w:t>
            </w:r>
            <w:proofErr w:type="spellEnd"/>
            <w:r w:rsidRPr="00096546">
              <w:rPr>
                <w:rFonts w:ascii="Arial" w:hAnsi="Arial" w:cs="Arial"/>
                <w:b/>
                <w:bCs/>
                <w:color w:val="010205"/>
              </w:rPr>
              <w:t xml:space="preserve"> Test of </w:t>
            </w:r>
            <w:proofErr w:type="spellStart"/>
            <w:r w:rsidRPr="00096546">
              <w:rPr>
                <w:rFonts w:ascii="Arial" w:hAnsi="Arial" w:cs="Arial"/>
                <w:b/>
                <w:bCs/>
                <w:color w:val="010205"/>
              </w:rPr>
              <w:t>Sphericity</w:t>
            </w:r>
            <w:r w:rsidRPr="00096546">
              <w:rPr>
                <w:rFonts w:ascii="Arial" w:hAnsi="Arial" w:cs="Arial"/>
                <w:b/>
                <w:bCs/>
                <w:color w:val="010205"/>
                <w:vertAlign w:val="superscript"/>
              </w:rPr>
              <w:t>a</w:t>
            </w:r>
            <w:proofErr w:type="spellEnd"/>
          </w:p>
        </w:tc>
      </w:tr>
      <w:tr w:rsidR="00096546" w:rsidRPr="00096546" w:rsidTr="00096546">
        <w:tblPrEx>
          <w:tblCellMar>
            <w:top w:w="0" w:type="dxa"/>
            <w:bottom w:w="0" w:type="dxa"/>
          </w:tblCellMar>
        </w:tblPrEx>
        <w:trPr>
          <w:cantSplit/>
          <w:trHeight w:val="239"/>
        </w:trPr>
        <w:tc>
          <w:tcPr>
            <w:tcW w:w="8322" w:type="dxa"/>
            <w:gridSpan w:val="8"/>
            <w:tcBorders>
              <w:top w:val="nil"/>
              <w:left w:val="nil"/>
              <w:bottom w:val="nil"/>
              <w:right w:val="nil"/>
            </w:tcBorders>
            <w:shd w:val="clear" w:color="auto" w:fill="FFFFFF"/>
            <w:vAlign w:val="bottom"/>
          </w:tcPr>
          <w:p w:rsidR="00096546" w:rsidRPr="00096546" w:rsidRDefault="00096546" w:rsidP="00096546">
            <w:pPr>
              <w:autoSpaceDE w:val="0"/>
              <w:autoSpaceDN w:val="0"/>
              <w:adjustRightInd w:val="0"/>
              <w:spacing w:after="0" w:line="320" w:lineRule="atLeast"/>
              <w:rPr>
                <w:rFonts w:ascii="Times New Roman" w:hAnsi="Times New Roman" w:cs="Times New Roman"/>
                <w:sz w:val="24"/>
                <w:szCs w:val="24"/>
              </w:rPr>
            </w:pPr>
            <w:r w:rsidRPr="00096546">
              <w:rPr>
                <w:rFonts w:ascii="Arial" w:hAnsi="Arial" w:cs="Arial"/>
                <w:color w:val="010205"/>
                <w:sz w:val="18"/>
                <w:szCs w:val="18"/>
                <w:shd w:val="clear" w:color="auto" w:fill="FFFFFF"/>
              </w:rPr>
              <w:t xml:space="preserve">Measure:   MEASURE_1  </w:t>
            </w:r>
          </w:p>
        </w:tc>
      </w:tr>
      <w:tr w:rsidR="00096546" w:rsidRPr="00096546" w:rsidTr="00096546">
        <w:tblPrEx>
          <w:tblCellMar>
            <w:top w:w="0" w:type="dxa"/>
            <w:bottom w:w="0" w:type="dxa"/>
          </w:tblCellMar>
        </w:tblPrEx>
        <w:trPr>
          <w:cantSplit/>
          <w:trHeight w:val="228"/>
        </w:trPr>
        <w:tc>
          <w:tcPr>
            <w:tcW w:w="1572" w:type="dxa"/>
            <w:vMerge w:val="restart"/>
            <w:tcBorders>
              <w:top w:val="nil"/>
              <w:left w:val="nil"/>
              <w:bottom w:val="nil"/>
              <w:right w:val="nil"/>
            </w:tcBorders>
            <w:shd w:val="clear" w:color="auto" w:fill="FFFFFF"/>
            <w:vAlign w:val="bottom"/>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Within Subjects Effect</w:t>
            </w:r>
          </w:p>
        </w:tc>
        <w:tc>
          <w:tcPr>
            <w:tcW w:w="986" w:type="dxa"/>
            <w:vMerge w:val="restart"/>
            <w:tcBorders>
              <w:top w:val="nil"/>
              <w:left w:val="nil"/>
              <w:bottom w:val="nil"/>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096546">
              <w:rPr>
                <w:rFonts w:ascii="Arial" w:hAnsi="Arial" w:cs="Arial"/>
                <w:color w:val="264A60"/>
                <w:sz w:val="18"/>
                <w:szCs w:val="18"/>
              </w:rPr>
              <w:t>Mauchly's</w:t>
            </w:r>
            <w:proofErr w:type="spellEnd"/>
            <w:r w:rsidRPr="00096546">
              <w:rPr>
                <w:rFonts w:ascii="Arial" w:hAnsi="Arial" w:cs="Arial"/>
                <w:color w:val="264A60"/>
                <w:sz w:val="18"/>
                <w:szCs w:val="18"/>
              </w:rPr>
              <w:t xml:space="preserve"> W</w:t>
            </w:r>
          </w:p>
        </w:tc>
        <w:tc>
          <w:tcPr>
            <w:tcW w:w="1100" w:type="dxa"/>
            <w:vMerge w:val="restart"/>
            <w:tcBorders>
              <w:top w:val="nil"/>
              <w:left w:val="single" w:sz="8" w:space="0" w:color="E0E0E0"/>
              <w:bottom w:val="nil"/>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Approx. Chi-Square</w:t>
            </w:r>
          </w:p>
        </w:tc>
        <w:tc>
          <w:tcPr>
            <w:tcW w:w="768" w:type="dxa"/>
            <w:vMerge w:val="restart"/>
            <w:tcBorders>
              <w:top w:val="nil"/>
              <w:left w:val="single" w:sz="8" w:space="0" w:color="E0E0E0"/>
              <w:bottom w:val="nil"/>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096546">
              <w:rPr>
                <w:rFonts w:ascii="Arial" w:hAnsi="Arial" w:cs="Arial"/>
                <w:color w:val="264A60"/>
                <w:sz w:val="18"/>
                <w:szCs w:val="18"/>
              </w:rPr>
              <w:t>df</w:t>
            </w:r>
            <w:proofErr w:type="spellEnd"/>
          </w:p>
        </w:tc>
        <w:tc>
          <w:tcPr>
            <w:tcW w:w="768" w:type="dxa"/>
            <w:vMerge w:val="restart"/>
            <w:tcBorders>
              <w:top w:val="nil"/>
              <w:left w:val="single" w:sz="8" w:space="0" w:color="E0E0E0"/>
              <w:bottom w:val="nil"/>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Sig.</w:t>
            </w:r>
          </w:p>
        </w:tc>
        <w:tc>
          <w:tcPr>
            <w:tcW w:w="3128" w:type="dxa"/>
            <w:gridSpan w:val="3"/>
            <w:tcBorders>
              <w:top w:val="nil"/>
              <w:left w:val="single" w:sz="8" w:space="0" w:color="E0E0E0"/>
              <w:bottom w:val="nil"/>
              <w:right w:val="nil"/>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096546">
              <w:rPr>
                <w:rFonts w:ascii="Arial" w:hAnsi="Arial" w:cs="Arial"/>
                <w:color w:val="264A60"/>
                <w:sz w:val="18"/>
                <w:szCs w:val="18"/>
              </w:rPr>
              <w:t>Epsilon</w:t>
            </w:r>
            <w:r w:rsidRPr="00096546">
              <w:rPr>
                <w:rFonts w:ascii="Arial" w:hAnsi="Arial" w:cs="Arial"/>
                <w:color w:val="264A60"/>
                <w:sz w:val="18"/>
                <w:szCs w:val="18"/>
                <w:vertAlign w:val="superscript"/>
              </w:rPr>
              <w:t>b</w:t>
            </w:r>
            <w:proofErr w:type="spellEnd"/>
          </w:p>
        </w:tc>
      </w:tr>
      <w:tr w:rsidR="00096546" w:rsidRPr="00096546" w:rsidTr="00096546">
        <w:tblPrEx>
          <w:tblCellMar>
            <w:top w:w="0" w:type="dxa"/>
            <w:bottom w:w="0" w:type="dxa"/>
          </w:tblCellMar>
        </w:tblPrEx>
        <w:trPr>
          <w:cantSplit/>
          <w:trHeight w:val="104"/>
        </w:trPr>
        <w:tc>
          <w:tcPr>
            <w:tcW w:w="1572" w:type="dxa"/>
            <w:vMerge/>
            <w:tcBorders>
              <w:top w:val="nil"/>
              <w:left w:val="nil"/>
              <w:bottom w:val="nil"/>
              <w:right w:val="nil"/>
            </w:tcBorders>
            <w:shd w:val="clear" w:color="auto" w:fill="FFFFFF"/>
            <w:vAlign w:val="bottom"/>
          </w:tcPr>
          <w:p w:rsidR="00096546" w:rsidRPr="00096546" w:rsidRDefault="00096546" w:rsidP="00096546">
            <w:pPr>
              <w:autoSpaceDE w:val="0"/>
              <w:autoSpaceDN w:val="0"/>
              <w:adjustRightInd w:val="0"/>
              <w:spacing w:after="0" w:line="240" w:lineRule="auto"/>
              <w:rPr>
                <w:rFonts w:ascii="Arial" w:hAnsi="Arial" w:cs="Arial"/>
                <w:color w:val="264A60"/>
                <w:sz w:val="18"/>
                <w:szCs w:val="18"/>
              </w:rPr>
            </w:pPr>
          </w:p>
        </w:tc>
        <w:tc>
          <w:tcPr>
            <w:tcW w:w="986" w:type="dxa"/>
            <w:vMerge/>
            <w:tcBorders>
              <w:top w:val="nil"/>
              <w:left w:val="nil"/>
              <w:bottom w:val="nil"/>
              <w:right w:val="single" w:sz="8" w:space="0" w:color="E0E0E0"/>
            </w:tcBorders>
            <w:shd w:val="clear" w:color="auto" w:fill="FFFFFF"/>
            <w:vAlign w:val="bottom"/>
          </w:tcPr>
          <w:p w:rsidR="00096546" w:rsidRPr="00096546" w:rsidRDefault="00096546" w:rsidP="00096546">
            <w:pPr>
              <w:autoSpaceDE w:val="0"/>
              <w:autoSpaceDN w:val="0"/>
              <w:adjustRightInd w:val="0"/>
              <w:spacing w:after="0" w:line="240" w:lineRule="auto"/>
              <w:rPr>
                <w:rFonts w:ascii="Arial" w:hAnsi="Arial" w:cs="Arial"/>
                <w:color w:val="264A60"/>
                <w:sz w:val="18"/>
                <w:szCs w:val="18"/>
              </w:rPr>
            </w:pPr>
          </w:p>
        </w:tc>
        <w:tc>
          <w:tcPr>
            <w:tcW w:w="1100" w:type="dxa"/>
            <w:vMerge/>
            <w:tcBorders>
              <w:top w:val="nil"/>
              <w:left w:val="single" w:sz="8" w:space="0" w:color="E0E0E0"/>
              <w:bottom w:val="nil"/>
              <w:right w:val="single" w:sz="8" w:space="0" w:color="E0E0E0"/>
            </w:tcBorders>
            <w:shd w:val="clear" w:color="auto" w:fill="FFFFFF"/>
            <w:vAlign w:val="bottom"/>
          </w:tcPr>
          <w:p w:rsidR="00096546" w:rsidRPr="00096546" w:rsidRDefault="00096546" w:rsidP="00096546">
            <w:pPr>
              <w:autoSpaceDE w:val="0"/>
              <w:autoSpaceDN w:val="0"/>
              <w:adjustRightInd w:val="0"/>
              <w:spacing w:after="0" w:line="240" w:lineRule="auto"/>
              <w:rPr>
                <w:rFonts w:ascii="Arial" w:hAnsi="Arial" w:cs="Arial"/>
                <w:color w:val="264A60"/>
                <w:sz w:val="18"/>
                <w:szCs w:val="18"/>
              </w:rPr>
            </w:pPr>
          </w:p>
        </w:tc>
        <w:tc>
          <w:tcPr>
            <w:tcW w:w="768" w:type="dxa"/>
            <w:vMerge/>
            <w:tcBorders>
              <w:top w:val="nil"/>
              <w:left w:val="single" w:sz="8" w:space="0" w:color="E0E0E0"/>
              <w:bottom w:val="nil"/>
              <w:right w:val="single" w:sz="8" w:space="0" w:color="E0E0E0"/>
            </w:tcBorders>
            <w:shd w:val="clear" w:color="auto" w:fill="FFFFFF"/>
            <w:vAlign w:val="bottom"/>
          </w:tcPr>
          <w:p w:rsidR="00096546" w:rsidRPr="00096546" w:rsidRDefault="00096546" w:rsidP="00096546">
            <w:pPr>
              <w:autoSpaceDE w:val="0"/>
              <w:autoSpaceDN w:val="0"/>
              <w:adjustRightInd w:val="0"/>
              <w:spacing w:after="0" w:line="240" w:lineRule="auto"/>
              <w:rPr>
                <w:rFonts w:ascii="Arial" w:hAnsi="Arial" w:cs="Arial"/>
                <w:color w:val="264A60"/>
                <w:sz w:val="18"/>
                <w:szCs w:val="18"/>
              </w:rPr>
            </w:pPr>
          </w:p>
        </w:tc>
        <w:tc>
          <w:tcPr>
            <w:tcW w:w="768" w:type="dxa"/>
            <w:vMerge/>
            <w:tcBorders>
              <w:top w:val="nil"/>
              <w:left w:val="single" w:sz="8" w:space="0" w:color="E0E0E0"/>
              <w:bottom w:val="nil"/>
              <w:right w:val="single" w:sz="8" w:space="0" w:color="E0E0E0"/>
            </w:tcBorders>
            <w:shd w:val="clear" w:color="auto" w:fill="FFFFFF"/>
            <w:vAlign w:val="bottom"/>
          </w:tcPr>
          <w:p w:rsidR="00096546" w:rsidRPr="00096546" w:rsidRDefault="00096546" w:rsidP="00096546">
            <w:pPr>
              <w:autoSpaceDE w:val="0"/>
              <w:autoSpaceDN w:val="0"/>
              <w:adjustRightInd w:val="0"/>
              <w:spacing w:after="0" w:line="240" w:lineRule="auto"/>
              <w:rPr>
                <w:rFonts w:ascii="Arial" w:hAnsi="Arial" w:cs="Arial"/>
                <w:color w:val="264A60"/>
                <w:sz w:val="18"/>
                <w:szCs w:val="18"/>
              </w:rPr>
            </w:pPr>
          </w:p>
        </w:tc>
        <w:tc>
          <w:tcPr>
            <w:tcW w:w="1100" w:type="dxa"/>
            <w:tcBorders>
              <w:top w:val="nil"/>
              <w:left w:val="single" w:sz="8" w:space="0" w:color="E0E0E0"/>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Greenhouse-</w:t>
            </w:r>
            <w:proofErr w:type="spellStart"/>
            <w:r w:rsidRPr="00096546">
              <w:rPr>
                <w:rFonts w:ascii="Arial" w:hAnsi="Arial" w:cs="Arial"/>
                <w:color w:val="264A60"/>
                <w:sz w:val="18"/>
                <w:szCs w:val="18"/>
              </w:rPr>
              <w:t>Geisser</w:t>
            </w:r>
            <w:proofErr w:type="spellEnd"/>
          </w:p>
        </w:tc>
        <w:tc>
          <w:tcPr>
            <w:tcW w:w="974" w:type="dxa"/>
            <w:tcBorders>
              <w:top w:val="nil"/>
              <w:left w:val="single" w:sz="8" w:space="0" w:color="E0E0E0"/>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Huynh-</w:t>
            </w:r>
            <w:proofErr w:type="spellStart"/>
            <w:r w:rsidRPr="00096546">
              <w:rPr>
                <w:rFonts w:ascii="Arial" w:hAnsi="Arial" w:cs="Arial"/>
                <w:color w:val="264A60"/>
                <w:sz w:val="18"/>
                <w:szCs w:val="18"/>
              </w:rPr>
              <w:t>Feldt</w:t>
            </w:r>
            <w:proofErr w:type="spellEnd"/>
          </w:p>
        </w:tc>
        <w:tc>
          <w:tcPr>
            <w:tcW w:w="1054" w:type="dxa"/>
            <w:tcBorders>
              <w:top w:val="nil"/>
              <w:left w:val="single" w:sz="8" w:space="0" w:color="E0E0E0"/>
              <w:bottom w:val="single" w:sz="8" w:space="0" w:color="152935"/>
              <w:right w:val="nil"/>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Lower-bound</w:t>
            </w:r>
          </w:p>
        </w:tc>
      </w:tr>
      <w:tr w:rsidR="00096546" w:rsidRPr="00096546" w:rsidTr="00096546">
        <w:tblPrEx>
          <w:tblCellMar>
            <w:top w:w="0" w:type="dxa"/>
            <w:bottom w:w="0" w:type="dxa"/>
          </w:tblCellMar>
        </w:tblPrEx>
        <w:trPr>
          <w:cantSplit/>
          <w:trHeight w:val="228"/>
        </w:trPr>
        <w:tc>
          <w:tcPr>
            <w:tcW w:w="1572" w:type="dxa"/>
            <w:tcBorders>
              <w:top w:val="single" w:sz="8" w:space="0" w:color="152935"/>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week</w:t>
            </w:r>
          </w:p>
        </w:tc>
        <w:tc>
          <w:tcPr>
            <w:tcW w:w="986" w:type="dxa"/>
            <w:tcBorders>
              <w:top w:val="single" w:sz="8" w:space="0" w:color="152935"/>
              <w:left w:val="nil"/>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.902</w:t>
            </w:r>
          </w:p>
        </w:tc>
        <w:tc>
          <w:tcPr>
            <w:tcW w:w="1100" w:type="dxa"/>
            <w:tcBorders>
              <w:top w:val="single" w:sz="8" w:space="0" w:color="152935"/>
              <w:left w:val="single" w:sz="8" w:space="0" w:color="E0E0E0"/>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5.377</w:t>
            </w:r>
          </w:p>
        </w:tc>
        <w:tc>
          <w:tcPr>
            <w:tcW w:w="768" w:type="dxa"/>
            <w:tcBorders>
              <w:top w:val="single" w:sz="8" w:space="0" w:color="152935"/>
              <w:left w:val="single" w:sz="8" w:space="0" w:color="E0E0E0"/>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w:t>
            </w:r>
          </w:p>
        </w:tc>
        <w:tc>
          <w:tcPr>
            <w:tcW w:w="768" w:type="dxa"/>
            <w:tcBorders>
              <w:top w:val="single" w:sz="8" w:space="0" w:color="152935"/>
              <w:left w:val="single" w:sz="8" w:space="0" w:color="E0E0E0"/>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.068</w:t>
            </w:r>
          </w:p>
        </w:tc>
        <w:tc>
          <w:tcPr>
            <w:tcW w:w="1100" w:type="dxa"/>
            <w:tcBorders>
              <w:top w:val="single" w:sz="8" w:space="0" w:color="152935"/>
              <w:left w:val="single" w:sz="8" w:space="0" w:color="E0E0E0"/>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.911</w:t>
            </w:r>
          </w:p>
        </w:tc>
        <w:tc>
          <w:tcPr>
            <w:tcW w:w="974" w:type="dxa"/>
            <w:tcBorders>
              <w:top w:val="single" w:sz="8" w:space="0" w:color="152935"/>
              <w:left w:val="single" w:sz="8" w:space="0" w:color="E0E0E0"/>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.995</w:t>
            </w:r>
          </w:p>
        </w:tc>
        <w:tc>
          <w:tcPr>
            <w:tcW w:w="1054" w:type="dxa"/>
            <w:tcBorders>
              <w:top w:val="single" w:sz="8" w:space="0" w:color="152935"/>
              <w:left w:val="single" w:sz="8" w:space="0" w:color="E0E0E0"/>
              <w:bottom w:val="single" w:sz="8" w:space="0" w:color="152935"/>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.500</w:t>
            </w:r>
          </w:p>
        </w:tc>
      </w:tr>
      <w:tr w:rsidR="00096546" w:rsidRPr="00096546" w:rsidTr="00096546">
        <w:tblPrEx>
          <w:tblCellMar>
            <w:top w:w="0" w:type="dxa"/>
            <w:bottom w:w="0" w:type="dxa"/>
          </w:tblCellMar>
        </w:tblPrEx>
        <w:trPr>
          <w:cantSplit/>
          <w:trHeight w:val="467"/>
        </w:trPr>
        <w:tc>
          <w:tcPr>
            <w:tcW w:w="8322" w:type="dxa"/>
            <w:gridSpan w:val="8"/>
            <w:tcBorders>
              <w:top w:val="nil"/>
              <w:left w:val="nil"/>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 xml:space="preserve">Tests the null hypothesis that the error covariance matrix of the </w:t>
            </w:r>
            <w:proofErr w:type="spellStart"/>
            <w:r w:rsidRPr="00096546">
              <w:rPr>
                <w:rFonts w:ascii="Arial" w:hAnsi="Arial" w:cs="Arial"/>
                <w:color w:val="010205"/>
                <w:sz w:val="18"/>
                <w:szCs w:val="18"/>
              </w:rPr>
              <w:t>orthonormalized</w:t>
            </w:r>
            <w:proofErr w:type="spellEnd"/>
            <w:r w:rsidRPr="00096546">
              <w:rPr>
                <w:rFonts w:ascii="Arial" w:hAnsi="Arial" w:cs="Arial"/>
                <w:color w:val="010205"/>
                <w:sz w:val="18"/>
                <w:szCs w:val="18"/>
              </w:rPr>
              <w:t xml:space="preserve"> transformed dependent variables is proportional to an identity matrix.</w:t>
            </w:r>
          </w:p>
        </w:tc>
      </w:tr>
      <w:tr w:rsidR="00096546" w:rsidRPr="00096546" w:rsidTr="00096546">
        <w:tblPrEx>
          <w:tblCellMar>
            <w:top w:w="0" w:type="dxa"/>
            <w:bottom w:w="0" w:type="dxa"/>
          </w:tblCellMar>
        </w:tblPrEx>
        <w:trPr>
          <w:cantSplit/>
          <w:trHeight w:val="467"/>
        </w:trPr>
        <w:tc>
          <w:tcPr>
            <w:tcW w:w="8322" w:type="dxa"/>
            <w:gridSpan w:val="8"/>
            <w:tcBorders>
              <w:top w:val="nil"/>
              <w:left w:val="nil"/>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 xml:space="preserve">a. Design: Intercept + Meditation + Gender + Meditation * Gender </w:t>
            </w:r>
          </w:p>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 xml:space="preserve"> Within Subjects Design: week</w:t>
            </w:r>
          </w:p>
        </w:tc>
      </w:tr>
      <w:tr w:rsidR="00096546" w:rsidRPr="00096546" w:rsidTr="00096546">
        <w:tblPrEx>
          <w:tblCellMar>
            <w:top w:w="0" w:type="dxa"/>
            <w:bottom w:w="0" w:type="dxa"/>
          </w:tblCellMar>
        </w:tblPrEx>
        <w:trPr>
          <w:cantSplit/>
          <w:trHeight w:val="467"/>
        </w:trPr>
        <w:tc>
          <w:tcPr>
            <w:tcW w:w="8322" w:type="dxa"/>
            <w:gridSpan w:val="8"/>
            <w:tcBorders>
              <w:top w:val="nil"/>
              <w:left w:val="nil"/>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rPr>
                <w:rFonts w:ascii="Arial" w:hAnsi="Arial" w:cs="Arial"/>
                <w:color w:val="010205"/>
                <w:sz w:val="18"/>
                <w:szCs w:val="18"/>
              </w:rPr>
            </w:pPr>
            <w:r w:rsidRPr="00096546">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p w:rsidR="00096546" w:rsidRPr="00096546" w:rsidRDefault="00096546" w:rsidP="00096546">
      <w:pPr>
        <w:autoSpaceDE w:val="0"/>
        <w:autoSpaceDN w:val="0"/>
        <w:adjustRightInd w:val="0"/>
        <w:spacing w:after="0" w:line="400" w:lineRule="atLeast"/>
        <w:rPr>
          <w:rFonts w:ascii="Times New Roman" w:hAnsi="Times New Roman" w:cs="Times New Roman"/>
          <w:sz w:val="24"/>
          <w:szCs w:val="24"/>
        </w:rPr>
      </w:pPr>
    </w:p>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bl>
      <w:tblPr>
        <w:tblW w:w="835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53"/>
        <w:gridCol w:w="1660"/>
        <w:gridCol w:w="1171"/>
        <w:gridCol w:w="817"/>
        <w:gridCol w:w="1123"/>
        <w:gridCol w:w="817"/>
        <w:gridCol w:w="817"/>
      </w:tblGrid>
      <w:tr w:rsidR="00096546" w:rsidRPr="00096546" w:rsidTr="00096546">
        <w:tblPrEx>
          <w:tblCellMar>
            <w:top w:w="0" w:type="dxa"/>
            <w:bottom w:w="0" w:type="dxa"/>
          </w:tblCellMar>
        </w:tblPrEx>
        <w:trPr>
          <w:cantSplit/>
          <w:trHeight w:val="329"/>
        </w:trPr>
        <w:tc>
          <w:tcPr>
            <w:tcW w:w="8358" w:type="dxa"/>
            <w:gridSpan w:val="7"/>
            <w:tcBorders>
              <w:top w:val="nil"/>
              <w:left w:val="nil"/>
              <w:bottom w:val="nil"/>
              <w:right w:val="nil"/>
            </w:tcBorders>
            <w:shd w:val="clear" w:color="auto" w:fill="FFFFFF"/>
            <w:vAlign w:val="center"/>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010205"/>
              </w:rPr>
            </w:pPr>
            <w:r w:rsidRPr="00096546">
              <w:rPr>
                <w:rFonts w:ascii="Arial" w:hAnsi="Arial" w:cs="Arial"/>
                <w:b/>
                <w:bCs/>
                <w:color w:val="010205"/>
              </w:rPr>
              <w:t>Tests of Within-Subjects Effects</w:t>
            </w:r>
          </w:p>
        </w:tc>
      </w:tr>
      <w:tr w:rsidR="00096546" w:rsidRPr="00096546" w:rsidTr="00096546">
        <w:tblPrEx>
          <w:tblCellMar>
            <w:top w:w="0" w:type="dxa"/>
            <w:bottom w:w="0" w:type="dxa"/>
          </w:tblCellMar>
        </w:tblPrEx>
        <w:trPr>
          <w:cantSplit/>
          <w:trHeight w:val="314"/>
        </w:trPr>
        <w:tc>
          <w:tcPr>
            <w:tcW w:w="8358" w:type="dxa"/>
            <w:gridSpan w:val="7"/>
            <w:tcBorders>
              <w:top w:val="nil"/>
              <w:left w:val="nil"/>
              <w:bottom w:val="nil"/>
              <w:right w:val="nil"/>
            </w:tcBorders>
            <w:shd w:val="clear" w:color="auto" w:fill="FFFFFF"/>
            <w:vAlign w:val="bottom"/>
          </w:tcPr>
          <w:p w:rsidR="00096546" w:rsidRPr="00096546" w:rsidRDefault="00096546" w:rsidP="00096546">
            <w:pPr>
              <w:autoSpaceDE w:val="0"/>
              <w:autoSpaceDN w:val="0"/>
              <w:adjustRightInd w:val="0"/>
              <w:spacing w:after="0" w:line="320" w:lineRule="atLeast"/>
              <w:rPr>
                <w:rFonts w:ascii="Times New Roman" w:hAnsi="Times New Roman" w:cs="Times New Roman"/>
                <w:sz w:val="24"/>
                <w:szCs w:val="24"/>
              </w:rPr>
            </w:pPr>
            <w:r w:rsidRPr="00096546">
              <w:rPr>
                <w:rFonts w:ascii="Arial" w:hAnsi="Arial" w:cs="Arial"/>
                <w:color w:val="010205"/>
                <w:sz w:val="18"/>
                <w:szCs w:val="18"/>
                <w:shd w:val="clear" w:color="auto" w:fill="FFFFFF"/>
              </w:rPr>
              <w:t xml:space="preserve">Measure:   MEASURE_1  </w:t>
            </w:r>
          </w:p>
        </w:tc>
      </w:tr>
      <w:tr w:rsidR="00096546" w:rsidRPr="00096546" w:rsidTr="00096546">
        <w:tblPrEx>
          <w:tblCellMar>
            <w:top w:w="0" w:type="dxa"/>
            <w:bottom w:w="0" w:type="dxa"/>
          </w:tblCellMar>
        </w:tblPrEx>
        <w:trPr>
          <w:cantSplit/>
          <w:trHeight w:val="642"/>
        </w:trPr>
        <w:tc>
          <w:tcPr>
            <w:tcW w:w="3613" w:type="dxa"/>
            <w:gridSpan w:val="2"/>
            <w:tcBorders>
              <w:top w:val="nil"/>
              <w:left w:val="nil"/>
              <w:bottom w:val="single" w:sz="8" w:space="0" w:color="152935"/>
              <w:right w:val="nil"/>
            </w:tcBorders>
            <w:shd w:val="clear" w:color="auto" w:fill="FFFFFF"/>
            <w:vAlign w:val="bottom"/>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Source</w:t>
            </w:r>
          </w:p>
        </w:tc>
        <w:tc>
          <w:tcPr>
            <w:tcW w:w="1171" w:type="dxa"/>
            <w:tcBorders>
              <w:top w:val="nil"/>
              <w:left w:val="nil"/>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Type III Sum of Squares</w:t>
            </w:r>
          </w:p>
        </w:tc>
        <w:tc>
          <w:tcPr>
            <w:tcW w:w="817" w:type="dxa"/>
            <w:tcBorders>
              <w:top w:val="nil"/>
              <w:left w:val="single" w:sz="8" w:space="0" w:color="E0E0E0"/>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096546">
              <w:rPr>
                <w:rFonts w:ascii="Arial" w:hAnsi="Arial" w:cs="Arial"/>
                <w:color w:val="264A60"/>
                <w:sz w:val="18"/>
                <w:szCs w:val="18"/>
              </w:rPr>
              <w:t>df</w:t>
            </w:r>
            <w:proofErr w:type="spellEnd"/>
          </w:p>
        </w:tc>
        <w:tc>
          <w:tcPr>
            <w:tcW w:w="1123" w:type="dxa"/>
            <w:tcBorders>
              <w:top w:val="nil"/>
              <w:left w:val="single" w:sz="8" w:space="0" w:color="E0E0E0"/>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Mean Square</w:t>
            </w:r>
          </w:p>
        </w:tc>
        <w:tc>
          <w:tcPr>
            <w:tcW w:w="817" w:type="dxa"/>
            <w:tcBorders>
              <w:top w:val="nil"/>
              <w:left w:val="single" w:sz="8" w:space="0" w:color="E0E0E0"/>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F</w:t>
            </w:r>
          </w:p>
        </w:tc>
        <w:tc>
          <w:tcPr>
            <w:tcW w:w="817" w:type="dxa"/>
            <w:tcBorders>
              <w:top w:val="nil"/>
              <w:left w:val="single" w:sz="8" w:space="0" w:color="E0E0E0"/>
              <w:bottom w:val="single" w:sz="8" w:space="0" w:color="152935"/>
              <w:right w:val="nil"/>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Sig.</w:t>
            </w:r>
          </w:p>
        </w:tc>
      </w:tr>
      <w:tr w:rsidR="00096546" w:rsidRPr="00096546" w:rsidTr="00096546">
        <w:tblPrEx>
          <w:tblCellMar>
            <w:top w:w="0" w:type="dxa"/>
            <w:bottom w:w="0" w:type="dxa"/>
          </w:tblCellMar>
        </w:tblPrEx>
        <w:trPr>
          <w:cantSplit/>
          <w:trHeight w:val="314"/>
        </w:trPr>
        <w:tc>
          <w:tcPr>
            <w:tcW w:w="1953" w:type="dxa"/>
            <w:vMerge w:val="restart"/>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week</w:t>
            </w:r>
          </w:p>
        </w:tc>
        <w:tc>
          <w:tcPr>
            <w:tcW w:w="1660" w:type="dxa"/>
            <w:tcBorders>
              <w:top w:val="single" w:sz="8" w:space="0" w:color="152935"/>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proofErr w:type="spellStart"/>
            <w:r w:rsidRPr="00096546">
              <w:rPr>
                <w:rFonts w:ascii="Arial" w:hAnsi="Arial" w:cs="Arial"/>
                <w:color w:val="264A60"/>
                <w:sz w:val="18"/>
                <w:szCs w:val="18"/>
              </w:rPr>
              <w:t>Sphericity</w:t>
            </w:r>
            <w:proofErr w:type="spellEnd"/>
            <w:r w:rsidRPr="00096546">
              <w:rPr>
                <w:rFonts w:ascii="Arial" w:hAnsi="Arial" w:cs="Arial"/>
                <w:color w:val="264A60"/>
                <w:sz w:val="18"/>
                <w:szCs w:val="18"/>
              </w:rPr>
              <w:t xml:space="preserve"> Assumed</w:t>
            </w:r>
          </w:p>
        </w:tc>
        <w:tc>
          <w:tcPr>
            <w:tcW w:w="1171" w:type="dxa"/>
            <w:tcBorders>
              <w:top w:val="single" w:sz="8" w:space="0" w:color="152935"/>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1.338</w:t>
            </w:r>
          </w:p>
        </w:tc>
        <w:tc>
          <w:tcPr>
            <w:tcW w:w="817" w:type="dxa"/>
            <w:tcBorders>
              <w:top w:val="single" w:sz="8" w:space="0" w:color="152935"/>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w:t>
            </w:r>
          </w:p>
        </w:tc>
        <w:tc>
          <w:tcPr>
            <w:tcW w:w="1123" w:type="dxa"/>
            <w:tcBorders>
              <w:top w:val="single" w:sz="8" w:space="0" w:color="152935"/>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.669</w:t>
            </w:r>
          </w:p>
        </w:tc>
        <w:tc>
          <w:tcPr>
            <w:tcW w:w="817" w:type="dxa"/>
            <w:tcBorders>
              <w:top w:val="single" w:sz="8" w:space="0" w:color="152935"/>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.717</w:t>
            </w:r>
          </w:p>
        </w:tc>
        <w:tc>
          <w:tcPr>
            <w:tcW w:w="817" w:type="dxa"/>
            <w:tcBorders>
              <w:top w:val="single" w:sz="8" w:space="0" w:color="152935"/>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.490</w:t>
            </w:r>
          </w:p>
        </w:tc>
      </w:tr>
      <w:tr w:rsidR="00096546" w:rsidRPr="00096546" w:rsidTr="00096546">
        <w:tblPrEx>
          <w:tblCellMar>
            <w:top w:w="0" w:type="dxa"/>
            <w:bottom w:w="0" w:type="dxa"/>
          </w:tblCellMar>
        </w:tblPrEx>
        <w:trPr>
          <w:cantSplit/>
          <w:trHeight w:val="143"/>
        </w:trPr>
        <w:tc>
          <w:tcPr>
            <w:tcW w:w="1953"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60"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Greenhouse-</w:t>
            </w:r>
            <w:proofErr w:type="spellStart"/>
            <w:r w:rsidRPr="00096546">
              <w:rPr>
                <w:rFonts w:ascii="Arial" w:hAnsi="Arial" w:cs="Arial"/>
                <w:color w:val="264A60"/>
                <w:sz w:val="18"/>
                <w:szCs w:val="18"/>
              </w:rPr>
              <w:t>Geisser</w:t>
            </w:r>
            <w:proofErr w:type="spellEnd"/>
          </w:p>
        </w:tc>
        <w:tc>
          <w:tcPr>
            <w:tcW w:w="1171"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1.338</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1.821</w:t>
            </w:r>
          </w:p>
        </w:tc>
        <w:tc>
          <w:tcPr>
            <w:tcW w:w="112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.735</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.717</w:t>
            </w:r>
          </w:p>
        </w:tc>
        <w:tc>
          <w:tcPr>
            <w:tcW w:w="817"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.478</w:t>
            </w:r>
          </w:p>
        </w:tc>
      </w:tr>
      <w:tr w:rsidR="00096546" w:rsidRPr="00096546" w:rsidTr="00096546">
        <w:tblPrEx>
          <w:tblCellMar>
            <w:top w:w="0" w:type="dxa"/>
            <w:bottom w:w="0" w:type="dxa"/>
          </w:tblCellMar>
        </w:tblPrEx>
        <w:trPr>
          <w:cantSplit/>
          <w:trHeight w:val="143"/>
        </w:trPr>
        <w:tc>
          <w:tcPr>
            <w:tcW w:w="1953"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60"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Huynh-</w:t>
            </w:r>
            <w:proofErr w:type="spellStart"/>
            <w:r w:rsidRPr="00096546">
              <w:rPr>
                <w:rFonts w:ascii="Arial" w:hAnsi="Arial" w:cs="Arial"/>
                <w:color w:val="264A60"/>
                <w:sz w:val="18"/>
                <w:szCs w:val="18"/>
              </w:rPr>
              <w:t>Feldt</w:t>
            </w:r>
            <w:proofErr w:type="spellEnd"/>
          </w:p>
        </w:tc>
        <w:tc>
          <w:tcPr>
            <w:tcW w:w="1171"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1.338</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1.989</w:t>
            </w:r>
          </w:p>
        </w:tc>
        <w:tc>
          <w:tcPr>
            <w:tcW w:w="112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.673</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.717</w:t>
            </w:r>
          </w:p>
        </w:tc>
        <w:tc>
          <w:tcPr>
            <w:tcW w:w="817"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.490</w:t>
            </w:r>
          </w:p>
        </w:tc>
      </w:tr>
      <w:tr w:rsidR="00096546" w:rsidRPr="00096546" w:rsidTr="00096546">
        <w:tblPrEx>
          <w:tblCellMar>
            <w:top w:w="0" w:type="dxa"/>
            <w:bottom w:w="0" w:type="dxa"/>
          </w:tblCellMar>
        </w:tblPrEx>
        <w:trPr>
          <w:cantSplit/>
          <w:trHeight w:val="143"/>
        </w:trPr>
        <w:tc>
          <w:tcPr>
            <w:tcW w:w="1953"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60"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Lower-bound</w:t>
            </w:r>
          </w:p>
        </w:tc>
        <w:tc>
          <w:tcPr>
            <w:tcW w:w="1171"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1.338</w:t>
            </w:r>
          </w:p>
        </w:tc>
        <w:tc>
          <w:tcPr>
            <w:tcW w:w="817"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1.000</w:t>
            </w:r>
          </w:p>
        </w:tc>
        <w:tc>
          <w:tcPr>
            <w:tcW w:w="1123"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1.338</w:t>
            </w:r>
          </w:p>
        </w:tc>
        <w:tc>
          <w:tcPr>
            <w:tcW w:w="817"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.717</w:t>
            </w:r>
          </w:p>
        </w:tc>
        <w:tc>
          <w:tcPr>
            <w:tcW w:w="817"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.401</w:t>
            </w:r>
          </w:p>
        </w:tc>
      </w:tr>
      <w:tr w:rsidR="00096546" w:rsidRPr="00096546" w:rsidTr="00096546">
        <w:tblPrEx>
          <w:tblCellMar>
            <w:top w:w="0" w:type="dxa"/>
            <w:bottom w:w="0" w:type="dxa"/>
          </w:tblCellMar>
        </w:tblPrEx>
        <w:trPr>
          <w:cantSplit/>
          <w:trHeight w:val="329"/>
        </w:trPr>
        <w:tc>
          <w:tcPr>
            <w:tcW w:w="1953" w:type="dxa"/>
            <w:vMerge w:val="restart"/>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week * Meditation</w:t>
            </w:r>
          </w:p>
        </w:tc>
        <w:tc>
          <w:tcPr>
            <w:tcW w:w="1660"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proofErr w:type="spellStart"/>
            <w:r w:rsidRPr="00096546">
              <w:rPr>
                <w:rFonts w:ascii="Arial" w:hAnsi="Arial" w:cs="Arial"/>
                <w:color w:val="264A60"/>
                <w:sz w:val="18"/>
                <w:szCs w:val="18"/>
              </w:rPr>
              <w:t>Sphericity</w:t>
            </w:r>
            <w:proofErr w:type="spellEnd"/>
            <w:r w:rsidRPr="00096546">
              <w:rPr>
                <w:rFonts w:ascii="Arial" w:hAnsi="Arial" w:cs="Arial"/>
                <w:color w:val="264A60"/>
                <w:sz w:val="18"/>
                <w:szCs w:val="18"/>
              </w:rPr>
              <w:t xml:space="preserve"> Assumed</w:t>
            </w:r>
          </w:p>
        </w:tc>
        <w:tc>
          <w:tcPr>
            <w:tcW w:w="1171"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1.921</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w:t>
            </w:r>
          </w:p>
        </w:tc>
        <w:tc>
          <w:tcPr>
            <w:tcW w:w="112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.961</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1.030</w:t>
            </w:r>
          </w:p>
        </w:tc>
        <w:tc>
          <w:tcPr>
            <w:tcW w:w="817"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.361</w:t>
            </w:r>
          </w:p>
        </w:tc>
      </w:tr>
      <w:tr w:rsidR="00096546" w:rsidRPr="00096546" w:rsidTr="00096546">
        <w:tblPrEx>
          <w:tblCellMar>
            <w:top w:w="0" w:type="dxa"/>
            <w:bottom w:w="0" w:type="dxa"/>
          </w:tblCellMar>
        </w:tblPrEx>
        <w:trPr>
          <w:cantSplit/>
          <w:trHeight w:val="143"/>
        </w:trPr>
        <w:tc>
          <w:tcPr>
            <w:tcW w:w="1953"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60"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Greenhouse-</w:t>
            </w:r>
            <w:proofErr w:type="spellStart"/>
            <w:r w:rsidRPr="00096546">
              <w:rPr>
                <w:rFonts w:ascii="Arial" w:hAnsi="Arial" w:cs="Arial"/>
                <w:color w:val="264A60"/>
                <w:sz w:val="18"/>
                <w:szCs w:val="18"/>
              </w:rPr>
              <w:t>Geisser</w:t>
            </w:r>
            <w:proofErr w:type="spellEnd"/>
          </w:p>
        </w:tc>
        <w:tc>
          <w:tcPr>
            <w:tcW w:w="1171"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1.921</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1.821</w:t>
            </w:r>
          </w:p>
        </w:tc>
        <w:tc>
          <w:tcPr>
            <w:tcW w:w="112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1.055</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1.030</w:t>
            </w:r>
          </w:p>
        </w:tc>
        <w:tc>
          <w:tcPr>
            <w:tcW w:w="817"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.355</w:t>
            </w:r>
          </w:p>
        </w:tc>
      </w:tr>
      <w:tr w:rsidR="00096546" w:rsidRPr="00096546" w:rsidTr="00096546">
        <w:tblPrEx>
          <w:tblCellMar>
            <w:top w:w="0" w:type="dxa"/>
            <w:bottom w:w="0" w:type="dxa"/>
          </w:tblCellMar>
        </w:tblPrEx>
        <w:trPr>
          <w:cantSplit/>
          <w:trHeight w:val="143"/>
        </w:trPr>
        <w:tc>
          <w:tcPr>
            <w:tcW w:w="1953"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60"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Huynh-</w:t>
            </w:r>
            <w:proofErr w:type="spellStart"/>
            <w:r w:rsidRPr="00096546">
              <w:rPr>
                <w:rFonts w:ascii="Arial" w:hAnsi="Arial" w:cs="Arial"/>
                <w:color w:val="264A60"/>
                <w:sz w:val="18"/>
                <w:szCs w:val="18"/>
              </w:rPr>
              <w:t>Feldt</w:t>
            </w:r>
            <w:proofErr w:type="spellEnd"/>
          </w:p>
        </w:tc>
        <w:tc>
          <w:tcPr>
            <w:tcW w:w="1171"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1.921</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1.989</w:t>
            </w:r>
          </w:p>
        </w:tc>
        <w:tc>
          <w:tcPr>
            <w:tcW w:w="112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.966</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1.030</w:t>
            </w:r>
          </w:p>
        </w:tc>
        <w:tc>
          <w:tcPr>
            <w:tcW w:w="817"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.360</w:t>
            </w:r>
          </w:p>
        </w:tc>
      </w:tr>
      <w:tr w:rsidR="00096546" w:rsidRPr="00096546" w:rsidTr="00096546">
        <w:tblPrEx>
          <w:tblCellMar>
            <w:top w:w="0" w:type="dxa"/>
            <w:bottom w:w="0" w:type="dxa"/>
          </w:tblCellMar>
        </w:tblPrEx>
        <w:trPr>
          <w:cantSplit/>
          <w:trHeight w:val="143"/>
        </w:trPr>
        <w:tc>
          <w:tcPr>
            <w:tcW w:w="1953"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60"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Lower-bound</w:t>
            </w:r>
          </w:p>
        </w:tc>
        <w:tc>
          <w:tcPr>
            <w:tcW w:w="1171"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1.921</w:t>
            </w:r>
          </w:p>
        </w:tc>
        <w:tc>
          <w:tcPr>
            <w:tcW w:w="817"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1.000</w:t>
            </w:r>
          </w:p>
        </w:tc>
        <w:tc>
          <w:tcPr>
            <w:tcW w:w="1123"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1.921</w:t>
            </w:r>
          </w:p>
        </w:tc>
        <w:tc>
          <w:tcPr>
            <w:tcW w:w="817"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1.030</w:t>
            </w:r>
          </w:p>
        </w:tc>
        <w:tc>
          <w:tcPr>
            <w:tcW w:w="817"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.315</w:t>
            </w:r>
          </w:p>
        </w:tc>
      </w:tr>
      <w:tr w:rsidR="00096546" w:rsidRPr="00096546" w:rsidTr="00096546">
        <w:tblPrEx>
          <w:tblCellMar>
            <w:top w:w="0" w:type="dxa"/>
            <w:bottom w:w="0" w:type="dxa"/>
          </w:tblCellMar>
        </w:tblPrEx>
        <w:trPr>
          <w:cantSplit/>
          <w:trHeight w:val="329"/>
        </w:trPr>
        <w:tc>
          <w:tcPr>
            <w:tcW w:w="1953" w:type="dxa"/>
            <w:vMerge w:val="restart"/>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week * Gender</w:t>
            </w:r>
          </w:p>
        </w:tc>
        <w:tc>
          <w:tcPr>
            <w:tcW w:w="1660"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proofErr w:type="spellStart"/>
            <w:r w:rsidRPr="00096546">
              <w:rPr>
                <w:rFonts w:ascii="Arial" w:hAnsi="Arial" w:cs="Arial"/>
                <w:color w:val="264A60"/>
                <w:sz w:val="18"/>
                <w:szCs w:val="18"/>
              </w:rPr>
              <w:t>Sphericity</w:t>
            </w:r>
            <w:proofErr w:type="spellEnd"/>
            <w:r w:rsidRPr="00096546">
              <w:rPr>
                <w:rFonts w:ascii="Arial" w:hAnsi="Arial" w:cs="Arial"/>
                <w:color w:val="264A60"/>
                <w:sz w:val="18"/>
                <w:szCs w:val="18"/>
              </w:rPr>
              <w:t xml:space="preserve"> Assumed</w:t>
            </w:r>
          </w:p>
        </w:tc>
        <w:tc>
          <w:tcPr>
            <w:tcW w:w="1171"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1.546</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w:t>
            </w:r>
          </w:p>
        </w:tc>
        <w:tc>
          <w:tcPr>
            <w:tcW w:w="112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.773</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.829</w:t>
            </w:r>
          </w:p>
        </w:tc>
        <w:tc>
          <w:tcPr>
            <w:tcW w:w="817"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.439</w:t>
            </w:r>
          </w:p>
        </w:tc>
      </w:tr>
      <w:tr w:rsidR="00096546" w:rsidRPr="00096546" w:rsidTr="00096546">
        <w:tblPrEx>
          <w:tblCellMar>
            <w:top w:w="0" w:type="dxa"/>
            <w:bottom w:w="0" w:type="dxa"/>
          </w:tblCellMar>
        </w:tblPrEx>
        <w:trPr>
          <w:cantSplit/>
          <w:trHeight w:val="143"/>
        </w:trPr>
        <w:tc>
          <w:tcPr>
            <w:tcW w:w="1953"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60"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Greenhouse-</w:t>
            </w:r>
            <w:proofErr w:type="spellStart"/>
            <w:r w:rsidRPr="00096546">
              <w:rPr>
                <w:rFonts w:ascii="Arial" w:hAnsi="Arial" w:cs="Arial"/>
                <w:color w:val="264A60"/>
                <w:sz w:val="18"/>
                <w:szCs w:val="18"/>
              </w:rPr>
              <w:t>Geisser</w:t>
            </w:r>
            <w:proofErr w:type="spellEnd"/>
          </w:p>
        </w:tc>
        <w:tc>
          <w:tcPr>
            <w:tcW w:w="1171"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1.546</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1.821</w:t>
            </w:r>
          </w:p>
        </w:tc>
        <w:tc>
          <w:tcPr>
            <w:tcW w:w="112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.849</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.829</w:t>
            </w:r>
          </w:p>
        </w:tc>
        <w:tc>
          <w:tcPr>
            <w:tcW w:w="817"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.430</w:t>
            </w:r>
          </w:p>
        </w:tc>
      </w:tr>
      <w:tr w:rsidR="00096546" w:rsidRPr="00096546" w:rsidTr="00096546">
        <w:tblPrEx>
          <w:tblCellMar>
            <w:top w:w="0" w:type="dxa"/>
            <w:bottom w:w="0" w:type="dxa"/>
          </w:tblCellMar>
        </w:tblPrEx>
        <w:trPr>
          <w:cantSplit/>
          <w:trHeight w:val="143"/>
        </w:trPr>
        <w:tc>
          <w:tcPr>
            <w:tcW w:w="1953"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60"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Huynh-</w:t>
            </w:r>
            <w:proofErr w:type="spellStart"/>
            <w:r w:rsidRPr="00096546">
              <w:rPr>
                <w:rFonts w:ascii="Arial" w:hAnsi="Arial" w:cs="Arial"/>
                <w:color w:val="264A60"/>
                <w:sz w:val="18"/>
                <w:szCs w:val="18"/>
              </w:rPr>
              <w:t>Feldt</w:t>
            </w:r>
            <w:proofErr w:type="spellEnd"/>
          </w:p>
        </w:tc>
        <w:tc>
          <w:tcPr>
            <w:tcW w:w="1171"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1.546</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1.989</w:t>
            </w:r>
          </w:p>
        </w:tc>
        <w:tc>
          <w:tcPr>
            <w:tcW w:w="112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.777</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.829</w:t>
            </w:r>
          </w:p>
        </w:tc>
        <w:tc>
          <w:tcPr>
            <w:tcW w:w="817"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.439</w:t>
            </w:r>
          </w:p>
        </w:tc>
      </w:tr>
      <w:tr w:rsidR="00096546" w:rsidRPr="00096546" w:rsidTr="00096546">
        <w:tblPrEx>
          <w:tblCellMar>
            <w:top w:w="0" w:type="dxa"/>
            <w:bottom w:w="0" w:type="dxa"/>
          </w:tblCellMar>
        </w:tblPrEx>
        <w:trPr>
          <w:cantSplit/>
          <w:trHeight w:val="143"/>
        </w:trPr>
        <w:tc>
          <w:tcPr>
            <w:tcW w:w="1953"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60"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Lower-bound</w:t>
            </w:r>
          </w:p>
        </w:tc>
        <w:tc>
          <w:tcPr>
            <w:tcW w:w="1171"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1.546</w:t>
            </w:r>
          </w:p>
        </w:tc>
        <w:tc>
          <w:tcPr>
            <w:tcW w:w="817"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1.000</w:t>
            </w:r>
          </w:p>
        </w:tc>
        <w:tc>
          <w:tcPr>
            <w:tcW w:w="1123"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1.546</w:t>
            </w:r>
          </w:p>
        </w:tc>
        <w:tc>
          <w:tcPr>
            <w:tcW w:w="817"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.829</w:t>
            </w:r>
          </w:p>
        </w:tc>
        <w:tc>
          <w:tcPr>
            <w:tcW w:w="817"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.367</w:t>
            </w:r>
          </w:p>
        </w:tc>
      </w:tr>
      <w:tr w:rsidR="00096546" w:rsidRPr="00096546" w:rsidTr="00096546">
        <w:tblPrEx>
          <w:tblCellMar>
            <w:top w:w="0" w:type="dxa"/>
            <w:bottom w:w="0" w:type="dxa"/>
          </w:tblCellMar>
        </w:tblPrEx>
        <w:trPr>
          <w:cantSplit/>
          <w:trHeight w:val="314"/>
        </w:trPr>
        <w:tc>
          <w:tcPr>
            <w:tcW w:w="1953" w:type="dxa"/>
            <w:vMerge w:val="restart"/>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week * Meditation  *  Gender</w:t>
            </w:r>
          </w:p>
        </w:tc>
        <w:tc>
          <w:tcPr>
            <w:tcW w:w="1660"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proofErr w:type="spellStart"/>
            <w:r w:rsidRPr="00096546">
              <w:rPr>
                <w:rFonts w:ascii="Arial" w:hAnsi="Arial" w:cs="Arial"/>
                <w:color w:val="264A60"/>
                <w:sz w:val="18"/>
                <w:szCs w:val="18"/>
              </w:rPr>
              <w:t>Sphericity</w:t>
            </w:r>
            <w:proofErr w:type="spellEnd"/>
            <w:r w:rsidRPr="00096546">
              <w:rPr>
                <w:rFonts w:ascii="Arial" w:hAnsi="Arial" w:cs="Arial"/>
                <w:color w:val="264A60"/>
                <w:sz w:val="18"/>
                <w:szCs w:val="18"/>
              </w:rPr>
              <w:t xml:space="preserve"> Assumed</w:t>
            </w:r>
          </w:p>
        </w:tc>
        <w:tc>
          <w:tcPr>
            <w:tcW w:w="1171"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2.015</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w:t>
            </w:r>
          </w:p>
        </w:tc>
        <w:tc>
          <w:tcPr>
            <w:tcW w:w="112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1.007</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1.080</w:t>
            </w:r>
          </w:p>
        </w:tc>
        <w:tc>
          <w:tcPr>
            <w:tcW w:w="817"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.343</w:t>
            </w:r>
          </w:p>
        </w:tc>
      </w:tr>
      <w:tr w:rsidR="00096546" w:rsidRPr="00096546" w:rsidTr="00096546">
        <w:tblPrEx>
          <w:tblCellMar>
            <w:top w:w="0" w:type="dxa"/>
            <w:bottom w:w="0" w:type="dxa"/>
          </w:tblCellMar>
        </w:tblPrEx>
        <w:trPr>
          <w:cantSplit/>
          <w:trHeight w:val="143"/>
        </w:trPr>
        <w:tc>
          <w:tcPr>
            <w:tcW w:w="1953"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60"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Greenhouse-</w:t>
            </w:r>
            <w:proofErr w:type="spellStart"/>
            <w:r w:rsidRPr="00096546">
              <w:rPr>
                <w:rFonts w:ascii="Arial" w:hAnsi="Arial" w:cs="Arial"/>
                <w:color w:val="264A60"/>
                <w:sz w:val="18"/>
                <w:szCs w:val="18"/>
              </w:rPr>
              <w:t>Geisser</w:t>
            </w:r>
            <w:proofErr w:type="spellEnd"/>
          </w:p>
        </w:tc>
        <w:tc>
          <w:tcPr>
            <w:tcW w:w="1171"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2.015</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1.821</w:t>
            </w:r>
          </w:p>
        </w:tc>
        <w:tc>
          <w:tcPr>
            <w:tcW w:w="112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1.106</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1.080</w:t>
            </w:r>
          </w:p>
        </w:tc>
        <w:tc>
          <w:tcPr>
            <w:tcW w:w="817"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.339</w:t>
            </w:r>
          </w:p>
        </w:tc>
      </w:tr>
      <w:tr w:rsidR="00096546" w:rsidRPr="00096546" w:rsidTr="00096546">
        <w:tblPrEx>
          <w:tblCellMar>
            <w:top w:w="0" w:type="dxa"/>
            <w:bottom w:w="0" w:type="dxa"/>
          </w:tblCellMar>
        </w:tblPrEx>
        <w:trPr>
          <w:cantSplit/>
          <w:trHeight w:val="143"/>
        </w:trPr>
        <w:tc>
          <w:tcPr>
            <w:tcW w:w="1953"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60"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Huynh-</w:t>
            </w:r>
            <w:proofErr w:type="spellStart"/>
            <w:r w:rsidRPr="00096546">
              <w:rPr>
                <w:rFonts w:ascii="Arial" w:hAnsi="Arial" w:cs="Arial"/>
                <w:color w:val="264A60"/>
                <w:sz w:val="18"/>
                <w:szCs w:val="18"/>
              </w:rPr>
              <w:t>Feldt</w:t>
            </w:r>
            <w:proofErr w:type="spellEnd"/>
          </w:p>
        </w:tc>
        <w:tc>
          <w:tcPr>
            <w:tcW w:w="1171"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2.015</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1.989</w:t>
            </w:r>
          </w:p>
        </w:tc>
        <w:tc>
          <w:tcPr>
            <w:tcW w:w="112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1.013</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1.080</w:t>
            </w:r>
          </w:p>
        </w:tc>
        <w:tc>
          <w:tcPr>
            <w:tcW w:w="817"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.343</w:t>
            </w:r>
          </w:p>
        </w:tc>
      </w:tr>
      <w:tr w:rsidR="00096546" w:rsidRPr="00096546" w:rsidTr="00096546">
        <w:tblPrEx>
          <w:tblCellMar>
            <w:top w:w="0" w:type="dxa"/>
            <w:bottom w:w="0" w:type="dxa"/>
          </w:tblCellMar>
        </w:tblPrEx>
        <w:trPr>
          <w:cantSplit/>
          <w:trHeight w:val="143"/>
        </w:trPr>
        <w:tc>
          <w:tcPr>
            <w:tcW w:w="1953"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1660"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Lower-bound</w:t>
            </w:r>
          </w:p>
        </w:tc>
        <w:tc>
          <w:tcPr>
            <w:tcW w:w="1171"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2.015</w:t>
            </w:r>
          </w:p>
        </w:tc>
        <w:tc>
          <w:tcPr>
            <w:tcW w:w="817"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1.000</w:t>
            </w:r>
          </w:p>
        </w:tc>
        <w:tc>
          <w:tcPr>
            <w:tcW w:w="1123"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2.015</w:t>
            </w:r>
          </w:p>
        </w:tc>
        <w:tc>
          <w:tcPr>
            <w:tcW w:w="817"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1.080</w:t>
            </w:r>
          </w:p>
        </w:tc>
        <w:tc>
          <w:tcPr>
            <w:tcW w:w="817"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.303</w:t>
            </w:r>
          </w:p>
        </w:tc>
      </w:tr>
      <w:tr w:rsidR="00096546" w:rsidRPr="00096546" w:rsidTr="00096546">
        <w:tblPrEx>
          <w:tblCellMar>
            <w:top w:w="0" w:type="dxa"/>
            <w:bottom w:w="0" w:type="dxa"/>
          </w:tblCellMar>
        </w:tblPrEx>
        <w:trPr>
          <w:cantSplit/>
          <w:trHeight w:val="329"/>
        </w:trPr>
        <w:tc>
          <w:tcPr>
            <w:tcW w:w="1953" w:type="dxa"/>
            <w:vMerge w:val="restart"/>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lastRenderedPageBreak/>
              <w:t>Error(week)</w:t>
            </w:r>
          </w:p>
        </w:tc>
        <w:tc>
          <w:tcPr>
            <w:tcW w:w="1660"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proofErr w:type="spellStart"/>
            <w:r w:rsidRPr="00096546">
              <w:rPr>
                <w:rFonts w:ascii="Arial" w:hAnsi="Arial" w:cs="Arial"/>
                <w:color w:val="264A60"/>
                <w:sz w:val="18"/>
                <w:szCs w:val="18"/>
              </w:rPr>
              <w:t>Sphericity</w:t>
            </w:r>
            <w:proofErr w:type="spellEnd"/>
            <w:r w:rsidRPr="00096546">
              <w:rPr>
                <w:rFonts w:ascii="Arial" w:hAnsi="Arial" w:cs="Arial"/>
                <w:color w:val="264A60"/>
                <w:sz w:val="18"/>
                <w:szCs w:val="18"/>
              </w:rPr>
              <w:t xml:space="preserve"> Assumed</w:t>
            </w:r>
          </w:p>
        </w:tc>
        <w:tc>
          <w:tcPr>
            <w:tcW w:w="1171"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98.891</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106</w:t>
            </w:r>
          </w:p>
        </w:tc>
        <w:tc>
          <w:tcPr>
            <w:tcW w:w="112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.933</w:t>
            </w:r>
          </w:p>
        </w:tc>
        <w:tc>
          <w:tcPr>
            <w:tcW w:w="817"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c>
          <w:tcPr>
            <w:tcW w:w="817" w:type="dxa"/>
            <w:tcBorders>
              <w:top w:val="single" w:sz="8" w:space="0" w:color="AEAEAE"/>
              <w:left w:val="single" w:sz="8" w:space="0" w:color="E0E0E0"/>
              <w:bottom w:val="single" w:sz="8" w:space="0" w:color="AEAEAE"/>
              <w:right w:val="nil"/>
            </w:tcBorders>
            <w:shd w:val="clear" w:color="auto" w:fill="FFFFFF"/>
            <w:vAlign w:val="center"/>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r>
      <w:tr w:rsidR="00096546" w:rsidRPr="00096546" w:rsidTr="00096546">
        <w:tblPrEx>
          <w:tblCellMar>
            <w:top w:w="0" w:type="dxa"/>
            <w:bottom w:w="0" w:type="dxa"/>
          </w:tblCellMar>
        </w:tblPrEx>
        <w:trPr>
          <w:cantSplit/>
          <w:trHeight w:val="143"/>
        </w:trPr>
        <w:tc>
          <w:tcPr>
            <w:tcW w:w="1953"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c>
          <w:tcPr>
            <w:tcW w:w="1660"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Greenhouse-</w:t>
            </w:r>
            <w:proofErr w:type="spellStart"/>
            <w:r w:rsidRPr="00096546">
              <w:rPr>
                <w:rFonts w:ascii="Arial" w:hAnsi="Arial" w:cs="Arial"/>
                <w:color w:val="264A60"/>
                <w:sz w:val="18"/>
                <w:szCs w:val="18"/>
              </w:rPr>
              <w:t>Geisser</w:t>
            </w:r>
            <w:proofErr w:type="spellEnd"/>
          </w:p>
        </w:tc>
        <w:tc>
          <w:tcPr>
            <w:tcW w:w="1171"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98.891</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96.519</w:t>
            </w:r>
          </w:p>
        </w:tc>
        <w:tc>
          <w:tcPr>
            <w:tcW w:w="112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1.025</w:t>
            </w:r>
          </w:p>
        </w:tc>
        <w:tc>
          <w:tcPr>
            <w:tcW w:w="817"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c>
          <w:tcPr>
            <w:tcW w:w="817" w:type="dxa"/>
            <w:tcBorders>
              <w:top w:val="single" w:sz="8" w:space="0" w:color="AEAEAE"/>
              <w:left w:val="single" w:sz="8" w:space="0" w:color="E0E0E0"/>
              <w:bottom w:val="single" w:sz="8" w:space="0" w:color="AEAEAE"/>
              <w:right w:val="nil"/>
            </w:tcBorders>
            <w:shd w:val="clear" w:color="auto" w:fill="FFFFFF"/>
            <w:vAlign w:val="center"/>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r>
      <w:tr w:rsidR="00096546" w:rsidRPr="00096546" w:rsidTr="00096546">
        <w:tblPrEx>
          <w:tblCellMar>
            <w:top w:w="0" w:type="dxa"/>
            <w:bottom w:w="0" w:type="dxa"/>
          </w:tblCellMar>
        </w:tblPrEx>
        <w:trPr>
          <w:cantSplit/>
          <w:trHeight w:val="143"/>
        </w:trPr>
        <w:tc>
          <w:tcPr>
            <w:tcW w:w="1953"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c>
          <w:tcPr>
            <w:tcW w:w="1660"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Huynh-</w:t>
            </w:r>
            <w:proofErr w:type="spellStart"/>
            <w:r w:rsidRPr="00096546">
              <w:rPr>
                <w:rFonts w:ascii="Arial" w:hAnsi="Arial" w:cs="Arial"/>
                <w:color w:val="264A60"/>
                <w:sz w:val="18"/>
                <w:szCs w:val="18"/>
              </w:rPr>
              <w:t>Feldt</w:t>
            </w:r>
            <w:proofErr w:type="spellEnd"/>
          </w:p>
        </w:tc>
        <w:tc>
          <w:tcPr>
            <w:tcW w:w="1171"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98.891</w:t>
            </w:r>
          </w:p>
        </w:tc>
        <w:tc>
          <w:tcPr>
            <w:tcW w:w="817"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105.426</w:t>
            </w:r>
          </w:p>
        </w:tc>
        <w:tc>
          <w:tcPr>
            <w:tcW w:w="1123"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.938</w:t>
            </w:r>
          </w:p>
        </w:tc>
        <w:tc>
          <w:tcPr>
            <w:tcW w:w="817"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c>
          <w:tcPr>
            <w:tcW w:w="817" w:type="dxa"/>
            <w:tcBorders>
              <w:top w:val="single" w:sz="8" w:space="0" w:color="AEAEAE"/>
              <w:left w:val="single" w:sz="8" w:space="0" w:color="E0E0E0"/>
              <w:bottom w:val="single" w:sz="8" w:space="0" w:color="AEAEAE"/>
              <w:right w:val="nil"/>
            </w:tcBorders>
            <w:shd w:val="clear" w:color="auto" w:fill="FFFFFF"/>
            <w:vAlign w:val="center"/>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r>
      <w:tr w:rsidR="00096546" w:rsidRPr="00096546" w:rsidTr="00096546">
        <w:tblPrEx>
          <w:tblCellMar>
            <w:top w:w="0" w:type="dxa"/>
            <w:bottom w:w="0" w:type="dxa"/>
          </w:tblCellMar>
        </w:tblPrEx>
        <w:trPr>
          <w:cantSplit/>
          <w:trHeight w:val="143"/>
        </w:trPr>
        <w:tc>
          <w:tcPr>
            <w:tcW w:w="1953"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c>
          <w:tcPr>
            <w:tcW w:w="1660" w:type="dxa"/>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Lower-bound</w:t>
            </w:r>
          </w:p>
        </w:tc>
        <w:tc>
          <w:tcPr>
            <w:tcW w:w="1171" w:type="dxa"/>
            <w:tcBorders>
              <w:top w:val="single" w:sz="8" w:space="0" w:color="AEAEAE"/>
              <w:left w:val="nil"/>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98.891</w:t>
            </w:r>
          </w:p>
        </w:tc>
        <w:tc>
          <w:tcPr>
            <w:tcW w:w="817" w:type="dxa"/>
            <w:tcBorders>
              <w:top w:val="single" w:sz="8" w:space="0" w:color="AEAEAE"/>
              <w:left w:val="single" w:sz="8" w:space="0" w:color="E0E0E0"/>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53.000</w:t>
            </w:r>
          </w:p>
        </w:tc>
        <w:tc>
          <w:tcPr>
            <w:tcW w:w="1123" w:type="dxa"/>
            <w:tcBorders>
              <w:top w:val="single" w:sz="8" w:space="0" w:color="AEAEAE"/>
              <w:left w:val="single" w:sz="8" w:space="0" w:color="E0E0E0"/>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1.866</w:t>
            </w:r>
          </w:p>
        </w:tc>
        <w:tc>
          <w:tcPr>
            <w:tcW w:w="817"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c>
          <w:tcPr>
            <w:tcW w:w="817" w:type="dxa"/>
            <w:tcBorders>
              <w:top w:val="single" w:sz="8" w:space="0" w:color="AEAEAE"/>
              <w:left w:val="single" w:sz="8" w:space="0" w:color="E0E0E0"/>
              <w:bottom w:val="single" w:sz="8" w:space="0" w:color="152935"/>
              <w:right w:val="nil"/>
            </w:tcBorders>
            <w:shd w:val="clear" w:color="auto" w:fill="FFFFFF"/>
            <w:vAlign w:val="center"/>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r>
    </w:tbl>
    <w:p w:rsidR="00096546" w:rsidRPr="00096546" w:rsidRDefault="00096546" w:rsidP="00096546">
      <w:pPr>
        <w:autoSpaceDE w:val="0"/>
        <w:autoSpaceDN w:val="0"/>
        <w:adjustRightInd w:val="0"/>
        <w:spacing w:after="0" w:line="400" w:lineRule="atLeast"/>
        <w:rPr>
          <w:rFonts w:ascii="Times New Roman" w:hAnsi="Times New Roman" w:cs="Times New Roman"/>
          <w:sz w:val="24"/>
          <w:szCs w:val="24"/>
        </w:rPr>
      </w:pPr>
    </w:p>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bl>
      <w:tblPr>
        <w:tblW w:w="7469" w:type="dxa"/>
        <w:tblInd w:w="2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25"/>
        <w:gridCol w:w="866"/>
        <w:gridCol w:w="1154"/>
        <w:gridCol w:w="806"/>
        <w:gridCol w:w="1106"/>
        <w:gridCol w:w="806"/>
        <w:gridCol w:w="806"/>
      </w:tblGrid>
      <w:tr w:rsidR="00096546" w:rsidRPr="00096546" w:rsidTr="00096546">
        <w:tblPrEx>
          <w:tblCellMar>
            <w:top w:w="0" w:type="dxa"/>
            <w:bottom w:w="0" w:type="dxa"/>
          </w:tblCellMar>
        </w:tblPrEx>
        <w:trPr>
          <w:cantSplit/>
          <w:trHeight w:val="320"/>
        </w:trPr>
        <w:tc>
          <w:tcPr>
            <w:tcW w:w="7469" w:type="dxa"/>
            <w:gridSpan w:val="7"/>
            <w:tcBorders>
              <w:top w:val="nil"/>
              <w:left w:val="nil"/>
              <w:bottom w:val="nil"/>
              <w:right w:val="nil"/>
            </w:tcBorders>
            <w:shd w:val="clear" w:color="auto" w:fill="FFFFFF"/>
            <w:vAlign w:val="center"/>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010205"/>
              </w:rPr>
            </w:pPr>
            <w:r w:rsidRPr="00096546">
              <w:rPr>
                <w:rFonts w:ascii="Arial" w:hAnsi="Arial" w:cs="Arial"/>
                <w:b/>
                <w:bCs/>
                <w:color w:val="010205"/>
              </w:rPr>
              <w:t>Tests of Within-Subjects Contrasts</w:t>
            </w:r>
          </w:p>
        </w:tc>
      </w:tr>
      <w:tr w:rsidR="00096546" w:rsidRPr="00096546" w:rsidTr="00096546">
        <w:tblPrEx>
          <w:tblCellMar>
            <w:top w:w="0" w:type="dxa"/>
            <w:bottom w:w="0" w:type="dxa"/>
          </w:tblCellMar>
        </w:tblPrEx>
        <w:trPr>
          <w:cantSplit/>
          <w:trHeight w:val="305"/>
        </w:trPr>
        <w:tc>
          <w:tcPr>
            <w:tcW w:w="7469" w:type="dxa"/>
            <w:gridSpan w:val="7"/>
            <w:tcBorders>
              <w:top w:val="nil"/>
              <w:left w:val="nil"/>
              <w:bottom w:val="nil"/>
              <w:right w:val="nil"/>
            </w:tcBorders>
            <w:shd w:val="clear" w:color="auto" w:fill="FFFFFF"/>
            <w:vAlign w:val="bottom"/>
          </w:tcPr>
          <w:p w:rsidR="00096546" w:rsidRPr="00096546" w:rsidRDefault="00096546" w:rsidP="00096546">
            <w:pPr>
              <w:autoSpaceDE w:val="0"/>
              <w:autoSpaceDN w:val="0"/>
              <w:adjustRightInd w:val="0"/>
              <w:spacing w:after="0" w:line="320" w:lineRule="atLeast"/>
              <w:rPr>
                <w:rFonts w:ascii="Times New Roman" w:hAnsi="Times New Roman" w:cs="Times New Roman"/>
                <w:sz w:val="24"/>
                <w:szCs w:val="24"/>
              </w:rPr>
            </w:pPr>
            <w:r w:rsidRPr="00096546">
              <w:rPr>
                <w:rFonts w:ascii="Arial" w:hAnsi="Arial" w:cs="Arial"/>
                <w:color w:val="010205"/>
                <w:sz w:val="18"/>
                <w:szCs w:val="18"/>
                <w:shd w:val="clear" w:color="auto" w:fill="FFFFFF"/>
              </w:rPr>
              <w:t xml:space="preserve">Measure:   MEASURE_1  </w:t>
            </w:r>
          </w:p>
        </w:tc>
      </w:tr>
      <w:tr w:rsidR="00096546" w:rsidRPr="00096546" w:rsidTr="00096546">
        <w:tblPrEx>
          <w:tblCellMar>
            <w:top w:w="0" w:type="dxa"/>
            <w:bottom w:w="0" w:type="dxa"/>
          </w:tblCellMar>
        </w:tblPrEx>
        <w:trPr>
          <w:cantSplit/>
          <w:trHeight w:val="625"/>
        </w:trPr>
        <w:tc>
          <w:tcPr>
            <w:tcW w:w="1925" w:type="dxa"/>
            <w:tcBorders>
              <w:top w:val="nil"/>
              <w:left w:val="nil"/>
              <w:bottom w:val="single" w:sz="8" w:space="0" w:color="152935"/>
              <w:right w:val="nil"/>
            </w:tcBorders>
            <w:shd w:val="clear" w:color="auto" w:fill="FFFFFF"/>
            <w:vAlign w:val="bottom"/>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Source</w:t>
            </w:r>
          </w:p>
        </w:tc>
        <w:tc>
          <w:tcPr>
            <w:tcW w:w="866" w:type="dxa"/>
            <w:tcBorders>
              <w:top w:val="nil"/>
              <w:left w:val="nil"/>
              <w:bottom w:val="single" w:sz="8" w:space="0" w:color="152935"/>
              <w:right w:val="nil"/>
            </w:tcBorders>
            <w:shd w:val="clear" w:color="auto" w:fill="FFFFFF"/>
            <w:vAlign w:val="bottom"/>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week</w:t>
            </w:r>
          </w:p>
        </w:tc>
        <w:tc>
          <w:tcPr>
            <w:tcW w:w="1154" w:type="dxa"/>
            <w:tcBorders>
              <w:top w:val="nil"/>
              <w:left w:val="nil"/>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Type III Sum of Squares</w:t>
            </w:r>
          </w:p>
        </w:tc>
        <w:tc>
          <w:tcPr>
            <w:tcW w:w="806" w:type="dxa"/>
            <w:tcBorders>
              <w:top w:val="nil"/>
              <w:left w:val="single" w:sz="8" w:space="0" w:color="E0E0E0"/>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096546">
              <w:rPr>
                <w:rFonts w:ascii="Arial" w:hAnsi="Arial" w:cs="Arial"/>
                <w:color w:val="264A60"/>
                <w:sz w:val="18"/>
                <w:szCs w:val="18"/>
              </w:rPr>
              <w:t>df</w:t>
            </w:r>
            <w:proofErr w:type="spellEnd"/>
          </w:p>
        </w:tc>
        <w:tc>
          <w:tcPr>
            <w:tcW w:w="1106" w:type="dxa"/>
            <w:tcBorders>
              <w:top w:val="nil"/>
              <w:left w:val="single" w:sz="8" w:space="0" w:color="E0E0E0"/>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Mean Square</w:t>
            </w:r>
          </w:p>
        </w:tc>
        <w:tc>
          <w:tcPr>
            <w:tcW w:w="806" w:type="dxa"/>
            <w:tcBorders>
              <w:top w:val="nil"/>
              <w:left w:val="single" w:sz="8" w:space="0" w:color="E0E0E0"/>
              <w:bottom w:val="single" w:sz="8" w:space="0" w:color="152935"/>
              <w:right w:val="single" w:sz="8" w:space="0" w:color="E0E0E0"/>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F</w:t>
            </w:r>
          </w:p>
        </w:tc>
        <w:tc>
          <w:tcPr>
            <w:tcW w:w="806" w:type="dxa"/>
            <w:tcBorders>
              <w:top w:val="nil"/>
              <w:left w:val="single" w:sz="8" w:space="0" w:color="E0E0E0"/>
              <w:bottom w:val="single" w:sz="8" w:space="0" w:color="152935"/>
              <w:right w:val="nil"/>
            </w:tcBorders>
            <w:shd w:val="clear" w:color="auto" w:fill="FFFFFF"/>
            <w:vAlign w:val="bottom"/>
          </w:tcPr>
          <w:p w:rsidR="00096546" w:rsidRPr="00096546" w:rsidRDefault="00096546" w:rsidP="00096546">
            <w:pPr>
              <w:autoSpaceDE w:val="0"/>
              <w:autoSpaceDN w:val="0"/>
              <w:adjustRightInd w:val="0"/>
              <w:spacing w:after="0" w:line="320" w:lineRule="atLeast"/>
              <w:ind w:left="60" w:right="60"/>
              <w:jc w:val="center"/>
              <w:rPr>
                <w:rFonts w:ascii="Arial" w:hAnsi="Arial" w:cs="Arial"/>
                <w:color w:val="264A60"/>
                <w:sz w:val="18"/>
                <w:szCs w:val="18"/>
              </w:rPr>
            </w:pPr>
            <w:r w:rsidRPr="00096546">
              <w:rPr>
                <w:rFonts w:ascii="Arial" w:hAnsi="Arial" w:cs="Arial"/>
                <w:color w:val="264A60"/>
                <w:sz w:val="18"/>
                <w:szCs w:val="18"/>
              </w:rPr>
              <w:t>Sig.</w:t>
            </w:r>
          </w:p>
        </w:tc>
      </w:tr>
      <w:tr w:rsidR="00096546" w:rsidRPr="00096546" w:rsidTr="00096546">
        <w:tblPrEx>
          <w:tblCellMar>
            <w:top w:w="0" w:type="dxa"/>
            <w:bottom w:w="0" w:type="dxa"/>
          </w:tblCellMar>
        </w:tblPrEx>
        <w:trPr>
          <w:cantSplit/>
          <w:trHeight w:val="305"/>
        </w:trPr>
        <w:tc>
          <w:tcPr>
            <w:tcW w:w="1925" w:type="dxa"/>
            <w:vMerge w:val="restart"/>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week</w:t>
            </w:r>
          </w:p>
        </w:tc>
        <w:tc>
          <w:tcPr>
            <w:tcW w:w="866" w:type="dxa"/>
            <w:tcBorders>
              <w:top w:val="single" w:sz="8" w:space="0" w:color="152935"/>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Linear</w:t>
            </w:r>
          </w:p>
        </w:tc>
        <w:tc>
          <w:tcPr>
            <w:tcW w:w="1154" w:type="dxa"/>
            <w:tcBorders>
              <w:top w:val="single" w:sz="8" w:space="0" w:color="152935"/>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.016</w:t>
            </w:r>
          </w:p>
        </w:tc>
        <w:tc>
          <w:tcPr>
            <w:tcW w:w="806" w:type="dxa"/>
            <w:tcBorders>
              <w:top w:val="single" w:sz="8" w:space="0" w:color="152935"/>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.016</w:t>
            </w:r>
          </w:p>
        </w:tc>
        <w:tc>
          <w:tcPr>
            <w:tcW w:w="806" w:type="dxa"/>
            <w:tcBorders>
              <w:top w:val="single" w:sz="8" w:space="0" w:color="152935"/>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.013</w:t>
            </w:r>
          </w:p>
        </w:tc>
        <w:tc>
          <w:tcPr>
            <w:tcW w:w="806" w:type="dxa"/>
            <w:tcBorders>
              <w:top w:val="single" w:sz="8" w:space="0" w:color="152935"/>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.911</w:t>
            </w:r>
          </w:p>
        </w:tc>
      </w:tr>
      <w:tr w:rsidR="00096546" w:rsidRPr="00096546" w:rsidTr="00096546">
        <w:tblPrEx>
          <w:tblCellMar>
            <w:top w:w="0" w:type="dxa"/>
            <w:bottom w:w="0" w:type="dxa"/>
          </w:tblCellMar>
        </w:tblPrEx>
        <w:trPr>
          <w:cantSplit/>
          <w:trHeight w:val="140"/>
        </w:trPr>
        <w:tc>
          <w:tcPr>
            <w:tcW w:w="1925" w:type="dxa"/>
            <w:vMerge/>
            <w:tcBorders>
              <w:top w:val="single" w:sz="8" w:space="0" w:color="152935"/>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866"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Quadratic</w:t>
            </w:r>
          </w:p>
        </w:tc>
        <w:tc>
          <w:tcPr>
            <w:tcW w:w="1154"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1.323</w:t>
            </w:r>
          </w:p>
        </w:tc>
        <w:tc>
          <w:tcPr>
            <w:tcW w:w="806"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w:t>
            </w:r>
          </w:p>
        </w:tc>
        <w:tc>
          <w:tcPr>
            <w:tcW w:w="1106"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1.323</w:t>
            </w:r>
          </w:p>
        </w:tc>
        <w:tc>
          <w:tcPr>
            <w:tcW w:w="806"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2.065</w:t>
            </w:r>
          </w:p>
        </w:tc>
        <w:tc>
          <w:tcPr>
            <w:tcW w:w="806"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.157</w:t>
            </w:r>
          </w:p>
        </w:tc>
      </w:tr>
      <w:tr w:rsidR="00096546" w:rsidRPr="00096546" w:rsidTr="00096546">
        <w:tblPrEx>
          <w:tblCellMar>
            <w:top w:w="0" w:type="dxa"/>
            <w:bottom w:w="0" w:type="dxa"/>
          </w:tblCellMar>
        </w:tblPrEx>
        <w:trPr>
          <w:cantSplit/>
          <w:trHeight w:val="320"/>
        </w:trPr>
        <w:tc>
          <w:tcPr>
            <w:tcW w:w="1925" w:type="dxa"/>
            <w:vMerge w:val="restart"/>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week * Meditation</w:t>
            </w:r>
          </w:p>
        </w:tc>
        <w:tc>
          <w:tcPr>
            <w:tcW w:w="866"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Linear</w:t>
            </w:r>
          </w:p>
        </w:tc>
        <w:tc>
          <w:tcPr>
            <w:tcW w:w="1154"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1.680</w:t>
            </w:r>
          </w:p>
        </w:tc>
        <w:tc>
          <w:tcPr>
            <w:tcW w:w="806"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1.680</w:t>
            </w:r>
          </w:p>
        </w:tc>
        <w:tc>
          <w:tcPr>
            <w:tcW w:w="806"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1.371</w:t>
            </w:r>
          </w:p>
        </w:tc>
        <w:tc>
          <w:tcPr>
            <w:tcW w:w="806"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.247</w:t>
            </w:r>
          </w:p>
        </w:tc>
      </w:tr>
      <w:tr w:rsidR="00096546" w:rsidRPr="00096546" w:rsidTr="00096546">
        <w:tblPrEx>
          <w:tblCellMar>
            <w:top w:w="0" w:type="dxa"/>
            <w:bottom w:w="0" w:type="dxa"/>
          </w:tblCellMar>
        </w:tblPrEx>
        <w:trPr>
          <w:cantSplit/>
          <w:trHeight w:val="140"/>
        </w:trPr>
        <w:tc>
          <w:tcPr>
            <w:tcW w:w="1925"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866"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Quadratic</w:t>
            </w:r>
          </w:p>
        </w:tc>
        <w:tc>
          <w:tcPr>
            <w:tcW w:w="1154"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.241</w:t>
            </w:r>
          </w:p>
        </w:tc>
        <w:tc>
          <w:tcPr>
            <w:tcW w:w="806"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w:t>
            </w:r>
          </w:p>
        </w:tc>
        <w:tc>
          <w:tcPr>
            <w:tcW w:w="1106"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.241</w:t>
            </w:r>
          </w:p>
        </w:tc>
        <w:tc>
          <w:tcPr>
            <w:tcW w:w="806"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.376</w:t>
            </w:r>
          </w:p>
        </w:tc>
        <w:tc>
          <w:tcPr>
            <w:tcW w:w="806"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.542</w:t>
            </w:r>
          </w:p>
        </w:tc>
      </w:tr>
      <w:tr w:rsidR="00096546" w:rsidRPr="00096546" w:rsidTr="00096546">
        <w:tblPrEx>
          <w:tblCellMar>
            <w:top w:w="0" w:type="dxa"/>
            <w:bottom w:w="0" w:type="dxa"/>
          </w:tblCellMar>
        </w:tblPrEx>
        <w:trPr>
          <w:cantSplit/>
          <w:trHeight w:val="320"/>
        </w:trPr>
        <w:tc>
          <w:tcPr>
            <w:tcW w:w="1925" w:type="dxa"/>
            <w:vMerge w:val="restart"/>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week * Gender</w:t>
            </w:r>
          </w:p>
        </w:tc>
        <w:tc>
          <w:tcPr>
            <w:tcW w:w="866"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Linear</w:t>
            </w:r>
          </w:p>
        </w:tc>
        <w:tc>
          <w:tcPr>
            <w:tcW w:w="1154"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1.140</w:t>
            </w:r>
          </w:p>
        </w:tc>
        <w:tc>
          <w:tcPr>
            <w:tcW w:w="806"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1.140</w:t>
            </w:r>
          </w:p>
        </w:tc>
        <w:tc>
          <w:tcPr>
            <w:tcW w:w="806"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.931</w:t>
            </w:r>
          </w:p>
        </w:tc>
        <w:tc>
          <w:tcPr>
            <w:tcW w:w="806"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.339</w:t>
            </w:r>
          </w:p>
        </w:tc>
      </w:tr>
      <w:tr w:rsidR="00096546" w:rsidRPr="00096546" w:rsidTr="00096546">
        <w:tblPrEx>
          <w:tblCellMar>
            <w:top w:w="0" w:type="dxa"/>
            <w:bottom w:w="0" w:type="dxa"/>
          </w:tblCellMar>
        </w:tblPrEx>
        <w:trPr>
          <w:cantSplit/>
          <w:trHeight w:val="140"/>
        </w:trPr>
        <w:tc>
          <w:tcPr>
            <w:tcW w:w="1925"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866"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Quadratic</w:t>
            </w:r>
          </w:p>
        </w:tc>
        <w:tc>
          <w:tcPr>
            <w:tcW w:w="1154"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.406</w:t>
            </w:r>
          </w:p>
        </w:tc>
        <w:tc>
          <w:tcPr>
            <w:tcW w:w="806"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w:t>
            </w:r>
          </w:p>
        </w:tc>
        <w:tc>
          <w:tcPr>
            <w:tcW w:w="1106"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.406</w:t>
            </w:r>
          </w:p>
        </w:tc>
        <w:tc>
          <w:tcPr>
            <w:tcW w:w="806"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.634</w:t>
            </w:r>
          </w:p>
        </w:tc>
        <w:tc>
          <w:tcPr>
            <w:tcW w:w="806"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.429</w:t>
            </w:r>
          </w:p>
        </w:tc>
      </w:tr>
      <w:tr w:rsidR="00096546" w:rsidRPr="00096546" w:rsidTr="00096546">
        <w:tblPrEx>
          <w:tblCellMar>
            <w:top w:w="0" w:type="dxa"/>
            <w:bottom w:w="0" w:type="dxa"/>
          </w:tblCellMar>
        </w:tblPrEx>
        <w:trPr>
          <w:cantSplit/>
          <w:trHeight w:val="305"/>
        </w:trPr>
        <w:tc>
          <w:tcPr>
            <w:tcW w:w="1925" w:type="dxa"/>
            <w:vMerge w:val="restart"/>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week * Meditation  *  Gender</w:t>
            </w:r>
          </w:p>
        </w:tc>
        <w:tc>
          <w:tcPr>
            <w:tcW w:w="866"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Linear</w:t>
            </w:r>
          </w:p>
        </w:tc>
        <w:tc>
          <w:tcPr>
            <w:tcW w:w="1154"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2.014</w:t>
            </w:r>
          </w:p>
        </w:tc>
        <w:tc>
          <w:tcPr>
            <w:tcW w:w="806"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2.014</w:t>
            </w:r>
          </w:p>
        </w:tc>
        <w:tc>
          <w:tcPr>
            <w:tcW w:w="806"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1.644</w:t>
            </w:r>
          </w:p>
        </w:tc>
        <w:tc>
          <w:tcPr>
            <w:tcW w:w="806" w:type="dxa"/>
            <w:tcBorders>
              <w:top w:val="single" w:sz="8" w:space="0" w:color="AEAEAE"/>
              <w:left w:val="single" w:sz="8" w:space="0" w:color="E0E0E0"/>
              <w:bottom w:val="single" w:sz="8" w:space="0" w:color="AEAEAE"/>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.205</w:t>
            </w:r>
          </w:p>
        </w:tc>
      </w:tr>
      <w:tr w:rsidR="00096546" w:rsidRPr="00096546" w:rsidTr="00096546">
        <w:tblPrEx>
          <w:tblCellMar>
            <w:top w:w="0" w:type="dxa"/>
            <w:bottom w:w="0" w:type="dxa"/>
          </w:tblCellMar>
        </w:tblPrEx>
        <w:trPr>
          <w:cantSplit/>
          <w:trHeight w:val="140"/>
        </w:trPr>
        <w:tc>
          <w:tcPr>
            <w:tcW w:w="1925" w:type="dxa"/>
            <w:vMerge/>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240" w:lineRule="auto"/>
              <w:rPr>
                <w:rFonts w:ascii="Arial" w:hAnsi="Arial" w:cs="Arial"/>
                <w:color w:val="010205"/>
                <w:sz w:val="18"/>
                <w:szCs w:val="18"/>
              </w:rPr>
            </w:pPr>
          </w:p>
        </w:tc>
        <w:tc>
          <w:tcPr>
            <w:tcW w:w="866" w:type="dxa"/>
            <w:tcBorders>
              <w:top w:val="single" w:sz="8" w:space="0" w:color="AEAEAE"/>
              <w:left w:val="nil"/>
              <w:bottom w:val="nil"/>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Quadratic</w:t>
            </w:r>
          </w:p>
        </w:tc>
        <w:tc>
          <w:tcPr>
            <w:tcW w:w="1154" w:type="dxa"/>
            <w:tcBorders>
              <w:top w:val="single" w:sz="8" w:space="0" w:color="AEAEAE"/>
              <w:left w:val="nil"/>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.000</w:t>
            </w:r>
          </w:p>
        </w:tc>
        <w:tc>
          <w:tcPr>
            <w:tcW w:w="806"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w:t>
            </w:r>
          </w:p>
        </w:tc>
        <w:tc>
          <w:tcPr>
            <w:tcW w:w="1106"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.000</w:t>
            </w:r>
          </w:p>
        </w:tc>
        <w:tc>
          <w:tcPr>
            <w:tcW w:w="806" w:type="dxa"/>
            <w:tcBorders>
              <w:top w:val="single" w:sz="8" w:space="0" w:color="AEAEAE"/>
              <w:left w:val="single" w:sz="8" w:space="0" w:color="E0E0E0"/>
              <w:bottom w:val="nil"/>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.001</w:t>
            </w:r>
          </w:p>
        </w:tc>
        <w:tc>
          <w:tcPr>
            <w:tcW w:w="806" w:type="dxa"/>
            <w:tcBorders>
              <w:top w:val="single" w:sz="8" w:space="0" w:color="AEAEAE"/>
              <w:left w:val="single" w:sz="8" w:space="0" w:color="E0E0E0"/>
              <w:bottom w:val="nil"/>
              <w:right w:val="nil"/>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.978</w:t>
            </w:r>
          </w:p>
        </w:tc>
      </w:tr>
      <w:tr w:rsidR="00096546" w:rsidRPr="00096546" w:rsidTr="00096546">
        <w:tblPrEx>
          <w:tblCellMar>
            <w:top w:w="0" w:type="dxa"/>
            <w:bottom w:w="0" w:type="dxa"/>
          </w:tblCellMar>
        </w:tblPrEx>
        <w:trPr>
          <w:cantSplit/>
          <w:trHeight w:val="320"/>
        </w:trPr>
        <w:tc>
          <w:tcPr>
            <w:tcW w:w="1925" w:type="dxa"/>
            <w:vMerge w:val="restart"/>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Error(week)</w:t>
            </w:r>
          </w:p>
        </w:tc>
        <w:tc>
          <w:tcPr>
            <w:tcW w:w="866" w:type="dxa"/>
            <w:tcBorders>
              <w:top w:val="single" w:sz="8" w:space="0" w:color="AEAEAE"/>
              <w:left w:val="nil"/>
              <w:bottom w:val="single" w:sz="8" w:space="0" w:color="AEAEAE"/>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Linear</w:t>
            </w:r>
          </w:p>
        </w:tc>
        <w:tc>
          <w:tcPr>
            <w:tcW w:w="1154" w:type="dxa"/>
            <w:tcBorders>
              <w:top w:val="single" w:sz="8" w:space="0" w:color="AEAEAE"/>
              <w:left w:val="nil"/>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64.941</w:t>
            </w:r>
          </w:p>
        </w:tc>
        <w:tc>
          <w:tcPr>
            <w:tcW w:w="806"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53</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1.225</w:t>
            </w:r>
          </w:p>
        </w:tc>
        <w:tc>
          <w:tcPr>
            <w:tcW w:w="806"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c>
          <w:tcPr>
            <w:tcW w:w="806" w:type="dxa"/>
            <w:tcBorders>
              <w:top w:val="single" w:sz="8" w:space="0" w:color="AEAEAE"/>
              <w:left w:val="single" w:sz="8" w:space="0" w:color="E0E0E0"/>
              <w:bottom w:val="single" w:sz="8" w:space="0" w:color="AEAEAE"/>
              <w:right w:val="nil"/>
            </w:tcBorders>
            <w:shd w:val="clear" w:color="auto" w:fill="FFFFFF"/>
            <w:vAlign w:val="center"/>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r>
      <w:tr w:rsidR="00096546" w:rsidRPr="00096546" w:rsidTr="00096546">
        <w:tblPrEx>
          <w:tblCellMar>
            <w:top w:w="0" w:type="dxa"/>
            <w:bottom w:w="0" w:type="dxa"/>
          </w:tblCellMar>
        </w:tblPrEx>
        <w:trPr>
          <w:cantSplit/>
          <w:trHeight w:val="140"/>
        </w:trPr>
        <w:tc>
          <w:tcPr>
            <w:tcW w:w="1925" w:type="dxa"/>
            <w:vMerge/>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c>
          <w:tcPr>
            <w:tcW w:w="866" w:type="dxa"/>
            <w:tcBorders>
              <w:top w:val="single" w:sz="8" w:space="0" w:color="AEAEAE"/>
              <w:left w:val="nil"/>
              <w:bottom w:val="single" w:sz="8" w:space="0" w:color="152935"/>
              <w:right w:val="nil"/>
            </w:tcBorders>
            <w:shd w:val="clear" w:color="auto" w:fill="E0E0E0"/>
          </w:tcPr>
          <w:p w:rsidR="00096546" w:rsidRPr="00096546" w:rsidRDefault="00096546" w:rsidP="00096546">
            <w:pPr>
              <w:autoSpaceDE w:val="0"/>
              <w:autoSpaceDN w:val="0"/>
              <w:adjustRightInd w:val="0"/>
              <w:spacing w:after="0" w:line="320" w:lineRule="atLeast"/>
              <w:ind w:left="60" w:right="60"/>
              <w:rPr>
                <w:rFonts w:ascii="Arial" w:hAnsi="Arial" w:cs="Arial"/>
                <w:color w:val="264A60"/>
                <w:sz w:val="18"/>
                <w:szCs w:val="18"/>
              </w:rPr>
            </w:pPr>
            <w:r w:rsidRPr="00096546">
              <w:rPr>
                <w:rFonts w:ascii="Arial" w:hAnsi="Arial" w:cs="Arial"/>
                <w:color w:val="264A60"/>
                <w:sz w:val="18"/>
                <w:szCs w:val="18"/>
              </w:rPr>
              <w:t>Quadratic</w:t>
            </w:r>
          </w:p>
        </w:tc>
        <w:tc>
          <w:tcPr>
            <w:tcW w:w="1154" w:type="dxa"/>
            <w:tcBorders>
              <w:top w:val="single" w:sz="8" w:space="0" w:color="AEAEAE"/>
              <w:left w:val="nil"/>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33.949</w:t>
            </w:r>
          </w:p>
        </w:tc>
        <w:tc>
          <w:tcPr>
            <w:tcW w:w="806" w:type="dxa"/>
            <w:tcBorders>
              <w:top w:val="single" w:sz="8" w:space="0" w:color="AEAEAE"/>
              <w:left w:val="single" w:sz="8" w:space="0" w:color="E0E0E0"/>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53</w:t>
            </w:r>
          </w:p>
        </w:tc>
        <w:tc>
          <w:tcPr>
            <w:tcW w:w="1106" w:type="dxa"/>
            <w:tcBorders>
              <w:top w:val="single" w:sz="8" w:space="0" w:color="AEAEAE"/>
              <w:left w:val="single" w:sz="8" w:space="0" w:color="E0E0E0"/>
              <w:bottom w:val="single" w:sz="8" w:space="0" w:color="152935"/>
              <w:right w:val="single" w:sz="8" w:space="0" w:color="E0E0E0"/>
            </w:tcBorders>
            <w:shd w:val="clear" w:color="auto" w:fill="FFFFFF"/>
          </w:tcPr>
          <w:p w:rsidR="00096546" w:rsidRPr="00096546" w:rsidRDefault="00096546" w:rsidP="00096546">
            <w:pPr>
              <w:autoSpaceDE w:val="0"/>
              <w:autoSpaceDN w:val="0"/>
              <w:adjustRightInd w:val="0"/>
              <w:spacing w:after="0" w:line="320" w:lineRule="atLeast"/>
              <w:ind w:left="60" w:right="60"/>
              <w:jc w:val="right"/>
              <w:rPr>
                <w:rFonts w:ascii="Arial" w:hAnsi="Arial" w:cs="Arial"/>
                <w:color w:val="010205"/>
                <w:sz w:val="18"/>
                <w:szCs w:val="18"/>
              </w:rPr>
            </w:pPr>
            <w:r w:rsidRPr="00096546">
              <w:rPr>
                <w:rFonts w:ascii="Arial" w:hAnsi="Arial" w:cs="Arial"/>
                <w:color w:val="010205"/>
                <w:sz w:val="18"/>
                <w:szCs w:val="18"/>
              </w:rPr>
              <w:t>.641</w:t>
            </w:r>
          </w:p>
        </w:tc>
        <w:tc>
          <w:tcPr>
            <w:tcW w:w="806"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c>
          <w:tcPr>
            <w:tcW w:w="806" w:type="dxa"/>
            <w:tcBorders>
              <w:top w:val="single" w:sz="8" w:space="0" w:color="AEAEAE"/>
              <w:left w:val="single" w:sz="8" w:space="0" w:color="E0E0E0"/>
              <w:bottom w:val="single" w:sz="8" w:space="0" w:color="152935"/>
              <w:right w:val="nil"/>
            </w:tcBorders>
            <w:shd w:val="clear" w:color="auto" w:fill="FFFFFF"/>
            <w:vAlign w:val="center"/>
          </w:tcPr>
          <w:p w:rsidR="00096546" w:rsidRPr="00096546" w:rsidRDefault="00096546" w:rsidP="00096546">
            <w:pPr>
              <w:autoSpaceDE w:val="0"/>
              <w:autoSpaceDN w:val="0"/>
              <w:adjustRightInd w:val="0"/>
              <w:spacing w:after="0" w:line="240" w:lineRule="auto"/>
              <w:rPr>
                <w:rFonts w:ascii="Times New Roman" w:hAnsi="Times New Roman" w:cs="Times New Roman"/>
                <w:sz w:val="24"/>
                <w:szCs w:val="24"/>
              </w:rPr>
            </w:pPr>
          </w:p>
        </w:tc>
      </w:tr>
    </w:tbl>
    <w:p w:rsidR="00096546" w:rsidRPr="00096546" w:rsidRDefault="00096546" w:rsidP="00096546">
      <w:pPr>
        <w:autoSpaceDE w:val="0"/>
        <w:autoSpaceDN w:val="0"/>
        <w:adjustRightInd w:val="0"/>
        <w:spacing w:after="0" w:line="400" w:lineRule="atLeast"/>
        <w:rPr>
          <w:rFonts w:ascii="Times New Roman" w:hAnsi="Times New Roman" w:cs="Times New Roman"/>
          <w:sz w:val="24"/>
          <w:szCs w:val="24"/>
        </w:rPr>
      </w:pPr>
    </w:p>
    <w:p w:rsidR="00096546" w:rsidRDefault="00096546" w:rsidP="00096546">
      <w:pPr>
        <w:ind w:firstLine="720"/>
        <w:rPr>
          <w:rFonts w:ascii="Times New Roman" w:hAnsi="Times New Roman" w:cs="Times New Roman"/>
          <w:sz w:val="24"/>
          <w:szCs w:val="24"/>
        </w:rPr>
      </w:pPr>
    </w:p>
    <w:p w:rsidR="00096546" w:rsidRDefault="00096546" w:rsidP="00096546">
      <w:pPr>
        <w:ind w:firstLine="720"/>
        <w:rPr>
          <w:rFonts w:ascii="Times New Roman" w:hAnsi="Times New Roman" w:cs="Times New Roman"/>
          <w:sz w:val="24"/>
          <w:szCs w:val="24"/>
        </w:rPr>
      </w:pPr>
    </w:p>
    <w:p w:rsidR="00096546" w:rsidRDefault="00096546" w:rsidP="00096546">
      <w:pPr>
        <w:ind w:firstLine="720"/>
        <w:rPr>
          <w:rFonts w:ascii="Times New Roman" w:hAnsi="Times New Roman" w:cs="Times New Roman"/>
          <w:sz w:val="24"/>
          <w:szCs w:val="24"/>
        </w:rPr>
      </w:pPr>
    </w:p>
    <w:p w:rsidR="00096546" w:rsidRDefault="00096546" w:rsidP="00096546">
      <w:pPr>
        <w:ind w:firstLine="720"/>
        <w:rPr>
          <w:rFonts w:ascii="Times New Roman" w:hAnsi="Times New Roman" w:cs="Times New Roman"/>
          <w:sz w:val="24"/>
          <w:szCs w:val="24"/>
        </w:rPr>
      </w:pPr>
    </w:p>
    <w:p w:rsidR="00096546" w:rsidRDefault="00096546" w:rsidP="00096546">
      <w:pPr>
        <w:ind w:firstLine="720"/>
        <w:rPr>
          <w:rFonts w:ascii="Times New Roman" w:hAnsi="Times New Roman" w:cs="Times New Roman"/>
          <w:sz w:val="24"/>
          <w:szCs w:val="24"/>
        </w:rPr>
      </w:pPr>
    </w:p>
    <w:p w:rsidR="00096546" w:rsidRDefault="00096546" w:rsidP="00096546">
      <w:pPr>
        <w:ind w:firstLine="720"/>
        <w:rPr>
          <w:rFonts w:ascii="Times New Roman" w:hAnsi="Times New Roman" w:cs="Times New Roman"/>
          <w:sz w:val="24"/>
          <w:szCs w:val="24"/>
        </w:rPr>
      </w:pPr>
    </w:p>
    <w:p w:rsidR="00096546" w:rsidRDefault="00096546" w:rsidP="00096546">
      <w:pPr>
        <w:ind w:firstLine="720"/>
        <w:rPr>
          <w:rFonts w:ascii="Times New Roman" w:hAnsi="Times New Roman" w:cs="Times New Roman"/>
          <w:sz w:val="24"/>
          <w:szCs w:val="24"/>
        </w:rPr>
      </w:pPr>
    </w:p>
    <w:p w:rsidR="00096546" w:rsidRDefault="00096546" w:rsidP="00096546">
      <w:pPr>
        <w:ind w:firstLine="720"/>
        <w:rPr>
          <w:rFonts w:ascii="Times New Roman" w:hAnsi="Times New Roman" w:cs="Times New Roman"/>
          <w:sz w:val="24"/>
          <w:szCs w:val="24"/>
        </w:rPr>
      </w:pPr>
    </w:p>
    <w:p w:rsidR="00096546" w:rsidRDefault="00096546" w:rsidP="00096546">
      <w:pPr>
        <w:ind w:firstLine="720"/>
        <w:rPr>
          <w:rFonts w:ascii="Times New Roman" w:hAnsi="Times New Roman" w:cs="Times New Roman"/>
          <w:sz w:val="24"/>
          <w:szCs w:val="24"/>
        </w:rPr>
      </w:pPr>
    </w:p>
    <w:p w:rsidR="00080381" w:rsidRPr="00080381" w:rsidRDefault="00080381" w:rsidP="00080381">
      <w:pPr>
        <w:autoSpaceDE w:val="0"/>
        <w:autoSpaceDN w:val="0"/>
        <w:adjustRightInd w:val="0"/>
        <w:spacing w:after="0" w:line="240" w:lineRule="auto"/>
        <w:rPr>
          <w:rFonts w:ascii="Times New Roman" w:hAnsi="Times New Roman" w:cs="Times New Roman"/>
          <w:sz w:val="24"/>
          <w:szCs w:val="24"/>
        </w:rPr>
      </w:pPr>
    </w:p>
    <w:tbl>
      <w:tblPr>
        <w:tblW w:w="7375" w:type="dxa"/>
        <w:tblInd w:w="3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26"/>
        <w:gridCol w:w="2119"/>
        <w:gridCol w:w="1271"/>
        <w:gridCol w:w="886"/>
        <w:gridCol w:w="886"/>
        <w:gridCol w:w="887"/>
      </w:tblGrid>
      <w:tr w:rsidR="00080381" w:rsidRPr="00080381" w:rsidTr="00080381">
        <w:tblPrEx>
          <w:tblCellMar>
            <w:top w:w="0" w:type="dxa"/>
            <w:bottom w:w="0" w:type="dxa"/>
          </w:tblCellMar>
        </w:tblPrEx>
        <w:trPr>
          <w:cantSplit/>
          <w:trHeight w:val="292"/>
        </w:trPr>
        <w:tc>
          <w:tcPr>
            <w:tcW w:w="7375" w:type="dxa"/>
            <w:gridSpan w:val="6"/>
            <w:tcBorders>
              <w:top w:val="nil"/>
              <w:left w:val="nil"/>
              <w:bottom w:val="nil"/>
              <w:right w:val="nil"/>
            </w:tcBorders>
            <w:shd w:val="clear" w:color="auto" w:fill="FFFFFF"/>
            <w:vAlign w:val="center"/>
          </w:tcPr>
          <w:p w:rsidR="00080381" w:rsidRPr="00080381" w:rsidRDefault="00080381" w:rsidP="00080381">
            <w:pPr>
              <w:autoSpaceDE w:val="0"/>
              <w:autoSpaceDN w:val="0"/>
              <w:adjustRightInd w:val="0"/>
              <w:spacing w:after="0" w:line="320" w:lineRule="atLeast"/>
              <w:ind w:left="60" w:right="60"/>
              <w:jc w:val="center"/>
              <w:rPr>
                <w:rFonts w:ascii="Arial" w:hAnsi="Arial" w:cs="Arial"/>
                <w:color w:val="010205"/>
              </w:rPr>
            </w:pPr>
            <w:proofErr w:type="spellStart"/>
            <w:r w:rsidRPr="00080381">
              <w:rPr>
                <w:rFonts w:ascii="Arial" w:hAnsi="Arial" w:cs="Arial"/>
                <w:b/>
                <w:bCs/>
                <w:color w:val="010205"/>
              </w:rPr>
              <w:t>Levene's</w:t>
            </w:r>
            <w:proofErr w:type="spellEnd"/>
            <w:r w:rsidRPr="00080381">
              <w:rPr>
                <w:rFonts w:ascii="Arial" w:hAnsi="Arial" w:cs="Arial"/>
                <w:b/>
                <w:bCs/>
                <w:color w:val="010205"/>
              </w:rPr>
              <w:t xml:space="preserve"> Test of Equality of Error </w:t>
            </w:r>
            <w:proofErr w:type="spellStart"/>
            <w:r w:rsidRPr="00080381">
              <w:rPr>
                <w:rFonts w:ascii="Arial" w:hAnsi="Arial" w:cs="Arial"/>
                <w:b/>
                <w:bCs/>
                <w:color w:val="010205"/>
              </w:rPr>
              <w:t>Variances</w:t>
            </w:r>
            <w:r w:rsidRPr="00080381">
              <w:rPr>
                <w:rFonts w:ascii="Arial" w:hAnsi="Arial" w:cs="Arial"/>
                <w:b/>
                <w:bCs/>
                <w:color w:val="010205"/>
                <w:vertAlign w:val="superscript"/>
              </w:rPr>
              <w:t>a</w:t>
            </w:r>
            <w:proofErr w:type="spellEnd"/>
          </w:p>
        </w:tc>
      </w:tr>
      <w:tr w:rsidR="00080381" w:rsidRPr="00080381" w:rsidTr="00080381">
        <w:tblPrEx>
          <w:tblCellMar>
            <w:top w:w="0" w:type="dxa"/>
            <w:bottom w:w="0" w:type="dxa"/>
          </w:tblCellMar>
        </w:tblPrEx>
        <w:trPr>
          <w:cantSplit/>
          <w:trHeight w:val="306"/>
        </w:trPr>
        <w:tc>
          <w:tcPr>
            <w:tcW w:w="3445" w:type="dxa"/>
            <w:gridSpan w:val="2"/>
            <w:tcBorders>
              <w:top w:val="nil"/>
              <w:left w:val="nil"/>
              <w:bottom w:val="single" w:sz="8" w:space="0" w:color="152935"/>
              <w:right w:val="nil"/>
            </w:tcBorders>
            <w:shd w:val="clear" w:color="auto" w:fill="FFFFFF"/>
            <w:vAlign w:val="bottom"/>
          </w:tcPr>
          <w:p w:rsidR="00080381" w:rsidRPr="00080381" w:rsidRDefault="00080381" w:rsidP="00080381">
            <w:pPr>
              <w:autoSpaceDE w:val="0"/>
              <w:autoSpaceDN w:val="0"/>
              <w:adjustRightInd w:val="0"/>
              <w:spacing w:after="0" w:line="240" w:lineRule="auto"/>
              <w:rPr>
                <w:rFonts w:ascii="Times New Roman" w:hAnsi="Times New Roman" w:cs="Times New Roman"/>
                <w:sz w:val="24"/>
                <w:szCs w:val="24"/>
              </w:rPr>
            </w:pPr>
          </w:p>
        </w:tc>
        <w:tc>
          <w:tcPr>
            <w:tcW w:w="1271" w:type="dxa"/>
            <w:tcBorders>
              <w:top w:val="nil"/>
              <w:left w:val="nil"/>
              <w:bottom w:val="single" w:sz="8" w:space="0" w:color="152935"/>
              <w:right w:val="single" w:sz="8" w:space="0" w:color="E0E0E0"/>
            </w:tcBorders>
            <w:shd w:val="clear" w:color="auto" w:fill="FFFFFF"/>
            <w:vAlign w:val="bottom"/>
          </w:tcPr>
          <w:p w:rsidR="00080381" w:rsidRPr="00080381" w:rsidRDefault="00080381" w:rsidP="00080381">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080381">
              <w:rPr>
                <w:rFonts w:ascii="Arial" w:hAnsi="Arial" w:cs="Arial"/>
                <w:color w:val="264A60"/>
                <w:sz w:val="18"/>
                <w:szCs w:val="18"/>
              </w:rPr>
              <w:t>Levene</w:t>
            </w:r>
            <w:proofErr w:type="spellEnd"/>
            <w:r w:rsidRPr="00080381">
              <w:rPr>
                <w:rFonts w:ascii="Arial" w:hAnsi="Arial" w:cs="Arial"/>
                <w:color w:val="264A60"/>
                <w:sz w:val="18"/>
                <w:szCs w:val="18"/>
              </w:rPr>
              <w:t xml:space="preserve"> Statistic</w:t>
            </w:r>
          </w:p>
        </w:tc>
        <w:tc>
          <w:tcPr>
            <w:tcW w:w="886" w:type="dxa"/>
            <w:tcBorders>
              <w:top w:val="nil"/>
              <w:left w:val="single" w:sz="8" w:space="0" w:color="E0E0E0"/>
              <w:bottom w:val="single" w:sz="8" w:space="0" w:color="152935"/>
              <w:right w:val="single" w:sz="8" w:space="0" w:color="E0E0E0"/>
            </w:tcBorders>
            <w:shd w:val="clear" w:color="auto" w:fill="FFFFFF"/>
            <w:vAlign w:val="bottom"/>
          </w:tcPr>
          <w:p w:rsidR="00080381" w:rsidRPr="00080381" w:rsidRDefault="00080381" w:rsidP="00080381">
            <w:pPr>
              <w:autoSpaceDE w:val="0"/>
              <w:autoSpaceDN w:val="0"/>
              <w:adjustRightInd w:val="0"/>
              <w:spacing w:after="0" w:line="320" w:lineRule="atLeast"/>
              <w:ind w:left="60" w:right="60"/>
              <w:jc w:val="center"/>
              <w:rPr>
                <w:rFonts w:ascii="Arial" w:hAnsi="Arial" w:cs="Arial"/>
                <w:color w:val="264A60"/>
                <w:sz w:val="18"/>
                <w:szCs w:val="18"/>
              </w:rPr>
            </w:pPr>
            <w:r w:rsidRPr="00080381">
              <w:rPr>
                <w:rFonts w:ascii="Arial" w:hAnsi="Arial" w:cs="Arial"/>
                <w:color w:val="264A60"/>
                <w:sz w:val="18"/>
                <w:szCs w:val="18"/>
              </w:rPr>
              <w:t>df1</w:t>
            </w:r>
          </w:p>
        </w:tc>
        <w:tc>
          <w:tcPr>
            <w:tcW w:w="886" w:type="dxa"/>
            <w:tcBorders>
              <w:top w:val="nil"/>
              <w:left w:val="single" w:sz="8" w:space="0" w:color="E0E0E0"/>
              <w:bottom w:val="single" w:sz="8" w:space="0" w:color="152935"/>
              <w:right w:val="single" w:sz="8" w:space="0" w:color="E0E0E0"/>
            </w:tcBorders>
            <w:shd w:val="clear" w:color="auto" w:fill="FFFFFF"/>
            <w:vAlign w:val="bottom"/>
          </w:tcPr>
          <w:p w:rsidR="00080381" w:rsidRPr="00080381" w:rsidRDefault="00080381" w:rsidP="00080381">
            <w:pPr>
              <w:autoSpaceDE w:val="0"/>
              <w:autoSpaceDN w:val="0"/>
              <w:adjustRightInd w:val="0"/>
              <w:spacing w:after="0" w:line="320" w:lineRule="atLeast"/>
              <w:ind w:left="60" w:right="60"/>
              <w:jc w:val="center"/>
              <w:rPr>
                <w:rFonts w:ascii="Arial" w:hAnsi="Arial" w:cs="Arial"/>
                <w:color w:val="264A60"/>
                <w:sz w:val="18"/>
                <w:szCs w:val="18"/>
              </w:rPr>
            </w:pPr>
            <w:r w:rsidRPr="00080381">
              <w:rPr>
                <w:rFonts w:ascii="Arial" w:hAnsi="Arial" w:cs="Arial"/>
                <w:color w:val="264A60"/>
                <w:sz w:val="18"/>
                <w:szCs w:val="18"/>
              </w:rPr>
              <w:t>df2</w:t>
            </w:r>
          </w:p>
        </w:tc>
        <w:tc>
          <w:tcPr>
            <w:tcW w:w="887" w:type="dxa"/>
            <w:tcBorders>
              <w:top w:val="nil"/>
              <w:left w:val="single" w:sz="8" w:space="0" w:color="E0E0E0"/>
              <w:bottom w:val="single" w:sz="8" w:space="0" w:color="152935"/>
              <w:right w:val="nil"/>
            </w:tcBorders>
            <w:shd w:val="clear" w:color="auto" w:fill="FFFFFF"/>
            <w:vAlign w:val="bottom"/>
          </w:tcPr>
          <w:p w:rsidR="00080381" w:rsidRPr="00080381" w:rsidRDefault="00080381" w:rsidP="00080381">
            <w:pPr>
              <w:autoSpaceDE w:val="0"/>
              <w:autoSpaceDN w:val="0"/>
              <w:adjustRightInd w:val="0"/>
              <w:spacing w:after="0" w:line="320" w:lineRule="atLeast"/>
              <w:ind w:left="60" w:right="60"/>
              <w:jc w:val="center"/>
              <w:rPr>
                <w:rFonts w:ascii="Arial" w:hAnsi="Arial" w:cs="Arial"/>
                <w:color w:val="264A60"/>
                <w:sz w:val="18"/>
                <w:szCs w:val="18"/>
              </w:rPr>
            </w:pPr>
            <w:r w:rsidRPr="00080381">
              <w:rPr>
                <w:rFonts w:ascii="Arial" w:hAnsi="Arial" w:cs="Arial"/>
                <w:color w:val="264A60"/>
                <w:sz w:val="18"/>
                <w:szCs w:val="18"/>
              </w:rPr>
              <w:t>Sig.</w:t>
            </w:r>
          </w:p>
        </w:tc>
      </w:tr>
      <w:tr w:rsidR="00080381" w:rsidRPr="00080381" w:rsidTr="00080381">
        <w:tblPrEx>
          <w:tblCellMar>
            <w:top w:w="0" w:type="dxa"/>
            <w:bottom w:w="0" w:type="dxa"/>
          </w:tblCellMar>
        </w:tblPrEx>
        <w:trPr>
          <w:cantSplit/>
          <w:trHeight w:val="292"/>
        </w:trPr>
        <w:tc>
          <w:tcPr>
            <w:tcW w:w="1326" w:type="dxa"/>
            <w:vMerge w:val="restart"/>
            <w:tcBorders>
              <w:top w:val="single" w:sz="8" w:space="0" w:color="152935"/>
              <w:left w:val="nil"/>
              <w:bottom w:val="nil"/>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Mindfulness_1</w:t>
            </w:r>
          </w:p>
        </w:tc>
        <w:tc>
          <w:tcPr>
            <w:tcW w:w="2119" w:type="dxa"/>
            <w:tcBorders>
              <w:top w:val="single" w:sz="8" w:space="0" w:color="152935"/>
              <w:left w:val="nil"/>
              <w:bottom w:val="single" w:sz="8" w:space="0" w:color="AEAEAE"/>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Based on Mean</w:t>
            </w:r>
          </w:p>
        </w:tc>
        <w:tc>
          <w:tcPr>
            <w:tcW w:w="1271" w:type="dxa"/>
            <w:tcBorders>
              <w:top w:val="single" w:sz="8" w:space="0" w:color="152935"/>
              <w:left w:val="nil"/>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.245</w:t>
            </w:r>
          </w:p>
        </w:tc>
        <w:tc>
          <w:tcPr>
            <w:tcW w:w="886" w:type="dxa"/>
            <w:tcBorders>
              <w:top w:val="single" w:sz="8" w:space="0" w:color="152935"/>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3</w:t>
            </w:r>
          </w:p>
        </w:tc>
        <w:tc>
          <w:tcPr>
            <w:tcW w:w="886" w:type="dxa"/>
            <w:tcBorders>
              <w:top w:val="single" w:sz="8" w:space="0" w:color="152935"/>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53</w:t>
            </w:r>
          </w:p>
        </w:tc>
        <w:tc>
          <w:tcPr>
            <w:tcW w:w="887" w:type="dxa"/>
            <w:tcBorders>
              <w:top w:val="single" w:sz="8" w:space="0" w:color="152935"/>
              <w:left w:val="single" w:sz="8" w:space="0" w:color="E0E0E0"/>
              <w:bottom w:val="single" w:sz="8" w:space="0" w:color="AEAEAE"/>
              <w:right w:val="nil"/>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.865</w:t>
            </w:r>
          </w:p>
        </w:tc>
      </w:tr>
      <w:tr w:rsidR="00080381" w:rsidRPr="00080381" w:rsidTr="00080381">
        <w:tblPrEx>
          <w:tblCellMar>
            <w:top w:w="0" w:type="dxa"/>
            <w:bottom w:w="0" w:type="dxa"/>
          </w:tblCellMar>
        </w:tblPrEx>
        <w:trPr>
          <w:cantSplit/>
          <w:trHeight w:val="134"/>
        </w:trPr>
        <w:tc>
          <w:tcPr>
            <w:tcW w:w="1326" w:type="dxa"/>
            <w:vMerge/>
            <w:tcBorders>
              <w:top w:val="single" w:sz="8" w:space="0" w:color="152935"/>
              <w:left w:val="nil"/>
              <w:bottom w:val="nil"/>
              <w:right w:val="nil"/>
            </w:tcBorders>
            <w:shd w:val="clear" w:color="auto" w:fill="E0E0E0"/>
          </w:tcPr>
          <w:p w:rsidR="00080381" w:rsidRPr="00080381" w:rsidRDefault="00080381" w:rsidP="00080381">
            <w:pPr>
              <w:autoSpaceDE w:val="0"/>
              <w:autoSpaceDN w:val="0"/>
              <w:adjustRightInd w:val="0"/>
              <w:spacing w:after="0" w:line="240" w:lineRule="auto"/>
              <w:rPr>
                <w:rFonts w:ascii="Arial" w:hAnsi="Arial" w:cs="Arial"/>
                <w:color w:val="010205"/>
                <w:sz w:val="18"/>
                <w:szCs w:val="18"/>
              </w:rPr>
            </w:pPr>
          </w:p>
        </w:tc>
        <w:tc>
          <w:tcPr>
            <w:tcW w:w="2119" w:type="dxa"/>
            <w:tcBorders>
              <w:top w:val="single" w:sz="8" w:space="0" w:color="AEAEAE"/>
              <w:left w:val="nil"/>
              <w:bottom w:val="single" w:sz="8" w:space="0" w:color="AEAEAE"/>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Based on Median</w:t>
            </w:r>
          </w:p>
        </w:tc>
        <w:tc>
          <w:tcPr>
            <w:tcW w:w="1271" w:type="dxa"/>
            <w:tcBorders>
              <w:top w:val="single" w:sz="8" w:space="0" w:color="AEAEAE"/>
              <w:left w:val="nil"/>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.117</w:t>
            </w:r>
          </w:p>
        </w:tc>
        <w:tc>
          <w:tcPr>
            <w:tcW w:w="88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3</w:t>
            </w:r>
          </w:p>
        </w:tc>
        <w:tc>
          <w:tcPr>
            <w:tcW w:w="88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53</w:t>
            </w:r>
          </w:p>
        </w:tc>
        <w:tc>
          <w:tcPr>
            <w:tcW w:w="887" w:type="dxa"/>
            <w:tcBorders>
              <w:top w:val="single" w:sz="8" w:space="0" w:color="AEAEAE"/>
              <w:left w:val="single" w:sz="8" w:space="0" w:color="E0E0E0"/>
              <w:bottom w:val="single" w:sz="8" w:space="0" w:color="AEAEAE"/>
              <w:right w:val="nil"/>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.950</w:t>
            </w:r>
          </w:p>
        </w:tc>
      </w:tr>
      <w:tr w:rsidR="00080381" w:rsidRPr="00080381" w:rsidTr="00080381">
        <w:tblPrEx>
          <w:tblCellMar>
            <w:top w:w="0" w:type="dxa"/>
            <w:bottom w:w="0" w:type="dxa"/>
          </w:tblCellMar>
        </w:tblPrEx>
        <w:trPr>
          <w:cantSplit/>
          <w:trHeight w:val="134"/>
        </w:trPr>
        <w:tc>
          <w:tcPr>
            <w:tcW w:w="1326" w:type="dxa"/>
            <w:vMerge/>
            <w:tcBorders>
              <w:top w:val="single" w:sz="8" w:space="0" w:color="152935"/>
              <w:left w:val="nil"/>
              <w:bottom w:val="nil"/>
              <w:right w:val="nil"/>
            </w:tcBorders>
            <w:shd w:val="clear" w:color="auto" w:fill="E0E0E0"/>
          </w:tcPr>
          <w:p w:rsidR="00080381" w:rsidRPr="00080381" w:rsidRDefault="00080381" w:rsidP="00080381">
            <w:pPr>
              <w:autoSpaceDE w:val="0"/>
              <w:autoSpaceDN w:val="0"/>
              <w:adjustRightInd w:val="0"/>
              <w:spacing w:after="0" w:line="240" w:lineRule="auto"/>
              <w:rPr>
                <w:rFonts w:ascii="Arial" w:hAnsi="Arial" w:cs="Arial"/>
                <w:color w:val="010205"/>
                <w:sz w:val="18"/>
                <w:szCs w:val="18"/>
              </w:rPr>
            </w:pPr>
          </w:p>
        </w:tc>
        <w:tc>
          <w:tcPr>
            <w:tcW w:w="2119" w:type="dxa"/>
            <w:tcBorders>
              <w:top w:val="single" w:sz="8" w:space="0" w:color="AEAEAE"/>
              <w:left w:val="nil"/>
              <w:bottom w:val="single" w:sz="8" w:space="0" w:color="AEAEAE"/>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 xml:space="preserve">Based on Median and with adjusted </w:t>
            </w:r>
            <w:proofErr w:type="spellStart"/>
            <w:r w:rsidRPr="00080381">
              <w:rPr>
                <w:rFonts w:ascii="Arial" w:hAnsi="Arial" w:cs="Arial"/>
                <w:color w:val="264A60"/>
                <w:sz w:val="18"/>
                <w:szCs w:val="18"/>
              </w:rPr>
              <w:t>df</w:t>
            </w:r>
            <w:proofErr w:type="spellEnd"/>
          </w:p>
        </w:tc>
        <w:tc>
          <w:tcPr>
            <w:tcW w:w="1271" w:type="dxa"/>
            <w:tcBorders>
              <w:top w:val="single" w:sz="8" w:space="0" w:color="AEAEAE"/>
              <w:left w:val="nil"/>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.117</w:t>
            </w:r>
          </w:p>
        </w:tc>
        <w:tc>
          <w:tcPr>
            <w:tcW w:w="88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3</w:t>
            </w:r>
          </w:p>
        </w:tc>
        <w:tc>
          <w:tcPr>
            <w:tcW w:w="88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45.768</w:t>
            </w:r>
          </w:p>
        </w:tc>
        <w:tc>
          <w:tcPr>
            <w:tcW w:w="887" w:type="dxa"/>
            <w:tcBorders>
              <w:top w:val="single" w:sz="8" w:space="0" w:color="AEAEAE"/>
              <w:left w:val="single" w:sz="8" w:space="0" w:color="E0E0E0"/>
              <w:bottom w:val="single" w:sz="8" w:space="0" w:color="AEAEAE"/>
              <w:right w:val="nil"/>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.950</w:t>
            </w:r>
          </w:p>
        </w:tc>
      </w:tr>
      <w:tr w:rsidR="00080381" w:rsidRPr="00080381" w:rsidTr="00080381">
        <w:tblPrEx>
          <w:tblCellMar>
            <w:top w:w="0" w:type="dxa"/>
            <w:bottom w:w="0" w:type="dxa"/>
          </w:tblCellMar>
        </w:tblPrEx>
        <w:trPr>
          <w:cantSplit/>
          <w:trHeight w:val="134"/>
        </w:trPr>
        <w:tc>
          <w:tcPr>
            <w:tcW w:w="1326" w:type="dxa"/>
            <w:vMerge/>
            <w:tcBorders>
              <w:top w:val="single" w:sz="8" w:space="0" w:color="152935"/>
              <w:left w:val="nil"/>
              <w:bottom w:val="nil"/>
              <w:right w:val="nil"/>
            </w:tcBorders>
            <w:shd w:val="clear" w:color="auto" w:fill="E0E0E0"/>
          </w:tcPr>
          <w:p w:rsidR="00080381" w:rsidRPr="00080381" w:rsidRDefault="00080381" w:rsidP="00080381">
            <w:pPr>
              <w:autoSpaceDE w:val="0"/>
              <w:autoSpaceDN w:val="0"/>
              <w:adjustRightInd w:val="0"/>
              <w:spacing w:after="0" w:line="240" w:lineRule="auto"/>
              <w:rPr>
                <w:rFonts w:ascii="Arial" w:hAnsi="Arial" w:cs="Arial"/>
                <w:color w:val="010205"/>
                <w:sz w:val="18"/>
                <w:szCs w:val="18"/>
              </w:rPr>
            </w:pPr>
          </w:p>
        </w:tc>
        <w:tc>
          <w:tcPr>
            <w:tcW w:w="2119" w:type="dxa"/>
            <w:tcBorders>
              <w:top w:val="single" w:sz="8" w:space="0" w:color="AEAEAE"/>
              <w:left w:val="nil"/>
              <w:bottom w:val="nil"/>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Based on trimmed mean</w:t>
            </w:r>
          </w:p>
        </w:tc>
        <w:tc>
          <w:tcPr>
            <w:tcW w:w="1271" w:type="dxa"/>
            <w:tcBorders>
              <w:top w:val="single" w:sz="8" w:space="0" w:color="AEAEAE"/>
              <w:left w:val="nil"/>
              <w:bottom w:val="nil"/>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.257</w:t>
            </w:r>
          </w:p>
        </w:tc>
        <w:tc>
          <w:tcPr>
            <w:tcW w:w="886" w:type="dxa"/>
            <w:tcBorders>
              <w:top w:val="single" w:sz="8" w:space="0" w:color="AEAEAE"/>
              <w:left w:val="single" w:sz="8" w:space="0" w:color="E0E0E0"/>
              <w:bottom w:val="nil"/>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3</w:t>
            </w:r>
          </w:p>
        </w:tc>
        <w:tc>
          <w:tcPr>
            <w:tcW w:w="886" w:type="dxa"/>
            <w:tcBorders>
              <w:top w:val="single" w:sz="8" w:space="0" w:color="AEAEAE"/>
              <w:left w:val="single" w:sz="8" w:space="0" w:color="E0E0E0"/>
              <w:bottom w:val="nil"/>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53</w:t>
            </w:r>
          </w:p>
        </w:tc>
        <w:tc>
          <w:tcPr>
            <w:tcW w:w="887" w:type="dxa"/>
            <w:tcBorders>
              <w:top w:val="single" w:sz="8" w:space="0" w:color="AEAEAE"/>
              <w:left w:val="single" w:sz="8" w:space="0" w:color="E0E0E0"/>
              <w:bottom w:val="nil"/>
              <w:right w:val="nil"/>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.856</w:t>
            </w:r>
          </w:p>
        </w:tc>
      </w:tr>
      <w:tr w:rsidR="00080381" w:rsidRPr="00080381" w:rsidTr="00080381">
        <w:tblPrEx>
          <w:tblCellMar>
            <w:top w:w="0" w:type="dxa"/>
            <w:bottom w:w="0" w:type="dxa"/>
          </w:tblCellMar>
        </w:tblPrEx>
        <w:trPr>
          <w:cantSplit/>
          <w:trHeight w:val="292"/>
        </w:trPr>
        <w:tc>
          <w:tcPr>
            <w:tcW w:w="1326" w:type="dxa"/>
            <w:vMerge w:val="restart"/>
            <w:tcBorders>
              <w:top w:val="single" w:sz="8" w:space="0" w:color="AEAEAE"/>
              <w:left w:val="nil"/>
              <w:bottom w:val="nil"/>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Mindfulness_2</w:t>
            </w:r>
          </w:p>
        </w:tc>
        <w:tc>
          <w:tcPr>
            <w:tcW w:w="2119" w:type="dxa"/>
            <w:tcBorders>
              <w:top w:val="single" w:sz="8" w:space="0" w:color="AEAEAE"/>
              <w:left w:val="nil"/>
              <w:bottom w:val="single" w:sz="8" w:space="0" w:color="AEAEAE"/>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Based on Mean</w:t>
            </w:r>
          </w:p>
        </w:tc>
        <w:tc>
          <w:tcPr>
            <w:tcW w:w="1271" w:type="dxa"/>
            <w:tcBorders>
              <w:top w:val="single" w:sz="8" w:space="0" w:color="AEAEAE"/>
              <w:left w:val="nil"/>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.659</w:t>
            </w:r>
          </w:p>
        </w:tc>
        <w:tc>
          <w:tcPr>
            <w:tcW w:w="88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3</w:t>
            </w:r>
          </w:p>
        </w:tc>
        <w:tc>
          <w:tcPr>
            <w:tcW w:w="88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53</w:t>
            </w:r>
          </w:p>
        </w:tc>
        <w:tc>
          <w:tcPr>
            <w:tcW w:w="887" w:type="dxa"/>
            <w:tcBorders>
              <w:top w:val="single" w:sz="8" w:space="0" w:color="AEAEAE"/>
              <w:left w:val="single" w:sz="8" w:space="0" w:color="E0E0E0"/>
              <w:bottom w:val="single" w:sz="8" w:space="0" w:color="AEAEAE"/>
              <w:right w:val="nil"/>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.581</w:t>
            </w:r>
          </w:p>
        </w:tc>
      </w:tr>
      <w:tr w:rsidR="00080381" w:rsidRPr="00080381" w:rsidTr="00080381">
        <w:tblPrEx>
          <w:tblCellMar>
            <w:top w:w="0" w:type="dxa"/>
            <w:bottom w:w="0" w:type="dxa"/>
          </w:tblCellMar>
        </w:tblPrEx>
        <w:trPr>
          <w:cantSplit/>
          <w:trHeight w:val="134"/>
        </w:trPr>
        <w:tc>
          <w:tcPr>
            <w:tcW w:w="1326" w:type="dxa"/>
            <w:vMerge/>
            <w:tcBorders>
              <w:top w:val="single" w:sz="8" w:space="0" w:color="AEAEAE"/>
              <w:left w:val="nil"/>
              <w:bottom w:val="nil"/>
              <w:right w:val="nil"/>
            </w:tcBorders>
            <w:shd w:val="clear" w:color="auto" w:fill="E0E0E0"/>
          </w:tcPr>
          <w:p w:rsidR="00080381" w:rsidRPr="00080381" w:rsidRDefault="00080381" w:rsidP="00080381">
            <w:pPr>
              <w:autoSpaceDE w:val="0"/>
              <w:autoSpaceDN w:val="0"/>
              <w:adjustRightInd w:val="0"/>
              <w:spacing w:after="0" w:line="240" w:lineRule="auto"/>
              <w:rPr>
                <w:rFonts w:ascii="Arial" w:hAnsi="Arial" w:cs="Arial"/>
                <w:color w:val="010205"/>
                <w:sz w:val="18"/>
                <w:szCs w:val="18"/>
              </w:rPr>
            </w:pPr>
          </w:p>
        </w:tc>
        <w:tc>
          <w:tcPr>
            <w:tcW w:w="2119" w:type="dxa"/>
            <w:tcBorders>
              <w:top w:val="single" w:sz="8" w:space="0" w:color="AEAEAE"/>
              <w:left w:val="nil"/>
              <w:bottom w:val="single" w:sz="8" w:space="0" w:color="AEAEAE"/>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Based on Median</w:t>
            </w:r>
          </w:p>
        </w:tc>
        <w:tc>
          <w:tcPr>
            <w:tcW w:w="1271" w:type="dxa"/>
            <w:tcBorders>
              <w:top w:val="single" w:sz="8" w:space="0" w:color="AEAEAE"/>
              <w:left w:val="nil"/>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.308</w:t>
            </w:r>
          </w:p>
        </w:tc>
        <w:tc>
          <w:tcPr>
            <w:tcW w:w="88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3</w:t>
            </w:r>
          </w:p>
        </w:tc>
        <w:tc>
          <w:tcPr>
            <w:tcW w:w="88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53</w:t>
            </w:r>
          </w:p>
        </w:tc>
        <w:tc>
          <w:tcPr>
            <w:tcW w:w="887" w:type="dxa"/>
            <w:tcBorders>
              <w:top w:val="single" w:sz="8" w:space="0" w:color="AEAEAE"/>
              <w:left w:val="single" w:sz="8" w:space="0" w:color="E0E0E0"/>
              <w:bottom w:val="single" w:sz="8" w:space="0" w:color="AEAEAE"/>
              <w:right w:val="nil"/>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.819</w:t>
            </w:r>
          </w:p>
        </w:tc>
      </w:tr>
      <w:tr w:rsidR="00080381" w:rsidRPr="00080381" w:rsidTr="00080381">
        <w:tblPrEx>
          <w:tblCellMar>
            <w:top w:w="0" w:type="dxa"/>
            <w:bottom w:w="0" w:type="dxa"/>
          </w:tblCellMar>
        </w:tblPrEx>
        <w:trPr>
          <w:cantSplit/>
          <w:trHeight w:val="134"/>
        </w:trPr>
        <w:tc>
          <w:tcPr>
            <w:tcW w:w="1326" w:type="dxa"/>
            <w:vMerge/>
            <w:tcBorders>
              <w:top w:val="single" w:sz="8" w:space="0" w:color="AEAEAE"/>
              <w:left w:val="nil"/>
              <w:bottom w:val="nil"/>
              <w:right w:val="nil"/>
            </w:tcBorders>
            <w:shd w:val="clear" w:color="auto" w:fill="E0E0E0"/>
          </w:tcPr>
          <w:p w:rsidR="00080381" w:rsidRPr="00080381" w:rsidRDefault="00080381" w:rsidP="00080381">
            <w:pPr>
              <w:autoSpaceDE w:val="0"/>
              <w:autoSpaceDN w:val="0"/>
              <w:adjustRightInd w:val="0"/>
              <w:spacing w:after="0" w:line="240" w:lineRule="auto"/>
              <w:rPr>
                <w:rFonts w:ascii="Arial" w:hAnsi="Arial" w:cs="Arial"/>
                <w:color w:val="010205"/>
                <w:sz w:val="18"/>
                <w:szCs w:val="18"/>
              </w:rPr>
            </w:pPr>
          </w:p>
        </w:tc>
        <w:tc>
          <w:tcPr>
            <w:tcW w:w="2119" w:type="dxa"/>
            <w:tcBorders>
              <w:top w:val="single" w:sz="8" w:space="0" w:color="AEAEAE"/>
              <w:left w:val="nil"/>
              <w:bottom w:val="single" w:sz="8" w:space="0" w:color="AEAEAE"/>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 xml:space="preserve">Based on Median and with adjusted </w:t>
            </w:r>
            <w:proofErr w:type="spellStart"/>
            <w:r w:rsidRPr="00080381">
              <w:rPr>
                <w:rFonts w:ascii="Arial" w:hAnsi="Arial" w:cs="Arial"/>
                <w:color w:val="264A60"/>
                <w:sz w:val="18"/>
                <w:szCs w:val="18"/>
              </w:rPr>
              <w:t>df</w:t>
            </w:r>
            <w:proofErr w:type="spellEnd"/>
          </w:p>
        </w:tc>
        <w:tc>
          <w:tcPr>
            <w:tcW w:w="1271" w:type="dxa"/>
            <w:tcBorders>
              <w:top w:val="single" w:sz="8" w:space="0" w:color="AEAEAE"/>
              <w:left w:val="nil"/>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.308</w:t>
            </w:r>
          </w:p>
        </w:tc>
        <w:tc>
          <w:tcPr>
            <w:tcW w:w="88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3</w:t>
            </w:r>
          </w:p>
        </w:tc>
        <w:tc>
          <w:tcPr>
            <w:tcW w:w="88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51.126</w:t>
            </w:r>
          </w:p>
        </w:tc>
        <w:tc>
          <w:tcPr>
            <w:tcW w:w="887" w:type="dxa"/>
            <w:tcBorders>
              <w:top w:val="single" w:sz="8" w:space="0" w:color="AEAEAE"/>
              <w:left w:val="single" w:sz="8" w:space="0" w:color="E0E0E0"/>
              <w:bottom w:val="single" w:sz="8" w:space="0" w:color="AEAEAE"/>
              <w:right w:val="nil"/>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.819</w:t>
            </w:r>
          </w:p>
        </w:tc>
      </w:tr>
      <w:tr w:rsidR="00080381" w:rsidRPr="00080381" w:rsidTr="00080381">
        <w:tblPrEx>
          <w:tblCellMar>
            <w:top w:w="0" w:type="dxa"/>
            <w:bottom w:w="0" w:type="dxa"/>
          </w:tblCellMar>
        </w:tblPrEx>
        <w:trPr>
          <w:cantSplit/>
          <w:trHeight w:val="134"/>
        </w:trPr>
        <w:tc>
          <w:tcPr>
            <w:tcW w:w="1326" w:type="dxa"/>
            <w:vMerge/>
            <w:tcBorders>
              <w:top w:val="single" w:sz="8" w:space="0" w:color="AEAEAE"/>
              <w:left w:val="nil"/>
              <w:bottom w:val="nil"/>
              <w:right w:val="nil"/>
            </w:tcBorders>
            <w:shd w:val="clear" w:color="auto" w:fill="E0E0E0"/>
          </w:tcPr>
          <w:p w:rsidR="00080381" w:rsidRPr="00080381" w:rsidRDefault="00080381" w:rsidP="00080381">
            <w:pPr>
              <w:autoSpaceDE w:val="0"/>
              <w:autoSpaceDN w:val="0"/>
              <w:adjustRightInd w:val="0"/>
              <w:spacing w:after="0" w:line="240" w:lineRule="auto"/>
              <w:rPr>
                <w:rFonts w:ascii="Arial" w:hAnsi="Arial" w:cs="Arial"/>
                <w:color w:val="010205"/>
                <w:sz w:val="18"/>
                <w:szCs w:val="18"/>
              </w:rPr>
            </w:pPr>
          </w:p>
        </w:tc>
        <w:tc>
          <w:tcPr>
            <w:tcW w:w="2119" w:type="dxa"/>
            <w:tcBorders>
              <w:top w:val="single" w:sz="8" w:space="0" w:color="AEAEAE"/>
              <w:left w:val="nil"/>
              <w:bottom w:val="nil"/>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Based on trimmed mean</w:t>
            </w:r>
          </w:p>
        </w:tc>
        <w:tc>
          <w:tcPr>
            <w:tcW w:w="1271" w:type="dxa"/>
            <w:tcBorders>
              <w:top w:val="single" w:sz="8" w:space="0" w:color="AEAEAE"/>
              <w:left w:val="nil"/>
              <w:bottom w:val="nil"/>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.611</w:t>
            </w:r>
          </w:p>
        </w:tc>
        <w:tc>
          <w:tcPr>
            <w:tcW w:w="886" w:type="dxa"/>
            <w:tcBorders>
              <w:top w:val="single" w:sz="8" w:space="0" w:color="AEAEAE"/>
              <w:left w:val="single" w:sz="8" w:space="0" w:color="E0E0E0"/>
              <w:bottom w:val="nil"/>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3</w:t>
            </w:r>
          </w:p>
        </w:tc>
        <w:tc>
          <w:tcPr>
            <w:tcW w:w="886" w:type="dxa"/>
            <w:tcBorders>
              <w:top w:val="single" w:sz="8" w:space="0" w:color="AEAEAE"/>
              <w:left w:val="single" w:sz="8" w:space="0" w:color="E0E0E0"/>
              <w:bottom w:val="nil"/>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53</w:t>
            </w:r>
          </w:p>
        </w:tc>
        <w:tc>
          <w:tcPr>
            <w:tcW w:w="887" w:type="dxa"/>
            <w:tcBorders>
              <w:top w:val="single" w:sz="8" w:space="0" w:color="AEAEAE"/>
              <w:left w:val="single" w:sz="8" w:space="0" w:color="E0E0E0"/>
              <w:bottom w:val="nil"/>
              <w:right w:val="nil"/>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.611</w:t>
            </w:r>
          </w:p>
        </w:tc>
      </w:tr>
      <w:tr w:rsidR="00080381" w:rsidRPr="00080381" w:rsidTr="00080381">
        <w:tblPrEx>
          <w:tblCellMar>
            <w:top w:w="0" w:type="dxa"/>
            <w:bottom w:w="0" w:type="dxa"/>
          </w:tblCellMar>
        </w:tblPrEx>
        <w:trPr>
          <w:cantSplit/>
          <w:trHeight w:val="292"/>
        </w:trPr>
        <w:tc>
          <w:tcPr>
            <w:tcW w:w="1326" w:type="dxa"/>
            <w:vMerge w:val="restart"/>
            <w:tcBorders>
              <w:top w:val="single" w:sz="8" w:space="0" w:color="AEAEAE"/>
              <w:left w:val="nil"/>
              <w:bottom w:val="single" w:sz="8" w:space="0" w:color="152935"/>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Mindfulness_3</w:t>
            </w:r>
          </w:p>
        </w:tc>
        <w:tc>
          <w:tcPr>
            <w:tcW w:w="2119" w:type="dxa"/>
            <w:tcBorders>
              <w:top w:val="single" w:sz="8" w:space="0" w:color="AEAEAE"/>
              <w:left w:val="nil"/>
              <w:bottom w:val="single" w:sz="8" w:space="0" w:color="AEAEAE"/>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Based on Mean</w:t>
            </w:r>
          </w:p>
        </w:tc>
        <w:tc>
          <w:tcPr>
            <w:tcW w:w="1271" w:type="dxa"/>
            <w:tcBorders>
              <w:top w:val="single" w:sz="8" w:space="0" w:color="AEAEAE"/>
              <w:left w:val="nil"/>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.422</w:t>
            </w:r>
          </w:p>
        </w:tc>
        <w:tc>
          <w:tcPr>
            <w:tcW w:w="88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3</w:t>
            </w:r>
          </w:p>
        </w:tc>
        <w:tc>
          <w:tcPr>
            <w:tcW w:w="88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53</w:t>
            </w:r>
          </w:p>
        </w:tc>
        <w:tc>
          <w:tcPr>
            <w:tcW w:w="887" w:type="dxa"/>
            <w:tcBorders>
              <w:top w:val="single" w:sz="8" w:space="0" w:color="AEAEAE"/>
              <w:left w:val="single" w:sz="8" w:space="0" w:color="E0E0E0"/>
              <w:bottom w:val="single" w:sz="8" w:space="0" w:color="AEAEAE"/>
              <w:right w:val="nil"/>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.738</w:t>
            </w:r>
          </w:p>
        </w:tc>
      </w:tr>
      <w:tr w:rsidR="00080381" w:rsidRPr="00080381" w:rsidTr="00080381">
        <w:tblPrEx>
          <w:tblCellMar>
            <w:top w:w="0" w:type="dxa"/>
            <w:bottom w:w="0" w:type="dxa"/>
          </w:tblCellMar>
        </w:tblPrEx>
        <w:trPr>
          <w:cantSplit/>
          <w:trHeight w:val="134"/>
        </w:trPr>
        <w:tc>
          <w:tcPr>
            <w:tcW w:w="1326" w:type="dxa"/>
            <w:vMerge/>
            <w:tcBorders>
              <w:top w:val="single" w:sz="8" w:space="0" w:color="AEAEAE"/>
              <w:left w:val="nil"/>
              <w:bottom w:val="single" w:sz="8" w:space="0" w:color="152935"/>
              <w:right w:val="nil"/>
            </w:tcBorders>
            <w:shd w:val="clear" w:color="auto" w:fill="E0E0E0"/>
          </w:tcPr>
          <w:p w:rsidR="00080381" w:rsidRPr="00080381" w:rsidRDefault="00080381" w:rsidP="00080381">
            <w:pPr>
              <w:autoSpaceDE w:val="0"/>
              <w:autoSpaceDN w:val="0"/>
              <w:adjustRightInd w:val="0"/>
              <w:spacing w:after="0" w:line="240" w:lineRule="auto"/>
              <w:rPr>
                <w:rFonts w:ascii="Arial" w:hAnsi="Arial" w:cs="Arial"/>
                <w:color w:val="010205"/>
                <w:sz w:val="18"/>
                <w:szCs w:val="18"/>
              </w:rPr>
            </w:pPr>
          </w:p>
        </w:tc>
        <w:tc>
          <w:tcPr>
            <w:tcW w:w="2119" w:type="dxa"/>
            <w:tcBorders>
              <w:top w:val="single" w:sz="8" w:space="0" w:color="AEAEAE"/>
              <w:left w:val="nil"/>
              <w:bottom w:val="single" w:sz="8" w:space="0" w:color="AEAEAE"/>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Based on Median</w:t>
            </w:r>
          </w:p>
        </w:tc>
        <w:tc>
          <w:tcPr>
            <w:tcW w:w="1271" w:type="dxa"/>
            <w:tcBorders>
              <w:top w:val="single" w:sz="8" w:space="0" w:color="AEAEAE"/>
              <w:left w:val="nil"/>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.247</w:t>
            </w:r>
          </w:p>
        </w:tc>
        <w:tc>
          <w:tcPr>
            <w:tcW w:w="88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3</w:t>
            </w:r>
          </w:p>
        </w:tc>
        <w:tc>
          <w:tcPr>
            <w:tcW w:w="88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53</w:t>
            </w:r>
          </w:p>
        </w:tc>
        <w:tc>
          <w:tcPr>
            <w:tcW w:w="887" w:type="dxa"/>
            <w:tcBorders>
              <w:top w:val="single" w:sz="8" w:space="0" w:color="AEAEAE"/>
              <w:left w:val="single" w:sz="8" w:space="0" w:color="E0E0E0"/>
              <w:bottom w:val="single" w:sz="8" w:space="0" w:color="AEAEAE"/>
              <w:right w:val="nil"/>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.863</w:t>
            </w:r>
          </w:p>
        </w:tc>
      </w:tr>
      <w:tr w:rsidR="00080381" w:rsidRPr="00080381" w:rsidTr="00080381">
        <w:tblPrEx>
          <w:tblCellMar>
            <w:top w:w="0" w:type="dxa"/>
            <w:bottom w:w="0" w:type="dxa"/>
          </w:tblCellMar>
        </w:tblPrEx>
        <w:trPr>
          <w:cantSplit/>
          <w:trHeight w:val="134"/>
        </w:trPr>
        <w:tc>
          <w:tcPr>
            <w:tcW w:w="1326" w:type="dxa"/>
            <w:vMerge/>
            <w:tcBorders>
              <w:top w:val="single" w:sz="8" w:space="0" w:color="AEAEAE"/>
              <w:left w:val="nil"/>
              <w:bottom w:val="single" w:sz="8" w:space="0" w:color="152935"/>
              <w:right w:val="nil"/>
            </w:tcBorders>
            <w:shd w:val="clear" w:color="auto" w:fill="E0E0E0"/>
          </w:tcPr>
          <w:p w:rsidR="00080381" w:rsidRPr="00080381" w:rsidRDefault="00080381" w:rsidP="00080381">
            <w:pPr>
              <w:autoSpaceDE w:val="0"/>
              <w:autoSpaceDN w:val="0"/>
              <w:adjustRightInd w:val="0"/>
              <w:spacing w:after="0" w:line="240" w:lineRule="auto"/>
              <w:rPr>
                <w:rFonts w:ascii="Arial" w:hAnsi="Arial" w:cs="Arial"/>
                <w:color w:val="010205"/>
                <w:sz w:val="18"/>
                <w:szCs w:val="18"/>
              </w:rPr>
            </w:pPr>
          </w:p>
        </w:tc>
        <w:tc>
          <w:tcPr>
            <w:tcW w:w="2119" w:type="dxa"/>
            <w:tcBorders>
              <w:top w:val="single" w:sz="8" w:space="0" w:color="AEAEAE"/>
              <w:left w:val="nil"/>
              <w:bottom w:val="single" w:sz="8" w:space="0" w:color="AEAEAE"/>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 xml:space="preserve">Based on Median and with adjusted </w:t>
            </w:r>
            <w:proofErr w:type="spellStart"/>
            <w:r w:rsidRPr="00080381">
              <w:rPr>
                <w:rFonts w:ascii="Arial" w:hAnsi="Arial" w:cs="Arial"/>
                <w:color w:val="264A60"/>
                <w:sz w:val="18"/>
                <w:szCs w:val="18"/>
              </w:rPr>
              <w:t>df</w:t>
            </w:r>
            <w:proofErr w:type="spellEnd"/>
          </w:p>
        </w:tc>
        <w:tc>
          <w:tcPr>
            <w:tcW w:w="1271" w:type="dxa"/>
            <w:tcBorders>
              <w:top w:val="single" w:sz="8" w:space="0" w:color="AEAEAE"/>
              <w:left w:val="nil"/>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.247</w:t>
            </w:r>
          </w:p>
        </w:tc>
        <w:tc>
          <w:tcPr>
            <w:tcW w:w="88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3</w:t>
            </w:r>
          </w:p>
        </w:tc>
        <w:tc>
          <w:tcPr>
            <w:tcW w:w="88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50.725</w:t>
            </w:r>
          </w:p>
        </w:tc>
        <w:tc>
          <w:tcPr>
            <w:tcW w:w="887" w:type="dxa"/>
            <w:tcBorders>
              <w:top w:val="single" w:sz="8" w:space="0" w:color="AEAEAE"/>
              <w:left w:val="single" w:sz="8" w:space="0" w:color="E0E0E0"/>
              <w:bottom w:val="single" w:sz="8" w:space="0" w:color="AEAEAE"/>
              <w:right w:val="nil"/>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.863</w:t>
            </w:r>
          </w:p>
        </w:tc>
      </w:tr>
      <w:tr w:rsidR="00080381" w:rsidRPr="00080381" w:rsidTr="00080381">
        <w:tblPrEx>
          <w:tblCellMar>
            <w:top w:w="0" w:type="dxa"/>
            <w:bottom w:w="0" w:type="dxa"/>
          </w:tblCellMar>
        </w:tblPrEx>
        <w:trPr>
          <w:cantSplit/>
          <w:trHeight w:val="134"/>
        </w:trPr>
        <w:tc>
          <w:tcPr>
            <w:tcW w:w="1326" w:type="dxa"/>
            <w:vMerge/>
            <w:tcBorders>
              <w:top w:val="single" w:sz="8" w:space="0" w:color="AEAEAE"/>
              <w:left w:val="nil"/>
              <w:bottom w:val="single" w:sz="8" w:space="0" w:color="152935"/>
              <w:right w:val="nil"/>
            </w:tcBorders>
            <w:shd w:val="clear" w:color="auto" w:fill="E0E0E0"/>
          </w:tcPr>
          <w:p w:rsidR="00080381" w:rsidRPr="00080381" w:rsidRDefault="00080381" w:rsidP="00080381">
            <w:pPr>
              <w:autoSpaceDE w:val="0"/>
              <w:autoSpaceDN w:val="0"/>
              <w:adjustRightInd w:val="0"/>
              <w:spacing w:after="0" w:line="240" w:lineRule="auto"/>
              <w:rPr>
                <w:rFonts w:ascii="Arial" w:hAnsi="Arial" w:cs="Arial"/>
                <w:color w:val="010205"/>
                <w:sz w:val="18"/>
                <w:szCs w:val="18"/>
              </w:rPr>
            </w:pPr>
          </w:p>
        </w:tc>
        <w:tc>
          <w:tcPr>
            <w:tcW w:w="2119" w:type="dxa"/>
            <w:tcBorders>
              <w:top w:val="single" w:sz="8" w:space="0" w:color="AEAEAE"/>
              <w:left w:val="nil"/>
              <w:bottom w:val="single" w:sz="8" w:space="0" w:color="152935"/>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Based on trimmed mean</w:t>
            </w:r>
          </w:p>
        </w:tc>
        <w:tc>
          <w:tcPr>
            <w:tcW w:w="1271" w:type="dxa"/>
            <w:tcBorders>
              <w:top w:val="single" w:sz="8" w:space="0" w:color="AEAEAE"/>
              <w:left w:val="nil"/>
              <w:bottom w:val="single" w:sz="8" w:space="0" w:color="152935"/>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.428</w:t>
            </w:r>
          </w:p>
        </w:tc>
        <w:tc>
          <w:tcPr>
            <w:tcW w:w="886" w:type="dxa"/>
            <w:tcBorders>
              <w:top w:val="single" w:sz="8" w:space="0" w:color="AEAEAE"/>
              <w:left w:val="single" w:sz="8" w:space="0" w:color="E0E0E0"/>
              <w:bottom w:val="single" w:sz="8" w:space="0" w:color="152935"/>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3</w:t>
            </w:r>
          </w:p>
        </w:tc>
        <w:tc>
          <w:tcPr>
            <w:tcW w:w="886" w:type="dxa"/>
            <w:tcBorders>
              <w:top w:val="single" w:sz="8" w:space="0" w:color="AEAEAE"/>
              <w:left w:val="single" w:sz="8" w:space="0" w:color="E0E0E0"/>
              <w:bottom w:val="single" w:sz="8" w:space="0" w:color="152935"/>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53</w:t>
            </w:r>
          </w:p>
        </w:tc>
        <w:tc>
          <w:tcPr>
            <w:tcW w:w="887" w:type="dxa"/>
            <w:tcBorders>
              <w:top w:val="single" w:sz="8" w:space="0" w:color="AEAEAE"/>
              <w:left w:val="single" w:sz="8" w:space="0" w:color="E0E0E0"/>
              <w:bottom w:val="single" w:sz="8" w:space="0" w:color="152935"/>
              <w:right w:val="nil"/>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.733</w:t>
            </w:r>
          </w:p>
        </w:tc>
      </w:tr>
      <w:tr w:rsidR="00080381" w:rsidRPr="00080381" w:rsidTr="00080381">
        <w:tblPrEx>
          <w:tblCellMar>
            <w:top w:w="0" w:type="dxa"/>
            <w:bottom w:w="0" w:type="dxa"/>
          </w:tblCellMar>
        </w:tblPrEx>
        <w:trPr>
          <w:cantSplit/>
          <w:trHeight w:val="292"/>
        </w:trPr>
        <w:tc>
          <w:tcPr>
            <w:tcW w:w="7375" w:type="dxa"/>
            <w:gridSpan w:val="6"/>
            <w:tcBorders>
              <w:top w:val="nil"/>
              <w:left w:val="nil"/>
              <w:bottom w:val="nil"/>
              <w:right w:val="nil"/>
            </w:tcBorders>
            <w:shd w:val="clear" w:color="auto" w:fill="FFFFFF"/>
          </w:tcPr>
          <w:p w:rsidR="00080381" w:rsidRPr="00080381" w:rsidRDefault="00080381" w:rsidP="00080381">
            <w:pPr>
              <w:autoSpaceDE w:val="0"/>
              <w:autoSpaceDN w:val="0"/>
              <w:adjustRightInd w:val="0"/>
              <w:spacing w:after="0" w:line="320" w:lineRule="atLeast"/>
              <w:ind w:left="60" w:right="60"/>
              <w:rPr>
                <w:rFonts w:ascii="Arial" w:hAnsi="Arial" w:cs="Arial"/>
                <w:color w:val="010205"/>
                <w:sz w:val="18"/>
                <w:szCs w:val="18"/>
              </w:rPr>
            </w:pPr>
            <w:r w:rsidRPr="00080381">
              <w:rPr>
                <w:rFonts w:ascii="Arial" w:hAnsi="Arial" w:cs="Arial"/>
                <w:color w:val="010205"/>
                <w:sz w:val="18"/>
                <w:szCs w:val="18"/>
              </w:rPr>
              <w:t>Tests the null hypothesis that the error variance of the dependent variable is equal across groups.</w:t>
            </w:r>
          </w:p>
        </w:tc>
      </w:tr>
      <w:tr w:rsidR="00080381" w:rsidRPr="00080381" w:rsidTr="00080381">
        <w:tblPrEx>
          <w:tblCellMar>
            <w:top w:w="0" w:type="dxa"/>
            <w:bottom w:w="0" w:type="dxa"/>
          </w:tblCellMar>
        </w:tblPrEx>
        <w:trPr>
          <w:cantSplit/>
          <w:trHeight w:val="598"/>
        </w:trPr>
        <w:tc>
          <w:tcPr>
            <w:tcW w:w="7375" w:type="dxa"/>
            <w:gridSpan w:val="6"/>
            <w:tcBorders>
              <w:top w:val="nil"/>
              <w:left w:val="nil"/>
              <w:bottom w:val="nil"/>
              <w:right w:val="nil"/>
            </w:tcBorders>
            <w:shd w:val="clear" w:color="auto" w:fill="FFFFFF"/>
          </w:tcPr>
          <w:p w:rsidR="00080381" w:rsidRPr="00080381" w:rsidRDefault="00080381" w:rsidP="00080381">
            <w:pPr>
              <w:autoSpaceDE w:val="0"/>
              <w:autoSpaceDN w:val="0"/>
              <w:adjustRightInd w:val="0"/>
              <w:spacing w:after="0" w:line="320" w:lineRule="atLeast"/>
              <w:ind w:left="60" w:right="60"/>
              <w:rPr>
                <w:rFonts w:ascii="Arial" w:hAnsi="Arial" w:cs="Arial"/>
                <w:color w:val="010205"/>
                <w:sz w:val="18"/>
                <w:szCs w:val="18"/>
              </w:rPr>
            </w:pPr>
            <w:r w:rsidRPr="00080381">
              <w:rPr>
                <w:rFonts w:ascii="Arial" w:hAnsi="Arial" w:cs="Arial"/>
                <w:color w:val="010205"/>
                <w:sz w:val="18"/>
                <w:szCs w:val="18"/>
              </w:rPr>
              <w:t xml:space="preserve">a. Design: Intercept + Meditation + Gender + Meditation * Gender </w:t>
            </w:r>
          </w:p>
          <w:p w:rsidR="00080381" w:rsidRPr="00080381" w:rsidRDefault="00080381" w:rsidP="00080381">
            <w:pPr>
              <w:autoSpaceDE w:val="0"/>
              <w:autoSpaceDN w:val="0"/>
              <w:adjustRightInd w:val="0"/>
              <w:spacing w:after="0" w:line="320" w:lineRule="atLeast"/>
              <w:ind w:left="60" w:right="60"/>
              <w:rPr>
                <w:rFonts w:ascii="Arial" w:hAnsi="Arial" w:cs="Arial"/>
                <w:color w:val="010205"/>
                <w:sz w:val="18"/>
                <w:szCs w:val="18"/>
              </w:rPr>
            </w:pPr>
            <w:r w:rsidRPr="00080381">
              <w:rPr>
                <w:rFonts w:ascii="Arial" w:hAnsi="Arial" w:cs="Arial"/>
                <w:color w:val="010205"/>
                <w:sz w:val="18"/>
                <w:szCs w:val="18"/>
              </w:rPr>
              <w:t xml:space="preserve"> Within Subjects Design: week</w:t>
            </w:r>
          </w:p>
        </w:tc>
      </w:tr>
    </w:tbl>
    <w:p w:rsidR="00080381" w:rsidRPr="00080381" w:rsidRDefault="00080381" w:rsidP="00080381">
      <w:pPr>
        <w:autoSpaceDE w:val="0"/>
        <w:autoSpaceDN w:val="0"/>
        <w:adjustRightInd w:val="0"/>
        <w:spacing w:after="0" w:line="400" w:lineRule="atLeast"/>
        <w:rPr>
          <w:rFonts w:ascii="Times New Roman" w:hAnsi="Times New Roman" w:cs="Times New Roman"/>
          <w:sz w:val="24"/>
          <w:szCs w:val="24"/>
        </w:rPr>
      </w:pPr>
    </w:p>
    <w:p w:rsidR="00080381" w:rsidRPr="00080381" w:rsidRDefault="00080381" w:rsidP="00080381">
      <w:pPr>
        <w:autoSpaceDE w:val="0"/>
        <w:autoSpaceDN w:val="0"/>
        <w:adjustRightInd w:val="0"/>
        <w:spacing w:after="0" w:line="240" w:lineRule="auto"/>
        <w:rPr>
          <w:rFonts w:ascii="Times New Roman" w:hAnsi="Times New Roman" w:cs="Times New Roman"/>
          <w:sz w:val="24"/>
          <w:szCs w:val="24"/>
        </w:rPr>
      </w:pPr>
    </w:p>
    <w:tbl>
      <w:tblPr>
        <w:tblW w:w="7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60"/>
        <w:gridCol w:w="1330"/>
        <w:gridCol w:w="929"/>
        <w:gridCol w:w="1276"/>
        <w:gridCol w:w="929"/>
        <w:gridCol w:w="929"/>
      </w:tblGrid>
      <w:tr w:rsidR="00080381" w:rsidRPr="00080381" w:rsidTr="00373C13">
        <w:tblPrEx>
          <w:tblCellMar>
            <w:top w:w="0" w:type="dxa"/>
            <w:bottom w:w="0" w:type="dxa"/>
          </w:tblCellMar>
        </w:tblPrEx>
        <w:trPr>
          <w:cantSplit/>
          <w:trHeight w:val="312"/>
        </w:trPr>
        <w:tc>
          <w:tcPr>
            <w:tcW w:w="7151" w:type="dxa"/>
            <w:gridSpan w:val="6"/>
            <w:tcBorders>
              <w:top w:val="nil"/>
              <w:left w:val="nil"/>
              <w:bottom w:val="nil"/>
              <w:right w:val="nil"/>
            </w:tcBorders>
            <w:shd w:val="clear" w:color="auto" w:fill="FFFFFF"/>
            <w:vAlign w:val="center"/>
          </w:tcPr>
          <w:p w:rsidR="00080381" w:rsidRPr="00080381" w:rsidRDefault="00080381" w:rsidP="00080381">
            <w:pPr>
              <w:autoSpaceDE w:val="0"/>
              <w:autoSpaceDN w:val="0"/>
              <w:adjustRightInd w:val="0"/>
              <w:spacing w:after="0" w:line="320" w:lineRule="atLeast"/>
              <w:ind w:left="60" w:right="60"/>
              <w:jc w:val="center"/>
              <w:rPr>
                <w:rFonts w:ascii="Arial" w:hAnsi="Arial" w:cs="Arial"/>
                <w:color w:val="010205"/>
              </w:rPr>
            </w:pPr>
            <w:r w:rsidRPr="00080381">
              <w:rPr>
                <w:rFonts w:ascii="Arial" w:hAnsi="Arial" w:cs="Arial"/>
                <w:b/>
                <w:bCs/>
                <w:color w:val="010205"/>
              </w:rPr>
              <w:t>Tests of Between-Subjects Effects</w:t>
            </w:r>
          </w:p>
        </w:tc>
      </w:tr>
      <w:tr w:rsidR="00080381" w:rsidRPr="00080381" w:rsidTr="00373C13">
        <w:tblPrEx>
          <w:tblCellMar>
            <w:top w:w="0" w:type="dxa"/>
            <w:bottom w:w="0" w:type="dxa"/>
          </w:tblCellMar>
        </w:tblPrEx>
        <w:trPr>
          <w:cantSplit/>
          <w:trHeight w:val="312"/>
        </w:trPr>
        <w:tc>
          <w:tcPr>
            <w:tcW w:w="7151" w:type="dxa"/>
            <w:gridSpan w:val="6"/>
            <w:tcBorders>
              <w:top w:val="nil"/>
              <w:left w:val="nil"/>
              <w:bottom w:val="nil"/>
              <w:right w:val="nil"/>
            </w:tcBorders>
            <w:shd w:val="clear" w:color="auto" w:fill="FFFFFF"/>
            <w:vAlign w:val="bottom"/>
          </w:tcPr>
          <w:p w:rsidR="00080381" w:rsidRPr="00080381" w:rsidRDefault="00080381" w:rsidP="00080381">
            <w:pPr>
              <w:autoSpaceDE w:val="0"/>
              <w:autoSpaceDN w:val="0"/>
              <w:adjustRightInd w:val="0"/>
              <w:spacing w:after="0" w:line="320" w:lineRule="atLeast"/>
              <w:rPr>
                <w:rFonts w:ascii="Times New Roman" w:hAnsi="Times New Roman" w:cs="Times New Roman"/>
                <w:sz w:val="24"/>
                <w:szCs w:val="24"/>
              </w:rPr>
            </w:pPr>
            <w:r w:rsidRPr="00080381">
              <w:rPr>
                <w:rFonts w:ascii="Arial" w:hAnsi="Arial" w:cs="Arial"/>
                <w:color w:val="010205"/>
                <w:sz w:val="18"/>
                <w:szCs w:val="18"/>
                <w:shd w:val="clear" w:color="auto" w:fill="FFFFFF"/>
              </w:rPr>
              <w:t xml:space="preserve">Measure:   MEASURE_1  </w:t>
            </w:r>
          </w:p>
        </w:tc>
      </w:tr>
      <w:tr w:rsidR="00080381" w:rsidRPr="00080381" w:rsidTr="00373C13">
        <w:tblPrEx>
          <w:tblCellMar>
            <w:top w:w="0" w:type="dxa"/>
            <w:bottom w:w="0" w:type="dxa"/>
          </w:tblCellMar>
        </w:tblPrEx>
        <w:trPr>
          <w:cantSplit/>
          <w:trHeight w:val="327"/>
        </w:trPr>
        <w:tc>
          <w:tcPr>
            <w:tcW w:w="7151" w:type="dxa"/>
            <w:gridSpan w:val="6"/>
            <w:tcBorders>
              <w:top w:val="nil"/>
              <w:left w:val="nil"/>
              <w:bottom w:val="nil"/>
              <w:right w:val="nil"/>
            </w:tcBorders>
            <w:shd w:val="clear" w:color="auto" w:fill="FFFFFF"/>
            <w:vAlign w:val="bottom"/>
          </w:tcPr>
          <w:p w:rsidR="00080381" w:rsidRPr="00080381" w:rsidRDefault="00080381" w:rsidP="00080381">
            <w:pPr>
              <w:autoSpaceDE w:val="0"/>
              <w:autoSpaceDN w:val="0"/>
              <w:adjustRightInd w:val="0"/>
              <w:spacing w:after="0" w:line="320" w:lineRule="atLeast"/>
              <w:rPr>
                <w:rFonts w:ascii="Times New Roman" w:hAnsi="Times New Roman" w:cs="Times New Roman"/>
                <w:sz w:val="24"/>
                <w:szCs w:val="24"/>
              </w:rPr>
            </w:pPr>
            <w:r w:rsidRPr="00080381">
              <w:rPr>
                <w:rFonts w:ascii="Arial" w:hAnsi="Arial" w:cs="Arial"/>
                <w:color w:val="010205"/>
                <w:sz w:val="18"/>
                <w:szCs w:val="18"/>
                <w:shd w:val="clear" w:color="auto" w:fill="FFFFFF"/>
              </w:rPr>
              <w:t xml:space="preserve">Transformed Variable:   Average  </w:t>
            </w:r>
          </w:p>
        </w:tc>
      </w:tr>
      <w:tr w:rsidR="00080381" w:rsidRPr="00080381" w:rsidTr="00373C13">
        <w:tblPrEx>
          <w:tblCellMar>
            <w:top w:w="0" w:type="dxa"/>
            <w:bottom w:w="0" w:type="dxa"/>
          </w:tblCellMar>
        </w:tblPrEx>
        <w:trPr>
          <w:cantSplit/>
          <w:trHeight w:val="624"/>
        </w:trPr>
        <w:tc>
          <w:tcPr>
            <w:tcW w:w="1760" w:type="dxa"/>
            <w:tcBorders>
              <w:top w:val="nil"/>
              <w:left w:val="nil"/>
              <w:bottom w:val="single" w:sz="8" w:space="0" w:color="152935"/>
              <w:right w:val="nil"/>
            </w:tcBorders>
            <w:shd w:val="clear" w:color="auto" w:fill="FFFFFF"/>
            <w:vAlign w:val="bottom"/>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Source</w:t>
            </w:r>
          </w:p>
        </w:tc>
        <w:tc>
          <w:tcPr>
            <w:tcW w:w="1330" w:type="dxa"/>
            <w:tcBorders>
              <w:top w:val="nil"/>
              <w:left w:val="nil"/>
              <w:bottom w:val="single" w:sz="8" w:space="0" w:color="152935"/>
              <w:right w:val="single" w:sz="8" w:space="0" w:color="E0E0E0"/>
            </w:tcBorders>
            <w:shd w:val="clear" w:color="auto" w:fill="FFFFFF"/>
            <w:vAlign w:val="bottom"/>
          </w:tcPr>
          <w:p w:rsidR="00080381" w:rsidRPr="00080381" w:rsidRDefault="00080381" w:rsidP="00080381">
            <w:pPr>
              <w:autoSpaceDE w:val="0"/>
              <w:autoSpaceDN w:val="0"/>
              <w:adjustRightInd w:val="0"/>
              <w:spacing w:after="0" w:line="320" w:lineRule="atLeast"/>
              <w:ind w:left="60" w:right="60"/>
              <w:jc w:val="center"/>
              <w:rPr>
                <w:rFonts w:ascii="Arial" w:hAnsi="Arial" w:cs="Arial"/>
                <w:color w:val="264A60"/>
                <w:sz w:val="18"/>
                <w:szCs w:val="18"/>
              </w:rPr>
            </w:pPr>
            <w:r w:rsidRPr="00080381">
              <w:rPr>
                <w:rFonts w:ascii="Arial" w:hAnsi="Arial" w:cs="Arial"/>
                <w:color w:val="264A60"/>
                <w:sz w:val="18"/>
                <w:szCs w:val="18"/>
              </w:rPr>
              <w:t>Type III Sum of Squares</w:t>
            </w:r>
          </w:p>
        </w:tc>
        <w:tc>
          <w:tcPr>
            <w:tcW w:w="929" w:type="dxa"/>
            <w:tcBorders>
              <w:top w:val="nil"/>
              <w:left w:val="single" w:sz="8" w:space="0" w:color="E0E0E0"/>
              <w:bottom w:val="single" w:sz="8" w:space="0" w:color="152935"/>
              <w:right w:val="single" w:sz="8" w:space="0" w:color="E0E0E0"/>
            </w:tcBorders>
            <w:shd w:val="clear" w:color="auto" w:fill="FFFFFF"/>
            <w:vAlign w:val="bottom"/>
          </w:tcPr>
          <w:p w:rsidR="00080381" w:rsidRPr="00080381" w:rsidRDefault="00080381" w:rsidP="00080381">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080381">
              <w:rPr>
                <w:rFonts w:ascii="Arial" w:hAnsi="Arial" w:cs="Arial"/>
                <w:color w:val="264A60"/>
                <w:sz w:val="18"/>
                <w:szCs w:val="18"/>
              </w:rPr>
              <w:t>df</w:t>
            </w:r>
            <w:proofErr w:type="spellEnd"/>
          </w:p>
        </w:tc>
        <w:tc>
          <w:tcPr>
            <w:tcW w:w="1276" w:type="dxa"/>
            <w:tcBorders>
              <w:top w:val="nil"/>
              <w:left w:val="single" w:sz="8" w:space="0" w:color="E0E0E0"/>
              <w:bottom w:val="single" w:sz="8" w:space="0" w:color="152935"/>
              <w:right w:val="single" w:sz="8" w:space="0" w:color="E0E0E0"/>
            </w:tcBorders>
            <w:shd w:val="clear" w:color="auto" w:fill="FFFFFF"/>
            <w:vAlign w:val="bottom"/>
          </w:tcPr>
          <w:p w:rsidR="00080381" w:rsidRPr="00080381" w:rsidRDefault="00080381" w:rsidP="00080381">
            <w:pPr>
              <w:autoSpaceDE w:val="0"/>
              <w:autoSpaceDN w:val="0"/>
              <w:adjustRightInd w:val="0"/>
              <w:spacing w:after="0" w:line="320" w:lineRule="atLeast"/>
              <w:ind w:left="60" w:right="60"/>
              <w:jc w:val="center"/>
              <w:rPr>
                <w:rFonts w:ascii="Arial" w:hAnsi="Arial" w:cs="Arial"/>
                <w:color w:val="264A60"/>
                <w:sz w:val="18"/>
                <w:szCs w:val="18"/>
              </w:rPr>
            </w:pPr>
            <w:r w:rsidRPr="00080381">
              <w:rPr>
                <w:rFonts w:ascii="Arial" w:hAnsi="Arial" w:cs="Arial"/>
                <w:color w:val="264A60"/>
                <w:sz w:val="18"/>
                <w:szCs w:val="18"/>
              </w:rPr>
              <w:t>Mean Square</w:t>
            </w:r>
          </w:p>
        </w:tc>
        <w:tc>
          <w:tcPr>
            <w:tcW w:w="929" w:type="dxa"/>
            <w:tcBorders>
              <w:top w:val="nil"/>
              <w:left w:val="single" w:sz="8" w:space="0" w:color="E0E0E0"/>
              <w:bottom w:val="single" w:sz="8" w:space="0" w:color="152935"/>
              <w:right w:val="single" w:sz="8" w:space="0" w:color="E0E0E0"/>
            </w:tcBorders>
            <w:shd w:val="clear" w:color="auto" w:fill="FFFFFF"/>
            <w:vAlign w:val="bottom"/>
          </w:tcPr>
          <w:p w:rsidR="00080381" w:rsidRPr="00080381" w:rsidRDefault="00080381" w:rsidP="00080381">
            <w:pPr>
              <w:autoSpaceDE w:val="0"/>
              <w:autoSpaceDN w:val="0"/>
              <w:adjustRightInd w:val="0"/>
              <w:spacing w:after="0" w:line="320" w:lineRule="atLeast"/>
              <w:ind w:left="60" w:right="60"/>
              <w:jc w:val="center"/>
              <w:rPr>
                <w:rFonts w:ascii="Arial" w:hAnsi="Arial" w:cs="Arial"/>
                <w:color w:val="264A60"/>
                <w:sz w:val="18"/>
                <w:szCs w:val="18"/>
              </w:rPr>
            </w:pPr>
            <w:r w:rsidRPr="00080381">
              <w:rPr>
                <w:rFonts w:ascii="Arial" w:hAnsi="Arial" w:cs="Arial"/>
                <w:color w:val="264A60"/>
                <w:sz w:val="18"/>
                <w:szCs w:val="18"/>
              </w:rPr>
              <w:t>F</w:t>
            </w:r>
          </w:p>
        </w:tc>
        <w:tc>
          <w:tcPr>
            <w:tcW w:w="929" w:type="dxa"/>
            <w:tcBorders>
              <w:top w:val="nil"/>
              <w:left w:val="single" w:sz="8" w:space="0" w:color="E0E0E0"/>
              <w:bottom w:val="single" w:sz="8" w:space="0" w:color="152935"/>
              <w:right w:val="nil"/>
            </w:tcBorders>
            <w:shd w:val="clear" w:color="auto" w:fill="FFFFFF"/>
            <w:vAlign w:val="bottom"/>
          </w:tcPr>
          <w:p w:rsidR="00080381" w:rsidRPr="00080381" w:rsidRDefault="00080381" w:rsidP="00080381">
            <w:pPr>
              <w:autoSpaceDE w:val="0"/>
              <w:autoSpaceDN w:val="0"/>
              <w:adjustRightInd w:val="0"/>
              <w:spacing w:after="0" w:line="320" w:lineRule="atLeast"/>
              <w:ind w:left="60" w:right="60"/>
              <w:jc w:val="center"/>
              <w:rPr>
                <w:rFonts w:ascii="Arial" w:hAnsi="Arial" w:cs="Arial"/>
                <w:color w:val="264A60"/>
                <w:sz w:val="18"/>
                <w:szCs w:val="18"/>
              </w:rPr>
            </w:pPr>
            <w:r w:rsidRPr="00080381">
              <w:rPr>
                <w:rFonts w:ascii="Arial" w:hAnsi="Arial" w:cs="Arial"/>
                <w:color w:val="264A60"/>
                <w:sz w:val="18"/>
                <w:szCs w:val="18"/>
              </w:rPr>
              <w:t>Sig.</w:t>
            </w:r>
          </w:p>
        </w:tc>
      </w:tr>
      <w:tr w:rsidR="00080381" w:rsidRPr="00080381" w:rsidTr="00373C13">
        <w:tblPrEx>
          <w:tblCellMar>
            <w:top w:w="0" w:type="dxa"/>
            <w:bottom w:w="0" w:type="dxa"/>
          </w:tblCellMar>
        </w:tblPrEx>
        <w:trPr>
          <w:cantSplit/>
          <w:trHeight w:val="327"/>
        </w:trPr>
        <w:tc>
          <w:tcPr>
            <w:tcW w:w="1760" w:type="dxa"/>
            <w:tcBorders>
              <w:top w:val="single" w:sz="8" w:space="0" w:color="152935"/>
              <w:left w:val="nil"/>
              <w:bottom w:val="single" w:sz="8" w:space="0" w:color="AEAEAE"/>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Intercept</w:t>
            </w:r>
          </w:p>
        </w:tc>
        <w:tc>
          <w:tcPr>
            <w:tcW w:w="1330" w:type="dxa"/>
            <w:tcBorders>
              <w:top w:val="single" w:sz="8" w:space="0" w:color="152935"/>
              <w:left w:val="nil"/>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1596.109</w:t>
            </w:r>
          </w:p>
        </w:tc>
        <w:tc>
          <w:tcPr>
            <w:tcW w:w="929" w:type="dxa"/>
            <w:tcBorders>
              <w:top w:val="single" w:sz="8" w:space="0" w:color="152935"/>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1</w:t>
            </w:r>
          </w:p>
        </w:tc>
        <w:tc>
          <w:tcPr>
            <w:tcW w:w="1276" w:type="dxa"/>
            <w:tcBorders>
              <w:top w:val="single" w:sz="8" w:space="0" w:color="152935"/>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1596.109</w:t>
            </w:r>
          </w:p>
        </w:tc>
        <w:tc>
          <w:tcPr>
            <w:tcW w:w="929" w:type="dxa"/>
            <w:tcBorders>
              <w:top w:val="single" w:sz="8" w:space="0" w:color="152935"/>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979.083</w:t>
            </w:r>
          </w:p>
        </w:tc>
        <w:tc>
          <w:tcPr>
            <w:tcW w:w="929" w:type="dxa"/>
            <w:tcBorders>
              <w:top w:val="single" w:sz="8" w:space="0" w:color="152935"/>
              <w:left w:val="single" w:sz="8" w:space="0" w:color="E0E0E0"/>
              <w:bottom w:val="single" w:sz="8" w:space="0" w:color="AEAEAE"/>
              <w:right w:val="nil"/>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.000</w:t>
            </w:r>
          </w:p>
        </w:tc>
      </w:tr>
      <w:tr w:rsidR="00080381" w:rsidRPr="00080381" w:rsidTr="00373C13">
        <w:tblPrEx>
          <w:tblCellMar>
            <w:top w:w="0" w:type="dxa"/>
            <w:bottom w:w="0" w:type="dxa"/>
          </w:tblCellMar>
        </w:tblPrEx>
        <w:trPr>
          <w:cantSplit/>
          <w:trHeight w:val="327"/>
        </w:trPr>
        <w:tc>
          <w:tcPr>
            <w:tcW w:w="1760" w:type="dxa"/>
            <w:tcBorders>
              <w:top w:val="single" w:sz="8" w:space="0" w:color="AEAEAE"/>
              <w:left w:val="nil"/>
              <w:bottom w:val="single" w:sz="8" w:space="0" w:color="AEAEAE"/>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Meditation</w:t>
            </w:r>
          </w:p>
        </w:tc>
        <w:tc>
          <w:tcPr>
            <w:tcW w:w="1330" w:type="dxa"/>
            <w:tcBorders>
              <w:top w:val="single" w:sz="8" w:space="0" w:color="AEAEAE"/>
              <w:left w:val="nil"/>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.416</w:t>
            </w:r>
          </w:p>
        </w:tc>
        <w:tc>
          <w:tcPr>
            <w:tcW w:w="929"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1</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.416</w:t>
            </w:r>
          </w:p>
        </w:tc>
        <w:tc>
          <w:tcPr>
            <w:tcW w:w="929"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.255</w:t>
            </w:r>
          </w:p>
        </w:tc>
        <w:tc>
          <w:tcPr>
            <w:tcW w:w="929" w:type="dxa"/>
            <w:tcBorders>
              <w:top w:val="single" w:sz="8" w:space="0" w:color="AEAEAE"/>
              <w:left w:val="single" w:sz="8" w:space="0" w:color="E0E0E0"/>
              <w:bottom w:val="single" w:sz="8" w:space="0" w:color="AEAEAE"/>
              <w:right w:val="nil"/>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.616</w:t>
            </w:r>
          </w:p>
        </w:tc>
      </w:tr>
      <w:tr w:rsidR="00080381" w:rsidRPr="00080381" w:rsidTr="00373C13">
        <w:tblPrEx>
          <w:tblCellMar>
            <w:top w:w="0" w:type="dxa"/>
            <w:bottom w:w="0" w:type="dxa"/>
          </w:tblCellMar>
        </w:tblPrEx>
        <w:trPr>
          <w:cantSplit/>
          <w:trHeight w:val="312"/>
        </w:trPr>
        <w:tc>
          <w:tcPr>
            <w:tcW w:w="1760" w:type="dxa"/>
            <w:tcBorders>
              <w:top w:val="single" w:sz="8" w:space="0" w:color="AEAEAE"/>
              <w:left w:val="nil"/>
              <w:bottom w:val="single" w:sz="8" w:space="0" w:color="AEAEAE"/>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Gender</w:t>
            </w:r>
          </w:p>
        </w:tc>
        <w:tc>
          <w:tcPr>
            <w:tcW w:w="1330" w:type="dxa"/>
            <w:tcBorders>
              <w:top w:val="single" w:sz="8" w:space="0" w:color="AEAEAE"/>
              <w:left w:val="nil"/>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.762</w:t>
            </w:r>
          </w:p>
        </w:tc>
        <w:tc>
          <w:tcPr>
            <w:tcW w:w="929"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1</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.762</w:t>
            </w:r>
          </w:p>
        </w:tc>
        <w:tc>
          <w:tcPr>
            <w:tcW w:w="929"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.467</w:t>
            </w:r>
          </w:p>
        </w:tc>
        <w:tc>
          <w:tcPr>
            <w:tcW w:w="929" w:type="dxa"/>
            <w:tcBorders>
              <w:top w:val="single" w:sz="8" w:space="0" w:color="AEAEAE"/>
              <w:left w:val="single" w:sz="8" w:space="0" w:color="E0E0E0"/>
              <w:bottom w:val="single" w:sz="8" w:space="0" w:color="AEAEAE"/>
              <w:right w:val="nil"/>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.497</w:t>
            </w:r>
          </w:p>
        </w:tc>
      </w:tr>
      <w:tr w:rsidR="00080381" w:rsidRPr="00080381" w:rsidTr="00373C13">
        <w:tblPrEx>
          <w:tblCellMar>
            <w:top w:w="0" w:type="dxa"/>
            <w:bottom w:w="0" w:type="dxa"/>
          </w:tblCellMar>
        </w:tblPrEx>
        <w:trPr>
          <w:cantSplit/>
          <w:trHeight w:val="327"/>
        </w:trPr>
        <w:tc>
          <w:tcPr>
            <w:tcW w:w="1760" w:type="dxa"/>
            <w:tcBorders>
              <w:top w:val="single" w:sz="8" w:space="0" w:color="AEAEAE"/>
              <w:left w:val="nil"/>
              <w:bottom w:val="single" w:sz="8" w:space="0" w:color="AEAEAE"/>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Meditation * Gender</w:t>
            </w:r>
          </w:p>
        </w:tc>
        <w:tc>
          <w:tcPr>
            <w:tcW w:w="1330" w:type="dxa"/>
            <w:tcBorders>
              <w:top w:val="single" w:sz="8" w:space="0" w:color="AEAEAE"/>
              <w:left w:val="nil"/>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1.698</w:t>
            </w:r>
          </w:p>
        </w:tc>
        <w:tc>
          <w:tcPr>
            <w:tcW w:w="929"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1</w:t>
            </w:r>
          </w:p>
        </w:tc>
        <w:tc>
          <w:tcPr>
            <w:tcW w:w="1276"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1.698</w:t>
            </w:r>
          </w:p>
        </w:tc>
        <w:tc>
          <w:tcPr>
            <w:tcW w:w="929" w:type="dxa"/>
            <w:tcBorders>
              <w:top w:val="single" w:sz="8" w:space="0" w:color="AEAEAE"/>
              <w:left w:val="single" w:sz="8" w:space="0" w:color="E0E0E0"/>
              <w:bottom w:val="single" w:sz="8" w:space="0" w:color="AEAEAE"/>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1.041</w:t>
            </w:r>
          </w:p>
        </w:tc>
        <w:tc>
          <w:tcPr>
            <w:tcW w:w="929" w:type="dxa"/>
            <w:tcBorders>
              <w:top w:val="single" w:sz="8" w:space="0" w:color="AEAEAE"/>
              <w:left w:val="single" w:sz="8" w:space="0" w:color="E0E0E0"/>
              <w:bottom w:val="single" w:sz="8" w:space="0" w:color="AEAEAE"/>
              <w:right w:val="nil"/>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.312</w:t>
            </w:r>
          </w:p>
        </w:tc>
      </w:tr>
      <w:tr w:rsidR="00080381" w:rsidRPr="00080381" w:rsidTr="00373C13">
        <w:tblPrEx>
          <w:tblCellMar>
            <w:top w:w="0" w:type="dxa"/>
            <w:bottom w:w="0" w:type="dxa"/>
          </w:tblCellMar>
        </w:tblPrEx>
        <w:trPr>
          <w:cantSplit/>
          <w:trHeight w:val="327"/>
        </w:trPr>
        <w:tc>
          <w:tcPr>
            <w:tcW w:w="1760" w:type="dxa"/>
            <w:tcBorders>
              <w:top w:val="single" w:sz="8" w:space="0" w:color="AEAEAE"/>
              <w:left w:val="nil"/>
              <w:bottom w:val="single" w:sz="8" w:space="0" w:color="152935"/>
              <w:right w:val="nil"/>
            </w:tcBorders>
            <w:shd w:val="clear" w:color="auto" w:fill="E0E0E0"/>
          </w:tcPr>
          <w:p w:rsidR="00080381" w:rsidRPr="00080381" w:rsidRDefault="00080381" w:rsidP="00080381">
            <w:pPr>
              <w:autoSpaceDE w:val="0"/>
              <w:autoSpaceDN w:val="0"/>
              <w:adjustRightInd w:val="0"/>
              <w:spacing w:after="0" w:line="320" w:lineRule="atLeast"/>
              <w:ind w:left="60" w:right="60"/>
              <w:rPr>
                <w:rFonts w:ascii="Arial" w:hAnsi="Arial" w:cs="Arial"/>
                <w:color w:val="264A60"/>
                <w:sz w:val="18"/>
                <w:szCs w:val="18"/>
              </w:rPr>
            </w:pPr>
            <w:r w:rsidRPr="00080381">
              <w:rPr>
                <w:rFonts w:ascii="Arial" w:hAnsi="Arial" w:cs="Arial"/>
                <w:color w:val="264A60"/>
                <w:sz w:val="18"/>
                <w:szCs w:val="18"/>
              </w:rPr>
              <w:t>Error</w:t>
            </w:r>
          </w:p>
        </w:tc>
        <w:tc>
          <w:tcPr>
            <w:tcW w:w="1330" w:type="dxa"/>
            <w:tcBorders>
              <w:top w:val="single" w:sz="8" w:space="0" w:color="AEAEAE"/>
              <w:left w:val="nil"/>
              <w:bottom w:val="single" w:sz="8" w:space="0" w:color="152935"/>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86.401</w:t>
            </w:r>
          </w:p>
        </w:tc>
        <w:tc>
          <w:tcPr>
            <w:tcW w:w="929" w:type="dxa"/>
            <w:tcBorders>
              <w:top w:val="single" w:sz="8" w:space="0" w:color="AEAEAE"/>
              <w:left w:val="single" w:sz="8" w:space="0" w:color="E0E0E0"/>
              <w:bottom w:val="single" w:sz="8" w:space="0" w:color="152935"/>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53</w:t>
            </w:r>
          </w:p>
        </w:tc>
        <w:tc>
          <w:tcPr>
            <w:tcW w:w="1276" w:type="dxa"/>
            <w:tcBorders>
              <w:top w:val="single" w:sz="8" w:space="0" w:color="AEAEAE"/>
              <w:left w:val="single" w:sz="8" w:space="0" w:color="E0E0E0"/>
              <w:bottom w:val="single" w:sz="8" w:space="0" w:color="152935"/>
              <w:right w:val="single" w:sz="8" w:space="0" w:color="E0E0E0"/>
            </w:tcBorders>
            <w:shd w:val="clear" w:color="auto" w:fill="FFFFFF"/>
          </w:tcPr>
          <w:p w:rsidR="00080381" w:rsidRPr="00080381" w:rsidRDefault="00080381" w:rsidP="00080381">
            <w:pPr>
              <w:autoSpaceDE w:val="0"/>
              <w:autoSpaceDN w:val="0"/>
              <w:adjustRightInd w:val="0"/>
              <w:spacing w:after="0" w:line="320" w:lineRule="atLeast"/>
              <w:ind w:left="60" w:right="60"/>
              <w:jc w:val="right"/>
              <w:rPr>
                <w:rFonts w:ascii="Arial" w:hAnsi="Arial" w:cs="Arial"/>
                <w:color w:val="010205"/>
                <w:sz w:val="18"/>
                <w:szCs w:val="18"/>
              </w:rPr>
            </w:pPr>
            <w:r w:rsidRPr="00080381">
              <w:rPr>
                <w:rFonts w:ascii="Arial" w:hAnsi="Arial" w:cs="Arial"/>
                <w:color w:val="010205"/>
                <w:sz w:val="18"/>
                <w:szCs w:val="18"/>
              </w:rPr>
              <w:t>1.630</w:t>
            </w:r>
          </w:p>
        </w:tc>
        <w:tc>
          <w:tcPr>
            <w:tcW w:w="929"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080381" w:rsidRPr="00080381" w:rsidRDefault="00080381" w:rsidP="00080381">
            <w:pPr>
              <w:autoSpaceDE w:val="0"/>
              <w:autoSpaceDN w:val="0"/>
              <w:adjustRightInd w:val="0"/>
              <w:spacing w:after="0" w:line="240" w:lineRule="auto"/>
              <w:rPr>
                <w:rFonts w:ascii="Times New Roman" w:hAnsi="Times New Roman" w:cs="Times New Roman"/>
                <w:sz w:val="24"/>
                <w:szCs w:val="24"/>
              </w:rPr>
            </w:pPr>
          </w:p>
        </w:tc>
        <w:tc>
          <w:tcPr>
            <w:tcW w:w="929" w:type="dxa"/>
            <w:tcBorders>
              <w:top w:val="single" w:sz="8" w:space="0" w:color="AEAEAE"/>
              <w:left w:val="single" w:sz="8" w:space="0" w:color="E0E0E0"/>
              <w:bottom w:val="single" w:sz="8" w:space="0" w:color="152935"/>
              <w:right w:val="nil"/>
            </w:tcBorders>
            <w:shd w:val="clear" w:color="auto" w:fill="FFFFFF"/>
            <w:vAlign w:val="center"/>
          </w:tcPr>
          <w:p w:rsidR="00080381" w:rsidRPr="00080381" w:rsidRDefault="00080381" w:rsidP="00080381">
            <w:pPr>
              <w:autoSpaceDE w:val="0"/>
              <w:autoSpaceDN w:val="0"/>
              <w:adjustRightInd w:val="0"/>
              <w:spacing w:after="0" w:line="240" w:lineRule="auto"/>
              <w:rPr>
                <w:rFonts w:ascii="Times New Roman" w:hAnsi="Times New Roman" w:cs="Times New Roman"/>
                <w:sz w:val="24"/>
                <w:szCs w:val="24"/>
              </w:rPr>
            </w:pPr>
          </w:p>
        </w:tc>
      </w:tr>
    </w:tbl>
    <w:p w:rsidR="00080381" w:rsidRDefault="00080381" w:rsidP="00080381">
      <w:pPr>
        <w:autoSpaceDE w:val="0"/>
        <w:autoSpaceDN w:val="0"/>
        <w:adjustRightInd w:val="0"/>
        <w:spacing w:after="0" w:line="400" w:lineRule="atLeast"/>
        <w:rPr>
          <w:rFonts w:ascii="Times New Roman" w:hAnsi="Times New Roman" w:cs="Times New Roman"/>
          <w:sz w:val="24"/>
          <w:szCs w:val="24"/>
        </w:rPr>
      </w:pPr>
    </w:p>
    <w:p w:rsidR="00373C13" w:rsidRDefault="00373C13" w:rsidP="00080381">
      <w:pPr>
        <w:autoSpaceDE w:val="0"/>
        <w:autoSpaceDN w:val="0"/>
        <w:adjustRightInd w:val="0"/>
        <w:spacing w:after="0" w:line="400" w:lineRule="atLeast"/>
        <w:rPr>
          <w:rFonts w:ascii="Times New Roman" w:hAnsi="Times New Roman" w:cs="Times New Roman"/>
          <w:sz w:val="24"/>
          <w:szCs w:val="24"/>
        </w:rPr>
      </w:pPr>
    </w:p>
    <w:p w:rsidR="00373C13" w:rsidRDefault="00373C13" w:rsidP="00080381">
      <w:pPr>
        <w:autoSpaceDE w:val="0"/>
        <w:autoSpaceDN w:val="0"/>
        <w:adjustRightInd w:val="0"/>
        <w:spacing w:after="0" w:line="400" w:lineRule="atLeast"/>
        <w:rPr>
          <w:rFonts w:ascii="Times New Roman" w:hAnsi="Times New Roman" w:cs="Times New Roman"/>
          <w:sz w:val="24"/>
          <w:szCs w:val="24"/>
        </w:rPr>
      </w:pPr>
    </w:p>
    <w:p w:rsidR="00373C13" w:rsidRDefault="00373C13" w:rsidP="00080381">
      <w:pPr>
        <w:autoSpaceDE w:val="0"/>
        <w:autoSpaceDN w:val="0"/>
        <w:adjustRightInd w:val="0"/>
        <w:spacing w:after="0" w:line="400" w:lineRule="atLeast"/>
        <w:rPr>
          <w:rFonts w:ascii="Times New Roman" w:hAnsi="Times New Roman" w:cs="Times New Roman"/>
          <w:sz w:val="24"/>
          <w:szCs w:val="24"/>
        </w:rPr>
      </w:pPr>
    </w:p>
    <w:p w:rsidR="00373C13" w:rsidRDefault="00373C13" w:rsidP="00080381">
      <w:pPr>
        <w:autoSpaceDE w:val="0"/>
        <w:autoSpaceDN w:val="0"/>
        <w:adjustRightInd w:val="0"/>
        <w:spacing w:after="0" w:line="400" w:lineRule="atLeast"/>
        <w:rPr>
          <w:rFonts w:ascii="Times New Roman" w:hAnsi="Times New Roman" w:cs="Times New Roman"/>
          <w:sz w:val="24"/>
          <w:szCs w:val="24"/>
        </w:rPr>
      </w:pPr>
    </w:p>
    <w:p w:rsidR="00666ABD" w:rsidRDefault="00666ABD" w:rsidP="00666ABD">
      <w:pPr>
        <w:autoSpaceDE w:val="0"/>
        <w:autoSpaceDN w:val="0"/>
        <w:adjustRightInd w:val="0"/>
        <w:spacing w:after="0" w:line="240" w:lineRule="auto"/>
        <w:rPr>
          <w:rFonts w:ascii="Times New Roman" w:hAnsi="Times New Roman" w:cs="Times New Roman"/>
          <w:sz w:val="24"/>
          <w:szCs w:val="24"/>
        </w:rPr>
      </w:pPr>
    </w:p>
    <w:p w:rsidR="00666ABD" w:rsidRDefault="00666ABD" w:rsidP="00666AB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anchor distT="0" distB="0" distL="114300" distR="114300" simplePos="0" relativeHeight="251677696" behindDoc="1" locked="0" layoutInCell="1" allowOverlap="1" wp14:anchorId="36BAF4A9" wp14:editId="3D48B789">
            <wp:simplePos x="0" y="0"/>
            <wp:positionH relativeFrom="column">
              <wp:posOffset>366395</wp:posOffset>
            </wp:positionH>
            <wp:positionV relativeFrom="paragraph">
              <wp:posOffset>-238125</wp:posOffset>
            </wp:positionV>
            <wp:extent cx="4457700" cy="2623185"/>
            <wp:effectExtent l="0" t="0" r="0" b="5715"/>
            <wp:wrapTight wrapText="bothSides">
              <wp:wrapPolygon edited="0">
                <wp:start x="0" y="0"/>
                <wp:lineTo x="0" y="21490"/>
                <wp:lineTo x="21508" y="21490"/>
                <wp:lineTo x="2150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457700" cy="26231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66ABD" w:rsidRDefault="00666ABD" w:rsidP="00666ABD">
      <w:pPr>
        <w:autoSpaceDE w:val="0"/>
        <w:autoSpaceDN w:val="0"/>
        <w:adjustRightInd w:val="0"/>
        <w:spacing w:after="0" w:line="400" w:lineRule="atLeast"/>
        <w:rPr>
          <w:rFonts w:ascii="Times New Roman" w:hAnsi="Times New Roman" w:cs="Times New Roman"/>
          <w:sz w:val="24"/>
          <w:szCs w:val="24"/>
        </w:rPr>
      </w:pPr>
    </w:p>
    <w:p w:rsidR="00373C13" w:rsidRPr="00080381" w:rsidRDefault="00373C13" w:rsidP="00080381">
      <w:pPr>
        <w:autoSpaceDE w:val="0"/>
        <w:autoSpaceDN w:val="0"/>
        <w:adjustRightInd w:val="0"/>
        <w:spacing w:after="0" w:line="400" w:lineRule="atLeast"/>
        <w:rPr>
          <w:rFonts w:ascii="Times New Roman" w:hAnsi="Times New Roman" w:cs="Times New Roman"/>
          <w:sz w:val="24"/>
          <w:szCs w:val="24"/>
        </w:rPr>
      </w:pPr>
    </w:p>
    <w:p w:rsidR="00666ABD" w:rsidRDefault="00666ABD" w:rsidP="00096546">
      <w:pPr>
        <w:ind w:firstLine="720"/>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Default="00666ABD" w:rsidP="00666ABD">
      <w:pPr>
        <w:rPr>
          <w:rFonts w:ascii="Times New Roman" w:hAnsi="Times New Roman" w:cs="Times New Roman"/>
          <w:sz w:val="24"/>
          <w:szCs w:val="24"/>
        </w:rPr>
      </w:pPr>
    </w:p>
    <w:p w:rsidR="00666ABD" w:rsidRDefault="00666ABD" w:rsidP="00666AB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78720" behindDoc="1" locked="0" layoutInCell="1" allowOverlap="1" wp14:anchorId="053214A5" wp14:editId="6D4EC233">
            <wp:simplePos x="0" y="0"/>
            <wp:positionH relativeFrom="column">
              <wp:posOffset>642620</wp:posOffset>
            </wp:positionH>
            <wp:positionV relativeFrom="paragraph">
              <wp:posOffset>-1270</wp:posOffset>
            </wp:positionV>
            <wp:extent cx="3705225" cy="2179955"/>
            <wp:effectExtent l="0" t="0" r="9525" b="0"/>
            <wp:wrapTight wrapText="bothSides">
              <wp:wrapPolygon edited="0">
                <wp:start x="0" y="0"/>
                <wp:lineTo x="0" y="21329"/>
                <wp:lineTo x="21544" y="21329"/>
                <wp:lineTo x="21544"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705225" cy="217995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ab/>
      </w:r>
    </w:p>
    <w:p w:rsidR="00666ABD" w:rsidRDefault="00666ABD" w:rsidP="00666ABD">
      <w:pPr>
        <w:autoSpaceDE w:val="0"/>
        <w:autoSpaceDN w:val="0"/>
        <w:adjustRightInd w:val="0"/>
        <w:spacing w:after="0" w:line="240" w:lineRule="auto"/>
        <w:rPr>
          <w:rFonts w:ascii="Times New Roman" w:hAnsi="Times New Roman" w:cs="Times New Roman"/>
          <w:sz w:val="24"/>
          <w:szCs w:val="24"/>
        </w:rPr>
      </w:pPr>
    </w:p>
    <w:p w:rsidR="00666ABD" w:rsidRDefault="00666ABD" w:rsidP="00666ABD">
      <w:pPr>
        <w:autoSpaceDE w:val="0"/>
        <w:autoSpaceDN w:val="0"/>
        <w:adjustRightInd w:val="0"/>
        <w:spacing w:after="0" w:line="400" w:lineRule="atLeast"/>
        <w:rPr>
          <w:rFonts w:ascii="Times New Roman" w:hAnsi="Times New Roman" w:cs="Times New Roman"/>
          <w:sz w:val="24"/>
          <w:szCs w:val="24"/>
        </w:rPr>
      </w:pPr>
    </w:p>
    <w:p w:rsidR="00666ABD" w:rsidRDefault="00666ABD" w:rsidP="00666ABD">
      <w:pPr>
        <w:tabs>
          <w:tab w:val="left" w:pos="1080"/>
        </w:tabs>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Default="00666ABD" w:rsidP="00666ABD">
      <w:pPr>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79744" behindDoc="1" locked="0" layoutInCell="1" allowOverlap="1" wp14:anchorId="246426C6" wp14:editId="313048AE">
            <wp:simplePos x="0" y="0"/>
            <wp:positionH relativeFrom="column">
              <wp:posOffset>471170</wp:posOffset>
            </wp:positionH>
            <wp:positionV relativeFrom="paragraph">
              <wp:posOffset>84455</wp:posOffset>
            </wp:positionV>
            <wp:extent cx="3543935" cy="2085975"/>
            <wp:effectExtent l="0" t="0" r="0" b="9525"/>
            <wp:wrapTight wrapText="bothSides">
              <wp:wrapPolygon edited="0">
                <wp:start x="0" y="0"/>
                <wp:lineTo x="0" y="21501"/>
                <wp:lineTo x="21480" y="21501"/>
                <wp:lineTo x="21480"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543935" cy="20859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66ABD" w:rsidRDefault="00666ABD" w:rsidP="00666ABD">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ab/>
      </w:r>
    </w:p>
    <w:p w:rsidR="00666ABD" w:rsidRDefault="00666ABD" w:rsidP="00666ABD">
      <w:pPr>
        <w:autoSpaceDE w:val="0"/>
        <w:autoSpaceDN w:val="0"/>
        <w:adjustRightInd w:val="0"/>
        <w:spacing w:after="0" w:line="240" w:lineRule="auto"/>
        <w:rPr>
          <w:rFonts w:ascii="Times New Roman" w:hAnsi="Times New Roman" w:cs="Times New Roman"/>
          <w:sz w:val="24"/>
          <w:szCs w:val="24"/>
        </w:rPr>
      </w:pPr>
    </w:p>
    <w:p w:rsidR="00666ABD" w:rsidRDefault="00666ABD" w:rsidP="00666ABD">
      <w:pPr>
        <w:autoSpaceDE w:val="0"/>
        <w:autoSpaceDN w:val="0"/>
        <w:adjustRightInd w:val="0"/>
        <w:spacing w:after="0" w:line="400" w:lineRule="atLeast"/>
        <w:rPr>
          <w:rFonts w:ascii="Times New Roman" w:hAnsi="Times New Roman" w:cs="Times New Roman"/>
          <w:sz w:val="24"/>
          <w:szCs w:val="24"/>
        </w:rPr>
      </w:pPr>
    </w:p>
    <w:p w:rsidR="00666ABD" w:rsidRDefault="00666ABD" w:rsidP="00666ABD">
      <w:pPr>
        <w:tabs>
          <w:tab w:val="left" w:pos="915"/>
        </w:tabs>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Default="00666ABD" w:rsidP="00666ABD">
      <w:pPr>
        <w:rPr>
          <w:rFonts w:ascii="Times New Roman" w:hAnsi="Times New Roman" w:cs="Times New Roman"/>
          <w:sz w:val="24"/>
          <w:szCs w:val="24"/>
        </w:rPr>
      </w:pPr>
    </w:p>
    <w:p w:rsidR="00096546" w:rsidRDefault="00096546" w:rsidP="00666ABD">
      <w:pPr>
        <w:rPr>
          <w:rFonts w:ascii="Times New Roman" w:hAnsi="Times New Roman" w:cs="Times New Roman"/>
          <w:sz w:val="24"/>
          <w:szCs w:val="24"/>
        </w:rPr>
      </w:pPr>
    </w:p>
    <w:p w:rsidR="00666ABD" w:rsidRDefault="00666ABD" w:rsidP="00666ABD">
      <w:pPr>
        <w:rPr>
          <w:rFonts w:ascii="Times New Roman" w:hAnsi="Times New Roman" w:cs="Times New Roman"/>
          <w:sz w:val="24"/>
          <w:szCs w:val="24"/>
        </w:rPr>
      </w:pPr>
    </w:p>
    <w:p w:rsidR="00666ABD" w:rsidRPr="00666ABD" w:rsidRDefault="00666ABD" w:rsidP="00666ABD">
      <w:pPr>
        <w:autoSpaceDE w:val="0"/>
        <w:autoSpaceDN w:val="0"/>
        <w:adjustRightInd w:val="0"/>
        <w:spacing w:after="0" w:line="240" w:lineRule="auto"/>
        <w:rPr>
          <w:rFonts w:ascii="Courier New" w:hAnsi="Courier New" w:cs="Courier New"/>
          <w:color w:val="000000"/>
          <w:sz w:val="20"/>
          <w:szCs w:val="20"/>
        </w:rPr>
      </w:pPr>
    </w:p>
    <w:p w:rsidR="00666ABD" w:rsidRPr="00666ABD" w:rsidRDefault="00666ABD" w:rsidP="00666ABD">
      <w:pPr>
        <w:autoSpaceDE w:val="0"/>
        <w:autoSpaceDN w:val="0"/>
        <w:adjustRightInd w:val="0"/>
        <w:spacing w:after="0" w:line="240" w:lineRule="auto"/>
        <w:rPr>
          <w:rFonts w:ascii="Courier New" w:hAnsi="Courier New" w:cs="Courier New"/>
          <w:color w:val="000000"/>
          <w:sz w:val="20"/>
          <w:szCs w:val="20"/>
        </w:rPr>
      </w:pPr>
      <w:r w:rsidRPr="00666ABD">
        <w:rPr>
          <w:rFonts w:ascii="Courier New" w:hAnsi="Courier New" w:cs="Courier New"/>
          <w:color w:val="000000"/>
          <w:sz w:val="20"/>
          <w:szCs w:val="20"/>
        </w:rPr>
        <w:t>GLM Over_Identification_1 Over_Identification_2 Over_Identification_3 BY Meditation Gender</w:t>
      </w:r>
    </w:p>
    <w:p w:rsidR="00666ABD" w:rsidRPr="00666ABD" w:rsidRDefault="00666ABD" w:rsidP="00666ABD">
      <w:pPr>
        <w:autoSpaceDE w:val="0"/>
        <w:autoSpaceDN w:val="0"/>
        <w:adjustRightInd w:val="0"/>
        <w:spacing w:after="0" w:line="240" w:lineRule="auto"/>
        <w:rPr>
          <w:rFonts w:ascii="Courier New" w:hAnsi="Courier New" w:cs="Courier New"/>
          <w:color w:val="000000"/>
          <w:sz w:val="20"/>
          <w:szCs w:val="20"/>
        </w:rPr>
      </w:pPr>
      <w:r w:rsidRPr="00666ABD">
        <w:rPr>
          <w:rFonts w:ascii="Courier New" w:hAnsi="Courier New" w:cs="Courier New"/>
          <w:color w:val="000000"/>
          <w:sz w:val="20"/>
          <w:szCs w:val="20"/>
        </w:rPr>
        <w:t xml:space="preserve">  /WSFACTOR=week 3 Polynomial</w:t>
      </w:r>
    </w:p>
    <w:p w:rsidR="00666ABD" w:rsidRPr="00666ABD" w:rsidRDefault="00666ABD" w:rsidP="00666ABD">
      <w:pPr>
        <w:autoSpaceDE w:val="0"/>
        <w:autoSpaceDN w:val="0"/>
        <w:adjustRightInd w:val="0"/>
        <w:spacing w:after="0" w:line="240" w:lineRule="auto"/>
        <w:rPr>
          <w:rFonts w:ascii="Courier New" w:hAnsi="Courier New" w:cs="Courier New"/>
          <w:color w:val="000000"/>
          <w:sz w:val="20"/>
          <w:szCs w:val="20"/>
        </w:rPr>
      </w:pPr>
      <w:r w:rsidRPr="00666ABD">
        <w:rPr>
          <w:rFonts w:ascii="Courier New" w:hAnsi="Courier New" w:cs="Courier New"/>
          <w:color w:val="000000"/>
          <w:sz w:val="20"/>
          <w:szCs w:val="20"/>
        </w:rPr>
        <w:t xml:space="preserve">  /METHOD=</w:t>
      </w:r>
      <w:proofErr w:type="gramStart"/>
      <w:r w:rsidRPr="00666ABD">
        <w:rPr>
          <w:rFonts w:ascii="Courier New" w:hAnsi="Courier New" w:cs="Courier New"/>
          <w:color w:val="000000"/>
          <w:sz w:val="20"/>
          <w:szCs w:val="20"/>
        </w:rPr>
        <w:t>SSTYPE(</w:t>
      </w:r>
      <w:proofErr w:type="gramEnd"/>
      <w:r w:rsidRPr="00666ABD">
        <w:rPr>
          <w:rFonts w:ascii="Courier New" w:hAnsi="Courier New" w:cs="Courier New"/>
          <w:color w:val="000000"/>
          <w:sz w:val="20"/>
          <w:szCs w:val="20"/>
        </w:rPr>
        <w:t>3)</w:t>
      </w:r>
    </w:p>
    <w:p w:rsidR="00666ABD" w:rsidRPr="00666ABD" w:rsidRDefault="00666ABD" w:rsidP="00666ABD">
      <w:pPr>
        <w:autoSpaceDE w:val="0"/>
        <w:autoSpaceDN w:val="0"/>
        <w:adjustRightInd w:val="0"/>
        <w:spacing w:after="0" w:line="240" w:lineRule="auto"/>
        <w:rPr>
          <w:rFonts w:ascii="Courier New" w:hAnsi="Courier New" w:cs="Courier New"/>
          <w:color w:val="000000"/>
          <w:sz w:val="20"/>
          <w:szCs w:val="20"/>
        </w:rPr>
      </w:pPr>
      <w:r w:rsidRPr="00666ABD">
        <w:rPr>
          <w:rFonts w:ascii="Courier New" w:hAnsi="Courier New" w:cs="Courier New"/>
          <w:color w:val="000000"/>
          <w:sz w:val="20"/>
          <w:szCs w:val="20"/>
        </w:rPr>
        <w:t xml:space="preserve">  /POSTHOC=Meditation </w:t>
      </w:r>
      <w:proofErr w:type="gramStart"/>
      <w:r w:rsidRPr="00666ABD">
        <w:rPr>
          <w:rFonts w:ascii="Courier New" w:hAnsi="Courier New" w:cs="Courier New"/>
          <w:color w:val="000000"/>
          <w:sz w:val="20"/>
          <w:szCs w:val="20"/>
        </w:rPr>
        <w:t>Gender(</w:t>
      </w:r>
      <w:proofErr w:type="gramEnd"/>
      <w:r w:rsidRPr="00666ABD">
        <w:rPr>
          <w:rFonts w:ascii="Courier New" w:hAnsi="Courier New" w:cs="Courier New"/>
          <w:color w:val="000000"/>
          <w:sz w:val="20"/>
          <w:szCs w:val="20"/>
        </w:rPr>
        <w:t>TUKEY)</w:t>
      </w:r>
    </w:p>
    <w:p w:rsidR="00666ABD" w:rsidRPr="00666ABD" w:rsidRDefault="00666ABD" w:rsidP="00666ABD">
      <w:pPr>
        <w:autoSpaceDE w:val="0"/>
        <w:autoSpaceDN w:val="0"/>
        <w:adjustRightInd w:val="0"/>
        <w:spacing w:after="0" w:line="240" w:lineRule="auto"/>
        <w:rPr>
          <w:rFonts w:ascii="Courier New" w:hAnsi="Courier New" w:cs="Courier New"/>
          <w:color w:val="000000"/>
          <w:sz w:val="20"/>
          <w:szCs w:val="20"/>
        </w:rPr>
      </w:pPr>
      <w:r w:rsidRPr="00666ABD">
        <w:rPr>
          <w:rFonts w:ascii="Courier New" w:hAnsi="Courier New" w:cs="Courier New"/>
          <w:color w:val="000000"/>
          <w:sz w:val="20"/>
          <w:szCs w:val="20"/>
        </w:rPr>
        <w:t xml:space="preserve">  /PLOT=</w:t>
      </w:r>
      <w:proofErr w:type="gramStart"/>
      <w:r w:rsidRPr="00666ABD">
        <w:rPr>
          <w:rFonts w:ascii="Courier New" w:hAnsi="Courier New" w:cs="Courier New"/>
          <w:color w:val="000000"/>
          <w:sz w:val="20"/>
          <w:szCs w:val="20"/>
        </w:rPr>
        <w:t>PROFILE(</w:t>
      </w:r>
      <w:proofErr w:type="gramEnd"/>
      <w:r w:rsidRPr="00666ABD">
        <w:rPr>
          <w:rFonts w:ascii="Courier New" w:hAnsi="Courier New" w:cs="Courier New"/>
          <w:color w:val="000000"/>
          <w:sz w:val="20"/>
          <w:szCs w:val="20"/>
        </w:rPr>
        <w:t>Meditation*Gender Gender*week Meditation*week) TYPE=LINE ERRORBAR=NO</w:t>
      </w:r>
    </w:p>
    <w:p w:rsidR="00666ABD" w:rsidRPr="00666ABD" w:rsidRDefault="00666ABD" w:rsidP="00666ABD">
      <w:pPr>
        <w:autoSpaceDE w:val="0"/>
        <w:autoSpaceDN w:val="0"/>
        <w:adjustRightInd w:val="0"/>
        <w:spacing w:after="0" w:line="240" w:lineRule="auto"/>
        <w:rPr>
          <w:rFonts w:ascii="Courier New" w:hAnsi="Courier New" w:cs="Courier New"/>
          <w:color w:val="000000"/>
          <w:sz w:val="20"/>
          <w:szCs w:val="20"/>
        </w:rPr>
      </w:pPr>
      <w:r w:rsidRPr="00666ABD">
        <w:rPr>
          <w:rFonts w:ascii="Courier New" w:hAnsi="Courier New" w:cs="Courier New"/>
          <w:color w:val="000000"/>
          <w:sz w:val="20"/>
          <w:szCs w:val="20"/>
        </w:rPr>
        <w:t xml:space="preserve">    MEANREFERENCE=NO YAXIS=AUTO</w:t>
      </w:r>
    </w:p>
    <w:p w:rsidR="00666ABD" w:rsidRPr="00666ABD" w:rsidRDefault="00666ABD" w:rsidP="00666ABD">
      <w:pPr>
        <w:autoSpaceDE w:val="0"/>
        <w:autoSpaceDN w:val="0"/>
        <w:adjustRightInd w:val="0"/>
        <w:spacing w:after="0" w:line="240" w:lineRule="auto"/>
        <w:rPr>
          <w:rFonts w:ascii="Courier New" w:hAnsi="Courier New" w:cs="Courier New"/>
          <w:color w:val="000000"/>
          <w:sz w:val="20"/>
          <w:szCs w:val="20"/>
        </w:rPr>
      </w:pPr>
      <w:r w:rsidRPr="00666ABD">
        <w:rPr>
          <w:rFonts w:ascii="Courier New" w:hAnsi="Courier New" w:cs="Courier New"/>
          <w:color w:val="000000"/>
          <w:sz w:val="20"/>
          <w:szCs w:val="20"/>
        </w:rPr>
        <w:t xml:space="preserve">  /PRINT=DESCRIPTIVE HOMOGENEITY</w:t>
      </w:r>
    </w:p>
    <w:p w:rsidR="00666ABD" w:rsidRPr="00666ABD" w:rsidRDefault="00666ABD" w:rsidP="00666ABD">
      <w:pPr>
        <w:autoSpaceDE w:val="0"/>
        <w:autoSpaceDN w:val="0"/>
        <w:adjustRightInd w:val="0"/>
        <w:spacing w:after="0" w:line="240" w:lineRule="auto"/>
        <w:rPr>
          <w:rFonts w:ascii="Courier New" w:hAnsi="Courier New" w:cs="Courier New"/>
          <w:color w:val="000000"/>
          <w:sz w:val="20"/>
          <w:szCs w:val="20"/>
        </w:rPr>
      </w:pPr>
      <w:r w:rsidRPr="00666ABD">
        <w:rPr>
          <w:rFonts w:ascii="Courier New" w:hAnsi="Courier New" w:cs="Courier New"/>
          <w:color w:val="000000"/>
          <w:sz w:val="20"/>
          <w:szCs w:val="20"/>
        </w:rPr>
        <w:t xml:space="preserve">  /CRITERIA=</w:t>
      </w:r>
      <w:proofErr w:type="gramStart"/>
      <w:r w:rsidRPr="00666ABD">
        <w:rPr>
          <w:rFonts w:ascii="Courier New" w:hAnsi="Courier New" w:cs="Courier New"/>
          <w:color w:val="000000"/>
          <w:sz w:val="20"/>
          <w:szCs w:val="20"/>
        </w:rPr>
        <w:t>ALPHA(</w:t>
      </w:r>
      <w:proofErr w:type="gramEnd"/>
      <w:r w:rsidRPr="00666ABD">
        <w:rPr>
          <w:rFonts w:ascii="Courier New" w:hAnsi="Courier New" w:cs="Courier New"/>
          <w:color w:val="000000"/>
          <w:sz w:val="20"/>
          <w:szCs w:val="20"/>
        </w:rPr>
        <w:t>.05)</w:t>
      </w:r>
    </w:p>
    <w:p w:rsidR="00666ABD" w:rsidRPr="00666ABD" w:rsidRDefault="00666ABD" w:rsidP="00666ABD">
      <w:pPr>
        <w:autoSpaceDE w:val="0"/>
        <w:autoSpaceDN w:val="0"/>
        <w:adjustRightInd w:val="0"/>
        <w:spacing w:after="0" w:line="240" w:lineRule="auto"/>
        <w:rPr>
          <w:rFonts w:ascii="Courier New" w:hAnsi="Courier New" w:cs="Courier New"/>
          <w:color w:val="000000"/>
          <w:sz w:val="20"/>
          <w:szCs w:val="20"/>
        </w:rPr>
      </w:pPr>
      <w:r w:rsidRPr="00666ABD">
        <w:rPr>
          <w:rFonts w:ascii="Courier New" w:hAnsi="Courier New" w:cs="Courier New"/>
          <w:color w:val="000000"/>
          <w:sz w:val="20"/>
          <w:szCs w:val="20"/>
        </w:rPr>
        <w:t xml:space="preserve">  /WSDESIGN=week</w:t>
      </w:r>
    </w:p>
    <w:p w:rsidR="00666ABD" w:rsidRPr="00666ABD" w:rsidRDefault="00666ABD" w:rsidP="00666ABD">
      <w:pPr>
        <w:autoSpaceDE w:val="0"/>
        <w:autoSpaceDN w:val="0"/>
        <w:adjustRightInd w:val="0"/>
        <w:spacing w:after="0" w:line="240" w:lineRule="auto"/>
        <w:rPr>
          <w:rFonts w:ascii="Courier New" w:hAnsi="Courier New" w:cs="Courier New"/>
          <w:color w:val="000000"/>
          <w:sz w:val="20"/>
          <w:szCs w:val="20"/>
        </w:rPr>
      </w:pPr>
      <w:r w:rsidRPr="00666ABD">
        <w:rPr>
          <w:rFonts w:ascii="Courier New" w:hAnsi="Courier New" w:cs="Courier New"/>
          <w:color w:val="000000"/>
          <w:sz w:val="20"/>
          <w:szCs w:val="20"/>
        </w:rPr>
        <w:t xml:space="preserve">  /DESIGN=Meditation Gender Meditation*Gender.</w:t>
      </w:r>
    </w:p>
    <w:p w:rsidR="00666ABD" w:rsidRPr="00666ABD" w:rsidRDefault="00666ABD" w:rsidP="00666ABD">
      <w:pPr>
        <w:autoSpaceDE w:val="0"/>
        <w:autoSpaceDN w:val="0"/>
        <w:adjustRightInd w:val="0"/>
        <w:spacing w:after="0" w:line="240" w:lineRule="auto"/>
        <w:rPr>
          <w:rFonts w:ascii="Courier New" w:hAnsi="Courier New" w:cs="Courier New"/>
          <w:color w:val="000000"/>
          <w:sz w:val="20"/>
          <w:szCs w:val="20"/>
        </w:rPr>
      </w:pPr>
    </w:p>
    <w:p w:rsidR="00666ABD" w:rsidRPr="00666ABD" w:rsidRDefault="00666ABD" w:rsidP="00666ABD">
      <w:pPr>
        <w:autoSpaceDE w:val="0"/>
        <w:autoSpaceDN w:val="0"/>
        <w:adjustRightInd w:val="0"/>
        <w:spacing w:after="0" w:line="400" w:lineRule="atLeast"/>
        <w:rPr>
          <w:rFonts w:ascii="Times New Roman" w:hAnsi="Times New Roman" w:cs="Times New Roman"/>
          <w:sz w:val="24"/>
          <w:szCs w:val="24"/>
        </w:rPr>
      </w:pPr>
    </w:p>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bl>
      <w:tblPr>
        <w:tblW w:w="6727" w:type="dxa"/>
        <w:tblInd w:w="6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40"/>
        <w:gridCol w:w="4487"/>
      </w:tblGrid>
      <w:tr w:rsidR="00666ABD" w:rsidRPr="00666ABD" w:rsidTr="00666ABD">
        <w:tblPrEx>
          <w:tblCellMar>
            <w:top w:w="0" w:type="dxa"/>
            <w:bottom w:w="0" w:type="dxa"/>
          </w:tblCellMar>
        </w:tblPrEx>
        <w:trPr>
          <w:cantSplit/>
          <w:trHeight w:val="378"/>
        </w:trPr>
        <w:tc>
          <w:tcPr>
            <w:tcW w:w="6727" w:type="dxa"/>
            <w:gridSpan w:val="2"/>
            <w:tcBorders>
              <w:top w:val="nil"/>
              <w:left w:val="nil"/>
              <w:bottom w:val="nil"/>
              <w:right w:val="nil"/>
            </w:tcBorders>
            <w:shd w:val="clear" w:color="auto" w:fill="FFFFFF"/>
            <w:vAlign w:val="center"/>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010205"/>
              </w:rPr>
            </w:pPr>
            <w:r w:rsidRPr="00666ABD">
              <w:rPr>
                <w:rFonts w:ascii="Arial" w:hAnsi="Arial" w:cs="Arial"/>
                <w:b/>
                <w:bCs/>
                <w:color w:val="010205"/>
              </w:rPr>
              <w:t>Within-Subjects Factors</w:t>
            </w:r>
          </w:p>
        </w:tc>
      </w:tr>
      <w:tr w:rsidR="00666ABD" w:rsidRPr="00666ABD" w:rsidTr="00666ABD">
        <w:tblPrEx>
          <w:tblCellMar>
            <w:top w:w="0" w:type="dxa"/>
            <w:bottom w:w="0" w:type="dxa"/>
          </w:tblCellMar>
        </w:tblPrEx>
        <w:trPr>
          <w:cantSplit/>
          <w:trHeight w:val="184"/>
        </w:trPr>
        <w:tc>
          <w:tcPr>
            <w:tcW w:w="6727" w:type="dxa"/>
            <w:gridSpan w:val="2"/>
            <w:tcBorders>
              <w:top w:val="nil"/>
              <w:left w:val="nil"/>
              <w:bottom w:val="nil"/>
              <w:right w:val="nil"/>
            </w:tcBorders>
            <w:shd w:val="clear" w:color="auto" w:fill="FFFFFF"/>
            <w:vAlign w:val="bottom"/>
          </w:tcPr>
          <w:p w:rsidR="00666ABD" w:rsidRPr="00666ABD" w:rsidRDefault="00666ABD" w:rsidP="00666ABD">
            <w:pPr>
              <w:autoSpaceDE w:val="0"/>
              <w:autoSpaceDN w:val="0"/>
              <w:adjustRightInd w:val="0"/>
              <w:spacing w:after="0" w:line="320" w:lineRule="atLeast"/>
              <w:rPr>
                <w:rFonts w:ascii="Times New Roman" w:hAnsi="Times New Roman" w:cs="Times New Roman"/>
                <w:sz w:val="24"/>
                <w:szCs w:val="24"/>
              </w:rPr>
            </w:pPr>
            <w:r w:rsidRPr="00666ABD">
              <w:rPr>
                <w:rFonts w:ascii="Arial" w:hAnsi="Arial" w:cs="Arial"/>
                <w:color w:val="010205"/>
                <w:sz w:val="18"/>
                <w:szCs w:val="18"/>
                <w:shd w:val="clear" w:color="auto" w:fill="FFFFFF"/>
              </w:rPr>
              <w:t xml:space="preserve">Measure:   MEASURE_1  </w:t>
            </w:r>
          </w:p>
        </w:tc>
      </w:tr>
      <w:tr w:rsidR="00666ABD" w:rsidRPr="00666ABD" w:rsidTr="00666ABD">
        <w:tblPrEx>
          <w:tblCellMar>
            <w:top w:w="0" w:type="dxa"/>
            <w:bottom w:w="0" w:type="dxa"/>
          </w:tblCellMar>
        </w:tblPrEx>
        <w:trPr>
          <w:cantSplit/>
          <w:trHeight w:val="378"/>
        </w:trPr>
        <w:tc>
          <w:tcPr>
            <w:tcW w:w="2240" w:type="dxa"/>
            <w:tcBorders>
              <w:top w:val="nil"/>
              <w:left w:val="nil"/>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week</w:t>
            </w:r>
          </w:p>
        </w:tc>
        <w:tc>
          <w:tcPr>
            <w:tcW w:w="4487" w:type="dxa"/>
            <w:tcBorders>
              <w:top w:val="nil"/>
              <w:left w:val="nil"/>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Dependent Variable</w:t>
            </w:r>
          </w:p>
        </w:tc>
      </w:tr>
      <w:tr w:rsidR="00666ABD" w:rsidRPr="00666ABD" w:rsidTr="00666ABD">
        <w:tblPrEx>
          <w:tblCellMar>
            <w:top w:w="0" w:type="dxa"/>
            <w:bottom w:w="0" w:type="dxa"/>
          </w:tblCellMar>
        </w:tblPrEx>
        <w:trPr>
          <w:cantSplit/>
          <w:trHeight w:val="378"/>
        </w:trPr>
        <w:tc>
          <w:tcPr>
            <w:tcW w:w="2240" w:type="dxa"/>
            <w:tcBorders>
              <w:top w:val="single" w:sz="8" w:space="0" w:color="152935"/>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1</w:t>
            </w:r>
          </w:p>
        </w:tc>
        <w:tc>
          <w:tcPr>
            <w:tcW w:w="4487" w:type="dxa"/>
            <w:tcBorders>
              <w:top w:val="single" w:sz="8" w:space="0" w:color="152935"/>
              <w:left w:val="nil"/>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Over_Identification_1</w:t>
            </w:r>
          </w:p>
        </w:tc>
      </w:tr>
      <w:tr w:rsidR="00666ABD" w:rsidRPr="00666ABD" w:rsidTr="00666ABD">
        <w:tblPrEx>
          <w:tblCellMar>
            <w:top w:w="0" w:type="dxa"/>
            <w:bottom w:w="0" w:type="dxa"/>
          </w:tblCellMar>
        </w:tblPrEx>
        <w:trPr>
          <w:cantSplit/>
          <w:trHeight w:val="378"/>
        </w:trPr>
        <w:tc>
          <w:tcPr>
            <w:tcW w:w="2240"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2</w:t>
            </w:r>
          </w:p>
        </w:tc>
        <w:tc>
          <w:tcPr>
            <w:tcW w:w="4487" w:type="dxa"/>
            <w:tcBorders>
              <w:top w:val="single" w:sz="8" w:space="0" w:color="AEAEAE"/>
              <w:left w:val="nil"/>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Over_Identification_2</w:t>
            </w:r>
          </w:p>
        </w:tc>
      </w:tr>
      <w:tr w:rsidR="00666ABD" w:rsidRPr="00666ABD" w:rsidTr="00666ABD">
        <w:tblPrEx>
          <w:tblCellMar>
            <w:top w:w="0" w:type="dxa"/>
            <w:bottom w:w="0" w:type="dxa"/>
          </w:tblCellMar>
        </w:tblPrEx>
        <w:trPr>
          <w:cantSplit/>
          <w:trHeight w:val="378"/>
        </w:trPr>
        <w:tc>
          <w:tcPr>
            <w:tcW w:w="2240" w:type="dxa"/>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3</w:t>
            </w:r>
          </w:p>
        </w:tc>
        <w:tc>
          <w:tcPr>
            <w:tcW w:w="4487" w:type="dxa"/>
            <w:tcBorders>
              <w:top w:val="single" w:sz="8" w:space="0" w:color="AEAEAE"/>
              <w:left w:val="nil"/>
              <w:bottom w:val="single" w:sz="8" w:space="0" w:color="152935"/>
              <w:right w:val="nil"/>
            </w:tcBorders>
            <w:shd w:val="clear" w:color="auto" w:fill="FFFFFF"/>
          </w:tcPr>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Over_Identification_3</w:t>
            </w:r>
          </w:p>
        </w:tc>
      </w:tr>
    </w:tbl>
    <w:p w:rsidR="00666ABD" w:rsidRPr="00666ABD" w:rsidRDefault="00666ABD" w:rsidP="00666ABD">
      <w:pPr>
        <w:autoSpaceDE w:val="0"/>
        <w:autoSpaceDN w:val="0"/>
        <w:adjustRightInd w:val="0"/>
        <w:spacing w:after="0" w:line="400" w:lineRule="atLeast"/>
        <w:rPr>
          <w:rFonts w:ascii="Times New Roman" w:hAnsi="Times New Roman" w:cs="Times New Roman"/>
          <w:sz w:val="24"/>
          <w:szCs w:val="24"/>
        </w:rPr>
      </w:pPr>
    </w:p>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text" w:horzAnchor="margin" w:tblpXSpec="center" w:tblpY="70"/>
        <w:tblW w:w="43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52"/>
        <w:gridCol w:w="738"/>
        <w:gridCol w:w="1445"/>
        <w:gridCol w:w="1030"/>
      </w:tblGrid>
      <w:tr w:rsidR="00666ABD" w:rsidRPr="00666ABD" w:rsidTr="00666ABD">
        <w:tblPrEx>
          <w:tblCellMar>
            <w:top w:w="0" w:type="dxa"/>
            <w:bottom w:w="0" w:type="dxa"/>
          </w:tblCellMar>
        </w:tblPrEx>
        <w:trPr>
          <w:cantSplit/>
        </w:trPr>
        <w:tc>
          <w:tcPr>
            <w:tcW w:w="4365" w:type="dxa"/>
            <w:gridSpan w:val="4"/>
            <w:tcBorders>
              <w:top w:val="nil"/>
              <w:left w:val="nil"/>
              <w:bottom w:val="nil"/>
              <w:right w:val="nil"/>
            </w:tcBorders>
            <w:shd w:val="clear" w:color="auto" w:fill="FFFFFF"/>
            <w:vAlign w:val="center"/>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010205"/>
              </w:rPr>
            </w:pPr>
            <w:r w:rsidRPr="00666ABD">
              <w:rPr>
                <w:rFonts w:ascii="Arial" w:hAnsi="Arial" w:cs="Arial"/>
                <w:b/>
                <w:bCs/>
                <w:color w:val="010205"/>
              </w:rPr>
              <w:t>Between-Subjects Factors</w:t>
            </w:r>
          </w:p>
        </w:tc>
      </w:tr>
      <w:tr w:rsidR="00666ABD" w:rsidRPr="00666ABD" w:rsidTr="00666ABD">
        <w:tblPrEx>
          <w:tblCellMar>
            <w:top w:w="0" w:type="dxa"/>
            <w:bottom w:w="0" w:type="dxa"/>
          </w:tblCellMar>
        </w:tblPrEx>
        <w:trPr>
          <w:cantSplit/>
        </w:trPr>
        <w:tc>
          <w:tcPr>
            <w:tcW w:w="1890" w:type="dxa"/>
            <w:gridSpan w:val="2"/>
            <w:tcBorders>
              <w:top w:val="nil"/>
              <w:left w:val="nil"/>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c>
          <w:tcPr>
            <w:tcW w:w="1445" w:type="dxa"/>
            <w:tcBorders>
              <w:top w:val="nil"/>
              <w:left w:val="nil"/>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Value Label</w:t>
            </w:r>
          </w:p>
        </w:tc>
        <w:tc>
          <w:tcPr>
            <w:tcW w:w="1030" w:type="dxa"/>
            <w:tcBorders>
              <w:top w:val="nil"/>
              <w:left w:val="single" w:sz="8" w:space="0" w:color="E0E0E0"/>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N</w:t>
            </w:r>
          </w:p>
        </w:tc>
      </w:tr>
      <w:tr w:rsidR="00666ABD" w:rsidRPr="00666ABD" w:rsidTr="00666ABD">
        <w:tblPrEx>
          <w:tblCellMar>
            <w:top w:w="0" w:type="dxa"/>
            <w:bottom w:w="0" w:type="dxa"/>
          </w:tblCellMar>
        </w:tblPrEx>
        <w:trPr>
          <w:cantSplit/>
        </w:trPr>
        <w:tc>
          <w:tcPr>
            <w:tcW w:w="1152" w:type="dxa"/>
            <w:vMerge w:val="restart"/>
            <w:tcBorders>
              <w:top w:val="single" w:sz="8" w:space="0" w:color="152935"/>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Meditation</w:t>
            </w:r>
          </w:p>
        </w:tc>
        <w:tc>
          <w:tcPr>
            <w:tcW w:w="738" w:type="dxa"/>
            <w:tcBorders>
              <w:top w:val="single" w:sz="8" w:space="0" w:color="152935"/>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1.00</w:t>
            </w:r>
          </w:p>
        </w:tc>
        <w:tc>
          <w:tcPr>
            <w:tcW w:w="1445" w:type="dxa"/>
            <w:tcBorders>
              <w:top w:val="single" w:sz="8" w:space="0" w:color="152935"/>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no meditation</w:t>
            </w:r>
          </w:p>
        </w:tc>
        <w:tc>
          <w:tcPr>
            <w:tcW w:w="1030" w:type="dxa"/>
            <w:tcBorders>
              <w:top w:val="single" w:sz="8" w:space="0" w:color="152935"/>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30</w:t>
            </w:r>
          </w:p>
        </w:tc>
      </w:tr>
      <w:tr w:rsidR="00666ABD" w:rsidRPr="00666ABD" w:rsidTr="00666ABD">
        <w:tblPrEx>
          <w:tblCellMar>
            <w:top w:w="0" w:type="dxa"/>
            <w:bottom w:w="0" w:type="dxa"/>
          </w:tblCellMar>
        </w:tblPrEx>
        <w:trPr>
          <w:cantSplit/>
        </w:trPr>
        <w:tc>
          <w:tcPr>
            <w:tcW w:w="1152" w:type="dxa"/>
            <w:vMerge/>
            <w:tcBorders>
              <w:top w:val="single" w:sz="8" w:space="0" w:color="152935"/>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2.00</w:t>
            </w:r>
          </w:p>
        </w:tc>
        <w:tc>
          <w:tcPr>
            <w:tcW w:w="144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meditation</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27</w:t>
            </w:r>
          </w:p>
        </w:tc>
      </w:tr>
      <w:tr w:rsidR="00666ABD" w:rsidRPr="00666ABD" w:rsidTr="00666ABD">
        <w:tblPrEx>
          <w:tblCellMar>
            <w:top w:w="0" w:type="dxa"/>
            <w:bottom w:w="0" w:type="dxa"/>
          </w:tblCellMar>
        </w:tblPrEx>
        <w:trPr>
          <w:cantSplit/>
        </w:trPr>
        <w:tc>
          <w:tcPr>
            <w:tcW w:w="1152" w:type="dxa"/>
            <w:vMerge w:val="restart"/>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Gender</w:t>
            </w:r>
          </w:p>
        </w:tc>
        <w:tc>
          <w:tcPr>
            <w:tcW w:w="7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1.00</w:t>
            </w:r>
          </w:p>
        </w:tc>
        <w:tc>
          <w:tcPr>
            <w:tcW w:w="144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Female</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29</w:t>
            </w:r>
          </w:p>
        </w:tc>
      </w:tr>
      <w:tr w:rsidR="00666ABD" w:rsidRPr="00666ABD" w:rsidTr="00666ABD">
        <w:tblPrEx>
          <w:tblCellMar>
            <w:top w:w="0" w:type="dxa"/>
            <w:bottom w:w="0" w:type="dxa"/>
          </w:tblCellMar>
        </w:tblPrEx>
        <w:trPr>
          <w:cantSplit/>
        </w:trPr>
        <w:tc>
          <w:tcPr>
            <w:tcW w:w="1152"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738" w:type="dxa"/>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2.00</w:t>
            </w:r>
          </w:p>
        </w:tc>
        <w:tc>
          <w:tcPr>
            <w:tcW w:w="1445" w:type="dxa"/>
            <w:tcBorders>
              <w:top w:val="single" w:sz="8" w:space="0" w:color="AEAEAE"/>
              <w:left w:val="nil"/>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Male</w:t>
            </w:r>
          </w:p>
        </w:tc>
        <w:tc>
          <w:tcPr>
            <w:tcW w:w="1030" w:type="dxa"/>
            <w:tcBorders>
              <w:top w:val="single" w:sz="8" w:space="0" w:color="AEAEAE"/>
              <w:left w:val="single" w:sz="8" w:space="0" w:color="E0E0E0"/>
              <w:bottom w:val="single" w:sz="8" w:space="0" w:color="152935"/>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28</w:t>
            </w:r>
          </w:p>
        </w:tc>
      </w:tr>
    </w:tbl>
    <w:p w:rsidR="00666ABD" w:rsidRPr="00666ABD" w:rsidRDefault="00666ABD" w:rsidP="00666ABD">
      <w:pPr>
        <w:autoSpaceDE w:val="0"/>
        <w:autoSpaceDN w:val="0"/>
        <w:adjustRightInd w:val="0"/>
        <w:spacing w:after="0" w:line="400" w:lineRule="atLeast"/>
        <w:rPr>
          <w:rFonts w:ascii="Times New Roman" w:hAnsi="Times New Roman" w:cs="Times New Roman"/>
          <w:sz w:val="24"/>
          <w:szCs w:val="24"/>
        </w:rPr>
      </w:pPr>
    </w:p>
    <w:p w:rsid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Default="00666ABD" w:rsidP="00666ABD">
      <w:pPr>
        <w:rPr>
          <w:rFonts w:ascii="Times New Roman" w:hAnsi="Times New Roman" w:cs="Times New Roman"/>
          <w:sz w:val="24"/>
          <w:szCs w:val="24"/>
        </w:rPr>
      </w:pPr>
    </w:p>
    <w:p w:rsidR="00666ABD" w:rsidRDefault="00666ABD" w:rsidP="00666ABD">
      <w:pPr>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bl>
      <w:tblPr>
        <w:tblW w:w="7947" w:type="dxa"/>
        <w:tblInd w:w="6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59"/>
        <w:gridCol w:w="1445"/>
        <w:gridCol w:w="938"/>
        <w:gridCol w:w="1030"/>
        <w:gridCol w:w="1445"/>
        <w:gridCol w:w="1030"/>
      </w:tblGrid>
      <w:tr w:rsidR="00666ABD" w:rsidRPr="00666ABD" w:rsidTr="00666ABD">
        <w:tblPrEx>
          <w:tblCellMar>
            <w:top w:w="0" w:type="dxa"/>
            <w:bottom w:w="0" w:type="dxa"/>
          </w:tblCellMar>
        </w:tblPrEx>
        <w:trPr>
          <w:cantSplit/>
        </w:trPr>
        <w:tc>
          <w:tcPr>
            <w:tcW w:w="7947" w:type="dxa"/>
            <w:gridSpan w:val="6"/>
            <w:tcBorders>
              <w:top w:val="nil"/>
              <w:left w:val="nil"/>
              <w:bottom w:val="nil"/>
              <w:right w:val="nil"/>
            </w:tcBorders>
            <w:shd w:val="clear" w:color="auto" w:fill="FFFFFF"/>
            <w:vAlign w:val="center"/>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010205"/>
              </w:rPr>
            </w:pPr>
            <w:r w:rsidRPr="00666ABD">
              <w:rPr>
                <w:rFonts w:ascii="Arial" w:hAnsi="Arial" w:cs="Arial"/>
                <w:b/>
                <w:bCs/>
                <w:color w:val="010205"/>
              </w:rPr>
              <w:t>Descriptive Statistics</w:t>
            </w:r>
          </w:p>
        </w:tc>
      </w:tr>
      <w:tr w:rsidR="00666ABD" w:rsidRPr="00666ABD" w:rsidTr="00666ABD">
        <w:tblPrEx>
          <w:tblCellMar>
            <w:top w:w="0" w:type="dxa"/>
            <w:bottom w:w="0" w:type="dxa"/>
          </w:tblCellMar>
        </w:tblPrEx>
        <w:trPr>
          <w:cantSplit/>
        </w:trPr>
        <w:tc>
          <w:tcPr>
            <w:tcW w:w="2059" w:type="dxa"/>
          </w:tcPr>
          <w:p w:rsidR="00666ABD" w:rsidRPr="00666ABD" w:rsidRDefault="00666ABD" w:rsidP="00666ABD">
            <w:pPr>
              <w:autoSpaceDE w:val="0"/>
              <w:autoSpaceDN w:val="0"/>
              <w:adjustRightInd w:val="0"/>
              <w:spacing w:after="0" w:line="240" w:lineRule="auto"/>
              <w:rPr>
                <w:rFonts w:ascii="Arial" w:hAnsi="Arial" w:cs="Arial"/>
                <w:color w:val="010205"/>
              </w:rPr>
            </w:pPr>
          </w:p>
        </w:tc>
        <w:tc>
          <w:tcPr>
            <w:tcW w:w="1445" w:type="dxa"/>
            <w:tcBorders>
              <w:top w:val="nil"/>
              <w:left w:val="nil"/>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Meditation</w:t>
            </w:r>
          </w:p>
        </w:tc>
        <w:tc>
          <w:tcPr>
            <w:tcW w:w="938" w:type="dxa"/>
            <w:tcBorders>
              <w:top w:val="nil"/>
              <w:left w:val="nil"/>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Gender</w:t>
            </w:r>
          </w:p>
        </w:tc>
        <w:tc>
          <w:tcPr>
            <w:tcW w:w="1030" w:type="dxa"/>
            <w:tcBorders>
              <w:top w:val="nil"/>
              <w:left w:val="nil"/>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Mean</w:t>
            </w:r>
          </w:p>
        </w:tc>
        <w:tc>
          <w:tcPr>
            <w:tcW w:w="1445"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Std. Deviation</w:t>
            </w:r>
          </w:p>
        </w:tc>
        <w:tc>
          <w:tcPr>
            <w:tcW w:w="1030" w:type="dxa"/>
            <w:tcBorders>
              <w:top w:val="nil"/>
              <w:left w:val="single" w:sz="8" w:space="0" w:color="E0E0E0"/>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N</w:t>
            </w:r>
          </w:p>
        </w:tc>
      </w:tr>
      <w:tr w:rsidR="00666ABD" w:rsidRPr="00666ABD" w:rsidTr="00666ABD">
        <w:tblPrEx>
          <w:tblCellMar>
            <w:top w:w="0" w:type="dxa"/>
            <w:bottom w:w="0" w:type="dxa"/>
          </w:tblCellMar>
        </w:tblPrEx>
        <w:trPr>
          <w:cantSplit/>
        </w:trPr>
        <w:tc>
          <w:tcPr>
            <w:tcW w:w="2059" w:type="dxa"/>
            <w:vMerge w:val="restart"/>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Over_Identification_1</w:t>
            </w:r>
          </w:p>
        </w:tc>
        <w:tc>
          <w:tcPr>
            <w:tcW w:w="1445" w:type="dxa"/>
            <w:vMerge w:val="restart"/>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no meditation</w:t>
            </w:r>
          </w:p>
        </w:tc>
        <w:tc>
          <w:tcPr>
            <w:tcW w:w="938" w:type="dxa"/>
            <w:tcBorders>
              <w:top w:val="single" w:sz="8" w:space="0" w:color="152935"/>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Female</w:t>
            </w:r>
          </w:p>
        </w:tc>
        <w:tc>
          <w:tcPr>
            <w:tcW w:w="1030" w:type="dxa"/>
            <w:tcBorders>
              <w:top w:val="single" w:sz="8" w:space="0" w:color="152935"/>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2.3333</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.97590</w:t>
            </w:r>
          </w:p>
        </w:tc>
        <w:tc>
          <w:tcPr>
            <w:tcW w:w="1030" w:type="dxa"/>
            <w:tcBorders>
              <w:top w:val="single" w:sz="8" w:space="0" w:color="152935"/>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15</w:t>
            </w:r>
          </w:p>
        </w:tc>
      </w:tr>
      <w:tr w:rsidR="00666ABD" w:rsidRPr="00666ABD" w:rsidTr="00666ABD">
        <w:tblPrEx>
          <w:tblCellMar>
            <w:top w:w="0" w:type="dxa"/>
            <w:bottom w:w="0" w:type="dxa"/>
          </w:tblCellMar>
        </w:tblPrEx>
        <w:trPr>
          <w:cantSplit/>
        </w:trPr>
        <w:tc>
          <w:tcPr>
            <w:tcW w:w="2059"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2.4667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.91548</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15</w:t>
            </w:r>
          </w:p>
        </w:tc>
      </w:tr>
      <w:tr w:rsidR="00666ABD" w:rsidRPr="00666ABD" w:rsidTr="00666ABD">
        <w:tblPrEx>
          <w:tblCellMar>
            <w:top w:w="0" w:type="dxa"/>
            <w:bottom w:w="0" w:type="dxa"/>
          </w:tblCellMar>
        </w:tblPrEx>
        <w:trPr>
          <w:cantSplit/>
        </w:trPr>
        <w:tc>
          <w:tcPr>
            <w:tcW w:w="2059"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2.4000</w:t>
            </w:r>
          </w:p>
        </w:tc>
        <w:tc>
          <w:tcPr>
            <w:tcW w:w="144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.93218</w:t>
            </w:r>
          </w:p>
        </w:tc>
        <w:tc>
          <w:tcPr>
            <w:tcW w:w="1030"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30</w:t>
            </w:r>
          </w:p>
        </w:tc>
      </w:tr>
      <w:tr w:rsidR="00666ABD" w:rsidRPr="00666ABD" w:rsidTr="00666ABD">
        <w:tblPrEx>
          <w:tblCellMar>
            <w:top w:w="0" w:type="dxa"/>
            <w:bottom w:w="0" w:type="dxa"/>
          </w:tblCellMar>
        </w:tblPrEx>
        <w:trPr>
          <w:cantSplit/>
        </w:trPr>
        <w:tc>
          <w:tcPr>
            <w:tcW w:w="2059"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meditation</w:t>
            </w: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3.0000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.78446</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14</w:t>
            </w:r>
          </w:p>
        </w:tc>
      </w:tr>
      <w:tr w:rsidR="00666ABD" w:rsidRPr="00666ABD" w:rsidTr="00666ABD">
        <w:tblPrEx>
          <w:tblCellMar>
            <w:top w:w="0" w:type="dxa"/>
            <w:bottom w:w="0" w:type="dxa"/>
          </w:tblCellMar>
        </w:tblPrEx>
        <w:trPr>
          <w:cantSplit/>
        </w:trPr>
        <w:tc>
          <w:tcPr>
            <w:tcW w:w="2059"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3.2308</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.92681</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13</w:t>
            </w:r>
          </w:p>
        </w:tc>
      </w:tr>
      <w:tr w:rsidR="00666ABD" w:rsidRPr="00666ABD" w:rsidTr="00666ABD">
        <w:tblPrEx>
          <w:tblCellMar>
            <w:top w:w="0" w:type="dxa"/>
            <w:bottom w:w="0" w:type="dxa"/>
          </w:tblCellMar>
        </w:tblPrEx>
        <w:trPr>
          <w:cantSplit/>
        </w:trPr>
        <w:tc>
          <w:tcPr>
            <w:tcW w:w="2059"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3.1111</w:t>
            </w:r>
          </w:p>
        </w:tc>
        <w:tc>
          <w:tcPr>
            <w:tcW w:w="144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.84732</w:t>
            </w:r>
          </w:p>
        </w:tc>
        <w:tc>
          <w:tcPr>
            <w:tcW w:w="1030"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27</w:t>
            </w:r>
          </w:p>
        </w:tc>
      </w:tr>
      <w:tr w:rsidR="00666ABD" w:rsidRPr="00666ABD" w:rsidTr="00666ABD">
        <w:tblPrEx>
          <w:tblCellMar>
            <w:top w:w="0" w:type="dxa"/>
            <w:bottom w:w="0" w:type="dxa"/>
          </w:tblCellMar>
        </w:tblPrEx>
        <w:trPr>
          <w:cantSplit/>
        </w:trPr>
        <w:tc>
          <w:tcPr>
            <w:tcW w:w="2059"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Total</w:t>
            </w: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2.6552</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.93640</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29</w:t>
            </w:r>
          </w:p>
        </w:tc>
      </w:tr>
      <w:tr w:rsidR="00666ABD" w:rsidRPr="00666ABD" w:rsidTr="00666ABD">
        <w:tblPrEx>
          <w:tblCellMar>
            <w:top w:w="0" w:type="dxa"/>
            <w:bottom w:w="0" w:type="dxa"/>
          </w:tblCellMar>
        </w:tblPrEx>
        <w:trPr>
          <w:cantSplit/>
        </w:trPr>
        <w:tc>
          <w:tcPr>
            <w:tcW w:w="2059"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2.8214</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.98333</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28</w:t>
            </w:r>
          </w:p>
        </w:tc>
      </w:tr>
      <w:tr w:rsidR="00666ABD" w:rsidRPr="00666ABD" w:rsidTr="00666ABD">
        <w:tblPrEx>
          <w:tblCellMar>
            <w:top w:w="0" w:type="dxa"/>
            <w:bottom w:w="0" w:type="dxa"/>
          </w:tblCellMar>
        </w:tblPrEx>
        <w:trPr>
          <w:cantSplit/>
        </w:trPr>
        <w:tc>
          <w:tcPr>
            <w:tcW w:w="2059"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2.7368</w:t>
            </w:r>
          </w:p>
        </w:tc>
        <w:tc>
          <w:tcPr>
            <w:tcW w:w="144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.95481</w:t>
            </w:r>
          </w:p>
        </w:tc>
        <w:tc>
          <w:tcPr>
            <w:tcW w:w="1030"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57</w:t>
            </w:r>
          </w:p>
        </w:tc>
      </w:tr>
      <w:tr w:rsidR="00666ABD" w:rsidRPr="00666ABD" w:rsidTr="00666ABD">
        <w:tblPrEx>
          <w:tblCellMar>
            <w:top w:w="0" w:type="dxa"/>
            <w:bottom w:w="0" w:type="dxa"/>
          </w:tblCellMar>
        </w:tblPrEx>
        <w:trPr>
          <w:cantSplit/>
        </w:trPr>
        <w:tc>
          <w:tcPr>
            <w:tcW w:w="2059"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Over_Identification_2</w:t>
            </w:r>
          </w:p>
        </w:tc>
        <w:tc>
          <w:tcPr>
            <w:tcW w:w="1445"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no meditation</w:t>
            </w: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2.4000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.82808</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15</w:t>
            </w:r>
          </w:p>
        </w:tc>
      </w:tr>
      <w:tr w:rsidR="00666ABD" w:rsidRPr="00666ABD" w:rsidTr="00666ABD">
        <w:tblPrEx>
          <w:tblCellMar>
            <w:top w:w="0" w:type="dxa"/>
            <w:bottom w:w="0" w:type="dxa"/>
          </w:tblCellMar>
        </w:tblPrEx>
        <w:trPr>
          <w:cantSplit/>
        </w:trPr>
        <w:tc>
          <w:tcPr>
            <w:tcW w:w="2059"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2.4000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.91026</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15</w:t>
            </w:r>
          </w:p>
        </w:tc>
      </w:tr>
      <w:tr w:rsidR="00666ABD" w:rsidRPr="00666ABD" w:rsidTr="00666ABD">
        <w:tblPrEx>
          <w:tblCellMar>
            <w:top w:w="0" w:type="dxa"/>
            <w:bottom w:w="0" w:type="dxa"/>
          </w:tblCellMar>
        </w:tblPrEx>
        <w:trPr>
          <w:cantSplit/>
        </w:trPr>
        <w:tc>
          <w:tcPr>
            <w:tcW w:w="2059"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2.4000</w:t>
            </w:r>
          </w:p>
        </w:tc>
        <w:tc>
          <w:tcPr>
            <w:tcW w:w="144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.85501</w:t>
            </w:r>
          </w:p>
        </w:tc>
        <w:tc>
          <w:tcPr>
            <w:tcW w:w="1030"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30</w:t>
            </w:r>
          </w:p>
        </w:tc>
      </w:tr>
      <w:tr w:rsidR="00666ABD" w:rsidRPr="00666ABD" w:rsidTr="00666ABD">
        <w:tblPrEx>
          <w:tblCellMar>
            <w:top w:w="0" w:type="dxa"/>
            <w:bottom w:w="0" w:type="dxa"/>
          </w:tblCellMar>
        </w:tblPrEx>
        <w:trPr>
          <w:cantSplit/>
        </w:trPr>
        <w:tc>
          <w:tcPr>
            <w:tcW w:w="2059"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meditation</w:t>
            </w: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3.4286</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.64621</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14</w:t>
            </w:r>
          </w:p>
        </w:tc>
      </w:tr>
      <w:tr w:rsidR="00666ABD" w:rsidRPr="00666ABD" w:rsidTr="00666ABD">
        <w:tblPrEx>
          <w:tblCellMar>
            <w:top w:w="0" w:type="dxa"/>
            <w:bottom w:w="0" w:type="dxa"/>
          </w:tblCellMar>
        </w:tblPrEx>
        <w:trPr>
          <w:cantSplit/>
        </w:trPr>
        <w:tc>
          <w:tcPr>
            <w:tcW w:w="2059"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3.5385</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.87706</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13</w:t>
            </w:r>
          </w:p>
        </w:tc>
      </w:tr>
      <w:tr w:rsidR="00666ABD" w:rsidRPr="00666ABD" w:rsidTr="00666ABD">
        <w:tblPrEx>
          <w:tblCellMar>
            <w:top w:w="0" w:type="dxa"/>
            <w:bottom w:w="0" w:type="dxa"/>
          </w:tblCellMar>
        </w:tblPrEx>
        <w:trPr>
          <w:cantSplit/>
        </w:trPr>
        <w:tc>
          <w:tcPr>
            <w:tcW w:w="2059"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3.4815</w:t>
            </w:r>
          </w:p>
        </w:tc>
        <w:tc>
          <w:tcPr>
            <w:tcW w:w="144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.75296</w:t>
            </w:r>
          </w:p>
        </w:tc>
        <w:tc>
          <w:tcPr>
            <w:tcW w:w="1030"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27</w:t>
            </w:r>
          </w:p>
        </w:tc>
      </w:tr>
      <w:tr w:rsidR="00666ABD" w:rsidRPr="00666ABD" w:rsidTr="00666ABD">
        <w:tblPrEx>
          <w:tblCellMar>
            <w:top w:w="0" w:type="dxa"/>
            <w:bottom w:w="0" w:type="dxa"/>
          </w:tblCellMar>
        </w:tblPrEx>
        <w:trPr>
          <w:cantSplit/>
        </w:trPr>
        <w:tc>
          <w:tcPr>
            <w:tcW w:w="2059"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Total</w:t>
            </w: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2.8966</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.90019</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29</w:t>
            </w:r>
          </w:p>
        </w:tc>
      </w:tr>
      <w:tr w:rsidR="00666ABD" w:rsidRPr="00666ABD" w:rsidTr="00666ABD">
        <w:tblPrEx>
          <w:tblCellMar>
            <w:top w:w="0" w:type="dxa"/>
            <w:bottom w:w="0" w:type="dxa"/>
          </w:tblCellMar>
        </w:tblPrEx>
        <w:trPr>
          <w:cantSplit/>
        </w:trPr>
        <w:tc>
          <w:tcPr>
            <w:tcW w:w="2059"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2.9286</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1.05158</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28</w:t>
            </w:r>
          </w:p>
        </w:tc>
      </w:tr>
      <w:tr w:rsidR="00666ABD" w:rsidRPr="00666ABD" w:rsidTr="00666ABD">
        <w:tblPrEx>
          <w:tblCellMar>
            <w:top w:w="0" w:type="dxa"/>
            <w:bottom w:w="0" w:type="dxa"/>
          </w:tblCellMar>
        </w:tblPrEx>
        <w:trPr>
          <w:cantSplit/>
        </w:trPr>
        <w:tc>
          <w:tcPr>
            <w:tcW w:w="2059"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2.9123</w:t>
            </w:r>
          </w:p>
        </w:tc>
        <w:tc>
          <w:tcPr>
            <w:tcW w:w="144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.96881</w:t>
            </w:r>
          </w:p>
        </w:tc>
        <w:tc>
          <w:tcPr>
            <w:tcW w:w="1030"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57</w:t>
            </w:r>
          </w:p>
        </w:tc>
      </w:tr>
      <w:tr w:rsidR="00666ABD" w:rsidRPr="00666ABD" w:rsidTr="00666ABD">
        <w:tblPrEx>
          <w:tblCellMar>
            <w:top w:w="0" w:type="dxa"/>
            <w:bottom w:w="0" w:type="dxa"/>
          </w:tblCellMar>
        </w:tblPrEx>
        <w:trPr>
          <w:cantSplit/>
        </w:trPr>
        <w:tc>
          <w:tcPr>
            <w:tcW w:w="2059" w:type="dxa"/>
            <w:vMerge w:val="restart"/>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Over_Identification_3</w:t>
            </w:r>
          </w:p>
        </w:tc>
        <w:tc>
          <w:tcPr>
            <w:tcW w:w="1445"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no meditation</w:t>
            </w: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2.3333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.97590</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15</w:t>
            </w:r>
          </w:p>
        </w:tc>
      </w:tr>
      <w:tr w:rsidR="00666ABD" w:rsidRPr="00666ABD" w:rsidTr="00666ABD">
        <w:tblPrEx>
          <w:tblCellMar>
            <w:top w:w="0" w:type="dxa"/>
            <w:bottom w:w="0" w:type="dxa"/>
          </w:tblCellMar>
        </w:tblPrEx>
        <w:trPr>
          <w:cantSplit/>
        </w:trPr>
        <w:tc>
          <w:tcPr>
            <w:tcW w:w="2059"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2.4000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.91026</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15</w:t>
            </w:r>
          </w:p>
        </w:tc>
      </w:tr>
      <w:tr w:rsidR="00666ABD" w:rsidRPr="00666ABD" w:rsidTr="00666ABD">
        <w:tblPrEx>
          <w:tblCellMar>
            <w:top w:w="0" w:type="dxa"/>
            <w:bottom w:w="0" w:type="dxa"/>
          </w:tblCellMar>
        </w:tblPrEx>
        <w:trPr>
          <w:cantSplit/>
        </w:trPr>
        <w:tc>
          <w:tcPr>
            <w:tcW w:w="2059"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2.3667</w:t>
            </w:r>
          </w:p>
        </w:tc>
        <w:tc>
          <w:tcPr>
            <w:tcW w:w="144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.92786</w:t>
            </w:r>
          </w:p>
        </w:tc>
        <w:tc>
          <w:tcPr>
            <w:tcW w:w="1030"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30</w:t>
            </w:r>
          </w:p>
        </w:tc>
      </w:tr>
      <w:tr w:rsidR="00666ABD" w:rsidRPr="00666ABD" w:rsidTr="00666ABD">
        <w:tblPrEx>
          <w:tblCellMar>
            <w:top w:w="0" w:type="dxa"/>
            <w:bottom w:w="0" w:type="dxa"/>
          </w:tblCellMar>
        </w:tblPrEx>
        <w:trPr>
          <w:cantSplit/>
        </w:trPr>
        <w:tc>
          <w:tcPr>
            <w:tcW w:w="2059"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meditation</w:t>
            </w: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3.7143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.99449</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14</w:t>
            </w:r>
          </w:p>
        </w:tc>
      </w:tr>
      <w:tr w:rsidR="00666ABD" w:rsidRPr="00666ABD" w:rsidTr="00666ABD">
        <w:tblPrEx>
          <w:tblCellMar>
            <w:top w:w="0" w:type="dxa"/>
            <w:bottom w:w="0" w:type="dxa"/>
          </w:tblCellMar>
        </w:tblPrEx>
        <w:trPr>
          <w:cantSplit/>
        </w:trPr>
        <w:tc>
          <w:tcPr>
            <w:tcW w:w="2059"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4.0769</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.75955</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13</w:t>
            </w:r>
          </w:p>
        </w:tc>
      </w:tr>
      <w:tr w:rsidR="00666ABD" w:rsidRPr="00666ABD" w:rsidTr="00666ABD">
        <w:tblPrEx>
          <w:tblCellMar>
            <w:top w:w="0" w:type="dxa"/>
            <w:bottom w:w="0" w:type="dxa"/>
          </w:tblCellMar>
        </w:tblPrEx>
        <w:trPr>
          <w:cantSplit/>
        </w:trPr>
        <w:tc>
          <w:tcPr>
            <w:tcW w:w="2059"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Total</w:t>
            </w:r>
          </w:p>
        </w:tc>
        <w:tc>
          <w:tcPr>
            <w:tcW w:w="1030"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3.8889</w:t>
            </w:r>
          </w:p>
        </w:tc>
        <w:tc>
          <w:tcPr>
            <w:tcW w:w="144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.89156</w:t>
            </w:r>
          </w:p>
        </w:tc>
        <w:tc>
          <w:tcPr>
            <w:tcW w:w="1030"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27</w:t>
            </w:r>
          </w:p>
        </w:tc>
      </w:tr>
      <w:tr w:rsidR="00666ABD" w:rsidRPr="00666ABD" w:rsidTr="00666ABD">
        <w:tblPrEx>
          <w:tblCellMar>
            <w:top w:w="0" w:type="dxa"/>
            <w:bottom w:w="0" w:type="dxa"/>
          </w:tblCellMar>
        </w:tblPrEx>
        <w:trPr>
          <w:cantSplit/>
        </w:trPr>
        <w:tc>
          <w:tcPr>
            <w:tcW w:w="2059"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val="restart"/>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Total</w:t>
            </w: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Female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3.0000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1.19523</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29</w:t>
            </w:r>
          </w:p>
        </w:tc>
      </w:tr>
      <w:tr w:rsidR="00666ABD" w:rsidRPr="00666ABD" w:rsidTr="00666ABD">
        <w:tblPrEx>
          <w:tblCellMar>
            <w:top w:w="0" w:type="dxa"/>
            <w:bottom w:w="0" w:type="dxa"/>
          </w:tblCellMar>
        </w:tblPrEx>
        <w:trPr>
          <w:cantSplit/>
        </w:trPr>
        <w:tc>
          <w:tcPr>
            <w:tcW w:w="2059"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Male</w:t>
            </w:r>
          </w:p>
        </w:tc>
        <w:tc>
          <w:tcPr>
            <w:tcW w:w="1030"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3.1786</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1.18801</w:t>
            </w:r>
          </w:p>
        </w:tc>
        <w:tc>
          <w:tcPr>
            <w:tcW w:w="1030"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28</w:t>
            </w:r>
          </w:p>
        </w:tc>
      </w:tr>
      <w:tr w:rsidR="00666ABD" w:rsidRPr="00666ABD" w:rsidTr="00666ABD">
        <w:tblPrEx>
          <w:tblCellMar>
            <w:top w:w="0" w:type="dxa"/>
            <w:bottom w:w="0" w:type="dxa"/>
          </w:tblCellMar>
        </w:tblPrEx>
        <w:trPr>
          <w:cantSplit/>
        </w:trPr>
        <w:tc>
          <w:tcPr>
            <w:tcW w:w="2059"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445"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38" w:type="dxa"/>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Total</w:t>
            </w:r>
          </w:p>
        </w:tc>
        <w:tc>
          <w:tcPr>
            <w:tcW w:w="1030" w:type="dxa"/>
            <w:tcBorders>
              <w:top w:val="single" w:sz="8" w:space="0" w:color="AEAEAE"/>
              <w:left w:val="nil"/>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3.0877</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1.18443</w:t>
            </w:r>
          </w:p>
        </w:tc>
        <w:tc>
          <w:tcPr>
            <w:tcW w:w="1030" w:type="dxa"/>
            <w:tcBorders>
              <w:top w:val="single" w:sz="8" w:space="0" w:color="AEAEAE"/>
              <w:left w:val="single" w:sz="8" w:space="0" w:color="E0E0E0"/>
              <w:bottom w:val="single" w:sz="8" w:space="0" w:color="152935"/>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57</w:t>
            </w:r>
          </w:p>
        </w:tc>
      </w:tr>
    </w:tbl>
    <w:p w:rsidR="00666ABD" w:rsidRPr="00666ABD" w:rsidRDefault="00666ABD" w:rsidP="00666ABD">
      <w:pPr>
        <w:autoSpaceDE w:val="0"/>
        <w:autoSpaceDN w:val="0"/>
        <w:adjustRightInd w:val="0"/>
        <w:spacing w:after="0" w:line="400" w:lineRule="atLeast"/>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tbl>
      <w:tblPr>
        <w:tblpPr w:leftFromText="180" w:rightFromText="180" w:vertAnchor="text" w:horzAnchor="margin" w:tblpXSpec="right" w:tblpY="39"/>
        <w:tblW w:w="731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3348"/>
        <w:gridCol w:w="3964"/>
      </w:tblGrid>
      <w:tr w:rsidR="00666ABD" w:rsidRPr="00666ABD" w:rsidTr="00666ABD">
        <w:tblPrEx>
          <w:tblCellMar>
            <w:top w:w="0" w:type="dxa"/>
            <w:bottom w:w="0" w:type="dxa"/>
          </w:tblCellMar>
        </w:tblPrEx>
        <w:trPr>
          <w:cantSplit/>
          <w:trHeight w:val="551"/>
        </w:trPr>
        <w:tc>
          <w:tcPr>
            <w:tcW w:w="7312" w:type="dxa"/>
            <w:gridSpan w:val="2"/>
            <w:tcBorders>
              <w:top w:val="nil"/>
              <w:left w:val="nil"/>
              <w:bottom w:val="nil"/>
              <w:right w:val="nil"/>
            </w:tcBorders>
            <w:shd w:val="clear" w:color="auto" w:fill="FFFFFF"/>
            <w:vAlign w:val="center"/>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010205"/>
              </w:rPr>
            </w:pPr>
            <w:r w:rsidRPr="00666ABD">
              <w:rPr>
                <w:rFonts w:ascii="Arial" w:hAnsi="Arial" w:cs="Arial"/>
                <w:b/>
                <w:bCs/>
                <w:color w:val="010205"/>
              </w:rPr>
              <w:lastRenderedPageBreak/>
              <w:t xml:space="preserve">Box's Test of Equality of Covariance </w:t>
            </w:r>
            <w:proofErr w:type="spellStart"/>
            <w:r w:rsidRPr="00666ABD">
              <w:rPr>
                <w:rFonts w:ascii="Arial" w:hAnsi="Arial" w:cs="Arial"/>
                <w:b/>
                <w:bCs/>
                <w:color w:val="010205"/>
              </w:rPr>
              <w:t>Matrices</w:t>
            </w:r>
            <w:r w:rsidRPr="00666ABD">
              <w:rPr>
                <w:rFonts w:ascii="Arial" w:hAnsi="Arial" w:cs="Arial"/>
                <w:b/>
                <w:bCs/>
                <w:color w:val="010205"/>
                <w:vertAlign w:val="superscript"/>
              </w:rPr>
              <w:t>a</w:t>
            </w:r>
            <w:proofErr w:type="spellEnd"/>
          </w:p>
        </w:tc>
      </w:tr>
      <w:tr w:rsidR="00666ABD" w:rsidRPr="00666ABD" w:rsidTr="00666ABD">
        <w:tblPrEx>
          <w:tblCellMar>
            <w:top w:w="0" w:type="dxa"/>
            <w:bottom w:w="0" w:type="dxa"/>
          </w:tblCellMar>
        </w:tblPrEx>
        <w:trPr>
          <w:cantSplit/>
          <w:trHeight w:val="143"/>
        </w:trPr>
        <w:tc>
          <w:tcPr>
            <w:tcW w:w="3348" w:type="dxa"/>
            <w:tcBorders>
              <w:top w:val="nil"/>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Box's M</w:t>
            </w:r>
          </w:p>
        </w:tc>
        <w:tc>
          <w:tcPr>
            <w:tcW w:w="3964" w:type="dxa"/>
            <w:tcBorders>
              <w:top w:val="nil"/>
              <w:left w:val="nil"/>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13.259</w:t>
            </w:r>
          </w:p>
        </w:tc>
      </w:tr>
      <w:tr w:rsidR="00666ABD" w:rsidRPr="00666ABD" w:rsidTr="00666ABD">
        <w:tblPrEx>
          <w:tblCellMar>
            <w:top w:w="0" w:type="dxa"/>
            <w:bottom w:w="0" w:type="dxa"/>
          </w:tblCellMar>
        </w:tblPrEx>
        <w:trPr>
          <w:cantSplit/>
          <w:trHeight w:val="136"/>
        </w:trPr>
        <w:tc>
          <w:tcPr>
            <w:tcW w:w="334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F</w:t>
            </w:r>
          </w:p>
        </w:tc>
        <w:tc>
          <w:tcPr>
            <w:tcW w:w="3964" w:type="dxa"/>
            <w:tcBorders>
              <w:top w:val="single" w:sz="8" w:space="0" w:color="AEAEAE"/>
              <w:left w:val="nil"/>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.660</w:t>
            </w:r>
          </w:p>
        </w:tc>
      </w:tr>
      <w:tr w:rsidR="00666ABD" w:rsidRPr="00666ABD" w:rsidTr="00666ABD">
        <w:tblPrEx>
          <w:tblCellMar>
            <w:top w:w="0" w:type="dxa"/>
            <w:bottom w:w="0" w:type="dxa"/>
          </w:tblCellMar>
        </w:tblPrEx>
        <w:trPr>
          <w:cantSplit/>
          <w:trHeight w:val="143"/>
        </w:trPr>
        <w:tc>
          <w:tcPr>
            <w:tcW w:w="334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df1</w:t>
            </w:r>
          </w:p>
        </w:tc>
        <w:tc>
          <w:tcPr>
            <w:tcW w:w="3964" w:type="dxa"/>
            <w:tcBorders>
              <w:top w:val="single" w:sz="8" w:space="0" w:color="AEAEAE"/>
              <w:left w:val="nil"/>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18</w:t>
            </w:r>
          </w:p>
        </w:tc>
      </w:tr>
      <w:tr w:rsidR="00666ABD" w:rsidRPr="00666ABD" w:rsidTr="00666ABD">
        <w:tblPrEx>
          <w:tblCellMar>
            <w:top w:w="0" w:type="dxa"/>
            <w:bottom w:w="0" w:type="dxa"/>
          </w:tblCellMar>
        </w:tblPrEx>
        <w:trPr>
          <w:cantSplit/>
          <w:trHeight w:val="143"/>
        </w:trPr>
        <w:tc>
          <w:tcPr>
            <w:tcW w:w="334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df2</w:t>
            </w:r>
          </w:p>
        </w:tc>
        <w:tc>
          <w:tcPr>
            <w:tcW w:w="3964" w:type="dxa"/>
            <w:tcBorders>
              <w:top w:val="single" w:sz="8" w:space="0" w:color="AEAEAE"/>
              <w:left w:val="nil"/>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9612.381</w:t>
            </w:r>
          </w:p>
        </w:tc>
      </w:tr>
      <w:tr w:rsidR="00666ABD" w:rsidRPr="00666ABD" w:rsidTr="00666ABD">
        <w:tblPrEx>
          <w:tblCellMar>
            <w:top w:w="0" w:type="dxa"/>
            <w:bottom w:w="0" w:type="dxa"/>
          </w:tblCellMar>
        </w:tblPrEx>
        <w:trPr>
          <w:cantSplit/>
          <w:trHeight w:val="136"/>
        </w:trPr>
        <w:tc>
          <w:tcPr>
            <w:tcW w:w="3348" w:type="dxa"/>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Sig.</w:t>
            </w:r>
          </w:p>
        </w:tc>
        <w:tc>
          <w:tcPr>
            <w:tcW w:w="3964" w:type="dxa"/>
            <w:tcBorders>
              <w:top w:val="single" w:sz="8" w:space="0" w:color="AEAEAE"/>
              <w:left w:val="nil"/>
              <w:bottom w:val="single" w:sz="8" w:space="0" w:color="152935"/>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.854</w:t>
            </w:r>
          </w:p>
        </w:tc>
      </w:tr>
      <w:tr w:rsidR="00666ABD" w:rsidRPr="00666ABD" w:rsidTr="00666ABD">
        <w:tblPrEx>
          <w:tblCellMar>
            <w:top w:w="0" w:type="dxa"/>
            <w:bottom w:w="0" w:type="dxa"/>
          </w:tblCellMar>
        </w:tblPrEx>
        <w:trPr>
          <w:cantSplit/>
          <w:trHeight w:val="836"/>
        </w:trPr>
        <w:tc>
          <w:tcPr>
            <w:tcW w:w="7312" w:type="dxa"/>
            <w:gridSpan w:val="2"/>
            <w:tcBorders>
              <w:top w:val="nil"/>
              <w:left w:val="nil"/>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Tests the null hypothesis that the observed covariance matrices of the dependent variables are equal across groups.</w:t>
            </w:r>
          </w:p>
        </w:tc>
      </w:tr>
      <w:tr w:rsidR="00666ABD" w:rsidRPr="00666ABD" w:rsidTr="00666ABD">
        <w:tblPrEx>
          <w:tblCellMar>
            <w:top w:w="0" w:type="dxa"/>
            <w:bottom w:w="0" w:type="dxa"/>
          </w:tblCellMar>
        </w:tblPrEx>
        <w:trPr>
          <w:cantSplit/>
          <w:trHeight w:val="687"/>
        </w:trPr>
        <w:tc>
          <w:tcPr>
            <w:tcW w:w="7312" w:type="dxa"/>
            <w:gridSpan w:val="2"/>
            <w:tcBorders>
              <w:top w:val="nil"/>
              <w:left w:val="nil"/>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 xml:space="preserve">a. Design: Intercept + Meditation + Gender + Meditation * Gender </w:t>
            </w:r>
          </w:p>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 xml:space="preserve"> Within Subjects Design: week</w:t>
            </w:r>
          </w:p>
        </w:tc>
      </w:tr>
    </w:tbl>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p w:rsidR="00666ABD" w:rsidRPr="00666ABD" w:rsidRDefault="00666ABD" w:rsidP="00666ABD">
      <w:pPr>
        <w:autoSpaceDE w:val="0"/>
        <w:autoSpaceDN w:val="0"/>
        <w:adjustRightInd w:val="0"/>
        <w:spacing w:after="0" w:line="400" w:lineRule="atLeast"/>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Default="00666ABD" w:rsidP="00666ABD">
      <w:pPr>
        <w:rPr>
          <w:rFonts w:ascii="Times New Roman" w:hAnsi="Times New Roman" w:cs="Times New Roman"/>
          <w:sz w:val="24"/>
          <w:szCs w:val="24"/>
        </w:rPr>
      </w:pPr>
    </w:p>
    <w:tbl>
      <w:tblPr>
        <w:tblpPr w:leftFromText="180" w:rightFromText="180" w:vertAnchor="text" w:horzAnchor="margin" w:tblpY="391"/>
        <w:tblW w:w="86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35"/>
        <w:gridCol w:w="1641"/>
        <w:gridCol w:w="895"/>
        <w:gridCol w:w="895"/>
        <w:gridCol w:w="1255"/>
        <w:gridCol w:w="895"/>
        <w:gridCol w:w="895"/>
      </w:tblGrid>
      <w:tr w:rsidR="00666ABD" w:rsidRPr="00666ABD" w:rsidTr="00666ABD">
        <w:tblPrEx>
          <w:tblCellMar>
            <w:top w:w="0" w:type="dxa"/>
            <w:bottom w:w="0" w:type="dxa"/>
          </w:tblCellMar>
        </w:tblPrEx>
        <w:trPr>
          <w:cantSplit/>
          <w:trHeight w:val="313"/>
        </w:trPr>
        <w:tc>
          <w:tcPr>
            <w:tcW w:w="8611" w:type="dxa"/>
            <w:gridSpan w:val="7"/>
            <w:tcBorders>
              <w:top w:val="nil"/>
              <w:left w:val="nil"/>
              <w:bottom w:val="nil"/>
              <w:right w:val="nil"/>
            </w:tcBorders>
            <w:shd w:val="clear" w:color="auto" w:fill="FFFFFF"/>
            <w:vAlign w:val="center"/>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010205"/>
              </w:rPr>
            </w:pPr>
            <w:r w:rsidRPr="00666ABD">
              <w:rPr>
                <w:rFonts w:ascii="Arial" w:hAnsi="Arial" w:cs="Arial"/>
                <w:b/>
                <w:bCs/>
                <w:color w:val="010205"/>
              </w:rPr>
              <w:t xml:space="preserve">Multivariate </w:t>
            </w:r>
            <w:proofErr w:type="spellStart"/>
            <w:r w:rsidRPr="00666ABD">
              <w:rPr>
                <w:rFonts w:ascii="Arial" w:hAnsi="Arial" w:cs="Arial"/>
                <w:b/>
                <w:bCs/>
                <w:color w:val="010205"/>
              </w:rPr>
              <w:t>Tests</w:t>
            </w:r>
            <w:r w:rsidRPr="00666ABD">
              <w:rPr>
                <w:rFonts w:ascii="Arial" w:hAnsi="Arial" w:cs="Arial"/>
                <w:b/>
                <w:bCs/>
                <w:color w:val="010205"/>
                <w:vertAlign w:val="superscript"/>
              </w:rPr>
              <w:t>a</w:t>
            </w:r>
            <w:proofErr w:type="spellEnd"/>
          </w:p>
        </w:tc>
      </w:tr>
      <w:tr w:rsidR="00666ABD" w:rsidRPr="00666ABD" w:rsidTr="00666ABD">
        <w:tblPrEx>
          <w:tblCellMar>
            <w:top w:w="0" w:type="dxa"/>
            <w:bottom w:w="0" w:type="dxa"/>
          </w:tblCellMar>
        </w:tblPrEx>
        <w:trPr>
          <w:cantSplit/>
          <w:trHeight w:val="328"/>
        </w:trPr>
        <w:tc>
          <w:tcPr>
            <w:tcW w:w="3776" w:type="dxa"/>
            <w:gridSpan w:val="2"/>
            <w:tcBorders>
              <w:top w:val="nil"/>
              <w:left w:val="nil"/>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Effect</w:t>
            </w:r>
          </w:p>
        </w:tc>
        <w:tc>
          <w:tcPr>
            <w:tcW w:w="895" w:type="dxa"/>
            <w:tcBorders>
              <w:top w:val="nil"/>
              <w:left w:val="nil"/>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Value</w:t>
            </w:r>
          </w:p>
        </w:tc>
        <w:tc>
          <w:tcPr>
            <w:tcW w:w="895"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F</w:t>
            </w:r>
          </w:p>
        </w:tc>
        <w:tc>
          <w:tcPr>
            <w:tcW w:w="1255"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 xml:space="preserve">Hypothesis </w:t>
            </w:r>
            <w:proofErr w:type="spellStart"/>
            <w:r w:rsidRPr="00666ABD">
              <w:rPr>
                <w:rFonts w:ascii="Arial" w:hAnsi="Arial" w:cs="Arial"/>
                <w:color w:val="264A60"/>
                <w:sz w:val="18"/>
                <w:szCs w:val="18"/>
              </w:rPr>
              <w:t>df</w:t>
            </w:r>
            <w:proofErr w:type="spellEnd"/>
          </w:p>
        </w:tc>
        <w:tc>
          <w:tcPr>
            <w:tcW w:w="895"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 xml:space="preserve">Error </w:t>
            </w:r>
            <w:proofErr w:type="spellStart"/>
            <w:r w:rsidRPr="00666ABD">
              <w:rPr>
                <w:rFonts w:ascii="Arial" w:hAnsi="Arial" w:cs="Arial"/>
                <w:color w:val="264A60"/>
                <w:sz w:val="18"/>
                <w:szCs w:val="18"/>
              </w:rPr>
              <w:t>df</w:t>
            </w:r>
            <w:proofErr w:type="spellEnd"/>
          </w:p>
        </w:tc>
        <w:tc>
          <w:tcPr>
            <w:tcW w:w="895" w:type="dxa"/>
            <w:tcBorders>
              <w:top w:val="nil"/>
              <w:left w:val="single" w:sz="8" w:space="0" w:color="E0E0E0"/>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Sig.</w:t>
            </w:r>
          </w:p>
        </w:tc>
      </w:tr>
      <w:tr w:rsidR="00666ABD" w:rsidRPr="00666ABD" w:rsidTr="00666ABD">
        <w:tblPrEx>
          <w:tblCellMar>
            <w:top w:w="0" w:type="dxa"/>
            <w:bottom w:w="0" w:type="dxa"/>
          </w:tblCellMar>
        </w:tblPrEx>
        <w:trPr>
          <w:cantSplit/>
          <w:trHeight w:val="313"/>
        </w:trPr>
        <w:tc>
          <w:tcPr>
            <w:tcW w:w="2135" w:type="dxa"/>
            <w:vMerge w:val="restart"/>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week</w:t>
            </w:r>
          </w:p>
        </w:tc>
        <w:tc>
          <w:tcPr>
            <w:tcW w:w="1641" w:type="dxa"/>
            <w:tcBorders>
              <w:top w:val="single" w:sz="8" w:space="0" w:color="152935"/>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Pillai's Trace</w:t>
            </w:r>
          </w:p>
        </w:tc>
        <w:tc>
          <w:tcPr>
            <w:tcW w:w="895" w:type="dxa"/>
            <w:tcBorders>
              <w:top w:val="single" w:sz="8" w:space="0" w:color="152935"/>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.113</w:t>
            </w:r>
          </w:p>
        </w:tc>
        <w:tc>
          <w:tcPr>
            <w:tcW w:w="895" w:type="dxa"/>
            <w:tcBorders>
              <w:top w:val="single" w:sz="8" w:space="0" w:color="152935"/>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3.319</w:t>
            </w:r>
            <w:r w:rsidRPr="00666ABD">
              <w:rPr>
                <w:rFonts w:ascii="Arial" w:hAnsi="Arial" w:cs="Arial"/>
                <w:color w:val="010205"/>
                <w:sz w:val="18"/>
                <w:szCs w:val="18"/>
                <w:vertAlign w:val="superscript"/>
              </w:rPr>
              <w:t>b</w:t>
            </w:r>
          </w:p>
        </w:tc>
        <w:tc>
          <w:tcPr>
            <w:tcW w:w="1255" w:type="dxa"/>
            <w:tcBorders>
              <w:top w:val="single" w:sz="8" w:space="0" w:color="152935"/>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2.000</w:t>
            </w:r>
          </w:p>
        </w:tc>
        <w:tc>
          <w:tcPr>
            <w:tcW w:w="895" w:type="dxa"/>
            <w:tcBorders>
              <w:top w:val="single" w:sz="8" w:space="0" w:color="152935"/>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52.000</w:t>
            </w:r>
          </w:p>
        </w:tc>
        <w:tc>
          <w:tcPr>
            <w:tcW w:w="895" w:type="dxa"/>
            <w:tcBorders>
              <w:top w:val="single" w:sz="8" w:space="0" w:color="152935"/>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.044</w:t>
            </w:r>
          </w:p>
        </w:tc>
      </w:tr>
      <w:tr w:rsidR="00666ABD" w:rsidRPr="00666ABD" w:rsidTr="00666ABD">
        <w:tblPrEx>
          <w:tblCellMar>
            <w:top w:w="0" w:type="dxa"/>
            <w:bottom w:w="0" w:type="dxa"/>
          </w:tblCellMar>
        </w:tblPrEx>
        <w:trPr>
          <w:cantSplit/>
          <w:trHeight w:val="143"/>
        </w:trPr>
        <w:tc>
          <w:tcPr>
            <w:tcW w:w="2135"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41"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Wilks' Lambda</w:t>
            </w:r>
          </w:p>
        </w:tc>
        <w:tc>
          <w:tcPr>
            <w:tcW w:w="89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.887</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3.319</w:t>
            </w:r>
            <w:r w:rsidRPr="00666ABD">
              <w:rPr>
                <w:rFonts w:ascii="Arial" w:hAnsi="Arial" w:cs="Arial"/>
                <w:color w:val="010205"/>
                <w:sz w:val="18"/>
                <w:szCs w:val="18"/>
                <w:vertAlign w:val="superscript"/>
              </w:rPr>
              <w:t>b</w:t>
            </w:r>
          </w:p>
        </w:tc>
        <w:tc>
          <w:tcPr>
            <w:tcW w:w="125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2.000</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52.000</w:t>
            </w:r>
          </w:p>
        </w:tc>
        <w:tc>
          <w:tcPr>
            <w:tcW w:w="895"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.044</w:t>
            </w:r>
          </w:p>
        </w:tc>
      </w:tr>
      <w:tr w:rsidR="00666ABD" w:rsidRPr="00666ABD" w:rsidTr="00666ABD">
        <w:tblPrEx>
          <w:tblCellMar>
            <w:top w:w="0" w:type="dxa"/>
            <w:bottom w:w="0" w:type="dxa"/>
          </w:tblCellMar>
        </w:tblPrEx>
        <w:trPr>
          <w:cantSplit/>
          <w:trHeight w:val="143"/>
        </w:trPr>
        <w:tc>
          <w:tcPr>
            <w:tcW w:w="2135"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41"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proofErr w:type="spellStart"/>
            <w:r w:rsidRPr="00666ABD">
              <w:rPr>
                <w:rFonts w:ascii="Arial" w:hAnsi="Arial" w:cs="Arial"/>
                <w:color w:val="264A60"/>
                <w:sz w:val="18"/>
                <w:szCs w:val="18"/>
              </w:rPr>
              <w:t>Hotelling's</w:t>
            </w:r>
            <w:proofErr w:type="spellEnd"/>
            <w:r w:rsidRPr="00666ABD">
              <w:rPr>
                <w:rFonts w:ascii="Arial" w:hAnsi="Arial" w:cs="Arial"/>
                <w:color w:val="264A60"/>
                <w:sz w:val="18"/>
                <w:szCs w:val="18"/>
              </w:rPr>
              <w:t xml:space="preserve"> Trace</w:t>
            </w:r>
          </w:p>
        </w:tc>
        <w:tc>
          <w:tcPr>
            <w:tcW w:w="89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.128</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3.319</w:t>
            </w:r>
            <w:r w:rsidRPr="00666ABD">
              <w:rPr>
                <w:rFonts w:ascii="Arial" w:hAnsi="Arial" w:cs="Arial"/>
                <w:color w:val="010205"/>
                <w:sz w:val="18"/>
                <w:szCs w:val="18"/>
                <w:vertAlign w:val="superscript"/>
              </w:rPr>
              <w:t>b</w:t>
            </w:r>
          </w:p>
        </w:tc>
        <w:tc>
          <w:tcPr>
            <w:tcW w:w="125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2.000</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52.000</w:t>
            </w:r>
          </w:p>
        </w:tc>
        <w:tc>
          <w:tcPr>
            <w:tcW w:w="895"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.044</w:t>
            </w:r>
          </w:p>
        </w:tc>
      </w:tr>
      <w:tr w:rsidR="00666ABD" w:rsidRPr="00666ABD" w:rsidTr="00666ABD">
        <w:tblPrEx>
          <w:tblCellMar>
            <w:top w:w="0" w:type="dxa"/>
            <w:bottom w:w="0" w:type="dxa"/>
          </w:tblCellMar>
        </w:tblPrEx>
        <w:trPr>
          <w:cantSplit/>
          <w:trHeight w:val="143"/>
        </w:trPr>
        <w:tc>
          <w:tcPr>
            <w:tcW w:w="2135"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41"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Roy's Largest Root</w:t>
            </w:r>
          </w:p>
        </w:tc>
        <w:tc>
          <w:tcPr>
            <w:tcW w:w="895"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.128</w:t>
            </w:r>
          </w:p>
        </w:tc>
        <w:tc>
          <w:tcPr>
            <w:tcW w:w="89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3.319</w:t>
            </w:r>
            <w:r w:rsidRPr="00666ABD">
              <w:rPr>
                <w:rFonts w:ascii="Arial" w:hAnsi="Arial" w:cs="Arial"/>
                <w:color w:val="010205"/>
                <w:sz w:val="18"/>
                <w:szCs w:val="18"/>
                <w:vertAlign w:val="superscript"/>
              </w:rPr>
              <w:t>b</w:t>
            </w:r>
          </w:p>
        </w:tc>
        <w:tc>
          <w:tcPr>
            <w:tcW w:w="125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2.000</w:t>
            </w:r>
          </w:p>
        </w:tc>
        <w:tc>
          <w:tcPr>
            <w:tcW w:w="89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52.000</w:t>
            </w:r>
          </w:p>
        </w:tc>
        <w:tc>
          <w:tcPr>
            <w:tcW w:w="895"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.044</w:t>
            </w:r>
          </w:p>
        </w:tc>
      </w:tr>
      <w:tr w:rsidR="00666ABD" w:rsidRPr="00666ABD" w:rsidTr="00666ABD">
        <w:tblPrEx>
          <w:tblCellMar>
            <w:top w:w="0" w:type="dxa"/>
            <w:bottom w:w="0" w:type="dxa"/>
          </w:tblCellMar>
        </w:tblPrEx>
        <w:trPr>
          <w:cantSplit/>
          <w:trHeight w:val="328"/>
        </w:trPr>
        <w:tc>
          <w:tcPr>
            <w:tcW w:w="2135"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week * Meditation</w:t>
            </w:r>
          </w:p>
        </w:tc>
        <w:tc>
          <w:tcPr>
            <w:tcW w:w="1641"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Pillai's Trace</w:t>
            </w:r>
          </w:p>
        </w:tc>
        <w:tc>
          <w:tcPr>
            <w:tcW w:w="89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.130</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3.871</w:t>
            </w:r>
            <w:r w:rsidRPr="00666ABD">
              <w:rPr>
                <w:rFonts w:ascii="Arial" w:hAnsi="Arial" w:cs="Arial"/>
                <w:color w:val="010205"/>
                <w:sz w:val="18"/>
                <w:szCs w:val="18"/>
                <w:vertAlign w:val="superscript"/>
              </w:rPr>
              <w:t>b</w:t>
            </w:r>
          </w:p>
        </w:tc>
        <w:tc>
          <w:tcPr>
            <w:tcW w:w="125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2.000</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52.000</w:t>
            </w:r>
          </w:p>
        </w:tc>
        <w:tc>
          <w:tcPr>
            <w:tcW w:w="895"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.027</w:t>
            </w:r>
          </w:p>
        </w:tc>
      </w:tr>
      <w:tr w:rsidR="00666ABD" w:rsidRPr="00666ABD" w:rsidTr="00666ABD">
        <w:tblPrEx>
          <w:tblCellMar>
            <w:top w:w="0" w:type="dxa"/>
            <w:bottom w:w="0" w:type="dxa"/>
          </w:tblCellMar>
        </w:tblPrEx>
        <w:trPr>
          <w:cantSplit/>
          <w:trHeight w:val="143"/>
        </w:trPr>
        <w:tc>
          <w:tcPr>
            <w:tcW w:w="213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41"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Wilks' Lambda</w:t>
            </w:r>
          </w:p>
        </w:tc>
        <w:tc>
          <w:tcPr>
            <w:tcW w:w="89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.870</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3.871</w:t>
            </w:r>
            <w:r w:rsidRPr="00666ABD">
              <w:rPr>
                <w:rFonts w:ascii="Arial" w:hAnsi="Arial" w:cs="Arial"/>
                <w:color w:val="010205"/>
                <w:sz w:val="18"/>
                <w:szCs w:val="18"/>
                <w:vertAlign w:val="superscript"/>
              </w:rPr>
              <w:t>b</w:t>
            </w:r>
          </w:p>
        </w:tc>
        <w:tc>
          <w:tcPr>
            <w:tcW w:w="125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2.000</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52.000</w:t>
            </w:r>
          </w:p>
        </w:tc>
        <w:tc>
          <w:tcPr>
            <w:tcW w:w="895"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.027</w:t>
            </w:r>
          </w:p>
        </w:tc>
      </w:tr>
      <w:tr w:rsidR="00666ABD" w:rsidRPr="00666ABD" w:rsidTr="00666ABD">
        <w:tblPrEx>
          <w:tblCellMar>
            <w:top w:w="0" w:type="dxa"/>
            <w:bottom w:w="0" w:type="dxa"/>
          </w:tblCellMar>
        </w:tblPrEx>
        <w:trPr>
          <w:cantSplit/>
          <w:trHeight w:val="143"/>
        </w:trPr>
        <w:tc>
          <w:tcPr>
            <w:tcW w:w="213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41"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proofErr w:type="spellStart"/>
            <w:r w:rsidRPr="00666ABD">
              <w:rPr>
                <w:rFonts w:ascii="Arial" w:hAnsi="Arial" w:cs="Arial"/>
                <w:color w:val="264A60"/>
                <w:sz w:val="18"/>
                <w:szCs w:val="18"/>
              </w:rPr>
              <w:t>Hotelling's</w:t>
            </w:r>
            <w:proofErr w:type="spellEnd"/>
            <w:r w:rsidRPr="00666ABD">
              <w:rPr>
                <w:rFonts w:ascii="Arial" w:hAnsi="Arial" w:cs="Arial"/>
                <w:color w:val="264A60"/>
                <w:sz w:val="18"/>
                <w:szCs w:val="18"/>
              </w:rPr>
              <w:t xml:space="preserve"> Trace</w:t>
            </w:r>
          </w:p>
        </w:tc>
        <w:tc>
          <w:tcPr>
            <w:tcW w:w="89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.149</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3.871</w:t>
            </w:r>
            <w:r w:rsidRPr="00666ABD">
              <w:rPr>
                <w:rFonts w:ascii="Arial" w:hAnsi="Arial" w:cs="Arial"/>
                <w:color w:val="010205"/>
                <w:sz w:val="18"/>
                <w:szCs w:val="18"/>
                <w:vertAlign w:val="superscript"/>
              </w:rPr>
              <w:t>b</w:t>
            </w:r>
          </w:p>
        </w:tc>
        <w:tc>
          <w:tcPr>
            <w:tcW w:w="125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2.000</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52.000</w:t>
            </w:r>
          </w:p>
        </w:tc>
        <w:tc>
          <w:tcPr>
            <w:tcW w:w="895"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.027</w:t>
            </w:r>
          </w:p>
        </w:tc>
      </w:tr>
      <w:tr w:rsidR="00666ABD" w:rsidRPr="00666ABD" w:rsidTr="00666ABD">
        <w:tblPrEx>
          <w:tblCellMar>
            <w:top w:w="0" w:type="dxa"/>
            <w:bottom w:w="0" w:type="dxa"/>
          </w:tblCellMar>
        </w:tblPrEx>
        <w:trPr>
          <w:cantSplit/>
          <w:trHeight w:val="143"/>
        </w:trPr>
        <w:tc>
          <w:tcPr>
            <w:tcW w:w="213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41"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Roy's Largest Root</w:t>
            </w:r>
          </w:p>
        </w:tc>
        <w:tc>
          <w:tcPr>
            <w:tcW w:w="895"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.149</w:t>
            </w:r>
          </w:p>
        </w:tc>
        <w:tc>
          <w:tcPr>
            <w:tcW w:w="89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3.871</w:t>
            </w:r>
            <w:r w:rsidRPr="00666ABD">
              <w:rPr>
                <w:rFonts w:ascii="Arial" w:hAnsi="Arial" w:cs="Arial"/>
                <w:color w:val="010205"/>
                <w:sz w:val="18"/>
                <w:szCs w:val="18"/>
                <w:vertAlign w:val="superscript"/>
              </w:rPr>
              <w:t>b</w:t>
            </w:r>
          </w:p>
        </w:tc>
        <w:tc>
          <w:tcPr>
            <w:tcW w:w="125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2.000</w:t>
            </w:r>
          </w:p>
        </w:tc>
        <w:tc>
          <w:tcPr>
            <w:tcW w:w="89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52.000</w:t>
            </w:r>
          </w:p>
        </w:tc>
        <w:tc>
          <w:tcPr>
            <w:tcW w:w="895"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.027</w:t>
            </w:r>
          </w:p>
        </w:tc>
      </w:tr>
      <w:tr w:rsidR="00666ABD" w:rsidRPr="00666ABD" w:rsidTr="00666ABD">
        <w:tblPrEx>
          <w:tblCellMar>
            <w:top w:w="0" w:type="dxa"/>
            <w:bottom w:w="0" w:type="dxa"/>
          </w:tblCellMar>
        </w:tblPrEx>
        <w:trPr>
          <w:cantSplit/>
          <w:trHeight w:val="328"/>
        </w:trPr>
        <w:tc>
          <w:tcPr>
            <w:tcW w:w="2135"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week * Gender</w:t>
            </w:r>
          </w:p>
        </w:tc>
        <w:tc>
          <w:tcPr>
            <w:tcW w:w="1641"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Pillai's Trace</w:t>
            </w:r>
          </w:p>
        </w:tc>
        <w:tc>
          <w:tcPr>
            <w:tcW w:w="89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.016</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.430</w:t>
            </w:r>
            <w:r w:rsidRPr="00666ABD">
              <w:rPr>
                <w:rFonts w:ascii="Arial" w:hAnsi="Arial" w:cs="Arial"/>
                <w:color w:val="010205"/>
                <w:sz w:val="18"/>
                <w:szCs w:val="18"/>
                <w:vertAlign w:val="superscript"/>
              </w:rPr>
              <w:t>b</w:t>
            </w:r>
          </w:p>
        </w:tc>
        <w:tc>
          <w:tcPr>
            <w:tcW w:w="125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2.000</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52.000</w:t>
            </w:r>
          </w:p>
        </w:tc>
        <w:tc>
          <w:tcPr>
            <w:tcW w:w="895"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.652</w:t>
            </w:r>
          </w:p>
        </w:tc>
      </w:tr>
      <w:tr w:rsidR="00666ABD" w:rsidRPr="00666ABD" w:rsidTr="00666ABD">
        <w:tblPrEx>
          <w:tblCellMar>
            <w:top w:w="0" w:type="dxa"/>
            <w:bottom w:w="0" w:type="dxa"/>
          </w:tblCellMar>
        </w:tblPrEx>
        <w:trPr>
          <w:cantSplit/>
          <w:trHeight w:val="143"/>
        </w:trPr>
        <w:tc>
          <w:tcPr>
            <w:tcW w:w="213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41"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Wilks' Lambda</w:t>
            </w:r>
          </w:p>
        </w:tc>
        <w:tc>
          <w:tcPr>
            <w:tcW w:w="89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.984</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.430</w:t>
            </w:r>
            <w:r w:rsidRPr="00666ABD">
              <w:rPr>
                <w:rFonts w:ascii="Arial" w:hAnsi="Arial" w:cs="Arial"/>
                <w:color w:val="010205"/>
                <w:sz w:val="18"/>
                <w:szCs w:val="18"/>
                <w:vertAlign w:val="superscript"/>
              </w:rPr>
              <w:t>b</w:t>
            </w:r>
          </w:p>
        </w:tc>
        <w:tc>
          <w:tcPr>
            <w:tcW w:w="125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2.000</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52.000</w:t>
            </w:r>
          </w:p>
        </w:tc>
        <w:tc>
          <w:tcPr>
            <w:tcW w:w="895"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.652</w:t>
            </w:r>
          </w:p>
        </w:tc>
      </w:tr>
      <w:tr w:rsidR="00666ABD" w:rsidRPr="00666ABD" w:rsidTr="00666ABD">
        <w:tblPrEx>
          <w:tblCellMar>
            <w:top w:w="0" w:type="dxa"/>
            <w:bottom w:w="0" w:type="dxa"/>
          </w:tblCellMar>
        </w:tblPrEx>
        <w:trPr>
          <w:cantSplit/>
          <w:trHeight w:val="143"/>
        </w:trPr>
        <w:tc>
          <w:tcPr>
            <w:tcW w:w="213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41"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proofErr w:type="spellStart"/>
            <w:r w:rsidRPr="00666ABD">
              <w:rPr>
                <w:rFonts w:ascii="Arial" w:hAnsi="Arial" w:cs="Arial"/>
                <w:color w:val="264A60"/>
                <w:sz w:val="18"/>
                <w:szCs w:val="18"/>
              </w:rPr>
              <w:t>Hotelling's</w:t>
            </w:r>
            <w:proofErr w:type="spellEnd"/>
            <w:r w:rsidRPr="00666ABD">
              <w:rPr>
                <w:rFonts w:ascii="Arial" w:hAnsi="Arial" w:cs="Arial"/>
                <w:color w:val="264A60"/>
                <w:sz w:val="18"/>
                <w:szCs w:val="18"/>
              </w:rPr>
              <w:t xml:space="preserve"> Trace</w:t>
            </w:r>
          </w:p>
        </w:tc>
        <w:tc>
          <w:tcPr>
            <w:tcW w:w="89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.017</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.430</w:t>
            </w:r>
            <w:r w:rsidRPr="00666ABD">
              <w:rPr>
                <w:rFonts w:ascii="Arial" w:hAnsi="Arial" w:cs="Arial"/>
                <w:color w:val="010205"/>
                <w:sz w:val="18"/>
                <w:szCs w:val="18"/>
                <w:vertAlign w:val="superscript"/>
              </w:rPr>
              <w:t>b</w:t>
            </w:r>
          </w:p>
        </w:tc>
        <w:tc>
          <w:tcPr>
            <w:tcW w:w="125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2.000</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52.000</w:t>
            </w:r>
          </w:p>
        </w:tc>
        <w:tc>
          <w:tcPr>
            <w:tcW w:w="895"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.652</w:t>
            </w:r>
          </w:p>
        </w:tc>
      </w:tr>
      <w:tr w:rsidR="00666ABD" w:rsidRPr="00666ABD" w:rsidTr="00666ABD">
        <w:tblPrEx>
          <w:tblCellMar>
            <w:top w:w="0" w:type="dxa"/>
            <w:bottom w:w="0" w:type="dxa"/>
          </w:tblCellMar>
        </w:tblPrEx>
        <w:trPr>
          <w:cantSplit/>
          <w:trHeight w:val="143"/>
        </w:trPr>
        <w:tc>
          <w:tcPr>
            <w:tcW w:w="2135"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41"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Roy's Largest Root</w:t>
            </w:r>
          </w:p>
        </w:tc>
        <w:tc>
          <w:tcPr>
            <w:tcW w:w="895"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.017</w:t>
            </w:r>
          </w:p>
        </w:tc>
        <w:tc>
          <w:tcPr>
            <w:tcW w:w="89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.430</w:t>
            </w:r>
            <w:r w:rsidRPr="00666ABD">
              <w:rPr>
                <w:rFonts w:ascii="Arial" w:hAnsi="Arial" w:cs="Arial"/>
                <w:color w:val="010205"/>
                <w:sz w:val="18"/>
                <w:szCs w:val="18"/>
                <w:vertAlign w:val="superscript"/>
              </w:rPr>
              <w:t>b</w:t>
            </w:r>
          </w:p>
        </w:tc>
        <w:tc>
          <w:tcPr>
            <w:tcW w:w="125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2.000</w:t>
            </w:r>
          </w:p>
        </w:tc>
        <w:tc>
          <w:tcPr>
            <w:tcW w:w="89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52.000</w:t>
            </w:r>
          </w:p>
        </w:tc>
        <w:tc>
          <w:tcPr>
            <w:tcW w:w="895"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.652</w:t>
            </w:r>
          </w:p>
        </w:tc>
      </w:tr>
      <w:tr w:rsidR="00666ABD" w:rsidRPr="00666ABD" w:rsidTr="00666ABD">
        <w:tblPrEx>
          <w:tblCellMar>
            <w:top w:w="0" w:type="dxa"/>
            <w:bottom w:w="0" w:type="dxa"/>
          </w:tblCellMar>
        </w:tblPrEx>
        <w:trPr>
          <w:cantSplit/>
          <w:trHeight w:val="313"/>
        </w:trPr>
        <w:tc>
          <w:tcPr>
            <w:tcW w:w="2135" w:type="dxa"/>
            <w:vMerge w:val="restart"/>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week * Meditation  *  Gender</w:t>
            </w:r>
          </w:p>
        </w:tc>
        <w:tc>
          <w:tcPr>
            <w:tcW w:w="1641"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Pillai's Trace</w:t>
            </w:r>
          </w:p>
        </w:tc>
        <w:tc>
          <w:tcPr>
            <w:tcW w:w="89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.003</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.083</w:t>
            </w:r>
            <w:r w:rsidRPr="00666ABD">
              <w:rPr>
                <w:rFonts w:ascii="Arial" w:hAnsi="Arial" w:cs="Arial"/>
                <w:color w:val="010205"/>
                <w:sz w:val="18"/>
                <w:szCs w:val="18"/>
                <w:vertAlign w:val="superscript"/>
              </w:rPr>
              <w:t>b</w:t>
            </w:r>
          </w:p>
        </w:tc>
        <w:tc>
          <w:tcPr>
            <w:tcW w:w="125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2.000</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52.000</w:t>
            </w:r>
          </w:p>
        </w:tc>
        <w:tc>
          <w:tcPr>
            <w:tcW w:w="895"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.920</w:t>
            </w:r>
          </w:p>
        </w:tc>
      </w:tr>
      <w:tr w:rsidR="00666ABD" w:rsidRPr="00666ABD" w:rsidTr="00666ABD">
        <w:tblPrEx>
          <w:tblCellMar>
            <w:top w:w="0" w:type="dxa"/>
            <w:bottom w:w="0" w:type="dxa"/>
          </w:tblCellMar>
        </w:tblPrEx>
        <w:trPr>
          <w:cantSplit/>
          <w:trHeight w:val="143"/>
        </w:trPr>
        <w:tc>
          <w:tcPr>
            <w:tcW w:w="2135"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41"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Wilks' Lambda</w:t>
            </w:r>
          </w:p>
        </w:tc>
        <w:tc>
          <w:tcPr>
            <w:tcW w:w="89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.997</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.083</w:t>
            </w:r>
            <w:r w:rsidRPr="00666ABD">
              <w:rPr>
                <w:rFonts w:ascii="Arial" w:hAnsi="Arial" w:cs="Arial"/>
                <w:color w:val="010205"/>
                <w:sz w:val="18"/>
                <w:szCs w:val="18"/>
                <w:vertAlign w:val="superscript"/>
              </w:rPr>
              <w:t>b</w:t>
            </w:r>
          </w:p>
        </w:tc>
        <w:tc>
          <w:tcPr>
            <w:tcW w:w="125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2.000</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52.000</w:t>
            </w:r>
          </w:p>
        </w:tc>
        <w:tc>
          <w:tcPr>
            <w:tcW w:w="895"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.920</w:t>
            </w:r>
          </w:p>
        </w:tc>
      </w:tr>
      <w:tr w:rsidR="00666ABD" w:rsidRPr="00666ABD" w:rsidTr="00666ABD">
        <w:tblPrEx>
          <w:tblCellMar>
            <w:top w:w="0" w:type="dxa"/>
            <w:bottom w:w="0" w:type="dxa"/>
          </w:tblCellMar>
        </w:tblPrEx>
        <w:trPr>
          <w:cantSplit/>
          <w:trHeight w:val="143"/>
        </w:trPr>
        <w:tc>
          <w:tcPr>
            <w:tcW w:w="2135"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41"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proofErr w:type="spellStart"/>
            <w:r w:rsidRPr="00666ABD">
              <w:rPr>
                <w:rFonts w:ascii="Arial" w:hAnsi="Arial" w:cs="Arial"/>
                <w:color w:val="264A60"/>
                <w:sz w:val="18"/>
                <w:szCs w:val="18"/>
              </w:rPr>
              <w:t>Hotelling's</w:t>
            </w:r>
            <w:proofErr w:type="spellEnd"/>
            <w:r w:rsidRPr="00666ABD">
              <w:rPr>
                <w:rFonts w:ascii="Arial" w:hAnsi="Arial" w:cs="Arial"/>
                <w:color w:val="264A60"/>
                <w:sz w:val="18"/>
                <w:szCs w:val="18"/>
              </w:rPr>
              <w:t xml:space="preserve"> Trace</w:t>
            </w:r>
          </w:p>
        </w:tc>
        <w:tc>
          <w:tcPr>
            <w:tcW w:w="89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.003</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.083</w:t>
            </w:r>
            <w:r w:rsidRPr="00666ABD">
              <w:rPr>
                <w:rFonts w:ascii="Arial" w:hAnsi="Arial" w:cs="Arial"/>
                <w:color w:val="010205"/>
                <w:sz w:val="18"/>
                <w:szCs w:val="18"/>
                <w:vertAlign w:val="superscript"/>
              </w:rPr>
              <w:t>b</w:t>
            </w:r>
          </w:p>
        </w:tc>
        <w:tc>
          <w:tcPr>
            <w:tcW w:w="125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2.000</w:t>
            </w:r>
          </w:p>
        </w:tc>
        <w:tc>
          <w:tcPr>
            <w:tcW w:w="89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52.000</w:t>
            </w:r>
          </w:p>
        </w:tc>
        <w:tc>
          <w:tcPr>
            <w:tcW w:w="895"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.920</w:t>
            </w:r>
          </w:p>
        </w:tc>
      </w:tr>
      <w:tr w:rsidR="00666ABD" w:rsidRPr="00666ABD" w:rsidTr="00666ABD">
        <w:tblPrEx>
          <w:tblCellMar>
            <w:top w:w="0" w:type="dxa"/>
            <w:bottom w:w="0" w:type="dxa"/>
          </w:tblCellMar>
        </w:tblPrEx>
        <w:trPr>
          <w:cantSplit/>
          <w:trHeight w:val="143"/>
        </w:trPr>
        <w:tc>
          <w:tcPr>
            <w:tcW w:w="2135"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41" w:type="dxa"/>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Roy's Largest Root</w:t>
            </w:r>
          </w:p>
        </w:tc>
        <w:tc>
          <w:tcPr>
            <w:tcW w:w="895" w:type="dxa"/>
            <w:tcBorders>
              <w:top w:val="single" w:sz="8" w:space="0" w:color="AEAEAE"/>
              <w:left w:val="nil"/>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.003</w:t>
            </w:r>
          </w:p>
        </w:tc>
        <w:tc>
          <w:tcPr>
            <w:tcW w:w="895" w:type="dxa"/>
            <w:tcBorders>
              <w:top w:val="single" w:sz="8" w:space="0" w:color="AEAEAE"/>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.083</w:t>
            </w:r>
            <w:r w:rsidRPr="00666ABD">
              <w:rPr>
                <w:rFonts w:ascii="Arial" w:hAnsi="Arial" w:cs="Arial"/>
                <w:color w:val="010205"/>
                <w:sz w:val="18"/>
                <w:szCs w:val="18"/>
                <w:vertAlign w:val="superscript"/>
              </w:rPr>
              <w:t>b</w:t>
            </w:r>
          </w:p>
        </w:tc>
        <w:tc>
          <w:tcPr>
            <w:tcW w:w="1255" w:type="dxa"/>
            <w:tcBorders>
              <w:top w:val="single" w:sz="8" w:space="0" w:color="AEAEAE"/>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2.000</w:t>
            </w:r>
          </w:p>
        </w:tc>
        <w:tc>
          <w:tcPr>
            <w:tcW w:w="895" w:type="dxa"/>
            <w:tcBorders>
              <w:top w:val="single" w:sz="8" w:space="0" w:color="AEAEAE"/>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52.000</w:t>
            </w:r>
          </w:p>
        </w:tc>
        <w:tc>
          <w:tcPr>
            <w:tcW w:w="895" w:type="dxa"/>
            <w:tcBorders>
              <w:top w:val="single" w:sz="8" w:space="0" w:color="AEAEAE"/>
              <w:left w:val="single" w:sz="8" w:space="0" w:color="E0E0E0"/>
              <w:bottom w:val="single" w:sz="8" w:space="0" w:color="152935"/>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.920</w:t>
            </w:r>
          </w:p>
        </w:tc>
      </w:tr>
      <w:tr w:rsidR="00666ABD" w:rsidRPr="00666ABD" w:rsidTr="00666ABD">
        <w:tblPrEx>
          <w:tblCellMar>
            <w:top w:w="0" w:type="dxa"/>
            <w:bottom w:w="0" w:type="dxa"/>
          </w:tblCellMar>
        </w:tblPrEx>
        <w:trPr>
          <w:cantSplit/>
          <w:trHeight w:val="640"/>
        </w:trPr>
        <w:tc>
          <w:tcPr>
            <w:tcW w:w="8611" w:type="dxa"/>
            <w:gridSpan w:val="7"/>
            <w:tcBorders>
              <w:top w:val="nil"/>
              <w:left w:val="nil"/>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 xml:space="preserve">a. Design: Intercept + Meditation + Gender + Meditation * Gender </w:t>
            </w:r>
          </w:p>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 xml:space="preserve"> Within Subjects Design: week</w:t>
            </w:r>
          </w:p>
        </w:tc>
      </w:tr>
      <w:tr w:rsidR="00666ABD" w:rsidRPr="00666ABD" w:rsidTr="00666ABD">
        <w:tblPrEx>
          <w:tblCellMar>
            <w:top w:w="0" w:type="dxa"/>
            <w:bottom w:w="0" w:type="dxa"/>
          </w:tblCellMar>
        </w:tblPrEx>
        <w:trPr>
          <w:cantSplit/>
          <w:trHeight w:val="328"/>
        </w:trPr>
        <w:tc>
          <w:tcPr>
            <w:tcW w:w="8611" w:type="dxa"/>
            <w:gridSpan w:val="7"/>
            <w:tcBorders>
              <w:top w:val="nil"/>
              <w:left w:val="nil"/>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b. Exact statistic</w:t>
            </w:r>
          </w:p>
        </w:tc>
      </w:tr>
    </w:tbl>
    <w:p w:rsidR="00666ABD" w:rsidRDefault="00666ABD" w:rsidP="00666ABD">
      <w:pPr>
        <w:rPr>
          <w:rFonts w:ascii="Times New Roman" w:hAnsi="Times New Roman" w:cs="Times New Roman"/>
          <w:sz w:val="24"/>
          <w:szCs w:val="24"/>
        </w:rPr>
      </w:pPr>
    </w:p>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bl>
      <w:tblPr>
        <w:tblpPr w:leftFromText="180" w:rightFromText="180" w:vertAnchor="text" w:horzAnchor="margin" w:tblpXSpec="center" w:tblpY="9"/>
        <w:tblW w:w="772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58"/>
        <w:gridCol w:w="915"/>
        <w:gridCol w:w="1021"/>
        <w:gridCol w:w="712"/>
        <w:gridCol w:w="712"/>
        <w:gridCol w:w="1021"/>
        <w:gridCol w:w="904"/>
        <w:gridCol w:w="978"/>
      </w:tblGrid>
      <w:tr w:rsidR="00666ABD" w:rsidRPr="00666ABD" w:rsidTr="00666ABD">
        <w:tblPrEx>
          <w:tblCellMar>
            <w:top w:w="0" w:type="dxa"/>
            <w:bottom w:w="0" w:type="dxa"/>
          </w:tblCellMar>
        </w:tblPrEx>
        <w:trPr>
          <w:cantSplit/>
          <w:trHeight w:val="249"/>
        </w:trPr>
        <w:tc>
          <w:tcPr>
            <w:tcW w:w="7721" w:type="dxa"/>
            <w:gridSpan w:val="8"/>
            <w:tcBorders>
              <w:top w:val="nil"/>
              <w:left w:val="nil"/>
              <w:bottom w:val="nil"/>
              <w:right w:val="nil"/>
            </w:tcBorders>
            <w:shd w:val="clear" w:color="auto" w:fill="FFFFFF"/>
            <w:vAlign w:val="center"/>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010205"/>
              </w:rPr>
            </w:pPr>
            <w:proofErr w:type="spellStart"/>
            <w:r w:rsidRPr="00666ABD">
              <w:rPr>
                <w:rFonts w:ascii="Arial" w:hAnsi="Arial" w:cs="Arial"/>
                <w:b/>
                <w:bCs/>
                <w:color w:val="010205"/>
              </w:rPr>
              <w:lastRenderedPageBreak/>
              <w:t>Mauchly's</w:t>
            </w:r>
            <w:proofErr w:type="spellEnd"/>
            <w:r w:rsidRPr="00666ABD">
              <w:rPr>
                <w:rFonts w:ascii="Arial" w:hAnsi="Arial" w:cs="Arial"/>
                <w:b/>
                <w:bCs/>
                <w:color w:val="010205"/>
              </w:rPr>
              <w:t xml:space="preserve"> Test of </w:t>
            </w:r>
            <w:proofErr w:type="spellStart"/>
            <w:r w:rsidRPr="00666ABD">
              <w:rPr>
                <w:rFonts w:ascii="Arial" w:hAnsi="Arial" w:cs="Arial"/>
                <w:b/>
                <w:bCs/>
                <w:color w:val="010205"/>
              </w:rPr>
              <w:t>Sphericity</w:t>
            </w:r>
            <w:r w:rsidRPr="00666ABD">
              <w:rPr>
                <w:rFonts w:ascii="Arial" w:hAnsi="Arial" w:cs="Arial"/>
                <w:b/>
                <w:bCs/>
                <w:color w:val="010205"/>
                <w:vertAlign w:val="superscript"/>
              </w:rPr>
              <w:t>a</w:t>
            </w:r>
            <w:proofErr w:type="spellEnd"/>
          </w:p>
        </w:tc>
      </w:tr>
      <w:tr w:rsidR="00666ABD" w:rsidRPr="00666ABD" w:rsidTr="00666ABD">
        <w:tblPrEx>
          <w:tblCellMar>
            <w:top w:w="0" w:type="dxa"/>
            <w:bottom w:w="0" w:type="dxa"/>
          </w:tblCellMar>
        </w:tblPrEx>
        <w:trPr>
          <w:cantSplit/>
          <w:trHeight w:val="261"/>
        </w:trPr>
        <w:tc>
          <w:tcPr>
            <w:tcW w:w="7721" w:type="dxa"/>
            <w:gridSpan w:val="8"/>
            <w:tcBorders>
              <w:top w:val="nil"/>
              <w:left w:val="nil"/>
              <w:bottom w:val="nil"/>
              <w:right w:val="nil"/>
            </w:tcBorders>
            <w:shd w:val="clear" w:color="auto" w:fill="FFFFFF"/>
            <w:vAlign w:val="bottom"/>
          </w:tcPr>
          <w:p w:rsidR="00666ABD" w:rsidRPr="00666ABD" w:rsidRDefault="00666ABD" w:rsidP="00666ABD">
            <w:pPr>
              <w:autoSpaceDE w:val="0"/>
              <w:autoSpaceDN w:val="0"/>
              <w:adjustRightInd w:val="0"/>
              <w:spacing w:after="0" w:line="320" w:lineRule="atLeast"/>
              <w:rPr>
                <w:rFonts w:ascii="Times New Roman" w:hAnsi="Times New Roman" w:cs="Times New Roman"/>
                <w:sz w:val="24"/>
                <w:szCs w:val="24"/>
              </w:rPr>
            </w:pPr>
            <w:r w:rsidRPr="00666ABD">
              <w:rPr>
                <w:rFonts w:ascii="Arial" w:hAnsi="Arial" w:cs="Arial"/>
                <w:color w:val="010205"/>
                <w:sz w:val="18"/>
                <w:szCs w:val="18"/>
                <w:shd w:val="clear" w:color="auto" w:fill="FFFFFF"/>
              </w:rPr>
              <w:t xml:space="preserve">Measure:   MEASURE_1  </w:t>
            </w:r>
          </w:p>
        </w:tc>
      </w:tr>
      <w:tr w:rsidR="00666ABD" w:rsidRPr="00666ABD" w:rsidTr="00666ABD">
        <w:tblPrEx>
          <w:tblCellMar>
            <w:top w:w="0" w:type="dxa"/>
            <w:bottom w:w="0" w:type="dxa"/>
          </w:tblCellMar>
        </w:tblPrEx>
        <w:trPr>
          <w:cantSplit/>
          <w:trHeight w:val="249"/>
        </w:trPr>
        <w:tc>
          <w:tcPr>
            <w:tcW w:w="1458" w:type="dxa"/>
            <w:vMerge w:val="restart"/>
            <w:tcBorders>
              <w:top w:val="nil"/>
              <w:left w:val="nil"/>
              <w:bottom w:val="nil"/>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Within Subjects Effect</w:t>
            </w:r>
          </w:p>
        </w:tc>
        <w:tc>
          <w:tcPr>
            <w:tcW w:w="915" w:type="dxa"/>
            <w:vMerge w:val="restart"/>
            <w:tcBorders>
              <w:top w:val="nil"/>
              <w:left w:val="nil"/>
              <w:bottom w:val="nil"/>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666ABD">
              <w:rPr>
                <w:rFonts w:ascii="Arial" w:hAnsi="Arial" w:cs="Arial"/>
                <w:color w:val="264A60"/>
                <w:sz w:val="18"/>
                <w:szCs w:val="18"/>
              </w:rPr>
              <w:t>Mauchly's</w:t>
            </w:r>
            <w:proofErr w:type="spellEnd"/>
            <w:r w:rsidRPr="00666ABD">
              <w:rPr>
                <w:rFonts w:ascii="Arial" w:hAnsi="Arial" w:cs="Arial"/>
                <w:color w:val="264A60"/>
                <w:sz w:val="18"/>
                <w:szCs w:val="18"/>
              </w:rPr>
              <w:t xml:space="preserve"> W</w:t>
            </w:r>
          </w:p>
        </w:tc>
        <w:tc>
          <w:tcPr>
            <w:tcW w:w="1021" w:type="dxa"/>
            <w:vMerge w:val="restart"/>
            <w:tcBorders>
              <w:top w:val="nil"/>
              <w:left w:val="single" w:sz="8" w:space="0" w:color="E0E0E0"/>
              <w:bottom w:val="nil"/>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Approx. Chi-Square</w:t>
            </w:r>
          </w:p>
        </w:tc>
        <w:tc>
          <w:tcPr>
            <w:tcW w:w="712" w:type="dxa"/>
            <w:vMerge w:val="restart"/>
            <w:tcBorders>
              <w:top w:val="nil"/>
              <w:left w:val="single" w:sz="8" w:space="0" w:color="E0E0E0"/>
              <w:bottom w:val="nil"/>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666ABD">
              <w:rPr>
                <w:rFonts w:ascii="Arial" w:hAnsi="Arial" w:cs="Arial"/>
                <w:color w:val="264A60"/>
                <w:sz w:val="18"/>
                <w:szCs w:val="18"/>
              </w:rPr>
              <w:t>df</w:t>
            </w:r>
            <w:proofErr w:type="spellEnd"/>
          </w:p>
        </w:tc>
        <w:tc>
          <w:tcPr>
            <w:tcW w:w="712" w:type="dxa"/>
            <w:vMerge w:val="restart"/>
            <w:tcBorders>
              <w:top w:val="nil"/>
              <w:left w:val="single" w:sz="8" w:space="0" w:color="E0E0E0"/>
              <w:bottom w:val="nil"/>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Sig.</w:t>
            </w:r>
          </w:p>
        </w:tc>
        <w:tc>
          <w:tcPr>
            <w:tcW w:w="2902" w:type="dxa"/>
            <w:gridSpan w:val="3"/>
            <w:tcBorders>
              <w:top w:val="nil"/>
              <w:left w:val="single" w:sz="8" w:space="0" w:color="E0E0E0"/>
              <w:bottom w:val="nil"/>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666ABD">
              <w:rPr>
                <w:rFonts w:ascii="Arial" w:hAnsi="Arial" w:cs="Arial"/>
                <w:color w:val="264A60"/>
                <w:sz w:val="18"/>
                <w:szCs w:val="18"/>
              </w:rPr>
              <w:t>Epsilon</w:t>
            </w:r>
            <w:r w:rsidRPr="00666ABD">
              <w:rPr>
                <w:rFonts w:ascii="Arial" w:hAnsi="Arial" w:cs="Arial"/>
                <w:color w:val="264A60"/>
                <w:sz w:val="18"/>
                <w:szCs w:val="18"/>
                <w:vertAlign w:val="superscript"/>
              </w:rPr>
              <w:t>b</w:t>
            </w:r>
            <w:proofErr w:type="spellEnd"/>
          </w:p>
        </w:tc>
      </w:tr>
      <w:tr w:rsidR="00666ABD" w:rsidRPr="00666ABD" w:rsidTr="00666ABD">
        <w:tblPrEx>
          <w:tblCellMar>
            <w:top w:w="0" w:type="dxa"/>
            <w:bottom w:w="0" w:type="dxa"/>
          </w:tblCellMar>
        </w:tblPrEx>
        <w:trPr>
          <w:cantSplit/>
          <w:trHeight w:val="114"/>
        </w:trPr>
        <w:tc>
          <w:tcPr>
            <w:tcW w:w="1458" w:type="dxa"/>
            <w:vMerge/>
            <w:tcBorders>
              <w:top w:val="nil"/>
              <w:left w:val="nil"/>
              <w:bottom w:val="nil"/>
              <w:right w:val="nil"/>
            </w:tcBorders>
            <w:shd w:val="clear" w:color="auto" w:fill="FFFFFF"/>
            <w:vAlign w:val="bottom"/>
          </w:tcPr>
          <w:p w:rsidR="00666ABD" w:rsidRPr="00666ABD" w:rsidRDefault="00666ABD" w:rsidP="00666ABD">
            <w:pPr>
              <w:autoSpaceDE w:val="0"/>
              <w:autoSpaceDN w:val="0"/>
              <w:adjustRightInd w:val="0"/>
              <w:spacing w:after="0" w:line="240" w:lineRule="auto"/>
              <w:rPr>
                <w:rFonts w:ascii="Arial" w:hAnsi="Arial" w:cs="Arial"/>
                <w:color w:val="264A60"/>
                <w:sz w:val="18"/>
                <w:szCs w:val="18"/>
              </w:rPr>
            </w:pPr>
          </w:p>
        </w:tc>
        <w:tc>
          <w:tcPr>
            <w:tcW w:w="915" w:type="dxa"/>
            <w:vMerge/>
            <w:tcBorders>
              <w:top w:val="nil"/>
              <w:left w:val="nil"/>
              <w:bottom w:val="nil"/>
              <w:right w:val="single" w:sz="8" w:space="0" w:color="E0E0E0"/>
            </w:tcBorders>
            <w:shd w:val="clear" w:color="auto" w:fill="FFFFFF"/>
            <w:vAlign w:val="bottom"/>
          </w:tcPr>
          <w:p w:rsidR="00666ABD" w:rsidRPr="00666ABD" w:rsidRDefault="00666ABD" w:rsidP="00666ABD">
            <w:pPr>
              <w:autoSpaceDE w:val="0"/>
              <w:autoSpaceDN w:val="0"/>
              <w:adjustRightInd w:val="0"/>
              <w:spacing w:after="0" w:line="240" w:lineRule="auto"/>
              <w:rPr>
                <w:rFonts w:ascii="Arial" w:hAnsi="Arial" w:cs="Arial"/>
                <w:color w:val="264A60"/>
                <w:sz w:val="18"/>
                <w:szCs w:val="18"/>
              </w:rPr>
            </w:pPr>
          </w:p>
        </w:tc>
        <w:tc>
          <w:tcPr>
            <w:tcW w:w="1021" w:type="dxa"/>
            <w:vMerge/>
            <w:tcBorders>
              <w:top w:val="nil"/>
              <w:left w:val="single" w:sz="8" w:space="0" w:color="E0E0E0"/>
              <w:bottom w:val="nil"/>
              <w:right w:val="single" w:sz="8" w:space="0" w:color="E0E0E0"/>
            </w:tcBorders>
            <w:shd w:val="clear" w:color="auto" w:fill="FFFFFF"/>
            <w:vAlign w:val="bottom"/>
          </w:tcPr>
          <w:p w:rsidR="00666ABD" w:rsidRPr="00666ABD" w:rsidRDefault="00666ABD" w:rsidP="00666ABD">
            <w:pPr>
              <w:autoSpaceDE w:val="0"/>
              <w:autoSpaceDN w:val="0"/>
              <w:adjustRightInd w:val="0"/>
              <w:spacing w:after="0" w:line="240" w:lineRule="auto"/>
              <w:rPr>
                <w:rFonts w:ascii="Arial" w:hAnsi="Arial" w:cs="Arial"/>
                <w:color w:val="264A60"/>
                <w:sz w:val="18"/>
                <w:szCs w:val="18"/>
              </w:rPr>
            </w:pPr>
          </w:p>
        </w:tc>
        <w:tc>
          <w:tcPr>
            <w:tcW w:w="712" w:type="dxa"/>
            <w:vMerge/>
            <w:tcBorders>
              <w:top w:val="nil"/>
              <w:left w:val="single" w:sz="8" w:space="0" w:color="E0E0E0"/>
              <w:bottom w:val="nil"/>
              <w:right w:val="single" w:sz="8" w:space="0" w:color="E0E0E0"/>
            </w:tcBorders>
            <w:shd w:val="clear" w:color="auto" w:fill="FFFFFF"/>
            <w:vAlign w:val="bottom"/>
          </w:tcPr>
          <w:p w:rsidR="00666ABD" w:rsidRPr="00666ABD" w:rsidRDefault="00666ABD" w:rsidP="00666ABD">
            <w:pPr>
              <w:autoSpaceDE w:val="0"/>
              <w:autoSpaceDN w:val="0"/>
              <w:adjustRightInd w:val="0"/>
              <w:spacing w:after="0" w:line="240" w:lineRule="auto"/>
              <w:rPr>
                <w:rFonts w:ascii="Arial" w:hAnsi="Arial" w:cs="Arial"/>
                <w:color w:val="264A60"/>
                <w:sz w:val="18"/>
                <w:szCs w:val="18"/>
              </w:rPr>
            </w:pPr>
          </w:p>
        </w:tc>
        <w:tc>
          <w:tcPr>
            <w:tcW w:w="712" w:type="dxa"/>
            <w:vMerge/>
            <w:tcBorders>
              <w:top w:val="nil"/>
              <w:left w:val="single" w:sz="8" w:space="0" w:color="E0E0E0"/>
              <w:bottom w:val="nil"/>
              <w:right w:val="single" w:sz="8" w:space="0" w:color="E0E0E0"/>
            </w:tcBorders>
            <w:shd w:val="clear" w:color="auto" w:fill="FFFFFF"/>
            <w:vAlign w:val="bottom"/>
          </w:tcPr>
          <w:p w:rsidR="00666ABD" w:rsidRPr="00666ABD" w:rsidRDefault="00666ABD" w:rsidP="00666ABD">
            <w:pPr>
              <w:autoSpaceDE w:val="0"/>
              <w:autoSpaceDN w:val="0"/>
              <w:adjustRightInd w:val="0"/>
              <w:spacing w:after="0" w:line="240" w:lineRule="auto"/>
              <w:rPr>
                <w:rFonts w:ascii="Arial" w:hAnsi="Arial" w:cs="Arial"/>
                <w:color w:val="264A60"/>
                <w:sz w:val="18"/>
                <w:szCs w:val="18"/>
              </w:rPr>
            </w:pPr>
          </w:p>
        </w:tc>
        <w:tc>
          <w:tcPr>
            <w:tcW w:w="1021"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Greenhouse-</w:t>
            </w:r>
            <w:proofErr w:type="spellStart"/>
            <w:r w:rsidRPr="00666ABD">
              <w:rPr>
                <w:rFonts w:ascii="Arial" w:hAnsi="Arial" w:cs="Arial"/>
                <w:color w:val="264A60"/>
                <w:sz w:val="18"/>
                <w:szCs w:val="18"/>
              </w:rPr>
              <w:t>Geisser</w:t>
            </w:r>
            <w:proofErr w:type="spellEnd"/>
          </w:p>
        </w:tc>
        <w:tc>
          <w:tcPr>
            <w:tcW w:w="904"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Huynh-</w:t>
            </w:r>
            <w:proofErr w:type="spellStart"/>
            <w:r w:rsidRPr="00666ABD">
              <w:rPr>
                <w:rFonts w:ascii="Arial" w:hAnsi="Arial" w:cs="Arial"/>
                <w:color w:val="264A60"/>
                <w:sz w:val="18"/>
                <w:szCs w:val="18"/>
              </w:rPr>
              <w:t>Feldt</w:t>
            </w:r>
            <w:proofErr w:type="spellEnd"/>
          </w:p>
        </w:tc>
        <w:tc>
          <w:tcPr>
            <w:tcW w:w="978" w:type="dxa"/>
            <w:tcBorders>
              <w:top w:val="nil"/>
              <w:left w:val="single" w:sz="8" w:space="0" w:color="E0E0E0"/>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Lower-bound</w:t>
            </w:r>
          </w:p>
        </w:tc>
      </w:tr>
      <w:tr w:rsidR="00666ABD" w:rsidRPr="00666ABD" w:rsidTr="00666ABD">
        <w:tblPrEx>
          <w:tblCellMar>
            <w:top w:w="0" w:type="dxa"/>
            <w:bottom w:w="0" w:type="dxa"/>
          </w:tblCellMar>
        </w:tblPrEx>
        <w:trPr>
          <w:cantSplit/>
          <w:trHeight w:val="249"/>
        </w:trPr>
        <w:tc>
          <w:tcPr>
            <w:tcW w:w="1458" w:type="dxa"/>
            <w:tcBorders>
              <w:top w:val="single" w:sz="8" w:space="0" w:color="152935"/>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week</w:t>
            </w:r>
          </w:p>
        </w:tc>
        <w:tc>
          <w:tcPr>
            <w:tcW w:w="915" w:type="dxa"/>
            <w:tcBorders>
              <w:top w:val="single" w:sz="8" w:space="0" w:color="152935"/>
              <w:left w:val="nil"/>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.769</w:t>
            </w:r>
          </w:p>
        </w:tc>
        <w:tc>
          <w:tcPr>
            <w:tcW w:w="1021" w:type="dxa"/>
            <w:tcBorders>
              <w:top w:val="single" w:sz="8" w:space="0" w:color="152935"/>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13.689</w:t>
            </w:r>
          </w:p>
        </w:tc>
        <w:tc>
          <w:tcPr>
            <w:tcW w:w="712" w:type="dxa"/>
            <w:tcBorders>
              <w:top w:val="single" w:sz="8" w:space="0" w:color="152935"/>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w:t>
            </w:r>
          </w:p>
        </w:tc>
        <w:tc>
          <w:tcPr>
            <w:tcW w:w="712" w:type="dxa"/>
            <w:tcBorders>
              <w:top w:val="single" w:sz="8" w:space="0" w:color="152935"/>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.001</w:t>
            </w:r>
          </w:p>
        </w:tc>
        <w:tc>
          <w:tcPr>
            <w:tcW w:w="1021" w:type="dxa"/>
            <w:tcBorders>
              <w:top w:val="single" w:sz="8" w:space="0" w:color="152935"/>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.812</w:t>
            </w:r>
          </w:p>
        </w:tc>
        <w:tc>
          <w:tcPr>
            <w:tcW w:w="904" w:type="dxa"/>
            <w:tcBorders>
              <w:top w:val="single" w:sz="8" w:space="0" w:color="152935"/>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.881</w:t>
            </w:r>
          </w:p>
        </w:tc>
        <w:tc>
          <w:tcPr>
            <w:tcW w:w="978" w:type="dxa"/>
            <w:tcBorders>
              <w:top w:val="single" w:sz="8" w:space="0" w:color="152935"/>
              <w:left w:val="single" w:sz="8" w:space="0" w:color="E0E0E0"/>
              <w:bottom w:val="single" w:sz="8" w:space="0" w:color="152935"/>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.500</w:t>
            </w:r>
          </w:p>
        </w:tc>
      </w:tr>
      <w:tr w:rsidR="00666ABD" w:rsidRPr="00666ABD" w:rsidTr="00666ABD">
        <w:tblPrEx>
          <w:tblCellMar>
            <w:top w:w="0" w:type="dxa"/>
            <w:bottom w:w="0" w:type="dxa"/>
          </w:tblCellMar>
        </w:tblPrEx>
        <w:trPr>
          <w:cantSplit/>
          <w:trHeight w:val="510"/>
        </w:trPr>
        <w:tc>
          <w:tcPr>
            <w:tcW w:w="7721" w:type="dxa"/>
            <w:gridSpan w:val="8"/>
            <w:tcBorders>
              <w:top w:val="nil"/>
              <w:left w:val="nil"/>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 xml:space="preserve">Tests the null hypothesis that the error covariance matrix of the </w:t>
            </w:r>
            <w:proofErr w:type="spellStart"/>
            <w:r w:rsidRPr="00666ABD">
              <w:rPr>
                <w:rFonts w:ascii="Arial" w:hAnsi="Arial" w:cs="Arial"/>
                <w:color w:val="010205"/>
                <w:sz w:val="18"/>
                <w:szCs w:val="18"/>
              </w:rPr>
              <w:t>orthonormalized</w:t>
            </w:r>
            <w:proofErr w:type="spellEnd"/>
            <w:r w:rsidRPr="00666ABD">
              <w:rPr>
                <w:rFonts w:ascii="Arial" w:hAnsi="Arial" w:cs="Arial"/>
                <w:color w:val="010205"/>
                <w:sz w:val="18"/>
                <w:szCs w:val="18"/>
              </w:rPr>
              <w:t xml:space="preserve"> transformed dependent variables is proportional to an identity matrix.</w:t>
            </w:r>
          </w:p>
        </w:tc>
      </w:tr>
      <w:tr w:rsidR="00666ABD" w:rsidRPr="00666ABD" w:rsidTr="00666ABD">
        <w:tblPrEx>
          <w:tblCellMar>
            <w:top w:w="0" w:type="dxa"/>
            <w:bottom w:w="0" w:type="dxa"/>
          </w:tblCellMar>
        </w:tblPrEx>
        <w:trPr>
          <w:cantSplit/>
          <w:trHeight w:val="510"/>
        </w:trPr>
        <w:tc>
          <w:tcPr>
            <w:tcW w:w="7721" w:type="dxa"/>
            <w:gridSpan w:val="8"/>
            <w:tcBorders>
              <w:top w:val="nil"/>
              <w:left w:val="nil"/>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 xml:space="preserve">a. Design: Intercept + Meditation + Gender + Meditation * Gender </w:t>
            </w:r>
          </w:p>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 xml:space="preserve"> Within Subjects Design: week</w:t>
            </w:r>
          </w:p>
        </w:tc>
      </w:tr>
      <w:tr w:rsidR="00666ABD" w:rsidRPr="00666ABD" w:rsidTr="00666ABD">
        <w:tblPrEx>
          <w:tblCellMar>
            <w:top w:w="0" w:type="dxa"/>
            <w:bottom w:w="0" w:type="dxa"/>
          </w:tblCellMar>
        </w:tblPrEx>
        <w:trPr>
          <w:cantSplit/>
          <w:trHeight w:val="510"/>
        </w:trPr>
        <w:tc>
          <w:tcPr>
            <w:tcW w:w="7721" w:type="dxa"/>
            <w:gridSpan w:val="8"/>
            <w:tcBorders>
              <w:top w:val="nil"/>
              <w:left w:val="nil"/>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p w:rsidR="00666ABD" w:rsidRPr="00666ABD" w:rsidRDefault="00666ABD" w:rsidP="00666ABD">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center" w:tblpY="304"/>
        <w:tblW w:w="852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91"/>
        <w:gridCol w:w="1693"/>
        <w:gridCol w:w="1194"/>
        <w:gridCol w:w="833"/>
        <w:gridCol w:w="1145"/>
        <w:gridCol w:w="833"/>
        <w:gridCol w:w="833"/>
      </w:tblGrid>
      <w:tr w:rsidR="00666ABD" w:rsidRPr="00666ABD" w:rsidTr="00666ABD">
        <w:tblPrEx>
          <w:tblCellMar>
            <w:top w:w="0" w:type="dxa"/>
            <w:bottom w:w="0" w:type="dxa"/>
          </w:tblCellMar>
        </w:tblPrEx>
        <w:trPr>
          <w:cantSplit/>
          <w:trHeight w:val="314"/>
        </w:trPr>
        <w:tc>
          <w:tcPr>
            <w:tcW w:w="8522" w:type="dxa"/>
            <w:gridSpan w:val="7"/>
            <w:tcBorders>
              <w:top w:val="nil"/>
              <w:left w:val="nil"/>
              <w:bottom w:val="nil"/>
              <w:right w:val="nil"/>
            </w:tcBorders>
            <w:shd w:val="clear" w:color="auto" w:fill="FFFFFF"/>
            <w:vAlign w:val="center"/>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010205"/>
              </w:rPr>
            </w:pPr>
            <w:r w:rsidRPr="00666ABD">
              <w:rPr>
                <w:rFonts w:ascii="Arial" w:hAnsi="Arial" w:cs="Arial"/>
                <w:b/>
                <w:bCs/>
                <w:color w:val="010205"/>
              </w:rPr>
              <w:t>Tests of Within-Subjects Effects</w:t>
            </w:r>
          </w:p>
        </w:tc>
      </w:tr>
      <w:tr w:rsidR="00666ABD" w:rsidRPr="00666ABD" w:rsidTr="00666ABD">
        <w:tblPrEx>
          <w:tblCellMar>
            <w:top w:w="0" w:type="dxa"/>
            <w:bottom w:w="0" w:type="dxa"/>
          </w:tblCellMar>
        </w:tblPrEx>
        <w:trPr>
          <w:cantSplit/>
          <w:trHeight w:val="329"/>
        </w:trPr>
        <w:tc>
          <w:tcPr>
            <w:tcW w:w="8522" w:type="dxa"/>
            <w:gridSpan w:val="7"/>
            <w:tcBorders>
              <w:top w:val="nil"/>
              <w:left w:val="nil"/>
              <w:bottom w:val="nil"/>
              <w:right w:val="nil"/>
            </w:tcBorders>
            <w:shd w:val="clear" w:color="auto" w:fill="FFFFFF"/>
            <w:vAlign w:val="bottom"/>
          </w:tcPr>
          <w:p w:rsidR="00666ABD" w:rsidRPr="00666ABD" w:rsidRDefault="00666ABD" w:rsidP="00666ABD">
            <w:pPr>
              <w:autoSpaceDE w:val="0"/>
              <w:autoSpaceDN w:val="0"/>
              <w:adjustRightInd w:val="0"/>
              <w:spacing w:after="0" w:line="320" w:lineRule="atLeast"/>
              <w:rPr>
                <w:rFonts w:ascii="Times New Roman" w:hAnsi="Times New Roman" w:cs="Times New Roman"/>
                <w:sz w:val="24"/>
                <w:szCs w:val="24"/>
              </w:rPr>
            </w:pPr>
            <w:r w:rsidRPr="00666ABD">
              <w:rPr>
                <w:rFonts w:ascii="Arial" w:hAnsi="Arial" w:cs="Arial"/>
                <w:color w:val="010205"/>
                <w:sz w:val="18"/>
                <w:szCs w:val="18"/>
                <w:shd w:val="clear" w:color="auto" w:fill="FFFFFF"/>
              </w:rPr>
              <w:t xml:space="preserve">Measure:   MEASURE_1  </w:t>
            </w:r>
          </w:p>
        </w:tc>
      </w:tr>
      <w:tr w:rsidR="00666ABD" w:rsidRPr="00666ABD" w:rsidTr="00666ABD">
        <w:tblPrEx>
          <w:tblCellMar>
            <w:top w:w="0" w:type="dxa"/>
            <w:bottom w:w="0" w:type="dxa"/>
          </w:tblCellMar>
        </w:tblPrEx>
        <w:trPr>
          <w:cantSplit/>
          <w:trHeight w:val="627"/>
        </w:trPr>
        <w:tc>
          <w:tcPr>
            <w:tcW w:w="3684" w:type="dxa"/>
            <w:gridSpan w:val="2"/>
            <w:tcBorders>
              <w:top w:val="nil"/>
              <w:left w:val="nil"/>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Source</w:t>
            </w:r>
          </w:p>
        </w:tc>
        <w:tc>
          <w:tcPr>
            <w:tcW w:w="1194" w:type="dxa"/>
            <w:tcBorders>
              <w:top w:val="nil"/>
              <w:left w:val="nil"/>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Type III Sum of Squares</w:t>
            </w:r>
          </w:p>
        </w:tc>
        <w:tc>
          <w:tcPr>
            <w:tcW w:w="833"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666ABD">
              <w:rPr>
                <w:rFonts w:ascii="Arial" w:hAnsi="Arial" w:cs="Arial"/>
                <w:color w:val="264A60"/>
                <w:sz w:val="18"/>
                <w:szCs w:val="18"/>
              </w:rPr>
              <w:t>df</w:t>
            </w:r>
            <w:proofErr w:type="spellEnd"/>
          </w:p>
        </w:tc>
        <w:tc>
          <w:tcPr>
            <w:tcW w:w="1145"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Mean Square</w:t>
            </w:r>
          </w:p>
        </w:tc>
        <w:tc>
          <w:tcPr>
            <w:tcW w:w="833"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F</w:t>
            </w:r>
          </w:p>
        </w:tc>
        <w:tc>
          <w:tcPr>
            <w:tcW w:w="833" w:type="dxa"/>
            <w:tcBorders>
              <w:top w:val="nil"/>
              <w:left w:val="single" w:sz="8" w:space="0" w:color="E0E0E0"/>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Sig.</w:t>
            </w:r>
          </w:p>
        </w:tc>
      </w:tr>
      <w:tr w:rsidR="00666ABD" w:rsidRPr="00666ABD" w:rsidTr="00666ABD">
        <w:tblPrEx>
          <w:tblCellMar>
            <w:top w:w="0" w:type="dxa"/>
            <w:bottom w:w="0" w:type="dxa"/>
          </w:tblCellMar>
        </w:tblPrEx>
        <w:trPr>
          <w:cantSplit/>
          <w:trHeight w:val="329"/>
        </w:trPr>
        <w:tc>
          <w:tcPr>
            <w:tcW w:w="1991" w:type="dxa"/>
            <w:vMerge w:val="restart"/>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week</w:t>
            </w:r>
          </w:p>
        </w:tc>
        <w:tc>
          <w:tcPr>
            <w:tcW w:w="1692" w:type="dxa"/>
            <w:tcBorders>
              <w:top w:val="single" w:sz="8" w:space="0" w:color="152935"/>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proofErr w:type="spellStart"/>
            <w:r w:rsidRPr="00666ABD">
              <w:rPr>
                <w:rFonts w:ascii="Arial" w:hAnsi="Arial" w:cs="Arial"/>
                <w:color w:val="264A60"/>
                <w:sz w:val="18"/>
                <w:szCs w:val="18"/>
              </w:rPr>
              <w:t>Sphericity</w:t>
            </w:r>
            <w:proofErr w:type="spellEnd"/>
            <w:r w:rsidRPr="00666ABD">
              <w:rPr>
                <w:rFonts w:ascii="Arial" w:hAnsi="Arial" w:cs="Arial"/>
                <w:color w:val="264A60"/>
                <w:sz w:val="18"/>
                <w:szCs w:val="18"/>
              </w:rPr>
              <w:t xml:space="preserve"> Assumed</w:t>
            </w:r>
          </w:p>
        </w:tc>
        <w:tc>
          <w:tcPr>
            <w:tcW w:w="1194" w:type="dxa"/>
            <w:tcBorders>
              <w:top w:val="single" w:sz="8" w:space="0" w:color="152935"/>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3.961</w:t>
            </w:r>
          </w:p>
        </w:tc>
        <w:tc>
          <w:tcPr>
            <w:tcW w:w="833" w:type="dxa"/>
            <w:tcBorders>
              <w:top w:val="single" w:sz="8" w:space="0" w:color="152935"/>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w:t>
            </w:r>
          </w:p>
        </w:tc>
        <w:tc>
          <w:tcPr>
            <w:tcW w:w="1145" w:type="dxa"/>
            <w:tcBorders>
              <w:top w:val="single" w:sz="8" w:space="0" w:color="152935"/>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1.980</w:t>
            </w:r>
          </w:p>
        </w:tc>
        <w:tc>
          <w:tcPr>
            <w:tcW w:w="833" w:type="dxa"/>
            <w:tcBorders>
              <w:top w:val="single" w:sz="8" w:space="0" w:color="152935"/>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4.824</w:t>
            </w:r>
          </w:p>
        </w:tc>
        <w:tc>
          <w:tcPr>
            <w:tcW w:w="833" w:type="dxa"/>
            <w:tcBorders>
              <w:top w:val="single" w:sz="8" w:space="0" w:color="152935"/>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.010</w:t>
            </w:r>
          </w:p>
        </w:tc>
      </w:tr>
      <w:tr w:rsidR="00666ABD" w:rsidRPr="00666ABD" w:rsidTr="00666ABD">
        <w:tblPrEx>
          <w:tblCellMar>
            <w:top w:w="0" w:type="dxa"/>
            <w:bottom w:w="0" w:type="dxa"/>
          </w:tblCellMar>
        </w:tblPrEx>
        <w:trPr>
          <w:cantSplit/>
          <w:trHeight w:val="143"/>
        </w:trPr>
        <w:tc>
          <w:tcPr>
            <w:tcW w:w="1991"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92"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Greenhouse-</w:t>
            </w:r>
            <w:proofErr w:type="spellStart"/>
            <w:r w:rsidRPr="00666ABD">
              <w:rPr>
                <w:rFonts w:ascii="Arial" w:hAnsi="Arial" w:cs="Arial"/>
                <w:color w:val="264A60"/>
                <w:sz w:val="18"/>
                <w:szCs w:val="18"/>
              </w:rPr>
              <w:t>Geisser</w:t>
            </w:r>
            <w:proofErr w:type="spellEnd"/>
          </w:p>
        </w:tc>
        <w:tc>
          <w:tcPr>
            <w:tcW w:w="1194"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3.961</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1.624</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2.439</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4.824</w:t>
            </w:r>
          </w:p>
        </w:tc>
        <w:tc>
          <w:tcPr>
            <w:tcW w:w="833"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.015</w:t>
            </w:r>
          </w:p>
        </w:tc>
      </w:tr>
      <w:tr w:rsidR="00666ABD" w:rsidRPr="00666ABD" w:rsidTr="00666ABD">
        <w:tblPrEx>
          <w:tblCellMar>
            <w:top w:w="0" w:type="dxa"/>
            <w:bottom w:w="0" w:type="dxa"/>
          </w:tblCellMar>
        </w:tblPrEx>
        <w:trPr>
          <w:cantSplit/>
          <w:trHeight w:val="143"/>
        </w:trPr>
        <w:tc>
          <w:tcPr>
            <w:tcW w:w="1991"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92"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Huynh-</w:t>
            </w:r>
            <w:proofErr w:type="spellStart"/>
            <w:r w:rsidRPr="00666ABD">
              <w:rPr>
                <w:rFonts w:ascii="Arial" w:hAnsi="Arial" w:cs="Arial"/>
                <w:color w:val="264A60"/>
                <w:sz w:val="18"/>
                <w:szCs w:val="18"/>
              </w:rPr>
              <w:t>Feldt</w:t>
            </w:r>
            <w:proofErr w:type="spellEnd"/>
          </w:p>
        </w:tc>
        <w:tc>
          <w:tcPr>
            <w:tcW w:w="1194"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3.961</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1.763</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2.247</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4.824</w:t>
            </w:r>
          </w:p>
        </w:tc>
        <w:tc>
          <w:tcPr>
            <w:tcW w:w="833"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.013</w:t>
            </w:r>
          </w:p>
        </w:tc>
      </w:tr>
      <w:tr w:rsidR="00666ABD" w:rsidRPr="00666ABD" w:rsidTr="00666ABD">
        <w:tblPrEx>
          <w:tblCellMar>
            <w:top w:w="0" w:type="dxa"/>
            <w:bottom w:w="0" w:type="dxa"/>
          </w:tblCellMar>
        </w:tblPrEx>
        <w:trPr>
          <w:cantSplit/>
          <w:trHeight w:val="143"/>
        </w:trPr>
        <w:tc>
          <w:tcPr>
            <w:tcW w:w="1991"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92"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Lower-bound</w:t>
            </w:r>
          </w:p>
        </w:tc>
        <w:tc>
          <w:tcPr>
            <w:tcW w:w="1194"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3.961</w:t>
            </w:r>
          </w:p>
        </w:tc>
        <w:tc>
          <w:tcPr>
            <w:tcW w:w="833"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1.000</w:t>
            </w:r>
          </w:p>
        </w:tc>
        <w:tc>
          <w:tcPr>
            <w:tcW w:w="114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3.961</w:t>
            </w:r>
          </w:p>
        </w:tc>
        <w:tc>
          <w:tcPr>
            <w:tcW w:w="833"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4.824</w:t>
            </w:r>
          </w:p>
        </w:tc>
        <w:tc>
          <w:tcPr>
            <w:tcW w:w="833"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.032</w:t>
            </w:r>
          </w:p>
        </w:tc>
      </w:tr>
      <w:tr w:rsidR="00666ABD" w:rsidRPr="00666ABD" w:rsidTr="00666ABD">
        <w:tblPrEx>
          <w:tblCellMar>
            <w:top w:w="0" w:type="dxa"/>
            <w:bottom w:w="0" w:type="dxa"/>
          </w:tblCellMar>
        </w:tblPrEx>
        <w:trPr>
          <w:cantSplit/>
          <w:trHeight w:val="329"/>
        </w:trPr>
        <w:tc>
          <w:tcPr>
            <w:tcW w:w="1991"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week * Meditation</w:t>
            </w:r>
          </w:p>
        </w:tc>
        <w:tc>
          <w:tcPr>
            <w:tcW w:w="1692"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proofErr w:type="spellStart"/>
            <w:r w:rsidRPr="00666ABD">
              <w:rPr>
                <w:rFonts w:ascii="Arial" w:hAnsi="Arial" w:cs="Arial"/>
                <w:color w:val="264A60"/>
                <w:sz w:val="18"/>
                <w:szCs w:val="18"/>
              </w:rPr>
              <w:t>Sphericity</w:t>
            </w:r>
            <w:proofErr w:type="spellEnd"/>
            <w:r w:rsidRPr="00666ABD">
              <w:rPr>
                <w:rFonts w:ascii="Arial" w:hAnsi="Arial" w:cs="Arial"/>
                <w:color w:val="264A60"/>
                <w:sz w:val="18"/>
                <w:szCs w:val="18"/>
              </w:rPr>
              <w:t xml:space="preserve"> Assumed</w:t>
            </w:r>
          </w:p>
        </w:tc>
        <w:tc>
          <w:tcPr>
            <w:tcW w:w="1194"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4.713</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2.357</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5.740</w:t>
            </w:r>
          </w:p>
        </w:tc>
        <w:tc>
          <w:tcPr>
            <w:tcW w:w="833"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.004</w:t>
            </w:r>
          </w:p>
        </w:tc>
      </w:tr>
      <w:tr w:rsidR="00666ABD" w:rsidRPr="00666ABD" w:rsidTr="00666ABD">
        <w:tblPrEx>
          <w:tblCellMar>
            <w:top w:w="0" w:type="dxa"/>
            <w:bottom w:w="0" w:type="dxa"/>
          </w:tblCellMar>
        </w:tblPrEx>
        <w:trPr>
          <w:cantSplit/>
          <w:trHeight w:val="143"/>
        </w:trPr>
        <w:tc>
          <w:tcPr>
            <w:tcW w:w="1991"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92"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Greenhouse-</w:t>
            </w:r>
            <w:proofErr w:type="spellStart"/>
            <w:r w:rsidRPr="00666ABD">
              <w:rPr>
                <w:rFonts w:ascii="Arial" w:hAnsi="Arial" w:cs="Arial"/>
                <w:color w:val="264A60"/>
                <w:sz w:val="18"/>
                <w:szCs w:val="18"/>
              </w:rPr>
              <w:t>Geisser</w:t>
            </w:r>
            <w:proofErr w:type="spellEnd"/>
          </w:p>
        </w:tc>
        <w:tc>
          <w:tcPr>
            <w:tcW w:w="1194"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4.713</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1.624</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2.902</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5.740</w:t>
            </w:r>
          </w:p>
        </w:tc>
        <w:tc>
          <w:tcPr>
            <w:tcW w:w="833"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.008</w:t>
            </w:r>
          </w:p>
        </w:tc>
      </w:tr>
      <w:tr w:rsidR="00666ABD" w:rsidRPr="00666ABD" w:rsidTr="00666ABD">
        <w:tblPrEx>
          <w:tblCellMar>
            <w:top w:w="0" w:type="dxa"/>
            <w:bottom w:w="0" w:type="dxa"/>
          </w:tblCellMar>
        </w:tblPrEx>
        <w:trPr>
          <w:cantSplit/>
          <w:trHeight w:val="143"/>
        </w:trPr>
        <w:tc>
          <w:tcPr>
            <w:tcW w:w="1991"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92"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Huynh-</w:t>
            </w:r>
            <w:proofErr w:type="spellStart"/>
            <w:r w:rsidRPr="00666ABD">
              <w:rPr>
                <w:rFonts w:ascii="Arial" w:hAnsi="Arial" w:cs="Arial"/>
                <w:color w:val="264A60"/>
                <w:sz w:val="18"/>
                <w:szCs w:val="18"/>
              </w:rPr>
              <w:t>Feldt</w:t>
            </w:r>
            <w:proofErr w:type="spellEnd"/>
          </w:p>
        </w:tc>
        <w:tc>
          <w:tcPr>
            <w:tcW w:w="1194"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4.713</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1.763</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2.674</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5.740</w:t>
            </w:r>
          </w:p>
        </w:tc>
        <w:tc>
          <w:tcPr>
            <w:tcW w:w="833"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.006</w:t>
            </w:r>
          </w:p>
        </w:tc>
      </w:tr>
      <w:tr w:rsidR="00666ABD" w:rsidRPr="00666ABD" w:rsidTr="00666ABD">
        <w:tblPrEx>
          <w:tblCellMar>
            <w:top w:w="0" w:type="dxa"/>
            <w:bottom w:w="0" w:type="dxa"/>
          </w:tblCellMar>
        </w:tblPrEx>
        <w:trPr>
          <w:cantSplit/>
          <w:trHeight w:val="143"/>
        </w:trPr>
        <w:tc>
          <w:tcPr>
            <w:tcW w:w="1991"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92"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Lower-bound</w:t>
            </w:r>
          </w:p>
        </w:tc>
        <w:tc>
          <w:tcPr>
            <w:tcW w:w="1194"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4.713</w:t>
            </w:r>
          </w:p>
        </w:tc>
        <w:tc>
          <w:tcPr>
            <w:tcW w:w="833"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1.000</w:t>
            </w:r>
          </w:p>
        </w:tc>
        <w:tc>
          <w:tcPr>
            <w:tcW w:w="114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4.713</w:t>
            </w:r>
          </w:p>
        </w:tc>
        <w:tc>
          <w:tcPr>
            <w:tcW w:w="833"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5.740</w:t>
            </w:r>
          </w:p>
        </w:tc>
        <w:tc>
          <w:tcPr>
            <w:tcW w:w="833"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.020</w:t>
            </w:r>
          </w:p>
        </w:tc>
      </w:tr>
      <w:tr w:rsidR="00666ABD" w:rsidRPr="00666ABD" w:rsidTr="00666ABD">
        <w:tblPrEx>
          <w:tblCellMar>
            <w:top w:w="0" w:type="dxa"/>
            <w:bottom w:w="0" w:type="dxa"/>
          </w:tblCellMar>
        </w:tblPrEx>
        <w:trPr>
          <w:cantSplit/>
          <w:trHeight w:val="314"/>
        </w:trPr>
        <w:tc>
          <w:tcPr>
            <w:tcW w:w="1991"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week * Gender</w:t>
            </w:r>
          </w:p>
        </w:tc>
        <w:tc>
          <w:tcPr>
            <w:tcW w:w="1692"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proofErr w:type="spellStart"/>
            <w:r w:rsidRPr="00666ABD">
              <w:rPr>
                <w:rFonts w:ascii="Arial" w:hAnsi="Arial" w:cs="Arial"/>
                <w:color w:val="264A60"/>
                <w:sz w:val="18"/>
                <w:szCs w:val="18"/>
              </w:rPr>
              <w:t>Sphericity</w:t>
            </w:r>
            <w:proofErr w:type="spellEnd"/>
            <w:r w:rsidRPr="00666ABD">
              <w:rPr>
                <w:rFonts w:ascii="Arial" w:hAnsi="Arial" w:cs="Arial"/>
                <w:color w:val="264A60"/>
                <w:sz w:val="18"/>
                <w:szCs w:val="18"/>
              </w:rPr>
              <w:t xml:space="preserve"> Assumed</w:t>
            </w:r>
          </w:p>
        </w:tc>
        <w:tc>
          <w:tcPr>
            <w:tcW w:w="1194"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.202</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.101</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.246</w:t>
            </w:r>
          </w:p>
        </w:tc>
        <w:tc>
          <w:tcPr>
            <w:tcW w:w="833"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.782</w:t>
            </w:r>
          </w:p>
        </w:tc>
      </w:tr>
      <w:tr w:rsidR="00666ABD" w:rsidRPr="00666ABD" w:rsidTr="00666ABD">
        <w:tblPrEx>
          <w:tblCellMar>
            <w:top w:w="0" w:type="dxa"/>
            <w:bottom w:w="0" w:type="dxa"/>
          </w:tblCellMar>
        </w:tblPrEx>
        <w:trPr>
          <w:cantSplit/>
          <w:trHeight w:val="143"/>
        </w:trPr>
        <w:tc>
          <w:tcPr>
            <w:tcW w:w="1991"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92"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Greenhouse-</w:t>
            </w:r>
            <w:proofErr w:type="spellStart"/>
            <w:r w:rsidRPr="00666ABD">
              <w:rPr>
                <w:rFonts w:ascii="Arial" w:hAnsi="Arial" w:cs="Arial"/>
                <w:color w:val="264A60"/>
                <w:sz w:val="18"/>
                <w:szCs w:val="18"/>
              </w:rPr>
              <w:t>Geisser</w:t>
            </w:r>
            <w:proofErr w:type="spellEnd"/>
          </w:p>
        </w:tc>
        <w:tc>
          <w:tcPr>
            <w:tcW w:w="1194"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.202</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1.624</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.125</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.246</w:t>
            </w:r>
          </w:p>
        </w:tc>
        <w:tc>
          <w:tcPr>
            <w:tcW w:w="833"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.736</w:t>
            </w:r>
          </w:p>
        </w:tc>
      </w:tr>
      <w:tr w:rsidR="00666ABD" w:rsidRPr="00666ABD" w:rsidTr="00666ABD">
        <w:tblPrEx>
          <w:tblCellMar>
            <w:top w:w="0" w:type="dxa"/>
            <w:bottom w:w="0" w:type="dxa"/>
          </w:tblCellMar>
        </w:tblPrEx>
        <w:trPr>
          <w:cantSplit/>
          <w:trHeight w:val="143"/>
        </w:trPr>
        <w:tc>
          <w:tcPr>
            <w:tcW w:w="1991"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92"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Huynh-</w:t>
            </w:r>
            <w:proofErr w:type="spellStart"/>
            <w:r w:rsidRPr="00666ABD">
              <w:rPr>
                <w:rFonts w:ascii="Arial" w:hAnsi="Arial" w:cs="Arial"/>
                <w:color w:val="264A60"/>
                <w:sz w:val="18"/>
                <w:szCs w:val="18"/>
              </w:rPr>
              <w:t>Feldt</w:t>
            </w:r>
            <w:proofErr w:type="spellEnd"/>
          </w:p>
        </w:tc>
        <w:tc>
          <w:tcPr>
            <w:tcW w:w="1194"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.202</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1.763</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.115</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.246</w:t>
            </w:r>
          </w:p>
        </w:tc>
        <w:tc>
          <w:tcPr>
            <w:tcW w:w="833"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.754</w:t>
            </w:r>
          </w:p>
        </w:tc>
      </w:tr>
      <w:tr w:rsidR="00666ABD" w:rsidRPr="00666ABD" w:rsidTr="00666ABD">
        <w:tblPrEx>
          <w:tblCellMar>
            <w:top w:w="0" w:type="dxa"/>
            <w:bottom w:w="0" w:type="dxa"/>
          </w:tblCellMar>
        </w:tblPrEx>
        <w:trPr>
          <w:cantSplit/>
          <w:trHeight w:val="143"/>
        </w:trPr>
        <w:tc>
          <w:tcPr>
            <w:tcW w:w="1991"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92"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Lower-bound</w:t>
            </w:r>
          </w:p>
        </w:tc>
        <w:tc>
          <w:tcPr>
            <w:tcW w:w="1194"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.202</w:t>
            </w:r>
          </w:p>
        </w:tc>
        <w:tc>
          <w:tcPr>
            <w:tcW w:w="833"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1.000</w:t>
            </w:r>
          </w:p>
        </w:tc>
        <w:tc>
          <w:tcPr>
            <w:tcW w:w="114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.202</w:t>
            </w:r>
          </w:p>
        </w:tc>
        <w:tc>
          <w:tcPr>
            <w:tcW w:w="833"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.246</w:t>
            </w:r>
          </w:p>
        </w:tc>
        <w:tc>
          <w:tcPr>
            <w:tcW w:w="833"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.622</w:t>
            </w:r>
          </w:p>
        </w:tc>
      </w:tr>
      <w:tr w:rsidR="00666ABD" w:rsidRPr="00666ABD" w:rsidTr="00666ABD">
        <w:tblPrEx>
          <w:tblCellMar>
            <w:top w:w="0" w:type="dxa"/>
            <w:bottom w:w="0" w:type="dxa"/>
          </w:tblCellMar>
        </w:tblPrEx>
        <w:trPr>
          <w:cantSplit/>
          <w:trHeight w:val="329"/>
        </w:trPr>
        <w:tc>
          <w:tcPr>
            <w:tcW w:w="1991"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week * Meditation  *  Gender</w:t>
            </w:r>
          </w:p>
        </w:tc>
        <w:tc>
          <w:tcPr>
            <w:tcW w:w="1692"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proofErr w:type="spellStart"/>
            <w:r w:rsidRPr="00666ABD">
              <w:rPr>
                <w:rFonts w:ascii="Arial" w:hAnsi="Arial" w:cs="Arial"/>
                <w:color w:val="264A60"/>
                <w:sz w:val="18"/>
                <w:szCs w:val="18"/>
              </w:rPr>
              <w:t>Sphericity</w:t>
            </w:r>
            <w:proofErr w:type="spellEnd"/>
            <w:r w:rsidRPr="00666ABD">
              <w:rPr>
                <w:rFonts w:ascii="Arial" w:hAnsi="Arial" w:cs="Arial"/>
                <w:color w:val="264A60"/>
                <w:sz w:val="18"/>
                <w:szCs w:val="18"/>
              </w:rPr>
              <w:t xml:space="preserve"> Assumed</w:t>
            </w:r>
          </w:p>
        </w:tc>
        <w:tc>
          <w:tcPr>
            <w:tcW w:w="1194"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.088</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.044</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.107</w:t>
            </w:r>
          </w:p>
        </w:tc>
        <w:tc>
          <w:tcPr>
            <w:tcW w:w="833"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.899</w:t>
            </w:r>
          </w:p>
        </w:tc>
      </w:tr>
      <w:tr w:rsidR="00666ABD" w:rsidRPr="00666ABD" w:rsidTr="00666ABD">
        <w:tblPrEx>
          <w:tblCellMar>
            <w:top w:w="0" w:type="dxa"/>
            <w:bottom w:w="0" w:type="dxa"/>
          </w:tblCellMar>
        </w:tblPrEx>
        <w:trPr>
          <w:cantSplit/>
          <w:trHeight w:val="143"/>
        </w:trPr>
        <w:tc>
          <w:tcPr>
            <w:tcW w:w="1991"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92"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Greenhouse-</w:t>
            </w:r>
            <w:proofErr w:type="spellStart"/>
            <w:r w:rsidRPr="00666ABD">
              <w:rPr>
                <w:rFonts w:ascii="Arial" w:hAnsi="Arial" w:cs="Arial"/>
                <w:color w:val="264A60"/>
                <w:sz w:val="18"/>
                <w:szCs w:val="18"/>
              </w:rPr>
              <w:t>Geisser</w:t>
            </w:r>
            <w:proofErr w:type="spellEnd"/>
          </w:p>
        </w:tc>
        <w:tc>
          <w:tcPr>
            <w:tcW w:w="1194"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.088</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1.624</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.054</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.107</w:t>
            </w:r>
          </w:p>
        </w:tc>
        <w:tc>
          <w:tcPr>
            <w:tcW w:w="833"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.859</w:t>
            </w:r>
          </w:p>
        </w:tc>
      </w:tr>
      <w:tr w:rsidR="00666ABD" w:rsidRPr="00666ABD" w:rsidTr="00666ABD">
        <w:tblPrEx>
          <w:tblCellMar>
            <w:top w:w="0" w:type="dxa"/>
            <w:bottom w:w="0" w:type="dxa"/>
          </w:tblCellMar>
        </w:tblPrEx>
        <w:trPr>
          <w:cantSplit/>
          <w:trHeight w:val="143"/>
        </w:trPr>
        <w:tc>
          <w:tcPr>
            <w:tcW w:w="1991"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92"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Huynh-</w:t>
            </w:r>
            <w:proofErr w:type="spellStart"/>
            <w:r w:rsidRPr="00666ABD">
              <w:rPr>
                <w:rFonts w:ascii="Arial" w:hAnsi="Arial" w:cs="Arial"/>
                <w:color w:val="264A60"/>
                <w:sz w:val="18"/>
                <w:szCs w:val="18"/>
              </w:rPr>
              <w:t>Feldt</w:t>
            </w:r>
            <w:proofErr w:type="spellEnd"/>
          </w:p>
        </w:tc>
        <w:tc>
          <w:tcPr>
            <w:tcW w:w="1194"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.088</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1.763</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.050</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.107</w:t>
            </w:r>
          </w:p>
        </w:tc>
        <w:tc>
          <w:tcPr>
            <w:tcW w:w="833"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.875</w:t>
            </w:r>
          </w:p>
        </w:tc>
      </w:tr>
      <w:tr w:rsidR="00666ABD" w:rsidRPr="00666ABD" w:rsidTr="00666ABD">
        <w:tblPrEx>
          <w:tblCellMar>
            <w:top w:w="0" w:type="dxa"/>
            <w:bottom w:w="0" w:type="dxa"/>
          </w:tblCellMar>
        </w:tblPrEx>
        <w:trPr>
          <w:cantSplit/>
          <w:trHeight w:val="143"/>
        </w:trPr>
        <w:tc>
          <w:tcPr>
            <w:tcW w:w="1991"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1692"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Lower-bound</w:t>
            </w:r>
          </w:p>
        </w:tc>
        <w:tc>
          <w:tcPr>
            <w:tcW w:w="1194"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.088</w:t>
            </w:r>
          </w:p>
        </w:tc>
        <w:tc>
          <w:tcPr>
            <w:tcW w:w="833"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1.000</w:t>
            </w:r>
          </w:p>
        </w:tc>
        <w:tc>
          <w:tcPr>
            <w:tcW w:w="1145"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.088</w:t>
            </w:r>
          </w:p>
        </w:tc>
        <w:tc>
          <w:tcPr>
            <w:tcW w:w="833"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.107</w:t>
            </w:r>
          </w:p>
        </w:tc>
        <w:tc>
          <w:tcPr>
            <w:tcW w:w="833"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.745</w:t>
            </w:r>
          </w:p>
        </w:tc>
      </w:tr>
      <w:tr w:rsidR="00666ABD" w:rsidRPr="00666ABD" w:rsidTr="00666ABD">
        <w:tblPrEx>
          <w:tblCellMar>
            <w:top w:w="0" w:type="dxa"/>
            <w:bottom w:w="0" w:type="dxa"/>
          </w:tblCellMar>
        </w:tblPrEx>
        <w:trPr>
          <w:cantSplit/>
          <w:trHeight w:val="329"/>
        </w:trPr>
        <w:tc>
          <w:tcPr>
            <w:tcW w:w="1991" w:type="dxa"/>
            <w:vMerge w:val="restart"/>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Error(week)</w:t>
            </w:r>
          </w:p>
        </w:tc>
        <w:tc>
          <w:tcPr>
            <w:tcW w:w="1692"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proofErr w:type="spellStart"/>
            <w:r w:rsidRPr="00666ABD">
              <w:rPr>
                <w:rFonts w:ascii="Arial" w:hAnsi="Arial" w:cs="Arial"/>
                <w:color w:val="264A60"/>
                <w:sz w:val="18"/>
                <w:szCs w:val="18"/>
              </w:rPr>
              <w:t>Sphericity</w:t>
            </w:r>
            <w:proofErr w:type="spellEnd"/>
            <w:r w:rsidRPr="00666ABD">
              <w:rPr>
                <w:rFonts w:ascii="Arial" w:hAnsi="Arial" w:cs="Arial"/>
                <w:color w:val="264A60"/>
                <w:sz w:val="18"/>
                <w:szCs w:val="18"/>
              </w:rPr>
              <w:t xml:space="preserve"> Assumed</w:t>
            </w:r>
          </w:p>
        </w:tc>
        <w:tc>
          <w:tcPr>
            <w:tcW w:w="1194"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43.523</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106</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.411</w:t>
            </w:r>
          </w:p>
        </w:tc>
        <w:tc>
          <w:tcPr>
            <w:tcW w:w="833"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c>
          <w:tcPr>
            <w:tcW w:w="833" w:type="dxa"/>
            <w:tcBorders>
              <w:top w:val="single" w:sz="8" w:space="0" w:color="AEAEAE"/>
              <w:left w:val="single" w:sz="8" w:space="0" w:color="E0E0E0"/>
              <w:bottom w:val="single" w:sz="8" w:space="0" w:color="AEAEAE"/>
              <w:right w:val="nil"/>
            </w:tcBorders>
            <w:shd w:val="clear" w:color="auto" w:fill="FFFFFF"/>
            <w:vAlign w:val="center"/>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r>
      <w:tr w:rsidR="00666ABD" w:rsidRPr="00666ABD" w:rsidTr="00666ABD">
        <w:tblPrEx>
          <w:tblCellMar>
            <w:top w:w="0" w:type="dxa"/>
            <w:bottom w:w="0" w:type="dxa"/>
          </w:tblCellMar>
        </w:tblPrEx>
        <w:trPr>
          <w:cantSplit/>
          <w:trHeight w:val="143"/>
        </w:trPr>
        <w:tc>
          <w:tcPr>
            <w:tcW w:w="1991"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c>
          <w:tcPr>
            <w:tcW w:w="1692"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Greenhouse-</w:t>
            </w:r>
            <w:proofErr w:type="spellStart"/>
            <w:r w:rsidRPr="00666ABD">
              <w:rPr>
                <w:rFonts w:ascii="Arial" w:hAnsi="Arial" w:cs="Arial"/>
                <w:color w:val="264A60"/>
                <w:sz w:val="18"/>
                <w:szCs w:val="18"/>
              </w:rPr>
              <w:t>Geisser</w:t>
            </w:r>
            <w:proofErr w:type="spellEnd"/>
          </w:p>
        </w:tc>
        <w:tc>
          <w:tcPr>
            <w:tcW w:w="1194"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43.523</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86.078</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.506</w:t>
            </w:r>
          </w:p>
        </w:tc>
        <w:tc>
          <w:tcPr>
            <w:tcW w:w="833"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c>
          <w:tcPr>
            <w:tcW w:w="833" w:type="dxa"/>
            <w:tcBorders>
              <w:top w:val="single" w:sz="8" w:space="0" w:color="AEAEAE"/>
              <w:left w:val="single" w:sz="8" w:space="0" w:color="E0E0E0"/>
              <w:bottom w:val="single" w:sz="8" w:space="0" w:color="AEAEAE"/>
              <w:right w:val="nil"/>
            </w:tcBorders>
            <w:shd w:val="clear" w:color="auto" w:fill="FFFFFF"/>
            <w:vAlign w:val="center"/>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r>
      <w:tr w:rsidR="00666ABD" w:rsidRPr="00666ABD" w:rsidTr="00666ABD">
        <w:tblPrEx>
          <w:tblCellMar>
            <w:top w:w="0" w:type="dxa"/>
            <w:bottom w:w="0" w:type="dxa"/>
          </w:tblCellMar>
        </w:tblPrEx>
        <w:trPr>
          <w:cantSplit/>
          <w:trHeight w:val="143"/>
        </w:trPr>
        <w:tc>
          <w:tcPr>
            <w:tcW w:w="1991"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c>
          <w:tcPr>
            <w:tcW w:w="1692"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Huynh-</w:t>
            </w:r>
            <w:proofErr w:type="spellStart"/>
            <w:r w:rsidRPr="00666ABD">
              <w:rPr>
                <w:rFonts w:ascii="Arial" w:hAnsi="Arial" w:cs="Arial"/>
                <w:color w:val="264A60"/>
                <w:sz w:val="18"/>
                <w:szCs w:val="18"/>
              </w:rPr>
              <w:t>Feldt</w:t>
            </w:r>
            <w:proofErr w:type="spellEnd"/>
          </w:p>
        </w:tc>
        <w:tc>
          <w:tcPr>
            <w:tcW w:w="1194"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43.523</w:t>
            </w:r>
          </w:p>
        </w:tc>
        <w:tc>
          <w:tcPr>
            <w:tcW w:w="83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93.437</w:t>
            </w:r>
          </w:p>
        </w:tc>
        <w:tc>
          <w:tcPr>
            <w:tcW w:w="1145"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.466</w:t>
            </w:r>
          </w:p>
        </w:tc>
        <w:tc>
          <w:tcPr>
            <w:tcW w:w="833"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c>
          <w:tcPr>
            <w:tcW w:w="833" w:type="dxa"/>
            <w:tcBorders>
              <w:top w:val="single" w:sz="8" w:space="0" w:color="AEAEAE"/>
              <w:left w:val="single" w:sz="8" w:space="0" w:color="E0E0E0"/>
              <w:bottom w:val="single" w:sz="8" w:space="0" w:color="AEAEAE"/>
              <w:right w:val="nil"/>
            </w:tcBorders>
            <w:shd w:val="clear" w:color="auto" w:fill="FFFFFF"/>
            <w:vAlign w:val="center"/>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r>
      <w:tr w:rsidR="00666ABD" w:rsidRPr="00666ABD" w:rsidTr="00666ABD">
        <w:tblPrEx>
          <w:tblCellMar>
            <w:top w:w="0" w:type="dxa"/>
            <w:bottom w:w="0" w:type="dxa"/>
          </w:tblCellMar>
        </w:tblPrEx>
        <w:trPr>
          <w:cantSplit/>
          <w:trHeight w:val="143"/>
        </w:trPr>
        <w:tc>
          <w:tcPr>
            <w:tcW w:w="1991"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c>
          <w:tcPr>
            <w:tcW w:w="1692" w:type="dxa"/>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Lower-bound</w:t>
            </w:r>
          </w:p>
        </w:tc>
        <w:tc>
          <w:tcPr>
            <w:tcW w:w="1194" w:type="dxa"/>
            <w:tcBorders>
              <w:top w:val="single" w:sz="8" w:space="0" w:color="AEAEAE"/>
              <w:left w:val="nil"/>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43.523</w:t>
            </w:r>
          </w:p>
        </w:tc>
        <w:tc>
          <w:tcPr>
            <w:tcW w:w="833" w:type="dxa"/>
            <w:tcBorders>
              <w:top w:val="single" w:sz="8" w:space="0" w:color="AEAEAE"/>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53.000</w:t>
            </w:r>
          </w:p>
        </w:tc>
        <w:tc>
          <w:tcPr>
            <w:tcW w:w="1145" w:type="dxa"/>
            <w:tcBorders>
              <w:top w:val="single" w:sz="8" w:space="0" w:color="AEAEAE"/>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.821</w:t>
            </w:r>
          </w:p>
        </w:tc>
        <w:tc>
          <w:tcPr>
            <w:tcW w:w="833"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c>
          <w:tcPr>
            <w:tcW w:w="833" w:type="dxa"/>
            <w:tcBorders>
              <w:top w:val="single" w:sz="8" w:space="0" w:color="AEAEAE"/>
              <w:left w:val="single" w:sz="8" w:space="0" w:color="E0E0E0"/>
              <w:bottom w:val="single" w:sz="8" w:space="0" w:color="152935"/>
              <w:right w:val="nil"/>
            </w:tcBorders>
            <w:shd w:val="clear" w:color="auto" w:fill="FFFFFF"/>
            <w:vAlign w:val="center"/>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r>
    </w:tbl>
    <w:p w:rsidR="00666ABD" w:rsidRPr="00666ABD" w:rsidRDefault="00666ABD" w:rsidP="00666ABD">
      <w:pPr>
        <w:autoSpaceDE w:val="0"/>
        <w:autoSpaceDN w:val="0"/>
        <w:adjustRightInd w:val="0"/>
        <w:spacing w:after="0" w:line="400" w:lineRule="atLeast"/>
        <w:rPr>
          <w:rFonts w:ascii="Times New Roman" w:hAnsi="Times New Roman" w:cs="Times New Roman"/>
          <w:sz w:val="24"/>
          <w:szCs w:val="24"/>
        </w:rPr>
      </w:pPr>
    </w:p>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p w:rsidR="00666ABD" w:rsidRPr="00666ABD" w:rsidRDefault="00666ABD" w:rsidP="00666ABD">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Y="2153"/>
        <w:tblW w:w="82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34"/>
        <w:gridCol w:w="960"/>
        <w:gridCol w:w="1279"/>
        <w:gridCol w:w="893"/>
        <w:gridCol w:w="1226"/>
        <w:gridCol w:w="893"/>
        <w:gridCol w:w="894"/>
      </w:tblGrid>
      <w:tr w:rsidR="00666ABD" w:rsidRPr="00666ABD" w:rsidTr="00666ABD">
        <w:tblPrEx>
          <w:tblCellMar>
            <w:top w:w="0" w:type="dxa"/>
            <w:bottom w:w="0" w:type="dxa"/>
          </w:tblCellMar>
        </w:tblPrEx>
        <w:trPr>
          <w:cantSplit/>
          <w:trHeight w:val="306"/>
        </w:trPr>
        <w:tc>
          <w:tcPr>
            <w:tcW w:w="8279" w:type="dxa"/>
            <w:gridSpan w:val="7"/>
            <w:tcBorders>
              <w:top w:val="nil"/>
              <w:left w:val="nil"/>
              <w:bottom w:val="nil"/>
              <w:right w:val="nil"/>
            </w:tcBorders>
            <w:shd w:val="clear" w:color="auto" w:fill="FFFFFF"/>
            <w:vAlign w:val="center"/>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010205"/>
              </w:rPr>
            </w:pPr>
            <w:r w:rsidRPr="00666ABD">
              <w:rPr>
                <w:rFonts w:ascii="Arial" w:hAnsi="Arial" w:cs="Arial"/>
                <w:b/>
                <w:bCs/>
                <w:color w:val="010205"/>
              </w:rPr>
              <w:t>Tests of Within-Subjects Contrasts</w:t>
            </w:r>
          </w:p>
        </w:tc>
      </w:tr>
      <w:tr w:rsidR="00666ABD" w:rsidRPr="00666ABD" w:rsidTr="00666ABD">
        <w:tblPrEx>
          <w:tblCellMar>
            <w:top w:w="0" w:type="dxa"/>
            <w:bottom w:w="0" w:type="dxa"/>
          </w:tblCellMar>
        </w:tblPrEx>
        <w:trPr>
          <w:cantSplit/>
          <w:trHeight w:val="321"/>
        </w:trPr>
        <w:tc>
          <w:tcPr>
            <w:tcW w:w="8279" w:type="dxa"/>
            <w:gridSpan w:val="7"/>
            <w:tcBorders>
              <w:top w:val="nil"/>
              <w:left w:val="nil"/>
              <w:bottom w:val="nil"/>
              <w:right w:val="nil"/>
            </w:tcBorders>
            <w:shd w:val="clear" w:color="auto" w:fill="FFFFFF"/>
            <w:vAlign w:val="bottom"/>
          </w:tcPr>
          <w:p w:rsidR="00666ABD" w:rsidRPr="00666ABD" w:rsidRDefault="00666ABD" w:rsidP="00666ABD">
            <w:pPr>
              <w:autoSpaceDE w:val="0"/>
              <w:autoSpaceDN w:val="0"/>
              <w:adjustRightInd w:val="0"/>
              <w:spacing w:after="0" w:line="320" w:lineRule="atLeast"/>
              <w:rPr>
                <w:rFonts w:ascii="Times New Roman" w:hAnsi="Times New Roman" w:cs="Times New Roman"/>
                <w:sz w:val="24"/>
                <w:szCs w:val="24"/>
              </w:rPr>
            </w:pPr>
            <w:r w:rsidRPr="00666ABD">
              <w:rPr>
                <w:rFonts w:ascii="Arial" w:hAnsi="Arial" w:cs="Arial"/>
                <w:color w:val="010205"/>
                <w:sz w:val="18"/>
                <w:szCs w:val="18"/>
                <w:shd w:val="clear" w:color="auto" w:fill="FFFFFF"/>
              </w:rPr>
              <w:t xml:space="preserve">Measure:   MEASURE_1  </w:t>
            </w:r>
          </w:p>
        </w:tc>
      </w:tr>
      <w:tr w:rsidR="00666ABD" w:rsidRPr="00666ABD" w:rsidTr="00666ABD">
        <w:tblPrEx>
          <w:tblCellMar>
            <w:top w:w="0" w:type="dxa"/>
            <w:bottom w:w="0" w:type="dxa"/>
          </w:tblCellMar>
        </w:tblPrEx>
        <w:trPr>
          <w:cantSplit/>
          <w:trHeight w:val="612"/>
        </w:trPr>
        <w:tc>
          <w:tcPr>
            <w:tcW w:w="2134" w:type="dxa"/>
            <w:tcBorders>
              <w:top w:val="nil"/>
              <w:left w:val="nil"/>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Source</w:t>
            </w:r>
          </w:p>
        </w:tc>
        <w:tc>
          <w:tcPr>
            <w:tcW w:w="960" w:type="dxa"/>
            <w:tcBorders>
              <w:top w:val="nil"/>
              <w:left w:val="nil"/>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week</w:t>
            </w:r>
          </w:p>
        </w:tc>
        <w:tc>
          <w:tcPr>
            <w:tcW w:w="1279" w:type="dxa"/>
            <w:tcBorders>
              <w:top w:val="nil"/>
              <w:left w:val="nil"/>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Type III Sum of Squares</w:t>
            </w:r>
          </w:p>
        </w:tc>
        <w:tc>
          <w:tcPr>
            <w:tcW w:w="893"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666ABD">
              <w:rPr>
                <w:rFonts w:ascii="Arial" w:hAnsi="Arial" w:cs="Arial"/>
                <w:color w:val="264A60"/>
                <w:sz w:val="18"/>
                <w:szCs w:val="18"/>
              </w:rPr>
              <w:t>df</w:t>
            </w:r>
            <w:proofErr w:type="spellEnd"/>
          </w:p>
        </w:tc>
        <w:tc>
          <w:tcPr>
            <w:tcW w:w="1226"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Mean Square</w:t>
            </w:r>
          </w:p>
        </w:tc>
        <w:tc>
          <w:tcPr>
            <w:tcW w:w="893"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F</w:t>
            </w:r>
          </w:p>
        </w:tc>
        <w:tc>
          <w:tcPr>
            <w:tcW w:w="894" w:type="dxa"/>
            <w:tcBorders>
              <w:top w:val="nil"/>
              <w:left w:val="single" w:sz="8" w:space="0" w:color="E0E0E0"/>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Sig.</w:t>
            </w:r>
          </w:p>
        </w:tc>
      </w:tr>
      <w:tr w:rsidR="00666ABD" w:rsidRPr="00666ABD" w:rsidTr="00666ABD">
        <w:tblPrEx>
          <w:tblCellMar>
            <w:top w:w="0" w:type="dxa"/>
            <w:bottom w:w="0" w:type="dxa"/>
          </w:tblCellMar>
        </w:tblPrEx>
        <w:trPr>
          <w:cantSplit/>
          <w:trHeight w:val="321"/>
        </w:trPr>
        <w:tc>
          <w:tcPr>
            <w:tcW w:w="2134" w:type="dxa"/>
            <w:vMerge w:val="restart"/>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week</w:t>
            </w:r>
          </w:p>
        </w:tc>
        <w:tc>
          <w:tcPr>
            <w:tcW w:w="960" w:type="dxa"/>
            <w:tcBorders>
              <w:top w:val="single" w:sz="8" w:space="0" w:color="152935"/>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Linear</w:t>
            </w:r>
          </w:p>
        </w:tc>
        <w:tc>
          <w:tcPr>
            <w:tcW w:w="1279" w:type="dxa"/>
            <w:tcBorders>
              <w:top w:val="single" w:sz="8" w:space="0" w:color="152935"/>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3.961</w:t>
            </w:r>
          </w:p>
        </w:tc>
        <w:tc>
          <w:tcPr>
            <w:tcW w:w="893" w:type="dxa"/>
            <w:tcBorders>
              <w:top w:val="single" w:sz="8" w:space="0" w:color="152935"/>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w:t>
            </w:r>
          </w:p>
        </w:tc>
        <w:tc>
          <w:tcPr>
            <w:tcW w:w="1226" w:type="dxa"/>
            <w:tcBorders>
              <w:top w:val="single" w:sz="8" w:space="0" w:color="152935"/>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3.961</w:t>
            </w:r>
          </w:p>
        </w:tc>
        <w:tc>
          <w:tcPr>
            <w:tcW w:w="893" w:type="dxa"/>
            <w:tcBorders>
              <w:top w:val="single" w:sz="8" w:space="0" w:color="152935"/>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6.613</w:t>
            </w:r>
          </w:p>
        </w:tc>
        <w:tc>
          <w:tcPr>
            <w:tcW w:w="894" w:type="dxa"/>
            <w:tcBorders>
              <w:top w:val="single" w:sz="8" w:space="0" w:color="152935"/>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.013</w:t>
            </w:r>
          </w:p>
        </w:tc>
      </w:tr>
      <w:tr w:rsidR="00666ABD" w:rsidRPr="00666ABD" w:rsidTr="00666ABD">
        <w:tblPrEx>
          <w:tblCellMar>
            <w:top w:w="0" w:type="dxa"/>
            <w:bottom w:w="0" w:type="dxa"/>
          </w:tblCellMar>
        </w:tblPrEx>
        <w:trPr>
          <w:cantSplit/>
          <w:trHeight w:val="140"/>
        </w:trPr>
        <w:tc>
          <w:tcPr>
            <w:tcW w:w="2134"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60"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Quadratic</w:t>
            </w:r>
          </w:p>
        </w:tc>
        <w:tc>
          <w:tcPr>
            <w:tcW w:w="1279"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.000</w:t>
            </w:r>
          </w:p>
        </w:tc>
        <w:tc>
          <w:tcPr>
            <w:tcW w:w="893"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w:t>
            </w:r>
          </w:p>
        </w:tc>
        <w:tc>
          <w:tcPr>
            <w:tcW w:w="1226"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.000</w:t>
            </w:r>
          </w:p>
        </w:tc>
        <w:tc>
          <w:tcPr>
            <w:tcW w:w="893"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.001</w:t>
            </w:r>
          </w:p>
        </w:tc>
        <w:tc>
          <w:tcPr>
            <w:tcW w:w="894"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.972</w:t>
            </w:r>
          </w:p>
        </w:tc>
      </w:tr>
      <w:tr w:rsidR="00666ABD" w:rsidRPr="00666ABD" w:rsidTr="00666ABD">
        <w:tblPrEx>
          <w:tblCellMar>
            <w:top w:w="0" w:type="dxa"/>
            <w:bottom w:w="0" w:type="dxa"/>
          </w:tblCellMar>
        </w:tblPrEx>
        <w:trPr>
          <w:cantSplit/>
          <w:trHeight w:val="306"/>
        </w:trPr>
        <w:tc>
          <w:tcPr>
            <w:tcW w:w="2134"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week * Meditation</w:t>
            </w:r>
          </w:p>
        </w:tc>
        <w:tc>
          <w:tcPr>
            <w:tcW w:w="960"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Linear</w:t>
            </w:r>
          </w:p>
        </w:tc>
        <w:tc>
          <w:tcPr>
            <w:tcW w:w="1279"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4.699</w:t>
            </w:r>
          </w:p>
        </w:tc>
        <w:tc>
          <w:tcPr>
            <w:tcW w:w="89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w:t>
            </w:r>
          </w:p>
        </w:tc>
        <w:tc>
          <w:tcPr>
            <w:tcW w:w="1226"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4.699</w:t>
            </w:r>
          </w:p>
        </w:tc>
        <w:tc>
          <w:tcPr>
            <w:tcW w:w="89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7.847</w:t>
            </w:r>
          </w:p>
        </w:tc>
        <w:tc>
          <w:tcPr>
            <w:tcW w:w="894"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.007</w:t>
            </w:r>
          </w:p>
        </w:tc>
      </w:tr>
      <w:tr w:rsidR="00666ABD" w:rsidRPr="00666ABD" w:rsidTr="00666ABD">
        <w:tblPrEx>
          <w:tblCellMar>
            <w:top w:w="0" w:type="dxa"/>
            <w:bottom w:w="0" w:type="dxa"/>
          </w:tblCellMar>
        </w:tblPrEx>
        <w:trPr>
          <w:cantSplit/>
          <w:trHeight w:val="140"/>
        </w:trPr>
        <w:tc>
          <w:tcPr>
            <w:tcW w:w="2134"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60"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Quadratic</w:t>
            </w:r>
          </w:p>
        </w:tc>
        <w:tc>
          <w:tcPr>
            <w:tcW w:w="1279"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.014</w:t>
            </w:r>
          </w:p>
        </w:tc>
        <w:tc>
          <w:tcPr>
            <w:tcW w:w="893"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w:t>
            </w:r>
          </w:p>
        </w:tc>
        <w:tc>
          <w:tcPr>
            <w:tcW w:w="1226"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.014</w:t>
            </w:r>
          </w:p>
        </w:tc>
        <w:tc>
          <w:tcPr>
            <w:tcW w:w="893"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.064</w:t>
            </w:r>
          </w:p>
        </w:tc>
        <w:tc>
          <w:tcPr>
            <w:tcW w:w="894"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.802</w:t>
            </w:r>
          </w:p>
        </w:tc>
      </w:tr>
      <w:tr w:rsidR="00666ABD" w:rsidRPr="00666ABD" w:rsidTr="00666ABD">
        <w:tblPrEx>
          <w:tblCellMar>
            <w:top w:w="0" w:type="dxa"/>
            <w:bottom w:w="0" w:type="dxa"/>
          </w:tblCellMar>
        </w:tblPrEx>
        <w:trPr>
          <w:cantSplit/>
          <w:trHeight w:val="321"/>
        </w:trPr>
        <w:tc>
          <w:tcPr>
            <w:tcW w:w="2134"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week * Gender</w:t>
            </w:r>
          </w:p>
        </w:tc>
        <w:tc>
          <w:tcPr>
            <w:tcW w:w="960"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Linear</w:t>
            </w:r>
          </w:p>
        </w:tc>
        <w:tc>
          <w:tcPr>
            <w:tcW w:w="1279"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.008</w:t>
            </w:r>
          </w:p>
        </w:tc>
        <w:tc>
          <w:tcPr>
            <w:tcW w:w="89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w:t>
            </w:r>
          </w:p>
        </w:tc>
        <w:tc>
          <w:tcPr>
            <w:tcW w:w="1226"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.008</w:t>
            </w:r>
          </w:p>
        </w:tc>
        <w:tc>
          <w:tcPr>
            <w:tcW w:w="89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.013</w:t>
            </w:r>
          </w:p>
        </w:tc>
        <w:tc>
          <w:tcPr>
            <w:tcW w:w="894"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.911</w:t>
            </w:r>
          </w:p>
        </w:tc>
      </w:tr>
      <w:tr w:rsidR="00666ABD" w:rsidRPr="00666ABD" w:rsidTr="00666ABD">
        <w:tblPrEx>
          <w:tblCellMar>
            <w:top w:w="0" w:type="dxa"/>
            <w:bottom w:w="0" w:type="dxa"/>
          </w:tblCellMar>
        </w:tblPrEx>
        <w:trPr>
          <w:cantSplit/>
          <w:trHeight w:val="140"/>
        </w:trPr>
        <w:tc>
          <w:tcPr>
            <w:tcW w:w="2134"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60"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Quadratic</w:t>
            </w:r>
          </w:p>
        </w:tc>
        <w:tc>
          <w:tcPr>
            <w:tcW w:w="1279"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.195</w:t>
            </w:r>
          </w:p>
        </w:tc>
        <w:tc>
          <w:tcPr>
            <w:tcW w:w="893"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w:t>
            </w:r>
          </w:p>
        </w:tc>
        <w:tc>
          <w:tcPr>
            <w:tcW w:w="1226"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.195</w:t>
            </w:r>
          </w:p>
        </w:tc>
        <w:tc>
          <w:tcPr>
            <w:tcW w:w="893"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.876</w:t>
            </w:r>
          </w:p>
        </w:tc>
        <w:tc>
          <w:tcPr>
            <w:tcW w:w="894"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.354</w:t>
            </w:r>
          </w:p>
        </w:tc>
      </w:tr>
      <w:tr w:rsidR="00666ABD" w:rsidRPr="00666ABD" w:rsidTr="00666ABD">
        <w:tblPrEx>
          <w:tblCellMar>
            <w:top w:w="0" w:type="dxa"/>
            <w:bottom w:w="0" w:type="dxa"/>
          </w:tblCellMar>
        </w:tblPrEx>
        <w:trPr>
          <w:cantSplit/>
          <w:trHeight w:val="321"/>
        </w:trPr>
        <w:tc>
          <w:tcPr>
            <w:tcW w:w="2134"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week * Meditation  *  Gender</w:t>
            </w:r>
          </w:p>
        </w:tc>
        <w:tc>
          <w:tcPr>
            <w:tcW w:w="960"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Linear</w:t>
            </w:r>
          </w:p>
        </w:tc>
        <w:tc>
          <w:tcPr>
            <w:tcW w:w="1279"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.070</w:t>
            </w:r>
          </w:p>
        </w:tc>
        <w:tc>
          <w:tcPr>
            <w:tcW w:w="89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w:t>
            </w:r>
          </w:p>
        </w:tc>
        <w:tc>
          <w:tcPr>
            <w:tcW w:w="1226"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.070</w:t>
            </w:r>
          </w:p>
        </w:tc>
        <w:tc>
          <w:tcPr>
            <w:tcW w:w="89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.117</w:t>
            </w:r>
          </w:p>
        </w:tc>
        <w:tc>
          <w:tcPr>
            <w:tcW w:w="894"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.734</w:t>
            </w:r>
          </w:p>
        </w:tc>
      </w:tr>
      <w:tr w:rsidR="00666ABD" w:rsidRPr="00666ABD" w:rsidTr="00666ABD">
        <w:tblPrEx>
          <w:tblCellMar>
            <w:top w:w="0" w:type="dxa"/>
            <w:bottom w:w="0" w:type="dxa"/>
          </w:tblCellMar>
        </w:tblPrEx>
        <w:trPr>
          <w:cantSplit/>
          <w:trHeight w:val="140"/>
        </w:trPr>
        <w:tc>
          <w:tcPr>
            <w:tcW w:w="2134"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960"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Quadratic</w:t>
            </w:r>
          </w:p>
        </w:tc>
        <w:tc>
          <w:tcPr>
            <w:tcW w:w="1279"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.018</w:t>
            </w:r>
          </w:p>
        </w:tc>
        <w:tc>
          <w:tcPr>
            <w:tcW w:w="893"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w:t>
            </w:r>
          </w:p>
        </w:tc>
        <w:tc>
          <w:tcPr>
            <w:tcW w:w="1226"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.018</w:t>
            </w:r>
          </w:p>
        </w:tc>
        <w:tc>
          <w:tcPr>
            <w:tcW w:w="893"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.080</w:t>
            </w:r>
          </w:p>
        </w:tc>
        <w:tc>
          <w:tcPr>
            <w:tcW w:w="894"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.778</w:t>
            </w:r>
          </w:p>
        </w:tc>
      </w:tr>
      <w:tr w:rsidR="00666ABD" w:rsidRPr="00666ABD" w:rsidTr="00666ABD">
        <w:tblPrEx>
          <w:tblCellMar>
            <w:top w:w="0" w:type="dxa"/>
            <w:bottom w:w="0" w:type="dxa"/>
          </w:tblCellMar>
        </w:tblPrEx>
        <w:trPr>
          <w:cantSplit/>
          <w:trHeight w:val="306"/>
        </w:trPr>
        <w:tc>
          <w:tcPr>
            <w:tcW w:w="2134" w:type="dxa"/>
            <w:vMerge w:val="restart"/>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Error(week)</w:t>
            </w:r>
          </w:p>
        </w:tc>
        <w:tc>
          <w:tcPr>
            <w:tcW w:w="960"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Linear</w:t>
            </w:r>
          </w:p>
        </w:tc>
        <w:tc>
          <w:tcPr>
            <w:tcW w:w="1279"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31.741</w:t>
            </w:r>
          </w:p>
        </w:tc>
        <w:tc>
          <w:tcPr>
            <w:tcW w:w="893"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53</w:t>
            </w:r>
          </w:p>
        </w:tc>
        <w:tc>
          <w:tcPr>
            <w:tcW w:w="1226"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.599</w:t>
            </w:r>
          </w:p>
        </w:tc>
        <w:tc>
          <w:tcPr>
            <w:tcW w:w="893"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c>
          <w:tcPr>
            <w:tcW w:w="894" w:type="dxa"/>
            <w:tcBorders>
              <w:top w:val="single" w:sz="8" w:space="0" w:color="AEAEAE"/>
              <w:left w:val="single" w:sz="8" w:space="0" w:color="E0E0E0"/>
              <w:bottom w:val="single" w:sz="8" w:space="0" w:color="AEAEAE"/>
              <w:right w:val="nil"/>
            </w:tcBorders>
            <w:shd w:val="clear" w:color="auto" w:fill="FFFFFF"/>
            <w:vAlign w:val="center"/>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r>
      <w:tr w:rsidR="00666ABD" w:rsidRPr="00666ABD" w:rsidTr="00666ABD">
        <w:tblPrEx>
          <w:tblCellMar>
            <w:top w:w="0" w:type="dxa"/>
            <w:bottom w:w="0" w:type="dxa"/>
          </w:tblCellMar>
        </w:tblPrEx>
        <w:trPr>
          <w:cantSplit/>
          <w:trHeight w:val="140"/>
        </w:trPr>
        <w:tc>
          <w:tcPr>
            <w:tcW w:w="2134"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c>
          <w:tcPr>
            <w:tcW w:w="960" w:type="dxa"/>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Quadratic</w:t>
            </w:r>
          </w:p>
        </w:tc>
        <w:tc>
          <w:tcPr>
            <w:tcW w:w="1279" w:type="dxa"/>
            <w:tcBorders>
              <w:top w:val="single" w:sz="8" w:space="0" w:color="AEAEAE"/>
              <w:left w:val="nil"/>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11.781</w:t>
            </w:r>
          </w:p>
        </w:tc>
        <w:tc>
          <w:tcPr>
            <w:tcW w:w="893" w:type="dxa"/>
            <w:tcBorders>
              <w:top w:val="single" w:sz="8" w:space="0" w:color="AEAEAE"/>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53</w:t>
            </w:r>
          </w:p>
        </w:tc>
        <w:tc>
          <w:tcPr>
            <w:tcW w:w="1226" w:type="dxa"/>
            <w:tcBorders>
              <w:top w:val="single" w:sz="8" w:space="0" w:color="AEAEAE"/>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.222</w:t>
            </w:r>
          </w:p>
        </w:tc>
        <w:tc>
          <w:tcPr>
            <w:tcW w:w="893"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c>
          <w:tcPr>
            <w:tcW w:w="894" w:type="dxa"/>
            <w:tcBorders>
              <w:top w:val="single" w:sz="8" w:space="0" w:color="AEAEAE"/>
              <w:left w:val="single" w:sz="8" w:space="0" w:color="E0E0E0"/>
              <w:bottom w:val="single" w:sz="8" w:space="0" w:color="152935"/>
              <w:right w:val="nil"/>
            </w:tcBorders>
            <w:shd w:val="clear" w:color="auto" w:fill="FFFFFF"/>
            <w:vAlign w:val="center"/>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r>
    </w:tbl>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p w:rsidR="00666ABD" w:rsidRPr="00666ABD" w:rsidRDefault="00666ABD" w:rsidP="00666ABD">
      <w:pPr>
        <w:autoSpaceDE w:val="0"/>
        <w:autoSpaceDN w:val="0"/>
        <w:adjustRightInd w:val="0"/>
        <w:spacing w:after="0" w:line="400" w:lineRule="atLeast"/>
        <w:rPr>
          <w:rFonts w:ascii="Times New Roman" w:hAnsi="Times New Roman" w:cs="Times New Roman"/>
          <w:sz w:val="24"/>
          <w:szCs w:val="24"/>
        </w:rPr>
      </w:pPr>
    </w:p>
    <w:p w:rsid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Default="00666ABD" w:rsidP="00666ABD">
      <w:pPr>
        <w:rPr>
          <w:rFonts w:ascii="Times New Roman" w:hAnsi="Times New Roman" w:cs="Times New Roman"/>
          <w:sz w:val="24"/>
          <w:szCs w:val="24"/>
        </w:rPr>
      </w:pPr>
    </w:p>
    <w:p w:rsidR="00666ABD" w:rsidRDefault="00666ABD" w:rsidP="00666ABD">
      <w:pPr>
        <w:rPr>
          <w:rFonts w:ascii="Times New Roman" w:hAnsi="Times New Roman" w:cs="Times New Roman"/>
          <w:sz w:val="24"/>
          <w:szCs w:val="24"/>
        </w:rPr>
      </w:pPr>
    </w:p>
    <w:p w:rsidR="00666ABD" w:rsidRDefault="00666ABD" w:rsidP="00666ABD">
      <w:pPr>
        <w:rPr>
          <w:rFonts w:ascii="Times New Roman" w:hAnsi="Times New Roman" w:cs="Times New Roman"/>
          <w:sz w:val="24"/>
          <w:szCs w:val="24"/>
        </w:rPr>
      </w:pPr>
    </w:p>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bl>
      <w:tblPr>
        <w:tblW w:w="90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59"/>
        <w:gridCol w:w="2460"/>
        <w:gridCol w:w="1476"/>
        <w:gridCol w:w="1030"/>
        <w:gridCol w:w="1030"/>
        <w:gridCol w:w="1030"/>
      </w:tblGrid>
      <w:tr w:rsidR="00666ABD" w:rsidRPr="00666ABD">
        <w:tblPrEx>
          <w:tblCellMar>
            <w:top w:w="0" w:type="dxa"/>
            <w:bottom w:w="0" w:type="dxa"/>
          </w:tblCellMar>
        </w:tblPrEx>
        <w:trPr>
          <w:cantSplit/>
        </w:trPr>
        <w:tc>
          <w:tcPr>
            <w:tcW w:w="9080" w:type="dxa"/>
            <w:gridSpan w:val="6"/>
            <w:tcBorders>
              <w:top w:val="nil"/>
              <w:left w:val="nil"/>
              <w:bottom w:val="nil"/>
              <w:right w:val="nil"/>
            </w:tcBorders>
            <w:shd w:val="clear" w:color="auto" w:fill="FFFFFF"/>
            <w:vAlign w:val="center"/>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010205"/>
              </w:rPr>
            </w:pPr>
            <w:proofErr w:type="spellStart"/>
            <w:r w:rsidRPr="00666ABD">
              <w:rPr>
                <w:rFonts w:ascii="Arial" w:hAnsi="Arial" w:cs="Arial"/>
                <w:b/>
                <w:bCs/>
                <w:color w:val="010205"/>
              </w:rPr>
              <w:t>Levene's</w:t>
            </w:r>
            <w:proofErr w:type="spellEnd"/>
            <w:r w:rsidRPr="00666ABD">
              <w:rPr>
                <w:rFonts w:ascii="Arial" w:hAnsi="Arial" w:cs="Arial"/>
                <w:b/>
                <w:bCs/>
                <w:color w:val="010205"/>
              </w:rPr>
              <w:t xml:space="preserve"> Test of Equality of Error </w:t>
            </w:r>
            <w:proofErr w:type="spellStart"/>
            <w:r w:rsidRPr="00666ABD">
              <w:rPr>
                <w:rFonts w:ascii="Arial" w:hAnsi="Arial" w:cs="Arial"/>
                <w:b/>
                <w:bCs/>
                <w:color w:val="010205"/>
              </w:rPr>
              <w:t>Variances</w:t>
            </w:r>
            <w:r w:rsidRPr="00666ABD">
              <w:rPr>
                <w:rFonts w:ascii="Arial" w:hAnsi="Arial" w:cs="Arial"/>
                <w:b/>
                <w:bCs/>
                <w:color w:val="010205"/>
                <w:vertAlign w:val="superscript"/>
              </w:rPr>
              <w:t>a</w:t>
            </w:r>
            <w:proofErr w:type="spellEnd"/>
          </w:p>
        </w:tc>
      </w:tr>
      <w:tr w:rsidR="00666ABD" w:rsidRPr="00666ABD">
        <w:tblPrEx>
          <w:tblCellMar>
            <w:top w:w="0" w:type="dxa"/>
            <w:bottom w:w="0" w:type="dxa"/>
          </w:tblCellMar>
        </w:tblPrEx>
        <w:trPr>
          <w:cantSplit/>
        </w:trPr>
        <w:tc>
          <w:tcPr>
            <w:tcW w:w="4518" w:type="dxa"/>
            <w:gridSpan w:val="2"/>
            <w:tcBorders>
              <w:top w:val="nil"/>
              <w:left w:val="nil"/>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666ABD">
              <w:rPr>
                <w:rFonts w:ascii="Arial" w:hAnsi="Arial" w:cs="Arial"/>
                <w:color w:val="264A60"/>
                <w:sz w:val="18"/>
                <w:szCs w:val="18"/>
              </w:rPr>
              <w:t>Levene</w:t>
            </w:r>
            <w:proofErr w:type="spellEnd"/>
            <w:r w:rsidRPr="00666ABD">
              <w:rPr>
                <w:rFonts w:ascii="Arial" w:hAnsi="Arial" w:cs="Arial"/>
                <w:color w:val="264A60"/>
                <w:sz w:val="18"/>
                <w:szCs w:val="18"/>
              </w:rPr>
              <w:t xml:space="preserve"> Statistic</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df1</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df2</w:t>
            </w:r>
          </w:p>
        </w:tc>
        <w:tc>
          <w:tcPr>
            <w:tcW w:w="1029" w:type="dxa"/>
            <w:tcBorders>
              <w:top w:val="nil"/>
              <w:left w:val="single" w:sz="8" w:space="0" w:color="E0E0E0"/>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Sig.</w:t>
            </w:r>
          </w:p>
        </w:tc>
      </w:tr>
      <w:tr w:rsidR="00666ABD" w:rsidRPr="00666ABD">
        <w:tblPrEx>
          <w:tblCellMar>
            <w:top w:w="0" w:type="dxa"/>
            <w:bottom w:w="0" w:type="dxa"/>
          </w:tblCellMar>
        </w:tblPrEx>
        <w:trPr>
          <w:cantSplit/>
        </w:trPr>
        <w:tc>
          <w:tcPr>
            <w:tcW w:w="2059" w:type="dxa"/>
            <w:vMerge w:val="restart"/>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Over_Identification_1</w:t>
            </w:r>
          </w:p>
        </w:tc>
        <w:tc>
          <w:tcPr>
            <w:tcW w:w="2459" w:type="dxa"/>
            <w:tcBorders>
              <w:top w:val="single" w:sz="8" w:space="0" w:color="152935"/>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Based on Mean</w:t>
            </w:r>
          </w:p>
        </w:tc>
        <w:tc>
          <w:tcPr>
            <w:tcW w:w="1475" w:type="dxa"/>
            <w:tcBorders>
              <w:top w:val="single" w:sz="8" w:space="0" w:color="152935"/>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.374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53</w:t>
            </w:r>
          </w:p>
        </w:tc>
        <w:tc>
          <w:tcPr>
            <w:tcW w:w="1029" w:type="dxa"/>
            <w:tcBorders>
              <w:top w:val="single" w:sz="8" w:space="0" w:color="152935"/>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.772</w:t>
            </w:r>
          </w:p>
        </w:tc>
      </w:tr>
      <w:tr w:rsidR="00666ABD" w:rsidRPr="00666ABD">
        <w:tblPrEx>
          <w:tblCellMar>
            <w:top w:w="0" w:type="dxa"/>
            <w:bottom w:w="0" w:type="dxa"/>
          </w:tblCellMar>
        </w:tblPrEx>
        <w:trPr>
          <w:cantSplit/>
        </w:trPr>
        <w:tc>
          <w:tcPr>
            <w:tcW w:w="2059"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Based on Median</w:t>
            </w:r>
          </w:p>
        </w:tc>
        <w:tc>
          <w:tcPr>
            <w:tcW w:w="147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.180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53</w:t>
            </w:r>
          </w:p>
        </w:tc>
        <w:tc>
          <w:tcPr>
            <w:tcW w:w="1029"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.910</w:t>
            </w:r>
          </w:p>
        </w:tc>
      </w:tr>
      <w:tr w:rsidR="00666ABD" w:rsidRPr="00666ABD">
        <w:tblPrEx>
          <w:tblCellMar>
            <w:top w:w="0" w:type="dxa"/>
            <w:bottom w:w="0" w:type="dxa"/>
          </w:tblCellMar>
        </w:tblPrEx>
        <w:trPr>
          <w:cantSplit/>
        </w:trPr>
        <w:tc>
          <w:tcPr>
            <w:tcW w:w="2059"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 xml:space="preserve">Based on Median and with adjusted </w:t>
            </w:r>
            <w:proofErr w:type="spellStart"/>
            <w:r w:rsidRPr="00666ABD">
              <w:rPr>
                <w:rFonts w:ascii="Arial" w:hAnsi="Arial" w:cs="Arial"/>
                <w:color w:val="264A60"/>
                <w:sz w:val="18"/>
                <w:szCs w:val="18"/>
              </w:rPr>
              <w:t>df</w:t>
            </w:r>
            <w:proofErr w:type="spellEnd"/>
          </w:p>
        </w:tc>
        <w:tc>
          <w:tcPr>
            <w:tcW w:w="147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.180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47.723</w:t>
            </w:r>
          </w:p>
        </w:tc>
        <w:tc>
          <w:tcPr>
            <w:tcW w:w="1029"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.910</w:t>
            </w:r>
          </w:p>
        </w:tc>
      </w:tr>
      <w:tr w:rsidR="00666ABD" w:rsidRPr="00666ABD">
        <w:tblPrEx>
          <w:tblCellMar>
            <w:top w:w="0" w:type="dxa"/>
            <w:bottom w:w="0" w:type="dxa"/>
          </w:tblCellMar>
        </w:tblPrEx>
        <w:trPr>
          <w:cantSplit/>
        </w:trPr>
        <w:tc>
          <w:tcPr>
            <w:tcW w:w="2059" w:type="dxa"/>
            <w:vMerge/>
            <w:tcBorders>
              <w:top w:val="single" w:sz="8" w:space="0" w:color="152935"/>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Based on trimmed mean</w:t>
            </w:r>
          </w:p>
        </w:tc>
        <w:tc>
          <w:tcPr>
            <w:tcW w:w="1475"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.343</w:t>
            </w:r>
          </w:p>
        </w:tc>
        <w:tc>
          <w:tcPr>
            <w:tcW w:w="1029"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w:t>
            </w:r>
          </w:p>
        </w:tc>
        <w:tc>
          <w:tcPr>
            <w:tcW w:w="1029"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53</w:t>
            </w:r>
          </w:p>
        </w:tc>
        <w:tc>
          <w:tcPr>
            <w:tcW w:w="1029"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.794</w:t>
            </w:r>
          </w:p>
        </w:tc>
      </w:tr>
      <w:tr w:rsidR="00666ABD" w:rsidRPr="00666ABD">
        <w:tblPrEx>
          <w:tblCellMar>
            <w:top w:w="0" w:type="dxa"/>
            <w:bottom w:w="0" w:type="dxa"/>
          </w:tblCellMar>
        </w:tblPrEx>
        <w:trPr>
          <w:cantSplit/>
        </w:trPr>
        <w:tc>
          <w:tcPr>
            <w:tcW w:w="2059" w:type="dxa"/>
            <w:vMerge w:val="restart"/>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Over_Identification_2</w:t>
            </w:r>
          </w:p>
        </w:tc>
        <w:tc>
          <w:tcPr>
            <w:tcW w:w="2459"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Based on Mean</w:t>
            </w:r>
          </w:p>
        </w:tc>
        <w:tc>
          <w:tcPr>
            <w:tcW w:w="147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.546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53</w:t>
            </w:r>
          </w:p>
        </w:tc>
        <w:tc>
          <w:tcPr>
            <w:tcW w:w="1029"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.653</w:t>
            </w:r>
          </w:p>
        </w:tc>
      </w:tr>
      <w:tr w:rsidR="00666ABD" w:rsidRPr="00666ABD">
        <w:tblPrEx>
          <w:tblCellMar>
            <w:top w:w="0" w:type="dxa"/>
            <w:bottom w:w="0" w:type="dxa"/>
          </w:tblCellMar>
        </w:tblPrEx>
        <w:trPr>
          <w:cantSplit/>
        </w:trPr>
        <w:tc>
          <w:tcPr>
            <w:tcW w:w="2059"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Based on Median</w:t>
            </w:r>
          </w:p>
        </w:tc>
        <w:tc>
          <w:tcPr>
            <w:tcW w:w="147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.102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53</w:t>
            </w:r>
          </w:p>
        </w:tc>
        <w:tc>
          <w:tcPr>
            <w:tcW w:w="1029"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.958</w:t>
            </w:r>
          </w:p>
        </w:tc>
      </w:tr>
      <w:tr w:rsidR="00666ABD" w:rsidRPr="00666ABD">
        <w:tblPrEx>
          <w:tblCellMar>
            <w:top w:w="0" w:type="dxa"/>
            <w:bottom w:w="0" w:type="dxa"/>
          </w:tblCellMar>
        </w:tblPrEx>
        <w:trPr>
          <w:cantSplit/>
        </w:trPr>
        <w:tc>
          <w:tcPr>
            <w:tcW w:w="2059"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 xml:space="preserve">Based on Median and with adjusted </w:t>
            </w:r>
            <w:proofErr w:type="spellStart"/>
            <w:r w:rsidRPr="00666ABD">
              <w:rPr>
                <w:rFonts w:ascii="Arial" w:hAnsi="Arial" w:cs="Arial"/>
                <w:color w:val="264A60"/>
                <w:sz w:val="18"/>
                <w:szCs w:val="18"/>
              </w:rPr>
              <w:t>df</w:t>
            </w:r>
            <w:proofErr w:type="spellEnd"/>
          </w:p>
        </w:tc>
        <w:tc>
          <w:tcPr>
            <w:tcW w:w="147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.102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42.500</w:t>
            </w:r>
          </w:p>
        </w:tc>
        <w:tc>
          <w:tcPr>
            <w:tcW w:w="1029"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.958</w:t>
            </w:r>
          </w:p>
        </w:tc>
      </w:tr>
      <w:tr w:rsidR="00666ABD" w:rsidRPr="00666ABD">
        <w:tblPrEx>
          <w:tblCellMar>
            <w:top w:w="0" w:type="dxa"/>
            <w:bottom w:w="0" w:type="dxa"/>
          </w:tblCellMar>
        </w:tblPrEx>
        <w:trPr>
          <w:cantSplit/>
        </w:trPr>
        <w:tc>
          <w:tcPr>
            <w:tcW w:w="2059" w:type="dxa"/>
            <w:vMerge/>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nil"/>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Based on trimmed mean</w:t>
            </w:r>
          </w:p>
        </w:tc>
        <w:tc>
          <w:tcPr>
            <w:tcW w:w="1475" w:type="dxa"/>
            <w:tcBorders>
              <w:top w:val="single" w:sz="8" w:space="0" w:color="AEAEAE"/>
              <w:left w:val="nil"/>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.533</w:t>
            </w:r>
          </w:p>
        </w:tc>
        <w:tc>
          <w:tcPr>
            <w:tcW w:w="1029"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w:t>
            </w:r>
          </w:p>
        </w:tc>
        <w:tc>
          <w:tcPr>
            <w:tcW w:w="1029" w:type="dxa"/>
            <w:tcBorders>
              <w:top w:val="single" w:sz="8" w:space="0" w:color="AEAEAE"/>
              <w:left w:val="single" w:sz="8" w:space="0" w:color="E0E0E0"/>
              <w:bottom w:val="nil"/>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53</w:t>
            </w:r>
          </w:p>
        </w:tc>
        <w:tc>
          <w:tcPr>
            <w:tcW w:w="1029" w:type="dxa"/>
            <w:tcBorders>
              <w:top w:val="single" w:sz="8" w:space="0" w:color="AEAEAE"/>
              <w:left w:val="single" w:sz="8" w:space="0" w:color="E0E0E0"/>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.662</w:t>
            </w:r>
          </w:p>
        </w:tc>
      </w:tr>
      <w:tr w:rsidR="00666ABD" w:rsidRPr="00666ABD">
        <w:tblPrEx>
          <w:tblCellMar>
            <w:top w:w="0" w:type="dxa"/>
            <w:bottom w:w="0" w:type="dxa"/>
          </w:tblCellMar>
        </w:tblPrEx>
        <w:trPr>
          <w:cantSplit/>
        </w:trPr>
        <w:tc>
          <w:tcPr>
            <w:tcW w:w="2059" w:type="dxa"/>
            <w:vMerge w:val="restart"/>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Over_Identification_3</w:t>
            </w:r>
          </w:p>
        </w:tc>
        <w:tc>
          <w:tcPr>
            <w:tcW w:w="2459"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Based on Mean</w:t>
            </w:r>
          </w:p>
        </w:tc>
        <w:tc>
          <w:tcPr>
            <w:tcW w:w="147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1.868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53</w:t>
            </w:r>
          </w:p>
        </w:tc>
        <w:tc>
          <w:tcPr>
            <w:tcW w:w="1029"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.146</w:t>
            </w:r>
          </w:p>
        </w:tc>
      </w:tr>
      <w:tr w:rsidR="00666ABD" w:rsidRPr="00666ABD">
        <w:tblPrEx>
          <w:tblCellMar>
            <w:top w:w="0" w:type="dxa"/>
            <w:bottom w:w="0" w:type="dxa"/>
          </w:tblCellMar>
        </w:tblPrEx>
        <w:trPr>
          <w:cantSplit/>
        </w:trPr>
        <w:tc>
          <w:tcPr>
            <w:tcW w:w="2059"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Based on Median</w:t>
            </w:r>
          </w:p>
        </w:tc>
        <w:tc>
          <w:tcPr>
            <w:tcW w:w="147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1.260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53</w:t>
            </w:r>
          </w:p>
        </w:tc>
        <w:tc>
          <w:tcPr>
            <w:tcW w:w="1029"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.298</w:t>
            </w:r>
          </w:p>
        </w:tc>
      </w:tr>
      <w:tr w:rsidR="00666ABD" w:rsidRPr="00666ABD">
        <w:tblPrEx>
          <w:tblCellMar>
            <w:top w:w="0" w:type="dxa"/>
            <w:bottom w:w="0" w:type="dxa"/>
          </w:tblCellMar>
        </w:tblPrEx>
        <w:trPr>
          <w:cantSplit/>
        </w:trPr>
        <w:tc>
          <w:tcPr>
            <w:tcW w:w="2059"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 xml:space="preserve">Based on Median and with adjusted </w:t>
            </w:r>
            <w:proofErr w:type="spellStart"/>
            <w:r w:rsidRPr="00666ABD">
              <w:rPr>
                <w:rFonts w:ascii="Arial" w:hAnsi="Arial" w:cs="Arial"/>
                <w:color w:val="264A60"/>
                <w:sz w:val="18"/>
                <w:szCs w:val="18"/>
              </w:rPr>
              <w:t>df</w:t>
            </w:r>
            <w:proofErr w:type="spellEnd"/>
          </w:p>
        </w:tc>
        <w:tc>
          <w:tcPr>
            <w:tcW w:w="147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1.260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49.802</w:t>
            </w:r>
          </w:p>
        </w:tc>
        <w:tc>
          <w:tcPr>
            <w:tcW w:w="1029"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.298</w:t>
            </w:r>
          </w:p>
        </w:tc>
      </w:tr>
      <w:tr w:rsidR="00666ABD" w:rsidRPr="00666ABD">
        <w:tblPrEx>
          <w:tblCellMar>
            <w:top w:w="0" w:type="dxa"/>
            <w:bottom w:w="0" w:type="dxa"/>
          </w:tblCellMar>
        </w:tblPrEx>
        <w:trPr>
          <w:cantSplit/>
        </w:trPr>
        <w:tc>
          <w:tcPr>
            <w:tcW w:w="2059" w:type="dxa"/>
            <w:vMerge/>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Based on trimmed mean</w:t>
            </w:r>
          </w:p>
        </w:tc>
        <w:tc>
          <w:tcPr>
            <w:tcW w:w="1475" w:type="dxa"/>
            <w:tcBorders>
              <w:top w:val="single" w:sz="8" w:space="0" w:color="AEAEAE"/>
              <w:left w:val="nil"/>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1.568</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53</w:t>
            </w:r>
          </w:p>
        </w:tc>
        <w:tc>
          <w:tcPr>
            <w:tcW w:w="1029" w:type="dxa"/>
            <w:tcBorders>
              <w:top w:val="single" w:sz="8" w:space="0" w:color="AEAEAE"/>
              <w:left w:val="single" w:sz="8" w:space="0" w:color="E0E0E0"/>
              <w:bottom w:val="single" w:sz="8" w:space="0" w:color="152935"/>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.208</w:t>
            </w:r>
          </w:p>
        </w:tc>
      </w:tr>
      <w:tr w:rsidR="00666ABD" w:rsidRPr="00666ABD">
        <w:tblPrEx>
          <w:tblCellMar>
            <w:top w:w="0" w:type="dxa"/>
            <w:bottom w:w="0" w:type="dxa"/>
          </w:tblCellMar>
        </w:tblPrEx>
        <w:trPr>
          <w:cantSplit/>
        </w:trPr>
        <w:tc>
          <w:tcPr>
            <w:tcW w:w="9080" w:type="dxa"/>
            <w:gridSpan w:val="6"/>
            <w:tcBorders>
              <w:top w:val="nil"/>
              <w:left w:val="nil"/>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Tests the null hypothesis that the error variance of the dependent variable is equal across groups.</w:t>
            </w:r>
          </w:p>
        </w:tc>
      </w:tr>
      <w:tr w:rsidR="00666ABD" w:rsidRPr="00666ABD">
        <w:tblPrEx>
          <w:tblCellMar>
            <w:top w:w="0" w:type="dxa"/>
            <w:bottom w:w="0" w:type="dxa"/>
          </w:tblCellMar>
        </w:tblPrEx>
        <w:trPr>
          <w:cantSplit/>
        </w:trPr>
        <w:tc>
          <w:tcPr>
            <w:tcW w:w="9080" w:type="dxa"/>
            <w:gridSpan w:val="6"/>
            <w:tcBorders>
              <w:top w:val="nil"/>
              <w:left w:val="nil"/>
              <w:bottom w:val="nil"/>
              <w:right w:val="nil"/>
            </w:tcBorders>
            <w:shd w:val="clear" w:color="auto" w:fill="FFFFFF"/>
          </w:tcPr>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 xml:space="preserve">a. Design: Intercept + Meditation + Gender + Meditation * Gender </w:t>
            </w:r>
          </w:p>
          <w:p w:rsidR="00666ABD" w:rsidRPr="00666ABD" w:rsidRDefault="00666ABD" w:rsidP="00666ABD">
            <w:pPr>
              <w:autoSpaceDE w:val="0"/>
              <w:autoSpaceDN w:val="0"/>
              <w:adjustRightInd w:val="0"/>
              <w:spacing w:after="0" w:line="320" w:lineRule="atLeast"/>
              <w:ind w:left="60" w:right="60"/>
              <w:rPr>
                <w:rFonts w:ascii="Arial" w:hAnsi="Arial" w:cs="Arial"/>
                <w:color w:val="010205"/>
                <w:sz w:val="18"/>
                <w:szCs w:val="18"/>
              </w:rPr>
            </w:pPr>
            <w:r w:rsidRPr="00666ABD">
              <w:rPr>
                <w:rFonts w:ascii="Arial" w:hAnsi="Arial" w:cs="Arial"/>
                <w:color w:val="010205"/>
                <w:sz w:val="18"/>
                <w:szCs w:val="18"/>
              </w:rPr>
              <w:t xml:space="preserve"> Within Subjects Design: week</w:t>
            </w:r>
          </w:p>
        </w:tc>
      </w:tr>
    </w:tbl>
    <w:p w:rsidR="00666ABD" w:rsidRPr="00666ABD" w:rsidRDefault="00666ABD" w:rsidP="00666ABD">
      <w:pPr>
        <w:autoSpaceDE w:val="0"/>
        <w:autoSpaceDN w:val="0"/>
        <w:adjustRightInd w:val="0"/>
        <w:spacing w:after="0" w:line="400" w:lineRule="atLeast"/>
        <w:rPr>
          <w:rFonts w:ascii="Times New Roman" w:hAnsi="Times New Roman" w:cs="Times New Roman"/>
          <w:sz w:val="24"/>
          <w:szCs w:val="24"/>
        </w:rPr>
      </w:pPr>
    </w:p>
    <w:p w:rsid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tbl>
      <w:tblPr>
        <w:tblpPr w:leftFromText="180" w:rightFromText="180" w:vertAnchor="text" w:horzAnchor="page" w:tblpX="3121" w:tblpY="-7"/>
        <w:tblW w:w="653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08"/>
        <w:gridCol w:w="1215"/>
        <w:gridCol w:w="849"/>
        <w:gridCol w:w="1166"/>
        <w:gridCol w:w="849"/>
        <w:gridCol w:w="849"/>
      </w:tblGrid>
      <w:tr w:rsidR="00666ABD" w:rsidRPr="00666ABD" w:rsidTr="00666ABD">
        <w:tblPrEx>
          <w:tblCellMar>
            <w:top w:w="0" w:type="dxa"/>
            <w:bottom w:w="0" w:type="dxa"/>
          </w:tblCellMar>
        </w:tblPrEx>
        <w:trPr>
          <w:cantSplit/>
          <w:trHeight w:val="313"/>
        </w:trPr>
        <w:tc>
          <w:tcPr>
            <w:tcW w:w="6536" w:type="dxa"/>
            <w:gridSpan w:val="6"/>
            <w:tcBorders>
              <w:top w:val="nil"/>
              <w:left w:val="nil"/>
              <w:bottom w:val="nil"/>
              <w:right w:val="nil"/>
            </w:tcBorders>
            <w:shd w:val="clear" w:color="auto" w:fill="FFFFFF"/>
            <w:vAlign w:val="center"/>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010205"/>
              </w:rPr>
            </w:pPr>
            <w:r w:rsidRPr="00666ABD">
              <w:rPr>
                <w:rFonts w:ascii="Arial" w:hAnsi="Arial" w:cs="Arial"/>
                <w:b/>
                <w:bCs/>
                <w:color w:val="010205"/>
              </w:rPr>
              <w:t>Tests of Between-Subjects Effects</w:t>
            </w:r>
          </w:p>
        </w:tc>
      </w:tr>
      <w:tr w:rsidR="00666ABD" w:rsidRPr="00666ABD" w:rsidTr="00666ABD">
        <w:tblPrEx>
          <w:tblCellMar>
            <w:top w:w="0" w:type="dxa"/>
            <w:bottom w:w="0" w:type="dxa"/>
          </w:tblCellMar>
        </w:tblPrEx>
        <w:trPr>
          <w:cantSplit/>
          <w:trHeight w:val="299"/>
        </w:trPr>
        <w:tc>
          <w:tcPr>
            <w:tcW w:w="6536" w:type="dxa"/>
            <w:gridSpan w:val="6"/>
            <w:tcBorders>
              <w:top w:val="nil"/>
              <w:left w:val="nil"/>
              <w:bottom w:val="nil"/>
              <w:right w:val="nil"/>
            </w:tcBorders>
            <w:shd w:val="clear" w:color="auto" w:fill="FFFFFF"/>
            <w:vAlign w:val="bottom"/>
          </w:tcPr>
          <w:p w:rsidR="00666ABD" w:rsidRPr="00666ABD" w:rsidRDefault="00666ABD" w:rsidP="00666ABD">
            <w:pPr>
              <w:autoSpaceDE w:val="0"/>
              <w:autoSpaceDN w:val="0"/>
              <w:adjustRightInd w:val="0"/>
              <w:spacing w:after="0" w:line="320" w:lineRule="atLeast"/>
              <w:rPr>
                <w:rFonts w:ascii="Times New Roman" w:hAnsi="Times New Roman" w:cs="Times New Roman"/>
                <w:sz w:val="24"/>
                <w:szCs w:val="24"/>
              </w:rPr>
            </w:pPr>
            <w:r w:rsidRPr="00666ABD">
              <w:rPr>
                <w:rFonts w:ascii="Arial" w:hAnsi="Arial" w:cs="Arial"/>
                <w:color w:val="010205"/>
                <w:sz w:val="18"/>
                <w:szCs w:val="18"/>
                <w:shd w:val="clear" w:color="auto" w:fill="FFFFFF"/>
              </w:rPr>
              <w:t xml:space="preserve">Measure:   MEASURE_1  </w:t>
            </w:r>
          </w:p>
        </w:tc>
      </w:tr>
      <w:tr w:rsidR="00666ABD" w:rsidRPr="00666ABD" w:rsidTr="00666ABD">
        <w:tblPrEx>
          <w:tblCellMar>
            <w:top w:w="0" w:type="dxa"/>
            <w:bottom w:w="0" w:type="dxa"/>
          </w:tblCellMar>
        </w:tblPrEx>
        <w:trPr>
          <w:cantSplit/>
          <w:trHeight w:val="299"/>
        </w:trPr>
        <w:tc>
          <w:tcPr>
            <w:tcW w:w="6536" w:type="dxa"/>
            <w:gridSpan w:val="6"/>
            <w:tcBorders>
              <w:top w:val="nil"/>
              <w:left w:val="nil"/>
              <w:bottom w:val="nil"/>
              <w:right w:val="nil"/>
            </w:tcBorders>
            <w:shd w:val="clear" w:color="auto" w:fill="FFFFFF"/>
            <w:vAlign w:val="bottom"/>
          </w:tcPr>
          <w:p w:rsidR="00666ABD" w:rsidRPr="00666ABD" w:rsidRDefault="00666ABD" w:rsidP="00666ABD">
            <w:pPr>
              <w:autoSpaceDE w:val="0"/>
              <w:autoSpaceDN w:val="0"/>
              <w:adjustRightInd w:val="0"/>
              <w:spacing w:after="0" w:line="320" w:lineRule="atLeast"/>
              <w:rPr>
                <w:rFonts w:ascii="Times New Roman" w:hAnsi="Times New Roman" w:cs="Times New Roman"/>
                <w:sz w:val="24"/>
                <w:szCs w:val="24"/>
              </w:rPr>
            </w:pPr>
            <w:r w:rsidRPr="00666ABD">
              <w:rPr>
                <w:rFonts w:ascii="Arial" w:hAnsi="Arial" w:cs="Arial"/>
                <w:color w:val="010205"/>
                <w:sz w:val="18"/>
                <w:szCs w:val="18"/>
                <w:shd w:val="clear" w:color="auto" w:fill="FFFFFF"/>
              </w:rPr>
              <w:t xml:space="preserve">Transformed Variable:   Average  </w:t>
            </w:r>
          </w:p>
        </w:tc>
      </w:tr>
      <w:tr w:rsidR="00666ABD" w:rsidRPr="00666ABD" w:rsidTr="00666ABD">
        <w:tblPrEx>
          <w:tblCellMar>
            <w:top w:w="0" w:type="dxa"/>
            <w:bottom w:w="0" w:type="dxa"/>
          </w:tblCellMar>
        </w:tblPrEx>
        <w:trPr>
          <w:cantSplit/>
          <w:trHeight w:val="613"/>
        </w:trPr>
        <w:tc>
          <w:tcPr>
            <w:tcW w:w="1608" w:type="dxa"/>
            <w:tcBorders>
              <w:top w:val="nil"/>
              <w:left w:val="nil"/>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Source</w:t>
            </w:r>
          </w:p>
        </w:tc>
        <w:tc>
          <w:tcPr>
            <w:tcW w:w="1215" w:type="dxa"/>
            <w:tcBorders>
              <w:top w:val="nil"/>
              <w:left w:val="nil"/>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Type III Sum of Squares</w:t>
            </w:r>
          </w:p>
        </w:tc>
        <w:tc>
          <w:tcPr>
            <w:tcW w:w="849"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666ABD">
              <w:rPr>
                <w:rFonts w:ascii="Arial" w:hAnsi="Arial" w:cs="Arial"/>
                <w:color w:val="264A60"/>
                <w:sz w:val="18"/>
                <w:szCs w:val="18"/>
              </w:rPr>
              <w:t>df</w:t>
            </w:r>
            <w:proofErr w:type="spellEnd"/>
          </w:p>
        </w:tc>
        <w:tc>
          <w:tcPr>
            <w:tcW w:w="1166"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Mean Square</w:t>
            </w:r>
          </w:p>
        </w:tc>
        <w:tc>
          <w:tcPr>
            <w:tcW w:w="849" w:type="dxa"/>
            <w:tcBorders>
              <w:top w:val="nil"/>
              <w:left w:val="single" w:sz="8" w:space="0" w:color="E0E0E0"/>
              <w:bottom w:val="single" w:sz="8" w:space="0" w:color="152935"/>
              <w:right w:val="single" w:sz="8" w:space="0" w:color="E0E0E0"/>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F</w:t>
            </w:r>
          </w:p>
        </w:tc>
        <w:tc>
          <w:tcPr>
            <w:tcW w:w="849" w:type="dxa"/>
            <w:tcBorders>
              <w:top w:val="nil"/>
              <w:left w:val="single" w:sz="8" w:space="0" w:color="E0E0E0"/>
              <w:bottom w:val="single" w:sz="8" w:space="0" w:color="152935"/>
              <w:right w:val="nil"/>
            </w:tcBorders>
            <w:shd w:val="clear" w:color="auto" w:fill="FFFFFF"/>
            <w:vAlign w:val="bottom"/>
          </w:tcPr>
          <w:p w:rsidR="00666ABD" w:rsidRPr="00666ABD" w:rsidRDefault="00666ABD" w:rsidP="00666ABD">
            <w:pPr>
              <w:autoSpaceDE w:val="0"/>
              <w:autoSpaceDN w:val="0"/>
              <w:adjustRightInd w:val="0"/>
              <w:spacing w:after="0" w:line="320" w:lineRule="atLeast"/>
              <w:ind w:left="60" w:right="60"/>
              <w:jc w:val="center"/>
              <w:rPr>
                <w:rFonts w:ascii="Arial" w:hAnsi="Arial" w:cs="Arial"/>
                <w:color w:val="264A60"/>
                <w:sz w:val="18"/>
                <w:szCs w:val="18"/>
              </w:rPr>
            </w:pPr>
            <w:r w:rsidRPr="00666ABD">
              <w:rPr>
                <w:rFonts w:ascii="Arial" w:hAnsi="Arial" w:cs="Arial"/>
                <w:color w:val="264A60"/>
                <w:sz w:val="18"/>
                <w:szCs w:val="18"/>
              </w:rPr>
              <w:t>Sig.</w:t>
            </w:r>
          </w:p>
        </w:tc>
      </w:tr>
      <w:tr w:rsidR="00666ABD" w:rsidRPr="00666ABD" w:rsidTr="00666ABD">
        <w:tblPrEx>
          <w:tblCellMar>
            <w:top w:w="0" w:type="dxa"/>
            <w:bottom w:w="0" w:type="dxa"/>
          </w:tblCellMar>
        </w:tblPrEx>
        <w:trPr>
          <w:cantSplit/>
          <w:trHeight w:val="313"/>
        </w:trPr>
        <w:tc>
          <w:tcPr>
            <w:tcW w:w="1608" w:type="dxa"/>
            <w:tcBorders>
              <w:top w:val="single" w:sz="8" w:space="0" w:color="152935"/>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Intercept</w:t>
            </w:r>
          </w:p>
        </w:tc>
        <w:tc>
          <w:tcPr>
            <w:tcW w:w="1215" w:type="dxa"/>
            <w:tcBorders>
              <w:top w:val="single" w:sz="8" w:space="0" w:color="152935"/>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1476.434</w:t>
            </w:r>
          </w:p>
        </w:tc>
        <w:tc>
          <w:tcPr>
            <w:tcW w:w="849" w:type="dxa"/>
            <w:tcBorders>
              <w:top w:val="single" w:sz="8" w:space="0" w:color="152935"/>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w:t>
            </w:r>
          </w:p>
        </w:tc>
        <w:tc>
          <w:tcPr>
            <w:tcW w:w="1166" w:type="dxa"/>
            <w:tcBorders>
              <w:top w:val="single" w:sz="8" w:space="0" w:color="152935"/>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1476.434</w:t>
            </w:r>
          </w:p>
        </w:tc>
        <w:tc>
          <w:tcPr>
            <w:tcW w:w="849" w:type="dxa"/>
            <w:tcBorders>
              <w:top w:val="single" w:sz="8" w:space="0" w:color="152935"/>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972.976</w:t>
            </w:r>
          </w:p>
        </w:tc>
        <w:tc>
          <w:tcPr>
            <w:tcW w:w="849" w:type="dxa"/>
            <w:tcBorders>
              <w:top w:val="single" w:sz="8" w:space="0" w:color="152935"/>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.000</w:t>
            </w:r>
          </w:p>
        </w:tc>
      </w:tr>
      <w:tr w:rsidR="00666ABD" w:rsidRPr="00666ABD" w:rsidTr="00666ABD">
        <w:tblPrEx>
          <w:tblCellMar>
            <w:top w:w="0" w:type="dxa"/>
            <w:bottom w:w="0" w:type="dxa"/>
          </w:tblCellMar>
        </w:tblPrEx>
        <w:trPr>
          <w:cantSplit/>
          <w:trHeight w:val="299"/>
        </w:trPr>
        <w:tc>
          <w:tcPr>
            <w:tcW w:w="160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Meditation</w:t>
            </w:r>
          </w:p>
        </w:tc>
        <w:tc>
          <w:tcPr>
            <w:tcW w:w="121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52.420</w:t>
            </w:r>
          </w:p>
        </w:tc>
        <w:tc>
          <w:tcPr>
            <w:tcW w:w="84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w:t>
            </w:r>
          </w:p>
        </w:tc>
        <w:tc>
          <w:tcPr>
            <w:tcW w:w="1166"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52.420</w:t>
            </w:r>
          </w:p>
        </w:tc>
        <w:tc>
          <w:tcPr>
            <w:tcW w:w="84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34.545</w:t>
            </w:r>
          </w:p>
        </w:tc>
        <w:tc>
          <w:tcPr>
            <w:tcW w:w="849"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.000</w:t>
            </w:r>
          </w:p>
        </w:tc>
      </w:tr>
      <w:tr w:rsidR="00666ABD" w:rsidRPr="00666ABD" w:rsidTr="00666ABD">
        <w:tblPrEx>
          <w:tblCellMar>
            <w:top w:w="0" w:type="dxa"/>
            <w:bottom w:w="0" w:type="dxa"/>
          </w:tblCellMar>
        </w:tblPrEx>
        <w:trPr>
          <w:cantSplit/>
          <w:trHeight w:val="313"/>
        </w:trPr>
        <w:tc>
          <w:tcPr>
            <w:tcW w:w="160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Gender</w:t>
            </w:r>
          </w:p>
        </w:tc>
        <w:tc>
          <w:tcPr>
            <w:tcW w:w="121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.966</w:t>
            </w:r>
          </w:p>
        </w:tc>
        <w:tc>
          <w:tcPr>
            <w:tcW w:w="84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w:t>
            </w:r>
          </w:p>
        </w:tc>
        <w:tc>
          <w:tcPr>
            <w:tcW w:w="1166"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.966</w:t>
            </w:r>
          </w:p>
        </w:tc>
        <w:tc>
          <w:tcPr>
            <w:tcW w:w="84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.636</w:t>
            </w:r>
          </w:p>
        </w:tc>
        <w:tc>
          <w:tcPr>
            <w:tcW w:w="849"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.429</w:t>
            </w:r>
          </w:p>
        </w:tc>
      </w:tr>
      <w:tr w:rsidR="00666ABD" w:rsidRPr="00666ABD" w:rsidTr="00666ABD">
        <w:tblPrEx>
          <w:tblCellMar>
            <w:top w:w="0" w:type="dxa"/>
            <w:bottom w:w="0" w:type="dxa"/>
          </w:tblCellMar>
        </w:tblPrEx>
        <w:trPr>
          <w:cantSplit/>
          <w:trHeight w:val="313"/>
        </w:trPr>
        <w:tc>
          <w:tcPr>
            <w:tcW w:w="1608" w:type="dxa"/>
            <w:tcBorders>
              <w:top w:val="single" w:sz="8" w:space="0" w:color="AEAEAE"/>
              <w:left w:val="nil"/>
              <w:bottom w:val="single" w:sz="8" w:space="0" w:color="AEAEAE"/>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Meditation * Gender</w:t>
            </w:r>
          </w:p>
        </w:tc>
        <w:tc>
          <w:tcPr>
            <w:tcW w:w="1215" w:type="dxa"/>
            <w:tcBorders>
              <w:top w:val="single" w:sz="8" w:space="0" w:color="AEAEAE"/>
              <w:left w:val="nil"/>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.300</w:t>
            </w:r>
          </w:p>
        </w:tc>
        <w:tc>
          <w:tcPr>
            <w:tcW w:w="84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w:t>
            </w:r>
          </w:p>
        </w:tc>
        <w:tc>
          <w:tcPr>
            <w:tcW w:w="1166"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.300</w:t>
            </w:r>
          </w:p>
        </w:tc>
        <w:tc>
          <w:tcPr>
            <w:tcW w:w="849" w:type="dxa"/>
            <w:tcBorders>
              <w:top w:val="single" w:sz="8" w:space="0" w:color="AEAEAE"/>
              <w:left w:val="single" w:sz="8" w:space="0" w:color="E0E0E0"/>
              <w:bottom w:val="single" w:sz="8" w:space="0" w:color="AEAEAE"/>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.198</w:t>
            </w:r>
          </w:p>
        </w:tc>
        <w:tc>
          <w:tcPr>
            <w:tcW w:w="849" w:type="dxa"/>
            <w:tcBorders>
              <w:top w:val="single" w:sz="8" w:space="0" w:color="AEAEAE"/>
              <w:left w:val="single" w:sz="8" w:space="0" w:color="E0E0E0"/>
              <w:bottom w:val="single" w:sz="8" w:space="0" w:color="AEAEAE"/>
              <w:right w:val="nil"/>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.659</w:t>
            </w:r>
          </w:p>
        </w:tc>
      </w:tr>
      <w:tr w:rsidR="00666ABD" w:rsidRPr="00666ABD" w:rsidTr="00666ABD">
        <w:tblPrEx>
          <w:tblCellMar>
            <w:top w:w="0" w:type="dxa"/>
            <w:bottom w:w="0" w:type="dxa"/>
          </w:tblCellMar>
        </w:tblPrEx>
        <w:trPr>
          <w:cantSplit/>
          <w:trHeight w:val="313"/>
        </w:trPr>
        <w:tc>
          <w:tcPr>
            <w:tcW w:w="1608" w:type="dxa"/>
            <w:tcBorders>
              <w:top w:val="single" w:sz="8" w:space="0" w:color="AEAEAE"/>
              <w:left w:val="nil"/>
              <w:bottom w:val="single" w:sz="8" w:space="0" w:color="152935"/>
              <w:right w:val="nil"/>
            </w:tcBorders>
            <w:shd w:val="clear" w:color="auto" w:fill="E0E0E0"/>
          </w:tcPr>
          <w:p w:rsidR="00666ABD" w:rsidRPr="00666ABD" w:rsidRDefault="00666ABD" w:rsidP="00666ABD">
            <w:pPr>
              <w:autoSpaceDE w:val="0"/>
              <w:autoSpaceDN w:val="0"/>
              <w:adjustRightInd w:val="0"/>
              <w:spacing w:after="0" w:line="320" w:lineRule="atLeast"/>
              <w:ind w:left="60" w:right="60"/>
              <w:rPr>
                <w:rFonts w:ascii="Arial" w:hAnsi="Arial" w:cs="Arial"/>
                <w:color w:val="264A60"/>
                <w:sz w:val="18"/>
                <w:szCs w:val="18"/>
              </w:rPr>
            </w:pPr>
            <w:r w:rsidRPr="00666ABD">
              <w:rPr>
                <w:rFonts w:ascii="Arial" w:hAnsi="Arial" w:cs="Arial"/>
                <w:color w:val="264A60"/>
                <w:sz w:val="18"/>
                <w:szCs w:val="18"/>
              </w:rPr>
              <w:t>Error</w:t>
            </w:r>
          </w:p>
        </w:tc>
        <w:tc>
          <w:tcPr>
            <w:tcW w:w="1215" w:type="dxa"/>
            <w:tcBorders>
              <w:top w:val="single" w:sz="8" w:space="0" w:color="AEAEAE"/>
              <w:left w:val="nil"/>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80.424</w:t>
            </w:r>
          </w:p>
        </w:tc>
        <w:tc>
          <w:tcPr>
            <w:tcW w:w="849" w:type="dxa"/>
            <w:tcBorders>
              <w:top w:val="single" w:sz="8" w:space="0" w:color="AEAEAE"/>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53</w:t>
            </w:r>
          </w:p>
        </w:tc>
        <w:tc>
          <w:tcPr>
            <w:tcW w:w="1166" w:type="dxa"/>
            <w:tcBorders>
              <w:top w:val="single" w:sz="8" w:space="0" w:color="AEAEAE"/>
              <w:left w:val="single" w:sz="8" w:space="0" w:color="E0E0E0"/>
              <w:bottom w:val="single" w:sz="8" w:space="0" w:color="152935"/>
              <w:right w:val="single" w:sz="8" w:space="0" w:color="E0E0E0"/>
            </w:tcBorders>
            <w:shd w:val="clear" w:color="auto" w:fill="FFFFFF"/>
          </w:tcPr>
          <w:p w:rsidR="00666ABD" w:rsidRPr="00666ABD" w:rsidRDefault="00666ABD" w:rsidP="00666ABD">
            <w:pPr>
              <w:autoSpaceDE w:val="0"/>
              <w:autoSpaceDN w:val="0"/>
              <w:adjustRightInd w:val="0"/>
              <w:spacing w:after="0" w:line="320" w:lineRule="atLeast"/>
              <w:ind w:left="60" w:right="60"/>
              <w:jc w:val="right"/>
              <w:rPr>
                <w:rFonts w:ascii="Arial" w:hAnsi="Arial" w:cs="Arial"/>
                <w:color w:val="010205"/>
                <w:sz w:val="18"/>
                <w:szCs w:val="18"/>
              </w:rPr>
            </w:pPr>
            <w:r w:rsidRPr="00666ABD">
              <w:rPr>
                <w:rFonts w:ascii="Arial" w:hAnsi="Arial" w:cs="Arial"/>
                <w:color w:val="010205"/>
                <w:sz w:val="18"/>
                <w:szCs w:val="18"/>
              </w:rPr>
              <w:t>1.517</w:t>
            </w:r>
          </w:p>
        </w:tc>
        <w:tc>
          <w:tcPr>
            <w:tcW w:w="849"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c>
          <w:tcPr>
            <w:tcW w:w="849" w:type="dxa"/>
            <w:tcBorders>
              <w:top w:val="single" w:sz="8" w:space="0" w:color="AEAEAE"/>
              <w:left w:val="single" w:sz="8" w:space="0" w:color="E0E0E0"/>
              <w:bottom w:val="single" w:sz="8" w:space="0" w:color="152935"/>
              <w:right w:val="nil"/>
            </w:tcBorders>
            <w:shd w:val="clear" w:color="auto" w:fill="FFFFFF"/>
            <w:vAlign w:val="center"/>
          </w:tcPr>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tc>
      </w:tr>
    </w:tbl>
    <w:p w:rsidR="00666ABD" w:rsidRPr="00666ABD" w:rsidRDefault="00666ABD" w:rsidP="00666ABD">
      <w:pPr>
        <w:rPr>
          <w:rFonts w:ascii="Times New Roman" w:hAnsi="Times New Roman" w:cs="Times New Roman"/>
          <w:sz w:val="24"/>
          <w:szCs w:val="24"/>
        </w:rPr>
      </w:pPr>
    </w:p>
    <w:p w:rsidR="00666ABD" w:rsidRPr="00666ABD" w:rsidRDefault="00666ABD" w:rsidP="00666ABD">
      <w:pPr>
        <w:autoSpaceDE w:val="0"/>
        <w:autoSpaceDN w:val="0"/>
        <w:adjustRightInd w:val="0"/>
        <w:spacing w:after="0" w:line="240" w:lineRule="auto"/>
        <w:rPr>
          <w:rFonts w:ascii="Times New Roman" w:hAnsi="Times New Roman" w:cs="Times New Roman"/>
          <w:sz w:val="24"/>
          <w:szCs w:val="24"/>
        </w:rPr>
      </w:pPr>
    </w:p>
    <w:p w:rsidR="00666ABD" w:rsidRPr="00666ABD" w:rsidRDefault="00666ABD" w:rsidP="00666ABD">
      <w:pPr>
        <w:autoSpaceDE w:val="0"/>
        <w:autoSpaceDN w:val="0"/>
        <w:adjustRightInd w:val="0"/>
        <w:spacing w:after="0" w:line="400" w:lineRule="atLeast"/>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Pr="00666ABD" w:rsidRDefault="00666ABD" w:rsidP="00666ABD">
      <w:pPr>
        <w:ind w:firstLine="720"/>
        <w:rPr>
          <w:rFonts w:ascii="Times New Roman" w:hAnsi="Times New Roman" w:cs="Times New Roman"/>
          <w:sz w:val="24"/>
          <w:szCs w:val="24"/>
        </w:rPr>
      </w:pPr>
      <w:r w:rsidRPr="00666ABD">
        <w:rPr>
          <w:rFonts w:ascii="Times New Roman" w:hAnsi="Times New Roman" w:cs="Times New Roman"/>
          <w:sz w:val="24"/>
          <w:szCs w:val="24"/>
        </w:rPr>
        <w:lastRenderedPageBreak/>
        <w:drawing>
          <wp:anchor distT="0" distB="0" distL="114300" distR="114300" simplePos="0" relativeHeight="251680768" behindDoc="1" locked="0" layoutInCell="1" allowOverlap="1">
            <wp:simplePos x="0" y="0"/>
            <wp:positionH relativeFrom="column">
              <wp:posOffset>414020</wp:posOffset>
            </wp:positionH>
            <wp:positionV relativeFrom="paragraph">
              <wp:posOffset>-338455</wp:posOffset>
            </wp:positionV>
            <wp:extent cx="4175125" cy="2457450"/>
            <wp:effectExtent l="0" t="0" r="0" b="0"/>
            <wp:wrapTight wrapText="bothSides">
              <wp:wrapPolygon edited="0">
                <wp:start x="0" y="0"/>
                <wp:lineTo x="0" y="21433"/>
                <wp:lineTo x="21485" y="21433"/>
                <wp:lineTo x="21485"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175125" cy="24574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66ABD" w:rsidRPr="00666ABD" w:rsidRDefault="00666ABD" w:rsidP="00666ABD">
      <w:pPr>
        <w:ind w:firstLine="720"/>
        <w:rPr>
          <w:rFonts w:ascii="Times New Roman" w:hAnsi="Times New Roman" w:cs="Times New Roman"/>
          <w:sz w:val="24"/>
          <w:szCs w:val="24"/>
        </w:rPr>
      </w:pPr>
    </w:p>
    <w:p w:rsidR="00666ABD" w:rsidRPr="00666ABD" w:rsidRDefault="00666ABD" w:rsidP="00666ABD">
      <w:pPr>
        <w:ind w:firstLine="720"/>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Default="00666ABD" w:rsidP="00666ABD">
      <w:pPr>
        <w:rPr>
          <w:rFonts w:ascii="Times New Roman" w:hAnsi="Times New Roman" w:cs="Times New Roman"/>
          <w:sz w:val="24"/>
          <w:szCs w:val="24"/>
        </w:rPr>
      </w:pPr>
      <w:r w:rsidRPr="00666ABD">
        <w:rPr>
          <w:rFonts w:ascii="Times New Roman" w:hAnsi="Times New Roman" w:cs="Times New Roman"/>
          <w:sz w:val="24"/>
          <w:szCs w:val="24"/>
        </w:rPr>
        <w:drawing>
          <wp:anchor distT="0" distB="0" distL="114300" distR="114300" simplePos="0" relativeHeight="251681792" behindDoc="1" locked="0" layoutInCell="1" allowOverlap="1" wp14:anchorId="79C40834" wp14:editId="707BB56A">
            <wp:simplePos x="0" y="0"/>
            <wp:positionH relativeFrom="column">
              <wp:posOffset>128270</wp:posOffset>
            </wp:positionH>
            <wp:positionV relativeFrom="paragraph">
              <wp:posOffset>47625</wp:posOffset>
            </wp:positionV>
            <wp:extent cx="4288790" cy="2524125"/>
            <wp:effectExtent l="0" t="0" r="0" b="9525"/>
            <wp:wrapTight wrapText="bothSides">
              <wp:wrapPolygon edited="0">
                <wp:start x="0" y="0"/>
                <wp:lineTo x="0" y="21518"/>
                <wp:lineTo x="21491" y="21518"/>
                <wp:lineTo x="21491"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288790" cy="25241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66ABD" w:rsidRPr="00666ABD" w:rsidRDefault="00666ABD" w:rsidP="00666ABD">
      <w:pPr>
        <w:ind w:firstLine="720"/>
        <w:rPr>
          <w:rFonts w:ascii="Times New Roman" w:hAnsi="Times New Roman" w:cs="Times New Roman"/>
          <w:sz w:val="24"/>
          <w:szCs w:val="24"/>
        </w:rPr>
      </w:pPr>
    </w:p>
    <w:p w:rsidR="00666ABD" w:rsidRPr="00666ABD" w:rsidRDefault="00666ABD" w:rsidP="00666ABD">
      <w:pPr>
        <w:ind w:firstLine="720"/>
        <w:rPr>
          <w:rFonts w:ascii="Times New Roman" w:hAnsi="Times New Roman" w:cs="Times New Roman"/>
          <w:sz w:val="24"/>
          <w:szCs w:val="24"/>
        </w:rPr>
      </w:pPr>
    </w:p>
    <w:p w:rsidR="00666ABD" w:rsidRPr="00666ABD" w:rsidRDefault="00666ABD" w:rsidP="00666ABD">
      <w:pPr>
        <w:ind w:firstLine="720"/>
        <w:rPr>
          <w:rFonts w:ascii="Times New Roman" w:hAnsi="Times New Roman" w:cs="Times New Roman"/>
          <w:sz w:val="24"/>
          <w:szCs w:val="24"/>
        </w:rPr>
      </w:pPr>
    </w:p>
    <w:p w:rsidR="00666ABD" w:rsidRDefault="00666ABD" w:rsidP="00666ABD">
      <w:pPr>
        <w:ind w:firstLine="720"/>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Pr="00666ABD" w:rsidRDefault="00666ABD" w:rsidP="00666ABD">
      <w:pPr>
        <w:rPr>
          <w:rFonts w:ascii="Times New Roman" w:hAnsi="Times New Roman" w:cs="Times New Roman"/>
          <w:sz w:val="24"/>
          <w:szCs w:val="24"/>
        </w:rPr>
      </w:pPr>
    </w:p>
    <w:p w:rsidR="00666ABD" w:rsidRDefault="00666ABD" w:rsidP="00666ABD">
      <w:pPr>
        <w:rPr>
          <w:rFonts w:ascii="Times New Roman" w:hAnsi="Times New Roman" w:cs="Times New Roman"/>
          <w:sz w:val="24"/>
          <w:szCs w:val="24"/>
        </w:rPr>
      </w:pPr>
      <w:r w:rsidRPr="00666ABD">
        <w:rPr>
          <w:rFonts w:ascii="Times New Roman" w:hAnsi="Times New Roman" w:cs="Times New Roman"/>
          <w:sz w:val="24"/>
          <w:szCs w:val="24"/>
        </w:rPr>
        <w:drawing>
          <wp:anchor distT="0" distB="0" distL="114300" distR="114300" simplePos="0" relativeHeight="251682816" behindDoc="1" locked="0" layoutInCell="1" allowOverlap="1" wp14:anchorId="67D4D659" wp14:editId="6B2FF9B5">
            <wp:simplePos x="0" y="0"/>
            <wp:positionH relativeFrom="column">
              <wp:posOffset>30480</wp:posOffset>
            </wp:positionH>
            <wp:positionV relativeFrom="paragraph">
              <wp:posOffset>191135</wp:posOffset>
            </wp:positionV>
            <wp:extent cx="4924425" cy="2897505"/>
            <wp:effectExtent l="0" t="0" r="9525" b="0"/>
            <wp:wrapTight wrapText="bothSides">
              <wp:wrapPolygon edited="0">
                <wp:start x="0" y="0"/>
                <wp:lineTo x="0" y="21444"/>
                <wp:lineTo x="21558" y="21444"/>
                <wp:lineTo x="21558"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924425" cy="289750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66ABD" w:rsidRPr="00666ABD" w:rsidRDefault="00666ABD" w:rsidP="00666ABD">
      <w:pPr>
        <w:ind w:firstLine="720"/>
        <w:rPr>
          <w:rFonts w:ascii="Times New Roman" w:hAnsi="Times New Roman" w:cs="Times New Roman"/>
          <w:sz w:val="24"/>
          <w:szCs w:val="24"/>
        </w:rPr>
      </w:pPr>
    </w:p>
    <w:p w:rsidR="00666ABD" w:rsidRPr="00666ABD" w:rsidRDefault="00666ABD" w:rsidP="00666ABD">
      <w:pPr>
        <w:ind w:firstLine="720"/>
        <w:rPr>
          <w:rFonts w:ascii="Times New Roman" w:hAnsi="Times New Roman" w:cs="Times New Roman"/>
          <w:sz w:val="24"/>
          <w:szCs w:val="24"/>
        </w:rPr>
      </w:pPr>
    </w:p>
    <w:p w:rsidR="00666ABD" w:rsidRPr="00666ABD" w:rsidRDefault="00666ABD" w:rsidP="00666ABD">
      <w:pPr>
        <w:ind w:firstLine="720"/>
        <w:rPr>
          <w:rFonts w:ascii="Times New Roman" w:hAnsi="Times New Roman" w:cs="Times New Roman"/>
          <w:sz w:val="24"/>
          <w:szCs w:val="24"/>
        </w:rPr>
      </w:pPr>
    </w:p>
    <w:p w:rsidR="00666ABD" w:rsidRPr="00666ABD" w:rsidRDefault="00666ABD" w:rsidP="00666ABD">
      <w:pPr>
        <w:ind w:firstLine="720"/>
        <w:rPr>
          <w:rFonts w:ascii="Times New Roman" w:hAnsi="Times New Roman" w:cs="Times New Roman"/>
          <w:sz w:val="24"/>
          <w:szCs w:val="24"/>
        </w:rPr>
      </w:pPr>
    </w:p>
    <w:sectPr w:rsidR="00666ABD" w:rsidRPr="00666ABD" w:rsidSect="00AA1F64">
      <w:headerReference w:type="default" r:id="rId42"/>
      <w:footerReference w:type="default" r:id="rId43"/>
      <w:pgSz w:w="11906" w:h="16838"/>
      <w:pgMar w:top="1418" w:right="1418" w:bottom="1418" w:left="1928" w:header="709" w:footer="709"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909C7" w:rsidRDefault="00F909C7" w:rsidP="00AA1F64">
      <w:pPr>
        <w:spacing w:after="0" w:line="240" w:lineRule="auto"/>
      </w:pPr>
      <w:r>
        <w:separator/>
      </w:r>
    </w:p>
  </w:endnote>
  <w:endnote w:type="continuationSeparator" w:id="0">
    <w:p w:rsidR="00F909C7" w:rsidRDefault="00F909C7" w:rsidP="00AA1F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80381" w:rsidRDefault="00080381">
    <w:pPr>
      <w:pStyle w:val="Footer"/>
      <w:jc w:val="center"/>
    </w:pPr>
  </w:p>
  <w:p w:rsidR="00080381" w:rsidRDefault="0008038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80381" w:rsidRDefault="00080381">
    <w:pPr>
      <w:pStyle w:val="Footer"/>
      <w:jc w:val="center"/>
    </w:pPr>
  </w:p>
  <w:p w:rsidR="00080381" w:rsidRDefault="00080381">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80954213"/>
      <w:docPartObj>
        <w:docPartGallery w:val="Page Numbers (Bottom of Page)"/>
        <w:docPartUnique/>
      </w:docPartObj>
    </w:sdtPr>
    <w:sdtEndPr>
      <w:rPr>
        <w:noProof/>
      </w:rPr>
    </w:sdtEndPr>
    <w:sdtContent>
      <w:p w:rsidR="00080381" w:rsidRDefault="00080381">
        <w:pPr>
          <w:pStyle w:val="Footer"/>
          <w:jc w:val="center"/>
        </w:pPr>
        <w:r>
          <w:fldChar w:fldCharType="begin"/>
        </w:r>
        <w:r>
          <w:instrText xml:space="preserve"> PAGE   \* MERGEFORMAT </w:instrText>
        </w:r>
        <w:r>
          <w:fldChar w:fldCharType="separate"/>
        </w:r>
        <w:r w:rsidR="00886C8E">
          <w:rPr>
            <w:noProof/>
          </w:rPr>
          <w:t>127</w:t>
        </w:r>
        <w:r>
          <w:rPr>
            <w:noProof/>
          </w:rPr>
          <w:fldChar w:fldCharType="end"/>
        </w:r>
      </w:p>
    </w:sdtContent>
  </w:sdt>
  <w:p w:rsidR="00080381" w:rsidRDefault="0008038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909C7" w:rsidRDefault="00F909C7" w:rsidP="00AA1F64">
      <w:pPr>
        <w:spacing w:after="0" w:line="240" w:lineRule="auto"/>
      </w:pPr>
      <w:r>
        <w:separator/>
      </w:r>
    </w:p>
  </w:footnote>
  <w:footnote w:type="continuationSeparator" w:id="0">
    <w:p w:rsidR="00F909C7" w:rsidRDefault="00F909C7" w:rsidP="00AA1F6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8456049"/>
      <w:docPartObj>
        <w:docPartGallery w:val="Page Numbers (Top of Page)"/>
        <w:docPartUnique/>
      </w:docPartObj>
    </w:sdtPr>
    <w:sdtEndPr>
      <w:rPr>
        <w:noProof/>
      </w:rPr>
    </w:sdtEndPr>
    <w:sdtContent>
      <w:p w:rsidR="00080381" w:rsidRDefault="00080381">
        <w:pPr>
          <w:pStyle w:val="Header"/>
          <w:jc w:val="right"/>
        </w:pPr>
        <w:r>
          <w:fldChar w:fldCharType="begin"/>
        </w:r>
        <w:r>
          <w:instrText xml:space="preserve"> PAGE   \* MERGEFORMAT </w:instrText>
        </w:r>
        <w:r>
          <w:fldChar w:fldCharType="separate"/>
        </w:r>
        <w:r w:rsidR="00886C8E">
          <w:rPr>
            <w:noProof/>
          </w:rPr>
          <w:t>ii</w:t>
        </w:r>
        <w:r>
          <w:rPr>
            <w:noProof/>
          </w:rPr>
          <w:fldChar w:fldCharType="end"/>
        </w:r>
      </w:p>
    </w:sdtContent>
  </w:sdt>
  <w:p w:rsidR="00080381" w:rsidRDefault="0008038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80381" w:rsidRDefault="00080381">
    <w:pPr>
      <w:pStyle w:val="Header"/>
      <w:jc w:val="right"/>
    </w:pPr>
  </w:p>
  <w:p w:rsidR="00080381" w:rsidRDefault="00080381">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95339442"/>
      <w:docPartObj>
        <w:docPartGallery w:val="Page Numbers (Top of Page)"/>
        <w:docPartUnique/>
      </w:docPartObj>
    </w:sdtPr>
    <w:sdtEndPr>
      <w:rPr>
        <w:noProof/>
      </w:rPr>
    </w:sdtEndPr>
    <w:sdtContent>
      <w:p w:rsidR="00080381" w:rsidRDefault="00080381">
        <w:pPr>
          <w:pStyle w:val="Header"/>
          <w:jc w:val="right"/>
        </w:pPr>
        <w:r>
          <w:fldChar w:fldCharType="begin"/>
        </w:r>
        <w:r>
          <w:instrText xml:space="preserve"> PAGE   \* MERGEFORMAT </w:instrText>
        </w:r>
        <w:r>
          <w:fldChar w:fldCharType="separate"/>
        </w:r>
        <w:r w:rsidR="00886C8E">
          <w:rPr>
            <w:noProof/>
          </w:rPr>
          <w:t>i</w:t>
        </w:r>
        <w:r>
          <w:rPr>
            <w:noProof/>
          </w:rPr>
          <w:fldChar w:fldCharType="end"/>
        </w:r>
      </w:p>
    </w:sdtContent>
  </w:sdt>
  <w:p w:rsidR="00080381" w:rsidRDefault="00080381">
    <w:pPr>
      <w:pStyle w:val="Header"/>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80381" w:rsidRDefault="00080381">
    <w:pPr>
      <w:pStyle w:val="Header"/>
      <w:jc w:val="right"/>
    </w:pPr>
  </w:p>
  <w:p w:rsidR="00080381" w:rsidRDefault="0008038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F627E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nsid w:val="26FD7522"/>
    <w:multiLevelType w:val="hybridMultilevel"/>
    <w:tmpl w:val="D14860C0"/>
    <w:lvl w:ilvl="0" w:tplc="0809000F">
      <w:start w:val="1"/>
      <w:numFmt w:val="decimal"/>
      <w:lvlText w:val="%1."/>
      <w:lvlJc w:val="left"/>
      <w:pPr>
        <w:ind w:left="1140" w:hanging="360"/>
      </w:p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2">
    <w:nsid w:val="3163537C"/>
    <w:multiLevelType w:val="hybridMultilevel"/>
    <w:tmpl w:val="EDE05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E8F31F6"/>
    <w:multiLevelType w:val="hybridMultilevel"/>
    <w:tmpl w:val="C8B69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D78441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nsid w:val="727A055B"/>
    <w:multiLevelType w:val="hybridMultilevel"/>
    <w:tmpl w:val="3EACD2A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7C535EC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
  </w:num>
  <w:num w:numId="2">
    <w:abstractNumId w:val="5"/>
  </w:num>
  <w:num w:numId="3">
    <w:abstractNumId w:val="2"/>
  </w:num>
  <w:num w:numId="4">
    <w:abstractNumId w:val="3"/>
  </w:num>
  <w:num w:numId="5">
    <w:abstractNumId w:val="0"/>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46CD0"/>
    <w:rsid w:val="00001356"/>
    <w:rsid w:val="00012573"/>
    <w:rsid w:val="0001604F"/>
    <w:rsid w:val="00020F0D"/>
    <w:rsid w:val="0002364C"/>
    <w:rsid w:val="00027BFA"/>
    <w:rsid w:val="00033898"/>
    <w:rsid w:val="0003794A"/>
    <w:rsid w:val="00044226"/>
    <w:rsid w:val="000474B8"/>
    <w:rsid w:val="00061856"/>
    <w:rsid w:val="00070448"/>
    <w:rsid w:val="00074FC1"/>
    <w:rsid w:val="00080381"/>
    <w:rsid w:val="00096546"/>
    <w:rsid w:val="000A4DAD"/>
    <w:rsid w:val="000A5F08"/>
    <w:rsid w:val="000B65EA"/>
    <w:rsid w:val="000B70C0"/>
    <w:rsid w:val="000C09EB"/>
    <w:rsid w:val="000C34B9"/>
    <w:rsid w:val="000E1A13"/>
    <w:rsid w:val="000F4916"/>
    <w:rsid w:val="000F65C5"/>
    <w:rsid w:val="000F6CE8"/>
    <w:rsid w:val="001020D7"/>
    <w:rsid w:val="00102D9D"/>
    <w:rsid w:val="001050DD"/>
    <w:rsid w:val="001163BE"/>
    <w:rsid w:val="00117E13"/>
    <w:rsid w:val="001221EF"/>
    <w:rsid w:val="0013009D"/>
    <w:rsid w:val="00145C63"/>
    <w:rsid w:val="00147F86"/>
    <w:rsid w:val="00180C5C"/>
    <w:rsid w:val="001C25CA"/>
    <w:rsid w:val="001C554F"/>
    <w:rsid w:val="001C7C2E"/>
    <w:rsid w:val="00227AB4"/>
    <w:rsid w:val="00234387"/>
    <w:rsid w:val="00260AAF"/>
    <w:rsid w:val="00262112"/>
    <w:rsid w:val="00266DC9"/>
    <w:rsid w:val="00267B99"/>
    <w:rsid w:val="00271647"/>
    <w:rsid w:val="00273850"/>
    <w:rsid w:val="002C1241"/>
    <w:rsid w:val="002D2543"/>
    <w:rsid w:val="002D33A7"/>
    <w:rsid w:val="002E338D"/>
    <w:rsid w:val="002F4E6F"/>
    <w:rsid w:val="0030210F"/>
    <w:rsid w:val="003067FD"/>
    <w:rsid w:val="00321C5D"/>
    <w:rsid w:val="00336369"/>
    <w:rsid w:val="00343FD7"/>
    <w:rsid w:val="00346355"/>
    <w:rsid w:val="003471E8"/>
    <w:rsid w:val="00350871"/>
    <w:rsid w:val="0037011D"/>
    <w:rsid w:val="00373C13"/>
    <w:rsid w:val="00382359"/>
    <w:rsid w:val="00391D78"/>
    <w:rsid w:val="003B3F25"/>
    <w:rsid w:val="003B631B"/>
    <w:rsid w:val="003B64C2"/>
    <w:rsid w:val="003C13FA"/>
    <w:rsid w:val="003D5875"/>
    <w:rsid w:val="003E3A0E"/>
    <w:rsid w:val="003E687A"/>
    <w:rsid w:val="003E7871"/>
    <w:rsid w:val="003F1787"/>
    <w:rsid w:val="003F493C"/>
    <w:rsid w:val="003F7159"/>
    <w:rsid w:val="00407584"/>
    <w:rsid w:val="00420D69"/>
    <w:rsid w:val="00430DF2"/>
    <w:rsid w:val="00440E39"/>
    <w:rsid w:val="00451582"/>
    <w:rsid w:val="0046168D"/>
    <w:rsid w:val="0047646F"/>
    <w:rsid w:val="004810A4"/>
    <w:rsid w:val="004858F5"/>
    <w:rsid w:val="00485B93"/>
    <w:rsid w:val="004969C8"/>
    <w:rsid w:val="0049727A"/>
    <w:rsid w:val="004C044A"/>
    <w:rsid w:val="004C5D54"/>
    <w:rsid w:val="004E0FFE"/>
    <w:rsid w:val="004E3B0F"/>
    <w:rsid w:val="004E5A0B"/>
    <w:rsid w:val="004F6734"/>
    <w:rsid w:val="004F75ED"/>
    <w:rsid w:val="00511B62"/>
    <w:rsid w:val="005170F7"/>
    <w:rsid w:val="005238FA"/>
    <w:rsid w:val="005251C5"/>
    <w:rsid w:val="00530ADC"/>
    <w:rsid w:val="005358B8"/>
    <w:rsid w:val="005429DE"/>
    <w:rsid w:val="00557B7E"/>
    <w:rsid w:val="00557FE4"/>
    <w:rsid w:val="005633BB"/>
    <w:rsid w:val="00566948"/>
    <w:rsid w:val="00567101"/>
    <w:rsid w:val="005671B5"/>
    <w:rsid w:val="00571AAA"/>
    <w:rsid w:val="00574D06"/>
    <w:rsid w:val="00581821"/>
    <w:rsid w:val="005921B9"/>
    <w:rsid w:val="00594BA6"/>
    <w:rsid w:val="005A16C3"/>
    <w:rsid w:val="005B67C4"/>
    <w:rsid w:val="005C1841"/>
    <w:rsid w:val="005D2E30"/>
    <w:rsid w:val="005D447B"/>
    <w:rsid w:val="005F1B5C"/>
    <w:rsid w:val="005F5FE1"/>
    <w:rsid w:val="006217A6"/>
    <w:rsid w:val="00632627"/>
    <w:rsid w:val="0063321B"/>
    <w:rsid w:val="006332BA"/>
    <w:rsid w:val="00640074"/>
    <w:rsid w:val="00642318"/>
    <w:rsid w:val="00642D5F"/>
    <w:rsid w:val="00646B9E"/>
    <w:rsid w:val="006552E5"/>
    <w:rsid w:val="00661AC9"/>
    <w:rsid w:val="00664499"/>
    <w:rsid w:val="00666ABD"/>
    <w:rsid w:val="00672EF4"/>
    <w:rsid w:val="00685BCA"/>
    <w:rsid w:val="006A1390"/>
    <w:rsid w:val="006B684D"/>
    <w:rsid w:val="006C6DC3"/>
    <w:rsid w:val="006D21EC"/>
    <w:rsid w:val="006F6284"/>
    <w:rsid w:val="007060D9"/>
    <w:rsid w:val="007112A7"/>
    <w:rsid w:val="00714363"/>
    <w:rsid w:val="007159B9"/>
    <w:rsid w:val="00715F85"/>
    <w:rsid w:val="00726E4A"/>
    <w:rsid w:val="00727A84"/>
    <w:rsid w:val="00734EC1"/>
    <w:rsid w:val="00737B29"/>
    <w:rsid w:val="007468E2"/>
    <w:rsid w:val="00747308"/>
    <w:rsid w:val="00751D94"/>
    <w:rsid w:val="00760011"/>
    <w:rsid w:val="00767847"/>
    <w:rsid w:val="007A5DE4"/>
    <w:rsid w:val="007B14A7"/>
    <w:rsid w:val="007B3C69"/>
    <w:rsid w:val="007C6094"/>
    <w:rsid w:val="007D749C"/>
    <w:rsid w:val="00800ED1"/>
    <w:rsid w:val="00813EAD"/>
    <w:rsid w:val="00817BDA"/>
    <w:rsid w:val="00833D95"/>
    <w:rsid w:val="008350D9"/>
    <w:rsid w:val="008356CE"/>
    <w:rsid w:val="008575D4"/>
    <w:rsid w:val="008640E1"/>
    <w:rsid w:val="00871929"/>
    <w:rsid w:val="00886C8E"/>
    <w:rsid w:val="0089411B"/>
    <w:rsid w:val="00896A40"/>
    <w:rsid w:val="008B3F39"/>
    <w:rsid w:val="008C2BA7"/>
    <w:rsid w:val="008C7405"/>
    <w:rsid w:val="008D051D"/>
    <w:rsid w:val="008D44AA"/>
    <w:rsid w:val="008D48C7"/>
    <w:rsid w:val="008E64E1"/>
    <w:rsid w:val="00907362"/>
    <w:rsid w:val="00910C2C"/>
    <w:rsid w:val="00914584"/>
    <w:rsid w:val="0092094F"/>
    <w:rsid w:val="00932990"/>
    <w:rsid w:val="00942703"/>
    <w:rsid w:val="0095183B"/>
    <w:rsid w:val="009628BD"/>
    <w:rsid w:val="0097472B"/>
    <w:rsid w:val="00982FC0"/>
    <w:rsid w:val="0098417C"/>
    <w:rsid w:val="009850A1"/>
    <w:rsid w:val="009963B6"/>
    <w:rsid w:val="009C22D0"/>
    <w:rsid w:val="009D00A2"/>
    <w:rsid w:val="009D68F7"/>
    <w:rsid w:val="009E05BD"/>
    <w:rsid w:val="009E09DB"/>
    <w:rsid w:val="009E44C5"/>
    <w:rsid w:val="009E48F0"/>
    <w:rsid w:val="009F2BEA"/>
    <w:rsid w:val="00A05BDF"/>
    <w:rsid w:val="00A124D3"/>
    <w:rsid w:val="00A17D66"/>
    <w:rsid w:val="00A23851"/>
    <w:rsid w:val="00A372DF"/>
    <w:rsid w:val="00A376CE"/>
    <w:rsid w:val="00A44DB9"/>
    <w:rsid w:val="00A46D0F"/>
    <w:rsid w:val="00A5223B"/>
    <w:rsid w:val="00A54C3C"/>
    <w:rsid w:val="00A56A13"/>
    <w:rsid w:val="00A72771"/>
    <w:rsid w:val="00A756D6"/>
    <w:rsid w:val="00A84801"/>
    <w:rsid w:val="00A97FEA"/>
    <w:rsid w:val="00AA0D79"/>
    <w:rsid w:val="00AA1F64"/>
    <w:rsid w:val="00AC60F5"/>
    <w:rsid w:val="00AC678C"/>
    <w:rsid w:val="00AC6C4A"/>
    <w:rsid w:val="00AD1AED"/>
    <w:rsid w:val="00AF4171"/>
    <w:rsid w:val="00AF4F3B"/>
    <w:rsid w:val="00B218BF"/>
    <w:rsid w:val="00B2573E"/>
    <w:rsid w:val="00B31449"/>
    <w:rsid w:val="00B317ED"/>
    <w:rsid w:val="00B37176"/>
    <w:rsid w:val="00B4629D"/>
    <w:rsid w:val="00B53EE8"/>
    <w:rsid w:val="00B55E90"/>
    <w:rsid w:val="00B56C4E"/>
    <w:rsid w:val="00B6179D"/>
    <w:rsid w:val="00B737A4"/>
    <w:rsid w:val="00B73AD6"/>
    <w:rsid w:val="00B7695F"/>
    <w:rsid w:val="00B77FCF"/>
    <w:rsid w:val="00B812F7"/>
    <w:rsid w:val="00B820F1"/>
    <w:rsid w:val="00B8792B"/>
    <w:rsid w:val="00B914B2"/>
    <w:rsid w:val="00B96F68"/>
    <w:rsid w:val="00BA0DA6"/>
    <w:rsid w:val="00BB2FF2"/>
    <w:rsid w:val="00BD3E4A"/>
    <w:rsid w:val="00BD65E0"/>
    <w:rsid w:val="00BD7AC7"/>
    <w:rsid w:val="00BE0564"/>
    <w:rsid w:val="00C11761"/>
    <w:rsid w:val="00C162E8"/>
    <w:rsid w:val="00C1747A"/>
    <w:rsid w:val="00C31C89"/>
    <w:rsid w:val="00C52A28"/>
    <w:rsid w:val="00C53740"/>
    <w:rsid w:val="00C62747"/>
    <w:rsid w:val="00C710B1"/>
    <w:rsid w:val="00C73310"/>
    <w:rsid w:val="00C73974"/>
    <w:rsid w:val="00C774E0"/>
    <w:rsid w:val="00C912FA"/>
    <w:rsid w:val="00C9494B"/>
    <w:rsid w:val="00CA3F47"/>
    <w:rsid w:val="00CB5775"/>
    <w:rsid w:val="00CD557D"/>
    <w:rsid w:val="00CE2737"/>
    <w:rsid w:val="00CE4778"/>
    <w:rsid w:val="00D11F59"/>
    <w:rsid w:val="00D14736"/>
    <w:rsid w:val="00D156C3"/>
    <w:rsid w:val="00D3048B"/>
    <w:rsid w:val="00D43D08"/>
    <w:rsid w:val="00D43F0A"/>
    <w:rsid w:val="00D4505F"/>
    <w:rsid w:val="00D46CD0"/>
    <w:rsid w:val="00D53B97"/>
    <w:rsid w:val="00D611E1"/>
    <w:rsid w:val="00D72DCD"/>
    <w:rsid w:val="00D74690"/>
    <w:rsid w:val="00D77E0B"/>
    <w:rsid w:val="00D81630"/>
    <w:rsid w:val="00D94EDA"/>
    <w:rsid w:val="00D95736"/>
    <w:rsid w:val="00D97B75"/>
    <w:rsid w:val="00DA356F"/>
    <w:rsid w:val="00DB11BA"/>
    <w:rsid w:val="00DB13C7"/>
    <w:rsid w:val="00DB5ED2"/>
    <w:rsid w:val="00DD0C05"/>
    <w:rsid w:val="00DD6948"/>
    <w:rsid w:val="00DE2F51"/>
    <w:rsid w:val="00DF71D3"/>
    <w:rsid w:val="00E06765"/>
    <w:rsid w:val="00E203CC"/>
    <w:rsid w:val="00E20E67"/>
    <w:rsid w:val="00E43C2B"/>
    <w:rsid w:val="00E46AD9"/>
    <w:rsid w:val="00E57BCF"/>
    <w:rsid w:val="00E64D66"/>
    <w:rsid w:val="00E72A2C"/>
    <w:rsid w:val="00E7359A"/>
    <w:rsid w:val="00E76E08"/>
    <w:rsid w:val="00E779C7"/>
    <w:rsid w:val="00E846D1"/>
    <w:rsid w:val="00E86573"/>
    <w:rsid w:val="00E87383"/>
    <w:rsid w:val="00E907E4"/>
    <w:rsid w:val="00EA0923"/>
    <w:rsid w:val="00EC02F1"/>
    <w:rsid w:val="00EC7213"/>
    <w:rsid w:val="00ED0C6E"/>
    <w:rsid w:val="00ED2DD0"/>
    <w:rsid w:val="00ED5D42"/>
    <w:rsid w:val="00EE16A9"/>
    <w:rsid w:val="00EE7211"/>
    <w:rsid w:val="00EF2ABD"/>
    <w:rsid w:val="00EF46BB"/>
    <w:rsid w:val="00F02512"/>
    <w:rsid w:val="00F0252C"/>
    <w:rsid w:val="00F07C12"/>
    <w:rsid w:val="00F15B16"/>
    <w:rsid w:val="00F207D3"/>
    <w:rsid w:val="00F37F62"/>
    <w:rsid w:val="00F432A6"/>
    <w:rsid w:val="00F449D2"/>
    <w:rsid w:val="00F66DF4"/>
    <w:rsid w:val="00F700B9"/>
    <w:rsid w:val="00F73B21"/>
    <w:rsid w:val="00F859B6"/>
    <w:rsid w:val="00F909C7"/>
    <w:rsid w:val="00F91313"/>
    <w:rsid w:val="00F9202B"/>
    <w:rsid w:val="00FD609D"/>
    <w:rsid w:val="00FD72D8"/>
    <w:rsid w:val="00FE51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qFormat="1"/>
    <w:lsdException w:name="heading 3"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E513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9"/>
    <w:unhideWhenUsed/>
    <w:qFormat/>
    <w:rsid w:val="004858F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9"/>
    <w:unhideWhenUsed/>
    <w:qFormat/>
    <w:rsid w:val="00685BCA"/>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listparagraph">
    <w:name w:val="x_msolistparagraph"/>
    <w:basedOn w:val="Normal"/>
    <w:rsid w:val="00A46D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9"/>
    <w:rsid w:val="004858F5"/>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AA1F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1F64"/>
  </w:style>
  <w:style w:type="paragraph" w:styleId="Footer">
    <w:name w:val="footer"/>
    <w:basedOn w:val="Normal"/>
    <w:link w:val="FooterChar"/>
    <w:uiPriority w:val="99"/>
    <w:unhideWhenUsed/>
    <w:rsid w:val="00AA1F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1F64"/>
  </w:style>
  <w:style w:type="paragraph" w:styleId="NoSpacing">
    <w:name w:val="No Spacing"/>
    <w:link w:val="NoSpacingChar"/>
    <w:uiPriority w:val="1"/>
    <w:qFormat/>
    <w:rsid w:val="00AA1F64"/>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A1F64"/>
    <w:rPr>
      <w:rFonts w:eastAsiaTheme="minorEastAsia"/>
      <w:lang w:val="en-US" w:eastAsia="ja-JP"/>
    </w:rPr>
  </w:style>
  <w:style w:type="paragraph" w:styleId="BalloonText">
    <w:name w:val="Balloon Text"/>
    <w:basedOn w:val="Normal"/>
    <w:link w:val="BalloonTextChar"/>
    <w:uiPriority w:val="99"/>
    <w:semiHidden/>
    <w:unhideWhenUsed/>
    <w:rsid w:val="00AA1F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1F64"/>
    <w:rPr>
      <w:rFonts w:ascii="Tahoma" w:hAnsi="Tahoma" w:cs="Tahoma"/>
      <w:sz w:val="16"/>
      <w:szCs w:val="16"/>
    </w:rPr>
  </w:style>
  <w:style w:type="paragraph" w:styleId="ListParagraph">
    <w:name w:val="List Paragraph"/>
    <w:basedOn w:val="Normal"/>
    <w:uiPriority w:val="34"/>
    <w:qFormat/>
    <w:rsid w:val="00CA3F47"/>
    <w:pPr>
      <w:ind w:left="720"/>
      <w:contextualSpacing/>
    </w:pPr>
  </w:style>
  <w:style w:type="table" w:styleId="TableGrid">
    <w:name w:val="Table Grid"/>
    <w:basedOn w:val="TableNormal"/>
    <w:uiPriority w:val="39"/>
    <w:rsid w:val="00871929"/>
    <w:pPr>
      <w:spacing w:after="0" w:line="240" w:lineRule="auto"/>
    </w:pPr>
    <w:rPr>
      <w:rFonts w:cs="Calibri"/>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9"/>
    <w:rsid w:val="00685BCA"/>
    <w:rPr>
      <w:rFonts w:asciiTheme="majorHAnsi" w:eastAsiaTheme="majorEastAsia" w:hAnsiTheme="majorHAnsi" w:cstheme="majorBidi"/>
      <w:color w:val="243F60" w:themeColor="accent1" w:themeShade="7F"/>
      <w:sz w:val="24"/>
      <w:szCs w:val="24"/>
    </w:rPr>
  </w:style>
  <w:style w:type="character" w:customStyle="1" w:styleId="Heading1Char">
    <w:name w:val="Heading 1 Char"/>
    <w:basedOn w:val="DefaultParagraphFont"/>
    <w:link w:val="Heading1"/>
    <w:uiPriority w:val="9"/>
    <w:rsid w:val="00FE5133"/>
    <w:rPr>
      <w:rFonts w:asciiTheme="majorHAnsi" w:eastAsiaTheme="majorEastAsia" w:hAnsiTheme="majorHAnsi" w:cstheme="majorBidi"/>
      <w:color w:val="365F91" w:themeColor="accent1" w:themeShade="BF"/>
      <w:sz w:val="32"/>
      <w:szCs w:val="32"/>
    </w:rPr>
  </w:style>
  <w:style w:type="table" w:customStyle="1" w:styleId="TableGrid1">
    <w:name w:val="Table Grid1"/>
    <w:basedOn w:val="TableNormal"/>
    <w:next w:val="TableGrid"/>
    <w:uiPriority w:val="59"/>
    <w:rsid w:val="005170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1">
    <w:name w:val="No List1"/>
    <w:next w:val="NoList"/>
    <w:uiPriority w:val="99"/>
    <w:semiHidden/>
    <w:unhideWhenUsed/>
    <w:rsid w:val="003067F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qFormat="1"/>
    <w:lsdException w:name="heading 3"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E513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9"/>
    <w:unhideWhenUsed/>
    <w:qFormat/>
    <w:rsid w:val="004858F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9"/>
    <w:unhideWhenUsed/>
    <w:qFormat/>
    <w:rsid w:val="00685BCA"/>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listparagraph">
    <w:name w:val="x_msolistparagraph"/>
    <w:basedOn w:val="Normal"/>
    <w:rsid w:val="00A46D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9"/>
    <w:rsid w:val="004858F5"/>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AA1F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1F64"/>
  </w:style>
  <w:style w:type="paragraph" w:styleId="Footer">
    <w:name w:val="footer"/>
    <w:basedOn w:val="Normal"/>
    <w:link w:val="FooterChar"/>
    <w:uiPriority w:val="99"/>
    <w:unhideWhenUsed/>
    <w:rsid w:val="00AA1F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1F64"/>
  </w:style>
  <w:style w:type="paragraph" w:styleId="NoSpacing">
    <w:name w:val="No Spacing"/>
    <w:link w:val="NoSpacingChar"/>
    <w:uiPriority w:val="1"/>
    <w:qFormat/>
    <w:rsid w:val="00AA1F64"/>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A1F64"/>
    <w:rPr>
      <w:rFonts w:eastAsiaTheme="minorEastAsia"/>
      <w:lang w:val="en-US" w:eastAsia="ja-JP"/>
    </w:rPr>
  </w:style>
  <w:style w:type="paragraph" w:styleId="BalloonText">
    <w:name w:val="Balloon Text"/>
    <w:basedOn w:val="Normal"/>
    <w:link w:val="BalloonTextChar"/>
    <w:uiPriority w:val="99"/>
    <w:semiHidden/>
    <w:unhideWhenUsed/>
    <w:rsid w:val="00AA1F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1F64"/>
    <w:rPr>
      <w:rFonts w:ascii="Tahoma" w:hAnsi="Tahoma" w:cs="Tahoma"/>
      <w:sz w:val="16"/>
      <w:szCs w:val="16"/>
    </w:rPr>
  </w:style>
  <w:style w:type="paragraph" w:styleId="ListParagraph">
    <w:name w:val="List Paragraph"/>
    <w:basedOn w:val="Normal"/>
    <w:uiPriority w:val="34"/>
    <w:qFormat/>
    <w:rsid w:val="00CA3F47"/>
    <w:pPr>
      <w:ind w:left="720"/>
      <w:contextualSpacing/>
    </w:pPr>
  </w:style>
  <w:style w:type="table" w:styleId="TableGrid">
    <w:name w:val="Table Grid"/>
    <w:basedOn w:val="TableNormal"/>
    <w:uiPriority w:val="39"/>
    <w:rsid w:val="00871929"/>
    <w:pPr>
      <w:spacing w:after="0" w:line="240" w:lineRule="auto"/>
    </w:pPr>
    <w:rPr>
      <w:rFonts w:cs="Calibri"/>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9"/>
    <w:rsid w:val="00685BCA"/>
    <w:rPr>
      <w:rFonts w:asciiTheme="majorHAnsi" w:eastAsiaTheme="majorEastAsia" w:hAnsiTheme="majorHAnsi" w:cstheme="majorBidi"/>
      <w:color w:val="243F60" w:themeColor="accent1" w:themeShade="7F"/>
      <w:sz w:val="24"/>
      <w:szCs w:val="24"/>
    </w:rPr>
  </w:style>
  <w:style w:type="character" w:customStyle="1" w:styleId="Heading1Char">
    <w:name w:val="Heading 1 Char"/>
    <w:basedOn w:val="DefaultParagraphFont"/>
    <w:link w:val="Heading1"/>
    <w:uiPriority w:val="9"/>
    <w:rsid w:val="00FE5133"/>
    <w:rPr>
      <w:rFonts w:asciiTheme="majorHAnsi" w:eastAsiaTheme="majorEastAsia" w:hAnsiTheme="majorHAnsi" w:cstheme="majorBidi"/>
      <w:color w:val="365F91" w:themeColor="accent1" w:themeShade="BF"/>
      <w:sz w:val="32"/>
      <w:szCs w:val="32"/>
    </w:rPr>
  </w:style>
  <w:style w:type="table" w:customStyle="1" w:styleId="TableGrid1">
    <w:name w:val="Table Grid1"/>
    <w:basedOn w:val="TableNormal"/>
    <w:next w:val="TableGrid"/>
    <w:uiPriority w:val="59"/>
    <w:rsid w:val="005170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1">
    <w:name w:val="No List1"/>
    <w:next w:val="NoList"/>
    <w:uiPriority w:val="99"/>
    <w:semiHidden/>
    <w:unhideWhenUsed/>
    <w:rsid w:val="003067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6232178">
      <w:bodyDiv w:val="1"/>
      <w:marLeft w:val="0"/>
      <w:marRight w:val="0"/>
      <w:marTop w:val="0"/>
      <w:marBottom w:val="0"/>
      <w:divBdr>
        <w:top w:val="none" w:sz="0" w:space="0" w:color="auto"/>
        <w:left w:val="none" w:sz="0" w:space="0" w:color="auto"/>
        <w:bottom w:val="none" w:sz="0" w:space="0" w:color="auto"/>
        <w:right w:val="none" w:sz="0" w:space="0" w:color="auto"/>
      </w:divBdr>
    </w:div>
    <w:div w:id="658198247">
      <w:bodyDiv w:val="1"/>
      <w:marLeft w:val="0"/>
      <w:marRight w:val="0"/>
      <w:marTop w:val="0"/>
      <w:marBottom w:val="0"/>
      <w:divBdr>
        <w:top w:val="none" w:sz="0" w:space="0" w:color="auto"/>
        <w:left w:val="none" w:sz="0" w:space="0" w:color="auto"/>
        <w:bottom w:val="none" w:sz="0" w:space="0" w:color="auto"/>
        <w:right w:val="none" w:sz="0" w:space="0" w:color="auto"/>
      </w:divBdr>
    </w:div>
    <w:div w:id="1549607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image" Target="media/image1.png"/><Relationship Id="rId26" Type="http://schemas.openxmlformats.org/officeDocument/2006/relationships/image" Target="media/image9.png"/><Relationship Id="rId39" Type="http://schemas.openxmlformats.org/officeDocument/2006/relationships/image" Target="media/image22.png"/><Relationship Id="rId3" Type="http://schemas.openxmlformats.org/officeDocument/2006/relationships/styles" Target="styles.xml"/><Relationship Id="rId21" Type="http://schemas.openxmlformats.org/officeDocument/2006/relationships/image" Target="media/image4.png"/><Relationship Id="rId34" Type="http://schemas.openxmlformats.org/officeDocument/2006/relationships/image" Target="media/image17.png"/><Relationship Id="rId42" Type="http://schemas.openxmlformats.org/officeDocument/2006/relationships/header" Target="header4.xml"/><Relationship Id="rId7" Type="http://schemas.openxmlformats.org/officeDocument/2006/relationships/footnotes" Target="footnotes.xml"/><Relationship Id="rId12" Type="http://schemas.openxmlformats.org/officeDocument/2006/relationships/header" Target="header3.xml"/><Relationship Id="rId17" Type="http://schemas.openxmlformats.org/officeDocument/2006/relationships/hyperlink" Target="mailto:k.eatonthomas@uwtsd.ac.uk" TargetMode="Externa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image" Target="media/image21.png"/><Relationship Id="rId2" Type="http://schemas.openxmlformats.org/officeDocument/2006/relationships/numbering" Target="numbering.xml"/><Relationship Id="rId16" Type="http://schemas.openxmlformats.org/officeDocument/2006/relationships/hyperlink" Target="mailto:1300404@student.uwtsd.ac.uk" TargetMode="External"/><Relationship Id="rId20" Type="http://schemas.openxmlformats.org/officeDocument/2006/relationships/image" Target="media/image3.png"/><Relationship Id="rId29" Type="http://schemas.openxmlformats.org/officeDocument/2006/relationships/image" Target="media/image12.png"/><Relationship Id="rId41"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image" Target="media/image23.png"/><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mindful.org/meditation/mindfulness-getting-started/" TargetMode="Externa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image" Target="media/image19.png"/><Relationship Id="rId10" Type="http://schemas.openxmlformats.org/officeDocument/2006/relationships/footer" Target="footer1.xml"/><Relationship Id="rId19" Type="http://schemas.openxmlformats.org/officeDocument/2006/relationships/image" Target="media/image2.png"/><Relationship Id="rId31" Type="http://schemas.openxmlformats.org/officeDocument/2006/relationships/image" Target="media/image14.png"/><Relationship Id="rId44"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eader" Target="header1.xml"/><Relationship Id="rId14" Type="http://schemas.openxmlformats.org/officeDocument/2006/relationships/hyperlink" Target="https://www.youtube.com/watch?v=6p_yaNFSYao" TargetMode="Externa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CEDD57-16DE-432D-A4D6-23950BD178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2768</TotalTime>
  <Pages>132</Pages>
  <Words>24566</Words>
  <Characters>140027</Characters>
  <Application>Microsoft Office Word</Application>
  <DocSecurity>0</DocSecurity>
  <Lines>1166</Lines>
  <Paragraphs>328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Asus</cp:lastModifiedBy>
  <cp:revision>30</cp:revision>
  <dcterms:created xsi:type="dcterms:W3CDTF">2018-03-30T19:01:00Z</dcterms:created>
  <dcterms:modified xsi:type="dcterms:W3CDTF">2018-04-03T13:05:00Z</dcterms:modified>
</cp:coreProperties>
</file>