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64508">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E127A5">
        <w:rPr>
          <w:color w:val="FF0000"/>
        </w:rPr>
        <w:t>ACCA4002</w:t>
      </w:r>
    </w:p>
    <w:p w:rsidR="00F827F1" w:rsidRDefault="006160CD" w:rsidP="00F827F1">
      <w:pPr>
        <w:pStyle w:val="Modname"/>
        <w:rPr>
          <w:color w:val="FF0000"/>
        </w:rPr>
      </w:pPr>
      <w:r>
        <w:rPr>
          <w:color w:val="FF0000"/>
        </w:rPr>
        <w:t>Data Analysis</w:t>
      </w:r>
      <w:r w:rsidR="00F95BC8">
        <w:rPr>
          <w:color w:val="FF0000"/>
        </w:rPr>
        <w:t xml:space="preserve"> &amp; Visualisation</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60CD">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564508">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60CD" w:rsidRPr="006160CD">
        <w:rPr>
          <w:b/>
          <w:color w:val="FF0000"/>
          <w:sz w:val="28"/>
          <w:szCs w:val="28"/>
        </w:rPr>
        <w:t xml:space="preserve">50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w:t>
      </w:r>
      <w:r w:rsidRPr="006160CD">
        <w:rPr>
          <w:b/>
          <w:sz w:val="28"/>
          <w:szCs w:val="28"/>
        </w:rPr>
        <w:t xml:space="preserve"> </w:t>
      </w:r>
      <w:r w:rsidR="00564508">
        <w:rPr>
          <w:b/>
          <w:color w:val="FF0000"/>
          <w:sz w:val="28"/>
          <w:szCs w:val="28"/>
        </w:rPr>
        <w:t>2</w:t>
      </w:r>
      <w:r w:rsidR="006160CD" w:rsidRPr="006160CD">
        <w:rPr>
          <w:b/>
          <w:color w:val="FF0000"/>
          <w:sz w:val="28"/>
          <w:szCs w:val="28"/>
        </w:rPr>
        <w:t xml:space="preserve">000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160CD" w:rsidRPr="006160CD">
        <w:rPr>
          <w:b/>
          <w:color w:val="FF0000"/>
          <w:sz w:val="28"/>
          <w:szCs w:val="28"/>
        </w:rPr>
        <w:t>Dr Nik Whitehead</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Make sure that Your Name , Your Student P Number, Your Module Title, Assignment Title and Your Module Lecturer’s Name are clearly shown on the front page of your assignment</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All assignments must be submitted electronically to Turnitin unless indicated by the module lecturer here: …………………………………………...</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lecturer additionally requires you to upload coding separately to Moodle it will be indicated here: </w:t>
      </w:r>
      <w:r w:rsidR="0026395B">
        <w:rPr>
          <w:b/>
          <w:color w:val="000000"/>
          <w:sz w:val="28"/>
          <w:szCs w:val="27"/>
        </w:rPr>
        <w:tab/>
      </w:r>
      <w:r w:rsidRPr="0026395B">
        <w:rPr>
          <w:b/>
          <w:color w:val="000000"/>
          <w:sz w:val="28"/>
          <w:szCs w:val="27"/>
        </w:rPr>
        <w:t>NO</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a paper submission is required then it will be indicated here: </w:t>
      </w:r>
      <w:r w:rsidR="0026395B">
        <w:rPr>
          <w:b/>
          <w:color w:val="000000"/>
          <w:sz w:val="28"/>
          <w:szCs w:val="27"/>
        </w:rPr>
        <w:tab/>
      </w:r>
      <w:r w:rsidR="00F95BC8">
        <w:rPr>
          <w:b/>
          <w:color w:val="000000"/>
          <w:sz w:val="28"/>
          <w:szCs w:val="27"/>
        </w:rPr>
        <w:t>NO</w:t>
      </w:r>
    </w:p>
    <w:p w:rsidR="00D06437" w:rsidRPr="0026395B" w:rsidRDefault="00D06437" w:rsidP="0026395B">
      <w:pPr>
        <w:pStyle w:val="ListParagraph"/>
        <w:rPr>
          <w:b/>
          <w:color w:val="000000"/>
          <w:sz w:val="28"/>
          <w:szCs w:val="27"/>
        </w:rPr>
      </w:pPr>
      <w:r w:rsidRPr="0026395B">
        <w:rPr>
          <w:b/>
          <w:color w:val="000000"/>
          <w:sz w:val="28"/>
          <w:szCs w:val="27"/>
        </w:rPr>
        <w:t xml:space="preserve">you will then be required to submit the assignment parts in a suitable report folder– </w:t>
      </w:r>
      <w:r w:rsidRPr="0026395B">
        <w:rPr>
          <w:b/>
          <w:color w:val="000000"/>
          <w:sz w:val="28"/>
          <w:szCs w:val="27"/>
          <w:u w:val="single"/>
        </w:rPr>
        <w:t>not in poly-pockets</w:t>
      </w:r>
      <w:r w:rsidRPr="0026395B">
        <w:rPr>
          <w:b/>
          <w:color w:val="000000"/>
          <w:sz w:val="28"/>
          <w:szCs w:val="27"/>
        </w:rPr>
        <w:t xml:space="preserve"> - to the library. </w:t>
      </w:r>
      <w:r w:rsidRPr="0026395B">
        <w:rPr>
          <w:b/>
          <w:color w:val="000000"/>
          <w:sz w:val="28"/>
          <w:szCs w:val="27"/>
          <w:u w:val="single"/>
        </w:rPr>
        <w:t>For paper submissions only</w:t>
      </w:r>
      <w:r w:rsidRPr="0026395B">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C81AFA"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5829300</wp:posOffset>
                </wp:positionH>
                <wp:positionV relativeFrom="paragraph">
                  <wp:posOffset>295275</wp:posOffset>
                </wp:positionV>
                <wp:extent cx="63817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3817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1AFA" w:rsidRDefault="008D2E60">
                            <w:r>
                              <w:t>4</w:t>
                            </w:r>
                            <w:r w:rsidR="004957B7">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9pt;margin-top:23.25pt;width:50.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" fillcolor="white [3201]" strokeweight=".5pt">
                <v:textbox>
                  <w:txbxContent>
                    <w:p w:rsidR="00C81AFA" w:rsidRDefault="008D2E60">
                      <w:r>
                        <w:t>4</w:t>
                      </w:r>
                      <w:r w:rsidR="004957B7">
                        <w:t>2</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832921" w:rsidP="004957B7">
            <w:pPr>
              <w:spacing w:before="120" w:after="120"/>
              <w:jc w:val="both"/>
              <w:rPr>
                <w:rFonts w:ascii="Calibri" w:hAnsi="Calibri" w:cs="Arial"/>
                <w:b/>
                <w:sz w:val="22"/>
                <w:szCs w:val="22"/>
              </w:rPr>
            </w:pPr>
            <w:r>
              <w:rPr>
                <w:rFonts w:ascii="Calibri" w:hAnsi="Calibri" w:cs="Arial"/>
                <w:b/>
                <w:sz w:val="22"/>
                <w:szCs w:val="22"/>
              </w:rPr>
              <w:t>Adam Clarke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6160CD" w:rsidRDefault="00832921" w:rsidP="00E51AAC">
            <w:pPr>
              <w:spacing w:before="120" w:after="120"/>
              <w:jc w:val="both"/>
              <w:rPr>
                <w:rFonts w:ascii="Calibri" w:hAnsi="Calibri" w:cs="Arial"/>
                <w:b/>
                <w:sz w:val="22"/>
                <w:szCs w:val="22"/>
              </w:rPr>
            </w:pPr>
            <w:r>
              <w:rPr>
                <w:rFonts w:ascii="Calibri" w:hAnsi="Calibri" w:cs="Arial"/>
                <w:b/>
                <w:sz w:val="22"/>
                <w:szCs w:val="22"/>
              </w:rPr>
              <w:t>HNC</w:t>
            </w:r>
            <w:r w:rsidR="00BA1A53">
              <w:rPr>
                <w:rFonts w:ascii="Calibri" w:hAnsi="Calibri" w:cs="Arial"/>
                <w:b/>
                <w:sz w:val="22"/>
                <w:szCs w:val="22"/>
              </w:rPr>
              <w:t xml:space="preserve">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BA1A53" w:rsidRPr="00C1361B" w:rsidRDefault="00BA1A53"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160CD"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95BC8" w:rsidP="00F95BC8">
            <w:pPr>
              <w:spacing w:before="120" w:after="120"/>
              <w:jc w:val="both"/>
              <w:rPr>
                <w:rFonts w:ascii="Calibri" w:hAnsi="Calibri" w:cs="Arial"/>
                <w:b/>
                <w:sz w:val="22"/>
                <w:szCs w:val="22"/>
              </w:rPr>
            </w:pPr>
            <w:r>
              <w:rPr>
                <w:rFonts w:ascii="Calibri" w:hAnsi="Calibri" w:cs="Arial"/>
                <w:b/>
                <w:sz w:val="22"/>
                <w:szCs w:val="22"/>
              </w:rPr>
              <w:t>Experimental data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95BC8" w:rsidP="00E51AAC">
            <w:pPr>
              <w:spacing w:before="120" w:after="120"/>
              <w:jc w:val="both"/>
              <w:rPr>
                <w:rFonts w:ascii="Calibri" w:hAnsi="Calibri" w:cs="Arial"/>
                <w:b/>
                <w:sz w:val="22"/>
                <w:szCs w:val="22"/>
              </w:rPr>
            </w:pPr>
            <w:r>
              <w:rPr>
                <w:rFonts w:ascii="Calibri" w:hAnsi="Calibri" w:cs="Arial"/>
                <w:b/>
                <w:sz w:val="22"/>
                <w:szCs w:val="22"/>
              </w:rPr>
              <w:t>February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A1A53" w:rsidP="00E51AAC">
            <w:pPr>
              <w:spacing w:before="120" w:after="120"/>
              <w:jc w:val="both"/>
              <w:rPr>
                <w:rFonts w:ascii="Calibri" w:hAnsi="Calibri" w:cs="Arial"/>
                <w:b/>
                <w:sz w:val="22"/>
                <w:szCs w:val="22"/>
              </w:rPr>
            </w:pPr>
            <w:r>
              <w:rPr>
                <w:rFonts w:ascii="Calibri" w:hAnsi="Calibri" w:cs="Arial"/>
                <w:b/>
                <w:sz w:val="22"/>
                <w:szCs w:val="22"/>
              </w:rPr>
              <w:t>18</w:t>
            </w:r>
            <w:r w:rsidRPr="00BA1A53">
              <w:rPr>
                <w:rFonts w:ascii="Calibri" w:hAnsi="Calibri" w:cs="Arial"/>
                <w:b/>
                <w:sz w:val="22"/>
                <w:szCs w:val="22"/>
                <w:vertAlign w:val="superscript"/>
              </w:rPr>
              <w:t>th</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06437" w:rsidRPr="00587390" w:rsidRDefault="00D06437" w:rsidP="00D06437">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6E7172">
              <w:rPr>
                <w:rFonts w:asciiTheme="minorHAnsi" w:hAnsiTheme="minorHAnsi"/>
                <w:b/>
                <w:color w:val="000000"/>
                <w:sz w:val="22"/>
                <w:szCs w:val="27"/>
              </w:rPr>
              <w:t>7</w:t>
            </w:r>
            <w:r w:rsidRPr="00587390">
              <w:rPr>
                <w:rFonts w:asciiTheme="minorHAnsi" w:hAnsiTheme="minorHAnsi"/>
                <w:b/>
                <w:color w:val="000000"/>
                <w:sz w:val="22"/>
                <w:szCs w:val="27"/>
              </w:rPr>
              <w:t>/1</w:t>
            </w:r>
            <w:r w:rsidR="00715035">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D06437" w:rsidRDefault="00D06437" w:rsidP="00D770BD">
            <w:r w:rsidRPr="00587390">
              <w:rPr>
                <w:rFonts w:asciiTheme="minorHAnsi" w:hAnsiTheme="minorHAnsi"/>
                <w:b/>
                <w:color w:val="000000"/>
                <w:sz w:val="22"/>
                <w:szCs w:val="27"/>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564508" w:rsidRPr="00E20D49" w:rsidRDefault="00564508" w:rsidP="0056450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Perform data analyses appropriate to a domain and a problem, including the identification of appropriate measures of centre and distribution, calculation of statistical significance, testing of statistical hypotheses and analysis of variance.</w:t>
            </w:r>
          </w:p>
          <w:p w:rsidR="006160CD" w:rsidRPr="00564508" w:rsidRDefault="00564508" w:rsidP="006160CD">
            <w:pPr>
              <w:pStyle w:val="ListParagraph"/>
              <w:numPr>
                <w:ilvl w:val="0"/>
                <w:numId w:val="8"/>
              </w:numPr>
              <w:spacing w:before="120" w:after="120"/>
              <w:ind w:left="567" w:hanging="567"/>
              <w:contextualSpacing w:val="0"/>
              <w:jc w:val="both"/>
              <w:rPr>
                <w:rFonts w:ascii="Arial" w:hAnsi="Arial" w:cs="Arial"/>
                <w:sz w:val="22"/>
              </w:rPr>
            </w:pPr>
            <w:r w:rsidRPr="00E20D49">
              <w:rPr>
                <w:rFonts w:ascii="Arial" w:hAnsi="Arial" w:cs="Arial"/>
                <w:sz w:val="22"/>
              </w:rPr>
              <w:t>Demonstrate a deep understanding of the cognitive principles involved in presenting data effectively and in identifying problems with visualisations.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64508" w:rsidRDefault="00E0318F" w:rsidP="00E0318F">
      <w:pPr>
        <w:jc w:val="both"/>
        <w:rPr>
          <w:sz w:val="22"/>
          <w:szCs w:val="22"/>
        </w:rPr>
      </w:pPr>
      <w:r>
        <w:rPr>
          <w:sz w:val="22"/>
          <w:szCs w:val="22"/>
        </w:rPr>
        <w:t xml:space="preserve">In order to settle a bar-room wager about </w:t>
      </w:r>
      <w:r w:rsidR="00200DAD">
        <w:rPr>
          <w:sz w:val="22"/>
          <w:szCs w:val="22"/>
        </w:rPr>
        <w:t xml:space="preserve">whether a rugby ball filled with helium would travel further than a ball filled with air, </w:t>
      </w:r>
      <w:r>
        <w:rPr>
          <w:sz w:val="22"/>
          <w:szCs w:val="22"/>
        </w:rPr>
        <w:t xml:space="preserve">a rugby club performed an experiment to </w:t>
      </w:r>
      <w:r w:rsidR="007A45C5">
        <w:rPr>
          <w:sz w:val="22"/>
          <w:szCs w:val="22"/>
        </w:rPr>
        <w:t>investigate the distances travelled by each ball when kicked</w:t>
      </w:r>
      <w:r>
        <w:rPr>
          <w:sz w:val="22"/>
          <w:szCs w:val="22"/>
        </w:rPr>
        <w:t>. Two identical rugby balls, one air-filled and one heliu</w:t>
      </w:r>
      <w:r w:rsidR="00043E37">
        <w:rPr>
          <w:sz w:val="22"/>
          <w:szCs w:val="22"/>
        </w:rPr>
        <w:t>m-filled, were used outdoors on a windless day at the team’s training ground. Each ball was kicked 40 times by the same player and the two balls were alternated with each kick. The distance in metres travelled by each ball was recorded as shown below:</w:t>
      </w:r>
    </w:p>
    <w:p w:rsidR="00043E37" w:rsidRDefault="00043E37" w:rsidP="00E0318F">
      <w:pPr>
        <w:jc w:val="both"/>
        <w:rPr>
          <w:sz w:val="22"/>
          <w:szCs w:val="22"/>
        </w:rPr>
      </w:pPr>
    </w:p>
    <w:tbl>
      <w:tblPr>
        <w:tblStyle w:val="TableGrid"/>
        <w:tblW w:w="0" w:type="auto"/>
        <w:jc w:val="center"/>
        <w:tblLook w:val="04A0" w:firstRow="1" w:lastRow="0" w:firstColumn="1" w:lastColumn="0" w:noHBand="0" w:noVBand="1"/>
      </w:tblPr>
      <w:tblGrid>
        <w:gridCol w:w="680"/>
        <w:gridCol w:w="845"/>
        <w:gridCol w:w="855"/>
        <w:gridCol w:w="680"/>
        <w:gridCol w:w="845"/>
        <w:gridCol w:w="855"/>
      </w:tblGrid>
      <w:tr w:rsidR="00043E37" w:rsidRPr="00043E37" w:rsidTr="00043E37">
        <w:trPr>
          <w:trHeight w:val="256"/>
          <w:jc w:val="center"/>
        </w:trPr>
        <w:tc>
          <w:tcPr>
            <w:tcW w:w="680"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Helium</w:t>
            </w:r>
          </w:p>
        </w:tc>
        <w:tc>
          <w:tcPr>
            <w:tcW w:w="680" w:type="dxa"/>
            <w:tcBorders>
              <w:top w:val="nil"/>
              <w:left w:val="double" w:sz="4" w:space="0" w:color="auto"/>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Helium</w:t>
            </w:r>
          </w:p>
        </w:tc>
      </w:tr>
      <w:tr w:rsidR="00043E37" w:rsidRPr="00043E37" w:rsidTr="00043E37">
        <w:trPr>
          <w:trHeight w:val="256"/>
          <w:jc w:val="center"/>
        </w:trPr>
        <w:tc>
          <w:tcPr>
            <w:tcW w:w="680"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w:t>
            </w:r>
          </w:p>
        </w:tc>
        <w:tc>
          <w:tcPr>
            <w:tcW w:w="845"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top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top w:val="double" w:sz="4" w:space="0" w:color="auto"/>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14</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11</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11</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40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bl>
    <w:p w:rsidR="00043E37" w:rsidRDefault="00043E37" w:rsidP="00E0318F">
      <w:pPr>
        <w:jc w:val="both"/>
        <w:rPr>
          <w:sz w:val="22"/>
          <w:szCs w:val="22"/>
        </w:rPr>
      </w:pPr>
    </w:p>
    <w:p w:rsidR="00D32D5B" w:rsidRDefault="00D32D5B" w:rsidP="00E0318F">
      <w:pPr>
        <w:jc w:val="both"/>
        <w:rPr>
          <w:sz w:val="22"/>
          <w:szCs w:val="22"/>
        </w:rPr>
      </w:pPr>
      <w:r>
        <w:rPr>
          <w:sz w:val="22"/>
          <w:szCs w:val="22"/>
        </w:rPr>
        <w:t xml:space="preserve">You should analyse this data with a view to settling the wager. Your analysis should </w:t>
      </w:r>
      <w:r w:rsidR="00200DAD">
        <w:rPr>
          <w:sz w:val="22"/>
          <w:szCs w:val="22"/>
        </w:rPr>
        <w:t>include</w:t>
      </w:r>
      <w:r>
        <w:rPr>
          <w:sz w:val="22"/>
          <w:szCs w:val="22"/>
        </w:rPr>
        <w:t xml:space="preserve"> the following factors:</w:t>
      </w:r>
    </w:p>
    <w:p w:rsidR="00200DAD" w:rsidRDefault="00200DAD" w:rsidP="00200DAD">
      <w:pPr>
        <w:pStyle w:val="ListParagraph"/>
        <w:numPr>
          <w:ilvl w:val="0"/>
          <w:numId w:val="16"/>
        </w:numPr>
        <w:jc w:val="both"/>
        <w:rPr>
          <w:sz w:val="22"/>
          <w:szCs w:val="22"/>
        </w:rPr>
      </w:pPr>
      <w:r>
        <w:rPr>
          <w:sz w:val="22"/>
          <w:szCs w:val="22"/>
        </w:rPr>
        <w:t>The development of an appropriate set of testable hypotheses for the experiment</w:t>
      </w:r>
    </w:p>
    <w:p w:rsidR="00200DAD" w:rsidRDefault="00200DAD" w:rsidP="00200DAD">
      <w:pPr>
        <w:pStyle w:val="ListParagraph"/>
        <w:numPr>
          <w:ilvl w:val="0"/>
          <w:numId w:val="16"/>
        </w:numPr>
        <w:jc w:val="both"/>
        <w:rPr>
          <w:sz w:val="22"/>
          <w:szCs w:val="22"/>
        </w:rPr>
      </w:pPr>
      <w:r>
        <w:rPr>
          <w:sz w:val="22"/>
          <w:szCs w:val="22"/>
        </w:rPr>
        <w:t xml:space="preserve">The testing of your hypotheses to significance levels of </w:t>
      </w:r>
      <w:r>
        <w:rPr>
          <w:i/>
          <w:sz w:val="22"/>
          <w:szCs w:val="22"/>
        </w:rPr>
        <w:t xml:space="preserve">p=0.10, p=0.01 </w:t>
      </w:r>
      <w:r>
        <w:rPr>
          <w:sz w:val="22"/>
          <w:szCs w:val="22"/>
        </w:rPr>
        <w:t xml:space="preserve">and </w:t>
      </w:r>
      <w:r>
        <w:rPr>
          <w:i/>
          <w:sz w:val="22"/>
          <w:szCs w:val="22"/>
        </w:rPr>
        <w:t>p=0.02</w:t>
      </w:r>
    </w:p>
    <w:p w:rsidR="00200DAD" w:rsidRDefault="00200DAD" w:rsidP="00200DAD">
      <w:pPr>
        <w:pStyle w:val="ListParagraph"/>
        <w:numPr>
          <w:ilvl w:val="0"/>
          <w:numId w:val="16"/>
        </w:numPr>
        <w:jc w:val="both"/>
        <w:rPr>
          <w:sz w:val="22"/>
          <w:szCs w:val="22"/>
        </w:rPr>
      </w:pPr>
      <w:r>
        <w:rPr>
          <w:sz w:val="22"/>
          <w:szCs w:val="22"/>
        </w:rPr>
        <w:t>The presence of any outliers in the data and the effect that they have on the outcome</w:t>
      </w:r>
    </w:p>
    <w:p w:rsidR="00200DAD" w:rsidRDefault="00200DAD" w:rsidP="00200DAD">
      <w:pPr>
        <w:pStyle w:val="ListParagraph"/>
        <w:numPr>
          <w:ilvl w:val="0"/>
          <w:numId w:val="16"/>
        </w:numPr>
        <w:jc w:val="both"/>
        <w:rPr>
          <w:sz w:val="22"/>
          <w:szCs w:val="22"/>
        </w:rPr>
      </w:pPr>
      <w:r>
        <w:rPr>
          <w:sz w:val="22"/>
          <w:szCs w:val="22"/>
        </w:rPr>
        <w:t>Any other features of the data that appear during your investigation of the dataset.</w:t>
      </w:r>
    </w:p>
    <w:p w:rsidR="007A45C5" w:rsidRDefault="007A45C5" w:rsidP="00200DAD">
      <w:pPr>
        <w:pStyle w:val="ListParagraph"/>
        <w:numPr>
          <w:ilvl w:val="0"/>
          <w:numId w:val="16"/>
        </w:numPr>
        <w:jc w:val="both"/>
        <w:rPr>
          <w:sz w:val="22"/>
          <w:szCs w:val="22"/>
        </w:rPr>
      </w:pPr>
      <w:r>
        <w:rPr>
          <w:sz w:val="22"/>
          <w:szCs w:val="22"/>
        </w:rPr>
        <w:t>Any other factors that might affect the results but have not been considered in the stated experimental set-up, together with ideas as to how you might control these factors.</w:t>
      </w:r>
    </w:p>
    <w:p w:rsidR="00200DAD" w:rsidRDefault="00200DAD" w:rsidP="00200DAD">
      <w:pPr>
        <w:jc w:val="both"/>
        <w:rPr>
          <w:sz w:val="22"/>
          <w:szCs w:val="22"/>
        </w:rPr>
      </w:pPr>
    </w:p>
    <w:p w:rsidR="00200DAD" w:rsidRPr="00200DAD" w:rsidRDefault="00200DAD" w:rsidP="00200DAD">
      <w:pPr>
        <w:jc w:val="both"/>
        <w:rPr>
          <w:sz w:val="22"/>
          <w:szCs w:val="22"/>
        </w:rPr>
      </w:pPr>
      <w:r>
        <w:rPr>
          <w:sz w:val="22"/>
          <w:szCs w:val="22"/>
        </w:rPr>
        <w:t>This analysis should be documented in a report of no more than 2000 words illustrated with appropriate data visualisations.</w:t>
      </w:r>
    </w:p>
    <w:p w:rsidR="008D6388" w:rsidRDefault="008D6388">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64508" w:rsidRPr="00100396" w:rsidTr="008D6388">
        <w:trPr>
          <w:trHeight w:val="414"/>
        </w:trPr>
        <w:tc>
          <w:tcPr>
            <w:tcW w:w="10444" w:type="dxa"/>
            <w:shd w:val="clear" w:color="auto" w:fill="D9D9D9"/>
          </w:tcPr>
          <w:p w:rsidR="00564508" w:rsidRPr="00100396" w:rsidRDefault="00564508" w:rsidP="00564508">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64508" w:rsidRPr="00EA0F4E" w:rsidRDefault="00564508" w:rsidP="00E0318F">
      <w:pPr>
        <w:jc w:val="both"/>
        <w:rPr>
          <w:sz w:val="22"/>
          <w:szCs w:val="22"/>
        </w:rPr>
      </w:pPr>
    </w:p>
    <w:p w:rsidR="00564508" w:rsidRDefault="00564508" w:rsidP="00E0318F">
      <w:pPr>
        <w:rPr>
          <w:b/>
          <w:sz w:val="24"/>
          <w:szCs w:val="24"/>
        </w:rPr>
      </w:pPr>
      <w:r>
        <w:rPr>
          <w:b/>
          <w:sz w:val="24"/>
          <w:szCs w:val="24"/>
        </w:rPr>
        <w:t>Marks will be awarded for:</w:t>
      </w:r>
    </w:p>
    <w:p w:rsidR="00564508" w:rsidRDefault="00564508" w:rsidP="00564508">
      <w:pPr>
        <w:numPr>
          <w:ilvl w:val="0"/>
          <w:numId w:val="14"/>
        </w:numPr>
        <w:rPr>
          <w:rFonts w:ascii="Calibri" w:hAnsi="Calibri"/>
          <w:sz w:val="24"/>
          <w:szCs w:val="24"/>
        </w:rPr>
      </w:pPr>
      <w:r>
        <w:rPr>
          <w:rFonts w:ascii="Calibri" w:hAnsi="Calibri"/>
          <w:sz w:val="24"/>
          <w:szCs w:val="24"/>
        </w:rPr>
        <w:t xml:space="preserve"> (45%)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Descriptions of the dataset</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Development of appropriate hypotheses for the analysis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perform the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present the results of the analysis.</w:t>
      </w:r>
    </w:p>
    <w:p w:rsidR="00564508" w:rsidRPr="006564AE"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(45%) Practical Application and Deployment</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Application of selected analysis techniques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Interpretation of the results of the analyses</w:t>
      </w:r>
    </w:p>
    <w:p w:rsidR="00564508" w:rsidRPr="00B6693F" w:rsidRDefault="00564508" w:rsidP="00564508">
      <w:pPr>
        <w:numPr>
          <w:ilvl w:val="1"/>
          <w:numId w:val="14"/>
        </w:numPr>
        <w:rPr>
          <w:rFonts w:ascii="Calibri" w:hAnsi="Calibri"/>
          <w:color w:val="000000"/>
          <w:sz w:val="24"/>
          <w:szCs w:val="24"/>
        </w:rPr>
      </w:pPr>
      <w:r>
        <w:rPr>
          <w:rFonts w:ascii="Calibri" w:hAnsi="Calibri"/>
          <w:sz w:val="24"/>
          <w:szCs w:val="24"/>
        </w:rPr>
        <w:t>Presentation of the results in both textural and, where appropriate, diagrammatical form.</w:t>
      </w:r>
    </w:p>
    <w:p w:rsidR="00564508"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(10%) Skills for Professional Practice</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Presentation of the paper in an appropriate professional format</w:t>
      </w:r>
    </w:p>
    <w:p w:rsidR="00564508" w:rsidRDefault="00564508" w:rsidP="00564508">
      <w:pPr>
        <w:numPr>
          <w:ilvl w:val="1"/>
          <w:numId w:val="14"/>
        </w:numPr>
        <w:rPr>
          <w:rFonts w:ascii="Calibri" w:hAnsi="Calibri"/>
          <w:color w:val="000000"/>
          <w:sz w:val="24"/>
          <w:szCs w:val="24"/>
        </w:rPr>
      </w:pPr>
      <w:r>
        <w:rPr>
          <w:rFonts w:ascii="Calibri" w:hAnsi="Calibri"/>
          <w:color w:val="000000"/>
          <w:sz w:val="24"/>
          <w:szCs w:val="24"/>
        </w:rPr>
        <w:t>Correct use of technical English</w:t>
      </w:r>
    </w:p>
    <w:p w:rsidR="00564508" w:rsidRPr="00833C18" w:rsidRDefault="00564508" w:rsidP="00564508">
      <w:pPr>
        <w:numPr>
          <w:ilvl w:val="1"/>
          <w:numId w:val="14"/>
        </w:numPr>
        <w:rPr>
          <w:rFonts w:ascii="Calibri" w:hAnsi="Calibri"/>
          <w:color w:val="000000"/>
          <w:sz w:val="24"/>
          <w:szCs w:val="24"/>
        </w:rPr>
      </w:pPr>
      <w:r>
        <w:rPr>
          <w:rFonts w:ascii="Calibri" w:hAnsi="Calibri"/>
          <w:color w:val="000000"/>
          <w:sz w:val="24"/>
          <w:szCs w:val="24"/>
        </w:rPr>
        <w:t>Suitable labelling and referencing strategies.</w:t>
      </w:r>
    </w:p>
    <w:p w:rsidR="00564508" w:rsidRDefault="00564508" w:rsidP="00E0318F">
      <w:pPr>
        <w:rPr>
          <w:b/>
          <w:sz w:val="24"/>
          <w:szCs w:val="24"/>
        </w:rPr>
      </w:pPr>
    </w:p>
    <w:p w:rsidR="00564508" w:rsidRDefault="00564508" w:rsidP="00E0318F">
      <w:pPr>
        <w:rPr>
          <w:b/>
          <w:sz w:val="24"/>
          <w:szCs w:val="24"/>
        </w:rPr>
      </w:pPr>
      <w:r>
        <w:rPr>
          <w:b/>
          <w:sz w:val="24"/>
          <w:szCs w:val="24"/>
        </w:rPr>
        <w:t>WHAT YOU SHOULD SUBMIT</w:t>
      </w:r>
    </w:p>
    <w:p w:rsidR="00564508" w:rsidRDefault="00564508" w:rsidP="00E0318F">
      <w:pPr>
        <w:rPr>
          <w:b/>
          <w:sz w:val="24"/>
          <w:szCs w:val="24"/>
        </w:rPr>
      </w:pPr>
    </w:p>
    <w:p w:rsidR="00564508" w:rsidRDefault="00564508" w:rsidP="00E0318F">
      <w:pPr>
        <w:rPr>
          <w:sz w:val="24"/>
          <w:szCs w:val="24"/>
        </w:rPr>
      </w:pPr>
      <w:r>
        <w:rPr>
          <w:sz w:val="24"/>
          <w:szCs w:val="24"/>
        </w:rPr>
        <w:t xml:space="preserve">The paper (but not the assignment specification) should be submitted via Turnitin. </w:t>
      </w:r>
    </w:p>
    <w:p w:rsidR="00564508" w:rsidRDefault="00564508" w:rsidP="00E0318F">
      <w:pPr>
        <w:rPr>
          <w:sz w:val="24"/>
          <w:szCs w:val="24"/>
        </w:rPr>
      </w:pPr>
    </w:p>
    <w:p w:rsidR="00564508" w:rsidRDefault="00564508" w:rsidP="00E0318F">
      <w:pPr>
        <w:rPr>
          <w:sz w:val="24"/>
          <w:szCs w:val="24"/>
        </w:rPr>
      </w:pPr>
    </w:p>
    <w:p w:rsidR="00564508" w:rsidRDefault="00564508" w:rsidP="0056450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8D2E60" w:rsidRDefault="008D2E60" w:rsidP="008D2E60">
            <w:pPr>
              <w:rPr>
                <w:rFonts w:ascii="Calibri" w:hAnsi="Calibri" w:cs="Calibri"/>
                <w:color w:val="000000"/>
                <w:sz w:val="22"/>
                <w:szCs w:val="22"/>
              </w:rPr>
            </w:pPr>
            <w:r>
              <w:rPr>
                <w:rFonts w:ascii="Calibri" w:hAnsi="Calibri" w:cs="Calibri"/>
                <w:color w:val="000000"/>
                <w:sz w:val="22"/>
                <w:szCs w:val="22"/>
              </w:rPr>
              <w:t>Some description of the dataset made and a hypothesis created with appropriate null hypothesis.  Discussion made about outliers could have been cleare</w:t>
            </w:r>
            <w:r w:rsidR="003E2147">
              <w:rPr>
                <w:rFonts w:ascii="Calibri" w:hAnsi="Calibri" w:cs="Calibri"/>
                <w:color w:val="000000"/>
                <w:sz w:val="22"/>
                <w:szCs w:val="22"/>
              </w:rPr>
              <w:t>r</w:t>
            </w:r>
            <w:r>
              <w:rPr>
                <w:rFonts w:ascii="Calibri" w:hAnsi="Calibri" w:cs="Calibri"/>
                <w:color w:val="000000"/>
                <w:sz w:val="22"/>
                <w:szCs w:val="22"/>
              </w:rPr>
              <w:t>.  More needed here about WHAT you were going to do and WHY, alongside how you planned to present your findings.</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19</w:t>
            </w: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8D2E60" w:rsidRDefault="008A03A5" w:rsidP="008D2E60">
            <w:pPr>
              <w:rPr>
                <w:rFonts w:ascii="Calibri" w:hAnsi="Calibri" w:cs="Calibri"/>
                <w:color w:val="000000"/>
                <w:sz w:val="22"/>
                <w:szCs w:val="22"/>
              </w:rPr>
            </w:pPr>
            <w:r>
              <w:rPr>
                <w:rFonts w:ascii="Calibri" w:hAnsi="Calibri" w:cs="Calibri"/>
                <w:color w:val="000000"/>
                <w:sz w:val="22"/>
                <w:szCs w:val="22"/>
              </w:rPr>
              <w:t>When discussing the use of the t test- you seem confused as to what the t test is a measure of. It is a measure of how the sample differs from the expected average. Its corresponding p value is used to show how probable the results you are seeing are d</w:t>
            </w:r>
            <w:bookmarkStart w:id="0" w:name="_GoBack"/>
            <w:bookmarkEnd w:id="0"/>
            <w:r>
              <w:rPr>
                <w:rFonts w:ascii="Calibri" w:hAnsi="Calibri" w:cs="Calibri"/>
                <w:color w:val="000000"/>
                <w:sz w:val="22"/>
                <w:szCs w:val="22"/>
              </w:rPr>
              <w:t xml:space="preserve">own to chance.  A high either positive or negative overall t value means there is a more significant difference from the average.  </w:t>
            </w:r>
            <w:r w:rsidR="008D2E60">
              <w:rPr>
                <w:rFonts w:ascii="Calibri" w:hAnsi="Calibri" w:cs="Calibri"/>
                <w:color w:val="000000"/>
                <w:sz w:val="22"/>
                <w:szCs w:val="22"/>
              </w:rPr>
              <w:t>Excel gives you a p value corresponding to the probability of these values occurring by chance.  If this probability is particularly low, we usually work with 0.05 (representing 5%), then we can consider rejecting the null hypothesis.  Of course, this would have to be lower than what our initial alpha value was before we conducted our analysis.  More data visualisations should have been used to support or demonstrate your findings.</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18</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C81AFA" w:rsidRDefault="00C81AFA" w:rsidP="00C81AFA">
            <w:pPr>
              <w:rPr>
                <w:rFonts w:ascii="Calibri" w:hAnsi="Calibri" w:cs="Calibri"/>
                <w:color w:val="000000"/>
                <w:sz w:val="22"/>
                <w:szCs w:val="22"/>
              </w:rPr>
            </w:pPr>
            <w:r>
              <w:rPr>
                <w:rFonts w:ascii="Calibri" w:hAnsi="Calibri" w:cs="Calibri"/>
                <w:color w:val="000000"/>
                <w:sz w:val="22"/>
                <w:szCs w:val="22"/>
              </w:rPr>
              <w:t xml:space="preserve">Report is ordered  and presented well. Consideration should be given to the labelling of the charts and appropriate referencing i.e. fig 1 etc </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5</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D5CB0"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w:t>
            </w:r>
            <w:r w:rsidR="003223E0" w:rsidRPr="003223E0">
              <w:rPr>
                <w:rFonts w:ascii="Calibri" w:hAnsi="Calibri"/>
                <w:sz w:val="16"/>
                <w:szCs w:val="16"/>
              </w:rPr>
              <w:lastRenderedPageBreak/>
              <w:t xml:space="preserve">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lastRenderedPageBreak/>
              <w:t>Late Submission Penalties (tick if appropriate)</w:t>
            </w:r>
          </w:p>
        </w:tc>
        <w:tc>
          <w:tcPr>
            <w:tcW w:w="1276" w:type="dxa"/>
            <w:vMerge w:val="restart"/>
            <w:vAlign w:val="center"/>
          </w:tcPr>
          <w:p w:rsidR="00F61A20" w:rsidRPr="00525F5D" w:rsidRDefault="008D2E60" w:rsidP="00EB4F96">
            <w:pPr>
              <w:jc w:val="right"/>
              <w:rPr>
                <w:rFonts w:ascii="Calibri" w:hAnsi="Calibri" w:cs="Arial"/>
                <w:b/>
                <w:bCs/>
              </w:rPr>
            </w:pPr>
            <w:r>
              <w:rPr>
                <w:rFonts w:ascii="Calibri" w:hAnsi="Calibri" w:cs="Arial"/>
                <w:b/>
                <w:bCs/>
              </w:rPr>
              <w:t>4</w:t>
            </w:r>
            <w:r w:rsidR="004957B7">
              <w:rPr>
                <w:rFonts w:ascii="Calibri" w:hAnsi="Calibri" w:cs="Arial"/>
                <w:b/>
                <w:bCs/>
              </w:rPr>
              <w:t>2</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26395B" w:rsidP="00EB4F9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0D5CB0" w:rsidP="00EB4F9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C97BEA" w:rsidRDefault="00C97BEA" w:rsidP="006160C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D25" w:rsidRDefault="002A0D25">
      <w:r>
        <w:separator/>
      </w:r>
    </w:p>
  </w:endnote>
  <w:endnote w:type="continuationSeparator" w:id="0">
    <w:p w:rsidR="002A0D25" w:rsidRDefault="002A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2147">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2147">
      <w:rPr>
        <w:b/>
        <w:noProof/>
      </w:rPr>
      <w:t>8</w:t>
    </w:r>
    <w:r>
      <w:rPr>
        <w:b/>
        <w:sz w:val="24"/>
        <w:szCs w:val="24"/>
      </w:rPr>
      <w:fldChar w:fldCharType="end"/>
    </w:r>
  </w:p>
  <w:p w:rsidR="00E0318F" w:rsidRDefault="00E031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2147">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2147">
      <w:rPr>
        <w:b/>
        <w:noProof/>
      </w:rPr>
      <w:t>8</w:t>
    </w:r>
    <w:r>
      <w:rPr>
        <w:b/>
        <w:sz w:val="24"/>
        <w:szCs w:val="24"/>
      </w:rPr>
      <w:fldChar w:fldCharType="end"/>
    </w:r>
  </w:p>
  <w:p w:rsidR="00E0318F" w:rsidRDefault="00E031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D25" w:rsidRDefault="002A0D25">
      <w:r>
        <w:separator/>
      </w:r>
    </w:p>
  </w:footnote>
  <w:footnote w:type="continuationSeparator" w:id="0">
    <w:p w:rsidR="002A0D25" w:rsidRDefault="002A0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E70"/>
    <w:multiLevelType w:val="hybridMultilevel"/>
    <w:tmpl w:val="AEF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6458C1"/>
    <w:multiLevelType w:val="hybridMultilevel"/>
    <w:tmpl w:val="5F24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A68A9"/>
    <w:multiLevelType w:val="hybridMultilevel"/>
    <w:tmpl w:val="D7E8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54B1D"/>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E07A66"/>
    <w:multiLevelType w:val="hybridMultilevel"/>
    <w:tmpl w:val="BFD4D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149F1"/>
    <w:multiLevelType w:val="hybridMultilevel"/>
    <w:tmpl w:val="E584B88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005870"/>
    <w:multiLevelType w:val="hybridMultilevel"/>
    <w:tmpl w:val="312A63B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5"/>
  </w:num>
  <w:num w:numId="4">
    <w:abstractNumId w:val="10"/>
  </w:num>
  <w:num w:numId="5">
    <w:abstractNumId w:val="4"/>
  </w:num>
  <w:num w:numId="6">
    <w:abstractNumId w:val="1"/>
  </w:num>
  <w:num w:numId="7">
    <w:abstractNumId w:val="12"/>
  </w:num>
  <w:num w:numId="8">
    <w:abstractNumId w:val="8"/>
  </w:num>
  <w:num w:numId="9">
    <w:abstractNumId w:val="3"/>
  </w:num>
  <w:num w:numId="10">
    <w:abstractNumId w:val="9"/>
  </w:num>
  <w:num w:numId="11">
    <w:abstractNumId w:val="17"/>
  </w:num>
  <w:num w:numId="12">
    <w:abstractNumId w:val="11"/>
  </w:num>
  <w:num w:numId="13">
    <w:abstractNumId w:val="0"/>
  </w:num>
  <w:num w:numId="14">
    <w:abstractNumId w:val="14"/>
  </w:num>
  <w:num w:numId="15">
    <w:abstractNumId w:val="13"/>
  </w:num>
  <w:num w:numId="16">
    <w:abstractNumId w:val="6"/>
  </w:num>
  <w:num w:numId="17">
    <w:abstractNumId w:val="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40859"/>
    <w:rsid w:val="00043E37"/>
    <w:rsid w:val="0004454A"/>
    <w:rsid w:val="000971FC"/>
    <w:rsid w:val="000A2A3A"/>
    <w:rsid w:val="000A492A"/>
    <w:rsid w:val="000D2FD0"/>
    <w:rsid w:val="000D5CB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00DAD"/>
    <w:rsid w:val="002158EB"/>
    <w:rsid w:val="00223EA9"/>
    <w:rsid w:val="0023517E"/>
    <w:rsid w:val="00235F71"/>
    <w:rsid w:val="002444CA"/>
    <w:rsid w:val="00260DE6"/>
    <w:rsid w:val="0026395B"/>
    <w:rsid w:val="00273FEE"/>
    <w:rsid w:val="0028204E"/>
    <w:rsid w:val="00282616"/>
    <w:rsid w:val="0028591B"/>
    <w:rsid w:val="00291841"/>
    <w:rsid w:val="002A0D25"/>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1511"/>
    <w:rsid w:val="00384D73"/>
    <w:rsid w:val="00393EB6"/>
    <w:rsid w:val="003A3CE5"/>
    <w:rsid w:val="003B366F"/>
    <w:rsid w:val="003B3F9D"/>
    <w:rsid w:val="003E2147"/>
    <w:rsid w:val="00404B5D"/>
    <w:rsid w:val="00404C50"/>
    <w:rsid w:val="00423934"/>
    <w:rsid w:val="00426244"/>
    <w:rsid w:val="00455B9F"/>
    <w:rsid w:val="004714BC"/>
    <w:rsid w:val="00477CF6"/>
    <w:rsid w:val="004874DE"/>
    <w:rsid w:val="004957B7"/>
    <w:rsid w:val="00497346"/>
    <w:rsid w:val="004B5334"/>
    <w:rsid w:val="004B6C14"/>
    <w:rsid w:val="004C059E"/>
    <w:rsid w:val="004D0F13"/>
    <w:rsid w:val="004D4E0F"/>
    <w:rsid w:val="0050249F"/>
    <w:rsid w:val="0051261E"/>
    <w:rsid w:val="00524566"/>
    <w:rsid w:val="00530BEF"/>
    <w:rsid w:val="005360C2"/>
    <w:rsid w:val="00561F00"/>
    <w:rsid w:val="00562DEC"/>
    <w:rsid w:val="00564508"/>
    <w:rsid w:val="00576AB4"/>
    <w:rsid w:val="00577917"/>
    <w:rsid w:val="00590667"/>
    <w:rsid w:val="005918FF"/>
    <w:rsid w:val="005969E2"/>
    <w:rsid w:val="005B61CD"/>
    <w:rsid w:val="005D1D58"/>
    <w:rsid w:val="005D432C"/>
    <w:rsid w:val="005E285E"/>
    <w:rsid w:val="005E72F8"/>
    <w:rsid w:val="00610E08"/>
    <w:rsid w:val="006140BF"/>
    <w:rsid w:val="006160CD"/>
    <w:rsid w:val="00632434"/>
    <w:rsid w:val="00644256"/>
    <w:rsid w:val="00661D6F"/>
    <w:rsid w:val="0066725E"/>
    <w:rsid w:val="006716C7"/>
    <w:rsid w:val="00681208"/>
    <w:rsid w:val="006866F8"/>
    <w:rsid w:val="006934D4"/>
    <w:rsid w:val="006A6DC3"/>
    <w:rsid w:val="006D49ED"/>
    <w:rsid w:val="006D55CE"/>
    <w:rsid w:val="006D637A"/>
    <w:rsid w:val="006E21BA"/>
    <w:rsid w:val="006E7172"/>
    <w:rsid w:val="006F45BF"/>
    <w:rsid w:val="006F60E0"/>
    <w:rsid w:val="00702F71"/>
    <w:rsid w:val="00715035"/>
    <w:rsid w:val="007366DF"/>
    <w:rsid w:val="007532AD"/>
    <w:rsid w:val="00757839"/>
    <w:rsid w:val="00770C81"/>
    <w:rsid w:val="007746CD"/>
    <w:rsid w:val="007A45C5"/>
    <w:rsid w:val="007C3D59"/>
    <w:rsid w:val="007C682C"/>
    <w:rsid w:val="007D2385"/>
    <w:rsid w:val="00800069"/>
    <w:rsid w:val="008310A0"/>
    <w:rsid w:val="00832921"/>
    <w:rsid w:val="00842E7F"/>
    <w:rsid w:val="00846478"/>
    <w:rsid w:val="00852933"/>
    <w:rsid w:val="00863DD9"/>
    <w:rsid w:val="00865B46"/>
    <w:rsid w:val="00896134"/>
    <w:rsid w:val="008A03A5"/>
    <w:rsid w:val="008A3249"/>
    <w:rsid w:val="008A62BC"/>
    <w:rsid w:val="008B43E7"/>
    <w:rsid w:val="008D2E60"/>
    <w:rsid w:val="008D6388"/>
    <w:rsid w:val="008D763F"/>
    <w:rsid w:val="008E4E1D"/>
    <w:rsid w:val="008F036F"/>
    <w:rsid w:val="008F78C2"/>
    <w:rsid w:val="00910AF6"/>
    <w:rsid w:val="00911394"/>
    <w:rsid w:val="009157C4"/>
    <w:rsid w:val="00916965"/>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36C6"/>
    <w:rsid w:val="00B423CD"/>
    <w:rsid w:val="00B45905"/>
    <w:rsid w:val="00B6187C"/>
    <w:rsid w:val="00B81AD3"/>
    <w:rsid w:val="00B829D8"/>
    <w:rsid w:val="00B84B5B"/>
    <w:rsid w:val="00B876DA"/>
    <w:rsid w:val="00BA1176"/>
    <w:rsid w:val="00BA1A53"/>
    <w:rsid w:val="00BE0B01"/>
    <w:rsid w:val="00BE79C7"/>
    <w:rsid w:val="00BF3CB5"/>
    <w:rsid w:val="00C1285B"/>
    <w:rsid w:val="00C1361B"/>
    <w:rsid w:val="00C159B7"/>
    <w:rsid w:val="00C25DFB"/>
    <w:rsid w:val="00C36D9A"/>
    <w:rsid w:val="00C44A72"/>
    <w:rsid w:val="00C52ACF"/>
    <w:rsid w:val="00C80F0F"/>
    <w:rsid w:val="00C81AFA"/>
    <w:rsid w:val="00C93BCB"/>
    <w:rsid w:val="00C97BEA"/>
    <w:rsid w:val="00CC241A"/>
    <w:rsid w:val="00CE65AB"/>
    <w:rsid w:val="00CF253C"/>
    <w:rsid w:val="00CF4266"/>
    <w:rsid w:val="00D06437"/>
    <w:rsid w:val="00D14372"/>
    <w:rsid w:val="00D241F1"/>
    <w:rsid w:val="00D275CB"/>
    <w:rsid w:val="00D32D5B"/>
    <w:rsid w:val="00D33EE8"/>
    <w:rsid w:val="00D703C0"/>
    <w:rsid w:val="00D770BD"/>
    <w:rsid w:val="00D8178E"/>
    <w:rsid w:val="00DB116D"/>
    <w:rsid w:val="00DD17CC"/>
    <w:rsid w:val="00E0318F"/>
    <w:rsid w:val="00E127A5"/>
    <w:rsid w:val="00E230E0"/>
    <w:rsid w:val="00E301B2"/>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13B14"/>
    <w:rsid w:val="00F249F1"/>
    <w:rsid w:val="00F25B9D"/>
    <w:rsid w:val="00F2664E"/>
    <w:rsid w:val="00F27C62"/>
    <w:rsid w:val="00F31163"/>
    <w:rsid w:val="00F31C04"/>
    <w:rsid w:val="00F61A20"/>
    <w:rsid w:val="00F827F1"/>
    <w:rsid w:val="00F8381F"/>
    <w:rsid w:val="00F95BC8"/>
    <w:rsid w:val="00F9679F"/>
    <w:rsid w:val="00FA04CD"/>
    <w:rsid w:val="00FA3C76"/>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74127"/>
  <w15:docId w15:val="{AA359303-8B16-4E4E-B334-907F936E2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HTMLPreformatted">
    <w:name w:val="HTML Preformatted"/>
    <w:basedOn w:val="Normal"/>
    <w:link w:val="HTMLPreformattedChar"/>
    <w:uiPriority w:val="99"/>
    <w:unhideWhenUsed/>
    <w:rsid w:val="005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56450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6763">
      <w:bodyDiv w:val="1"/>
      <w:marLeft w:val="0"/>
      <w:marRight w:val="0"/>
      <w:marTop w:val="0"/>
      <w:marBottom w:val="0"/>
      <w:divBdr>
        <w:top w:val="none" w:sz="0" w:space="0" w:color="auto"/>
        <w:left w:val="none" w:sz="0" w:space="0" w:color="auto"/>
        <w:bottom w:val="none" w:sz="0" w:space="0" w:color="auto"/>
        <w:right w:val="none" w:sz="0" w:space="0" w:color="auto"/>
      </w:divBdr>
    </w:div>
    <w:div w:id="656033629">
      <w:bodyDiv w:val="1"/>
      <w:marLeft w:val="0"/>
      <w:marRight w:val="0"/>
      <w:marTop w:val="0"/>
      <w:marBottom w:val="0"/>
      <w:divBdr>
        <w:top w:val="none" w:sz="0" w:space="0" w:color="auto"/>
        <w:left w:val="none" w:sz="0" w:space="0" w:color="auto"/>
        <w:bottom w:val="none" w:sz="0" w:space="0" w:color="auto"/>
        <w:right w:val="none" w:sz="0" w:space="0" w:color="auto"/>
      </w:divBdr>
    </w:div>
    <w:div w:id="662587993">
      <w:bodyDiv w:val="1"/>
      <w:marLeft w:val="0"/>
      <w:marRight w:val="0"/>
      <w:marTop w:val="0"/>
      <w:marBottom w:val="0"/>
      <w:divBdr>
        <w:top w:val="none" w:sz="0" w:space="0" w:color="auto"/>
        <w:left w:val="none" w:sz="0" w:space="0" w:color="auto"/>
        <w:bottom w:val="none" w:sz="0" w:space="0" w:color="auto"/>
        <w:right w:val="none" w:sz="0" w:space="0" w:color="auto"/>
      </w:divBdr>
    </w:div>
    <w:div w:id="777018584">
      <w:bodyDiv w:val="1"/>
      <w:marLeft w:val="0"/>
      <w:marRight w:val="0"/>
      <w:marTop w:val="0"/>
      <w:marBottom w:val="0"/>
      <w:divBdr>
        <w:top w:val="none" w:sz="0" w:space="0" w:color="auto"/>
        <w:left w:val="none" w:sz="0" w:space="0" w:color="auto"/>
        <w:bottom w:val="none" w:sz="0" w:space="0" w:color="auto"/>
        <w:right w:val="none" w:sz="0" w:space="0" w:color="auto"/>
      </w:divBdr>
    </w:div>
    <w:div w:id="1215198168">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37996290">
      <w:bodyDiv w:val="1"/>
      <w:marLeft w:val="0"/>
      <w:marRight w:val="0"/>
      <w:marTop w:val="0"/>
      <w:marBottom w:val="0"/>
      <w:divBdr>
        <w:top w:val="none" w:sz="0" w:space="0" w:color="auto"/>
        <w:left w:val="none" w:sz="0" w:space="0" w:color="auto"/>
        <w:bottom w:val="none" w:sz="0" w:space="0" w:color="auto"/>
        <w:right w:val="none" w:sz="0" w:space="0" w:color="auto"/>
      </w:divBdr>
    </w:div>
    <w:div w:id="1655062382">
      <w:bodyDiv w:val="1"/>
      <w:marLeft w:val="0"/>
      <w:marRight w:val="0"/>
      <w:marTop w:val="0"/>
      <w:marBottom w:val="0"/>
      <w:divBdr>
        <w:top w:val="none" w:sz="0" w:space="0" w:color="auto"/>
        <w:left w:val="none" w:sz="0" w:space="0" w:color="auto"/>
        <w:bottom w:val="none" w:sz="0" w:space="0" w:color="auto"/>
        <w:right w:val="none" w:sz="0" w:space="0" w:color="auto"/>
      </w:divBdr>
    </w:div>
    <w:div w:id="169942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25</TotalTime>
  <Pages>8</Pages>
  <Words>3672</Words>
  <Characters>20933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14</cp:revision>
  <cp:lastPrinted>2016-09-23T14:10:00Z</cp:lastPrinted>
  <dcterms:created xsi:type="dcterms:W3CDTF">2017-06-30T13:13:00Z</dcterms:created>
  <dcterms:modified xsi:type="dcterms:W3CDTF">2018-06-06T12:49:00Z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