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1EA3586E"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7BD49A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05B58">
              <w:rPr>
                <w:b/>
                <w:color w:val="auto"/>
                <w:sz w:val="32"/>
              </w:rPr>
              <w:t>Kieran Thomas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5064900" w:rsidR="005A1BA3" w:rsidRDefault="00D05B58" w:rsidP="0022001B">
            <w:pPr>
              <w:overflowPunct/>
              <w:autoSpaceDE/>
              <w:autoSpaceDN/>
              <w:adjustRightInd/>
              <w:ind w:right="-330"/>
              <w:textAlignment w:val="auto"/>
              <w:rPr>
                <w:b/>
                <w:color w:val="auto"/>
                <w:sz w:val="32"/>
              </w:rPr>
            </w:pPr>
            <w:r>
              <w:rPr>
                <w:b/>
                <w:color w:val="auto"/>
                <w:sz w:val="32"/>
              </w:rPr>
              <w:t>2131846</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343CB9">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343CB9">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343CB9">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343CB9">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343CB9">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343CB9">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343CB9">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343CB9">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48185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343CB9">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343CB9">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343CB9">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343CB9">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343CB9">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343CB9">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343CB9">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B8438D1" w:rsidR="00AA666E" w:rsidRDefault="00025650" w:rsidP="00FF7EBB">
      <w:pPr>
        <w:jc w:val="both"/>
        <w:rPr>
          <w:b/>
          <w:sz w:val="24"/>
          <w:szCs w:val="24"/>
        </w:rPr>
      </w:pPr>
      <w:r w:rsidRPr="00025650">
        <w:rPr>
          <w:b/>
          <w:sz w:val="24"/>
          <w:szCs w:val="24"/>
        </w:rPr>
        <w:t>ANSWER:</w:t>
      </w:r>
    </w:p>
    <w:p w14:paraId="1A84A75C" w14:textId="6E152A98" w:rsidR="00D05B58" w:rsidRDefault="00D05B58" w:rsidP="00FF7EBB">
      <w:pPr>
        <w:jc w:val="both"/>
        <w:rPr>
          <w:b/>
          <w:sz w:val="24"/>
          <w:szCs w:val="24"/>
        </w:rPr>
      </w:pPr>
    </w:p>
    <w:p w14:paraId="6EE5ABAC" w14:textId="32E74323"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Prior to the commencement of training as a Police Constable, I was a Special Constable for South Wales Police. While completing shifts as a Special, I worked as a courier in a predominantly male workforce. During this tenure I endured a lot of light-hearted banter about me being a “narc”, “pig” or even a “grass”. I started my Constable training with an enormous sense of pride and always took everything my former co-workers said with a pinch of salt. I found that despite being a very resilient person prior to training, I carried these comments with me to remember what the public’s perceptions of the Police can be, light-hearted or not. This will spur me on to trying to apply myself and convey myself in the most positive way possible, to contribute towards altering public perception</w:t>
      </w:r>
      <w:r w:rsidR="00416954">
        <w:rPr>
          <w:rFonts w:asciiTheme="minorHAnsi" w:eastAsiaTheme="minorHAnsi" w:hAnsiTheme="minorHAnsi" w:cstheme="minorBidi"/>
          <w:color w:val="auto"/>
          <w:sz w:val="22"/>
          <w:szCs w:val="22"/>
          <w:lang w:eastAsia="en-US"/>
        </w:rPr>
        <w:t>.</w:t>
      </w:r>
    </w:p>
    <w:p w14:paraId="6D077027" w14:textId="77777777" w:rsidR="00416954" w:rsidRPr="00416954" w:rsidRDefault="00416954"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p>
    <w:p w14:paraId="694A3785" w14:textId="51666B39"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During my initial six-month training period, what I felt the most challenging was balancing my studying time with my family and personal life. I was completely unacquainted with regards to the prospect of deadlines, in this case exam dates and the preceding weeks with which I had to prepare my study materials and to revise these. I was unfamiliar with the preparation for an exam as I had</w:t>
      </w:r>
      <w:r w:rsidR="002977D2">
        <w:rPr>
          <w:rFonts w:asciiTheme="minorHAnsi" w:eastAsiaTheme="minorHAnsi" w:hAnsiTheme="minorHAnsi" w:cstheme="minorBidi"/>
          <w:color w:val="auto"/>
          <w:sz w:val="22"/>
          <w:szCs w:val="22"/>
          <w:lang w:eastAsia="en-US"/>
        </w:rPr>
        <w:t xml:space="preserve"> not</w:t>
      </w:r>
      <w:r w:rsidRPr="00D05B58">
        <w:rPr>
          <w:rFonts w:asciiTheme="minorHAnsi" w:eastAsiaTheme="minorHAnsi" w:hAnsiTheme="minorHAnsi" w:cstheme="minorBidi"/>
          <w:color w:val="auto"/>
          <w:sz w:val="22"/>
          <w:szCs w:val="22"/>
          <w:lang w:eastAsia="en-US"/>
        </w:rPr>
        <w:t xml:space="preserve"> needed to study for one since I studied electrical installation over ten years ago, and before this, my GCSEs much further back in 2004.</w:t>
      </w:r>
    </w:p>
    <w:p w14:paraId="612C48A4" w14:textId="77777777" w:rsidR="00416954" w:rsidRPr="00416954" w:rsidRDefault="00416954" w:rsidP="00CE4732">
      <w:pPr>
        <w:overflowPunct/>
        <w:autoSpaceDE/>
        <w:autoSpaceDN/>
        <w:adjustRightInd/>
        <w:spacing w:after="160" w:line="259" w:lineRule="auto"/>
        <w:jc w:val="both"/>
        <w:textAlignment w:val="auto"/>
        <w:rPr>
          <w:rFonts w:asciiTheme="minorHAnsi" w:eastAsiaTheme="minorHAnsi" w:hAnsiTheme="minorHAnsi" w:cstheme="minorBidi"/>
          <w:color w:val="00B050"/>
          <w:sz w:val="18"/>
          <w:szCs w:val="18"/>
          <w:lang w:eastAsia="en-US"/>
        </w:rPr>
      </w:pPr>
    </w:p>
    <w:p w14:paraId="5F40DBF5" w14:textId="7AEB9ABC"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am a very placid, easy-going person who doesn’t normally get stressed out. It usually takes something major such as financial worries to cause my stress levels to increase. During the initial training period I did encounter some challenges with regards to prioritising my time, especially with spending time with my partner, who suffers with mental health issues and feelings of abandonment.</w:t>
      </w:r>
    </w:p>
    <w:p w14:paraId="3B9C125D" w14:textId="77777777" w:rsidR="00416954" w:rsidRPr="00D05B58" w:rsidRDefault="00416954"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050A8312" w14:textId="6D793B32"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found, in respect of involving my partner more, that I would try to include her in helping me study when she had time. This helped and her input and opinions assisted my revision greatly, particularly when she suggested I try to use flashcards to aid the process of remembering certain offences, and likewise the points to prove. We then devised an idea between us to use one side of a flashcard to note an offence and its legislation and have the points to prove on the reverse side for me to test myself</w:t>
      </w:r>
      <w:r w:rsidR="00833BA1">
        <w:rPr>
          <w:rFonts w:asciiTheme="minorHAnsi" w:eastAsiaTheme="minorHAnsi" w:hAnsiTheme="minorHAnsi" w:cstheme="minorBidi"/>
          <w:color w:val="auto"/>
          <w:sz w:val="22"/>
          <w:szCs w:val="22"/>
          <w:lang w:eastAsia="en-US"/>
        </w:rPr>
        <w:t>.</w:t>
      </w:r>
    </w:p>
    <w:p w14:paraId="5EE0DCF5" w14:textId="77777777" w:rsidR="00416954" w:rsidRPr="0008320F" w:rsidRDefault="00416954" w:rsidP="00CE4732">
      <w:pPr>
        <w:overflowPunct/>
        <w:autoSpaceDE/>
        <w:autoSpaceDN/>
        <w:adjustRightInd/>
        <w:spacing w:after="160" w:line="259" w:lineRule="auto"/>
        <w:jc w:val="both"/>
        <w:textAlignment w:val="auto"/>
        <w:rPr>
          <w:rFonts w:asciiTheme="minorHAnsi" w:eastAsiaTheme="minorHAnsi" w:hAnsiTheme="minorHAnsi" w:cstheme="minorBidi"/>
          <w:color w:val="C00000"/>
          <w:lang w:eastAsia="en-US"/>
        </w:rPr>
      </w:pPr>
    </w:p>
    <w:p w14:paraId="4A60ACD4" w14:textId="5D0EFBF3" w:rsidR="0008320F"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lastRenderedPageBreak/>
        <w:t xml:space="preserve">Being a very open person who welcomes the opinions of others, I also spoke with my partner regarding how I could spend what little free time I now had to continue to train for and play football most Saturday afternoons, spend time with her and her daughters – who also live together with us when they aren’t at their paternal father’s house. I started to utilise a day-to-day diary more often, as well as using the ‘calendars’ function on my iPhone. I also purchased a monthly whiteboard (that can be used to document your work shifts, doctor’s </w:t>
      </w:r>
      <w:proofErr w:type="gramStart"/>
      <w:r w:rsidRPr="00D05B58">
        <w:rPr>
          <w:rFonts w:asciiTheme="minorHAnsi" w:eastAsiaTheme="minorHAnsi" w:hAnsiTheme="minorHAnsi" w:cstheme="minorBidi"/>
          <w:color w:val="auto"/>
          <w:sz w:val="22"/>
          <w:szCs w:val="22"/>
          <w:lang w:eastAsia="en-US"/>
        </w:rPr>
        <w:t>appointments</w:t>
      </w:r>
      <w:proofErr w:type="gramEnd"/>
      <w:r w:rsidRPr="00D05B58">
        <w:rPr>
          <w:rFonts w:asciiTheme="minorHAnsi" w:eastAsiaTheme="minorHAnsi" w:hAnsiTheme="minorHAnsi" w:cstheme="minorBidi"/>
          <w:color w:val="auto"/>
          <w:sz w:val="22"/>
          <w:szCs w:val="22"/>
          <w:lang w:eastAsia="en-US"/>
        </w:rPr>
        <w:t xml:space="preserve"> and exam deadlines etc) that we both used for the remainder of my training to better communicate when and where we had time together. I also made the tou</w:t>
      </w:r>
      <w:r w:rsidR="00833BA1">
        <w:rPr>
          <w:rFonts w:asciiTheme="minorHAnsi" w:eastAsiaTheme="minorHAnsi" w:hAnsiTheme="minorHAnsi" w:cstheme="minorBidi"/>
          <w:color w:val="auto"/>
          <w:sz w:val="22"/>
          <w:szCs w:val="22"/>
          <w:lang w:eastAsia="en-US"/>
        </w:rPr>
        <w:t>g</w:t>
      </w:r>
      <w:r w:rsidRPr="00D05B58">
        <w:rPr>
          <w:rFonts w:asciiTheme="minorHAnsi" w:eastAsiaTheme="minorHAnsi" w:hAnsiTheme="minorHAnsi" w:cstheme="minorBidi"/>
          <w:color w:val="auto"/>
          <w:sz w:val="22"/>
          <w:szCs w:val="22"/>
          <w:lang w:eastAsia="en-US"/>
        </w:rPr>
        <w:t>h decision to cut back on playing football, not just to give us more family time but to save myself from another</w:t>
      </w:r>
      <w:r w:rsidRPr="00D05B58">
        <w:rPr>
          <w:rFonts w:asciiTheme="minorHAnsi" w:eastAsiaTheme="minorHAnsi" w:hAnsiTheme="minorHAnsi" w:cstheme="minorBidi"/>
          <w:b/>
          <w:bCs/>
          <w:color w:val="0070C0"/>
          <w:sz w:val="22"/>
          <w:szCs w:val="22"/>
          <w:lang w:eastAsia="en-US"/>
        </w:rPr>
        <w:t xml:space="preserve"> </w:t>
      </w:r>
      <w:r w:rsidRPr="00D05B58">
        <w:rPr>
          <w:rFonts w:asciiTheme="minorHAnsi" w:eastAsiaTheme="minorHAnsi" w:hAnsiTheme="minorHAnsi" w:cstheme="minorBidi"/>
          <w:color w:val="auto"/>
          <w:sz w:val="22"/>
          <w:szCs w:val="22"/>
          <w:lang w:eastAsia="en-US"/>
        </w:rPr>
        <w:t>fractured metatarsal injury in my right foot, which I’d suffered twice before</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and which kept me off work and without pay for a lengthy period. This, coupled with the fact that I am now thirty-four years old and soon to be thirty-five, made the decision a little bit easier.</w:t>
      </w:r>
    </w:p>
    <w:p w14:paraId="22E47EF5" w14:textId="77777777" w:rsidR="00416954" w:rsidRDefault="00416954"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B8EB058" w14:textId="194E1ED3" w:rsidR="00D05B58" w:rsidRPr="0008320F"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lang w:eastAsia="en-US"/>
        </w:rPr>
      </w:pPr>
      <w:r w:rsidRPr="00D05B58">
        <w:rPr>
          <w:rFonts w:asciiTheme="minorHAnsi" w:eastAsiaTheme="minorHAnsi" w:hAnsiTheme="minorHAnsi" w:cstheme="minorBidi"/>
          <w:color w:val="000000" w:themeColor="text1"/>
          <w:sz w:val="22"/>
          <w:szCs w:val="22"/>
          <w:lang w:eastAsia="en-US"/>
        </w:rPr>
        <w:t xml:space="preserve">The initial six-month period was not always plain sailing and given that a lot of people decide to become Police Constables </w:t>
      </w:r>
      <w:r w:rsidR="00833BA1">
        <w:rPr>
          <w:rFonts w:asciiTheme="minorHAnsi" w:eastAsiaTheme="minorHAnsi" w:hAnsiTheme="minorHAnsi" w:cstheme="minorBidi"/>
          <w:color w:val="000000" w:themeColor="text1"/>
          <w:sz w:val="22"/>
          <w:szCs w:val="22"/>
          <w:lang w:eastAsia="en-US"/>
        </w:rPr>
        <w:t>from</w:t>
      </w:r>
      <w:r w:rsidRPr="00D05B58">
        <w:rPr>
          <w:rFonts w:asciiTheme="minorHAnsi" w:eastAsiaTheme="minorHAnsi" w:hAnsiTheme="minorHAnsi" w:cstheme="minorBidi"/>
          <w:color w:val="000000" w:themeColor="text1"/>
          <w:sz w:val="22"/>
          <w:szCs w:val="22"/>
          <w:lang w:eastAsia="en-US"/>
        </w:rPr>
        <w:t xml:space="preserve"> all walks of life, often this comes </w:t>
      </w:r>
      <w:r w:rsidRPr="00D05B58">
        <w:rPr>
          <w:rFonts w:asciiTheme="minorHAnsi" w:eastAsiaTheme="minorHAnsi" w:hAnsiTheme="minorHAnsi" w:cstheme="minorBidi"/>
          <w:color w:val="auto"/>
          <w:sz w:val="22"/>
          <w:szCs w:val="22"/>
          <w:lang w:eastAsia="en-US"/>
        </w:rPr>
        <w:t xml:space="preserve">with an inevitable pay-cut </w:t>
      </w:r>
      <w:r w:rsidRPr="00D05B58">
        <w:rPr>
          <w:rFonts w:asciiTheme="minorHAnsi" w:eastAsiaTheme="minorHAnsi" w:hAnsiTheme="minorHAnsi" w:cstheme="minorBidi"/>
          <w:color w:val="000000" w:themeColor="text1"/>
          <w:sz w:val="22"/>
          <w:szCs w:val="22"/>
          <w:lang w:eastAsia="en-US"/>
        </w:rPr>
        <w:t xml:space="preserve">as a large portion of applicants come from higher-paid jobs or even at times, have a complete change of career. To try to combat this, or at least cope with it, my partner had to work extra hours and we had to team up to try to sort out more childcare with the help of our relatives, </w:t>
      </w:r>
      <w:r w:rsidRPr="00D05B58">
        <w:rPr>
          <w:rFonts w:asciiTheme="minorHAnsi" w:eastAsiaTheme="minorHAnsi" w:hAnsiTheme="minorHAnsi" w:cstheme="minorBidi"/>
          <w:color w:val="auto"/>
          <w:sz w:val="22"/>
          <w:szCs w:val="22"/>
          <w:lang w:eastAsia="en-US"/>
        </w:rPr>
        <w:t xml:space="preserve">as the cost of childcare nowadays </w:t>
      </w:r>
      <w:r w:rsidRPr="00D05B58">
        <w:rPr>
          <w:rFonts w:asciiTheme="minorHAnsi" w:eastAsiaTheme="minorHAnsi" w:hAnsiTheme="minorHAnsi" w:cstheme="minorBidi"/>
          <w:color w:val="000000" w:themeColor="text1"/>
          <w:sz w:val="22"/>
          <w:szCs w:val="22"/>
          <w:lang w:eastAsia="en-US"/>
        </w:rPr>
        <w:t xml:space="preserve">combined with the increased cost of living is far too much to pay, and as I am still in the initial training phase I am unable to do any overtime to contribute more. My partner and I, like most couples, enjoy </w:t>
      </w:r>
      <w:r w:rsidRPr="00D05B58">
        <w:rPr>
          <w:rFonts w:asciiTheme="minorHAnsi" w:eastAsiaTheme="minorHAnsi" w:hAnsiTheme="minorHAnsi" w:cstheme="minorBidi"/>
          <w:color w:val="auto"/>
          <w:sz w:val="22"/>
          <w:szCs w:val="22"/>
          <w:lang w:eastAsia="en-US"/>
        </w:rPr>
        <w:t>date nights with a few alcoholic beverages</w:t>
      </w:r>
      <w:r w:rsidRPr="00D05B58">
        <w:rPr>
          <w:rFonts w:asciiTheme="minorHAnsi" w:eastAsiaTheme="minorHAnsi" w:hAnsiTheme="minorHAnsi" w:cstheme="minorBidi"/>
          <w:color w:val="000000" w:themeColor="text1"/>
          <w:sz w:val="22"/>
          <w:szCs w:val="22"/>
          <w:lang w:eastAsia="en-US"/>
        </w:rPr>
        <w:t xml:space="preserve"> (when affordable), so I often had to dip into what little savings I had amassed from time to time to thank her for </w:t>
      </w:r>
      <w:proofErr w:type="gramStart"/>
      <w:r w:rsidRPr="00D05B58">
        <w:rPr>
          <w:rFonts w:asciiTheme="minorHAnsi" w:eastAsiaTheme="minorHAnsi" w:hAnsiTheme="minorHAnsi" w:cstheme="minorBidi"/>
          <w:color w:val="000000" w:themeColor="text1"/>
          <w:sz w:val="22"/>
          <w:szCs w:val="22"/>
          <w:lang w:eastAsia="en-US"/>
        </w:rPr>
        <w:t>all of</w:t>
      </w:r>
      <w:proofErr w:type="gramEnd"/>
      <w:r w:rsidRPr="00D05B58">
        <w:rPr>
          <w:rFonts w:asciiTheme="minorHAnsi" w:eastAsiaTheme="minorHAnsi" w:hAnsiTheme="minorHAnsi" w:cstheme="minorBidi"/>
          <w:color w:val="000000" w:themeColor="text1"/>
          <w:sz w:val="22"/>
          <w:szCs w:val="22"/>
          <w:lang w:eastAsia="en-US"/>
        </w:rPr>
        <w:t xml:space="preserve"> the extra hours she does to keep us going. We have both found this to be fantastic for us both, not just for our relationship, but for the mental health benefits to both of us. I have also found that the time I spend with my partner increases my dopamine and serotonin levels, therefore making me feel more positive on a day-to-day basis. I personally had to endure a slight pay cut to become a Police Constable and am fully aware that my</w:t>
      </w:r>
      <w:r w:rsidRPr="00D05B58">
        <w:rPr>
          <w:rFonts w:asciiTheme="minorHAnsi" w:eastAsiaTheme="minorHAnsi" w:hAnsiTheme="minorHAnsi" w:cstheme="minorBidi"/>
          <w:color w:val="auto"/>
          <w:sz w:val="22"/>
          <w:szCs w:val="22"/>
          <w:lang w:eastAsia="en-US"/>
        </w:rPr>
        <w:t xml:space="preserve"> income directly affects my morale</w:t>
      </w:r>
      <w:r w:rsidRPr="00D05B58">
        <w:rPr>
          <w:rFonts w:asciiTheme="minorHAnsi" w:eastAsiaTheme="minorHAnsi" w:hAnsiTheme="minorHAnsi" w:cstheme="minorBidi"/>
          <w:b/>
          <w:bCs/>
          <w:color w:val="0070C0"/>
          <w:sz w:val="22"/>
          <w:szCs w:val="22"/>
          <w:lang w:eastAsia="en-US"/>
        </w:rPr>
        <w:t xml:space="preserve">. </w:t>
      </w:r>
      <w:proofErr w:type="gramStart"/>
      <w:r w:rsidRPr="00D05B58">
        <w:rPr>
          <w:rFonts w:asciiTheme="minorHAnsi" w:eastAsiaTheme="minorHAnsi" w:hAnsiTheme="minorHAnsi" w:cstheme="minorBidi"/>
          <w:color w:val="000000" w:themeColor="text1"/>
          <w:sz w:val="22"/>
          <w:szCs w:val="22"/>
          <w:lang w:eastAsia="en-US"/>
        </w:rPr>
        <w:t>This is why</w:t>
      </w:r>
      <w:proofErr w:type="gramEnd"/>
      <w:r w:rsidRPr="00D05B58">
        <w:rPr>
          <w:rFonts w:asciiTheme="minorHAnsi" w:eastAsiaTheme="minorHAnsi" w:hAnsiTheme="minorHAnsi" w:cstheme="minorBidi"/>
          <w:color w:val="000000" w:themeColor="text1"/>
          <w:sz w:val="22"/>
          <w:szCs w:val="22"/>
          <w:lang w:eastAsia="en-US"/>
        </w:rPr>
        <w:t xml:space="preserve"> spending this valuable family time helps to both distract me from the </w:t>
      </w:r>
      <w:r w:rsidR="00C5667D">
        <w:rPr>
          <w:rFonts w:asciiTheme="minorHAnsi" w:eastAsiaTheme="minorHAnsi" w:hAnsiTheme="minorHAnsi" w:cstheme="minorBidi"/>
          <w:color w:val="000000" w:themeColor="text1"/>
          <w:sz w:val="22"/>
          <w:szCs w:val="22"/>
          <w:lang w:eastAsia="en-US"/>
        </w:rPr>
        <w:t>mundaneness of otherwise everyday life</w:t>
      </w:r>
      <w:r w:rsidRPr="00D05B58">
        <w:rPr>
          <w:rFonts w:asciiTheme="minorHAnsi" w:eastAsiaTheme="minorHAnsi" w:hAnsiTheme="minorHAnsi" w:cstheme="minorBidi"/>
          <w:color w:val="000000" w:themeColor="text1"/>
          <w:sz w:val="22"/>
          <w:szCs w:val="22"/>
          <w:lang w:eastAsia="en-US"/>
        </w:rPr>
        <w:t xml:space="preserve"> for a short time, but also reminds me of why I am here and working hard to better myself for the benefit of my family</w:t>
      </w:r>
      <w:r w:rsidR="00416954">
        <w:rPr>
          <w:rFonts w:asciiTheme="minorHAnsi" w:eastAsiaTheme="minorHAnsi" w:hAnsiTheme="minorHAnsi" w:cstheme="minorBidi"/>
          <w:color w:val="000000" w:themeColor="text1"/>
          <w:sz w:val="22"/>
          <w:szCs w:val="22"/>
          <w:lang w:eastAsia="en-US"/>
        </w:rPr>
        <w:t>.</w:t>
      </w:r>
    </w:p>
    <w:p w14:paraId="306F20FE"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sz w:val="16"/>
          <w:szCs w:val="16"/>
          <w:lang w:eastAsia="en-US"/>
        </w:rPr>
      </w:pPr>
    </w:p>
    <w:p w14:paraId="3585F028" w14:textId="77777777" w:rsidR="00CC4407"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0000" w:themeColor="text1"/>
          <w:sz w:val="22"/>
          <w:szCs w:val="22"/>
          <w:lang w:eastAsia="en-US"/>
        </w:rPr>
      </w:pPr>
      <w:r w:rsidRPr="00D05B58">
        <w:rPr>
          <w:rFonts w:asciiTheme="minorHAnsi" w:eastAsiaTheme="minorHAnsi" w:hAnsiTheme="minorHAnsi" w:cstheme="minorBidi"/>
          <w:color w:val="000000" w:themeColor="text1"/>
          <w:sz w:val="22"/>
          <w:szCs w:val="22"/>
          <w:lang w:eastAsia="en-US"/>
        </w:rPr>
        <w:t xml:space="preserve">I like to indulge in my personal hobbies around work and my personal life to also make myself feel positive and as happy as possible. I enjoy football, movies, music and have recently acquired a great appreciation for reading. I combine my love of music with my love for trying to stay as active as possible and I try to </w:t>
      </w:r>
      <w:r w:rsidR="00CE4732">
        <w:rPr>
          <w:rFonts w:asciiTheme="minorHAnsi" w:eastAsiaTheme="minorHAnsi" w:hAnsiTheme="minorHAnsi" w:cstheme="minorBidi"/>
          <w:color w:val="000000" w:themeColor="text1"/>
          <w:sz w:val="22"/>
          <w:szCs w:val="22"/>
          <w:lang w:eastAsia="en-US"/>
        </w:rPr>
        <w:t>visit</w:t>
      </w:r>
      <w:r w:rsidRPr="00D05B58">
        <w:rPr>
          <w:rFonts w:asciiTheme="minorHAnsi" w:eastAsiaTheme="minorHAnsi" w:hAnsiTheme="minorHAnsi" w:cstheme="minorBidi"/>
          <w:color w:val="000000" w:themeColor="text1"/>
          <w:sz w:val="22"/>
          <w:szCs w:val="22"/>
          <w:lang w:eastAsia="en-US"/>
        </w:rPr>
        <w:t xml:space="preserve"> my gym a</w:t>
      </w:r>
      <w:r w:rsidR="00C5667D">
        <w:rPr>
          <w:rFonts w:asciiTheme="minorHAnsi" w:eastAsiaTheme="minorHAnsi" w:hAnsiTheme="minorHAnsi" w:cstheme="minorBidi"/>
          <w:color w:val="000000" w:themeColor="text1"/>
          <w:sz w:val="22"/>
          <w:szCs w:val="22"/>
          <w:lang w:eastAsia="en-US"/>
        </w:rPr>
        <w:t xml:space="preserve"> </w:t>
      </w:r>
      <w:r w:rsidRPr="00D05B58">
        <w:rPr>
          <w:rFonts w:asciiTheme="minorHAnsi" w:eastAsiaTheme="minorHAnsi" w:hAnsiTheme="minorHAnsi" w:cstheme="minorBidi"/>
          <w:color w:val="000000" w:themeColor="text1"/>
          <w:sz w:val="22"/>
          <w:szCs w:val="22"/>
          <w:lang w:eastAsia="en-US"/>
        </w:rPr>
        <w:t xml:space="preserve">minimum of 4 times a week. </w:t>
      </w:r>
      <w:r w:rsidRPr="00D05B58">
        <w:rPr>
          <w:rFonts w:asciiTheme="minorHAnsi" w:eastAsiaTheme="minorHAnsi" w:hAnsiTheme="minorHAnsi" w:cstheme="minorBidi"/>
          <w:color w:val="auto"/>
          <w:sz w:val="22"/>
          <w:szCs w:val="22"/>
          <w:lang w:eastAsia="en-US"/>
        </w:rPr>
        <w:t>I find</w:t>
      </w:r>
      <w:r w:rsidR="00CE4732">
        <w:rPr>
          <w:rFonts w:asciiTheme="minorHAnsi" w:eastAsiaTheme="minorHAnsi" w:hAnsiTheme="minorHAnsi" w:cstheme="minorBidi"/>
          <w:color w:val="auto"/>
          <w:sz w:val="22"/>
          <w:szCs w:val="22"/>
          <w:lang w:eastAsia="en-US"/>
        </w:rPr>
        <w:t xml:space="preserve"> that</w:t>
      </w:r>
      <w:r w:rsidRPr="00D05B58">
        <w:rPr>
          <w:rFonts w:asciiTheme="minorHAnsi" w:eastAsiaTheme="minorHAnsi" w:hAnsiTheme="minorHAnsi" w:cstheme="minorBidi"/>
          <w:color w:val="auto"/>
          <w:sz w:val="22"/>
          <w:szCs w:val="22"/>
          <w:lang w:eastAsia="en-US"/>
        </w:rPr>
        <w:t xml:space="preserve"> a mix of upbeat, </w:t>
      </w:r>
      <w:proofErr w:type="gramStart"/>
      <w:r w:rsidR="00CE4732">
        <w:rPr>
          <w:rFonts w:asciiTheme="minorHAnsi" w:eastAsiaTheme="minorHAnsi" w:hAnsiTheme="minorHAnsi" w:cstheme="minorBidi"/>
          <w:color w:val="auto"/>
          <w:sz w:val="22"/>
          <w:szCs w:val="22"/>
          <w:lang w:eastAsia="en-US"/>
        </w:rPr>
        <w:t>heavier</w:t>
      </w:r>
      <w:proofErr w:type="gramEnd"/>
      <w:r w:rsidRPr="00D05B58">
        <w:rPr>
          <w:rFonts w:asciiTheme="minorHAnsi" w:eastAsiaTheme="minorHAnsi" w:hAnsiTheme="minorHAnsi" w:cstheme="minorBidi"/>
          <w:color w:val="auto"/>
          <w:sz w:val="22"/>
          <w:szCs w:val="22"/>
          <w:lang w:eastAsia="en-US"/>
        </w:rPr>
        <w:t xml:space="preserve"> and faster music with a higher </w:t>
      </w:r>
      <w:r w:rsidR="00CE4732">
        <w:rPr>
          <w:rFonts w:asciiTheme="minorHAnsi" w:eastAsiaTheme="minorHAnsi" w:hAnsiTheme="minorHAnsi" w:cstheme="minorBidi"/>
          <w:color w:val="auto"/>
          <w:sz w:val="22"/>
          <w:szCs w:val="22"/>
          <w:lang w:eastAsia="en-US"/>
        </w:rPr>
        <w:t>beats-per-minute</w:t>
      </w:r>
      <w:r w:rsidRPr="00D05B58">
        <w:rPr>
          <w:rFonts w:asciiTheme="minorHAnsi" w:eastAsiaTheme="minorHAnsi" w:hAnsiTheme="minorHAnsi" w:cstheme="minorBidi"/>
          <w:color w:val="auto"/>
          <w:sz w:val="22"/>
          <w:szCs w:val="22"/>
          <w:lang w:eastAsia="en-US"/>
        </w:rPr>
        <w:t xml:space="preserve"> ratio aids certain workouts and pushes me further</w:t>
      </w:r>
      <w:r w:rsidRPr="00D05B58">
        <w:rPr>
          <w:rFonts w:asciiTheme="minorHAnsi" w:eastAsiaTheme="minorHAnsi" w:hAnsiTheme="minorHAnsi" w:cstheme="minorBidi"/>
          <w:color w:val="000000" w:themeColor="text1"/>
          <w:sz w:val="22"/>
          <w:szCs w:val="22"/>
          <w:lang w:eastAsia="en-US"/>
        </w:rPr>
        <w:t xml:space="preserve">. The gym visits help </w:t>
      </w:r>
      <w:r w:rsidR="00AE671A">
        <w:rPr>
          <w:rFonts w:asciiTheme="minorHAnsi" w:eastAsiaTheme="minorHAnsi" w:hAnsiTheme="minorHAnsi" w:cstheme="minorBidi"/>
          <w:color w:val="000000" w:themeColor="text1"/>
          <w:sz w:val="22"/>
          <w:szCs w:val="22"/>
          <w:lang w:eastAsia="en-US"/>
        </w:rPr>
        <w:t>a great deal</w:t>
      </w:r>
      <w:r w:rsidRPr="00D05B58">
        <w:rPr>
          <w:rFonts w:asciiTheme="minorHAnsi" w:eastAsiaTheme="minorHAnsi" w:hAnsiTheme="minorHAnsi" w:cstheme="minorBidi"/>
          <w:color w:val="000000" w:themeColor="text1"/>
          <w:sz w:val="22"/>
          <w:szCs w:val="22"/>
          <w:lang w:eastAsia="en-US"/>
        </w:rPr>
        <w:t xml:space="preserve"> when the fitness, strength and mental health benefits are all </w:t>
      </w:r>
      <w:proofErr w:type="gramStart"/>
      <w:r w:rsidRPr="00D05B58">
        <w:rPr>
          <w:rFonts w:asciiTheme="minorHAnsi" w:eastAsiaTheme="minorHAnsi" w:hAnsiTheme="minorHAnsi" w:cstheme="minorBidi"/>
          <w:color w:val="000000" w:themeColor="text1"/>
          <w:sz w:val="22"/>
          <w:szCs w:val="22"/>
          <w:lang w:eastAsia="en-US"/>
        </w:rPr>
        <w:t>taken into account</w:t>
      </w:r>
      <w:proofErr w:type="gramEnd"/>
      <w:r w:rsidRPr="00D05B58">
        <w:rPr>
          <w:rFonts w:asciiTheme="minorHAnsi" w:eastAsiaTheme="minorHAnsi" w:hAnsiTheme="minorHAnsi" w:cstheme="minorBidi"/>
          <w:color w:val="000000" w:themeColor="text1"/>
          <w:sz w:val="22"/>
          <w:szCs w:val="22"/>
          <w:lang w:eastAsia="en-US"/>
        </w:rPr>
        <w:t xml:space="preserve"> and it both drives me and motivates me for when I am back out on the street, this time as a Police Constable, but it also boosts my sense of well-being and gives me a more positive outlook on life.</w:t>
      </w:r>
      <w:r w:rsidR="00CE4732">
        <w:rPr>
          <w:rFonts w:asciiTheme="minorHAnsi" w:eastAsiaTheme="minorHAnsi" w:hAnsiTheme="minorHAnsi" w:cstheme="minorBidi"/>
          <w:color w:val="000000" w:themeColor="text1"/>
          <w:sz w:val="22"/>
          <w:szCs w:val="22"/>
          <w:lang w:eastAsia="en-US"/>
        </w:rPr>
        <w:t xml:space="preserve"> </w:t>
      </w:r>
    </w:p>
    <w:p w14:paraId="355CF62F" w14:textId="77777777" w:rsidR="00CC4407" w:rsidRDefault="00CC4407" w:rsidP="00CE4732">
      <w:pPr>
        <w:overflowPunct/>
        <w:autoSpaceDE/>
        <w:autoSpaceDN/>
        <w:adjustRightInd/>
        <w:spacing w:after="160" w:line="259" w:lineRule="auto"/>
        <w:jc w:val="both"/>
        <w:textAlignment w:val="auto"/>
        <w:rPr>
          <w:rFonts w:asciiTheme="minorHAnsi" w:eastAsiaTheme="minorHAnsi" w:hAnsiTheme="minorHAnsi" w:cstheme="minorBidi"/>
          <w:color w:val="000000" w:themeColor="text1"/>
          <w:sz w:val="22"/>
          <w:szCs w:val="22"/>
          <w:lang w:eastAsia="en-US"/>
        </w:rPr>
      </w:pPr>
    </w:p>
    <w:p w14:paraId="32516F11" w14:textId="6E5B085E" w:rsidR="00D05B58" w:rsidRPr="00D05B58" w:rsidRDefault="00CE4732" w:rsidP="00CE4732">
      <w:pPr>
        <w:overflowPunct/>
        <w:autoSpaceDE/>
        <w:autoSpaceDN/>
        <w:adjustRightInd/>
        <w:spacing w:after="160" w:line="259" w:lineRule="auto"/>
        <w:jc w:val="both"/>
        <w:textAlignment w:val="auto"/>
        <w:rPr>
          <w:rFonts w:asciiTheme="minorHAnsi" w:eastAsiaTheme="minorHAnsi" w:hAnsiTheme="minorHAnsi" w:cstheme="minorBidi"/>
          <w:color w:val="000000" w:themeColor="text1"/>
          <w:sz w:val="22"/>
          <w:szCs w:val="22"/>
          <w:lang w:eastAsia="en-US"/>
        </w:rPr>
      </w:pPr>
      <w:r>
        <w:rPr>
          <w:rFonts w:asciiTheme="minorHAnsi" w:eastAsiaTheme="minorHAnsi" w:hAnsiTheme="minorHAnsi" w:cstheme="minorBidi"/>
          <w:color w:val="000000" w:themeColor="text1"/>
          <w:sz w:val="22"/>
          <w:szCs w:val="22"/>
          <w:lang w:eastAsia="en-US"/>
        </w:rPr>
        <w:t xml:space="preserve">I have found that gym and fitness activity </w:t>
      </w:r>
      <w:r w:rsidR="00CC4407">
        <w:rPr>
          <w:rFonts w:asciiTheme="minorHAnsi" w:eastAsiaTheme="minorHAnsi" w:hAnsiTheme="minorHAnsi" w:cstheme="minorBidi"/>
          <w:color w:val="000000" w:themeColor="text1"/>
          <w:sz w:val="22"/>
          <w:szCs w:val="22"/>
          <w:lang w:eastAsia="en-US"/>
        </w:rPr>
        <w:t xml:space="preserve">not only </w:t>
      </w:r>
      <w:r>
        <w:rPr>
          <w:rFonts w:asciiTheme="minorHAnsi" w:eastAsiaTheme="minorHAnsi" w:hAnsiTheme="minorHAnsi" w:cstheme="minorBidi"/>
          <w:color w:val="000000" w:themeColor="text1"/>
          <w:sz w:val="22"/>
          <w:szCs w:val="22"/>
          <w:lang w:eastAsia="en-US"/>
        </w:rPr>
        <w:t xml:space="preserve">helps to increase </w:t>
      </w:r>
      <w:r w:rsidR="00CC4407">
        <w:rPr>
          <w:rFonts w:asciiTheme="minorHAnsi" w:eastAsiaTheme="minorHAnsi" w:hAnsiTheme="minorHAnsi" w:cstheme="minorBidi"/>
          <w:color w:val="000000" w:themeColor="text1"/>
          <w:sz w:val="22"/>
          <w:szCs w:val="22"/>
          <w:lang w:eastAsia="en-US"/>
        </w:rPr>
        <w:t>my personal levels of both serotonin and dopamine, and therefore decreases the likelihood of me suffering from anxiety. I would say that I would always choose this type of activity before reading, as reading offers me relaxation (as opposed to the antithesis of relaxation) as well as escapism.</w:t>
      </w:r>
    </w:p>
    <w:p w14:paraId="10F57CF9"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p>
    <w:p w14:paraId="34C8072B" w14:textId="77777777"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auto"/>
          <w:lang w:eastAsia="en-US"/>
        </w:rPr>
      </w:pPr>
    </w:p>
    <w:p w14:paraId="3D0FEF92" w14:textId="58F13109" w:rsidR="00D05B58" w:rsidRPr="00025650" w:rsidRDefault="00D05B58" w:rsidP="00D05B58">
      <w:pPr>
        <w:jc w:val="both"/>
        <w:rPr>
          <w:b/>
          <w:sz w:val="24"/>
          <w:szCs w:val="24"/>
        </w:rPr>
      </w:pPr>
      <w:r w:rsidRPr="00D05B58">
        <w:rPr>
          <w:rFonts w:asciiTheme="minorHAnsi" w:eastAsiaTheme="minorHAnsi" w:hAnsiTheme="minorHAnsi" w:cstheme="minorBidi"/>
          <w:color w:val="00B050"/>
          <w:sz w:val="32"/>
          <w:szCs w:val="32"/>
          <w:lang w:eastAsia="en-US"/>
        </w:rPr>
        <w:t>1,0</w:t>
      </w:r>
      <w:r w:rsidR="00CC4407">
        <w:rPr>
          <w:rFonts w:asciiTheme="minorHAnsi" w:eastAsiaTheme="minorHAnsi" w:hAnsiTheme="minorHAnsi" w:cstheme="minorBidi"/>
          <w:color w:val="00B050"/>
          <w:sz w:val="32"/>
          <w:szCs w:val="32"/>
          <w:lang w:eastAsia="en-US"/>
        </w:rPr>
        <w:t>99</w:t>
      </w:r>
      <w:r w:rsidRPr="00D05B58">
        <w:rPr>
          <w:rFonts w:asciiTheme="minorHAnsi" w:eastAsiaTheme="minorHAnsi" w:hAnsiTheme="minorHAnsi" w:cstheme="minorBidi"/>
          <w:color w:val="00B050"/>
          <w:sz w:val="32"/>
          <w:szCs w:val="32"/>
          <w:lang w:eastAsia="en-US"/>
        </w:rPr>
        <w:t xml:space="preserve"> words</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8E11C6B" w:rsidR="00450C83" w:rsidRDefault="00450C83" w:rsidP="00450C83">
      <w:pPr>
        <w:jc w:val="both"/>
        <w:rPr>
          <w:b/>
          <w:sz w:val="24"/>
          <w:szCs w:val="24"/>
        </w:rPr>
      </w:pPr>
      <w:r w:rsidRPr="00450C83">
        <w:rPr>
          <w:b/>
          <w:sz w:val="24"/>
          <w:szCs w:val="24"/>
        </w:rPr>
        <w:t>ANSWER:</w:t>
      </w:r>
    </w:p>
    <w:p w14:paraId="4F0C100F" w14:textId="1CD0EB77" w:rsidR="00D05B58" w:rsidRDefault="00D05B58" w:rsidP="00450C83">
      <w:pPr>
        <w:jc w:val="both"/>
        <w:rPr>
          <w:b/>
          <w:sz w:val="24"/>
          <w:szCs w:val="24"/>
        </w:rPr>
      </w:pPr>
    </w:p>
    <w:p w14:paraId="3337EFD0" w14:textId="227E5BDF"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During my first week as a student Police Constable in tutorship, a call came over the airwaves stating that an assault on a first responder had taken place on a street about two or three minutes away from where my tutor and I were</w:t>
      </w:r>
      <w:r w:rsidR="00F542B3">
        <w:rPr>
          <w:rFonts w:asciiTheme="minorHAnsi" w:eastAsiaTheme="minorHAnsi" w:hAnsiTheme="minorHAnsi" w:cstheme="minorBidi"/>
          <w:color w:val="auto"/>
          <w:sz w:val="22"/>
          <w:szCs w:val="22"/>
          <w:lang w:eastAsia="en-US"/>
        </w:rPr>
        <w:t>. Due to our location</w:t>
      </w:r>
      <w:r w:rsidRPr="00D05B58">
        <w:rPr>
          <w:rFonts w:asciiTheme="minorHAnsi" w:eastAsiaTheme="minorHAnsi" w:hAnsiTheme="minorHAnsi" w:cstheme="minorBidi"/>
          <w:color w:val="auto"/>
          <w:sz w:val="22"/>
          <w:szCs w:val="22"/>
          <w:lang w:eastAsia="en-US"/>
        </w:rPr>
        <w:t xml:space="preserve">, we stated </w:t>
      </w:r>
      <w:r w:rsidR="00F542B3">
        <w:rPr>
          <w:rFonts w:asciiTheme="minorHAnsi" w:eastAsiaTheme="minorHAnsi" w:hAnsiTheme="minorHAnsi" w:cstheme="minorBidi"/>
          <w:color w:val="auto"/>
          <w:sz w:val="22"/>
          <w:szCs w:val="22"/>
          <w:lang w:eastAsia="en-US"/>
        </w:rPr>
        <w:t xml:space="preserve">that </w:t>
      </w:r>
      <w:r w:rsidRPr="00D05B58">
        <w:rPr>
          <w:rFonts w:asciiTheme="minorHAnsi" w:eastAsiaTheme="minorHAnsi" w:hAnsiTheme="minorHAnsi" w:cstheme="minorBidi"/>
          <w:color w:val="auto"/>
          <w:sz w:val="22"/>
          <w:szCs w:val="22"/>
          <w:lang w:eastAsia="en-US"/>
        </w:rPr>
        <w:t xml:space="preserve">we would attend and made our way there as quickly as possible with my tutor able to ‘blue-light’ our way there as he was driving that day. We were given only a little information by </w:t>
      </w:r>
      <w:r w:rsidR="00F542B3">
        <w:rPr>
          <w:rFonts w:asciiTheme="minorHAnsi" w:eastAsiaTheme="minorHAnsi" w:hAnsiTheme="minorHAnsi" w:cstheme="minorBidi"/>
          <w:color w:val="auto"/>
          <w:sz w:val="22"/>
          <w:szCs w:val="22"/>
          <w:lang w:eastAsia="en-US"/>
        </w:rPr>
        <w:t xml:space="preserve">the </w:t>
      </w:r>
      <w:r w:rsidRPr="00D05B58">
        <w:rPr>
          <w:rFonts w:asciiTheme="minorHAnsi" w:eastAsiaTheme="minorHAnsi" w:hAnsiTheme="minorHAnsi" w:cstheme="minorBidi"/>
          <w:color w:val="auto"/>
          <w:sz w:val="22"/>
          <w:szCs w:val="22"/>
          <w:lang w:eastAsia="en-US"/>
        </w:rPr>
        <w:t>P</w:t>
      </w:r>
      <w:r w:rsidR="00F542B3">
        <w:rPr>
          <w:rFonts w:asciiTheme="minorHAnsi" w:eastAsiaTheme="minorHAnsi" w:hAnsiTheme="minorHAnsi" w:cstheme="minorBidi"/>
          <w:color w:val="auto"/>
          <w:sz w:val="22"/>
          <w:szCs w:val="22"/>
          <w:lang w:eastAsia="en-US"/>
        </w:rPr>
        <w:t xml:space="preserve">ublic </w:t>
      </w:r>
      <w:r w:rsidRPr="00D05B58">
        <w:rPr>
          <w:rFonts w:asciiTheme="minorHAnsi" w:eastAsiaTheme="minorHAnsi" w:hAnsiTheme="minorHAnsi" w:cstheme="minorBidi"/>
          <w:color w:val="auto"/>
          <w:sz w:val="22"/>
          <w:szCs w:val="22"/>
          <w:lang w:eastAsia="en-US"/>
        </w:rPr>
        <w:t>S</w:t>
      </w:r>
      <w:r w:rsidR="00F542B3">
        <w:rPr>
          <w:rFonts w:asciiTheme="minorHAnsi" w:eastAsiaTheme="minorHAnsi" w:hAnsiTheme="minorHAnsi" w:cstheme="minorBidi"/>
          <w:color w:val="auto"/>
          <w:sz w:val="22"/>
          <w:szCs w:val="22"/>
          <w:lang w:eastAsia="en-US"/>
        </w:rPr>
        <w:t xml:space="preserve">ervice </w:t>
      </w:r>
      <w:r w:rsidRPr="00D05B58">
        <w:rPr>
          <w:rFonts w:asciiTheme="minorHAnsi" w:eastAsiaTheme="minorHAnsi" w:hAnsiTheme="minorHAnsi" w:cstheme="minorBidi"/>
          <w:color w:val="auto"/>
          <w:sz w:val="22"/>
          <w:szCs w:val="22"/>
          <w:lang w:eastAsia="en-US"/>
        </w:rPr>
        <w:t>C</w:t>
      </w:r>
      <w:r w:rsidR="00F542B3">
        <w:rPr>
          <w:rFonts w:asciiTheme="minorHAnsi" w:eastAsiaTheme="minorHAnsi" w:hAnsiTheme="minorHAnsi" w:cstheme="minorBidi"/>
          <w:color w:val="auto"/>
          <w:sz w:val="22"/>
          <w:szCs w:val="22"/>
          <w:lang w:eastAsia="en-US"/>
        </w:rPr>
        <w:t>entre</w:t>
      </w:r>
      <w:r w:rsidRPr="00D05B58">
        <w:rPr>
          <w:rFonts w:asciiTheme="minorHAnsi" w:eastAsiaTheme="minorHAnsi" w:hAnsiTheme="minorHAnsi" w:cstheme="minorBidi"/>
          <w:color w:val="auto"/>
          <w:sz w:val="22"/>
          <w:szCs w:val="22"/>
          <w:lang w:eastAsia="en-US"/>
        </w:rPr>
        <w:t xml:space="preserve"> regarding the potential offender but were informed that he was possibly of “</w:t>
      </w:r>
      <w:r w:rsidR="00F542B3">
        <w:rPr>
          <w:rFonts w:asciiTheme="minorHAnsi" w:eastAsiaTheme="minorHAnsi" w:hAnsiTheme="minorHAnsi" w:cstheme="minorBidi"/>
          <w:color w:val="auto"/>
          <w:sz w:val="22"/>
          <w:szCs w:val="22"/>
          <w:lang w:eastAsia="en-US"/>
        </w:rPr>
        <w:t>Eastern-</w:t>
      </w:r>
      <w:r w:rsidRPr="00D05B58">
        <w:rPr>
          <w:rFonts w:asciiTheme="minorHAnsi" w:eastAsiaTheme="minorHAnsi" w:hAnsiTheme="minorHAnsi" w:cstheme="minorBidi"/>
          <w:color w:val="auto"/>
          <w:sz w:val="22"/>
          <w:szCs w:val="22"/>
          <w:lang w:eastAsia="en-US"/>
        </w:rPr>
        <w:t xml:space="preserve">European” descent. </w:t>
      </w:r>
    </w:p>
    <w:p w14:paraId="64973787" w14:textId="77777777" w:rsidR="00480D41" w:rsidRPr="00D05B58"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2583F41A" w14:textId="4743B088"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My thoughts whilst enroute were that I may have to use a combination of words, body language and non-vocal communications (towards both the offender and my colleagues at scene), the thought of the possibility of having to utilise a </w:t>
      </w:r>
      <w:bookmarkStart w:id="0" w:name="_Hlk115879320"/>
      <w:r w:rsidRPr="00D05B58">
        <w:rPr>
          <w:rFonts w:asciiTheme="minorHAnsi" w:eastAsiaTheme="minorHAnsi" w:hAnsiTheme="minorHAnsi" w:cstheme="minorBidi"/>
          <w:color w:val="000000" w:themeColor="text1"/>
          <w:sz w:val="22"/>
          <w:szCs w:val="22"/>
          <w:lang w:eastAsia="en-US"/>
        </w:rPr>
        <w:t xml:space="preserve">proportionate and justified </w:t>
      </w:r>
      <w:r w:rsidRPr="00D05B58">
        <w:rPr>
          <w:rFonts w:asciiTheme="minorHAnsi" w:eastAsiaTheme="minorHAnsi" w:hAnsiTheme="minorHAnsi" w:cstheme="minorBidi"/>
          <w:color w:val="auto"/>
          <w:sz w:val="22"/>
          <w:szCs w:val="22"/>
          <w:lang w:eastAsia="en-US"/>
        </w:rPr>
        <w:t xml:space="preserve">amount of </w:t>
      </w:r>
      <w:r w:rsidRPr="00D05B58">
        <w:rPr>
          <w:rFonts w:asciiTheme="minorHAnsi" w:eastAsiaTheme="minorHAnsi" w:hAnsiTheme="minorHAnsi" w:cstheme="minorBidi"/>
          <w:color w:val="000000" w:themeColor="text1"/>
          <w:sz w:val="22"/>
          <w:szCs w:val="22"/>
          <w:lang w:eastAsia="en-US"/>
        </w:rPr>
        <w:t>force</w:t>
      </w:r>
      <w:r w:rsidRPr="00D05B58">
        <w:rPr>
          <w:rFonts w:asciiTheme="minorHAnsi" w:eastAsiaTheme="minorHAnsi" w:hAnsiTheme="minorHAnsi" w:cstheme="minorBidi"/>
          <w:color w:val="auto"/>
          <w:sz w:val="22"/>
          <w:szCs w:val="22"/>
          <w:lang w:eastAsia="en-US"/>
        </w:rPr>
        <w:t xml:space="preserve"> </w:t>
      </w:r>
      <w:bookmarkEnd w:id="0"/>
      <w:r w:rsidRPr="00D05B58">
        <w:rPr>
          <w:rFonts w:asciiTheme="minorHAnsi" w:eastAsiaTheme="minorHAnsi" w:hAnsiTheme="minorHAnsi" w:cstheme="minorBidi"/>
          <w:color w:val="auto"/>
          <w:sz w:val="22"/>
          <w:szCs w:val="22"/>
          <w:lang w:eastAsia="en-US"/>
        </w:rPr>
        <w:t>was also at the forefront of my mind, due to my perceptions of the call based on the initial information.</w:t>
      </w:r>
    </w:p>
    <w:p w14:paraId="0AD82E8C" w14:textId="77777777" w:rsidR="00480D41" w:rsidRPr="00D05B58"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5B19B00B" w14:textId="6C071893" w:rsidR="00F542B3"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Before we arrived at scene, I had no information with which to conduct a preliminary PNC/NICHE check on the alleged aggressor. Many other thoughts and </w:t>
      </w:r>
      <w:r w:rsidRPr="00D05B58">
        <w:rPr>
          <w:rFonts w:asciiTheme="minorHAnsi" w:eastAsiaTheme="minorHAnsi" w:hAnsiTheme="minorHAnsi" w:cstheme="minorBidi"/>
          <w:color w:val="000000" w:themeColor="text1"/>
          <w:sz w:val="22"/>
          <w:szCs w:val="22"/>
          <w:lang w:eastAsia="en-US"/>
        </w:rPr>
        <w:t>contingencies</w:t>
      </w:r>
      <w:r w:rsidRPr="00D05B58">
        <w:rPr>
          <w:rFonts w:asciiTheme="minorHAnsi" w:eastAsiaTheme="minorHAnsi" w:hAnsiTheme="minorHAnsi" w:cstheme="minorBidi"/>
          <w:color w:val="auto"/>
          <w:sz w:val="22"/>
          <w:szCs w:val="22"/>
          <w:lang w:eastAsia="en-US"/>
        </w:rPr>
        <w:t xml:space="preserve"> raced through my mind before we arrived on scene, and I spoke to my tutor about them. These included the possibility that </w:t>
      </w:r>
      <w:r w:rsidRPr="00D05B58">
        <w:rPr>
          <w:rFonts w:asciiTheme="minorHAnsi" w:eastAsiaTheme="minorHAnsi" w:hAnsiTheme="minorHAnsi" w:cstheme="minorBidi"/>
          <w:color w:val="auto"/>
          <w:sz w:val="22"/>
          <w:szCs w:val="22"/>
          <w:lang w:eastAsia="en-US"/>
        </w:rPr>
        <w:lastRenderedPageBreak/>
        <w:t xml:space="preserve">the European man might not be alone and the very critical possibility of </w:t>
      </w:r>
      <w:r w:rsidRPr="00D05B58">
        <w:rPr>
          <w:rFonts w:asciiTheme="minorHAnsi" w:eastAsiaTheme="minorHAnsi" w:hAnsiTheme="minorHAnsi" w:cstheme="minorBidi"/>
          <w:color w:val="000000" w:themeColor="text1"/>
          <w:sz w:val="22"/>
          <w:szCs w:val="22"/>
          <w:lang w:eastAsia="en-US"/>
        </w:rPr>
        <w:t xml:space="preserve">warning markers </w:t>
      </w:r>
      <w:r w:rsidRPr="00D05B58">
        <w:rPr>
          <w:rFonts w:asciiTheme="minorHAnsi" w:eastAsiaTheme="minorHAnsi" w:hAnsiTheme="minorHAnsi" w:cstheme="minorBidi"/>
          <w:color w:val="auto"/>
          <w:sz w:val="22"/>
          <w:szCs w:val="22"/>
          <w:lang w:eastAsia="en-US"/>
        </w:rPr>
        <w:t>such as</w:t>
      </w:r>
      <w:r w:rsidR="0008320F">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auto"/>
          <w:sz w:val="22"/>
          <w:szCs w:val="22"/>
          <w:lang w:eastAsia="en-US"/>
        </w:rPr>
        <w:t xml:space="preserve"> he/they might be armed with weapons, might be under the influence of alcohol or drugs, might be violent towards us and other officers, might be contagious</w:t>
      </w:r>
      <w:r w:rsidR="00F542B3">
        <w:rPr>
          <w:rFonts w:asciiTheme="minorHAnsi" w:eastAsiaTheme="minorHAnsi" w:hAnsiTheme="minorHAnsi" w:cstheme="minorBidi"/>
          <w:color w:val="auto"/>
          <w:sz w:val="22"/>
          <w:szCs w:val="22"/>
          <w:lang w:eastAsia="en-US"/>
        </w:rPr>
        <w:t xml:space="preserve"> with possible Hepatitis B</w:t>
      </w:r>
      <w:r w:rsidRPr="00D05B58">
        <w:rPr>
          <w:rFonts w:asciiTheme="minorHAnsi" w:eastAsiaTheme="minorHAnsi" w:hAnsiTheme="minorHAnsi" w:cstheme="minorBidi"/>
          <w:color w:val="auto"/>
          <w:sz w:val="22"/>
          <w:szCs w:val="22"/>
          <w:lang w:eastAsia="en-US"/>
        </w:rPr>
        <w:t xml:space="preserve"> and might </w:t>
      </w:r>
      <w:r w:rsidRPr="00D05B58">
        <w:rPr>
          <w:rFonts w:asciiTheme="minorHAnsi" w:eastAsiaTheme="minorHAnsi" w:hAnsiTheme="minorHAnsi" w:cstheme="minorBidi"/>
          <w:color w:val="000000" w:themeColor="text1"/>
          <w:sz w:val="22"/>
          <w:szCs w:val="22"/>
          <w:lang w:eastAsia="en-US"/>
        </w:rPr>
        <w:t>not even speak English as a first language</w:t>
      </w:r>
      <w:r w:rsidRPr="00D05B58">
        <w:rPr>
          <w:rFonts w:asciiTheme="minorHAnsi" w:eastAsiaTheme="minorHAnsi" w:hAnsiTheme="minorHAnsi" w:cstheme="minorBidi"/>
          <w:color w:val="auto"/>
          <w:sz w:val="22"/>
          <w:szCs w:val="22"/>
          <w:lang w:eastAsia="en-US"/>
        </w:rPr>
        <w:t>.</w:t>
      </w:r>
    </w:p>
    <w:p w14:paraId="4AC6B62E" w14:textId="62381744" w:rsidR="00D05B58" w:rsidRDefault="00F542B3"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My immediate concerns regarded the wellbeing of the first responder and that of any other persons who may have been in the aggressor’s vicinity while we were </w:t>
      </w:r>
      <w:proofErr w:type="spellStart"/>
      <w:r>
        <w:rPr>
          <w:rFonts w:asciiTheme="minorHAnsi" w:eastAsiaTheme="minorHAnsi" w:hAnsiTheme="minorHAnsi" w:cstheme="minorBidi"/>
          <w:color w:val="auto"/>
          <w:sz w:val="22"/>
          <w:szCs w:val="22"/>
          <w:lang w:eastAsia="en-US"/>
        </w:rPr>
        <w:t>en</w:t>
      </w:r>
      <w:proofErr w:type="spellEnd"/>
      <w:r>
        <w:rPr>
          <w:rFonts w:asciiTheme="minorHAnsi" w:eastAsiaTheme="minorHAnsi" w:hAnsiTheme="minorHAnsi" w:cstheme="minorBidi"/>
          <w:color w:val="auto"/>
          <w:sz w:val="22"/>
          <w:szCs w:val="22"/>
          <w:lang w:eastAsia="en-US"/>
        </w:rPr>
        <w:t xml:space="preserve">-route. My thought process included great worry about the risk of violence posed by the </w:t>
      </w:r>
      <w:r w:rsidR="00947C16">
        <w:rPr>
          <w:rFonts w:asciiTheme="minorHAnsi" w:eastAsiaTheme="minorHAnsi" w:hAnsiTheme="minorHAnsi" w:cstheme="minorBidi"/>
          <w:color w:val="auto"/>
          <w:sz w:val="22"/>
          <w:szCs w:val="22"/>
          <w:lang w:eastAsia="en-US"/>
        </w:rPr>
        <w:t>suspect,</w:t>
      </w:r>
      <w:r>
        <w:rPr>
          <w:rFonts w:asciiTheme="minorHAnsi" w:eastAsiaTheme="minorHAnsi" w:hAnsiTheme="minorHAnsi" w:cstheme="minorBidi"/>
          <w:color w:val="auto"/>
          <w:sz w:val="22"/>
          <w:szCs w:val="22"/>
          <w:lang w:eastAsia="en-US"/>
        </w:rPr>
        <w:t xml:space="preserve"> and I consulted my maps application to quickly scan the reported area for any possible escape routes that could either be utilised by the suspect</w:t>
      </w:r>
      <w:r w:rsidR="00947C16">
        <w:rPr>
          <w:rFonts w:asciiTheme="minorHAnsi" w:eastAsiaTheme="minorHAnsi" w:hAnsiTheme="minorHAnsi" w:cstheme="minorBidi"/>
          <w:color w:val="auto"/>
          <w:sz w:val="22"/>
          <w:szCs w:val="22"/>
          <w:lang w:eastAsia="en-US"/>
        </w:rPr>
        <w:t>, myself, or that I could even communicate to my colleagues.</w:t>
      </w:r>
    </w:p>
    <w:p w14:paraId="1CE165FF" w14:textId="77777777" w:rsidR="00480D41" w:rsidRPr="00480D41"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5B1011D2" w14:textId="3F6490A0"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Upon arrival at the scene</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I focused on conducting myself professionally, </w:t>
      </w:r>
      <w:r w:rsidRPr="00D05B58">
        <w:rPr>
          <w:rFonts w:asciiTheme="minorHAnsi" w:eastAsiaTheme="minorHAnsi" w:hAnsiTheme="minorHAnsi" w:cstheme="minorBidi"/>
          <w:color w:val="000000" w:themeColor="text1"/>
          <w:sz w:val="22"/>
          <w:szCs w:val="22"/>
          <w:lang w:eastAsia="en-US"/>
        </w:rPr>
        <w:t>deciding immediately that my demeanour and the way I conducted myself and how I spoke could have a positive or negative effect on the offender</w:t>
      </w:r>
      <w:r w:rsidR="00947C16" w:rsidRPr="00947C16">
        <w:rPr>
          <w:rFonts w:asciiTheme="minorHAnsi" w:eastAsiaTheme="minorHAnsi" w:hAnsiTheme="minorHAnsi" w:cstheme="minorHAnsi"/>
          <w:color w:val="auto"/>
          <w:sz w:val="22"/>
          <w:szCs w:val="22"/>
          <w:lang w:eastAsia="en-US"/>
        </w:rPr>
        <w:t>, (as per ‘</w:t>
      </w:r>
      <w:proofErr w:type="spellStart"/>
      <w:r w:rsidR="00947C16" w:rsidRPr="00947C16">
        <w:rPr>
          <w:rFonts w:asciiTheme="minorHAnsi" w:eastAsiaTheme="minorHAnsi" w:hAnsiTheme="minorHAnsi" w:cstheme="minorHAnsi"/>
          <w:color w:val="auto"/>
          <w:sz w:val="22"/>
          <w:szCs w:val="22"/>
          <w:lang w:eastAsia="en-US"/>
        </w:rPr>
        <w:t>Betari’s</w:t>
      </w:r>
      <w:proofErr w:type="spellEnd"/>
      <w:r w:rsidR="00947C16" w:rsidRPr="00947C16">
        <w:rPr>
          <w:rFonts w:asciiTheme="minorHAnsi" w:eastAsiaTheme="minorHAnsi" w:hAnsiTheme="minorHAnsi" w:cstheme="minorHAnsi"/>
          <w:color w:val="auto"/>
          <w:sz w:val="22"/>
          <w:szCs w:val="22"/>
          <w:lang w:eastAsia="en-US"/>
        </w:rPr>
        <w:t xml:space="preserve"> Box’).</w:t>
      </w:r>
      <w:r w:rsidRPr="00947C16">
        <w:rPr>
          <w:rFonts w:asciiTheme="minorHAnsi" w:eastAsiaTheme="minorHAnsi" w:hAnsiTheme="minorHAnsi" w:cstheme="minorBidi"/>
          <w:b/>
          <w:bCs/>
          <w:color w:val="auto"/>
          <w:sz w:val="22"/>
          <w:szCs w:val="22"/>
          <w:lang w:eastAsia="en-US"/>
        </w:rPr>
        <w:t xml:space="preserve"> </w:t>
      </w:r>
      <w:r w:rsidRPr="00D05B58">
        <w:rPr>
          <w:rFonts w:asciiTheme="minorHAnsi" w:eastAsiaTheme="minorHAnsi" w:hAnsiTheme="minorHAnsi" w:cstheme="minorBidi"/>
          <w:color w:val="auto"/>
          <w:sz w:val="22"/>
          <w:szCs w:val="22"/>
          <w:lang w:eastAsia="en-US"/>
        </w:rPr>
        <w:t xml:space="preserve">My tutor and I naturally gravitated directly towards the aggressor as soon as we arrived as a quick glance in the direction of the complainant gave me the impression that he did not have any critical injuries that would require immediate medical attention. This, married with how physically violent and aggressive the European might be, made us instantly aim to neutralise any threats posed if we could. Instinctively, my tutor and I approached the offender </w:t>
      </w:r>
      <w:r w:rsidR="00947C16">
        <w:rPr>
          <w:rFonts w:asciiTheme="minorHAnsi" w:eastAsiaTheme="minorHAnsi" w:hAnsiTheme="minorHAnsi" w:cstheme="minorBidi"/>
          <w:color w:val="auto"/>
          <w:sz w:val="22"/>
          <w:szCs w:val="22"/>
          <w:lang w:eastAsia="en-US"/>
        </w:rPr>
        <w:t>head on, but leaving a safe distance</w:t>
      </w:r>
      <w:r w:rsidRPr="00D05B58">
        <w:rPr>
          <w:rFonts w:asciiTheme="minorHAnsi" w:eastAsiaTheme="minorHAnsi" w:hAnsiTheme="minorHAnsi" w:cstheme="minorBidi"/>
          <w:color w:val="auto"/>
          <w:sz w:val="22"/>
          <w:szCs w:val="22"/>
          <w:lang w:eastAsia="en-US"/>
        </w:rPr>
        <w:t xml:space="preserve">, as he had a high fence behind him and no way of running away between us, should the thought cross his mind. I began to speak with him to ascertain his ability to communicate back to me effectively and </w:t>
      </w:r>
      <w:r w:rsidRPr="00D05B58">
        <w:rPr>
          <w:rFonts w:asciiTheme="minorHAnsi" w:eastAsiaTheme="minorHAnsi" w:hAnsiTheme="minorHAnsi" w:cstheme="minorBidi"/>
          <w:color w:val="000000" w:themeColor="text1"/>
          <w:sz w:val="22"/>
          <w:szCs w:val="22"/>
          <w:lang w:eastAsia="en-US"/>
        </w:rPr>
        <w:t xml:space="preserve">to assess whatever threat he posed </w:t>
      </w:r>
      <w:r w:rsidRPr="00D05B58">
        <w:rPr>
          <w:rFonts w:asciiTheme="minorHAnsi" w:eastAsiaTheme="minorHAnsi" w:hAnsiTheme="minorHAnsi" w:cstheme="minorBidi"/>
          <w:color w:val="auto"/>
          <w:sz w:val="22"/>
          <w:szCs w:val="22"/>
          <w:lang w:eastAsia="en-US"/>
        </w:rPr>
        <w:t>while my tutor spoke sideways to the victim while keeping his eyes trained on the aggressor.</w:t>
      </w:r>
    </w:p>
    <w:p w14:paraId="100D1DAC" w14:textId="77777777" w:rsidR="00480D41" w:rsidRPr="00D05B58"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18CFAEAE" w14:textId="026F80AB" w:rsidR="00D05B58" w:rsidRPr="0008320F"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quickly determined the European man spoke a decent enough quality of English to not require a translator and the fact that he swayed to-and-fro and smelled of liquor</w:t>
      </w:r>
      <w:r w:rsidRPr="00D05B58">
        <w:rPr>
          <w:rFonts w:asciiTheme="minorHAnsi" w:eastAsiaTheme="minorHAnsi" w:hAnsiTheme="minorHAnsi" w:cstheme="minorBidi"/>
          <w:color w:val="000000" w:themeColor="text1"/>
          <w:sz w:val="22"/>
          <w:szCs w:val="22"/>
          <w:lang w:eastAsia="en-US"/>
        </w:rPr>
        <w:t xml:space="preserve"> gave me the distinct impression that he was under the influence of alcohol</w:t>
      </w:r>
      <w:r w:rsidRPr="00D05B58">
        <w:rPr>
          <w:rFonts w:asciiTheme="minorHAnsi" w:eastAsiaTheme="minorHAnsi" w:hAnsiTheme="minorHAnsi" w:cstheme="minorBidi"/>
          <w:color w:val="auto"/>
          <w:sz w:val="22"/>
          <w:szCs w:val="22"/>
          <w:lang w:eastAsia="en-US"/>
        </w:rPr>
        <w:t xml:space="preserve">. I did not overlook the possibility that adverse </w:t>
      </w:r>
      <w:r w:rsidRPr="00D05B58">
        <w:rPr>
          <w:rFonts w:asciiTheme="minorHAnsi" w:eastAsiaTheme="minorHAnsi" w:hAnsiTheme="minorHAnsi" w:cstheme="minorBidi"/>
          <w:color w:val="000000" w:themeColor="text1"/>
          <w:sz w:val="22"/>
          <w:szCs w:val="22"/>
          <w:lang w:eastAsia="en-US"/>
        </w:rPr>
        <w:t xml:space="preserve">mental health </w:t>
      </w:r>
      <w:r w:rsidRPr="00D05B58">
        <w:rPr>
          <w:rFonts w:asciiTheme="minorHAnsi" w:eastAsiaTheme="minorHAnsi" w:hAnsiTheme="minorHAnsi" w:cstheme="minorBidi"/>
          <w:color w:val="auto"/>
          <w:sz w:val="22"/>
          <w:szCs w:val="22"/>
          <w:lang w:eastAsia="en-US"/>
        </w:rPr>
        <w:t xml:space="preserve">might be ailing him also. The man told me his name but continued to shout obscenities and words to the effect “look what you’ve done” and “now the Police are here!” in an agitated and aggressive manner in the direction of the victim so I shouted to my tutor to “keep them separated!”. I could see that the man had no visible weapons on his person so deemed it appropriate to attempt to </w:t>
      </w:r>
      <w:r w:rsidRPr="00D05B58">
        <w:rPr>
          <w:rFonts w:asciiTheme="minorHAnsi" w:eastAsiaTheme="minorHAnsi" w:hAnsiTheme="minorHAnsi" w:cstheme="minorBidi"/>
          <w:color w:val="000000" w:themeColor="text1"/>
          <w:sz w:val="22"/>
          <w:szCs w:val="22"/>
          <w:lang w:eastAsia="en-US"/>
        </w:rPr>
        <w:t xml:space="preserve">win a little trust and build a bit of a rapport </w:t>
      </w:r>
      <w:r w:rsidRPr="00D05B58">
        <w:rPr>
          <w:rFonts w:asciiTheme="minorHAnsi" w:eastAsiaTheme="minorHAnsi" w:hAnsiTheme="minorHAnsi" w:cstheme="minorBidi"/>
          <w:color w:val="auto"/>
          <w:sz w:val="22"/>
          <w:szCs w:val="22"/>
          <w:lang w:eastAsia="en-US"/>
        </w:rPr>
        <w:t>with him to keep him calm.</w:t>
      </w:r>
    </w:p>
    <w:p w14:paraId="03C56E1A"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6A1ABE4B" w14:textId="49D46371"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Within a few minutes of us initially attending the scene a further two police units pulled up and stormed in</w:t>
      </w:r>
      <w:r w:rsidR="00947C16">
        <w:rPr>
          <w:rFonts w:asciiTheme="minorHAnsi" w:eastAsiaTheme="minorHAnsi" w:hAnsiTheme="minorHAnsi" w:cstheme="minorBidi"/>
          <w:color w:val="auto"/>
          <w:sz w:val="22"/>
          <w:szCs w:val="22"/>
          <w:lang w:eastAsia="en-US"/>
        </w:rPr>
        <w:t>, seemingly with complete disregard</w:t>
      </w:r>
      <w:r w:rsidRPr="00D05B58">
        <w:rPr>
          <w:rFonts w:asciiTheme="minorHAnsi" w:eastAsiaTheme="minorHAnsi" w:hAnsiTheme="minorHAnsi" w:cstheme="minorBidi"/>
          <w:color w:val="auto"/>
          <w:sz w:val="22"/>
          <w:szCs w:val="22"/>
          <w:lang w:eastAsia="en-US"/>
        </w:rPr>
        <w:t xml:space="preserve">. I attempted to relay the intelligence I had achieved up until this point to my </w:t>
      </w:r>
      <w:r w:rsidR="00947C16" w:rsidRPr="00D05B58">
        <w:rPr>
          <w:rFonts w:asciiTheme="minorHAnsi" w:eastAsiaTheme="minorHAnsi" w:hAnsiTheme="minorHAnsi" w:cstheme="minorBidi"/>
          <w:color w:val="auto"/>
          <w:sz w:val="22"/>
          <w:szCs w:val="22"/>
          <w:lang w:eastAsia="en-US"/>
        </w:rPr>
        <w:t>newly arrived</w:t>
      </w:r>
      <w:r w:rsidRPr="00D05B58">
        <w:rPr>
          <w:rFonts w:asciiTheme="minorHAnsi" w:eastAsiaTheme="minorHAnsi" w:hAnsiTheme="minorHAnsi" w:cstheme="minorBidi"/>
          <w:color w:val="auto"/>
          <w:sz w:val="22"/>
          <w:szCs w:val="22"/>
          <w:lang w:eastAsia="en-US"/>
        </w:rPr>
        <w:t xml:space="preserve"> colleagues but the behaviours of one or two upon their arrival had sent the </w:t>
      </w:r>
      <w:r w:rsidR="00947C16">
        <w:rPr>
          <w:rFonts w:asciiTheme="minorHAnsi" w:eastAsiaTheme="minorHAnsi" w:hAnsiTheme="minorHAnsi" w:cstheme="minorBidi"/>
          <w:color w:val="auto"/>
          <w:sz w:val="22"/>
          <w:szCs w:val="22"/>
          <w:lang w:eastAsia="en-US"/>
        </w:rPr>
        <w:t>suspect</w:t>
      </w:r>
      <w:r w:rsidRPr="00D05B58">
        <w:rPr>
          <w:rFonts w:asciiTheme="minorHAnsi" w:eastAsiaTheme="minorHAnsi" w:hAnsiTheme="minorHAnsi" w:cstheme="minorBidi"/>
          <w:color w:val="auto"/>
          <w:sz w:val="22"/>
          <w:szCs w:val="22"/>
          <w:lang w:eastAsia="en-US"/>
        </w:rPr>
        <w:t xml:space="preserve"> back up from a comfortable</w:t>
      </w:r>
      <w:r w:rsidR="00947C16">
        <w:rPr>
          <w:rFonts w:asciiTheme="minorHAnsi" w:eastAsiaTheme="minorHAnsi" w:hAnsiTheme="minorHAnsi" w:cstheme="minorBidi"/>
          <w:color w:val="auto"/>
          <w:sz w:val="22"/>
          <w:szCs w:val="22"/>
          <w:lang w:eastAsia="en-US"/>
        </w:rPr>
        <w:t xml:space="preserve"> and</w:t>
      </w:r>
      <w:r w:rsidRPr="00D05B58">
        <w:rPr>
          <w:rFonts w:asciiTheme="minorHAnsi" w:eastAsiaTheme="minorHAnsi" w:hAnsiTheme="minorHAnsi" w:cstheme="minorBidi"/>
          <w:color w:val="auto"/>
          <w:sz w:val="22"/>
          <w:szCs w:val="22"/>
          <w:lang w:eastAsia="en-US"/>
        </w:rPr>
        <w:t xml:space="preserve"> </w:t>
      </w:r>
      <w:r w:rsidR="00947C16">
        <w:rPr>
          <w:rFonts w:asciiTheme="minorHAnsi" w:eastAsiaTheme="minorHAnsi" w:hAnsiTheme="minorHAnsi" w:cstheme="minorBidi"/>
          <w:color w:val="auto"/>
          <w:sz w:val="22"/>
          <w:szCs w:val="22"/>
          <w:lang w:eastAsia="en-US"/>
        </w:rPr>
        <w:t>passively resistant, albeit friendly state,</w:t>
      </w:r>
      <w:r w:rsidRPr="00D05B58">
        <w:rPr>
          <w:rFonts w:asciiTheme="minorHAnsi" w:eastAsiaTheme="minorHAnsi" w:hAnsiTheme="minorHAnsi" w:cstheme="minorBidi"/>
          <w:color w:val="auto"/>
          <w:sz w:val="22"/>
          <w:szCs w:val="22"/>
          <w:lang w:eastAsia="en-US"/>
        </w:rPr>
        <w:t xml:space="preserve"> to a heightene</w:t>
      </w:r>
      <w:r w:rsidR="00947C16">
        <w:rPr>
          <w:rFonts w:asciiTheme="minorHAnsi" w:eastAsiaTheme="minorHAnsi" w:hAnsiTheme="minorHAnsi" w:cstheme="minorBidi"/>
          <w:color w:val="auto"/>
          <w:sz w:val="22"/>
          <w:szCs w:val="22"/>
          <w:lang w:eastAsia="en-US"/>
        </w:rPr>
        <w:t>d, almost violently aggressive state</w:t>
      </w:r>
      <w:r w:rsidRPr="00D05B58">
        <w:rPr>
          <w:rFonts w:asciiTheme="minorHAnsi" w:eastAsiaTheme="minorHAnsi" w:hAnsiTheme="minorHAnsi" w:cstheme="minorBidi"/>
          <w:color w:val="auto"/>
          <w:sz w:val="22"/>
          <w:szCs w:val="22"/>
          <w:lang w:eastAsia="en-US"/>
        </w:rPr>
        <w:t xml:space="preserve">. It was at this point that the aggressor screamed an unwarranted, albeit inaccurate </w:t>
      </w:r>
      <w:r w:rsidRPr="00D05B58">
        <w:rPr>
          <w:rFonts w:asciiTheme="minorHAnsi" w:eastAsiaTheme="minorHAnsi" w:hAnsiTheme="minorHAnsi" w:cstheme="minorBidi"/>
          <w:color w:val="000000" w:themeColor="text1"/>
          <w:sz w:val="22"/>
          <w:szCs w:val="22"/>
          <w:lang w:eastAsia="en-US"/>
        </w:rPr>
        <w:t>racial slur at one of my</w:t>
      </w:r>
      <w:r w:rsidRPr="00D05B58">
        <w:rPr>
          <w:rFonts w:asciiTheme="minorHAnsi" w:eastAsiaTheme="minorHAnsi" w:hAnsiTheme="minorHAnsi" w:cstheme="minorBidi"/>
          <w:b/>
          <w:bCs/>
          <w:color w:val="000000" w:themeColor="text1"/>
          <w:sz w:val="22"/>
          <w:szCs w:val="22"/>
          <w:lang w:eastAsia="en-US"/>
        </w:rPr>
        <w:t xml:space="preserve"> </w:t>
      </w:r>
      <w:r w:rsidRPr="00D05B58">
        <w:rPr>
          <w:rFonts w:asciiTheme="minorHAnsi" w:eastAsiaTheme="minorHAnsi" w:hAnsiTheme="minorHAnsi" w:cstheme="minorBidi"/>
          <w:color w:val="000000" w:themeColor="text1"/>
          <w:sz w:val="22"/>
          <w:szCs w:val="22"/>
          <w:lang w:eastAsia="en-US"/>
        </w:rPr>
        <w:t>colleagues, so he was quickly arrested</w:t>
      </w:r>
      <w:r w:rsidRPr="00D05B58">
        <w:rPr>
          <w:rFonts w:asciiTheme="minorHAnsi" w:eastAsiaTheme="minorHAnsi" w:hAnsiTheme="minorHAnsi" w:cstheme="minorBidi"/>
          <w:color w:val="auto"/>
          <w:sz w:val="22"/>
          <w:szCs w:val="22"/>
          <w:lang w:eastAsia="en-US"/>
        </w:rPr>
        <w:t xml:space="preserve">. Being this was my opportunity for a first arrest, I volunteered and swiftly (and slightly </w:t>
      </w:r>
      <w:r w:rsidR="00947C16">
        <w:rPr>
          <w:rFonts w:asciiTheme="minorHAnsi" w:eastAsiaTheme="minorHAnsi" w:hAnsiTheme="minorHAnsi" w:cstheme="minorBidi"/>
          <w:color w:val="auto"/>
          <w:sz w:val="22"/>
          <w:szCs w:val="22"/>
          <w:lang w:eastAsia="en-US"/>
        </w:rPr>
        <w:t>reluctantly</w:t>
      </w:r>
      <w:r w:rsidRPr="00D05B58">
        <w:rPr>
          <w:rFonts w:asciiTheme="minorHAnsi" w:eastAsiaTheme="minorHAnsi" w:hAnsiTheme="minorHAnsi" w:cstheme="minorBidi"/>
          <w:color w:val="auto"/>
          <w:sz w:val="22"/>
          <w:szCs w:val="22"/>
          <w:lang w:eastAsia="en-US"/>
        </w:rPr>
        <w:t xml:space="preserve">) followed </w:t>
      </w:r>
      <w:r w:rsidRPr="00D05B58">
        <w:rPr>
          <w:rFonts w:asciiTheme="minorHAnsi" w:eastAsiaTheme="minorHAnsi" w:hAnsiTheme="minorHAnsi" w:cstheme="minorBidi"/>
          <w:color w:val="000000" w:themeColor="text1"/>
          <w:sz w:val="22"/>
          <w:szCs w:val="22"/>
          <w:lang w:eastAsia="en-US"/>
        </w:rPr>
        <w:t xml:space="preserve">all correct arrest procedures </w:t>
      </w:r>
      <w:r w:rsidRPr="00D05B58">
        <w:rPr>
          <w:rFonts w:asciiTheme="minorHAnsi" w:eastAsiaTheme="minorHAnsi" w:hAnsiTheme="minorHAnsi" w:cstheme="minorBidi"/>
          <w:color w:val="auto"/>
          <w:sz w:val="22"/>
          <w:szCs w:val="22"/>
          <w:lang w:eastAsia="en-US"/>
        </w:rPr>
        <w:t>including handcuffing of the man to the rear, cautioning him and – preceding a ‘section 32’ search - placing into the police van we had originally arrived in.</w:t>
      </w:r>
    </w:p>
    <w:p w14:paraId="1F0338A9"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A8E37F1" w14:textId="0E129665"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My tutor suggested I then speak with the first responder, as the situation was quite placid at this point and that I now had opportunity to get more for my Operational Competency Folder. I approached the </w:t>
      </w:r>
      <w:r w:rsidRPr="00D05B58">
        <w:rPr>
          <w:rFonts w:asciiTheme="minorHAnsi" w:eastAsiaTheme="minorHAnsi" w:hAnsiTheme="minorHAnsi" w:cstheme="minorBidi"/>
          <w:color w:val="auto"/>
          <w:sz w:val="22"/>
          <w:szCs w:val="22"/>
          <w:lang w:eastAsia="en-US"/>
        </w:rPr>
        <w:lastRenderedPageBreak/>
        <w:t xml:space="preserve">man and unconsciously </w:t>
      </w:r>
      <w:r w:rsidRPr="00D05B58">
        <w:rPr>
          <w:rFonts w:asciiTheme="minorHAnsi" w:eastAsiaTheme="minorHAnsi" w:hAnsiTheme="minorHAnsi" w:cstheme="minorBidi"/>
          <w:color w:val="000000" w:themeColor="text1"/>
          <w:sz w:val="22"/>
          <w:szCs w:val="22"/>
          <w:lang w:eastAsia="en-US"/>
        </w:rPr>
        <w:t>tried to take the role of ‘rescuer’ to the ‘victim’</w:t>
      </w:r>
      <w:r w:rsidRPr="00D05B58">
        <w:rPr>
          <w:rFonts w:asciiTheme="minorHAnsi" w:eastAsiaTheme="minorHAnsi" w:hAnsiTheme="minorHAnsi" w:cstheme="minorBidi"/>
          <w:color w:val="auto"/>
          <w:sz w:val="22"/>
          <w:szCs w:val="22"/>
          <w:lang w:eastAsia="en-US"/>
        </w:rPr>
        <w:t xml:space="preserve">. I spoke with him in a candid manner and spoke of an incident of assault that I had myself been a victim of many years prior, </w:t>
      </w:r>
      <w:proofErr w:type="gramStart"/>
      <w:r w:rsidRPr="00D05B58">
        <w:rPr>
          <w:rFonts w:asciiTheme="minorHAnsi" w:eastAsiaTheme="minorHAnsi" w:hAnsiTheme="minorHAnsi" w:cstheme="minorBidi"/>
          <w:color w:val="auto"/>
          <w:sz w:val="22"/>
          <w:szCs w:val="22"/>
          <w:lang w:eastAsia="en-US"/>
        </w:rPr>
        <w:t>so as to</w:t>
      </w:r>
      <w:proofErr w:type="gramEnd"/>
      <w:r w:rsidRPr="00D05B58">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000000" w:themeColor="text1"/>
          <w:sz w:val="22"/>
          <w:szCs w:val="22"/>
          <w:lang w:eastAsia="en-US"/>
        </w:rPr>
        <w:t>empathise with him as much as possible</w:t>
      </w:r>
      <w:r w:rsidRPr="00D05B58">
        <w:rPr>
          <w:rFonts w:asciiTheme="minorHAnsi" w:eastAsiaTheme="minorHAnsi" w:hAnsiTheme="minorHAnsi" w:cstheme="minorBidi"/>
          <w:color w:val="auto"/>
          <w:sz w:val="22"/>
          <w:szCs w:val="22"/>
          <w:lang w:eastAsia="en-US"/>
        </w:rPr>
        <w:t xml:space="preserve">. </w:t>
      </w:r>
    </w:p>
    <w:p w14:paraId="7A20615A" w14:textId="77777777" w:rsidR="00480D41" w:rsidRPr="00D05B58"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D04F862" w14:textId="76C21D69"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The offender started to become very agitated whilst in transit to the local custody suite and his mood quickly shifted from calm and reasonably silent to extremely angry. He began to use what freedom he had in his upper body to throw himself into the walls of the holding cell at the back of the police van while shouting words and phrases in a language we did not understand. Knowing he spoke a little English, given the rapport I had already tried to establish with the man and given the fact that I had been ordered to sit in the middle section of the van, I spoke calmly and respectfully with the arrested man. I tried to ensure that he felt heard by me, as well as being given the time to be heard. I realised that I could</w:t>
      </w:r>
      <w:r w:rsidR="00947C16">
        <w:rPr>
          <w:rFonts w:asciiTheme="minorHAnsi" w:eastAsiaTheme="minorHAnsi" w:hAnsiTheme="minorHAnsi" w:cstheme="minorBidi"/>
          <w:color w:val="auto"/>
          <w:sz w:val="22"/>
          <w:szCs w:val="22"/>
          <w:lang w:eastAsia="en-US"/>
        </w:rPr>
        <w:t xml:space="preserve"> not</w:t>
      </w:r>
      <w:r w:rsidRPr="00D05B58">
        <w:rPr>
          <w:rFonts w:asciiTheme="minorHAnsi" w:eastAsiaTheme="minorHAnsi" w:hAnsiTheme="minorHAnsi" w:cstheme="minorBidi"/>
          <w:color w:val="auto"/>
          <w:sz w:val="22"/>
          <w:szCs w:val="22"/>
          <w:lang w:eastAsia="en-US"/>
        </w:rPr>
        <w:t xml:space="preserve"> ask too many open-ended questions, as this may constitute interviewing the man. I instead asked him about himself, his family and home life. He seemed to respond well to this for the most part but when he chose to ignore me</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I simply persevered and asked him different questions while altering my tone of voice </w:t>
      </w:r>
      <w:r w:rsidR="00947C16">
        <w:rPr>
          <w:rFonts w:asciiTheme="minorHAnsi" w:eastAsiaTheme="minorHAnsi" w:hAnsiTheme="minorHAnsi" w:cstheme="minorBidi"/>
          <w:color w:val="auto"/>
          <w:sz w:val="22"/>
          <w:szCs w:val="22"/>
          <w:lang w:eastAsia="en-US"/>
        </w:rPr>
        <w:t>(speaking slower and with more empha</w:t>
      </w:r>
      <w:r w:rsidR="00480D41">
        <w:rPr>
          <w:rFonts w:asciiTheme="minorHAnsi" w:eastAsiaTheme="minorHAnsi" w:hAnsiTheme="minorHAnsi" w:cstheme="minorBidi"/>
          <w:color w:val="auto"/>
          <w:sz w:val="22"/>
          <w:szCs w:val="22"/>
          <w:lang w:eastAsia="en-US"/>
        </w:rPr>
        <w:t>sis on annunciating clearly</w:t>
      </w:r>
      <w:r w:rsidR="00947C16">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auto"/>
          <w:sz w:val="22"/>
          <w:szCs w:val="22"/>
          <w:lang w:eastAsia="en-US"/>
        </w:rPr>
        <w:t>and body language to seem as approachable and friendly as possible.</w:t>
      </w:r>
    </w:p>
    <w:p w14:paraId="34E927C7"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6FA7BBDB" w14:textId="67F255D5"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endeavoured to keep the man as compliant and docile as possible by continuing to speak to him in a friendly and personalised manner. I did this knowing that I would have to re-search him prior to taking him into custody by way of a section 32 of PACE search. To make the process a more personal and open one, I communicated with the suspect throughout, even cracking a mild joke or two, which thankfully he found amusing.</w:t>
      </w:r>
    </w:p>
    <w:p w14:paraId="5D10B532"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279AF713" w14:textId="1135F59E"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Our group were then faced with an indefinite wait before booking the man into custody so I took this opportunity to see if I could ascertain where the man was from </w:t>
      </w:r>
      <w:proofErr w:type="gramStart"/>
      <w:r w:rsidRPr="00D05B58">
        <w:rPr>
          <w:rFonts w:asciiTheme="minorHAnsi" w:eastAsiaTheme="minorHAnsi" w:hAnsiTheme="minorHAnsi" w:cstheme="minorBidi"/>
          <w:color w:val="auto"/>
          <w:sz w:val="22"/>
          <w:szCs w:val="22"/>
          <w:lang w:eastAsia="en-US"/>
        </w:rPr>
        <w:t>so as to</w:t>
      </w:r>
      <w:proofErr w:type="gramEnd"/>
      <w:r w:rsidRPr="00D05B58">
        <w:rPr>
          <w:rFonts w:asciiTheme="minorHAnsi" w:eastAsiaTheme="minorHAnsi" w:hAnsiTheme="minorHAnsi" w:cstheme="minorBidi"/>
          <w:color w:val="auto"/>
          <w:sz w:val="22"/>
          <w:szCs w:val="22"/>
          <w:lang w:eastAsia="en-US"/>
        </w:rPr>
        <w:t xml:space="preserve"> see what I could do with regards to translating a few words or phrases just to further make him feel more at ease. He told me he was Russian so, choosing to believe him I accessed online resources on my phone to translate a few phrases </w:t>
      </w:r>
      <w:proofErr w:type="gramStart"/>
      <w:r w:rsidRPr="00D05B58">
        <w:rPr>
          <w:rFonts w:asciiTheme="minorHAnsi" w:eastAsiaTheme="minorHAnsi" w:hAnsiTheme="minorHAnsi" w:cstheme="minorBidi"/>
          <w:color w:val="auto"/>
          <w:sz w:val="22"/>
          <w:szCs w:val="22"/>
          <w:lang w:eastAsia="en-US"/>
        </w:rPr>
        <w:t>so as to</w:t>
      </w:r>
      <w:proofErr w:type="gramEnd"/>
      <w:r w:rsidRPr="00D05B58">
        <w:rPr>
          <w:rFonts w:asciiTheme="minorHAnsi" w:eastAsiaTheme="minorHAnsi" w:hAnsiTheme="minorHAnsi" w:cstheme="minorBidi"/>
          <w:color w:val="auto"/>
          <w:sz w:val="22"/>
          <w:szCs w:val="22"/>
          <w:lang w:eastAsia="en-US"/>
        </w:rPr>
        <w:t xml:space="preserve"> facilitate better communication. I typed in what I wanted to say or express and then used the speak function to relay it to him, as the complexities of the Russian language are very difficult to read.</w:t>
      </w:r>
    </w:p>
    <w:p w14:paraId="5E1C665E" w14:textId="77777777" w:rsidR="00C86F25" w:rsidRPr="00C86F25" w:rsidRDefault="00C86F25"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7F056293" w14:textId="34924E61"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Following the booking-in process with the Custody Sergeant, we removed the prisoner from the holding cell as safely as possible, all the while trying to afford him the same level of dignity and respect as we already had until this point (regardless of him having committed an offence, becoming violent and using racially aggravated language toward one of our colleagues</w:t>
      </w:r>
      <w:r w:rsidR="00480D41">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He was still seemingly very drunk, so this factored into my risk assessment (I originally processed this as an aggravating factor, but then I considered that we had myself, my tutor and 4 other Police staff on hand should the situation escalate). I continued to use the National Decision Model throughout my decision-making, with my overall aim to contribute as much as possible towards getting the prisoner from the temporary holding cell down the corridor and safely into the main cell (while making sure to comply with the Human Rights Act – most importantly articles 2, 3 and 14).</w:t>
      </w:r>
    </w:p>
    <w:p w14:paraId="6BD5C1C4" w14:textId="0290184B" w:rsidR="00C86F25" w:rsidRDefault="00C86F25"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6D009730" w14:textId="505D058E" w:rsidR="00C86F25" w:rsidRDefault="00FB2A3E"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lastRenderedPageBreak/>
        <w:t>Upon reflection regarding this incident, I feel that I conducted myself in a thoroughly professional manner throughout and utilised tools such as the NDM well. If I were to do it all again now, being more experienced, I would perhaps have spent a little more time ensuring the wellbeing of the first responder and maybe provided more aftercare by calling them to see how they felt following the incident.</w:t>
      </w:r>
    </w:p>
    <w:p w14:paraId="3C1A9D0B" w14:textId="77777777" w:rsidR="00C86F25" w:rsidRPr="00D05B58" w:rsidRDefault="00C86F25"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5CFB71E" w14:textId="578906AD"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sz w:val="32"/>
          <w:szCs w:val="32"/>
          <w:lang w:eastAsia="en-US"/>
        </w:rPr>
      </w:pPr>
      <w:r w:rsidRPr="00D05B58">
        <w:rPr>
          <w:rFonts w:asciiTheme="minorHAnsi" w:eastAsiaTheme="minorHAnsi" w:hAnsiTheme="minorHAnsi" w:cstheme="minorBidi"/>
          <w:color w:val="00B050"/>
          <w:sz w:val="32"/>
          <w:szCs w:val="32"/>
          <w:lang w:eastAsia="en-US"/>
        </w:rPr>
        <w:t>1,</w:t>
      </w:r>
      <w:r w:rsidR="00FB2A3E">
        <w:rPr>
          <w:rFonts w:asciiTheme="minorHAnsi" w:eastAsiaTheme="minorHAnsi" w:hAnsiTheme="minorHAnsi" w:cstheme="minorBidi"/>
          <w:color w:val="00B050"/>
          <w:sz w:val="32"/>
          <w:szCs w:val="32"/>
          <w:lang w:eastAsia="en-US"/>
        </w:rPr>
        <w:t>546</w:t>
      </w:r>
      <w:r w:rsidRPr="00D05B58">
        <w:rPr>
          <w:rFonts w:asciiTheme="minorHAnsi" w:eastAsiaTheme="minorHAnsi" w:hAnsiTheme="minorHAnsi" w:cstheme="minorBidi"/>
          <w:color w:val="00B050"/>
          <w:sz w:val="32"/>
          <w:szCs w:val="32"/>
          <w:lang w:eastAsia="en-US"/>
        </w:rPr>
        <w:t xml:space="preserve"> words</w:t>
      </w:r>
    </w:p>
    <w:p w14:paraId="15E5E9CF" w14:textId="77777777" w:rsidR="00D05B58" w:rsidRPr="00450C83" w:rsidRDefault="00D05B58"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3FE7ECEA" w:rsidR="00025650" w:rsidRDefault="00025650" w:rsidP="00025650">
      <w:pPr>
        <w:jc w:val="both"/>
        <w:rPr>
          <w:sz w:val="24"/>
          <w:szCs w:val="24"/>
        </w:rPr>
      </w:pPr>
    </w:p>
    <w:p w14:paraId="4B8A9ADA" w14:textId="0F04F1BF" w:rsidR="00D05B58" w:rsidRDefault="00480D41"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During</w:t>
      </w:r>
      <w:r w:rsidR="00D05B58" w:rsidRPr="00D05B58">
        <w:rPr>
          <w:rFonts w:asciiTheme="minorHAnsi" w:eastAsiaTheme="minorHAnsi" w:hAnsiTheme="minorHAnsi" w:cstheme="minorBidi"/>
          <w:color w:val="auto"/>
          <w:sz w:val="22"/>
          <w:szCs w:val="22"/>
          <w:lang w:eastAsia="en-US"/>
        </w:rPr>
        <w:t xml:space="preserve"> a </w:t>
      </w:r>
      <w:r w:rsidR="00FB2A3E">
        <w:rPr>
          <w:rFonts w:asciiTheme="minorHAnsi" w:eastAsiaTheme="minorHAnsi" w:hAnsiTheme="minorHAnsi" w:cstheme="minorBidi"/>
          <w:color w:val="auto"/>
          <w:sz w:val="22"/>
          <w:szCs w:val="22"/>
          <w:lang w:eastAsia="en-US"/>
        </w:rPr>
        <w:t>dark</w:t>
      </w:r>
      <w:r w:rsidR="00D05B58" w:rsidRPr="00D05B58">
        <w:rPr>
          <w:rFonts w:asciiTheme="minorHAnsi" w:eastAsiaTheme="minorHAnsi" w:hAnsiTheme="minorHAnsi" w:cstheme="minorBidi"/>
          <w:color w:val="auto"/>
          <w:sz w:val="22"/>
          <w:szCs w:val="22"/>
          <w:lang w:eastAsia="en-US"/>
        </w:rPr>
        <w:t xml:space="preserve"> morning in October - in the very early hours – my tutor and I responded to a call which regarded a commercial burglary</w:t>
      </w:r>
      <w:bookmarkStart w:id="1" w:name="_Hlk117754481"/>
      <w:r w:rsidR="00FB2A3E">
        <w:rPr>
          <w:rFonts w:asciiTheme="minorHAnsi" w:eastAsiaTheme="minorHAnsi" w:hAnsiTheme="minorHAnsi" w:cstheme="minorBidi"/>
          <w:color w:val="auto"/>
          <w:sz w:val="22"/>
          <w:szCs w:val="22"/>
          <w:lang w:eastAsia="en-US"/>
        </w:rPr>
        <w:t xml:space="preserve"> which</w:t>
      </w:r>
      <w:r w:rsidR="00D05B58" w:rsidRPr="00D05B58">
        <w:rPr>
          <w:rFonts w:asciiTheme="minorHAnsi" w:eastAsiaTheme="minorHAnsi" w:hAnsiTheme="minorHAnsi" w:cstheme="minorBidi"/>
          <w:color w:val="auto"/>
          <w:sz w:val="22"/>
          <w:szCs w:val="22"/>
          <w:lang w:eastAsia="en-US"/>
        </w:rPr>
        <w:t xml:space="preserve"> had occurred some hours before during nightfall</w:t>
      </w:r>
      <w:r w:rsidR="00A02CC5">
        <w:rPr>
          <w:rFonts w:asciiTheme="minorHAnsi" w:eastAsiaTheme="minorHAnsi" w:hAnsiTheme="minorHAnsi" w:cstheme="minorBidi"/>
          <w:color w:val="auto"/>
          <w:sz w:val="22"/>
          <w:szCs w:val="22"/>
          <w:lang w:eastAsia="en-US"/>
        </w:rPr>
        <w:t>.</w:t>
      </w:r>
      <w:r w:rsidR="00D05B58" w:rsidRPr="00D05B58">
        <w:rPr>
          <w:rFonts w:asciiTheme="minorHAnsi" w:eastAsiaTheme="minorHAnsi" w:hAnsiTheme="minorHAnsi" w:cstheme="minorBidi"/>
          <w:color w:val="auto"/>
          <w:sz w:val="22"/>
          <w:szCs w:val="22"/>
          <w:lang w:eastAsia="en-US"/>
        </w:rPr>
        <w:t xml:space="preserve"> </w:t>
      </w:r>
      <w:r w:rsidR="00A02CC5">
        <w:rPr>
          <w:rFonts w:asciiTheme="minorHAnsi" w:eastAsiaTheme="minorHAnsi" w:hAnsiTheme="minorHAnsi" w:cstheme="minorBidi"/>
          <w:color w:val="auto"/>
          <w:sz w:val="22"/>
          <w:szCs w:val="22"/>
          <w:lang w:eastAsia="en-US"/>
        </w:rPr>
        <w:t>The incident</w:t>
      </w:r>
      <w:r w:rsidR="00D05B58" w:rsidRPr="00D05B58">
        <w:rPr>
          <w:rFonts w:asciiTheme="minorHAnsi" w:eastAsiaTheme="minorHAnsi" w:hAnsiTheme="minorHAnsi" w:cstheme="minorBidi"/>
          <w:color w:val="auto"/>
          <w:sz w:val="22"/>
          <w:szCs w:val="22"/>
          <w:lang w:eastAsia="en-US"/>
        </w:rPr>
        <w:t xml:space="preserve"> had been reported by a Muslim gentleman </w:t>
      </w:r>
      <w:bookmarkEnd w:id="1"/>
      <w:r w:rsidR="00D05B58" w:rsidRPr="00D05B58">
        <w:rPr>
          <w:rFonts w:asciiTheme="minorHAnsi" w:eastAsiaTheme="minorHAnsi" w:hAnsiTheme="minorHAnsi" w:cstheme="minorBidi"/>
          <w:color w:val="auto"/>
          <w:sz w:val="22"/>
          <w:szCs w:val="22"/>
          <w:lang w:eastAsia="en-US"/>
        </w:rPr>
        <w:t xml:space="preserve">who owned a newsagents a couple of doors down the street. The circumstances of the supposed burglary involved an upmarket Indian restaurant approximately ten minutes away from our station, so we </w:t>
      </w:r>
      <w:r w:rsidR="00A02CC5">
        <w:rPr>
          <w:rFonts w:asciiTheme="minorHAnsi" w:eastAsiaTheme="minorHAnsi" w:hAnsiTheme="minorHAnsi" w:cstheme="minorBidi"/>
          <w:color w:val="auto"/>
          <w:sz w:val="22"/>
          <w:szCs w:val="22"/>
          <w:lang w:eastAsia="en-US"/>
        </w:rPr>
        <w:t xml:space="preserve">hastily </w:t>
      </w:r>
      <w:r w:rsidR="00D05B58" w:rsidRPr="00D05B58">
        <w:rPr>
          <w:rFonts w:asciiTheme="minorHAnsi" w:eastAsiaTheme="minorHAnsi" w:hAnsiTheme="minorHAnsi" w:cstheme="minorBidi"/>
          <w:color w:val="auto"/>
          <w:sz w:val="22"/>
          <w:szCs w:val="22"/>
          <w:lang w:eastAsia="en-US"/>
        </w:rPr>
        <w:t xml:space="preserve">made our way to the recently aggrieved owners of the premises. The </w:t>
      </w:r>
      <w:r w:rsidR="00A02CC5">
        <w:rPr>
          <w:rFonts w:asciiTheme="minorHAnsi" w:eastAsiaTheme="minorHAnsi" w:hAnsiTheme="minorHAnsi" w:cstheme="minorBidi"/>
          <w:color w:val="auto"/>
          <w:sz w:val="22"/>
          <w:szCs w:val="22"/>
          <w:lang w:eastAsia="en-US"/>
        </w:rPr>
        <w:t>reporting person</w:t>
      </w:r>
      <w:r w:rsidR="00D05B58" w:rsidRPr="00D05B58">
        <w:rPr>
          <w:rFonts w:asciiTheme="minorHAnsi" w:eastAsiaTheme="minorHAnsi" w:hAnsiTheme="minorHAnsi" w:cstheme="minorBidi"/>
          <w:color w:val="auto"/>
          <w:sz w:val="22"/>
          <w:szCs w:val="22"/>
          <w:lang w:eastAsia="en-US"/>
        </w:rPr>
        <w:t xml:space="preserve"> had walked past the entrance to the Indian restaurant and noticed that the wooden front door had been </w:t>
      </w:r>
      <w:r w:rsidR="00A02CC5">
        <w:rPr>
          <w:rFonts w:asciiTheme="minorHAnsi" w:eastAsiaTheme="minorHAnsi" w:hAnsiTheme="minorHAnsi" w:cstheme="minorBidi"/>
          <w:color w:val="auto"/>
          <w:sz w:val="22"/>
          <w:szCs w:val="22"/>
          <w:lang w:eastAsia="en-US"/>
        </w:rPr>
        <w:t>badly</w:t>
      </w:r>
      <w:r w:rsidR="00D05B58" w:rsidRPr="00D05B58">
        <w:rPr>
          <w:rFonts w:asciiTheme="minorHAnsi" w:eastAsiaTheme="minorHAnsi" w:hAnsiTheme="minorHAnsi" w:cstheme="minorBidi"/>
          <w:color w:val="auto"/>
          <w:sz w:val="22"/>
          <w:szCs w:val="22"/>
          <w:lang w:eastAsia="en-US"/>
        </w:rPr>
        <w:t xml:space="preserve"> damaged</w:t>
      </w:r>
      <w:r w:rsidR="00A02CC5">
        <w:rPr>
          <w:rFonts w:asciiTheme="minorHAnsi" w:eastAsiaTheme="minorHAnsi" w:hAnsiTheme="minorHAnsi" w:cstheme="minorBidi"/>
          <w:color w:val="auto"/>
          <w:sz w:val="22"/>
          <w:szCs w:val="22"/>
          <w:lang w:eastAsia="en-US"/>
        </w:rPr>
        <w:t>.</w:t>
      </w:r>
      <w:r w:rsidR="00D05B58" w:rsidRPr="00D05B58">
        <w:rPr>
          <w:rFonts w:asciiTheme="minorHAnsi" w:eastAsiaTheme="minorHAnsi" w:hAnsiTheme="minorHAnsi" w:cstheme="minorBidi"/>
          <w:color w:val="auto"/>
          <w:sz w:val="22"/>
          <w:szCs w:val="22"/>
          <w:lang w:eastAsia="en-US"/>
        </w:rPr>
        <w:t xml:space="preserve"> </w:t>
      </w:r>
      <w:r w:rsidR="00A02CC5">
        <w:rPr>
          <w:rFonts w:asciiTheme="minorHAnsi" w:eastAsiaTheme="minorHAnsi" w:hAnsiTheme="minorHAnsi" w:cstheme="minorBidi"/>
          <w:color w:val="auto"/>
          <w:sz w:val="22"/>
          <w:szCs w:val="22"/>
          <w:lang w:eastAsia="en-US"/>
        </w:rPr>
        <w:t>U</w:t>
      </w:r>
      <w:r w:rsidR="00D05B58" w:rsidRPr="00D05B58">
        <w:rPr>
          <w:rFonts w:asciiTheme="minorHAnsi" w:eastAsiaTheme="minorHAnsi" w:hAnsiTheme="minorHAnsi" w:cstheme="minorBidi"/>
          <w:color w:val="auto"/>
          <w:sz w:val="22"/>
          <w:szCs w:val="22"/>
          <w:lang w:eastAsia="en-US"/>
        </w:rPr>
        <w:t>pon noticing this, he immediately report</w:t>
      </w:r>
      <w:r w:rsidR="00A02CC5">
        <w:rPr>
          <w:rFonts w:asciiTheme="minorHAnsi" w:eastAsiaTheme="minorHAnsi" w:hAnsiTheme="minorHAnsi" w:cstheme="minorBidi"/>
          <w:color w:val="auto"/>
          <w:sz w:val="22"/>
          <w:szCs w:val="22"/>
          <w:lang w:eastAsia="en-US"/>
        </w:rPr>
        <w:t>ed</w:t>
      </w:r>
      <w:r w:rsidR="00D05B58" w:rsidRPr="00D05B58">
        <w:rPr>
          <w:rFonts w:asciiTheme="minorHAnsi" w:eastAsiaTheme="minorHAnsi" w:hAnsiTheme="minorHAnsi" w:cstheme="minorBidi"/>
          <w:color w:val="auto"/>
          <w:sz w:val="22"/>
          <w:szCs w:val="22"/>
          <w:lang w:eastAsia="en-US"/>
        </w:rPr>
        <w:t xml:space="preserve"> it.</w:t>
      </w:r>
    </w:p>
    <w:p w14:paraId="6139129A" w14:textId="77777777" w:rsidR="00477F9C" w:rsidRPr="00D05B58" w:rsidRDefault="00477F9C"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p>
    <w:p w14:paraId="13B982B2" w14:textId="1DBB2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Whilst in transit to the crime scene, I access</w:t>
      </w:r>
      <w:r w:rsidR="00480D41">
        <w:rPr>
          <w:rFonts w:asciiTheme="minorHAnsi" w:eastAsiaTheme="minorHAnsi" w:hAnsiTheme="minorHAnsi" w:cstheme="minorBidi"/>
          <w:color w:val="auto"/>
          <w:sz w:val="22"/>
          <w:szCs w:val="22"/>
          <w:lang w:eastAsia="en-US"/>
        </w:rPr>
        <w:t>ed</w:t>
      </w:r>
      <w:r w:rsidRPr="00D05B58">
        <w:rPr>
          <w:rFonts w:asciiTheme="minorHAnsi" w:eastAsiaTheme="minorHAnsi" w:hAnsiTheme="minorHAnsi" w:cstheme="minorBidi"/>
          <w:color w:val="auto"/>
          <w:sz w:val="22"/>
          <w:szCs w:val="22"/>
          <w:lang w:eastAsia="en-US"/>
        </w:rPr>
        <w:t xml:space="preserve"> the call log on my Electronic Police Notebook (EPNB) to obtain the contact </w:t>
      </w:r>
      <w:r w:rsidRPr="00EC7286">
        <w:rPr>
          <w:rFonts w:asciiTheme="minorHAnsi" w:eastAsiaTheme="minorHAnsi" w:hAnsiTheme="minorHAnsi" w:cstheme="minorBidi"/>
          <w:color w:val="auto"/>
          <w:sz w:val="22"/>
          <w:szCs w:val="22"/>
          <w:lang w:eastAsia="en-US"/>
        </w:rPr>
        <w:t xml:space="preserve">details of the keyholder of </w:t>
      </w:r>
      <w:r w:rsidR="00A02CC5">
        <w:rPr>
          <w:rFonts w:asciiTheme="minorHAnsi" w:eastAsiaTheme="minorHAnsi" w:hAnsiTheme="minorHAnsi" w:cstheme="minorBidi"/>
          <w:color w:val="auto"/>
          <w:sz w:val="22"/>
          <w:szCs w:val="22"/>
          <w:lang w:eastAsia="en-US"/>
        </w:rPr>
        <w:t>the</w:t>
      </w:r>
      <w:r w:rsidRPr="00EC7286">
        <w:rPr>
          <w:rFonts w:asciiTheme="minorHAnsi" w:eastAsiaTheme="minorHAnsi" w:hAnsiTheme="minorHAnsi" w:cstheme="minorBidi"/>
          <w:color w:val="auto"/>
          <w:sz w:val="22"/>
          <w:szCs w:val="22"/>
          <w:lang w:eastAsia="en-US"/>
        </w:rPr>
        <w:t xml:space="preserve"> business and proceeded to phone him to inform him of what had apparently happened, and to ask him to make his way to the restaurant as soon as possible </w:t>
      </w:r>
      <w:proofErr w:type="gramStart"/>
      <w:r w:rsidRPr="00EC7286">
        <w:rPr>
          <w:rFonts w:asciiTheme="minorHAnsi" w:eastAsiaTheme="minorHAnsi" w:hAnsiTheme="minorHAnsi" w:cstheme="minorBidi"/>
          <w:color w:val="auto"/>
          <w:sz w:val="22"/>
          <w:szCs w:val="22"/>
          <w:lang w:eastAsia="en-US"/>
        </w:rPr>
        <w:t>so as to</w:t>
      </w:r>
      <w:proofErr w:type="gramEnd"/>
      <w:r w:rsidRPr="00EC7286">
        <w:rPr>
          <w:rFonts w:asciiTheme="minorHAnsi" w:eastAsiaTheme="minorHAnsi" w:hAnsiTheme="minorHAnsi" w:cstheme="minorBidi"/>
          <w:color w:val="auto"/>
          <w:sz w:val="22"/>
          <w:szCs w:val="22"/>
          <w:lang w:eastAsia="en-US"/>
        </w:rPr>
        <w:t xml:space="preserve"> aid us </w:t>
      </w:r>
      <w:r w:rsidR="00A02CC5">
        <w:rPr>
          <w:rFonts w:asciiTheme="minorHAnsi" w:eastAsiaTheme="minorHAnsi" w:hAnsiTheme="minorHAnsi" w:cstheme="minorBidi"/>
          <w:color w:val="auto"/>
          <w:sz w:val="22"/>
          <w:szCs w:val="22"/>
          <w:lang w:eastAsia="en-US"/>
        </w:rPr>
        <w:t>in</w:t>
      </w:r>
      <w:r w:rsidRPr="00EC7286">
        <w:rPr>
          <w:rFonts w:asciiTheme="minorHAnsi" w:eastAsiaTheme="minorHAnsi" w:hAnsiTheme="minorHAnsi" w:cstheme="minorBidi"/>
          <w:color w:val="auto"/>
          <w:sz w:val="22"/>
          <w:szCs w:val="22"/>
          <w:lang w:eastAsia="en-US"/>
        </w:rPr>
        <w:t xml:space="preserve"> our initial investigation. I was able to quickly surmise </w:t>
      </w:r>
      <w:r w:rsidR="00EC7286" w:rsidRPr="00EC7286">
        <w:rPr>
          <w:rFonts w:asciiTheme="minorHAnsi" w:eastAsiaTheme="minorHAnsi" w:hAnsiTheme="minorHAnsi" w:cstheme="minorBidi"/>
          <w:color w:val="auto"/>
          <w:sz w:val="22"/>
          <w:szCs w:val="22"/>
          <w:lang w:eastAsia="en-US"/>
        </w:rPr>
        <w:t>given the gentleman’s</w:t>
      </w:r>
      <w:r w:rsidRPr="00EC7286">
        <w:rPr>
          <w:rFonts w:asciiTheme="minorHAnsi" w:eastAsiaTheme="minorHAnsi" w:hAnsiTheme="minorHAnsi" w:cstheme="minorBidi"/>
          <w:color w:val="auto"/>
          <w:sz w:val="22"/>
          <w:szCs w:val="22"/>
          <w:lang w:eastAsia="en-US"/>
        </w:rPr>
        <w:t xml:space="preserve"> accent</w:t>
      </w:r>
      <w:r w:rsidR="00EC7286" w:rsidRPr="00EC7286">
        <w:rPr>
          <w:rFonts w:asciiTheme="minorHAnsi" w:eastAsiaTheme="minorHAnsi" w:hAnsiTheme="minorHAnsi" w:cstheme="minorBidi"/>
          <w:color w:val="auto"/>
          <w:sz w:val="22"/>
          <w:szCs w:val="22"/>
          <w:lang w:eastAsia="en-US"/>
        </w:rPr>
        <w:t xml:space="preserve"> and</w:t>
      </w:r>
      <w:r w:rsidRPr="00EC7286">
        <w:rPr>
          <w:rFonts w:asciiTheme="minorHAnsi" w:eastAsiaTheme="minorHAnsi" w:hAnsiTheme="minorHAnsi" w:cstheme="minorBidi"/>
          <w:color w:val="auto"/>
          <w:sz w:val="22"/>
          <w:szCs w:val="22"/>
          <w:lang w:eastAsia="en-US"/>
        </w:rPr>
        <w:t xml:space="preserve"> </w:t>
      </w:r>
      <w:r w:rsidR="00EC7286" w:rsidRPr="00EC7286">
        <w:rPr>
          <w:rFonts w:asciiTheme="minorHAnsi" w:eastAsiaTheme="minorHAnsi" w:hAnsiTheme="minorHAnsi" w:cstheme="minorBidi"/>
          <w:color w:val="auto"/>
          <w:sz w:val="22"/>
          <w:szCs w:val="22"/>
          <w:lang w:eastAsia="en-US"/>
        </w:rPr>
        <w:t xml:space="preserve">broken use of </w:t>
      </w:r>
      <w:r w:rsidRPr="00EC7286">
        <w:rPr>
          <w:rFonts w:asciiTheme="minorHAnsi" w:eastAsiaTheme="minorHAnsi" w:hAnsiTheme="minorHAnsi" w:cstheme="minorBidi"/>
          <w:color w:val="auto"/>
          <w:sz w:val="22"/>
          <w:szCs w:val="22"/>
          <w:lang w:eastAsia="en-US"/>
        </w:rPr>
        <w:t xml:space="preserve">English that </w:t>
      </w:r>
      <w:r w:rsidR="00EC7286" w:rsidRPr="00EC7286">
        <w:rPr>
          <w:rFonts w:asciiTheme="minorHAnsi" w:eastAsiaTheme="minorHAnsi" w:hAnsiTheme="minorHAnsi" w:cstheme="minorBidi"/>
          <w:color w:val="auto"/>
          <w:sz w:val="22"/>
          <w:szCs w:val="22"/>
          <w:lang w:eastAsia="en-US"/>
        </w:rPr>
        <w:t>it</w:t>
      </w:r>
      <w:r w:rsidRPr="00EC7286">
        <w:rPr>
          <w:rFonts w:asciiTheme="minorHAnsi" w:eastAsiaTheme="minorHAnsi" w:hAnsiTheme="minorHAnsi" w:cstheme="minorBidi"/>
          <w:color w:val="auto"/>
          <w:sz w:val="22"/>
          <w:szCs w:val="22"/>
          <w:lang w:eastAsia="en-US"/>
        </w:rPr>
        <w:t xml:space="preserve"> wasn’t his first language, so I knew that upon meeting him for the first time that I would need to find out more about him and, if necessary, his religious background. I decided to want to do this not just as a matter of professionalism, but to also make the experience personalised for him and perhaps less strenuous. I also knew that, if need be, and for the purposes of possible statement taking, I could utilise Language Line to assist with any discrepancies</w:t>
      </w:r>
      <w:r w:rsidRPr="00D05B58">
        <w:rPr>
          <w:rFonts w:asciiTheme="minorHAnsi" w:eastAsiaTheme="minorHAnsi" w:hAnsiTheme="minorHAnsi" w:cstheme="minorBidi"/>
          <w:color w:val="auto"/>
          <w:sz w:val="22"/>
          <w:szCs w:val="22"/>
          <w:lang w:eastAsia="en-US"/>
        </w:rPr>
        <w:t xml:space="preserve"> in language </w:t>
      </w:r>
      <w:r w:rsidRPr="00D05B58">
        <w:rPr>
          <w:rFonts w:asciiTheme="minorHAnsi" w:eastAsiaTheme="minorHAnsi" w:hAnsiTheme="minorHAnsi" w:cstheme="minorBidi"/>
          <w:color w:val="auto"/>
          <w:sz w:val="22"/>
          <w:szCs w:val="22"/>
          <w:lang w:eastAsia="en-US"/>
        </w:rPr>
        <w:lastRenderedPageBreak/>
        <w:t>barriers. I could direct the gentleman to a website, I also had the Language Line number stored in my phone.‌</w:t>
      </w:r>
    </w:p>
    <w:p w14:paraId="4ED7A082"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41357DC2" w14:textId="3ED3F0E5"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Now that I was safely in the knowledge that both the reporting person and the aggrieved were both of different ethnic origins to not just each other, but to myself, my tutor and the wider-community in which they operated – I was fully aware that this could be a very sensitive scenario to deal with in my first two weeks of tutorship, and that I, with the assistance and guidance of my tutor, would need to ensure that equality and diversity were at the forefront of our minds (next to the investigative process itself, of course) and that we would be demonstrating policing styles catered towards multi-ethnic societies. We were subconsciously aware that Unconscious Bias must be avoided at all costs</w:t>
      </w:r>
      <w:r w:rsidR="00477F9C">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and we must take whatever the aggrieved and RP said at face-value initially, without making them feel that we were being condescending or were not believing them in any way.</w:t>
      </w:r>
    </w:p>
    <w:p w14:paraId="22944F62"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2EB622E4" w14:textId="2BE13708"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Upon our arrival at the restaurant </w:t>
      </w:r>
      <w:proofErr w:type="gramStart"/>
      <w:r w:rsidRPr="00D05B58">
        <w:rPr>
          <w:rFonts w:asciiTheme="minorHAnsi" w:eastAsiaTheme="minorHAnsi" w:hAnsiTheme="minorHAnsi" w:cstheme="minorBidi"/>
          <w:color w:val="auto"/>
          <w:sz w:val="22"/>
          <w:szCs w:val="22"/>
          <w:lang w:eastAsia="en-US"/>
        </w:rPr>
        <w:t>a number of</w:t>
      </w:r>
      <w:proofErr w:type="gramEnd"/>
      <w:r w:rsidRPr="00D05B58">
        <w:rPr>
          <w:rFonts w:asciiTheme="minorHAnsi" w:eastAsiaTheme="minorHAnsi" w:hAnsiTheme="minorHAnsi" w:cstheme="minorBidi"/>
          <w:color w:val="auto"/>
          <w:sz w:val="22"/>
          <w:szCs w:val="22"/>
          <w:lang w:eastAsia="en-US"/>
        </w:rPr>
        <w:t xml:space="preserve"> school children had gathered at the doorway in curiosity</w:t>
      </w:r>
      <w:r w:rsidR="00EC7286">
        <w:rPr>
          <w:rFonts w:asciiTheme="minorHAnsi" w:eastAsiaTheme="minorHAnsi" w:hAnsiTheme="minorHAnsi" w:cstheme="minorBidi"/>
          <w:color w:val="auto"/>
          <w:sz w:val="22"/>
          <w:szCs w:val="22"/>
          <w:lang w:eastAsia="en-US"/>
        </w:rPr>
        <w:t>. My tutor and I</w:t>
      </w:r>
      <w:r w:rsidRPr="00D05B58">
        <w:rPr>
          <w:rFonts w:asciiTheme="minorHAnsi" w:eastAsiaTheme="minorHAnsi" w:hAnsiTheme="minorHAnsi" w:cstheme="minorBidi"/>
          <w:color w:val="auto"/>
          <w:sz w:val="22"/>
          <w:szCs w:val="22"/>
          <w:lang w:eastAsia="en-US"/>
        </w:rPr>
        <w:t xml:space="preserve"> usher</w:t>
      </w:r>
      <w:r w:rsidR="00EC7286">
        <w:rPr>
          <w:rFonts w:asciiTheme="minorHAnsi" w:eastAsiaTheme="minorHAnsi" w:hAnsiTheme="minorHAnsi" w:cstheme="minorBidi"/>
          <w:color w:val="auto"/>
          <w:sz w:val="22"/>
          <w:szCs w:val="22"/>
          <w:lang w:eastAsia="en-US"/>
        </w:rPr>
        <w:t>ed them</w:t>
      </w:r>
      <w:r w:rsidRPr="00D05B58">
        <w:rPr>
          <w:rFonts w:asciiTheme="minorHAnsi" w:eastAsiaTheme="minorHAnsi" w:hAnsiTheme="minorHAnsi" w:cstheme="minorBidi"/>
          <w:color w:val="auto"/>
          <w:sz w:val="22"/>
          <w:szCs w:val="22"/>
          <w:lang w:eastAsia="en-US"/>
        </w:rPr>
        <w:t xml:space="preserve"> away to preserve the scene as best we could, in line with the ‘golden-hour principles’ of surveying and dealing with the scene of a crime.</w:t>
      </w:r>
    </w:p>
    <w:p w14:paraId="770D61E1"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5770DCAA" w14:textId="01534953"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Recalling my training</w:t>
      </w:r>
      <w:r w:rsidR="0008320F">
        <w:rPr>
          <w:rFonts w:asciiTheme="minorHAnsi" w:eastAsiaTheme="minorHAnsi" w:hAnsiTheme="minorHAnsi" w:cstheme="minorBidi"/>
          <w:color w:val="auto"/>
          <w:sz w:val="22"/>
          <w:szCs w:val="22"/>
          <w:lang w:eastAsia="en-US"/>
        </w:rPr>
        <w:t xml:space="preserve"> </w:t>
      </w:r>
      <w:r w:rsidRPr="00D05B58">
        <w:rPr>
          <w:rFonts w:asciiTheme="minorHAnsi" w:eastAsiaTheme="minorHAnsi" w:hAnsiTheme="minorHAnsi" w:cstheme="minorBidi"/>
          <w:color w:val="auto"/>
          <w:sz w:val="22"/>
          <w:szCs w:val="22"/>
          <w:lang w:eastAsia="en-US"/>
        </w:rPr>
        <w:t>and</w:t>
      </w:r>
      <w:r w:rsidR="00A02CC5">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following a brief discussion with my tutor enroute</w:t>
      </w:r>
      <w:r w:rsidR="00A02CC5">
        <w:rPr>
          <w:rFonts w:asciiTheme="minorHAnsi" w:eastAsiaTheme="minorHAnsi" w:hAnsiTheme="minorHAnsi" w:cstheme="minorBidi"/>
          <w:color w:val="auto"/>
          <w:sz w:val="22"/>
          <w:szCs w:val="22"/>
          <w:lang w:eastAsia="en-US"/>
        </w:rPr>
        <w:t>, I decided that t</w:t>
      </w:r>
      <w:r w:rsidRPr="00D05B58">
        <w:rPr>
          <w:rFonts w:asciiTheme="minorHAnsi" w:eastAsiaTheme="minorHAnsi" w:hAnsiTheme="minorHAnsi" w:cstheme="minorBidi"/>
          <w:color w:val="auto"/>
          <w:sz w:val="22"/>
          <w:szCs w:val="22"/>
          <w:lang w:eastAsia="en-US"/>
        </w:rPr>
        <w:t xml:space="preserve">he aforementioned ‘golden-hour principles’ would be of paramount importance in such incidents as this, and I shared my limited knowledge of what they entailed with my tutor. I was fully aware that there would be criticality to </w:t>
      </w:r>
      <w:r w:rsidR="00A02CC5">
        <w:rPr>
          <w:rFonts w:asciiTheme="minorHAnsi" w:eastAsiaTheme="minorHAnsi" w:hAnsiTheme="minorHAnsi" w:cstheme="minorBidi"/>
          <w:color w:val="auto"/>
          <w:sz w:val="22"/>
          <w:szCs w:val="22"/>
          <w:lang w:eastAsia="en-US"/>
        </w:rPr>
        <w:t>firstly</w:t>
      </w:r>
      <w:r w:rsidRPr="00D05B58">
        <w:rPr>
          <w:rFonts w:asciiTheme="minorHAnsi" w:eastAsiaTheme="minorHAnsi" w:hAnsiTheme="minorHAnsi" w:cstheme="minorBidi"/>
          <w:color w:val="auto"/>
          <w:sz w:val="22"/>
          <w:szCs w:val="22"/>
          <w:lang w:eastAsia="en-US"/>
        </w:rPr>
        <w:t xml:space="preserve"> gain an understanding of what had happened and what – if anything – had been stolen, we must preserve the crime scene at all costs, we must also seize anything we deemed of evidential nature, identify any </w:t>
      </w:r>
      <w:proofErr w:type="gramStart"/>
      <w:r w:rsidRPr="00D05B58">
        <w:rPr>
          <w:rFonts w:asciiTheme="minorHAnsi" w:eastAsiaTheme="minorHAnsi" w:hAnsiTheme="minorHAnsi" w:cstheme="minorBidi"/>
          <w:color w:val="auto"/>
          <w:sz w:val="22"/>
          <w:szCs w:val="22"/>
          <w:lang w:eastAsia="en-US"/>
        </w:rPr>
        <w:t>witnesses</w:t>
      </w:r>
      <w:proofErr w:type="gramEnd"/>
      <w:r w:rsidRPr="00D05B58">
        <w:rPr>
          <w:rFonts w:asciiTheme="minorHAnsi" w:eastAsiaTheme="minorHAnsi" w:hAnsiTheme="minorHAnsi" w:cstheme="minorBidi"/>
          <w:color w:val="auto"/>
          <w:sz w:val="22"/>
          <w:szCs w:val="22"/>
          <w:lang w:eastAsia="en-US"/>
        </w:rPr>
        <w:t xml:space="preserve"> and als</w:t>
      </w:r>
      <w:r w:rsidR="00817CD9">
        <w:rPr>
          <w:rFonts w:asciiTheme="minorHAnsi" w:eastAsiaTheme="minorHAnsi" w:hAnsiTheme="minorHAnsi" w:cstheme="minorBidi"/>
          <w:color w:val="auto"/>
          <w:sz w:val="22"/>
          <w:szCs w:val="22"/>
          <w:lang w:eastAsia="en-US"/>
        </w:rPr>
        <w:t>o</w:t>
      </w:r>
      <w:r w:rsidRPr="00D05B58">
        <w:rPr>
          <w:rFonts w:asciiTheme="minorHAnsi" w:eastAsiaTheme="minorHAnsi" w:hAnsiTheme="minorHAnsi" w:cstheme="minorBidi"/>
          <w:color w:val="auto"/>
          <w:sz w:val="22"/>
          <w:szCs w:val="22"/>
          <w:lang w:eastAsia="en-US"/>
        </w:rPr>
        <w:t xml:space="preserve"> identify any possible suspect or multiple suspects in relation to the burglary.</w:t>
      </w:r>
    </w:p>
    <w:p w14:paraId="460EA664"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3B123481" w14:textId="1CD89650"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Prior to entering I put on gloves, activated </w:t>
      </w:r>
      <w:r w:rsidR="00817CD9">
        <w:rPr>
          <w:rFonts w:asciiTheme="minorHAnsi" w:eastAsiaTheme="minorHAnsi" w:hAnsiTheme="minorHAnsi" w:cstheme="minorBidi"/>
          <w:color w:val="auto"/>
          <w:sz w:val="22"/>
          <w:szCs w:val="22"/>
          <w:lang w:eastAsia="en-US"/>
        </w:rPr>
        <w:t>my</w:t>
      </w:r>
      <w:r w:rsidRPr="00D05B58">
        <w:rPr>
          <w:rFonts w:asciiTheme="minorHAnsi" w:eastAsiaTheme="minorHAnsi" w:hAnsiTheme="minorHAnsi" w:cstheme="minorBidi"/>
          <w:color w:val="auto"/>
          <w:sz w:val="22"/>
          <w:szCs w:val="22"/>
          <w:lang w:eastAsia="en-US"/>
        </w:rPr>
        <w:t xml:space="preserve"> body-worn </w:t>
      </w:r>
      <w:proofErr w:type="gramStart"/>
      <w:r w:rsidRPr="00D05B58">
        <w:rPr>
          <w:rFonts w:asciiTheme="minorHAnsi" w:eastAsiaTheme="minorHAnsi" w:hAnsiTheme="minorHAnsi" w:cstheme="minorBidi"/>
          <w:color w:val="auto"/>
          <w:sz w:val="22"/>
          <w:szCs w:val="22"/>
          <w:lang w:eastAsia="en-US"/>
        </w:rPr>
        <w:t>camera</w:t>
      </w:r>
      <w:proofErr w:type="gramEnd"/>
      <w:r w:rsidRPr="00D05B58">
        <w:rPr>
          <w:rFonts w:asciiTheme="minorHAnsi" w:eastAsiaTheme="minorHAnsi" w:hAnsiTheme="minorHAnsi" w:cstheme="minorBidi"/>
          <w:color w:val="auto"/>
          <w:sz w:val="22"/>
          <w:szCs w:val="22"/>
          <w:lang w:eastAsia="en-US"/>
        </w:rPr>
        <w:t xml:space="preserve"> and used </w:t>
      </w:r>
      <w:r w:rsidR="00817CD9">
        <w:rPr>
          <w:rFonts w:asciiTheme="minorHAnsi" w:eastAsiaTheme="minorHAnsi" w:hAnsiTheme="minorHAnsi" w:cstheme="minorBidi"/>
          <w:color w:val="auto"/>
          <w:sz w:val="22"/>
          <w:szCs w:val="22"/>
          <w:lang w:eastAsia="en-US"/>
        </w:rPr>
        <w:t>my</w:t>
      </w:r>
      <w:r w:rsidRPr="00D05B58">
        <w:rPr>
          <w:rFonts w:asciiTheme="minorHAnsi" w:eastAsiaTheme="minorHAnsi" w:hAnsiTheme="minorHAnsi" w:cstheme="minorBidi"/>
          <w:color w:val="auto"/>
          <w:sz w:val="22"/>
          <w:szCs w:val="22"/>
          <w:lang w:eastAsia="en-US"/>
        </w:rPr>
        <w:t xml:space="preserve"> torch when entering, </w:t>
      </w:r>
      <w:r w:rsidR="00817CD9">
        <w:rPr>
          <w:rFonts w:asciiTheme="minorHAnsi" w:eastAsiaTheme="minorHAnsi" w:hAnsiTheme="minorHAnsi" w:cstheme="minorBidi"/>
          <w:color w:val="auto"/>
          <w:sz w:val="22"/>
          <w:szCs w:val="22"/>
          <w:lang w:eastAsia="en-US"/>
        </w:rPr>
        <w:t>as</w:t>
      </w:r>
      <w:r w:rsidRPr="00D05B58">
        <w:rPr>
          <w:rFonts w:asciiTheme="minorHAnsi" w:eastAsiaTheme="minorHAnsi" w:hAnsiTheme="minorHAnsi" w:cstheme="minorBidi"/>
          <w:color w:val="auto"/>
          <w:sz w:val="22"/>
          <w:szCs w:val="22"/>
          <w:lang w:eastAsia="en-US"/>
        </w:rPr>
        <w:t xml:space="preserve"> the whole of the interior was in darkness. The first step, as suggested by my tutor, was to enter the premises and use a certain ‘stepping’ method to ensure that we were </w:t>
      </w:r>
      <w:proofErr w:type="gramStart"/>
      <w:r w:rsidRPr="00D05B58">
        <w:rPr>
          <w:rFonts w:asciiTheme="minorHAnsi" w:eastAsiaTheme="minorHAnsi" w:hAnsiTheme="minorHAnsi" w:cstheme="minorBidi"/>
          <w:color w:val="auto"/>
          <w:sz w:val="22"/>
          <w:szCs w:val="22"/>
          <w:lang w:eastAsia="en-US"/>
        </w:rPr>
        <w:t>displaying the utmost forensic awareness at all times</w:t>
      </w:r>
      <w:proofErr w:type="gramEnd"/>
      <w:r w:rsidRPr="00D05B58">
        <w:rPr>
          <w:rFonts w:asciiTheme="minorHAnsi" w:eastAsiaTheme="minorHAnsi" w:hAnsiTheme="minorHAnsi" w:cstheme="minorBidi"/>
          <w:color w:val="auto"/>
          <w:sz w:val="22"/>
          <w:szCs w:val="22"/>
          <w:lang w:eastAsia="en-US"/>
        </w:rPr>
        <w:t xml:space="preserve">, so as to prevent any possible fingerprints or footprints being compromised, and to ensure that every aspect of the scene inside would be left in ‘situ’. The ‘stepping’ technique involved us both placing our feet on the </w:t>
      </w:r>
      <w:proofErr w:type="gramStart"/>
      <w:r w:rsidRPr="00D05B58">
        <w:rPr>
          <w:rFonts w:asciiTheme="minorHAnsi" w:eastAsiaTheme="minorHAnsi" w:hAnsiTheme="minorHAnsi" w:cstheme="minorBidi"/>
          <w:color w:val="auto"/>
          <w:sz w:val="22"/>
          <w:szCs w:val="22"/>
          <w:lang w:eastAsia="en-US"/>
        </w:rPr>
        <w:t>outer</w:t>
      </w:r>
      <w:r w:rsidR="0008320F">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border</w:t>
      </w:r>
      <w:proofErr w:type="gramEnd"/>
      <w:r w:rsidRPr="00D05B58">
        <w:rPr>
          <w:rFonts w:asciiTheme="minorHAnsi" w:eastAsiaTheme="minorHAnsi" w:hAnsiTheme="minorHAnsi" w:cstheme="minorBidi"/>
          <w:color w:val="auto"/>
          <w:sz w:val="22"/>
          <w:szCs w:val="22"/>
          <w:lang w:eastAsia="en-US"/>
        </w:rPr>
        <w:t xml:space="preserve"> of the path we believed the transgressor(s) would have taken upon entry to the restaurant, so as to leave the ‘approach path’ unscathed and unhindered. A ‘common approach path’ (CAP) is regularly used in any crime scene investigation by all police officers, Crime Scene Investigators (CSI) and other Major Crime officers, so we noted what ours was, so that the owner of the restaurant could utilise it also, for the purpose of not contaminating the scene.</w:t>
      </w:r>
    </w:p>
    <w:p w14:paraId="4C36D4A5"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F0"/>
          <w:sz w:val="22"/>
          <w:szCs w:val="22"/>
          <w:lang w:eastAsia="en-US"/>
        </w:rPr>
      </w:pPr>
    </w:p>
    <w:p w14:paraId="6E88893E" w14:textId="276ACCA7" w:rsid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Shortly thereafter, the owner of the restaurant arrived on scene to assist us. He explained to us that he was a Sikh </w:t>
      </w:r>
      <w:proofErr w:type="gramStart"/>
      <w:r w:rsidRPr="00D05B58">
        <w:rPr>
          <w:rFonts w:asciiTheme="minorHAnsi" w:eastAsiaTheme="minorHAnsi" w:hAnsiTheme="minorHAnsi" w:cstheme="minorBidi"/>
          <w:color w:val="auto"/>
          <w:sz w:val="22"/>
          <w:szCs w:val="22"/>
          <w:lang w:eastAsia="en-US"/>
        </w:rPr>
        <w:t>man</w:t>
      </w:r>
      <w:proofErr w:type="gramEnd"/>
      <w:r w:rsidRPr="00D05B58">
        <w:rPr>
          <w:rFonts w:asciiTheme="minorHAnsi" w:eastAsiaTheme="minorHAnsi" w:hAnsiTheme="minorHAnsi" w:cstheme="minorBidi"/>
          <w:color w:val="auto"/>
          <w:sz w:val="22"/>
          <w:szCs w:val="22"/>
          <w:lang w:eastAsia="en-US"/>
        </w:rPr>
        <w:t xml:space="preserve"> and his English wasn’t as </w:t>
      </w:r>
      <w:r w:rsidR="00817CD9">
        <w:rPr>
          <w:rFonts w:asciiTheme="minorHAnsi" w:eastAsiaTheme="minorHAnsi" w:hAnsiTheme="minorHAnsi" w:cstheme="minorBidi"/>
          <w:color w:val="auto"/>
          <w:sz w:val="22"/>
          <w:szCs w:val="22"/>
          <w:lang w:eastAsia="en-US"/>
        </w:rPr>
        <w:t>limited as I had first thought</w:t>
      </w:r>
      <w:r w:rsidRPr="00D05B58">
        <w:rPr>
          <w:rFonts w:asciiTheme="minorHAnsi" w:eastAsiaTheme="minorHAnsi" w:hAnsiTheme="minorHAnsi" w:cstheme="minorBidi"/>
          <w:color w:val="auto"/>
          <w:sz w:val="22"/>
          <w:szCs w:val="22"/>
          <w:lang w:eastAsia="en-US"/>
        </w:rPr>
        <w:t xml:space="preserve">. With his help, we were able to quickly ascertain a few facts regarding the scene; that the business had been having some decorating done during the time of the burglary, that the front door usually had a metal shutter covering it but wasn’t used during the burglary, that they had CCTV inside the building but it had been </w:t>
      </w:r>
      <w:r w:rsidRPr="00D05B58">
        <w:rPr>
          <w:rFonts w:asciiTheme="minorHAnsi" w:eastAsiaTheme="minorHAnsi" w:hAnsiTheme="minorHAnsi" w:cstheme="minorBidi"/>
          <w:color w:val="auto"/>
          <w:sz w:val="22"/>
          <w:szCs w:val="22"/>
          <w:lang w:eastAsia="en-US"/>
        </w:rPr>
        <w:lastRenderedPageBreak/>
        <w:t>deactivated by the owner himself a few days prior, ‘</w:t>
      </w:r>
      <w:proofErr w:type="spellStart"/>
      <w:r w:rsidRPr="00D05B58">
        <w:rPr>
          <w:rFonts w:asciiTheme="minorHAnsi" w:eastAsiaTheme="minorHAnsi" w:hAnsiTheme="minorHAnsi" w:cstheme="minorBidi"/>
          <w:color w:val="auto"/>
          <w:sz w:val="22"/>
          <w:szCs w:val="22"/>
          <w:lang w:eastAsia="en-US"/>
        </w:rPr>
        <w:t>Diyas</w:t>
      </w:r>
      <w:proofErr w:type="spellEnd"/>
      <w:r w:rsidRPr="00D05B58">
        <w:rPr>
          <w:rFonts w:asciiTheme="minorHAnsi" w:eastAsiaTheme="minorHAnsi" w:hAnsiTheme="minorHAnsi" w:cstheme="minorBidi"/>
          <w:color w:val="auto"/>
          <w:sz w:val="22"/>
          <w:szCs w:val="22"/>
          <w:lang w:eastAsia="en-US"/>
        </w:rPr>
        <w:t xml:space="preserve">’ and ‘Rangolis’ as well as some other decorative items had been knocked over or damaged and that (most importantly) the till drawer and a safe (both containing cash) had been removed from the premises </w:t>
      </w:r>
      <w:r w:rsidR="00817CD9">
        <w:rPr>
          <w:rFonts w:asciiTheme="minorHAnsi" w:eastAsiaTheme="minorHAnsi" w:hAnsiTheme="minorHAnsi" w:cstheme="minorBidi"/>
          <w:color w:val="auto"/>
          <w:sz w:val="22"/>
          <w:szCs w:val="22"/>
          <w:lang w:eastAsia="en-US"/>
        </w:rPr>
        <w:t>by</w:t>
      </w:r>
      <w:r w:rsidRPr="00D05B58">
        <w:rPr>
          <w:rFonts w:asciiTheme="minorHAnsi" w:eastAsiaTheme="minorHAnsi" w:hAnsiTheme="minorHAnsi" w:cstheme="minorBidi"/>
          <w:color w:val="auto"/>
          <w:sz w:val="22"/>
          <w:szCs w:val="22"/>
          <w:lang w:eastAsia="en-US"/>
        </w:rPr>
        <w:t xml:space="preserve"> force. The owner also said that he was celebrating Diwali that day. </w:t>
      </w:r>
    </w:p>
    <w:p w14:paraId="6A067B64"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F0"/>
          <w:sz w:val="22"/>
          <w:szCs w:val="22"/>
          <w:lang w:eastAsia="en-US"/>
        </w:rPr>
      </w:pPr>
      <w:r w:rsidRPr="00D05B58">
        <w:rPr>
          <w:rFonts w:asciiTheme="minorHAnsi" w:eastAsiaTheme="minorHAnsi" w:hAnsiTheme="minorHAnsi" w:cstheme="minorBidi"/>
          <w:color w:val="00B0F0"/>
          <w:sz w:val="22"/>
          <w:szCs w:val="22"/>
          <w:lang w:eastAsia="en-US"/>
        </w:rPr>
        <w:t>‌</w:t>
      </w:r>
    </w:p>
    <w:p w14:paraId="15B8A550" w14:textId="124F7D16"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 xml:space="preserve">My roles and responsibilities as a police officer include always keeping any potential victims and/or witnesses informed of any developments in any incident, </w:t>
      </w:r>
      <w:proofErr w:type="gramStart"/>
      <w:r w:rsidRPr="00D05B58">
        <w:rPr>
          <w:rFonts w:asciiTheme="minorHAnsi" w:eastAsiaTheme="minorHAnsi" w:hAnsiTheme="minorHAnsi" w:cstheme="minorBidi"/>
          <w:color w:val="auto"/>
          <w:sz w:val="22"/>
          <w:szCs w:val="22"/>
          <w:lang w:eastAsia="en-US"/>
        </w:rPr>
        <w:t>occurrence</w:t>
      </w:r>
      <w:proofErr w:type="gramEnd"/>
      <w:r w:rsidRPr="00D05B58">
        <w:rPr>
          <w:rFonts w:asciiTheme="minorHAnsi" w:eastAsiaTheme="minorHAnsi" w:hAnsiTheme="minorHAnsi" w:cstheme="minorBidi"/>
          <w:color w:val="auto"/>
          <w:sz w:val="22"/>
          <w:szCs w:val="22"/>
          <w:lang w:eastAsia="en-US"/>
        </w:rPr>
        <w:t xml:space="preserve"> or crime. With regards to the aggrieved/witness, we utilise the NICHE system and use what are colloquially referred to as ‘VU’ forms. There are three, sometimes four ‘VU’ forms and we use these to establish when and by what means we are to contact the victim of any crime to provide them with updates. We can also offer victims such helpful resources as ‘Live Fear Free’ and send them in the right direction for any help or assistance they may need. Under the ‘Victim’s Code’ - the aggrieved also has certain rights that we must uphold, these include rights to make a Victim Personal Statement (VPS), rights to be kept routinely informed of any disclosable developments in the case, and - perhaps very relevant in this </w:t>
      </w:r>
      <w:proofErr w:type="gramStart"/>
      <w:r w:rsidRPr="00D05B58">
        <w:rPr>
          <w:rFonts w:asciiTheme="minorHAnsi" w:eastAsiaTheme="minorHAnsi" w:hAnsiTheme="minorHAnsi" w:cstheme="minorBidi"/>
          <w:color w:val="auto"/>
          <w:sz w:val="22"/>
          <w:szCs w:val="22"/>
          <w:lang w:eastAsia="en-US"/>
        </w:rPr>
        <w:t>particular incident</w:t>
      </w:r>
      <w:proofErr w:type="gramEnd"/>
      <w:r w:rsidRPr="00D05B58">
        <w:rPr>
          <w:rFonts w:asciiTheme="minorHAnsi" w:eastAsiaTheme="minorHAnsi" w:hAnsiTheme="minorHAnsi" w:cstheme="minorBidi"/>
          <w:color w:val="auto"/>
          <w:sz w:val="22"/>
          <w:szCs w:val="22"/>
          <w:lang w:eastAsia="en-US"/>
        </w:rPr>
        <w:t xml:space="preserve"> – the right to be able to understand </w:t>
      </w:r>
      <w:r w:rsidRPr="00D05B58">
        <w:rPr>
          <w:rFonts w:asciiTheme="minorHAnsi" w:eastAsiaTheme="minorHAnsi" w:hAnsiTheme="minorHAnsi" w:cstheme="minorBidi"/>
          <w:i/>
          <w:iCs/>
          <w:color w:val="auto"/>
          <w:sz w:val="22"/>
          <w:szCs w:val="22"/>
          <w:lang w:eastAsia="en-US"/>
        </w:rPr>
        <w:t>and to be</w:t>
      </w:r>
      <w:r w:rsidRPr="00D05B58">
        <w:rPr>
          <w:rFonts w:asciiTheme="minorHAnsi" w:eastAsiaTheme="minorHAnsi" w:hAnsiTheme="minorHAnsi" w:cstheme="minorBidi"/>
          <w:color w:val="auto"/>
          <w:sz w:val="22"/>
          <w:szCs w:val="22"/>
          <w:lang w:eastAsia="en-US"/>
        </w:rPr>
        <w:t xml:space="preserve"> understood and the rights to be able to claim compensation.</w:t>
      </w:r>
    </w:p>
    <w:p w14:paraId="1C1A4DBC"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2EE91F50" w14:textId="39BA9AB6" w:rsidR="00CE4732"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The reporting person, a Saudi man of Muslim origin, was very welcoming. He had run the nearby newsagents for over ten years and </w:t>
      </w:r>
      <w:r w:rsidR="00FB2A3E">
        <w:rPr>
          <w:rFonts w:asciiTheme="minorHAnsi" w:eastAsiaTheme="minorHAnsi" w:hAnsiTheme="minorHAnsi" w:cstheme="minorBidi"/>
          <w:color w:val="auto"/>
          <w:sz w:val="22"/>
          <w:szCs w:val="22"/>
          <w:lang w:eastAsia="en-US"/>
        </w:rPr>
        <w:t>employed</w:t>
      </w:r>
      <w:r w:rsidRPr="00D05B58">
        <w:rPr>
          <w:rFonts w:asciiTheme="minorHAnsi" w:eastAsiaTheme="minorHAnsi" w:hAnsiTheme="minorHAnsi" w:cstheme="minorBidi"/>
          <w:color w:val="auto"/>
          <w:sz w:val="22"/>
          <w:szCs w:val="22"/>
          <w:lang w:eastAsia="en-US"/>
        </w:rPr>
        <w:t xml:space="preserve"> a </w:t>
      </w:r>
      <w:r w:rsidR="00FB2A3E">
        <w:rPr>
          <w:rFonts w:asciiTheme="minorHAnsi" w:eastAsiaTheme="minorHAnsi" w:hAnsiTheme="minorHAnsi" w:cstheme="minorBidi"/>
          <w:color w:val="auto"/>
          <w:sz w:val="22"/>
          <w:szCs w:val="22"/>
          <w:lang w:eastAsia="en-US"/>
        </w:rPr>
        <w:t>diverse</w:t>
      </w:r>
      <w:r w:rsidRPr="00D05B58">
        <w:rPr>
          <w:rFonts w:asciiTheme="minorHAnsi" w:eastAsiaTheme="minorHAnsi" w:hAnsiTheme="minorHAnsi" w:cstheme="minorBidi"/>
          <w:color w:val="auto"/>
          <w:sz w:val="22"/>
          <w:szCs w:val="22"/>
          <w:lang w:eastAsia="en-US"/>
        </w:rPr>
        <w:t xml:space="preserve"> staff consisting of a mixture of Welsh, Polish and African nationals. He explained that he had a</w:t>
      </w:r>
      <w:r w:rsidR="00FB2A3E">
        <w:rPr>
          <w:rFonts w:asciiTheme="minorHAnsi" w:eastAsiaTheme="minorHAnsi" w:hAnsiTheme="minorHAnsi" w:cstheme="minorBidi"/>
          <w:color w:val="auto"/>
          <w:sz w:val="22"/>
          <w:szCs w:val="22"/>
          <w:lang w:eastAsia="en-US"/>
        </w:rPr>
        <w:t>n</w:t>
      </w:r>
      <w:r w:rsidRPr="00D05B58">
        <w:rPr>
          <w:rFonts w:asciiTheme="minorHAnsi" w:eastAsiaTheme="minorHAnsi" w:hAnsiTheme="minorHAnsi" w:cstheme="minorBidi"/>
          <w:color w:val="auto"/>
          <w:sz w:val="22"/>
          <w:szCs w:val="22"/>
          <w:lang w:eastAsia="en-US"/>
        </w:rPr>
        <w:t xml:space="preserve"> operational CCTV system consisting of eight digital cameras, two of which monitored the surrounding streets and alleyway behind his premises. We viewed footage from between the hours of 04:00 and 04:30 – the material timeframe (MTF) for the incident. We also conducted a swift house-to-house within a set search parameter and were able to ascertain that a neighbouring property also had a CCTV camera trained directly on the doorway of the burgled premises. The footage obtained wasn’t of the best of quality, but we were able to determine from both </w:t>
      </w:r>
      <w:r w:rsidR="00FB2A3E">
        <w:rPr>
          <w:rFonts w:asciiTheme="minorHAnsi" w:eastAsiaTheme="minorHAnsi" w:hAnsiTheme="minorHAnsi" w:cstheme="minorBidi"/>
          <w:color w:val="auto"/>
          <w:sz w:val="22"/>
          <w:szCs w:val="22"/>
          <w:lang w:eastAsia="en-US"/>
        </w:rPr>
        <w:t>examples</w:t>
      </w:r>
      <w:r w:rsidRPr="00D05B58">
        <w:rPr>
          <w:rFonts w:asciiTheme="minorHAnsi" w:eastAsiaTheme="minorHAnsi" w:hAnsiTheme="minorHAnsi" w:cstheme="minorBidi"/>
          <w:color w:val="auto"/>
          <w:sz w:val="22"/>
          <w:szCs w:val="22"/>
          <w:lang w:eastAsia="en-US"/>
        </w:rPr>
        <w:t xml:space="preserve"> that the suspect</w:t>
      </w:r>
      <w:r w:rsidR="00FB2A3E">
        <w:rPr>
          <w:rFonts w:asciiTheme="minorHAnsi" w:eastAsiaTheme="minorHAnsi" w:hAnsiTheme="minorHAnsi" w:cstheme="minorBidi"/>
          <w:color w:val="auto"/>
          <w:sz w:val="22"/>
          <w:szCs w:val="22"/>
          <w:lang w:eastAsia="en-US"/>
        </w:rPr>
        <w:t xml:space="preserve"> had</w:t>
      </w:r>
      <w:r w:rsidRPr="00D05B58">
        <w:rPr>
          <w:rFonts w:asciiTheme="minorHAnsi" w:eastAsiaTheme="minorHAnsi" w:hAnsiTheme="minorHAnsi" w:cstheme="minorBidi"/>
          <w:color w:val="auto"/>
          <w:sz w:val="22"/>
          <w:szCs w:val="22"/>
          <w:lang w:eastAsia="en-US"/>
        </w:rPr>
        <w:t xml:space="preserve"> acted alone, was</w:t>
      </w:r>
      <w:r w:rsidR="00FB2A3E">
        <w:rPr>
          <w:rFonts w:asciiTheme="minorHAnsi" w:eastAsiaTheme="minorHAnsi" w:hAnsiTheme="minorHAnsi" w:cstheme="minorBidi"/>
          <w:color w:val="auto"/>
          <w:sz w:val="22"/>
          <w:szCs w:val="22"/>
          <w:lang w:eastAsia="en-US"/>
        </w:rPr>
        <w:t xml:space="preserve"> a</w:t>
      </w:r>
      <w:r w:rsidRPr="00D05B58">
        <w:rPr>
          <w:rFonts w:asciiTheme="minorHAnsi" w:eastAsiaTheme="minorHAnsi" w:hAnsiTheme="minorHAnsi" w:cstheme="minorBidi"/>
          <w:color w:val="auto"/>
          <w:sz w:val="22"/>
          <w:szCs w:val="22"/>
          <w:lang w:eastAsia="en-US"/>
        </w:rPr>
        <w:t xml:space="preserve"> male of unknown ethnic origin, that he was right-handed and what direction he fled following the crime.</w:t>
      </w:r>
    </w:p>
    <w:p w14:paraId="3824D46D" w14:textId="757BF168"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 </w:t>
      </w:r>
    </w:p>
    <w:p w14:paraId="3ED110BD" w14:textId="1126B7A0" w:rsidR="00CE4732"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The roles and responsibilities bestowed on me as a serving police officer – in addition to victim care and aftercare – includes the same care given to witnesses of crime. We must take great care in obtaining any statements from them, </w:t>
      </w:r>
      <w:proofErr w:type="gramStart"/>
      <w:r w:rsidRPr="00D05B58">
        <w:rPr>
          <w:rFonts w:asciiTheme="minorHAnsi" w:eastAsiaTheme="minorHAnsi" w:hAnsiTheme="minorHAnsi" w:cstheme="minorBidi"/>
          <w:color w:val="auto"/>
          <w:sz w:val="22"/>
          <w:szCs w:val="22"/>
          <w:lang w:eastAsia="en-US"/>
        </w:rPr>
        <w:t>so as to</w:t>
      </w:r>
      <w:proofErr w:type="gramEnd"/>
      <w:r w:rsidRPr="00D05B58">
        <w:rPr>
          <w:rFonts w:asciiTheme="minorHAnsi" w:eastAsiaTheme="minorHAnsi" w:hAnsiTheme="minorHAnsi" w:cstheme="minorBidi"/>
          <w:color w:val="auto"/>
          <w:sz w:val="22"/>
          <w:szCs w:val="22"/>
          <w:lang w:eastAsia="en-US"/>
        </w:rPr>
        <w:t xml:space="preserve"> build towards a case file to aide courts in any possible prosecution. Witnesses are granted the same ‘rights’ under the victim’s code, as previously detailed. </w:t>
      </w:r>
    </w:p>
    <w:p w14:paraId="155F2BFA" w14:textId="7F26C7CB" w:rsidR="00817CD9" w:rsidRDefault="00817CD9"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15305B69" w14:textId="076FECF4" w:rsidR="00817CD9" w:rsidRDefault="00817CD9"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 xml:space="preserve">In hindsight, while waiting for other police staff to arrive to carry out their investigative roles, I should have spent more time speaking with and getting to know the aggrieved gentleman. As I now consider myself a little more experienced, I would perhaps ask him to explain what ‘Diwali’ entailed. As I have since learned, </w:t>
      </w:r>
      <w:r w:rsidRPr="00D05B58">
        <w:rPr>
          <w:rFonts w:asciiTheme="minorHAnsi" w:eastAsiaTheme="minorHAnsi" w:hAnsiTheme="minorHAnsi" w:cstheme="minorBidi"/>
          <w:color w:val="auto"/>
          <w:sz w:val="22"/>
          <w:szCs w:val="22"/>
          <w:lang w:eastAsia="en-US"/>
        </w:rPr>
        <w:t>‘</w:t>
      </w:r>
      <w:proofErr w:type="spellStart"/>
      <w:r w:rsidRPr="00D05B58">
        <w:rPr>
          <w:rFonts w:asciiTheme="minorHAnsi" w:eastAsiaTheme="minorHAnsi" w:hAnsiTheme="minorHAnsi" w:cstheme="minorBidi"/>
          <w:color w:val="auto"/>
          <w:sz w:val="22"/>
          <w:szCs w:val="22"/>
          <w:lang w:eastAsia="en-US"/>
        </w:rPr>
        <w:t>Diyas</w:t>
      </w:r>
      <w:proofErr w:type="spellEnd"/>
      <w:r w:rsidRPr="00D05B58">
        <w:rPr>
          <w:rFonts w:asciiTheme="minorHAnsi" w:eastAsiaTheme="minorHAnsi" w:hAnsiTheme="minorHAnsi" w:cstheme="minorBidi"/>
          <w:color w:val="auto"/>
          <w:sz w:val="22"/>
          <w:szCs w:val="22"/>
          <w:lang w:eastAsia="en-US"/>
        </w:rPr>
        <w:t>’ and ‘Rangolis’ were items traditionally placed at the homes and workplaces of those celebrating Diwali</w:t>
      </w:r>
      <w:r w:rsidR="00600B53">
        <w:rPr>
          <w:rFonts w:asciiTheme="minorHAnsi" w:eastAsiaTheme="minorHAnsi" w:hAnsiTheme="minorHAnsi" w:cstheme="minorBidi"/>
          <w:color w:val="auto"/>
          <w:sz w:val="22"/>
          <w:szCs w:val="22"/>
          <w:lang w:eastAsia="en-US"/>
        </w:rPr>
        <w:t xml:space="preserve">. Given that I have since learned this information </w:t>
      </w:r>
      <w:proofErr w:type="gramStart"/>
      <w:r w:rsidR="00600B53">
        <w:rPr>
          <w:rFonts w:asciiTheme="minorHAnsi" w:eastAsiaTheme="minorHAnsi" w:hAnsiTheme="minorHAnsi" w:cstheme="minorBidi"/>
          <w:color w:val="auto"/>
          <w:sz w:val="22"/>
          <w:szCs w:val="22"/>
          <w:lang w:eastAsia="en-US"/>
        </w:rPr>
        <w:t>as a result of</w:t>
      </w:r>
      <w:proofErr w:type="gramEnd"/>
      <w:r w:rsidR="00600B53">
        <w:rPr>
          <w:rFonts w:asciiTheme="minorHAnsi" w:eastAsiaTheme="minorHAnsi" w:hAnsiTheme="minorHAnsi" w:cstheme="minorBidi"/>
          <w:color w:val="auto"/>
          <w:sz w:val="22"/>
          <w:szCs w:val="22"/>
          <w:lang w:eastAsia="en-US"/>
        </w:rPr>
        <w:t xml:space="preserve"> a little research, I would have known that the aggrieved would spend a period of five days celebrating the event and I would have perhaps considered that he and maybe his business had been the target of a hate crime, and therefore afforded him a different service with an altered approach.</w:t>
      </w:r>
    </w:p>
    <w:p w14:paraId="790CA9C1" w14:textId="77777777" w:rsidR="00CE4732" w:rsidRDefault="00CE4732"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3F7896F6" w14:textId="4E3BA66C" w:rsidR="00D05B58" w:rsidRPr="00CE4732"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00B050"/>
          <w:sz w:val="32"/>
          <w:szCs w:val="32"/>
          <w:lang w:eastAsia="en-US"/>
        </w:rPr>
        <w:lastRenderedPageBreak/>
        <w:t>1,</w:t>
      </w:r>
      <w:r w:rsidR="00600B53">
        <w:rPr>
          <w:rFonts w:asciiTheme="minorHAnsi" w:eastAsiaTheme="minorHAnsi" w:hAnsiTheme="minorHAnsi" w:cstheme="minorBidi"/>
          <w:color w:val="00B050"/>
          <w:sz w:val="32"/>
          <w:szCs w:val="32"/>
          <w:lang w:eastAsia="en-US"/>
        </w:rPr>
        <w:t>457</w:t>
      </w:r>
      <w:r w:rsidRPr="00D05B58">
        <w:rPr>
          <w:rFonts w:asciiTheme="minorHAnsi" w:eastAsiaTheme="minorHAnsi" w:hAnsiTheme="minorHAnsi" w:cstheme="minorBidi"/>
          <w:color w:val="00B050"/>
          <w:sz w:val="32"/>
          <w:szCs w:val="32"/>
          <w:lang w:eastAsia="en-US"/>
        </w:rPr>
        <w:t xml:space="preserve"> words</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4E6FBFC" w:rsidR="00025650" w:rsidRDefault="00025650" w:rsidP="00025650">
      <w:pPr>
        <w:jc w:val="both"/>
        <w:rPr>
          <w:sz w:val="24"/>
          <w:szCs w:val="24"/>
        </w:rPr>
      </w:pPr>
    </w:p>
    <w:p w14:paraId="1DEFD090" w14:textId="21C41C59" w:rsidR="00D05B58" w:rsidRPr="00D05B58" w:rsidRDefault="00051CFE"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During the evening of</w:t>
      </w:r>
      <w:r w:rsidR="00D05B58" w:rsidRPr="00D05B58">
        <w:rPr>
          <w:rFonts w:asciiTheme="minorHAnsi" w:eastAsiaTheme="minorHAnsi" w:hAnsiTheme="minorHAnsi" w:cstheme="minorBidi"/>
          <w:color w:val="auto"/>
          <w:sz w:val="22"/>
          <w:szCs w:val="22"/>
          <w:lang w:eastAsia="en-US"/>
        </w:rPr>
        <w:t xml:space="preserve"> my second shift, a female report</w:t>
      </w:r>
      <w:r>
        <w:rPr>
          <w:rFonts w:asciiTheme="minorHAnsi" w:eastAsiaTheme="minorHAnsi" w:hAnsiTheme="minorHAnsi" w:cstheme="minorBidi"/>
          <w:color w:val="auto"/>
          <w:sz w:val="22"/>
          <w:szCs w:val="22"/>
          <w:lang w:eastAsia="en-US"/>
        </w:rPr>
        <w:t>ed</w:t>
      </w:r>
      <w:r w:rsidR="00D05B58" w:rsidRPr="00D05B58">
        <w:rPr>
          <w:rFonts w:asciiTheme="minorHAnsi" w:eastAsiaTheme="minorHAnsi" w:hAnsiTheme="minorHAnsi" w:cstheme="minorBidi"/>
          <w:color w:val="auto"/>
          <w:sz w:val="22"/>
          <w:szCs w:val="22"/>
          <w:lang w:eastAsia="en-US"/>
        </w:rPr>
        <w:t xml:space="preserve"> that her and her partner had been involved in a</w:t>
      </w:r>
      <w:r>
        <w:rPr>
          <w:rFonts w:asciiTheme="minorHAnsi" w:eastAsiaTheme="minorHAnsi" w:hAnsiTheme="minorHAnsi" w:cstheme="minorBidi"/>
          <w:color w:val="auto"/>
          <w:sz w:val="22"/>
          <w:szCs w:val="22"/>
          <w:lang w:eastAsia="en-US"/>
        </w:rPr>
        <w:t>n</w:t>
      </w:r>
      <w:r w:rsidR="00D05B58" w:rsidRPr="00D05B58">
        <w:rPr>
          <w:rFonts w:asciiTheme="minorHAnsi" w:eastAsiaTheme="minorHAnsi" w:hAnsiTheme="minorHAnsi" w:cstheme="minorBidi"/>
          <w:color w:val="auto"/>
          <w:sz w:val="22"/>
          <w:szCs w:val="22"/>
          <w:lang w:eastAsia="en-US"/>
        </w:rPr>
        <w:t xml:space="preserve"> altercation</w:t>
      </w:r>
      <w:r>
        <w:rPr>
          <w:rFonts w:asciiTheme="minorHAnsi" w:eastAsiaTheme="minorHAnsi" w:hAnsiTheme="minorHAnsi" w:cstheme="minorBidi"/>
          <w:color w:val="auto"/>
          <w:sz w:val="22"/>
          <w:szCs w:val="22"/>
          <w:lang w:eastAsia="en-US"/>
        </w:rPr>
        <w:t>.</w:t>
      </w:r>
      <w:r w:rsidR="00D05B58" w:rsidRPr="00D05B58">
        <w:rPr>
          <w:rFonts w:asciiTheme="minorHAnsi" w:eastAsiaTheme="minorHAnsi" w:hAnsiTheme="minorHAnsi" w:cstheme="minorBidi"/>
          <w:color w:val="auto"/>
          <w:sz w:val="22"/>
          <w:szCs w:val="22"/>
          <w:lang w:eastAsia="en-US"/>
        </w:rPr>
        <w:t xml:space="preserve"> </w:t>
      </w:r>
      <w:r>
        <w:rPr>
          <w:rFonts w:asciiTheme="minorHAnsi" w:eastAsiaTheme="minorHAnsi" w:hAnsiTheme="minorHAnsi" w:cstheme="minorBidi"/>
          <w:color w:val="auto"/>
          <w:sz w:val="22"/>
          <w:szCs w:val="22"/>
          <w:lang w:eastAsia="en-US"/>
        </w:rPr>
        <w:t>M</w:t>
      </w:r>
      <w:r w:rsidR="00D05B58" w:rsidRPr="00D05B58">
        <w:rPr>
          <w:rFonts w:asciiTheme="minorHAnsi" w:eastAsiaTheme="minorHAnsi" w:hAnsiTheme="minorHAnsi" w:cstheme="minorBidi"/>
          <w:color w:val="auto"/>
          <w:sz w:val="22"/>
          <w:szCs w:val="22"/>
          <w:lang w:eastAsia="en-US"/>
        </w:rPr>
        <w:t xml:space="preserve">y tutor asked me to attach us both </w:t>
      </w:r>
      <w:proofErr w:type="gramStart"/>
      <w:r>
        <w:rPr>
          <w:rFonts w:asciiTheme="minorHAnsi" w:eastAsiaTheme="minorHAnsi" w:hAnsiTheme="minorHAnsi" w:cstheme="minorBidi"/>
          <w:color w:val="auto"/>
          <w:sz w:val="22"/>
          <w:szCs w:val="22"/>
          <w:lang w:eastAsia="en-US"/>
        </w:rPr>
        <w:t>in order to</w:t>
      </w:r>
      <w:proofErr w:type="gramEnd"/>
      <w:r w:rsidR="00D05B58" w:rsidRPr="00D05B58">
        <w:rPr>
          <w:rFonts w:asciiTheme="minorHAnsi" w:eastAsiaTheme="minorHAnsi" w:hAnsiTheme="minorHAnsi" w:cstheme="minorBidi"/>
          <w:color w:val="auto"/>
          <w:sz w:val="22"/>
          <w:szCs w:val="22"/>
          <w:lang w:eastAsia="en-US"/>
        </w:rPr>
        <w:t xml:space="preserve"> attend to see what was occurring at their address, but to also give me the opportunity to showcase my knowledge and limited skill level with which to potentially </w:t>
      </w:r>
      <w:r>
        <w:rPr>
          <w:rFonts w:asciiTheme="minorHAnsi" w:eastAsiaTheme="minorHAnsi" w:hAnsiTheme="minorHAnsi" w:cstheme="minorBidi"/>
          <w:color w:val="auto"/>
          <w:sz w:val="22"/>
          <w:szCs w:val="22"/>
          <w:lang w:eastAsia="en-US"/>
        </w:rPr>
        <w:t>obtain</w:t>
      </w:r>
      <w:r w:rsidR="00D05B58" w:rsidRPr="00D05B58">
        <w:rPr>
          <w:rFonts w:asciiTheme="minorHAnsi" w:eastAsiaTheme="minorHAnsi" w:hAnsiTheme="minorHAnsi" w:cstheme="minorBidi"/>
          <w:color w:val="auto"/>
          <w:sz w:val="22"/>
          <w:szCs w:val="22"/>
          <w:lang w:eastAsia="en-US"/>
        </w:rPr>
        <w:t xml:space="preserve"> my first arrest. I utilised the radio and followed orders, attaching us both with immediate effect.</w:t>
      </w:r>
    </w:p>
    <w:p w14:paraId="1420D40B"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 </w:t>
      </w:r>
    </w:p>
    <w:p w14:paraId="4A737885" w14:textId="7B78E977" w:rsidR="00D05B58" w:rsidRPr="00D05B58" w:rsidRDefault="00051CFE"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Pr>
          <w:rFonts w:asciiTheme="minorHAnsi" w:eastAsiaTheme="minorHAnsi" w:hAnsiTheme="minorHAnsi" w:cstheme="minorBidi"/>
          <w:color w:val="auto"/>
          <w:sz w:val="22"/>
          <w:szCs w:val="22"/>
          <w:lang w:eastAsia="en-US"/>
        </w:rPr>
        <w:t>Approaching</w:t>
      </w:r>
      <w:r w:rsidR="00D05B58" w:rsidRPr="00D05B58">
        <w:rPr>
          <w:rFonts w:asciiTheme="minorHAnsi" w:eastAsiaTheme="minorHAnsi" w:hAnsiTheme="minorHAnsi" w:cstheme="minorBidi"/>
          <w:color w:val="auto"/>
          <w:sz w:val="22"/>
          <w:szCs w:val="22"/>
          <w:lang w:eastAsia="en-US"/>
        </w:rPr>
        <w:t xml:space="preserve"> the incident, I tried to recall the practical training I had </w:t>
      </w:r>
      <w:r>
        <w:rPr>
          <w:rFonts w:asciiTheme="minorHAnsi" w:eastAsiaTheme="minorHAnsi" w:hAnsiTheme="minorHAnsi" w:cstheme="minorBidi"/>
          <w:color w:val="auto"/>
          <w:sz w:val="22"/>
          <w:szCs w:val="22"/>
          <w:lang w:eastAsia="en-US"/>
        </w:rPr>
        <w:t xml:space="preserve">recently </w:t>
      </w:r>
      <w:r w:rsidR="00D05B58" w:rsidRPr="00D05B58">
        <w:rPr>
          <w:rFonts w:asciiTheme="minorHAnsi" w:eastAsiaTheme="minorHAnsi" w:hAnsiTheme="minorHAnsi" w:cstheme="minorBidi"/>
          <w:color w:val="auto"/>
          <w:sz w:val="22"/>
          <w:szCs w:val="22"/>
          <w:lang w:eastAsia="en-US"/>
        </w:rPr>
        <w:t xml:space="preserve">received to always utilise the National Decision Model (NDM) when dealing with any incident of this nature. I gathered the relevant information from a combination of the initial response radio call from PSC and a consultation of the OEL entries via my police phone, I then assessed any potential threat by conducting NICHE and PNC checks on both the RP and the alleged offender as well as an address check – with all coming back having no prior police involvement, my tutor and I then developed a strategy of simply entering the premises, then dealing with what we had in front of us step by procedural step. In terms of options, I was fully aware that we had the luxury of firearms which were just finishing up a local call should the situation escalate and call for it. I was fully prepared to review the situation in front of me and, if necessary, keep going through the NDM in my head as things progressed. I also questioned my own knowledge with regards to what power of entry we had to simply </w:t>
      </w:r>
      <w:r w:rsidR="003D6D53">
        <w:rPr>
          <w:rFonts w:asciiTheme="minorHAnsi" w:eastAsiaTheme="minorHAnsi" w:hAnsiTheme="minorHAnsi" w:cstheme="minorBidi"/>
          <w:color w:val="auto"/>
          <w:sz w:val="22"/>
          <w:szCs w:val="22"/>
          <w:lang w:eastAsia="en-US"/>
        </w:rPr>
        <w:t>infringe</w:t>
      </w:r>
      <w:r w:rsidR="00D05B58" w:rsidRPr="00D05B58">
        <w:rPr>
          <w:rFonts w:asciiTheme="minorHAnsi" w:eastAsiaTheme="minorHAnsi" w:hAnsiTheme="minorHAnsi" w:cstheme="minorBidi"/>
          <w:color w:val="auto"/>
          <w:sz w:val="22"/>
          <w:szCs w:val="22"/>
          <w:lang w:eastAsia="en-US"/>
        </w:rPr>
        <w:t xml:space="preserve"> the involved premises unannounced and at such an unsocial hour.</w:t>
      </w:r>
    </w:p>
    <w:p w14:paraId="4AE36DF1"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5C40B33F" w14:textId="49DEA0F3" w:rsidR="00D05B58" w:rsidRPr="0008320F"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Females are often considered to be the victims of domestic violence in such cases, so as professional officers, we must approach every call with a fresh mindset and each individual incident must be judged on its own merits. By doing this, and in line with the police Code of Ethics, we make every possible and conceivable effort to avoid any ‘unconscious bias’.  Policing values dictate the potential impact of such bias could have a detrimental effect on the decision-making process and I am pleased to state that I engaged in these values throughout my entire involvement.</w:t>
      </w:r>
      <w:r w:rsidR="003D6D53">
        <w:rPr>
          <w:rFonts w:asciiTheme="minorHAnsi" w:eastAsiaTheme="minorHAnsi" w:hAnsiTheme="minorHAnsi" w:cstheme="minorBidi"/>
          <w:color w:val="auto"/>
          <w:sz w:val="22"/>
          <w:szCs w:val="22"/>
          <w:lang w:eastAsia="en-US"/>
        </w:rPr>
        <w:t xml:space="preserve"> I was made aware of my good work by my tutor, prior to the end of our involvement with the incident.</w:t>
      </w:r>
    </w:p>
    <w:p w14:paraId="392970E6"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05DCE872" w14:textId="284429F1"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Police powers and legislative contexts dictate that we must always take a form of ‘positive action’, particularly with domestic related violence. On this occasion I deemed arresting the female to comply with the ‘JPLANE’ principles in that it was </w:t>
      </w:r>
      <w:proofErr w:type="gramStart"/>
      <w:r w:rsidRPr="00D05B58">
        <w:rPr>
          <w:rFonts w:asciiTheme="minorHAnsi" w:eastAsiaTheme="minorHAnsi" w:hAnsiTheme="minorHAnsi" w:cstheme="minorBidi"/>
          <w:color w:val="auto"/>
          <w:sz w:val="22"/>
          <w:szCs w:val="22"/>
          <w:lang w:eastAsia="en-US"/>
        </w:rPr>
        <w:t>not only completely</w:t>
      </w:r>
      <w:proofErr w:type="gramEnd"/>
      <w:r w:rsidRPr="00D05B58">
        <w:rPr>
          <w:rFonts w:asciiTheme="minorHAnsi" w:eastAsiaTheme="minorHAnsi" w:hAnsiTheme="minorHAnsi" w:cstheme="minorBidi"/>
          <w:color w:val="auto"/>
          <w:sz w:val="22"/>
          <w:szCs w:val="22"/>
          <w:lang w:eastAsia="en-US"/>
        </w:rPr>
        <w:t xml:space="preserve"> justified, legal and completely necessary. I also had to ensure that during the rest of my involvement in this case all the way up to delivering her to custody, I had to ensure that I was doing everything in my power to ensure proportionality and I was being held to scrutiny and accountability for all actions I would undertake. The ‘JPLANE principles’ come under the Code of Ethics/National Decision Model and form part of the decision-making process.</w:t>
      </w:r>
    </w:p>
    <w:p w14:paraId="348FD70D"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p>
    <w:p w14:paraId="0D39EF48" w14:textId="0A3DC246"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I considered discretionary powers in this instance, but as the male partner had disclosed that his female counterpart had pushed him with her forearm on more than one occasion during their altercation, I concluded that I now had a power to arrest (under section 24 of the PACE act 1984 as she had contravened the ‘Common Law’ offence of ‘Common Assault’) and multiple ‘necessities’ for arrest (again under section 24 of PACE – with the necessities being to conduct a ‘prompt &amp; effective investigation’ and to ‘prevent further harm or injury to another person’.</w:t>
      </w:r>
    </w:p>
    <w:p w14:paraId="7FE33ED8" w14:textId="77777777" w:rsidR="0008320F" w:rsidRDefault="0008320F" w:rsidP="00CE4732">
      <w:pPr>
        <w:overflowPunct/>
        <w:autoSpaceDE/>
        <w:autoSpaceDN/>
        <w:adjustRightInd/>
        <w:spacing w:after="160" w:line="259" w:lineRule="auto"/>
        <w:jc w:val="both"/>
        <w:textAlignment w:val="auto"/>
        <w:rPr>
          <w:rFonts w:asciiTheme="minorHAnsi" w:eastAsiaTheme="minorHAnsi" w:hAnsiTheme="minorHAnsi" w:cstheme="minorBidi"/>
          <w:color w:val="00B0F0"/>
          <w:sz w:val="22"/>
          <w:szCs w:val="22"/>
          <w:lang w:eastAsia="en-US"/>
        </w:rPr>
      </w:pPr>
    </w:p>
    <w:p w14:paraId="6B0547AC" w14:textId="43D72324"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‌My tutor and I had to act in accordance with the provisions set out within the Criminal Procedures and Investigations act (CPIA) </w:t>
      </w:r>
      <w:proofErr w:type="gramStart"/>
      <w:r w:rsidRPr="00D05B58">
        <w:rPr>
          <w:rFonts w:asciiTheme="minorHAnsi" w:eastAsiaTheme="minorHAnsi" w:hAnsiTheme="minorHAnsi" w:cstheme="minorBidi"/>
          <w:color w:val="auto"/>
          <w:sz w:val="22"/>
          <w:szCs w:val="22"/>
          <w:lang w:eastAsia="en-US"/>
        </w:rPr>
        <w:t>in particular the</w:t>
      </w:r>
      <w:proofErr w:type="gramEnd"/>
      <w:r w:rsidRPr="00D05B58">
        <w:rPr>
          <w:rFonts w:asciiTheme="minorHAnsi" w:eastAsiaTheme="minorHAnsi" w:hAnsiTheme="minorHAnsi" w:cstheme="minorBidi"/>
          <w:color w:val="auto"/>
          <w:sz w:val="22"/>
          <w:szCs w:val="22"/>
          <w:lang w:eastAsia="en-US"/>
        </w:rPr>
        <w:t xml:space="preserve"> ‘principles of investigation’. Firstly, we had a duty to carry out the initial investigation as we had determined that an offence/crime had </w:t>
      </w:r>
      <w:proofErr w:type="gramStart"/>
      <w:r w:rsidRPr="00D05B58">
        <w:rPr>
          <w:rFonts w:asciiTheme="minorHAnsi" w:eastAsiaTheme="minorHAnsi" w:hAnsiTheme="minorHAnsi" w:cstheme="minorBidi"/>
          <w:color w:val="auto"/>
          <w:sz w:val="22"/>
          <w:szCs w:val="22"/>
          <w:lang w:eastAsia="en-US"/>
        </w:rPr>
        <w:t>actually been</w:t>
      </w:r>
      <w:proofErr w:type="gramEnd"/>
      <w:r w:rsidRPr="00D05B58">
        <w:rPr>
          <w:rFonts w:asciiTheme="minorHAnsi" w:eastAsiaTheme="minorHAnsi" w:hAnsiTheme="minorHAnsi" w:cstheme="minorBidi"/>
          <w:color w:val="auto"/>
          <w:sz w:val="22"/>
          <w:szCs w:val="22"/>
          <w:lang w:eastAsia="en-US"/>
        </w:rPr>
        <w:t xml:space="preserve"> carried out, and, based on what the principles themselves propose, we also had a duty to ensure that any powers we carried out and moreover our actions during our whole involvement in the investigation were in no way oppressive, and were proportionate to the offence we were investigating. Further to </w:t>
      </w:r>
      <w:proofErr w:type="gramStart"/>
      <w:r w:rsidRPr="00D05B58">
        <w:rPr>
          <w:rFonts w:asciiTheme="minorHAnsi" w:eastAsiaTheme="minorHAnsi" w:hAnsiTheme="minorHAnsi" w:cstheme="minorBidi"/>
          <w:color w:val="auto"/>
          <w:sz w:val="22"/>
          <w:szCs w:val="22"/>
          <w:lang w:eastAsia="en-US"/>
        </w:rPr>
        <w:t>this, and</w:t>
      </w:r>
      <w:proofErr w:type="gramEnd"/>
      <w:r w:rsidRPr="00D05B58">
        <w:rPr>
          <w:rFonts w:asciiTheme="minorHAnsi" w:eastAsiaTheme="minorHAnsi" w:hAnsiTheme="minorHAnsi" w:cstheme="minorBidi"/>
          <w:color w:val="auto"/>
          <w:sz w:val="22"/>
          <w:szCs w:val="22"/>
          <w:lang w:eastAsia="en-US"/>
        </w:rPr>
        <w:t xml:space="preserve"> given that the female was in no way aggressive towards my tutor or I, I decided that it was not necessary to place her in handcuffs, as I deemed, she did not pose any danger to either herself or us at that point. Furthermore, I noted </w:t>
      </w:r>
      <w:proofErr w:type="gramStart"/>
      <w:r w:rsidRPr="00D05B58">
        <w:rPr>
          <w:rFonts w:asciiTheme="minorHAnsi" w:eastAsiaTheme="minorHAnsi" w:hAnsiTheme="minorHAnsi" w:cstheme="minorBidi"/>
          <w:color w:val="auto"/>
          <w:sz w:val="22"/>
          <w:szCs w:val="22"/>
          <w:lang w:eastAsia="en-US"/>
        </w:rPr>
        <w:t>all of</w:t>
      </w:r>
      <w:proofErr w:type="gramEnd"/>
      <w:r w:rsidRPr="00D05B58">
        <w:rPr>
          <w:rFonts w:asciiTheme="minorHAnsi" w:eastAsiaTheme="minorHAnsi" w:hAnsiTheme="minorHAnsi" w:cstheme="minorBidi"/>
          <w:color w:val="auto"/>
          <w:sz w:val="22"/>
          <w:szCs w:val="22"/>
          <w:lang w:eastAsia="en-US"/>
        </w:rPr>
        <w:t xml:space="preserve"> the details of the aggrieved, as he would now need to be kept up to date with any developments in the case, as per CPIA guidelines and the couple’s children, who we had conducted a welfare check on, were deemed safe to be left at the address under the supervision of the male.</w:t>
      </w:r>
    </w:p>
    <w:p w14:paraId="1D7C0946"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sz w:val="22"/>
          <w:szCs w:val="22"/>
          <w:lang w:eastAsia="en-US"/>
        </w:rPr>
      </w:pPr>
    </w:p>
    <w:p w14:paraId="3A7C78FA" w14:textId="0003C46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My attention then turned to the welfare of our prisoner after we had ‘code-</w:t>
      </w:r>
      <w:proofErr w:type="spellStart"/>
      <w:r w:rsidRPr="00D05B58">
        <w:rPr>
          <w:rFonts w:asciiTheme="minorHAnsi" w:eastAsiaTheme="minorHAnsi" w:hAnsiTheme="minorHAnsi" w:cstheme="minorBidi"/>
          <w:color w:val="auto"/>
          <w:sz w:val="22"/>
          <w:szCs w:val="22"/>
          <w:lang w:eastAsia="en-US"/>
        </w:rPr>
        <w:t>nine’d</w:t>
      </w:r>
      <w:proofErr w:type="spellEnd"/>
      <w:r w:rsidRPr="00D05B58">
        <w:rPr>
          <w:rFonts w:asciiTheme="minorHAnsi" w:eastAsiaTheme="minorHAnsi" w:hAnsiTheme="minorHAnsi" w:cstheme="minorBidi"/>
          <w:color w:val="auto"/>
          <w:sz w:val="22"/>
          <w:szCs w:val="22"/>
          <w:lang w:eastAsia="en-US"/>
        </w:rPr>
        <w:t>’. I was familiar with the ‘SCREEN’ process for transporting detainees and prisoners. ‘SCREEN’ – like most things in the policing world - is an acronym which stands for ‘Searches’, ‘Checks’, ‘Risk assessment’, ‘Escort’, ‘Establish needs’ and taking every conceivable detail into account, or ‘Noting’ everything during the journey. I had already conduct</w:t>
      </w:r>
      <w:r w:rsidR="00AD03EE">
        <w:rPr>
          <w:rFonts w:asciiTheme="minorHAnsi" w:eastAsiaTheme="minorHAnsi" w:hAnsiTheme="minorHAnsi" w:cstheme="minorBidi"/>
          <w:color w:val="auto"/>
          <w:sz w:val="22"/>
          <w:szCs w:val="22"/>
          <w:lang w:eastAsia="en-US"/>
        </w:rPr>
        <w:t>ed</w:t>
      </w:r>
      <w:r w:rsidRPr="00D05B58">
        <w:rPr>
          <w:rFonts w:asciiTheme="minorHAnsi" w:eastAsiaTheme="minorHAnsi" w:hAnsiTheme="minorHAnsi" w:cstheme="minorBidi"/>
          <w:color w:val="auto"/>
          <w:sz w:val="22"/>
          <w:szCs w:val="22"/>
          <w:lang w:eastAsia="en-US"/>
        </w:rPr>
        <w:t xml:space="preserve"> the relevant checks on our female prisoner, and as myself and tutor </w:t>
      </w:r>
      <w:r w:rsidRPr="00D05B58">
        <w:rPr>
          <w:rFonts w:asciiTheme="minorHAnsi" w:eastAsiaTheme="minorHAnsi" w:hAnsiTheme="minorHAnsi" w:cstheme="minorBidi"/>
          <w:color w:val="auto"/>
          <w:sz w:val="22"/>
          <w:szCs w:val="22"/>
          <w:lang w:eastAsia="en-US"/>
        </w:rPr>
        <w:lastRenderedPageBreak/>
        <w:t xml:space="preserve">were both male and a female officer was not available to conduct the applicable ‘section 32’ search, (cross-gender searching is not permitted) we had no choice but to conduct the quadrant search of her outer clothing. Our local custody suite in Swansea was unfortunately full so that meant a longer commute to the next available custody </w:t>
      </w:r>
      <w:proofErr w:type="gramStart"/>
      <w:r w:rsidRPr="00D05B58">
        <w:rPr>
          <w:rFonts w:asciiTheme="minorHAnsi" w:eastAsiaTheme="minorHAnsi" w:hAnsiTheme="minorHAnsi" w:cstheme="minorBidi"/>
          <w:color w:val="auto"/>
          <w:sz w:val="22"/>
          <w:szCs w:val="22"/>
          <w:lang w:eastAsia="en-US"/>
        </w:rPr>
        <w:t>suite</w:t>
      </w:r>
      <w:proofErr w:type="gramEnd"/>
      <w:r w:rsidRPr="00D05B58">
        <w:rPr>
          <w:rFonts w:asciiTheme="minorHAnsi" w:eastAsiaTheme="minorHAnsi" w:hAnsiTheme="minorHAnsi" w:cstheme="minorBidi"/>
          <w:color w:val="auto"/>
          <w:sz w:val="22"/>
          <w:szCs w:val="22"/>
          <w:lang w:eastAsia="en-US"/>
        </w:rPr>
        <w:t xml:space="preserve"> which was in Bridgend, a further twenty-plus miles up the M4. My tutor took up driving duties with his bodycam attached to the rear inner-door of the holding cell which housed the female and I risk-assessed her during the journey, she barely uttered a word the whole way. I had already established any of her medical needs back at the house prior to our departure and as she was only in her pyjamas and a dressing gown at the time of her arrest, we ensured that she put on adequate and comfortable footwear for the trip to custody. </w:t>
      </w:r>
      <w:proofErr w:type="gramStart"/>
      <w:r w:rsidRPr="00D05B58">
        <w:rPr>
          <w:rFonts w:asciiTheme="minorHAnsi" w:eastAsiaTheme="minorHAnsi" w:hAnsiTheme="minorHAnsi" w:cstheme="minorBidi"/>
          <w:color w:val="auto"/>
          <w:sz w:val="22"/>
          <w:szCs w:val="22"/>
          <w:lang w:eastAsia="en-US"/>
        </w:rPr>
        <w:t>All of</w:t>
      </w:r>
      <w:proofErr w:type="gramEnd"/>
      <w:r w:rsidRPr="00D05B58">
        <w:rPr>
          <w:rFonts w:asciiTheme="minorHAnsi" w:eastAsiaTheme="minorHAnsi" w:hAnsiTheme="minorHAnsi" w:cstheme="minorBidi"/>
          <w:color w:val="auto"/>
          <w:sz w:val="22"/>
          <w:szCs w:val="22"/>
          <w:lang w:eastAsia="en-US"/>
        </w:rPr>
        <w:t xml:space="preserve"> our decisions and actions were taken to take the best possible care of her that we could, and to avoid any potential complaints being made against us.</w:t>
      </w:r>
    </w:p>
    <w:p w14:paraId="4C29A172"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F0"/>
          <w:sz w:val="22"/>
          <w:szCs w:val="22"/>
          <w:lang w:eastAsia="en-US"/>
        </w:rPr>
      </w:pPr>
    </w:p>
    <w:p w14:paraId="7423673B" w14:textId="75AA2E8B"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 xml:space="preserve">The female’s decision to remain silent, as she had done following my cautioning of her, made the trip a little awkward as I like to try to establish a little friendly banter and comradery with all </w:t>
      </w:r>
      <w:proofErr w:type="gramStart"/>
      <w:r w:rsidRPr="00D05B58">
        <w:rPr>
          <w:rFonts w:asciiTheme="minorHAnsi" w:eastAsiaTheme="minorHAnsi" w:hAnsiTheme="minorHAnsi" w:cstheme="minorBidi"/>
          <w:color w:val="auto"/>
          <w:sz w:val="22"/>
          <w:szCs w:val="22"/>
          <w:lang w:eastAsia="en-US"/>
        </w:rPr>
        <w:t>person</w:t>
      </w:r>
      <w:proofErr w:type="gramEnd"/>
      <w:r w:rsidRPr="00D05B58">
        <w:rPr>
          <w:rFonts w:asciiTheme="minorHAnsi" w:eastAsiaTheme="minorHAnsi" w:hAnsiTheme="minorHAnsi" w:cstheme="minorBidi"/>
          <w:color w:val="auto"/>
          <w:sz w:val="22"/>
          <w:szCs w:val="22"/>
          <w:lang w:eastAsia="en-US"/>
        </w:rPr>
        <w:t>(s) I encounter on the job, whether ‘ally’ or ‘enemy’, all the while trying to avoid any inference under the Criminal Justice and Public Order act 1994 – where I may start to question them unintentionally.</w:t>
      </w:r>
    </w:p>
    <w:p w14:paraId="300E0328"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F0"/>
          <w:sz w:val="22"/>
          <w:szCs w:val="22"/>
          <w:lang w:eastAsia="en-US"/>
        </w:rPr>
      </w:pPr>
      <w:r w:rsidRPr="00D05B58">
        <w:rPr>
          <w:rFonts w:asciiTheme="minorHAnsi" w:eastAsiaTheme="minorHAnsi" w:hAnsiTheme="minorHAnsi" w:cstheme="minorBidi"/>
          <w:color w:val="00B0F0"/>
          <w:sz w:val="22"/>
          <w:szCs w:val="22"/>
          <w:lang w:eastAsia="en-US"/>
        </w:rPr>
        <w:t>‌</w:t>
      </w:r>
      <w:r w:rsidRPr="00D05B58">
        <w:rPr>
          <w:rFonts w:asciiTheme="minorHAnsi" w:eastAsiaTheme="minorHAnsi" w:hAnsiTheme="minorHAnsi" w:cstheme="minorBidi"/>
          <w:color w:val="auto"/>
          <w:sz w:val="22"/>
          <w:szCs w:val="22"/>
          <w:lang w:eastAsia="en-US"/>
        </w:rPr>
        <w:t>‌</w:t>
      </w:r>
    </w:p>
    <w:p w14:paraId="249BE2EF" w14:textId="56717743"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Upon arrival at the Bridgend custody suite, my tutor, knowing this was my first arrest, insisted on assisting me with the booking-in procedure and dealing with the custody sergeant, who I was informed, could either be helpful and welcoming or the opposite of both. I observed and listened closely to the procedures involved and how the sergeant and my tutor interacted, I recalled my training with regards to section C of the PACE act, which includes provisions for the treatment of prisoners while in custody, among other things.</w:t>
      </w:r>
    </w:p>
    <w:p w14:paraId="2534F79E" w14:textId="7777777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eastAsia="en-US"/>
        </w:rPr>
      </w:pPr>
      <w:r w:rsidRPr="00D05B58">
        <w:rPr>
          <w:rFonts w:asciiTheme="minorHAnsi" w:eastAsiaTheme="minorHAnsi" w:hAnsiTheme="minorHAnsi" w:cstheme="minorBidi"/>
          <w:color w:val="auto"/>
          <w:sz w:val="22"/>
          <w:szCs w:val="22"/>
          <w:lang w:eastAsia="en-US"/>
        </w:rPr>
        <w:t>‌</w:t>
      </w:r>
    </w:p>
    <w:p w14:paraId="7C0C1ECB" w14:textId="35B0D267" w:rsidR="00D05B58" w:rsidRPr="00D05B58" w:rsidRDefault="00D05B58" w:rsidP="00CE4732">
      <w:pPr>
        <w:overflowPunct/>
        <w:autoSpaceDE/>
        <w:autoSpaceDN/>
        <w:adjustRightInd/>
        <w:spacing w:after="160" w:line="259" w:lineRule="auto"/>
        <w:jc w:val="both"/>
        <w:textAlignment w:val="auto"/>
        <w:rPr>
          <w:rFonts w:asciiTheme="minorHAnsi" w:eastAsiaTheme="minorHAnsi" w:hAnsiTheme="minorHAnsi" w:cstheme="minorBidi"/>
          <w:color w:val="00B050"/>
          <w:lang w:eastAsia="en-US"/>
        </w:rPr>
      </w:pPr>
      <w:r w:rsidRPr="00D05B58">
        <w:rPr>
          <w:rFonts w:asciiTheme="minorHAnsi" w:eastAsiaTheme="minorHAnsi" w:hAnsiTheme="minorHAnsi" w:cstheme="minorBidi"/>
          <w:color w:val="auto"/>
          <w:sz w:val="22"/>
          <w:szCs w:val="22"/>
          <w:lang w:eastAsia="en-US"/>
        </w:rPr>
        <w:t xml:space="preserve">Following our </w:t>
      </w:r>
      <w:r w:rsidR="00AD03EE">
        <w:rPr>
          <w:rFonts w:asciiTheme="minorHAnsi" w:eastAsiaTheme="minorHAnsi" w:hAnsiTheme="minorHAnsi" w:cstheme="minorBidi"/>
          <w:color w:val="auto"/>
          <w:sz w:val="22"/>
          <w:szCs w:val="22"/>
          <w:lang w:eastAsia="en-US"/>
        </w:rPr>
        <w:t>conveyance</w:t>
      </w:r>
      <w:r w:rsidRPr="00D05B58">
        <w:rPr>
          <w:rFonts w:asciiTheme="minorHAnsi" w:eastAsiaTheme="minorHAnsi" w:hAnsiTheme="minorHAnsi" w:cstheme="minorBidi"/>
          <w:color w:val="auto"/>
          <w:sz w:val="22"/>
          <w:szCs w:val="22"/>
          <w:lang w:eastAsia="en-US"/>
        </w:rPr>
        <w:t xml:space="preserve"> of the female </w:t>
      </w:r>
      <w:r w:rsidR="00AD03EE">
        <w:rPr>
          <w:rFonts w:asciiTheme="minorHAnsi" w:eastAsiaTheme="minorHAnsi" w:hAnsiTheme="minorHAnsi" w:cstheme="minorBidi"/>
          <w:color w:val="auto"/>
          <w:sz w:val="22"/>
          <w:szCs w:val="22"/>
          <w:lang w:eastAsia="en-US"/>
        </w:rPr>
        <w:t>to custody</w:t>
      </w:r>
      <w:r w:rsidRPr="00D05B58">
        <w:rPr>
          <w:rFonts w:asciiTheme="minorHAnsi" w:eastAsiaTheme="minorHAnsi" w:hAnsiTheme="minorHAnsi" w:cstheme="minorBidi"/>
          <w:color w:val="auto"/>
          <w:sz w:val="22"/>
          <w:szCs w:val="22"/>
          <w:lang w:eastAsia="en-US"/>
        </w:rPr>
        <w:t>, I quizzed my tutor on the utilisation of a Multi-Agency Risk Assessment Conference (MARAC) referral as well as a Domestic Violence Protection Notice (DVPN)</w:t>
      </w:r>
      <w:r w:rsidR="00AD03EE">
        <w:rPr>
          <w:rFonts w:asciiTheme="minorHAnsi" w:eastAsiaTheme="minorHAnsi" w:hAnsiTheme="minorHAnsi" w:cstheme="minorBidi"/>
          <w:color w:val="auto"/>
          <w:sz w:val="22"/>
          <w:szCs w:val="22"/>
          <w:lang w:eastAsia="en-US"/>
        </w:rPr>
        <w:t>, both of which</w:t>
      </w:r>
      <w:r w:rsidRPr="00D05B58">
        <w:rPr>
          <w:rFonts w:asciiTheme="minorHAnsi" w:eastAsiaTheme="minorHAnsi" w:hAnsiTheme="minorHAnsi" w:cstheme="minorBidi"/>
          <w:color w:val="auto"/>
          <w:sz w:val="22"/>
          <w:szCs w:val="22"/>
          <w:lang w:eastAsia="en-US"/>
        </w:rPr>
        <w:t xml:space="preserve"> I had been made aware of during my training period</w:t>
      </w:r>
      <w:r w:rsidR="00AD03EE">
        <w:rPr>
          <w:rFonts w:asciiTheme="minorHAnsi" w:eastAsiaTheme="minorHAnsi" w:hAnsiTheme="minorHAnsi" w:cstheme="minorBidi"/>
          <w:color w:val="auto"/>
          <w:sz w:val="22"/>
          <w:szCs w:val="22"/>
          <w:lang w:eastAsia="en-US"/>
        </w:rPr>
        <w:t>.</w:t>
      </w:r>
      <w:r w:rsidRPr="00D05B58">
        <w:rPr>
          <w:rFonts w:asciiTheme="minorHAnsi" w:eastAsiaTheme="minorHAnsi" w:hAnsiTheme="minorHAnsi" w:cstheme="minorBidi"/>
          <w:color w:val="auto"/>
          <w:sz w:val="22"/>
          <w:szCs w:val="22"/>
          <w:lang w:eastAsia="en-US"/>
        </w:rPr>
        <w:t xml:space="preserve"> I asked my tutor whether these were applicable for this incident, they explained that they were not due to </w:t>
      </w:r>
      <w:proofErr w:type="gramStart"/>
      <w:r w:rsidRPr="00D05B58">
        <w:rPr>
          <w:rFonts w:asciiTheme="minorHAnsi" w:eastAsiaTheme="minorHAnsi" w:hAnsiTheme="minorHAnsi" w:cstheme="minorBidi"/>
          <w:color w:val="auto"/>
          <w:sz w:val="22"/>
          <w:szCs w:val="22"/>
          <w:lang w:eastAsia="en-US"/>
        </w:rPr>
        <w:t>all of</w:t>
      </w:r>
      <w:proofErr w:type="gramEnd"/>
      <w:r w:rsidRPr="00D05B58">
        <w:rPr>
          <w:rFonts w:asciiTheme="minorHAnsi" w:eastAsiaTheme="minorHAnsi" w:hAnsiTheme="minorHAnsi" w:cstheme="minorBidi"/>
          <w:color w:val="auto"/>
          <w:sz w:val="22"/>
          <w:szCs w:val="22"/>
          <w:lang w:eastAsia="en-US"/>
        </w:rPr>
        <w:t xml:space="preserve"> the circumstances involved and that it was the first involvement either party had had with police before. I was however tasked with completing Public Protection Notifications on the aggrieved and the two children at the address during the time of incident.</w:t>
      </w:r>
    </w:p>
    <w:p w14:paraId="78064D00" w14:textId="2B924B5B" w:rsid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p>
    <w:p w14:paraId="2661B4C8" w14:textId="2D11E9DF" w:rsidR="00AD03EE" w:rsidRPr="00AD03EE" w:rsidRDefault="00AD03EE" w:rsidP="00D05B58">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AD03EE">
        <w:rPr>
          <w:rFonts w:asciiTheme="minorHAnsi" w:eastAsiaTheme="minorHAnsi" w:hAnsiTheme="minorHAnsi" w:cstheme="minorBidi"/>
          <w:color w:val="auto"/>
          <w:sz w:val="22"/>
          <w:szCs w:val="22"/>
          <w:lang w:eastAsia="en-US"/>
        </w:rPr>
        <w:t>In reflection</w:t>
      </w:r>
      <w:r>
        <w:rPr>
          <w:rFonts w:asciiTheme="minorHAnsi" w:eastAsiaTheme="minorHAnsi" w:hAnsiTheme="minorHAnsi" w:cstheme="minorBidi"/>
          <w:color w:val="auto"/>
          <w:sz w:val="22"/>
          <w:szCs w:val="22"/>
          <w:lang w:eastAsia="en-US"/>
        </w:rPr>
        <w:t xml:space="preserve"> following this incident</w:t>
      </w:r>
      <w:r w:rsidRPr="00AD03EE">
        <w:rPr>
          <w:rFonts w:asciiTheme="minorHAnsi" w:eastAsiaTheme="minorHAnsi" w:hAnsiTheme="minorHAnsi" w:cstheme="minorBidi"/>
          <w:color w:val="auto"/>
          <w:sz w:val="22"/>
          <w:szCs w:val="22"/>
          <w:lang w:eastAsia="en-US"/>
        </w:rPr>
        <w:t xml:space="preserve">, I would have </w:t>
      </w:r>
      <w:r>
        <w:rPr>
          <w:rFonts w:asciiTheme="minorHAnsi" w:eastAsiaTheme="minorHAnsi" w:hAnsiTheme="minorHAnsi" w:cstheme="minorBidi"/>
          <w:color w:val="auto"/>
          <w:sz w:val="22"/>
          <w:szCs w:val="22"/>
          <w:lang w:eastAsia="en-US"/>
        </w:rPr>
        <w:t xml:space="preserve">maybe </w:t>
      </w:r>
      <w:r w:rsidRPr="00AD03EE">
        <w:rPr>
          <w:rFonts w:asciiTheme="minorHAnsi" w:eastAsiaTheme="minorHAnsi" w:hAnsiTheme="minorHAnsi" w:cstheme="minorBidi"/>
          <w:color w:val="auto"/>
          <w:sz w:val="22"/>
          <w:szCs w:val="22"/>
          <w:lang w:eastAsia="en-US"/>
        </w:rPr>
        <w:t xml:space="preserve">researched my police powers a little more prior to attending domestic-related incidents </w:t>
      </w:r>
      <w:r>
        <w:rPr>
          <w:rFonts w:asciiTheme="minorHAnsi" w:eastAsiaTheme="minorHAnsi" w:hAnsiTheme="minorHAnsi" w:cstheme="minorBidi"/>
          <w:color w:val="auto"/>
          <w:sz w:val="22"/>
          <w:szCs w:val="22"/>
          <w:lang w:eastAsia="en-US"/>
        </w:rPr>
        <w:t>(particularly research into section 17 of PACE). I</w:t>
      </w:r>
      <w:r w:rsidRPr="00AD03EE">
        <w:rPr>
          <w:rFonts w:asciiTheme="minorHAnsi" w:eastAsiaTheme="minorHAnsi" w:hAnsiTheme="minorHAnsi" w:cstheme="minorBidi"/>
          <w:color w:val="auto"/>
          <w:sz w:val="22"/>
          <w:szCs w:val="22"/>
          <w:lang w:eastAsia="en-US"/>
        </w:rPr>
        <w:t xml:space="preserve"> would also </w:t>
      </w:r>
      <w:r>
        <w:rPr>
          <w:rFonts w:asciiTheme="minorHAnsi" w:eastAsiaTheme="minorHAnsi" w:hAnsiTheme="minorHAnsi" w:cstheme="minorBidi"/>
          <w:color w:val="auto"/>
          <w:sz w:val="22"/>
          <w:szCs w:val="22"/>
          <w:lang w:eastAsia="en-US"/>
        </w:rPr>
        <w:t xml:space="preserve">have </w:t>
      </w:r>
      <w:r w:rsidRPr="00AD03EE">
        <w:rPr>
          <w:rFonts w:asciiTheme="minorHAnsi" w:eastAsiaTheme="minorHAnsi" w:hAnsiTheme="minorHAnsi" w:cstheme="minorBidi"/>
          <w:color w:val="auto"/>
          <w:sz w:val="22"/>
          <w:szCs w:val="22"/>
          <w:lang w:eastAsia="en-US"/>
        </w:rPr>
        <w:t>utilised my body-worn camera the second I arrived at the scene of the incident, given that it is a mandatory procedural requirement that police officers record every domestic violence</w:t>
      </w:r>
      <w:r>
        <w:rPr>
          <w:rFonts w:asciiTheme="minorHAnsi" w:eastAsiaTheme="minorHAnsi" w:hAnsiTheme="minorHAnsi" w:cstheme="minorBidi"/>
          <w:color w:val="auto"/>
          <w:sz w:val="22"/>
          <w:szCs w:val="22"/>
          <w:lang w:eastAsia="en-US"/>
        </w:rPr>
        <w:t xml:space="preserve">-related </w:t>
      </w:r>
      <w:r w:rsidRPr="00AD03EE">
        <w:rPr>
          <w:rFonts w:asciiTheme="minorHAnsi" w:eastAsiaTheme="minorHAnsi" w:hAnsiTheme="minorHAnsi" w:cstheme="minorBidi"/>
          <w:color w:val="auto"/>
          <w:sz w:val="22"/>
          <w:szCs w:val="22"/>
          <w:lang w:eastAsia="en-US"/>
        </w:rPr>
        <w:t>incident on their issued cameras.</w:t>
      </w:r>
    </w:p>
    <w:p w14:paraId="530692A7" w14:textId="77777777" w:rsidR="00477F9C" w:rsidRPr="00D05B58" w:rsidRDefault="00477F9C" w:rsidP="00D05B58">
      <w:pPr>
        <w:overflowPunct/>
        <w:autoSpaceDE/>
        <w:autoSpaceDN/>
        <w:adjustRightInd/>
        <w:spacing w:after="160" w:line="259" w:lineRule="auto"/>
        <w:textAlignment w:val="auto"/>
        <w:rPr>
          <w:rFonts w:asciiTheme="minorHAnsi" w:eastAsiaTheme="minorHAnsi" w:hAnsiTheme="minorHAnsi" w:cstheme="minorBidi"/>
          <w:color w:val="00B0F0"/>
          <w:sz w:val="22"/>
          <w:szCs w:val="22"/>
          <w:lang w:eastAsia="en-US"/>
        </w:rPr>
      </w:pPr>
    </w:p>
    <w:p w14:paraId="24C4F190" w14:textId="269B7E0A" w:rsidR="00D05B58" w:rsidRPr="00D05B58" w:rsidRDefault="00D05B58" w:rsidP="00D05B58">
      <w:pPr>
        <w:overflowPunct/>
        <w:autoSpaceDE/>
        <w:autoSpaceDN/>
        <w:adjustRightInd/>
        <w:spacing w:after="160" w:line="259" w:lineRule="auto"/>
        <w:textAlignment w:val="auto"/>
        <w:rPr>
          <w:rFonts w:asciiTheme="minorHAnsi" w:eastAsiaTheme="minorHAnsi" w:hAnsiTheme="minorHAnsi" w:cstheme="minorBidi"/>
          <w:color w:val="00B050"/>
          <w:sz w:val="32"/>
          <w:szCs w:val="32"/>
          <w:lang w:eastAsia="en-US"/>
        </w:rPr>
      </w:pPr>
      <w:r w:rsidRPr="00D05B58">
        <w:rPr>
          <w:rFonts w:asciiTheme="minorHAnsi" w:eastAsiaTheme="minorHAnsi" w:hAnsiTheme="minorHAnsi" w:cstheme="minorBidi"/>
          <w:color w:val="00B050"/>
          <w:sz w:val="32"/>
          <w:szCs w:val="32"/>
          <w:lang w:eastAsia="en-US"/>
        </w:rPr>
        <w:t>1,</w:t>
      </w:r>
      <w:r w:rsidR="00477F9C">
        <w:rPr>
          <w:rFonts w:asciiTheme="minorHAnsi" w:eastAsiaTheme="minorHAnsi" w:hAnsiTheme="minorHAnsi" w:cstheme="minorBidi"/>
          <w:color w:val="00B050"/>
          <w:sz w:val="32"/>
          <w:szCs w:val="32"/>
          <w:lang w:eastAsia="en-US"/>
        </w:rPr>
        <w:t>4</w:t>
      </w:r>
      <w:r w:rsidR="00AD03EE">
        <w:rPr>
          <w:rFonts w:asciiTheme="minorHAnsi" w:eastAsiaTheme="minorHAnsi" w:hAnsiTheme="minorHAnsi" w:cstheme="minorBidi"/>
          <w:color w:val="00B050"/>
          <w:sz w:val="32"/>
          <w:szCs w:val="32"/>
          <w:lang w:eastAsia="en-US"/>
        </w:rPr>
        <w:t>05</w:t>
      </w:r>
      <w:r w:rsidR="00477F9C">
        <w:rPr>
          <w:rFonts w:asciiTheme="minorHAnsi" w:eastAsiaTheme="minorHAnsi" w:hAnsiTheme="minorHAnsi" w:cstheme="minorBidi"/>
          <w:color w:val="00B050"/>
          <w:sz w:val="32"/>
          <w:szCs w:val="32"/>
          <w:lang w:eastAsia="en-US"/>
        </w:rPr>
        <w:t xml:space="preserve"> words</w:t>
      </w:r>
    </w:p>
    <w:p w14:paraId="5C5DD8AC" w14:textId="77777777" w:rsidR="00D05B58" w:rsidRPr="00270EEB" w:rsidRDefault="00D05B58"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42C3F06C" w:rsidR="00220D06" w:rsidRPr="00270EEB" w:rsidRDefault="0067240A" w:rsidP="00FF7EBB">
            <w:pPr>
              <w:jc w:val="both"/>
              <w:rPr>
                <w:sz w:val="24"/>
                <w:szCs w:val="24"/>
              </w:rPr>
            </w:pPr>
            <w:r>
              <w:rPr>
                <w:sz w:val="24"/>
                <w:szCs w:val="24"/>
              </w:rPr>
              <w:t>Taking time to review any written work before submitting</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4F50DCC" w:rsidR="00220D06" w:rsidRPr="006875BC" w:rsidRDefault="0067240A" w:rsidP="00FF7EBB">
            <w:pPr>
              <w:jc w:val="both"/>
            </w:pPr>
            <w:r w:rsidRPr="006875BC">
              <w:t>Working alongside not just my sergeant and tutor, but perhaps observing colleagues when they complete work I am perhaps unfamiliar with at this stage in my development. I need to not clock-watch and take the extra time necessary to review my own work before I submit it, especially with any NICHE submissions (including MG11’s, PPN’s etc)</w:t>
            </w:r>
          </w:p>
        </w:tc>
        <w:tc>
          <w:tcPr>
            <w:tcW w:w="2230" w:type="dxa"/>
            <w:shd w:val="clear" w:color="auto" w:fill="auto"/>
          </w:tcPr>
          <w:p w14:paraId="177DD410" w14:textId="0DB278C2" w:rsidR="00220D06" w:rsidRPr="00270EEB" w:rsidRDefault="0067240A" w:rsidP="00FF7EBB">
            <w:pPr>
              <w:jc w:val="both"/>
              <w:rPr>
                <w:sz w:val="24"/>
                <w:szCs w:val="24"/>
              </w:rPr>
            </w:pPr>
            <w:r>
              <w:rPr>
                <w:sz w:val="24"/>
                <w:szCs w:val="24"/>
              </w:rPr>
              <w:t xml:space="preserve">My sergeant, my </w:t>
            </w:r>
            <w:proofErr w:type="gramStart"/>
            <w:r>
              <w:rPr>
                <w:sz w:val="24"/>
                <w:szCs w:val="24"/>
              </w:rPr>
              <w:t>tutor</w:t>
            </w:r>
            <w:proofErr w:type="gramEnd"/>
            <w:r>
              <w:rPr>
                <w:sz w:val="24"/>
                <w:szCs w:val="24"/>
              </w:rPr>
              <w:t xml:space="preserve"> and all members of my fantastic team</w:t>
            </w:r>
          </w:p>
        </w:tc>
        <w:tc>
          <w:tcPr>
            <w:tcW w:w="2230" w:type="dxa"/>
            <w:shd w:val="clear" w:color="auto" w:fill="auto"/>
          </w:tcPr>
          <w:p w14:paraId="1F90E38B" w14:textId="75F2B688" w:rsidR="62FE5CAF" w:rsidRDefault="0067240A" w:rsidP="62FE5CAF">
            <w:pPr>
              <w:jc w:val="both"/>
              <w:rPr>
                <w:sz w:val="24"/>
                <w:szCs w:val="24"/>
              </w:rPr>
            </w:pPr>
            <w:r>
              <w:rPr>
                <w:sz w:val="24"/>
                <w:szCs w:val="24"/>
              </w:rPr>
              <w:t>By the end of tutorship, and going forward with all written work</w:t>
            </w:r>
          </w:p>
        </w:tc>
      </w:tr>
      <w:tr w:rsidR="00220D06" w:rsidRPr="00270EEB" w14:paraId="4DD6097A" w14:textId="77777777" w:rsidTr="006875BC">
        <w:trPr>
          <w:trHeight w:val="2946"/>
        </w:trPr>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54CD5C86" w:rsidR="00220D06" w:rsidRPr="00270EEB" w:rsidRDefault="0067240A" w:rsidP="00FF7EBB">
            <w:pPr>
              <w:jc w:val="both"/>
              <w:rPr>
                <w:sz w:val="24"/>
                <w:szCs w:val="24"/>
              </w:rPr>
            </w:pPr>
            <w:r>
              <w:rPr>
                <w:sz w:val="24"/>
                <w:szCs w:val="24"/>
              </w:rPr>
              <w:t>Obtaining as much information as possible prior to attending calls</w:t>
            </w: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2286F81E" w:rsidR="00220D06" w:rsidRPr="00270EEB" w:rsidRDefault="0067240A" w:rsidP="00FF7EBB">
            <w:pPr>
              <w:jc w:val="both"/>
              <w:rPr>
                <w:sz w:val="24"/>
                <w:szCs w:val="24"/>
              </w:rPr>
            </w:pPr>
            <w:r>
              <w:rPr>
                <w:sz w:val="24"/>
                <w:szCs w:val="24"/>
              </w:rPr>
              <w:t xml:space="preserve">I must take more time and care in accessing NICHE and Control Works </w:t>
            </w:r>
            <w:proofErr w:type="gramStart"/>
            <w:r>
              <w:rPr>
                <w:sz w:val="24"/>
                <w:szCs w:val="24"/>
              </w:rPr>
              <w:t>so as to</w:t>
            </w:r>
            <w:proofErr w:type="gramEnd"/>
            <w:r>
              <w:rPr>
                <w:sz w:val="24"/>
                <w:szCs w:val="24"/>
              </w:rPr>
              <w:t xml:space="preserve"> gain a much broader and detailed picture of </w:t>
            </w:r>
            <w:r w:rsidR="006875BC">
              <w:rPr>
                <w:sz w:val="24"/>
                <w:szCs w:val="24"/>
              </w:rPr>
              <w:t>what I will be faced with when arriving at any incident</w:t>
            </w:r>
          </w:p>
        </w:tc>
        <w:tc>
          <w:tcPr>
            <w:tcW w:w="2230" w:type="dxa"/>
            <w:shd w:val="clear" w:color="auto" w:fill="auto"/>
          </w:tcPr>
          <w:p w14:paraId="55CDA8EA" w14:textId="74AB9BE4" w:rsidR="00220D06" w:rsidRPr="00270EEB" w:rsidRDefault="006875BC" w:rsidP="00FF7EBB">
            <w:pPr>
              <w:jc w:val="both"/>
              <w:rPr>
                <w:sz w:val="24"/>
                <w:szCs w:val="24"/>
              </w:rPr>
            </w:pPr>
            <w:r>
              <w:rPr>
                <w:sz w:val="24"/>
                <w:szCs w:val="24"/>
              </w:rPr>
              <w:t xml:space="preserve">My tutor, </w:t>
            </w:r>
            <w:proofErr w:type="gramStart"/>
            <w:r>
              <w:rPr>
                <w:sz w:val="24"/>
                <w:szCs w:val="24"/>
              </w:rPr>
              <w:t>sergeant</w:t>
            </w:r>
            <w:proofErr w:type="gramEnd"/>
            <w:r>
              <w:rPr>
                <w:sz w:val="24"/>
                <w:szCs w:val="24"/>
              </w:rPr>
              <w:t xml:space="preserve"> and team… also </w:t>
            </w:r>
            <w:r w:rsidR="003D6D53">
              <w:rPr>
                <w:sz w:val="24"/>
                <w:szCs w:val="24"/>
              </w:rPr>
              <w:t>myself</w:t>
            </w:r>
            <w:r>
              <w:rPr>
                <w:sz w:val="24"/>
                <w:szCs w:val="24"/>
              </w:rPr>
              <w:t>!</w:t>
            </w:r>
          </w:p>
        </w:tc>
        <w:tc>
          <w:tcPr>
            <w:tcW w:w="2230" w:type="dxa"/>
            <w:shd w:val="clear" w:color="auto" w:fill="auto"/>
          </w:tcPr>
          <w:p w14:paraId="25AAFC86" w14:textId="6F4C71DB" w:rsidR="62FE5CAF" w:rsidRDefault="006875BC" w:rsidP="62FE5CAF">
            <w:pPr>
              <w:jc w:val="both"/>
              <w:rPr>
                <w:sz w:val="24"/>
                <w:szCs w:val="24"/>
              </w:rPr>
            </w:pPr>
            <w:r>
              <w:rPr>
                <w:sz w:val="24"/>
                <w:szCs w:val="24"/>
              </w:rPr>
              <w:t xml:space="preserve">As soon as possible </w:t>
            </w:r>
            <w:proofErr w:type="gramStart"/>
            <w:r>
              <w:rPr>
                <w:sz w:val="24"/>
                <w:szCs w:val="24"/>
              </w:rPr>
              <w:t>so as to</w:t>
            </w:r>
            <w:proofErr w:type="gramEnd"/>
            <w:r>
              <w:rPr>
                <w:sz w:val="24"/>
                <w:szCs w:val="24"/>
              </w:rPr>
              <w:t xml:space="preserve"> gain better understanding</w:t>
            </w:r>
          </w:p>
        </w:tc>
      </w:tr>
      <w:tr w:rsidR="00220D06" w:rsidRPr="00270EEB" w14:paraId="32973BBE" w14:textId="77777777" w:rsidTr="6E3AA50A">
        <w:tc>
          <w:tcPr>
            <w:tcW w:w="2318" w:type="dxa"/>
            <w:shd w:val="clear" w:color="auto" w:fill="auto"/>
          </w:tcPr>
          <w:p w14:paraId="3212F272" w14:textId="3BC17935" w:rsidR="00220D06" w:rsidRDefault="006875BC" w:rsidP="00FF7EBB">
            <w:pPr>
              <w:jc w:val="both"/>
              <w:rPr>
                <w:sz w:val="24"/>
                <w:szCs w:val="24"/>
              </w:rPr>
            </w:pPr>
            <w:r>
              <w:rPr>
                <w:sz w:val="24"/>
                <w:szCs w:val="24"/>
              </w:rPr>
              <w:t>Really paying as much attention as possible</w:t>
            </w:r>
            <w:r w:rsidR="001A3E9A">
              <w:rPr>
                <w:sz w:val="24"/>
                <w:szCs w:val="24"/>
              </w:rPr>
              <w:t xml:space="preserve"> </w:t>
            </w:r>
            <w:r>
              <w:rPr>
                <w:sz w:val="24"/>
                <w:szCs w:val="24"/>
              </w:rPr>
              <w:t xml:space="preserve">and practicing remembering lists of information, including sequences of </w:t>
            </w:r>
            <w:r>
              <w:rPr>
                <w:sz w:val="24"/>
                <w:szCs w:val="24"/>
              </w:rPr>
              <w:lastRenderedPageBreak/>
              <w:t>numbers</w:t>
            </w:r>
            <w:r w:rsidR="001A3E9A">
              <w:rPr>
                <w:sz w:val="24"/>
                <w:szCs w:val="24"/>
              </w:rPr>
              <w:t xml:space="preserve"> (including incident numbers, occurrence numbers, colleague’s collar number for point-to-point calls and attaching to incidents via NICHE).</w:t>
            </w:r>
          </w:p>
          <w:p w14:paraId="0853B203" w14:textId="0DE0C2B5" w:rsidR="001A3E9A" w:rsidRDefault="001A3E9A" w:rsidP="00FF7EBB">
            <w:pPr>
              <w:jc w:val="both"/>
              <w:rPr>
                <w:sz w:val="24"/>
                <w:szCs w:val="24"/>
              </w:rPr>
            </w:pPr>
          </w:p>
          <w:p w14:paraId="029A5447" w14:textId="5373310D" w:rsidR="001A3E9A" w:rsidRPr="00270EEB" w:rsidRDefault="001A3E9A" w:rsidP="00FF7EBB">
            <w:pPr>
              <w:jc w:val="both"/>
              <w:rPr>
                <w:sz w:val="24"/>
                <w:szCs w:val="24"/>
              </w:rPr>
            </w:pPr>
            <w:r>
              <w:rPr>
                <w:sz w:val="24"/>
                <w:szCs w:val="24"/>
              </w:rPr>
              <w:t>I have found, particularly as I get older, that my memory is starting to deteriorate and my ability to retain a lot of information seems to leave a lot to be desired.</w:t>
            </w: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4362E439" w14:textId="77777777" w:rsidR="00220D06" w:rsidRDefault="006875BC" w:rsidP="00FF7EBB">
            <w:pPr>
              <w:jc w:val="both"/>
              <w:rPr>
                <w:sz w:val="24"/>
                <w:szCs w:val="24"/>
              </w:rPr>
            </w:pPr>
            <w:r>
              <w:rPr>
                <w:sz w:val="24"/>
                <w:szCs w:val="24"/>
              </w:rPr>
              <w:lastRenderedPageBreak/>
              <w:t xml:space="preserve">Practice, </w:t>
            </w:r>
            <w:proofErr w:type="gramStart"/>
            <w:r>
              <w:rPr>
                <w:sz w:val="24"/>
                <w:szCs w:val="24"/>
              </w:rPr>
              <w:t>practice</w:t>
            </w:r>
            <w:proofErr w:type="gramEnd"/>
            <w:r>
              <w:rPr>
                <w:sz w:val="24"/>
                <w:szCs w:val="24"/>
              </w:rPr>
              <w:t xml:space="preserve"> and more practice. Making myself more alert and ensuring I am as switched on as possible, even in the early hours of a </w:t>
            </w:r>
            <w:r>
              <w:rPr>
                <w:sz w:val="24"/>
                <w:szCs w:val="24"/>
              </w:rPr>
              <w:lastRenderedPageBreak/>
              <w:t>gruelling night shift.</w:t>
            </w:r>
          </w:p>
          <w:p w14:paraId="2630DF1A" w14:textId="77777777" w:rsidR="001A3E9A" w:rsidRDefault="001A3E9A" w:rsidP="00FF7EBB">
            <w:pPr>
              <w:jc w:val="both"/>
              <w:rPr>
                <w:sz w:val="24"/>
                <w:szCs w:val="24"/>
              </w:rPr>
            </w:pPr>
          </w:p>
          <w:p w14:paraId="568C69DA" w14:textId="1F16FEDB" w:rsidR="001A3E9A" w:rsidRPr="00270EEB" w:rsidRDefault="001A3E9A" w:rsidP="00FF7EBB">
            <w:pPr>
              <w:jc w:val="both"/>
              <w:rPr>
                <w:sz w:val="24"/>
                <w:szCs w:val="24"/>
              </w:rPr>
            </w:pPr>
            <w:r>
              <w:rPr>
                <w:sz w:val="24"/>
                <w:szCs w:val="24"/>
              </w:rPr>
              <w:t>Perhaps using mobile phone apps on my rest days that are catered toward building and augmenting one’s memory and information retention.</w:t>
            </w:r>
          </w:p>
        </w:tc>
        <w:tc>
          <w:tcPr>
            <w:tcW w:w="2230" w:type="dxa"/>
            <w:shd w:val="clear" w:color="auto" w:fill="auto"/>
          </w:tcPr>
          <w:p w14:paraId="63C5B3FF" w14:textId="259BEAAA" w:rsidR="00220D06" w:rsidRPr="00270EEB" w:rsidRDefault="001A3E9A" w:rsidP="00FF7EBB">
            <w:pPr>
              <w:jc w:val="both"/>
              <w:rPr>
                <w:sz w:val="24"/>
                <w:szCs w:val="24"/>
              </w:rPr>
            </w:pPr>
            <w:r>
              <w:rPr>
                <w:sz w:val="24"/>
                <w:szCs w:val="24"/>
              </w:rPr>
              <w:lastRenderedPageBreak/>
              <w:t>Myself</w:t>
            </w:r>
          </w:p>
        </w:tc>
        <w:tc>
          <w:tcPr>
            <w:tcW w:w="2230" w:type="dxa"/>
            <w:shd w:val="clear" w:color="auto" w:fill="auto"/>
          </w:tcPr>
          <w:p w14:paraId="5A4090B6" w14:textId="5B8FB4C8" w:rsidR="62FE5CAF" w:rsidRDefault="006875BC" w:rsidP="62FE5CAF">
            <w:pPr>
              <w:jc w:val="both"/>
              <w:rPr>
                <w:sz w:val="24"/>
                <w:szCs w:val="24"/>
              </w:rPr>
            </w:pPr>
            <w:r>
              <w:rPr>
                <w:sz w:val="24"/>
                <w:szCs w:val="24"/>
              </w:rPr>
              <w:t>As soon as possible and going forward</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5B6A6EC" w14:textId="77777777" w:rsidR="00AD635D" w:rsidRDefault="00AD635D" w:rsidP="000B1E96">
      <w:pPr>
        <w:keepNext/>
        <w:jc w:val="center"/>
        <w:rPr>
          <w:b/>
          <w:sz w:val="24"/>
          <w:szCs w:val="24"/>
        </w:rPr>
      </w:pPr>
    </w:p>
    <w:p w14:paraId="7DE42E81"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r w:rsidRPr="00AA6B1D">
        <w:rPr>
          <w:rFonts w:asciiTheme="minorHAnsi" w:eastAsiaTheme="minorHAnsi" w:hAnsiTheme="minorHAnsi" w:cstheme="minorHAnsi"/>
          <w:b/>
          <w:bCs/>
          <w:color w:val="auto"/>
          <w:sz w:val="24"/>
          <w:szCs w:val="24"/>
          <w:u w:val="single"/>
          <w:lang w:eastAsia="en-US"/>
        </w:rPr>
        <w:t>Task 1</w:t>
      </w:r>
    </w:p>
    <w:p w14:paraId="35D8F51D" w14:textId="77777777"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 xml:space="preserve">‘I would never ever call them if I was in trouble’: The complex question of trusting the police. (2022). </w:t>
      </w:r>
      <w:r w:rsidRPr="00AA6B1D">
        <w:rPr>
          <w:rFonts w:asciiTheme="minorHAnsi" w:eastAsiaTheme="minorHAnsi" w:hAnsiTheme="minorHAnsi" w:cstheme="minorHAnsi"/>
          <w:i/>
          <w:iCs/>
          <w:color w:val="auto"/>
          <w:sz w:val="24"/>
          <w:szCs w:val="24"/>
          <w:lang w:eastAsia="en-US"/>
        </w:rPr>
        <w:t>Metro</w:t>
      </w:r>
      <w:r w:rsidRPr="00AA6B1D">
        <w:rPr>
          <w:rFonts w:asciiTheme="minorHAnsi" w:eastAsiaTheme="minorHAnsi" w:hAnsiTheme="minorHAnsi" w:cstheme="minorHAnsi"/>
          <w:color w:val="auto"/>
          <w:sz w:val="24"/>
          <w:szCs w:val="24"/>
          <w:lang w:eastAsia="en-US"/>
        </w:rPr>
        <w:t>. [online] 29 Mar. Available at: https://metro.co.uk/2022/03/29/i-would-never-ever-call-them-the-question-of-trust-in-the-police-14567530/ [Accessed 13 Apr. 2022].</w:t>
      </w:r>
    </w:p>
    <w:p w14:paraId="3A875800" w14:textId="77777777"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Dodd, V. (2020). </w:t>
      </w:r>
      <w:r w:rsidRPr="00AA6B1D">
        <w:rPr>
          <w:rFonts w:asciiTheme="minorHAnsi" w:eastAsiaTheme="minorHAnsi" w:hAnsiTheme="minorHAnsi" w:cstheme="minorHAnsi"/>
          <w:i/>
          <w:iCs/>
          <w:color w:val="auto"/>
          <w:sz w:val="24"/>
          <w:szCs w:val="24"/>
          <w:lang w:eastAsia="en-US"/>
        </w:rPr>
        <w:t>65% of minority ethnic Britons say police are biased against them</w:t>
      </w:r>
      <w:r w:rsidRPr="00AA6B1D">
        <w:rPr>
          <w:rFonts w:asciiTheme="minorHAnsi" w:eastAsiaTheme="minorHAnsi" w:hAnsiTheme="minorHAnsi" w:cstheme="minorHAnsi"/>
          <w:color w:val="auto"/>
          <w:sz w:val="24"/>
          <w:szCs w:val="24"/>
          <w:lang w:eastAsia="en-US"/>
        </w:rPr>
        <w:t>. [online] the Guardian. Available at: https://www.theguardian.com/uk-news/2020/aug/20/65-of-minority-ethnic-britons-say-police-are-biased-against-them.</w:t>
      </w:r>
    </w:p>
    <w:p w14:paraId="5D1C4FDD" w14:textId="51EDEB69"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‌GOV.UK (2021). </w:t>
      </w:r>
      <w:r w:rsidRPr="00AA6B1D">
        <w:rPr>
          <w:rFonts w:asciiTheme="minorHAnsi" w:eastAsiaTheme="minorHAnsi" w:hAnsiTheme="minorHAnsi" w:cstheme="minorHAnsi"/>
          <w:i/>
          <w:iCs/>
          <w:color w:val="auto"/>
          <w:sz w:val="24"/>
          <w:szCs w:val="24"/>
          <w:lang w:eastAsia="en-US"/>
        </w:rPr>
        <w:t>Confidence in the Local police</w:t>
      </w:r>
      <w:r w:rsidRPr="00AA6B1D">
        <w:rPr>
          <w:rFonts w:asciiTheme="minorHAnsi" w:eastAsiaTheme="minorHAnsi" w:hAnsiTheme="minorHAnsi" w:cstheme="minorHAnsi"/>
          <w:color w:val="auto"/>
          <w:sz w:val="24"/>
          <w:szCs w:val="24"/>
          <w:lang w:eastAsia="en-US"/>
        </w:rPr>
        <w:t xml:space="preserve">. [online] Service.gov.uk. Available at: </w:t>
      </w:r>
      <w:hyperlink r:id="rId20" w:history="1">
        <w:r w:rsidRPr="00AA6B1D">
          <w:rPr>
            <w:rFonts w:asciiTheme="minorHAnsi" w:eastAsiaTheme="minorHAnsi" w:hAnsiTheme="minorHAnsi" w:cstheme="minorHAnsi"/>
            <w:color w:val="auto"/>
            <w:sz w:val="24"/>
            <w:szCs w:val="24"/>
            <w:u w:val="single"/>
            <w:lang w:eastAsia="en-US"/>
          </w:rPr>
          <w:t>https://www.ethnicity-facts-figures.service.gov.uk/crime-justice-and-the-law/policing/confidence-in-the-local-police/latest</w:t>
        </w:r>
      </w:hyperlink>
      <w:r w:rsidRPr="00AA6B1D">
        <w:rPr>
          <w:rFonts w:asciiTheme="minorHAnsi" w:eastAsiaTheme="minorHAnsi" w:hAnsiTheme="minorHAnsi" w:cstheme="minorHAnsi"/>
          <w:color w:val="auto"/>
          <w:sz w:val="24"/>
          <w:szCs w:val="24"/>
          <w:lang w:eastAsia="en-US"/>
        </w:rPr>
        <w:t>.</w:t>
      </w:r>
    </w:p>
    <w:p w14:paraId="2230CAE5" w14:textId="77777777"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www.gooduniversitiesguide.com.au. (n.d.). </w:t>
      </w:r>
      <w:r w:rsidRPr="00AA6B1D">
        <w:rPr>
          <w:rFonts w:asciiTheme="minorHAnsi" w:eastAsiaTheme="minorHAnsi" w:hAnsiTheme="minorHAnsi" w:cstheme="minorHAnsi"/>
          <w:i/>
          <w:iCs/>
          <w:color w:val="auto"/>
          <w:sz w:val="24"/>
          <w:szCs w:val="24"/>
          <w:lang w:eastAsia="en-US"/>
        </w:rPr>
        <w:t>Tips for balancing life and study | Good Universities Guide</w:t>
      </w:r>
      <w:r w:rsidRPr="00AA6B1D">
        <w:rPr>
          <w:rFonts w:asciiTheme="minorHAnsi" w:eastAsiaTheme="minorHAnsi" w:hAnsiTheme="minorHAnsi" w:cstheme="minorHAnsi"/>
          <w:color w:val="auto"/>
          <w:sz w:val="24"/>
          <w:szCs w:val="24"/>
          <w:lang w:eastAsia="en-US"/>
        </w:rPr>
        <w:t>. [online] Available at: https://www.gooduniversitiesguide.com.au/education-blogs/student-life/tips-for-balancing-life-and-study#:~:text=Tips%20for%20balancing%20life%20and%20study%201%20Plan.</w:t>
      </w:r>
    </w:p>
    <w:p w14:paraId="44E48576" w14:textId="77777777"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Holland, K. (2019). </w:t>
      </w:r>
      <w:r w:rsidRPr="00AA6B1D">
        <w:rPr>
          <w:rFonts w:asciiTheme="minorHAnsi" w:eastAsiaTheme="minorHAnsi" w:hAnsiTheme="minorHAnsi" w:cstheme="minorHAnsi"/>
          <w:i/>
          <w:iCs/>
          <w:color w:val="auto"/>
          <w:sz w:val="24"/>
          <w:szCs w:val="24"/>
          <w:lang w:eastAsia="en-US"/>
        </w:rPr>
        <w:t>Identifying and Managing Abandonment Issues</w:t>
      </w:r>
      <w:r w:rsidRPr="00AA6B1D">
        <w:rPr>
          <w:rFonts w:asciiTheme="minorHAnsi" w:eastAsiaTheme="minorHAnsi" w:hAnsiTheme="minorHAnsi" w:cstheme="minorHAnsi"/>
          <w:color w:val="auto"/>
          <w:sz w:val="24"/>
          <w:szCs w:val="24"/>
          <w:lang w:eastAsia="en-US"/>
        </w:rPr>
        <w:t xml:space="preserve">. [online] Healthline. Available at: </w:t>
      </w:r>
      <w:hyperlink r:id="rId21" w:history="1">
        <w:r w:rsidRPr="00AA6B1D">
          <w:rPr>
            <w:rFonts w:asciiTheme="minorHAnsi" w:eastAsiaTheme="minorHAnsi" w:hAnsiTheme="minorHAnsi" w:cstheme="minorHAnsi"/>
            <w:color w:val="auto"/>
            <w:sz w:val="24"/>
            <w:szCs w:val="24"/>
            <w:u w:val="single"/>
            <w:lang w:eastAsia="en-US"/>
          </w:rPr>
          <w:t>https://www.healthline.com/health/mental-health/abandonment-issues</w:t>
        </w:r>
      </w:hyperlink>
    </w:p>
    <w:p w14:paraId="0DE0EAA5" w14:textId="77777777"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Exam Cave. (2022). </w:t>
      </w:r>
      <w:r w:rsidRPr="00AA6B1D">
        <w:rPr>
          <w:rFonts w:asciiTheme="minorHAnsi" w:eastAsiaTheme="minorHAnsi" w:hAnsiTheme="minorHAnsi" w:cstheme="minorHAnsi"/>
          <w:i/>
          <w:iCs/>
          <w:color w:val="auto"/>
          <w:sz w:val="24"/>
          <w:szCs w:val="24"/>
          <w:lang w:eastAsia="en-US"/>
        </w:rPr>
        <w:t>How To Study with Flash Cards More Effectively» Exam Cave</w:t>
      </w:r>
      <w:r w:rsidRPr="00AA6B1D">
        <w:rPr>
          <w:rFonts w:asciiTheme="minorHAnsi" w:eastAsiaTheme="minorHAnsi" w:hAnsiTheme="minorHAnsi" w:cstheme="minorHAnsi"/>
          <w:color w:val="auto"/>
          <w:sz w:val="24"/>
          <w:szCs w:val="24"/>
          <w:lang w:eastAsia="en-US"/>
        </w:rPr>
        <w:t>. [online] Available at: https://examcave.com/study-with-flash-cards/#:~:text=How%20To%20Study%20with%20Flash%20Cards%20More%20Effectively [Accessed 20 Oct. 2022].</w:t>
      </w:r>
    </w:p>
    <w:p w14:paraId="1B755BAF" w14:textId="77777777" w:rsidR="00477F9C"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Calendar. (2019). </w:t>
      </w:r>
      <w:r w:rsidRPr="00AA6B1D">
        <w:rPr>
          <w:rFonts w:asciiTheme="minorHAnsi" w:eastAsiaTheme="minorHAnsi" w:hAnsiTheme="minorHAnsi" w:cstheme="minorHAnsi"/>
          <w:i/>
          <w:iCs/>
          <w:color w:val="auto"/>
          <w:sz w:val="24"/>
          <w:szCs w:val="24"/>
          <w:lang w:eastAsia="en-US"/>
        </w:rPr>
        <w:t xml:space="preserve">7 iPhone Calendar Tips You Aren’t Using </w:t>
      </w:r>
      <w:proofErr w:type="gramStart"/>
      <w:r w:rsidRPr="00AA6B1D">
        <w:rPr>
          <w:rFonts w:asciiTheme="minorHAnsi" w:eastAsiaTheme="minorHAnsi" w:hAnsiTheme="minorHAnsi" w:cstheme="minorHAnsi"/>
          <w:i/>
          <w:iCs/>
          <w:color w:val="auto"/>
          <w:sz w:val="24"/>
          <w:szCs w:val="24"/>
          <w:lang w:eastAsia="en-US"/>
        </w:rPr>
        <w:t>But</w:t>
      </w:r>
      <w:proofErr w:type="gramEnd"/>
      <w:r w:rsidRPr="00AA6B1D">
        <w:rPr>
          <w:rFonts w:asciiTheme="minorHAnsi" w:eastAsiaTheme="minorHAnsi" w:hAnsiTheme="minorHAnsi" w:cstheme="minorHAnsi"/>
          <w:i/>
          <w:iCs/>
          <w:color w:val="auto"/>
          <w:sz w:val="24"/>
          <w:szCs w:val="24"/>
          <w:lang w:eastAsia="en-US"/>
        </w:rPr>
        <w:t xml:space="preserve"> Should</w:t>
      </w:r>
      <w:r w:rsidRPr="00AA6B1D">
        <w:rPr>
          <w:rFonts w:asciiTheme="minorHAnsi" w:eastAsiaTheme="minorHAnsi" w:hAnsiTheme="minorHAnsi" w:cstheme="minorHAnsi"/>
          <w:color w:val="auto"/>
          <w:sz w:val="24"/>
          <w:szCs w:val="24"/>
          <w:lang w:eastAsia="en-US"/>
        </w:rPr>
        <w:t>. [online] Available at: https://www.calendar.com/blog/7-iphone-calendar-tips-you-arent-using-but-should/#:~:text=Sharing%20your%20calendar%20comes%20with%20a%20variety%20of [Accessed 20 Oct. 2022].</w:t>
      </w:r>
    </w:p>
    <w:p w14:paraId="1B34B1F7" w14:textId="051F43B6"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www.goal.com. (n.d.). </w:t>
      </w:r>
      <w:r w:rsidRPr="00AA6B1D">
        <w:rPr>
          <w:rFonts w:asciiTheme="minorHAnsi" w:eastAsiaTheme="minorHAnsi" w:hAnsiTheme="minorHAnsi" w:cstheme="minorHAnsi"/>
          <w:i/>
          <w:iCs/>
          <w:color w:val="auto"/>
          <w:sz w:val="24"/>
          <w:szCs w:val="24"/>
          <w:lang w:eastAsia="en-US"/>
        </w:rPr>
        <w:t>Metatarsal injuries: Recovery time, can it ruin careers &amp; footballers who suffered them | Goal.com</w:t>
      </w:r>
      <w:r w:rsidRPr="00AA6B1D">
        <w:rPr>
          <w:rFonts w:asciiTheme="minorHAnsi" w:eastAsiaTheme="minorHAnsi" w:hAnsiTheme="minorHAnsi" w:cstheme="minorHAnsi"/>
          <w:color w:val="auto"/>
          <w:sz w:val="24"/>
          <w:szCs w:val="24"/>
          <w:lang w:eastAsia="en-US"/>
        </w:rPr>
        <w:t>. [online] Available at: https://www.goal.com/en/news/metatarsal-injuries-recovery-time-can-it-ruin-careers/s6uuani1o3t214pnw1sqjvy5w [Accessed 20 Oct. 2022].</w:t>
      </w:r>
    </w:p>
    <w:p w14:paraId="25D04BD9" w14:textId="77777777" w:rsidR="00477F9C"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Rank Success. (n.d.). </w:t>
      </w:r>
      <w:r w:rsidRPr="00AA6B1D">
        <w:rPr>
          <w:rFonts w:asciiTheme="minorHAnsi" w:eastAsiaTheme="minorHAnsi" w:hAnsiTheme="minorHAnsi" w:cstheme="minorHAnsi"/>
          <w:i/>
          <w:iCs/>
          <w:color w:val="auto"/>
          <w:sz w:val="24"/>
          <w:szCs w:val="24"/>
          <w:lang w:eastAsia="en-US"/>
        </w:rPr>
        <w:t>UK Police Officer Salaries 2021</w:t>
      </w:r>
      <w:r w:rsidRPr="00AA6B1D">
        <w:rPr>
          <w:rFonts w:asciiTheme="minorHAnsi" w:eastAsiaTheme="minorHAnsi" w:hAnsiTheme="minorHAnsi" w:cstheme="minorHAnsi"/>
          <w:color w:val="auto"/>
          <w:sz w:val="24"/>
          <w:szCs w:val="24"/>
          <w:lang w:eastAsia="en-US"/>
        </w:rPr>
        <w:t xml:space="preserve">. [online] Available at: </w:t>
      </w:r>
      <w:hyperlink r:id="rId22" w:history="1">
        <w:r w:rsidRPr="00AA6B1D">
          <w:rPr>
            <w:rFonts w:asciiTheme="minorHAnsi" w:eastAsiaTheme="minorHAnsi" w:hAnsiTheme="minorHAnsi" w:cstheme="minorHAnsi"/>
            <w:color w:val="auto"/>
            <w:sz w:val="24"/>
            <w:szCs w:val="24"/>
            <w:u w:val="single"/>
            <w:lang w:eastAsia="en-US"/>
          </w:rPr>
          <w:t>https://www.ranksuccess.co.uk/officersalary.html</w:t>
        </w:r>
      </w:hyperlink>
      <w:r w:rsidRPr="00AA6B1D">
        <w:rPr>
          <w:rFonts w:asciiTheme="minorHAnsi" w:eastAsiaTheme="minorHAnsi" w:hAnsiTheme="minorHAnsi" w:cstheme="minorHAnsi"/>
          <w:color w:val="auto"/>
          <w:sz w:val="24"/>
          <w:szCs w:val="24"/>
          <w:lang w:eastAsia="en-US"/>
        </w:rPr>
        <w:t>.</w:t>
      </w:r>
    </w:p>
    <w:p w14:paraId="744113B6" w14:textId="77777777" w:rsidR="00477F9C"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lastRenderedPageBreak/>
        <w:t>www.earlyyearscareers.com. (2017). </w:t>
      </w:r>
      <w:r w:rsidRPr="00AA6B1D">
        <w:rPr>
          <w:rFonts w:asciiTheme="minorHAnsi" w:eastAsiaTheme="minorHAnsi" w:hAnsiTheme="minorHAnsi" w:cstheme="minorHAnsi"/>
          <w:i/>
          <w:iCs/>
          <w:color w:val="auto"/>
          <w:sz w:val="24"/>
          <w:szCs w:val="24"/>
          <w:lang w:eastAsia="en-US"/>
        </w:rPr>
        <w:t>Cost Of Childcare Is Becoming Even More Expensive - Early Years Careers</w:t>
      </w:r>
      <w:r w:rsidRPr="00AA6B1D">
        <w:rPr>
          <w:rFonts w:asciiTheme="minorHAnsi" w:eastAsiaTheme="minorHAnsi" w:hAnsiTheme="minorHAnsi" w:cstheme="minorHAnsi"/>
          <w:color w:val="auto"/>
          <w:sz w:val="24"/>
          <w:szCs w:val="24"/>
          <w:lang w:eastAsia="en-US"/>
        </w:rPr>
        <w:t>. [online] Available at: https://www.earlyyearscareers.com/eyc/latest-news/cost-childcare-becoming-even-expensive/#:~:text=Many%20parents%20are%20finding%20that%20the%20cost%20of [Accessed 20 Oct. 2022].</w:t>
      </w:r>
    </w:p>
    <w:p w14:paraId="193174A9" w14:textId="77777777" w:rsidR="00CC4407"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www.drinkaware.co.uk. (n.d.). </w:t>
      </w:r>
      <w:r w:rsidRPr="00AA6B1D">
        <w:rPr>
          <w:rFonts w:asciiTheme="minorHAnsi" w:eastAsiaTheme="minorHAnsi" w:hAnsiTheme="minorHAnsi" w:cstheme="minorHAnsi"/>
          <w:i/>
          <w:iCs/>
          <w:color w:val="auto"/>
          <w:sz w:val="24"/>
          <w:szCs w:val="24"/>
          <w:lang w:eastAsia="en-US"/>
        </w:rPr>
        <w:t>Mental Health: Effects of Alcohol on the Brain | Drinkaware</w:t>
      </w:r>
      <w:r w:rsidRPr="00AA6B1D">
        <w:rPr>
          <w:rFonts w:asciiTheme="minorHAnsi" w:eastAsiaTheme="minorHAnsi" w:hAnsiTheme="minorHAnsi" w:cstheme="minorHAnsi"/>
          <w:color w:val="auto"/>
          <w:sz w:val="24"/>
          <w:szCs w:val="24"/>
          <w:lang w:eastAsia="en-US"/>
        </w:rPr>
        <w:t>. [online] Available at: https://www.drinkaware.co.uk/facts/health-effects-of-alcohol/mental-health/alcohol-and-mental-health#:~:text=A%20drink%20can%20make%20some%20people%20feel%20more [Accessed 20 Oct. 2022].</w:t>
      </w:r>
    </w:p>
    <w:p w14:paraId="3E52D869" w14:textId="1603571B"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www.polfed.org. (n.d.). </w:t>
      </w:r>
      <w:r w:rsidRPr="00AA6B1D">
        <w:rPr>
          <w:rFonts w:asciiTheme="minorHAnsi" w:eastAsiaTheme="minorHAnsi" w:hAnsiTheme="minorHAnsi" w:cstheme="minorHAnsi"/>
          <w:i/>
          <w:iCs/>
          <w:color w:val="auto"/>
          <w:sz w:val="24"/>
          <w:szCs w:val="24"/>
          <w:lang w:eastAsia="en-US"/>
        </w:rPr>
        <w:t>Pay and morale</w:t>
      </w:r>
      <w:r w:rsidRPr="00AA6B1D">
        <w:rPr>
          <w:rFonts w:asciiTheme="minorHAnsi" w:eastAsiaTheme="minorHAnsi" w:hAnsiTheme="minorHAnsi" w:cstheme="minorHAnsi"/>
          <w:color w:val="auto"/>
          <w:sz w:val="24"/>
          <w:szCs w:val="24"/>
          <w:lang w:eastAsia="en-US"/>
        </w:rPr>
        <w:t xml:space="preserve">. [online] Available at: </w:t>
      </w:r>
      <w:hyperlink r:id="rId23" w:history="1">
        <w:r w:rsidR="003D6D53" w:rsidRPr="00AA6B1D">
          <w:rPr>
            <w:rStyle w:val="Hyperlink"/>
            <w:rFonts w:asciiTheme="minorHAnsi" w:eastAsiaTheme="minorHAnsi" w:hAnsiTheme="minorHAnsi" w:cstheme="minorHAnsi"/>
            <w:color w:val="auto"/>
            <w:sz w:val="24"/>
            <w:szCs w:val="24"/>
            <w:lang w:eastAsia="en-US"/>
          </w:rPr>
          <w:t>https://www.polfed.org/resources/pay-and-morale/</w:t>
        </w:r>
      </w:hyperlink>
      <w:r w:rsidRPr="00AA6B1D">
        <w:rPr>
          <w:rFonts w:asciiTheme="minorHAnsi" w:eastAsiaTheme="minorHAnsi" w:hAnsiTheme="minorHAnsi" w:cstheme="minorHAnsi"/>
          <w:color w:val="auto"/>
          <w:sz w:val="24"/>
          <w:szCs w:val="24"/>
          <w:lang w:eastAsia="en-US"/>
        </w:rPr>
        <w:t>.</w:t>
      </w:r>
      <w:r w:rsidR="003D6D53" w:rsidRPr="00AA6B1D">
        <w:rPr>
          <w:rFonts w:asciiTheme="minorHAnsi" w:eastAsiaTheme="minorHAnsi" w:hAnsiTheme="minorHAnsi" w:cstheme="minorHAnsi"/>
          <w:color w:val="auto"/>
          <w:sz w:val="24"/>
          <w:szCs w:val="24"/>
          <w:lang w:eastAsia="en-US"/>
        </w:rPr>
        <w:t xml:space="preserve"> [Accessed 20 Oct. 2022</w:t>
      </w:r>
      <w:r w:rsidR="00477F9C" w:rsidRPr="00AA6B1D">
        <w:rPr>
          <w:rFonts w:asciiTheme="minorHAnsi" w:eastAsiaTheme="minorHAnsi" w:hAnsiTheme="minorHAnsi" w:cstheme="minorHAnsi"/>
          <w:color w:val="auto"/>
          <w:sz w:val="24"/>
          <w:szCs w:val="24"/>
          <w:lang w:eastAsia="en-US"/>
        </w:rPr>
        <w:t>].</w:t>
      </w:r>
    </w:p>
    <w:p w14:paraId="2B8855F1" w14:textId="23D5AA7C" w:rsidR="00AA6B1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SJ (2016). </w:t>
      </w:r>
      <w:r w:rsidRPr="00AA6B1D">
        <w:rPr>
          <w:rFonts w:asciiTheme="minorHAnsi" w:eastAsiaTheme="minorHAnsi" w:hAnsiTheme="minorHAnsi" w:cstheme="minorHAnsi"/>
          <w:i/>
          <w:iCs/>
          <w:color w:val="auto"/>
          <w:sz w:val="24"/>
          <w:szCs w:val="24"/>
          <w:lang w:eastAsia="en-US"/>
        </w:rPr>
        <w:t xml:space="preserve">4 Reasons Why You Should Be Listening </w:t>
      </w:r>
      <w:proofErr w:type="gramStart"/>
      <w:r w:rsidRPr="00AA6B1D">
        <w:rPr>
          <w:rFonts w:asciiTheme="minorHAnsi" w:eastAsiaTheme="minorHAnsi" w:hAnsiTheme="minorHAnsi" w:cstheme="minorHAnsi"/>
          <w:i/>
          <w:iCs/>
          <w:color w:val="auto"/>
          <w:sz w:val="24"/>
          <w:szCs w:val="24"/>
          <w:lang w:eastAsia="en-US"/>
        </w:rPr>
        <w:t>To</w:t>
      </w:r>
      <w:proofErr w:type="gramEnd"/>
      <w:r w:rsidRPr="00AA6B1D">
        <w:rPr>
          <w:rFonts w:asciiTheme="minorHAnsi" w:eastAsiaTheme="minorHAnsi" w:hAnsiTheme="minorHAnsi" w:cstheme="minorHAnsi"/>
          <w:i/>
          <w:iCs/>
          <w:color w:val="auto"/>
          <w:sz w:val="24"/>
          <w:szCs w:val="24"/>
          <w:lang w:eastAsia="en-US"/>
        </w:rPr>
        <w:t xml:space="preserve"> Music In The Gym</w:t>
      </w:r>
      <w:r w:rsidRPr="00AA6B1D">
        <w:rPr>
          <w:rFonts w:asciiTheme="minorHAnsi" w:eastAsiaTheme="minorHAnsi" w:hAnsiTheme="minorHAnsi" w:cstheme="minorHAnsi"/>
          <w:color w:val="auto"/>
          <w:sz w:val="24"/>
          <w:szCs w:val="24"/>
          <w:lang w:eastAsia="en-US"/>
        </w:rPr>
        <w:t>. [online] Ignore Limits. Available at: https://ignorelimits.com/listening-to-music-in-the-gym/ [Accessed 20 Oct. 2022]</w:t>
      </w:r>
      <w:r w:rsidR="00AA6B1D" w:rsidRPr="00AA6B1D">
        <w:rPr>
          <w:rFonts w:asciiTheme="minorHAnsi" w:eastAsiaTheme="minorHAnsi" w:hAnsiTheme="minorHAnsi" w:cstheme="minorHAnsi"/>
          <w:color w:val="auto"/>
          <w:sz w:val="24"/>
          <w:szCs w:val="24"/>
          <w:lang w:eastAsia="en-US"/>
        </w:rPr>
        <w:t>.</w:t>
      </w:r>
    </w:p>
    <w:p w14:paraId="70A9CB93" w14:textId="2FC02D8E" w:rsidR="00AD635D" w:rsidRPr="00AA6B1D" w:rsidRDefault="00AD635D" w:rsidP="00AA6B1D">
      <w:pPr>
        <w:pStyle w:val="ListParagraph"/>
        <w:numPr>
          <w:ilvl w:val="0"/>
          <w:numId w:val="6"/>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 xml:space="preserve">admin2012 (2014). Why is Fitness Important for the Police? [online] Available at: </w:t>
      </w:r>
      <w:hyperlink r:id="rId24" w:history="1">
        <w:r w:rsidR="00AA6B1D" w:rsidRPr="00AA6B1D">
          <w:rPr>
            <w:rStyle w:val="Hyperlink"/>
            <w:rFonts w:asciiTheme="minorHAnsi" w:eastAsiaTheme="minorHAnsi" w:hAnsiTheme="minorHAnsi" w:cstheme="minorHAnsi"/>
            <w:color w:val="auto"/>
            <w:sz w:val="24"/>
            <w:szCs w:val="24"/>
            <w:lang w:eastAsia="en-US"/>
          </w:rPr>
          <w:t>https://www.dangerouslyfit.com.au/news/fitness-important-police/</w:t>
        </w:r>
      </w:hyperlink>
      <w:r w:rsidRPr="00AA6B1D">
        <w:rPr>
          <w:rFonts w:asciiTheme="minorHAnsi" w:eastAsiaTheme="minorHAnsi" w:hAnsiTheme="minorHAnsi" w:cstheme="minorHAnsi"/>
          <w:color w:val="auto"/>
          <w:sz w:val="24"/>
          <w:szCs w:val="24"/>
          <w:lang w:eastAsia="en-US"/>
        </w:rPr>
        <w:t>.</w:t>
      </w:r>
      <w:r w:rsidR="00AA6B1D" w:rsidRPr="00AA6B1D">
        <w:rPr>
          <w:rFonts w:asciiTheme="minorHAnsi" w:eastAsiaTheme="minorHAnsi" w:hAnsiTheme="minorHAnsi" w:cstheme="minorHAnsi"/>
          <w:color w:val="auto"/>
          <w:sz w:val="24"/>
          <w:szCs w:val="24"/>
          <w:lang w:eastAsia="en-US"/>
        </w:rPr>
        <w:t xml:space="preserve"> [Accessed 20 Oct. 2022].</w:t>
      </w:r>
    </w:p>
    <w:p w14:paraId="00E18E0B" w14:textId="5A82AF0A" w:rsidR="00AA6B1D" w:rsidRPr="00AA6B1D" w:rsidRDefault="00AA6B1D" w:rsidP="00AA6B1D">
      <w:pPr>
        <w:pStyle w:val="NormalWeb"/>
        <w:numPr>
          <w:ilvl w:val="0"/>
          <w:numId w:val="6"/>
        </w:numPr>
        <w:spacing w:before="0" w:beforeAutospacing="0" w:after="0" w:afterAutospacing="0" w:line="360" w:lineRule="atLeast"/>
        <w:jc w:val="both"/>
        <w:rPr>
          <w:rFonts w:asciiTheme="minorHAnsi" w:hAnsiTheme="minorHAnsi" w:cstheme="minorHAnsi"/>
        </w:rPr>
      </w:pPr>
      <w:r w:rsidRPr="00AA6B1D">
        <w:rPr>
          <w:rFonts w:asciiTheme="minorHAnsi" w:hAnsiTheme="minorHAnsi" w:cstheme="minorHAnsi"/>
        </w:rPr>
        <w:t>GoodTherapy.org Therapy Blog. (2017). </w:t>
      </w:r>
      <w:r w:rsidRPr="00AA6B1D">
        <w:rPr>
          <w:rFonts w:asciiTheme="minorHAnsi" w:hAnsiTheme="minorHAnsi" w:cstheme="minorHAnsi"/>
          <w:i/>
          <w:iCs/>
        </w:rPr>
        <w:t>10 Ways to Boost Dopamine and Serotonin Naturally</w:t>
      </w:r>
      <w:r w:rsidRPr="00AA6B1D">
        <w:rPr>
          <w:rFonts w:asciiTheme="minorHAnsi" w:hAnsiTheme="minorHAnsi" w:cstheme="minorHAnsi"/>
        </w:rPr>
        <w:t xml:space="preserve">. [online] Available at: </w:t>
      </w:r>
      <w:hyperlink r:id="rId25" w:history="1">
        <w:r w:rsidRPr="00AA6B1D">
          <w:rPr>
            <w:rStyle w:val="Hyperlink"/>
            <w:rFonts w:asciiTheme="minorHAnsi" w:hAnsiTheme="minorHAnsi" w:cstheme="minorHAnsi"/>
            <w:color w:val="auto"/>
          </w:rPr>
          <w:t>https://www.goodtherapy.org/blog/10-ways-to-boost-dopamine-and-serotonin-naturally-1212177</w:t>
        </w:r>
      </w:hyperlink>
      <w:r w:rsidRPr="00AA6B1D">
        <w:rPr>
          <w:rFonts w:asciiTheme="minorHAnsi" w:hAnsiTheme="minorHAnsi" w:cstheme="minorHAnsi"/>
        </w:rPr>
        <w:t>. [Accessed 22 Nov. 2022].</w:t>
      </w:r>
    </w:p>
    <w:p w14:paraId="26308D3A" w14:textId="77777777" w:rsidR="00AA6B1D" w:rsidRPr="00AA6B1D" w:rsidRDefault="00AA6B1D" w:rsidP="00AA6B1D">
      <w:pPr>
        <w:pStyle w:val="NormalWeb"/>
        <w:spacing w:before="0" w:beforeAutospacing="0" w:after="0" w:afterAutospacing="0" w:line="360" w:lineRule="atLeast"/>
        <w:ind w:left="720"/>
        <w:jc w:val="both"/>
        <w:rPr>
          <w:rFonts w:asciiTheme="minorHAnsi" w:hAnsiTheme="minorHAnsi" w:cstheme="minorHAnsi"/>
        </w:rPr>
      </w:pPr>
    </w:p>
    <w:p w14:paraId="3CF3AE8E"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p>
    <w:p w14:paraId="6B7C43A4"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r w:rsidRPr="00AA6B1D">
        <w:rPr>
          <w:rFonts w:asciiTheme="minorHAnsi" w:eastAsiaTheme="minorHAnsi" w:hAnsiTheme="minorHAnsi" w:cstheme="minorHAnsi"/>
          <w:b/>
          <w:bCs/>
          <w:color w:val="auto"/>
          <w:sz w:val="24"/>
          <w:szCs w:val="24"/>
          <w:u w:val="single"/>
          <w:lang w:eastAsia="en-US"/>
        </w:rPr>
        <w:t>Task 2</w:t>
      </w:r>
    </w:p>
    <w:p w14:paraId="193BE46A"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(2013). </w:t>
      </w:r>
      <w:r w:rsidRPr="00AA6B1D">
        <w:rPr>
          <w:rFonts w:asciiTheme="minorHAnsi" w:eastAsiaTheme="minorHAnsi" w:hAnsiTheme="minorHAnsi" w:cstheme="minorHAnsi"/>
          <w:i/>
          <w:iCs/>
          <w:color w:val="auto"/>
          <w:sz w:val="24"/>
          <w:szCs w:val="24"/>
          <w:lang w:eastAsia="en-US"/>
        </w:rPr>
        <w:t>National Decision Model</w:t>
      </w:r>
      <w:r w:rsidRPr="00AA6B1D">
        <w:rPr>
          <w:rFonts w:asciiTheme="minorHAnsi" w:eastAsiaTheme="minorHAnsi" w:hAnsiTheme="minorHAnsi" w:cstheme="minorHAnsi"/>
          <w:color w:val="auto"/>
          <w:sz w:val="24"/>
          <w:szCs w:val="24"/>
          <w:lang w:eastAsia="en-US"/>
        </w:rPr>
        <w:t>. [online] College of Policing. Available at: https://www.college.police.uk/app/national-decision-model/national-decision-model?highlight=national%20decision%20model</w:t>
      </w:r>
    </w:p>
    <w:p w14:paraId="29B67779"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(2018). </w:t>
      </w:r>
      <w:r w:rsidRPr="00AA6B1D">
        <w:rPr>
          <w:rFonts w:asciiTheme="minorHAnsi" w:eastAsiaTheme="minorHAnsi" w:hAnsiTheme="minorHAnsi" w:cstheme="minorHAnsi"/>
          <w:i/>
          <w:iCs/>
          <w:color w:val="auto"/>
          <w:sz w:val="24"/>
          <w:szCs w:val="24"/>
          <w:lang w:eastAsia="en-US"/>
        </w:rPr>
        <w:t>Tactical planning</w:t>
      </w:r>
      <w:r w:rsidRPr="00AA6B1D">
        <w:rPr>
          <w:rFonts w:asciiTheme="minorHAnsi" w:eastAsiaTheme="minorHAnsi" w:hAnsiTheme="minorHAnsi" w:cstheme="minorHAnsi"/>
          <w:color w:val="auto"/>
          <w:sz w:val="24"/>
          <w:szCs w:val="24"/>
          <w:lang w:eastAsia="en-US"/>
        </w:rPr>
        <w:t>. [online] College of Policing. Available at: https://www.college.police.uk/app/operations/operational-planning/tactical-planning.</w:t>
      </w:r>
    </w:p>
    <w:p w14:paraId="581222F0"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proofErr w:type="spellStart"/>
      <w:r w:rsidRPr="00AA6B1D">
        <w:rPr>
          <w:rFonts w:asciiTheme="minorHAnsi" w:eastAsiaTheme="minorHAnsi" w:hAnsiTheme="minorHAnsi" w:cstheme="minorHAnsi"/>
          <w:color w:val="auto"/>
          <w:sz w:val="24"/>
          <w:szCs w:val="24"/>
          <w:lang w:eastAsia="en-US"/>
        </w:rPr>
        <w:t>Motorscan</w:t>
      </w:r>
      <w:proofErr w:type="spellEnd"/>
      <w:r w:rsidRPr="00AA6B1D">
        <w:rPr>
          <w:rFonts w:asciiTheme="minorHAnsi" w:eastAsiaTheme="minorHAnsi" w:hAnsiTheme="minorHAnsi" w:cstheme="minorHAnsi"/>
          <w:color w:val="auto"/>
          <w:sz w:val="24"/>
          <w:szCs w:val="24"/>
          <w:lang w:eastAsia="en-US"/>
        </w:rPr>
        <w:t>. (n.d.). </w:t>
      </w:r>
      <w:r w:rsidRPr="00AA6B1D">
        <w:rPr>
          <w:rFonts w:asciiTheme="minorHAnsi" w:eastAsiaTheme="minorHAnsi" w:hAnsiTheme="minorHAnsi" w:cstheme="minorHAnsi"/>
          <w:i/>
          <w:iCs/>
          <w:color w:val="auto"/>
          <w:sz w:val="24"/>
          <w:szCs w:val="24"/>
          <w:lang w:eastAsia="en-US"/>
        </w:rPr>
        <w:t xml:space="preserve">Police Markers: What are they and Should You be Concerned? - </w:t>
      </w:r>
      <w:proofErr w:type="spellStart"/>
      <w:r w:rsidRPr="00AA6B1D">
        <w:rPr>
          <w:rFonts w:asciiTheme="minorHAnsi" w:eastAsiaTheme="minorHAnsi" w:hAnsiTheme="minorHAnsi" w:cstheme="minorHAnsi"/>
          <w:i/>
          <w:iCs/>
          <w:color w:val="auto"/>
          <w:sz w:val="24"/>
          <w:szCs w:val="24"/>
          <w:lang w:eastAsia="en-US"/>
        </w:rPr>
        <w:t>Motorscan</w:t>
      </w:r>
      <w:proofErr w:type="spellEnd"/>
      <w:r w:rsidRPr="00AA6B1D">
        <w:rPr>
          <w:rFonts w:asciiTheme="minorHAnsi" w:eastAsiaTheme="minorHAnsi" w:hAnsiTheme="minorHAnsi" w:cstheme="minorHAnsi"/>
          <w:i/>
          <w:iCs/>
          <w:color w:val="auto"/>
          <w:sz w:val="24"/>
          <w:szCs w:val="24"/>
          <w:lang w:eastAsia="en-US"/>
        </w:rPr>
        <w:t xml:space="preserve"> Car History</w:t>
      </w:r>
      <w:r w:rsidRPr="00AA6B1D">
        <w:rPr>
          <w:rFonts w:asciiTheme="minorHAnsi" w:eastAsiaTheme="minorHAnsi" w:hAnsiTheme="minorHAnsi" w:cstheme="minorHAnsi"/>
          <w:color w:val="auto"/>
          <w:sz w:val="24"/>
          <w:szCs w:val="24"/>
          <w:lang w:eastAsia="en-US"/>
        </w:rPr>
        <w:t>. [online] Available at: https://motorscan.co.uk/reg-check/police-markers-what-are-they-and-should-you-be-concerned.</w:t>
      </w:r>
    </w:p>
    <w:p w14:paraId="4AD3440D"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t>
      </w:r>
      <w:r w:rsidRPr="00AA6B1D">
        <w:rPr>
          <w:rFonts w:asciiTheme="minorHAnsi" w:hAnsiTheme="minorHAnsi" w:cstheme="minorHAnsi"/>
          <w:color w:val="auto"/>
          <w:sz w:val="24"/>
          <w:szCs w:val="24"/>
        </w:rPr>
        <w:t xml:space="preserve"> </w:t>
      </w:r>
      <w:r w:rsidRPr="00AA6B1D">
        <w:rPr>
          <w:rFonts w:asciiTheme="minorHAnsi" w:eastAsiaTheme="minorHAnsi" w:hAnsiTheme="minorHAnsi" w:cstheme="minorHAnsi"/>
          <w:color w:val="auto"/>
          <w:sz w:val="24"/>
          <w:szCs w:val="24"/>
          <w:lang w:eastAsia="en-US"/>
        </w:rPr>
        <w:t>College of Policing (2020). </w:t>
      </w:r>
      <w:r w:rsidRPr="00AA6B1D">
        <w:rPr>
          <w:rFonts w:asciiTheme="minorHAnsi" w:eastAsiaTheme="minorHAnsi" w:hAnsiTheme="minorHAnsi" w:cstheme="minorHAnsi"/>
          <w:i/>
          <w:iCs/>
          <w:color w:val="auto"/>
          <w:sz w:val="24"/>
          <w:szCs w:val="24"/>
          <w:lang w:eastAsia="en-US"/>
        </w:rPr>
        <w:t>Conflict management skills</w:t>
      </w:r>
      <w:r w:rsidRPr="00AA6B1D">
        <w:rPr>
          <w:rFonts w:asciiTheme="minorHAnsi" w:eastAsiaTheme="minorHAnsi" w:hAnsiTheme="minorHAnsi" w:cstheme="minorHAnsi"/>
          <w:color w:val="auto"/>
          <w:sz w:val="24"/>
          <w:szCs w:val="24"/>
          <w:lang w:eastAsia="en-US"/>
        </w:rPr>
        <w:t>. [online] College of Policing. Available at: https://www.college.police.uk/guidance/conflict-management/conflict-management-skills.</w:t>
      </w:r>
    </w:p>
    <w:p w14:paraId="25E69206"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MindTools (2019). </w:t>
      </w:r>
      <w:r w:rsidRPr="00AA6B1D">
        <w:rPr>
          <w:rFonts w:asciiTheme="minorHAnsi" w:eastAsiaTheme="minorHAnsi" w:hAnsiTheme="minorHAnsi" w:cstheme="minorHAnsi"/>
          <w:i/>
          <w:iCs/>
          <w:color w:val="auto"/>
          <w:sz w:val="24"/>
          <w:szCs w:val="24"/>
          <w:lang w:eastAsia="en-US"/>
        </w:rPr>
        <w:t xml:space="preserve">The </w:t>
      </w:r>
      <w:proofErr w:type="spellStart"/>
      <w:r w:rsidRPr="00AA6B1D">
        <w:rPr>
          <w:rFonts w:asciiTheme="minorHAnsi" w:eastAsiaTheme="minorHAnsi" w:hAnsiTheme="minorHAnsi" w:cstheme="minorHAnsi"/>
          <w:i/>
          <w:iCs/>
          <w:color w:val="auto"/>
          <w:sz w:val="24"/>
          <w:szCs w:val="24"/>
          <w:lang w:eastAsia="en-US"/>
        </w:rPr>
        <w:t>Betari</w:t>
      </w:r>
      <w:proofErr w:type="spellEnd"/>
      <w:r w:rsidRPr="00AA6B1D">
        <w:rPr>
          <w:rFonts w:asciiTheme="minorHAnsi" w:eastAsiaTheme="minorHAnsi" w:hAnsiTheme="minorHAnsi" w:cstheme="minorHAnsi"/>
          <w:i/>
          <w:iCs/>
          <w:color w:val="auto"/>
          <w:sz w:val="24"/>
          <w:szCs w:val="24"/>
          <w:lang w:eastAsia="en-US"/>
        </w:rPr>
        <w:t xml:space="preserve"> Box: Linking Attitude and </w:t>
      </w:r>
      <w:proofErr w:type="spellStart"/>
      <w:r w:rsidRPr="00AA6B1D">
        <w:rPr>
          <w:rFonts w:asciiTheme="minorHAnsi" w:eastAsiaTheme="minorHAnsi" w:hAnsiTheme="minorHAnsi" w:cstheme="minorHAnsi"/>
          <w:i/>
          <w:iCs/>
          <w:color w:val="auto"/>
          <w:sz w:val="24"/>
          <w:szCs w:val="24"/>
          <w:lang w:eastAsia="en-US"/>
        </w:rPr>
        <w:t>Behavior</w:t>
      </w:r>
      <w:proofErr w:type="spellEnd"/>
      <w:r w:rsidRPr="00AA6B1D">
        <w:rPr>
          <w:rFonts w:asciiTheme="minorHAnsi" w:eastAsiaTheme="minorHAnsi" w:hAnsiTheme="minorHAnsi" w:cstheme="minorHAnsi"/>
          <w:color w:val="auto"/>
          <w:sz w:val="24"/>
          <w:szCs w:val="24"/>
          <w:lang w:eastAsia="en-US"/>
        </w:rPr>
        <w:t>. [online] Mindtools.com. Available at: https://www.mindtools.com/pages/article/newCS_82.htm.</w:t>
      </w:r>
      <w:r w:rsidRPr="00AA6B1D">
        <w:rPr>
          <w:rFonts w:asciiTheme="minorHAnsi" w:eastAsiaTheme="minorHAnsi" w:hAnsiTheme="minorHAnsi" w:cstheme="minorHAnsi"/>
          <w:color w:val="auto"/>
          <w:sz w:val="24"/>
          <w:szCs w:val="24"/>
          <w:u w:val="single"/>
          <w:lang w:eastAsia="en-US"/>
        </w:rPr>
        <w:t xml:space="preserve"> (Accessed: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197CA7DB"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lastRenderedPageBreak/>
        <w:t>PON Staff (2019). </w:t>
      </w:r>
      <w:r w:rsidRPr="00AA6B1D">
        <w:rPr>
          <w:rFonts w:asciiTheme="minorHAnsi" w:eastAsiaTheme="minorHAnsi" w:hAnsiTheme="minorHAnsi" w:cstheme="minorHAnsi"/>
          <w:i/>
          <w:iCs/>
          <w:color w:val="auto"/>
          <w:sz w:val="24"/>
          <w:szCs w:val="24"/>
          <w:lang w:eastAsia="en-US"/>
        </w:rPr>
        <w:t>How to Deal with Threats: 4 Negotiation Tips for Managing Conflict at the Bargaining Table</w:t>
      </w:r>
      <w:r w:rsidRPr="00AA6B1D">
        <w:rPr>
          <w:rFonts w:asciiTheme="minorHAnsi" w:eastAsiaTheme="minorHAnsi" w:hAnsiTheme="minorHAnsi" w:cstheme="minorHAnsi"/>
          <w:color w:val="auto"/>
          <w:sz w:val="24"/>
          <w:szCs w:val="24"/>
          <w:lang w:eastAsia="en-US"/>
        </w:rPr>
        <w:t>. [online] PON - Program on Negotiation at Harvard Law School. Available at: https://www.pon.harvard.edu/daily/conflict-resolution/how-to-deal-with-threats/.</w:t>
      </w:r>
      <w:r w:rsidRPr="00AA6B1D">
        <w:rPr>
          <w:rFonts w:asciiTheme="minorHAnsi" w:eastAsiaTheme="minorHAnsi" w:hAnsiTheme="minorHAnsi" w:cstheme="minorHAnsi"/>
          <w:color w:val="auto"/>
          <w:sz w:val="24"/>
          <w:szCs w:val="24"/>
          <w:u w:val="single"/>
          <w:lang w:eastAsia="en-US"/>
        </w:rPr>
        <w:t>(Accessed: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5E402E76"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Garner, G.W. (n.d.). </w:t>
      </w:r>
      <w:r w:rsidRPr="00AA6B1D">
        <w:rPr>
          <w:rFonts w:asciiTheme="minorHAnsi" w:eastAsiaTheme="minorHAnsi" w:hAnsiTheme="minorHAnsi" w:cstheme="minorHAnsi"/>
          <w:i/>
          <w:iCs/>
          <w:color w:val="auto"/>
          <w:sz w:val="24"/>
          <w:szCs w:val="24"/>
          <w:lang w:eastAsia="en-US"/>
        </w:rPr>
        <w:t>Handling People Under the Influence</w:t>
      </w:r>
      <w:r w:rsidRPr="00AA6B1D">
        <w:rPr>
          <w:rFonts w:asciiTheme="minorHAnsi" w:eastAsiaTheme="minorHAnsi" w:hAnsiTheme="minorHAnsi" w:cstheme="minorHAnsi"/>
          <w:color w:val="auto"/>
          <w:sz w:val="24"/>
          <w:szCs w:val="24"/>
          <w:lang w:eastAsia="en-US"/>
        </w:rPr>
        <w:t>. [online] www.policemag.com. Available at: https://www.policemag.com/339661/handling-people-under-the-influence.</w:t>
      </w:r>
      <w:r w:rsidRPr="00AA6B1D">
        <w:rPr>
          <w:rFonts w:asciiTheme="minorHAnsi" w:eastAsiaTheme="minorHAnsi" w:hAnsiTheme="minorHAnsi" w:cstheme="minorHAnsi"/>
          <w:color w:val="auto"/>
          <w:sz w:val="24"/>
          <w:szCs w:val="24"/>
          <w:u w:val="single"/>
          <w:lang w:eastAsia="en-US"/>
        </w:rPr>
        <w:t>(Accessed: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5F433DA8"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Alcohol Change UK. (n.d.). </w:t>
      </w:r>
      <w:r w:rsidRPr="00AA6B1D">
        <w:rPr>
          <w:rFonts w:asciiTheme="minorHAnsi" w:eastAsiaTheme="minorHAnsi" w:hAnsiTheme="minorHAnsi" w:cstheme="minorHAnsi"/>
          <w:i/>
          <w:iCs/>
          <w:color w:val="auto"/>
          <w:sz w:val="24"/>
          <w:szCs w:val="24"/>
          <w:lang w:eastAsia="en-US"/>
        </w:rPr>
        <w:t>Alcohol and mental health</w:t>
      </w:r>
      <w:r w:rsidRPr="00AA6B1D">
        <w:rPr>
          <w:rFonts w:asciiTheme="minorHAnsi" w:eastAsiaTheme="minorHAnsi" w:hAnsiTheme="minorHAnsi" w:cstheme="minorHAnsi"/>
          <w:color w:val="auto"/>
          <w:sz w:val="24"/>
          <w:szCs w:val="24"/>
          <w:lang w:eastAsia="en-US"/>
        </w:rPr>
        <w:t>. [online] Available at: https://alcoholchange.org.uk/alcohol-facts/fact-sheets/alcohol-and-mental-health#:~:text=1%20Overuse%20of%20alcohol%20can%20contribute%20to%20the.</w:t>
      </w:r>
      <w:r w:rsidRPr="00AA6B1D">
        <w:rPr>
          <w:rFonts w:asciiTheme="minorHAnsi" w:eastAsiaTheme="minorHAnsi" w:hAnsiTheme="minorHAnsi" w:cstheme="minorHAnsi"/>
          <w:color w:val="auto"/>
          <w:sz w:val="24"/>
          <w:szCs w:val="24"/>
          <w:u w:val="single"/>
          <w:lang w:eastAsia="en-US"/>
        </w:rPr>
        <w:t>(Accessed: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31A1393D"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(n.d.). </w:t>
      </w:r>
      <w:r w:rsidRPr="00AA6B1D">
        <w:rPr>
          <w:rFonts w:asciiTheme="minorHAnsi" w:eastAsiaTheme="minorHAnsi" w:hAnsiTheme="minorHAnsi" w:cstheme="minorHAnsi"/>
          <w:i/>
          <w:iCs/>
          <w:color w:val="auto"/>
          <w:sz w:val="24"/>
          <w:szCs w:val="24"/>
          <w:lang w:eastAsia="en-US"/>
        </w:rPr>
        <w:t>First response national decision model (NDM) tool</w:t>
      </w:r>
      <w:r w:rsidRPr="00AA6B1D">
        <w:rPr>
          <w:rFonts w:asciiTheme="minorHAnsi" w:eastAsiaTheme="minorHAnsi" w:hAnsiTheme="minorHAnsi" w:cstheme="minorHAnsi"/>
          <w:color w:val="auto"/>
          <w:sz w:val="24"/>
          <w:szCs w:val="24"/>
          <w:lang w:eastAsia="en-US"/>
        </w:rPr>
        <w:t>. [online] Available at: https://www.college.police.uk/app/major-investigation-and-public-protection/domestic-abuse/first-response-national-decision-model-ndm-tool.</w:t>
      </w:r>
      <w:r w:rsidRPr="00AA6B1D">
        <w:rPr>
          <w:rFonts w:asciiTheme="minorHAnsi" w:eastAsiaTheme="minorHAnsi" w:hAnsiTheme="minorHAnsi" w:cstheme="minorHAnsi"/>
          <w:color w:val="auto"/>
          <w:sz w:val="24"/>
          <w:szCs w:val="24"/>
          <w:u w:val="single"/>
          <w:lang w:eastAsia="en-US"/>
        </w:rPr>
        <w:t>(Accessed: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111D9F85"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reportandsupport.warwick.ac.uk. (n.d.). </w:t>
      </w:r>
      <w:r w:rsidRPr="00AA6B1D">
        <w:rPr>
          <w:rFonts w:asciiTheme="minorHAnsi" w:eastAsiaTheme="minorHAnsi" w:hAnsiTheme="minorHAnsi" w:cstheme="minorHAnsi"/>
          <w:i/>
          <w:iCs/>
          <w:color w:val="auto"/>
          <w:sz w:val="24"/>
          <w:szCs w:val="24"/>
          <w:lang w:eastAsia="en-US"/>
        </w:rPr>
        <w:t>What is a Hate Incident and a Hate Crime? - Report + Support - University of Warwick</w:t>
      </w:r>
      <w:r w:rsidRPr="00AA6B1D">
        <w:rPr>
          <w:rFonts w:asciiTheme="minorHAnsi" w:eastAsiaTheme="minorHAnsi" w:hAnsiTheme="minorHAnsi" w:cstheme="minorHAnsi"/>
          <w:color w:val="auto"/>
          <w:sz w:val="24"/>
          <w:szCs w:val="24"/>
          <w:lang w:eastAsia="en-US"/>
        </w:rPr>
        <w:t>. [online] Available at: https://reportandsupport.warwick.ac.uk/support/what-is-a-hate-incident-and-a-hate-crime#:~:text=A%20hate%20incident%20is%20any%20incident%20which%20the.</w:t>
      </w:r>
    </w:p>
    <w:p w14:paraId="387D7A4C"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York Press. (n.d.). </w:t>
      </w:r>
      <w:r w:rsidRPr="00AA6B1D">
        <w:rPr>
          <w:rFonts w:asciiTheme="minorHAnsi" w:eastAsiaTheme="minorHAnsi" w:hAnsiTheme="minorHAnsi" w:cstheme="minorHAnsi"/>
          <w:i/>
          <w:iCs/>
          <w:color w:val="auto"/>
          <w:sz w:val="24"/>
          <w:szCs w:val="24"/>
          <w:lang w:eastAsia="en-US"/>
        </w:rPr>
        <w:t>Man jailed for spitting at police officer and claiming to have Covid</w:t>
      </w:r>
      <w:r w:rsidRPr="00AA6B1D">
        <w:rPr>
          <w:rFonts w:asciiTheme="minorHAnsi" w:eastAsiaTheme="minorHAnsi" w:hAnsiTheme="minorHAnsi" w:cstheme="minorHAnsi"/>
          <w:color w:val="auto"/>
          <w:sz w:val="24"/>
          <w:szCs w:val="24"/>
          <w:lang w:eastAsia="en-US"/>
        </w:rPr>
        <w:t>. [online] Available at: https://www.yorkpress.co.uk/news/21155979.daniel-rodgers-jailed-racial-abuse-spitting-police-officers/ [Accessed 06 Oct. 2022]</w:t>
      </w:r>
    </w:p>
    <w:p w14:paraId="40C98C4D"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legislation.gov.uk (2013). </w:t>
      </w:r>
      <w:r w:rsidRPr="00AA6B1D">
        <w:rPr>
          <w:rFonts w:asciiTheme="minorHAnsi" w:eastAsiaTheme="minorHAnsi" w:hAnsiTheme="minorHAnsi" w:cstheme="minorHAnsi"/>
          <w:i/>
          <w:iCs/>
          <w:color w:val="auto"/>
          <w:sz w:val="24"/>
          <w:szCs w:val="24"/>
          <w:lang w:eastAsia="en-US"/>
        </w:rPr>
        <w:t>Section 24 Police and Criminal Evidence Act 1984</w:t>
      </w:r>
      <w:r w:rsidRPr="00AA6B1D">
        <w:rPr>
          <w:rFonts w:asciiTheme="minorHAnsi" w:eastAsiaTheme="minorHAnsi" w:hAnsiTheme="minorHAnsi" w:cstheme="minorHAnsi"/>
          <w:color w:val="auto"/>
          <w:sz w:val="24"/>
          <w:szCs w:val="24"/>
          <w:lang w:eastAsia="en-US"/>
        </w:rPr>
        <w:t>. [online] Legislation.gov.uk. Available at: https://www.legislation.gov.uk/ukpga/1984/60/section/24.</w:t>
      </w:r>
    </w:p>
    <w:p w14:paraId="0F1845E2"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proofErr w:type="spellStart"/>
      <w:r w:rsidRPr="00AA6B1D">
        <w:rPr>
          <w:rFonts w:asciiTheme="minorHAnsi" w:eastAsiaTheme="minorHAnsi" w:hAnsiTheme="minorHAnsi" w:cstheme="minorHAnsi"/>
          <w:color w:val="auto"/>
          <w:sz w:val="24"/>
          <w:szCs w:val="24"/>
          <w:lang w:eastAsia="en-US"/>
        </w:rPr>
        <w:t>leadershiptribe</w:t>
      </w:r>
      <w:proofErr w:type="spellEnd"/>
      <w:r w:rsidRPr="00AA6B1D">
        <w:rPr>
          <w:rFonts w:asciiTheme="minorHAnsi" w:eastAsiaTheme="minorHAnsi" w:hAnsiTheme="minorHAnsi" w:cstheme="minorHAnsi"/>
          <w:color w:val="auto"/>
          <w:sz w:val="24"/>
          <w:szCs w:val="24"/>
          <w:lang w:eastAsia="en-US"/>
        </w:rPr>
        <w:t xml:space="preserve"> (n.d.). </w:t>
      </w:r>
      <w:r w:rsidRPr="00AA6B1D">
        <w:rPr>
          <w:rFonts w:asciiTheme="minorHAnsi" w:eastAsiaTheme="minorHAnsi" w:hAnsiTheme="minorHAnsi" w:cstheme="minorHAnsi"/>
          <w:i/>
          <w:iCs/>
          <w:color w:val="auto"/>
          <w:sz w:val="24"/>
          <w:szCs w:val="24"/>
          <w:lang w:eastAsia="en-US"/>
        </w:rPr>
        <w:t>The Drama Triangle Explained</w:t>
      </w:r>
      <w:r w:rsidRPr="00AA6B1D">
        <w:rPr>
          <w:rFonts w:asciiTheme="minorHAnsi" w:eastAsiaTheme="minorHAnsi" w:hAnsiTheme="minorHAnsi" w:cstheme="minorHAnsi"/>
          <w:color w:val="auto"/>
          <w:sz w:val="24"/>
          <w:szCs w:val="24"/>
          <w:lang w:eastAsia="en-US"/>
        </w:rPr>
        <w:t>. [online] Leadership Tribe UK. Available at: https://leadershiptribe.co.uk/blog/the-drama-triangle-explained.</w:t>
      </w:r>
    </w:p>
    <w:p w14:paraId="313DB5C3"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British Red Cross. (n.d.). </w:t>
      </w:r>
      <w:r w:rsidRPr="00AA6B1D">
        <w:rPr>
          <w:rFonts w:asciiTheme="minorHAnsi" w:eastAsiaTheme="minorHAnsi" w:hAnsiTheme="minorHAnsi" w:cstheme="minorHAnsi"/>
          <w:i/>
          <w:iCs/>
          <w:color w:val="auto"/>
          <w:sz w:val="24"/>
          <w:szCs w:val="24"/>
          <w:lang w:eastAsia="en-US"/>
        </w:rPr>
        <w:t>Sharing experiences of empathy and resilience</w:t>
      </w:r>
      <w:r w:rsidRPr="00AA6B1D">
        <w:rPr>
          <w:rFonts w:asciiTheme="minorHAnsi" w:eastAsiaTheme="minorHAnsi" w:hAnsiTheme="minorHAnsi" w:cstheme="minorHAnsi"/>
          <w:color w:val="auto"/>
          <w:sz w:val="24"/>
          <w:szCs w:val="24"/>
          <w:lang w:eastAsia="en-US"/>
        </w:rPr>
        <w:t>. [online] Available at: https://www.redcross.org.uk/get-involved/teaching-resources/sharing-experiences-of-empathy-and-resilience [Accessed 27 Oct. 2022].</w:t>
      </w:r>
    </w:p>
    <w:p w14:paraId="2772B855"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dougnoll.com. (2020). </w:t>
      </w:r>
      <w:r w:rsidRPr="00AA6B1D">
        <w:rPr>
          <w:rFonts w:asciiTheme="minorHAnsi" w:eastAsiaTheme="minorHAnsi" w:hAnsiTheme="minorHAnsi" w:cstheme="minorHAnsi"/>
          <w:i/>
          <w:iCs/>
          <w:color w:val="auto"/>
          <w:sz w:val="24"/>
          <w:szCs w:val="24"/>
          <w:lang w:eastAsia="en-US"/>
        </w:rPr>
        <w:t>3 Powerful New De-Escalation Techniques That Work</w:t>
      </w:r>
      <w:r w:rsidRPr="00AA6B1D">
        <w:rPr>
          <w:rFonts w:asciiTheme="minorHAnsi" w:eastAsiaTheme="minorHAnsi" w:hAnsiTheme="minorHAnsi" w:cstheme="minorHAnsi"/>
          <w:color w:val="auto"/>
          <w:sz w:val="24"/>
          <w:szCs w:val="24"/>
          <w:lang w:eastAsia="en-US"/>
        </w:rPr>
        <w:t>. [online] Available at: https://dougnoll.com/de-escalate/de-escalation-techniques/.</w:t>
      </w:r>
    </w:p>
    <w:p w14:paraId="77165B15"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Legislation.gov.uk (2013). </w:t>
      </w:r>
      <w:r w:rsidRPr="00AA6B1D">
        <w:rPr>
          <w:rFonts w:asciiTheme="minorHAnsi" w:eastAsiaTheme="minorHAnsi" w:hAnsiTheme="minorHAnsi" w:cstheme="minorHAnsi"/>
          <w:i/>
          <w:iCs/>
          <w:color w:val="auto"/>
          <w:sz w:val="24"/>
          <w:szCs w:val="24"/>
          <w:lang w:eastAsia="en-US"/>
        </w:rPr>
        <w:t>Police and Criminal Evidence Act 1984 Section 32</w:t>
      </w:r>
      <w:r w:rsidRPr="00AA6B1D">
        <w:rPr>
          <w:rFonts w:asciiTheme="minorHAnsi" w:eastAsiaTheme="minorHAnsi" w:hAnsiTheme="minorHAnsi" w:cstheme="minorHAnsi"/>
          <w:color w:val="auto"/>
          <w:sz w:val="24"/>
          <w:szCs w:val="24"/>
          <w:lang w:eastAsia="en-US"/>
        </w:rPr>
        <w:t>. [online] Legislation.gov.uk. Available at: https://www.legislation.gov.uk/ukpga/1984/60/section/32.(Accessed: 20</w:t>
      </w:r>
      <w:r w:rsidRPr="00AA6B1D">
        <w:rPr>
          <w:rFonts w:asciiTheme="minorHAnsi" w:eastAsiaTheme="minorHAnsi" w:hAnsiTheme="minorHAnsi" w:cstheme="minorHAnsi"/>
          <w:color w:val="auto"/>
          <w:sz w:val="24"/>
          <w:szCs w:val="24"/>
          <w:vertAlign w:val="superscript"/>
          <w:lang w:eastAsia="en-US"/>
        </w:rPr>
        <w:t>th</w:t>
      </w:r>
      <w:r w:rsidRPr="00AA6B1D">
        <w:rPr>
          <w:rFonts w:asciiTheme="minorHAnsi" w:eastAsiaTheme="minorHAnsi" w:hAnsiTheme="minorHAnsi" w:cstheme="minorHAnsi"/>
          <w:color w:val="auto"/>
          <w:sz w:val="24"/>
          <w:szCs w:val="24"/>
          <w:lang w:eastAsia="en-US"/>
        </w:rPr>
        <w:t xml:space="preserve"> October 2022)</w:t>
      </w:r>
    </w:p>
    <w:p w14:paraId="2FB13C66"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 xml:space="preserve">Google Translate (Online) (2022) </w:t>
      </w:r>
      <w:proofErr w:type="gramStart"/>
      <w:r w:rsidRPr="00AA6B1D">
        <w:rPr>
          <w:rFonts w:asciiTheme="minorHAnsi" w:eastAsiaTheme="minorHAnsi" w:hAnsiTheme="minorHAnsi" w:cstheme="minorHAnsi"/>
          <w:color w:val="auto"/>
          <w:sz w:val="24"/>
          <w:szCs w:val="24"/>
          <w:lang w:eastAsia="en-US"/>
        </w:rPr>
        <w:t xml:space="preserve">-  </w:t>
      </w:r>
      <w:r w:rsidRPr="00AA6B1D">
        <w:rPr>
          <w:rFonts w:asciiTheme="minorHAnsi" w:eastAsiaTheme="minorHAnsi" w:hAnsiTheme="minorHAnsi" w:cstheme="minorHAnsi"/>
          <w:i/>
          <w:iCs/>
          <w:color w:val="auto"/>
          <w:sz w:val="24"/>
          <w:szCs w:val="24"/>
          <w:lang w:eastAsia="en-US"/>
        </w:rPr>
        <w:t>Selected</w:t>
      </w:r>
      <w:proofErr w:type="gramEnd"/>
      <w:r w:rsidRPr="00AA6B1D">
        <w:rPr>
          <w:rFonts w:asciiTheme="minorHAnsi" w:eastAsiaTheme="minorHAnsi" w:hAnsiTheme="minorHAnsi" w:cstheme="minorHAnsi"/>
          <w:i/>
          <w:iCs/>
          <w:color w:val="auto"/>
          <w:sz w:val="24"/>
          <w:szCs w:val="24"/>
          <w:lang w:eastAsia="en-US"/>
        </w:rPr>
        <w:t xml:space="preserve"> ‘English’ to ‘Russian’ translation which allows the typing of English words/phrases to then be translated into many other world languages - </w:t>
      </w:r>
      <w:r w:rsidRPr="00AA6B1D">
        <w:rPr>
          <w:rFonts w:asciiTheme="minorHAnsi" w:eastAsiaTheme="minorHAnsi" w:hAnsiTheme="minorHAnsi" w:cstheme="minorHAnsi"/>
          <w:color w:val="auto"/>
          <w:sz w:val="24"/>
          <w:szCs w:val="24"/>
          <w:lang w:eastAsia="en-US"/>
        </w:rPr>
        <w:t>translate.google.com. (n.d.). </w:t>
      </w:r>
      <w:r w:rsidRPr="00AA6B1D">
        <w:rPr>
          <w:rFonts w:asciiTheme="minorHAnsi" w:eastAsiaTheme="minorHAnsi" w:hAnsiTheme="minorHAnsi" w:cstheme="minorHAnsi"/>
          <w:i/>
          <w:iCs/>
          <w:color w:val="auto"/>
          <w:sz w:val="24"/>
          <w:szCs w:val="24"/>
          <w:lang w:eastAsia="en-US"/>
        </w:rPr>
        <w:t>Google Translate</w:t>
      </w:r>
      <w:r w:rsidRPr="00AA6B1D">
        <w:rPr>
          <w:rFonts w:asciiTheme="minorHAnsi" w:eastAsiaTheme="minorHAnsi" w:hAnsiTheme="minorHAnsi" w:cstheme="minorHAnsi"/>
          <w:color w:val="auto"/>
          <w:sz w:val="24"/>
          <w:szCs w:val="24"/>
          <w:lang w:eastAsia="en-US"/>
        </w:rPr>
        <w:t>. [online] Available at: https://translate.google.com/?sl=auto&amp;tl=ru&amp;text=How%20are%20you%20feeling%3F&amp;op=translate [Accessed 20 Oct. 2022].</w:t>
      </w:r>
    </w:p>
    <w:p w14:paraId="3D66F3FD"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lastRenderedPageBreak/>
        <w:t xml:space="preserve">Cambridge University </w:t>
      </w:r>
      <w:r w:rsidRPr="00AA6B1D">
        <w:rPr>
          <w:rFonts w:asciiTheme="minorHAnsi" w:eastAsiaTheme="minorHAnsi" w:hAnsiTheme="minorHAnsi" w:cstheme="minorHAnsi"/>
          <w:i/>
          <w:iCs/>
          <w:color w:val="auto"/>
          <w:sz w:val="24"/>
          <w:szCs w:val="24"/>
          <w:lang w:eastAsia="en-US"/>
        </w:rPr>
        <w:t>(see section under ‘Human Rights act (article 2)</w:t>
      </w:r>
      <w:r w:rsidRPr="00AA6B1D">
        <w:rPr>
          <w:rFonts w:asciiTheme="minorHAnsi" w:eastAsiaTheme="minorHAnsi" w:hAnsiTheme="minorHAnsi" w:cstheme="minorHAnsi"/>
          <w:color w:val="auto"/>
          <w:sz w:val="24"/>
          <w:szCs w:val="24"/>
          <w:lang w:eastAsia="en-US"/>
        </w:rPr>
        <w:t xml:space="preserve"> - </w:t>
      </w:r>
      <w:proofErr w:type="spellStart"/>
      <w:r w:rsidRPr="00AA6B1D">
        <w:rPr>
          <w:rFonts w:asciiTheme="minorHAnsi" w:eastAsiaTheme="minorHAnsi" w:hAnsiTheme="minorHAnsi" w:cstheme="minorHAnsi"/>
          <w:color w:val="auto"/>
          <w:sz w:val="24"/>
          <w:szCs w:val="24"/>
          <w:lang w:eastAsia="en-US"/>
        </w:rPr>
        <w:t>Curtice</w:t>
      </w:r>
      <w:proofErr w:type="spellEnd"/>
      <w:r w:rsidRPr="00AA6B1D">
        <w:rPr>
          <w:rFonts w:asciiTheme="minorHAnsi" w:eastAsiaTheme="minorHAnsi" w:hAnsiTheme="minorHAnsi" w:cstheme="minorHAnsi"/>
          <w:color w:val="auto"/>
          <w:sz w:val="24"/>
          <w:szCs w:val="24"/>
          <w:lang w:eastAsia="en-US"/>
        </w:rPr>
        <w:t>, M. and Sandford, J. (2009). Article 2 of the Human Rights Act 1998 and the treatment of prisoners. </w:t>
      </w:r>
      <w:r w:rsidRPr="00AA6B1D">
        <w:rPr>
          <w:rFonts w:asciiTheme="minorHAnsi" w:eastAsiaTheme="minorHAnsi" w:hAnsiTheme="minorHAnsi" w:cstheme="minorHAnsi"/>
          <w:i/>
          <w:iCs/>
          <w:color w:val="auto"/>
          <w:sz w:val="24"/>
          <w:szCs w:val="24"/>
          <w:lang w:eastAsia="en-US"/>
        </w:rPr>
        <w:t>Advances in Psychiatric Treatment</w:t>
      </w:r>
      <w:r w:rsidRPr="00AA6B1D">
        <w:rPr>
          <w:rFonts w:asciiTheme="minorHAnsi" w:eastAsiaTheme="minorHAnsi" w:hAnsiTheme="minorHAnsi" w:cstheme="minorHAnsi"/>
          <w:color w:val="auto"/>
          <w:sz w:val="24"/>
          <w:szCs w:val="24"/>
          <w:lang w:eastAsia="en-US"/>
        </w:rPr>
        <w:t>, 15(6), pp.444–450. doi:10.1192/apt.bp.108.006379.</w:t>
      </w:r>
    </w:p>
    <w:p w14:paraId="31AB1012"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(n.d.). </w:t>
      </w:r>
      <w:r w:rsidRPr="00AA6B1D">
        <w:rPr>
          <w:rFonts w:asciiTheme="minorHAnsi" w:eastAsiaTheme="minorHAnsi" w:hAnsiTheme="minorHAnsi" w:cstheme="minorHAnsi"/>
          <w:i/>
          <w:iCs/>
          <w:color w:val="auto"/>
          <w:sz w:val="24"/>
          <w:szCs w:val="24"/>
          <w:lang w:eastAsia="en-US"/>
        </w:rPr>
        <w:t>Alcohol and drugs</w:t>
      </w:r>
      <w:r w:rsidRPr="00AA6B1D">
        <w:rPr>
          <w:rFonts w:asciiTheme="minorHAnsi" w:eastAsiaTheme="minorHAnsi" w:hAnsiTheme="minorHAnsi" w:cstheme="minorHAnsi"/>
          <w:color w:val="auto"/>
          <w:sz w:val="24"/>
          <w:szCs w:val="24"/>
          <w:lang w:eastAsia="en-US"/>
        </w:rPr>
        <w:t>. [online] Available at: https://www.college.police.uk/app/detention-and-custody/detainee-care/alcohol-and-drugs.</w:t>
      </w:r>
      <w:r w:rsidRPr="00AA6B1D">
        <w:rPr>
          <w:rFonts w:asciiTheme="minorHAnsi" w:eastAsiaTheme="minorHAnsi" w:hAnsiTheme="minorHAnsi" w:cstheme="minorHAnsi"/>
          <w:color w:val="auto"/>
          <w:sz w:val="24"/>
          <w:szCs w:val="24"/>
          <w:u w:val="single"/>
          <w:lang w:eastAsia="en-US"/>
        </w:rPr>
        <w:t>(Accessed: 20</w:t>
      </w:r>
      <w:r w:rsidRPr="00AA6B1D">
        <w:rPr>
          <w:rFonts w:asciiTheme="minorHAnsi" w:eastAsiaTheme="minorHAnsi" w:hAnsiTheme="minorHAnsi" w:cstheme="minorHAnsi"/>
          <w:color w:val="auto"/>
          <w:sz w:val="24"/>
          <w:szCs w:val="24"/>
          <w:u w:val="single"/>
          <w:vertAlign w:val="superscript"/>
          <w:lang w:eastAsia="en-US"/>
        </w:rPr>
        <w:t>th</w:t>
      </w:r>
      <w:r w:rsidRPr="00AA6B1D">
        <w:rPr>
          <w:rFonts w:asciiTheme="minorHAnsi" w:eastAsiaTheme="minorHAnsi" w:hAnsiTheme="minorHAnsi" w:cstheme="minorHAnsi"/>
          <w:color w:val="auto"/>
          <w:sz w:val="24"/>
          <w:szCs w:val="24"/>
          <w:u w:val="single"/>
          <w:lang w:eastAsia="en-US"/>
        </w:rPr>
        <w:t xml:space="preserve"> October 2022)</w:t>
      </w:r>
    </w:p>
    <w:p w14:paraId="0A94503E"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Equality And Human Rights Commission (2021). </w:t>
      </w:r>
      <w:r w:rsidRPr="00AA6B1D">
        <w:rPr>
          <w:rFonts w:asciiTheme="minorHAnsi" w:eastAsiaTheme="minorHAnsi" w:hAnsiTheme="minorHAnsi" w:cstheme="minorHAnsi"/>
          <w:i/>
          <w:iCs/>
          <w:color w:val="auto"/>
          <w:sz w:val="24"/>
          <w:szCs w:val="24"/>
          <w:lang w:eastAsia="en-US"/>
        </w:rPr>
        <w:t>Article 3: Freedom from torture and inhuman or degrading treatment | Equality and Human Rights Commission</w:t>
      </w:r>
      <w:r w:rsidRPr="00AA6B1D">
        <w:rPr>
          <w:rFonts w:asciiTheme="minorHAnsi" w:eastAsiaTheme="minorHAnsi" w:hAnsiTheme="minorHAnsi" w:cstheme="minorHAnsi"/>
          <w:color w:val="auto"/>
          <w:sz w:val="24"/>
          <w:szCs w:val="24"/>
          <w:lang w:eastAsia="en-US"/>
        </w:rPr>
        <w:t xml:space="preserve">. [online] Equalityhumanrights.com. Available at: </w:t>
      </w:r>
      <w:hyperlink r:id="rId26" w:history="1">
        <w:r w:rsidRPr="00AA6B1D">
          <w:rPr>
            <w:rFonts w:asciiTheme="minorHAnsi" w:eastAsiaTheme="minorHAnsi" w:hAnsiTheme="minorHAnsi" w:cstheme="minorHAnsi"/>
            <w:color w:val="auto"/>
            <w:sz w:val="24"/>
            <w:szCs w:val="24"/>
            <w:u w:val="single"/>
            <w:lang w:eastAsia="en-US"/>
          </w:rPr>
          <w:t>https://www.equalityhumanrights.com/en/human-rights-act/article-3-freedom-torture-and-inhuman-or-degrading-treatment</w:t>
        </w:r>
      </w:hyperlink>
      <w:r w:rsidRPr="00AA6B1D">
        <w:rPr>
          <w:rFonts w:asciiTheme="minorHAnsi" w:eastAsiaTheme="minorHAnsi" w:hAnsiTheme="minorHAnsi" w:cstheme="minorHAnsi"/>
          <w:color w:val="auto"/>
          <w:sz w:val="24"/>
          <w:szCs w:val="24"/>
          <w:lang w:eastAsia="en-US"/>
        </w:rPr>
        <w:t>. (Accessed: 21</w:t>
      </w:r>
      <w:r w:rsidRPr="00AA6B1D">
        <w:rPr>
          <w:rFonts w:asciiTheme="minorHAnsi" w:eastAsiaTheme="minorHAnsi" w:hAnsiTheme="minorHAnsi" w:cstheme="minorHAnsi"/>
          <w:color w:val="auto"/>
          <w:sz w:val="24"/>
          <w:szCs w:val="24"/>
          <w:vertAlign w:val="superscript"/>
          <w:lang w:eastAsia="en-US"/>
        </w:rPr>
        <w:t>st</w:t>
      </w:r>
      <w:r w:rsidRPr="00AA6B1D">
        <w:rPr>
          <w:rFonts w:asciiTheme="minorHAnsi" w:eastAsiaTheme="minorHAnsi" w:hAnsiTheme="minorHAnsi" w:cstheme="minorHAnsi"/>
          <w:color w:val="auto"/>
          <w:sz w:val="24"/>
          <w:szCs w:val="24"/>
          <w:lang w:eastAsia="en-US"/>
        </w:rPr>
        <w:t xml:space="preserve"> October 2022)</w:t>
      </w:r>
    </w:p>
    <w:p w14:paraId="76D71BDC" w14:textId="77777777" w:rsidR="00AD635D" w:rsidRPr="00AA6B1D" w:rsidRDefault="00AD635D" w:rsidP="00AA6B1D">
      <w:pPr>
        <w:pStyle w:val="ListParagraph"/>
        <w:numPr>
          <w:ilvl w:val="0"/>
          <w:numId w:val="7"/>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Equality and Human Rights Commission (2021). </w:t>
      </w:r>
      <w:r w:rsidRPr="00AA6B1D">
        <w:rPr>
          <w:rFonts w:asciiTheme="minorHAnsi" w:eastAsiaTheme="minorHAnsi" w:hAnsiTheme="minorHAnsi" w:cstheme="minorHAnsi"/>
          <w:i/>
          <w:iCs/>
          <w:color w:val="auto"/>
          <w:sz w:val="24"/>
          <w:szCs w:val="24"/>
          <w:lang w:eastAsia="en-US"/>
        </w:rPr>
        <w:t>Article 14: Protection from discrimination | Equality and Human Rights Commission</w:t>
      </w:r>
      <w:r w:rsidRPr="00AA6B1D">
        <w:rPr>
          <w:rFonts w:asciiTheme="minorHAnsi" w:eastAsiaTheme="minorHAnsi" w:hAnsiTheme="minorHAnsi" w:cstheme="minorHAnsi"/>
          <w:color w:val="auto"/>
          <w:sz w:val="24"/>
          <w:szCs w:val="24"/>
          <w:lang w:eastAsia="en-US"/>
        </w:rPr>
        <w:t xml:space="preserve">. [online] Equalityhumanrights.com. Available at: </w:t>
      </w:r>
      <w:hyperlink r:id="rId27" w:history="1">
        <w:r w:rsidRPr="00AA6B1D">
          <w:rPr>
            <w:rFonts w:asciiTheme="minorHAnsi" w:eastAsiaTheme="minorHAnsi" w:hAnsiTheme="minorHAnsi" w:cstheme="minorHAnsi"/>
            <w:color w:val="auto"/>
            <w:sz w:val="24"/>
            <w:szCs w:val="24"/>
            <w:u w:val="single"/>
            <w:lang w:eastAsia="en-US"/>
          </w:rPr>
          <w:t>https://www.equalityhumanrights.com/en/human-rights-act/article-14-protection-discrimination</w:t>
        </w:r>
      </w:hyperlink>
      <w:r w:rsidRPr="00AA6B1D">
        <w:rPr>
          <w:rFonts w:asciiTheme="minorHAnsi" w:eastAsiaTheme="minorHAnsi" w:hAnsiTheme="minorHAnsi" w:cstheme="minorHAnsi"/>
          <w:color w:val="auto"/>
          <w:sz w:val="24"/>
          <w:szCs w:val="24"/>
          <w:lang w:eastAsia="en-US"/>
        </w:rPr>
        <w:t>. (Accessed: 21</w:t>
      </w:r>
      <w:r w:rsidRPr="00AA6B1D">
        <w:rPr>
          <w:rFonts w:asciiTheme="minorHAnsi" w:eastAsiaTheme="minorHAnsi" w:hAnsiTheme="minorHAnsi" w:cstheme="minorHAnsi"/>
          <w:color w:val="auto"/>
          <w:sz w:val="24"/>
          <w:szCs w:val="24"/>
          <w:vertAlign w:val="superscript"/>
          <w:lang w:eastAsia="en-US"/>
        </w:rPr>
        <w:t>st</w:t>
      </w:r>
      <w:r w:rsidRPr="00AA6B1D">
        <w:rPr>
          <w:rFonts w:asciiTheme="minorHAnsi" w:eastAsiaTheme="minorHAnsi" w:hAnsiTheme="minorHAnsi" w:cstheme="minorHAnsi"/>
          <w:color w:val="auto"/>
          <w:sz w:val="24"/>
          <w:szCs w:val="24"/>
          <w:lang w:eastAsia="en-US"/>
        </w:rPr>
        <w:t xml:space="preserve"> October 2022)</w:t>
      </w:r>
    </w:p>
    <w:p w14:paraId="3554AFBF"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p>
    <w:p w14:paraId="0CE710BA"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p>
    <w:p w14:paraId="177956FC"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r w:rsidRPr="00AA6B1D">
        <w:rPr>
          <w:rFonts w:asciiTheme="minorHAnsi" w:eastAsiaTheme="minorHAnsi" w:hAnsiTheme="minorHAnsi" w:cstheme="minorHAnsi"/>
          <w:b/>
          <w:bCs/>
          <w:color w:val="auto"/>
          <w:sz w:val="24"/>
          <w:szCs w:val="24"/>
          <w:u w:val="single"/>
          <w:lang w:eastAsia="en-US"/>
        </w:rPr>
        <w:t>Task 3</w:t>
      </w:r>
    </w:p>
    <w:p w14:paraId="250AC9DB"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Solutions, L. (n.d.). </w:t>
      </w:r>
      <w:proofErr w:type="spellStart"/>
      <w:r w:rsidRPr="00AA6B1D">
        <w:rPr>
          <w:rFonts w:asciiTheme="minorHAnsi" w:eastAsiaTheme="minorHAnsi" w:hAnsiTheme="minorHAnsi" w:cstheme="minorHAnsi"/>
          <w:i/>
          <w:iCs/>
          <w:color w:val="auto"/>
          <w:sz w:val="24"/>
          <w:szCs w:val="24"/>
          <w:lang w:eastAsia="en-US"/>
        </w:rPr>
        <w:t>LanguageLine</w:t>
      </w:r>
      <w:proofErr w:type="spellEnd"/>
      <w:r w:rsidRPr="00AA6B1D">
        <w:rPr>
          <w:rFonts w:asciiTheme="minorHAnsi" w:eastAsiaTheme="minorHAnsi" w:hAnsiTheme="minorHAnsi" w:cstheme="minorHAnsi"/>
          <w:i/>
          <w:iCs/>
          <w:color w:val="auto"/>
          <w:sz w:val="24"/>
          <w:szCs w:val="24"/>
          <w:lang w:eastAsia="en-US"/>
        </w:rPr>
        <w:t xml:space="preserve"> UK | Contact Us</w:t>
      </w:r>
      <w:r w:rsidRPr="00AA6B1D">
        <w:rPr>
          <w:rFonts w:asciiTheme="minorHAnsi" w:eastAsiaTheme="minorHAnsi" w:hAnsiTheme="minorHAnsi" w:cstheme="minorHAnsi"/>
          <w:color w:val="auto"/>
          <w:sz w:val="24"/>
          <w:szCs w:val="24"/>
          <w:lang w:eastAsia="en-US"/>
        </w:rPr>
        <w:t>. [online] www.languageline.com. Available at: https://www.languageline.com/uk/company/contact-us/#:~:text=If%20you%20prefer%20to%20speak%20with%20someone%20straight [Accessed 27 Oct. 2022].</w:t>
      </w:r>
    </w:p>
    <w:p w14:paraId="29EE94E7"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(n.d.). </w:t>
      </w:r>
      <w:r w:rsidRPr="00AA6B1D">
        <w:rPr>
          <w:rFonts w:asciiTheme="minorHAnsi" w:eastAsiaTheme="minorHAnsi" w:hAnsiTheme="minorHAnsi" w:cstheme="minorHAnsi"/>
          <w:i/>
          <w:iCs/>
          <w:color w:val="auto"/>
          <w:sz w:val="24"/>
          <w:szCs w:val="24"/>
          <w:lang w:eastAsia="en-US"/>
        </w:rPr>
        <w:t>Equality and diversity</w:t>
      </w:r>
      <w:r w:rsidRPr="00AA6B1D">
        <w:rPr>
          <w:rFonts w:asciiTheme="minorHAnsi" w:eastAsiaTheme="minorHAnsi" w:hAnsiTheme="minorHAnsi" w:cstheme="minorHAnsi"/>
          <w:color w:val="auto"/>
          <w:sz w:val="24"/>
          <w:szCs w:val="24"/>
          <w:lang w:eastAsia="en-US"/>
        </w:rPr>
        <w:t>. [online] Available at: https://www.college.police.uk/about/equality-and-diversity.</w:t>
      </w:r>
    </w:p>
    <w:p w14:paraId="40D31A30"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www.osce.org. (n.d.). </w:t>
      </w:r>
      <w:r w:rsidRPr="00AA6B1D">
        <w:rPr>
          <w:rFonts w:asciiTheme="minorHAnsi" w:eastAsiaTheme="minorHAnsi" w:hAnsiTheme="minorHAnsi" w:cstheme="minorHAnsi"/>
          <w:i/>
          <w:iCs/>
          <w:color w:val="auto"/>
          <w:sz w:val="24"/>
          <w:szCs w:val="24"/>
          <w:lang w:eastAsia="en-US"/>
        </w:rPr>
        <w:t>Policing in multi-ethnic societies</w:t>
      </w:r>
      <w:r w:rsidRPr="00AA6B1D">
        <w:rPr>
          <w:rFonts w:asciiTheme="minorHAnsi" w:eastAsiaTheme="minorHAnsi" w:hAnsiTheme="minorHAnsi" w:cstheme="minorHAnsi"/>
          <w:color w:val="auto"/>
          <w:sz w:val="24"/>
          <w:szCs w:val="24"/>
          <w:lang w:eastAsia="en-US"/>
        </w:rPr>
        <w:t>. [online] Available at: https://www.osce.org/hcnm/107889#:~:text=Policing%20in%20multi-ethnic%20societies%20Interactions%20between%20police%20officers [Accessed 27 Oct. 2022].</w:t>
      </w:r>
    </w:p>
    <w:p w14:paraId="7DA08D15"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(n.d.). </w:t>
      </w:r>
      <w:r w:rsidRPr="00AA6B1D">
        <w:rPr>
          <w:rFonts w:asciiTheme="minorHAnsi" w:eastAsiaTheme="minorHAnsi" w:hAnsiTheme="minorHAnsi" w:cstheme="minorHAnsi"/>
          <w:i/>
          <w:iCs/>
          <w:color w:val="auto"/>
          <w:sz w:val="24"/>
          <w:szCs w:val="24"/>
          <w:lang w:eastAsia="en-US"/>
        </w:rPr>
        <w:t>Investigation process</w:t>
      </w:r>
      <w:r w:rsidRPr="00AA6B1D">
        <w:rPr>
          <w:rFonts w:asciiTheme="minorHAnsi" w:eastAsiaTheme="minorHAnsi" w:hAnsiTheme="minorHAnsi" w:cstheme="minorHAnsi"/>
          <w:color w:val="auto"/>
          <w:sz w:val="24"/>
          <w:szCs w:val="24"/>
          <w:lang w:eastAsia="en-US"/>
        </w:rPr>
        <w:t>. [online] Available at: https://www.college.police.uk/app/investigation/investigation-process?highlight=golden%20hour.</w:t>
      </w:r>
    </w:p>
    <w:p w14:paraId="1351632E"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Oup.com. (2022). [online] Available at: https://academic.oup.com/jicj/article-abstract/15/3/435/3914725 [Accessed 27 Oct. 2022].</w:t>
      </w:r>
    </w:p>
    <w:p w14:paraId="34569BA0"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Anon, (2022). </w:t>
      </w:r>
      <w:r w:rsidRPr="00AA6B1D">
        <w:rPr>
          <w:rFonts w:asciiTheme="minorHAnsi" w:eastAsiaTheme="minorHAnsi" w:hAnsiTheme="minorHAnsi" w:cstheme="minorHAnsi"/>
          <w:i/>
          <w:iCs/>
          <w:color w:val="auto"/>
          <w:sz w:val="24"/>
          <w:szCs w:val="24"/>
          <w:lang w:eastAsia="en-US"/>
        </w:rPr>
        <w:t>Search Methods Used in Crime Scene Investigation - Forensic Articles</w:t>
      </w:r>
      <w:r w:rsidRPr="00AA6B1D">
        <w:rPr>
          <w:rFonts w:asciiTheme="minorHAnsi" w:eastAsiaTheme="minorHAnsi" w:hAnsiTheme="minorHAnsi" w:cstheme="minorHAnsi"/>
          <w:color w:val="auto"/>
          <w:sz w:val="24"/>
          <w:szCs w:val="24"/>
          <w:lang w:eastAsia="en-US"/>
        </w:rPr>
        <w:t>. [online] Available at: https://forensicarticles.com/search-methods-used-in-crime-scene-investigation/#:~:text=Search%20Methods%20Used%20in%20Crime%20Scene%20Investigation%201 [Accessed 27 Oct. 2022].</w:t>
      </w:r>
    </w:p>
    <w:p w14:paraId="799D20A3"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lastRenderedPageBreak/>
        <w:t>‌BBC News. (n.d.). </w:t>
      </w:r>
      <w:r w:rsidRPr="00AA6B1D">
        <w:rPr>
          <w:rFonts w:asciiTheme="minorHAnsi" w:eastAsiaTheme="minorHAnsi" w:hAnsiTheme="minorHAnsi" w:cstheme="minorHAnsi"/>
          <w:i/>
          <w:iCs/>
          <w:color w:val="auto"/>
          <w:sz w:val="24"/>
          <w:szCs w:val="24"/>
          <w:lang w:eastAsia="en-US"/>
        </w:rPr>
        <w:t xml:space="preserve">Crime scene forensics: 360 </w:t>
      </w:r>
      <w:proofErr w:type="gramStart"/>
      <w:r w:rsidRPr="00AA6B1D">
        <w:rPr>
          <w:rFonts w:asciiTheme="minorHAnsi" w:eastAsiaTheme="minorHAnsi" w:hAnsiTheme="minorHAnsi" w:cstheme="minorHAnsi"/>
          <w:i/>
          <w:iCs/>
          <w:color w:val="auto"/>
          <w:sz w:val="24"/>
          <w:szCs w:val="24"/>
          <w:lang w:eastAsia="en-US"/>
        </w:rPr>
        <w:t>image</w:t>
      </w:r>
      <w:proofErr w:type="gramEnd"/>
      <w:r w:rsidRPr="00AA6B1D">
        <w:rPr>
          <w:rFonts w:asciiTheme="minorHAnsi" w:eastAsiaTheme="minorHAnsi" w:hAnsiTheme="minorHAnsi" w:cstheme="minorHAnsi"/>
          <w:color w:val="auto"/>
          <w:sz w:val="24"/>
          <w:szCs w:val="24"/>
          <w:lang w:eastAsia="en-US"/>
        </w:rPr>
        <w:t>. [online] Available at: http://wwwnews.live.bbc.co.uk/news/magazine-16187225#:~:text=A%20common%20approach%20path%20%28CAP%29%20is%20a%20route [Accessed 27 Oct. 2022].</w:t>
      </w:r>
    </w:p>
    <w:p w14:paraId="1BFA136A"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Diwalifestival.org. (2019). </w:t>
      </w:r>
      <w:r w:rsidRPr="00AA6B1D">
        <w:rPr>
          <w:rFonts w:asciiTheme="minorHAnsi" w:eastAsiaTheme="minorHAnsi" w:hAnsiTheme="minorHAnsi" w:cstheme="minorHAnsi"/>
          <w:i/>
          <w:iCs/>
          <w:color w:val="auto"/>
          <w:sz w:val="24"/>
          <w:szCs w:val="24"/>
          <w:lang w:eastAsia="en-US"/>
        </w:rPr>
        <w:t>Diwali Festival - Deepawali, Diwalifestival.org</w:t>
      </w:r>
      <w:r w:rsidRPr="00AA6B1D">
        <w:rPr>
          <w:rFonts w:asciiTheme="minorHAnsi" w:eastAsiaTheme="minorHAnsi" w:hAnsiTheme="minorHAnsi" w:cstheme="minorHAnsi"/>
          <w:color w:val="auto"/>
          <w:sz w:val="24"/>
          <w:szCs w:val="24"/>
          <w:lang w:eastAsia="en-US"/>
        </w:rPr>
        <w:t>. [online] Available at: https://www.diwalifestival.org/.</w:t>
      </w:r>
    </w:p>
    <w:p w14:paraId="63C78945"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‌Metropolitan Police (2019). </w:t>
      </w:r>
      <w:r w:rsidRPr="00AA6B1D">
        <w:rPr>
          <w:rFonts w:asciiTheme="minorHAnsi" w:eastAsiaTheme="minorHAnsi" w:hAnsiTheme="minorHAnsi" w:cstheme="minorHAnsi"/>
          <w:i/>
          <w:iCs/>
          <w:color w:val="auto"/>
          <w:sz w:val="24"/>
          <w:szCs w:val="24"/>
          <w:lang w:eastAsia="en-US"/>
        </w:rPr>
        <w:t>What is hate crime?</w:t>
      </w:r>
      <w:r w:rsidRPr="00AA6B1D">
        <w:rPr>
          <w:rFonts w:asciiTheme="minorHAnsi" w:eastAsiaTheme="minorHAnsi" w:hAnsiTheme="minorHAnsi" w:cstheme="minorHAnsi"/>
          <w:color w:val="auto"/>
          <w:sz w:val="24"/>
          <w:szCs w:val="24"/>
          <w:lang w:eastAsia="en-US"/>
        </w:rPr>
        <w:t> [online] Police.uk. Available at: https://www.met.police.uk/advice/advice-and-information/hco/hate-crime/what-is-hate-crime/.</w:t>
      </w:r>
    </w:p>
    <w:p w14:paraId="78EA0C02"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Ministry of Justice (2021). </w:t>
      </w:r>
      <w:r w:rsidRPr="00AA6B1D">
        <w:rPr>
          <w:rFonts w:asciiTheme="minorHAnsi" w:eastAsiaTheme="minorHAnsi" w:hAnsiTheme="minorHAnsi" w:cstheme="minorHAnsi"/>
          <w:i/>
          <w:iCs/>
          <w:color w:val="auto"/>
          <w:sz w:val="24"/>
          <w:szCs w:val="24"/>
          <w:lang w:eastAsia="en-US"/>
        </w:rPr>
        <w:t>Code of Practice for Victims of Crime in England and Wales (Victim’s Code)</w:t>
      </w:r>
      <w:r w:rsidRPr="00AA6B1D">
        <w:rPr>
          <w:rFonts w:asciiTheme="minorHAnsi" w:eastAsiaTheme="minorHAnsi" w:hAnsiTheme="minorHAnsi" w:cstheme="minorHAnsi"/>
          <w:color w:val="auto"/>
          <w:sz w:val="24"/>
          <w:szCs w:val="24"/>
          <w:lang w:eastAsia="en-US"/>
        </w:rPr>
        <w:t>. [online] GOV.UK. Available at: https://www.gov.uk/government/publications/the-code-of-practice-for-victims-of-crime/code-of-practice-for-victims-of-crime-in-england-and-wales-victims-code.</w:t>
      </w:r>
    </w:p>
    <w:p w14:paraId="45DB90CD" w14:textId="77777777" w:rsidR="00AD635D" w:rsidRPr="00AA6B1D" w:rsidRDefault="00AD635D" w:rsidP="00AA6B1D">
      <w:pPr>
        <w:pStyle w:val="ListParagraph"/>
        <w:numPr>
          <w:ilvl w:val="0"/>
          <w:numId w:val="8"/>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(n.d.). </w:t>
      </w:r>
      <w:r w:rsidRPr="00AA6B1D">
        <w:rPr>
          <w:rFonts w:asciiTheme="minorHAnsi" w:eastAsiaTheme="minorHAnsi" w:hAnsiTheme="minorHAnsi" w:cstheme="minorHAnsi"/>
          <w:i/>
          <w:iCs/>
          <w:color w:val="auto"/>
          <w:sz w:val="24"/>
          <w:szCs w:val="24"/>
          <w:lang w:eastAsia="en-US"/>
        </w:rPr>
        <w:t>Victim and witness care</w:t>
      </w:r>
      <w:r w:rsidRPr="00AA6B1D">
        <w:rPr>
          <w:rFonts w:asciiTheme="minorHAnsi" w:eastAsiaTheme="minorHAnsi" w:hAnsiTheme="minorHAnsi" w:cstheme="minorHAnsi"/>
          <w:color w:val="auto"/>
          <w:sz w:val="24"/>
          <w:szCs w:val="24"/>
          <w:lang w:eastAsia="en-US"/>
        </w:rPr>
        <w:t>. [online] Available at: https://www.college.police.uk/app/prosecution-and-case-management/victim-and-witness-care.</w:t>
      </w:r>
    </w:p>
    <w:p w14:paraId="134EEDDB"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p>
    <w:p w14:paraId="61008DA0" w14:textId="77777777" w:rsidR="00AD635D" w:rsidRPr="00AA6B1D" w:rsidRDefault="00AD635D" w:rsidP="00AA6B1D">
      <w:pPr>
        <w:overflowPunct/>
        <w:autoSpaceDE/>
        <w:autoSpaceDN/>
        <w:adjustRightInd/>
        <w:spacing w:after="160" w:line="259" w:lineRule="auto"/>
        <w:jc w:val="both"/>
        <w:textAlignment w:val="auto"/>
        <w:rPr>
          <w:rFonts w:asciiTheme="minorHAnsi" w:eastAsiaTheme="minorHAnsi" w:hAnsiTheme="minorHAnsi" w:cstheme="minorHAnsi"/>
          <w:b/>
          <w:bCs/>
          <w:color w:val="auto"/>
          <w:sz w:val="24"/>
          <w:szCs w:val="24"/>
          <w:u w:val="single"/>
          <w:lang w:eastAsia="en-US"/>
        </w:rPr>
      </w:pPr>
      <w:r w:rsidRPr="00AA6B1D">
        <w:rPr>
          <w:rFonts w:asciiTheme="minorHAnsi" w:eastAsiaTheme="minorHAnsi" w:hAnsiTheme="minorHAnsi" w:cstheme="minorHAnsi"/>
          <w:b/>
          <w:bCs/>
          <w:color w:val="auto"/>
          <w:sz w:val="24"/>
          <w:szCs w:val="24"/>
          <w:u w:val="single"/>
          <w:lang w:eastAsia="en-US"/>
        </w:rPr>
        <w:t>Task 4</w:t>
      </w:r>
    </w:p>
    <w:p w14:paraId="6D461488"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proofErr w:type="spellStart"/>
      <w:proofErr w:type="gramStart"/>
      <w:r w:rsidRPr="00AA6B1D">
        <w:rPr>
          <w:rFonts w:asciiTheme="minorHAnsi" w:eastAsiaTheme="minorHAnsi" w:hAnsiTheme="minorHAnsi" w:cstheme="minorHAnsi"/>
          <w:color w:val="auto"/>
          <w:sz w:val="24"/>
          <w:szCs w:val="24"/>
          <w:lang w:eastAsia="en-US"/>
        </w:rPr>
        <w:t>Ph.D</w:t>
      </w:r>
      <w:proofErr w:type="spellEnd"/>
      <w:proofErr w:type="gramEnd"/>
      <w:r w:rsidRPr="00AA6B1D">
        <w:rPr>
          <w:rFonts w:asciiTheme="minorHAnsi" w:eastAsiaTheme="minorHAnsi" w:hAnsiTheme="minorHAnsi" w:cstheme="minorHAnsi"/>
          <w:color w:val="auto"/>
          <w:sz w:val="24"/>
          <w:szCs w:val="24"/>
          <w:lang w:eastAsia="en-US"/>
        </w:rPr>
        <w:t>, P.W. (2010). </w:t>
      </w:r>
      <w:r w:rsidRPr="00AA6B1D">
        <w:rPr>
          <w:rFonts w:asciiTheme="minorHAnsi" w:eastAsiaTheme="minorHAnsi" w:hAnsiTheme="minorHAnsi" w:cstheme="minorHAnsi"/>
          <w:i/>
          <w:iCs/>
          <w:color w:val="auto"/>
          <w:sz w:val="24"/>
          <w:szCs w:val="24"/>
          <w:lang w:eastAsia="en-US"/>
        </w:rPr>
        <w:t xml:space="preserve">Bias, prejudice &amp; domestic violence ~ Patrick </w:t>
      </w:r>
      <w:proofErr w:type="spellStart"/>
      <w:r w:rsidRPr="00AA6B1D">
        <w:rPr>
          <w:rFonts w:asciiTheme="minorHAnsi" w:eastAsiaTheme="minorHAnsi" w:hAnsiTheme="minorHAnsi" w:cstheme="minorHAnsi"/>
          <w:i/>
          <w:iCs/>
          <w:color w:val="auto"/>
          <w:sz w:val="24"/>
          <w:szCs w:val="24"/>
          <w:lang w:eastAsia="en-US"/>
        </w:rPr>
        <w:t>Wanis</w:t>
      </w:r>
      <w:proofErr w:type="spellEnd"/>
      <w:r w:rsidRPr="00AA6B1D">
        <w:rPr>
          <w:rFonts w:asciiTheme="minorHAnsi" w:eastAsiaTheme="minorHAnsi" w:hAnsiTheme="minorHAnsi" w:cstheme="minorHAnsi"/>
          <w:color w:val="auto"/>
          <w:sz w:val="24"/>
          <w:szCs w:val="24"/>
          <w:lang w:eastAsia="en-US"/>
        </w:rPr>
        <w:t xml:space="preserve">. [online] Available at: </w:t>
      </w:r>
      <w:hyperlink r:id="rId28" w:history="1">
        <w:r w:rsidRPr="00AA6B1D">
          <w:rPr>
            <w:rFonts w:asciiTheme="minorHAnsi" w:eastAsiaTheme="minorHAnsi" w:hAnsiTheme="minorHAnsi" w:cstheme="minorHAnsi"/>
            <w:color w:val="auto"/>
            <w:sz w:val="24"/>
            <w:szCs w:val="24"/>
            <w:u w:val="single"/>
            <w:lang w:eastAsia="en-US"/>
          </w:rPr>
          <w:t>https://www.patrickwanis.com/bias-prejudice-domestic-violence/</w:t>
        </w:r>
      </w:hyperlink>
      <w:r w:rsidRPr="00AA6B1D">
        <w:rPr>
          <w:rFonts w:asciiTheme="minorHAnsi" w:eastAsiaTheme="minorHAnsi" w:hAnsiTheme="minorHAnsi" w:cstheme="minorHAnsi"/>
          <w:color w:val="auto"/>
          <w:sz w:val="24"/>
          <w:szCs w:val="24"/>
          <w:lang w:eastAsia="en-US"/>
        </w:rPr>
        <w:t>.</w:t>
      </w:r>
    </w:p>
    <w:p w14:paraId="348E8457"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www.dpp-law.com. (n.d.). </w:t>
      </w:r>
      <w:r w:rsidRPr="00AA6B1D">
        <w:rPr>
          <w:rFonts w:asciiTheme="minorHAnsi" w:eastAsiaTheme="minorHAnsi" w:hAnsiTheme="minorHAnsi" w:cstheme="minorHAnsi"/>
          <w:i/>
          <w:iCs/>
          <w:color w:val="auto"/>
          <w:sz w:val="24"/>
          <w:szCs w:val="24"/>
          <w:lang w:eastAsia="en-US"/>
        </w:rPr>
        <w:t>What Is Common Assault? | Common Assault Sentencing Guidelines</w:t>
      </w:r>
      <w:r w:rsidRPr="00AA6B1D">
        <w:rPr>
          <w:rFonts w:asciiTheme="minorHAnsi" w:eastAsiaTheme="minorHAnsi" w:hAnsiTheme="minorHAnsi" w:cstheme="minorHAnsi"/>
          <w:color w:val="auto"/>
          <w:sz w:val="24"/>
          <w:szCs w:val="24"/>
          <w:lang w:eastAsia="en-US"/>
        </w:rPr>
        <w:t>. [online] Available at: https://www.dpp-law.com/blog/what-constitutes-common-assault/.</w:t>
      </w:r>
    </w:p>
    <w:p w14:paraId="5A77DCD7"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legislation.gov.uk (2012). </w:t>
      </w:r>
      <w:r w:rsidRPr="00AA6B1D">
        <w:rPr>
          <w:rFonts w:asciiTheme="minorHAnsi" w:eastAsiaTheme="minorHAnsi" w:hAnsiTheme="minorHAnsi" w:cstheme="minorHAnsi"/>
          <w:i/>
          <w:iCs/>
          <w:color w:val="auto"/>
          <w:sz w:val="24"/>
          <w:szCs w:val="24"/>
          <w:lang w:eastAsia="en-US"/>
        </w:rPr>
        <w:t>Police and Criminal Evidence Act 1984</w:t>
      </w:r>
      <w:r w:rsidRPr="00AA6B1D">
        <w:rPr>
          <w:rFonts w:asciiTheme="minorHAnsi" w:eastAsiaTheme="minorHAnsi" w:hAnsiTheme="minorHAnsi" w:cstheme="minorHAnsi"/>
          <w:color w:val="auto"/>
          <w:sz w:val="24"/>
          <w:szCs w:val="24"/>
          <w:lang w:eastAsia="en-US"/>
        </w:rPr>
        <w:t xml:space="preserve">. [online] Legislation.gov.uk. Available at: </w:t>
      </w:r>
      <w:hyperlink r:id="rId29" w:history="1">
        <w:r w:rsidRPr="00AA6B1D">
          <w:rPr>
            <w:rFonts w:asciiTheme="minorHAnsi" w:eastAsiaTheme="minorHAnsi" w:hAnsiTheme="minorHAnsi" w:cstheme="minorHAnsi"/>
            <w:color w:val="auto"/>
            <w:sz w:val="24"/>
            <w:szCs w:val="24"/>
            <w:u w:val="single"/>
            <w:lang w:eastAsia="en-US"/>
          </w:rPr>
          <w:t>https://www.legislation.gov.uk/ukpga/1984/60/section/17</w:t>
        </w:r>
      </w:hyperlink>
      <w:r w:rsidRPr="00AA6B1D">
        <w:rPr>
          <w:rFonts w:asciiTheme="minorHAnsi" w:eastAsiaTheme="minorHAnsi" w:hAnsiTheme="minorHAnsi" w:cstheme="minorHAnsi"/>
          <w:color w:val="auto"/>
          <w:sz w:val="24"/>
          <w:szCs w:val="24"/>
          <w:lang w:eastAsia="en-US"/>
        </w:rPr>
        <w:t>.</w:t>
      </w:r>
    </w:p>
    <w:p w14:paraId="435FF8C6"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College Of Policing (2014). </w:t>
      </w:r>
      <w:r w:rsidRPr="00AA6B1D">
        <w:rPr>
          <w:rFonts w:asciiTheme="minorHAnsi" w:eastAsiaTheme="minorHAnsi" w:hAnsiTheme="minorHAnsi" w:cstheme="minorHAnsi"/>
          <w:i/>
          <w:iCs/>
          <w:color w:val="auto"/>
          <w:sz w:val="24"/>
          <w:szCs w:val="24"/>
          <w:lang w:eastAsia="en-US"/>
        </w:rPr>
        <w:t>National Decision Model</w:t>
      </w:r>
      <w:r w:rsidRPr="00AA6B1D">
        <w:rPr>
          <w:rFonts w:asciiTheme="minorHAnsi" w:eastAsiaTheme="minorHAnsi" w:hAnsiTheme="minorHAnsi" w:cstheme="minorHAnsi"/>
          <w:color w:val="auto"/>
          <w:sz w:val="24"/>
          <w:szCs w:val="24"/>
          <w:lang w:eastAsia="en-US"/>
        </w:rPr>
        <w:t>. [online] College of Policing. Available at: https://www.college.police.uk/app/national-decision-model/national-decision-model.</w:t>
      </w:r>
    </w:p>
    <w:p w14:paraId="53D7A782"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legislation.gov.uk (2013). </w:t>
      </w:r>
      <w:r w:rsidRPr="00AA6B1D">
        <w:rPr>
          <w:rFonts w:asciiTheme="minorHAnsi" w:eastAsiaTheme="minorHAnsi" w:hAnsiTheme="minorHAnsi" w:cstheme="minorHAnsi"/>
          <w:i/>
          <w:iCs/>
          <w:color w:val="auto"/>
          <w:sz w:val="24"/>
          <w:szCs w:val="24"/>
          <w:lang w:eastAsia="en-US"/>
        </w:rPr>
        <w:t>Section 24 Police and Criminal Evidence Act 1984</w:t>
      </w:r>
      <w:r w:rsidRPr="00AA6B1D">
        <w:rPr>
          <w:rFonts w:asciiTheme="minorHAnsi" w:eastAsiaTheme="minorHAnsi" w:hAnsiTheme="minorHAnsi" w:cstheme="minorHAnsi"/>
          <w:color w:val="auto"/>
          <w:sz w:val="24"/>
          <w:szCs w:val="24"/>
          <w:lang w:eastAsia="en-US"/>
        </w:rPr>
        <w:t>. [online] Legislation.gov.uk. Available at: https://www.legislation.gov.uk/ukpga/1984/60/section/24.</w:t>
      </w:r>
    </w:p>
    <w:p w14:paraId="13420F6E"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CPIA - College of Policing. (2013). </w:t>
      </w:r>
      <w:r w:rsidRPr="00AA6B1D">
        <w:rPr>
          <w:rFonts w:asciiTheme="minorHAnsi" w:eastAsiaTheme="minorHAnsi" w:hAnsiTheme="minorHAnsi" w:cstheme="minorHAnsi"/>
          <w:i/>
          <w:iCs/>
          <w:color w:val="auto"/>
          <w:sz w:val="24"/>
          <w:szCs w:val="24"/>
          <w:lang w:eastAsia="en-US"/>
        </w:rPr>
        <w:t>Investigation introduction | College of Policing</w:t>
      </w:r>
      <w:r w:rsidRPr="00AA6B1D">
        <w:rPr>
          <w:rFonts w:asciiTheme="minorHAnsi" w:eastAsiaTheme="minorHAnsi" w:hAnsiTheme="minorHAnsi" w:cstheme="minorHAnsi"/>
          <w:color w:val="auto"/>
          <w:sz w:val="24"/>
          <w:szCs w:val="24"/>
          <w:lang w:eastAsia="en-US"/>
        </w:rPr>
        <w:t xml:space="preserve">. [online] Available at: </w:t>
      </w:r>
      <w:hyperlink r:id="rId30" w:history="1">
        <w:r w:rsidRPr="00AA6B1D">
          <w:rPr>
            <w:rFonts w:asciiTheme="minorHAnsi" w:eastAsiaTheme="minorHAnsi" w:hAnsiTheme="minorHAnsi" w:cstheme="minorHAnsi"/>
            <w:color w:val="auto"/>
            <w:sz w:val="24"/>
            <w:szCs w:val="24"/>
            <w:u w:val="single"/>
            <w:lang w:eastAsia="en-US"/>
          </w:rPr>
          <w:t>https://www.college.police.uk/app/investigation/investigation-introduction?highlight=cpia</w:t>
        </w:r>
      </w:hyperlink>
      <w:r w:rsidRPr="00AA6B1D">
        <w:rPr>
          <w:rFonts w:asciiTheme="minorHAnsi" w:eastAsiaTheme="minorHAnsi" w:hAnsiTheme="minorHAnsi" w:cstheme="minorHAnsi"/>
          <w:color w:val="auto"/>
          <w:sz w:val="24"/>
          <w:szCs w:val="24"/>
          <w:lang w:eastAsia="en-US"/>
        </w:rPr>
        <w:t>. [Accessed: 27</w:t>
      </w:r>
      <w:r w:rsidRPr="00AA6B1D">
        <w:rPr>
          <w:rFonts w:asciiTheme="minorHAnsi" w:eastAsiaTheme="minorHAnsi" w:hAnsiTheme="minorHAnsi" w:cstheme="minorHAnsi"/>
          <w:color w:val="auto"/>
          <w:sz w:val="24"/>
          <w:szCs w:val="24"/>
          <w:vertAlign w:val="superscript"/>
          <w:lang w:eastAsia="en-US"/>
        </w:rPr>
        <w:t>th</w:t>
      </w:r>
      <w:r w:rsidRPr="00AA6B1D">
        <w:rPr>
          <w:rFonts w:asciiTheme="minorHAnsi" w:eastAsiaTheme="minorHAnsi" w:hAnsiTheme="minorHAnsi" w:cstheme="minorHAnsi"/>
          <w:color w:val="auto"/>
          <w:sz w:val="24"/>
          <w:szCs w:val="24"/>
          <w:lang w:eastAsia="en-US"/>
        </w:rPr>
        <w:t xml:space="preserve"> October 2022]</w:t>
      </w:r>
    </w:p>
    <w:p w14:paraId="6856A355"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www.mumsnet.com. (n.d.). </w:t>
      </w:r>
      <w:r w:rsidRPr="00AA6B1D">
        <w:rPr>
          <w:rFonts w:asciiTheme="minorHAnsi" w:eastAsiaTheme="minorHAnsi" w:hAnsiTheme="minorHAnsi" w:cstheme="minorHAnsi"/>
          <w:i/>
          <w:iCs/>
          <w:color w:val="auto"/>
          <w:sz w:val="24"/>
          <w:szCs w:val="24"/>
          <w:lang w:eastAsia="en-US"/>
        </w:rPr>
        <w:t>The Police and cross-sex searching - Mumsnet</w:t>
      </w:r>
      <w:r w:rsidRPr="00AA6B1D">
        <w:rPr>
          <w:rFonts w:asciiTheme="minorHAnsi" w:eastAsiaTheme="minorHAnsi" w:hAnsiTheme="minorHAnsi" w:cstheme="minorHAnsi"/>
          <w:color w:val="auto"/>
          <w:sz w:val="24"/>
          <w:szCs w:val="24"/>
          <w:lang w:eastAsia="en-US"/>
        </w:rPr>
        <w:t>. [online] Available at: https://www.mumsnet.com/talk/womens_rights/3277714-The-Police-and-cross-sex-searching [Accessed 27 Oct. 2022].</w:t>
      </w:r>
    </w:p>
    <w:p w14:paraId="5EC4F2CE"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www.cps.gov.uk. (n.d.). </w:t>
      </w:r>
      <w:r w:rsidRPr="00AA6B1D">
        <w:rPr>
          <w:rFonts w:asciiTheme="minorHAnsi" w:eastAsiaTheme="minorHAnsi" w:hAnsiTheme="minorHAnsi" w:cstheme="minorHAnsi"/>
          <w:i/>
          <w:iCs/>
          <w:color w:val="auto"/>
          <w:sz w:val="24"/>
          <w:szCs w:val="24"/>
          <w:lang w:eastAsia="en-US"/>
        </w:rPr>
        <w:t>Police: Guidance on the Handling of Allegations of Criminal Offences against the Police | The Crown Prosecution Service</w:t>
      </w:r>
      <w:r w:rsidRPr="00AA6B1D">
        <w:rPr>
          <w:rFonts w:asciiTheme="minorHAnsi" w:eastAsiaTheme="minorHAnsi" w:hAnsiTheme="minorHAnsi" w:cstheme="minorHAnsi"/>
          <w:color w:val="auto"/>
          <w:sz w:val="24"/>
          <w:szCs w:val="24"/>
          <w:lang w:eastAsia="en-US"/>
        </w:rPr>
        <w:t xml:space="preserve">. [online] Available at: </w:t>
      </w:r>
      <w:hyperlink r:id="rId31" w:history="1">
        <w:r w:rsidRPr="00AA6B1D">
          <w:rPr>
            <w:rFonts w:asciiTheme="minorHAnsi" w:eastAsiaTheme="minorHAnsi" w:hAnsiTheme="minorHAnsi" w:cstheme="minorHAnsi"/>
            <w:color w:val="auto"/>
            <w:sz w:val="24"/>
            <w:szCs w:val="24"/>
            <w:u w:val="single"/>
            <w:lang w:eastAsia="en-US"/>
          </w:rPr>
          <w:t>https://www.cps.gov.uk/legal-guidance/police-guidance-handling-allegations-criminal-offences-against-police</w:t>
        </w:r>
      </w:hyperlink>
      <w:r w:rsidRPr="00AA6B1D">
        <w:rPr>
          <w:rFonts w:asciiTheme="minorHAnsi" w:eastAsiaTheme="minorHAnsi" w:hAnsiTheme="minorHAnsi" w:cstheme="minorHAnsi"/>
          <w:color w:val="auto"/>
          <w:sz w:val="24"/>
          <w:szCs w:val="24"/>
          <w:lang w:eastAsia="en-US"/>
        </w:rPr>
        <w:t>.</w:t>
      </w:r>
    </w:p>
    <w:p w14:paraId="44A3BD80"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Gov.UK (2019). </w:t>
      </w:r>
      <w:r w:rsidRPr="00AA6B1D">
        <w:rPr>
          <w:rFonts w:asciiTheme="minorHAnsi" w:eastAsiaTheme="minorHAnsi" w:hAnsiTheme="minorHAnsi" w:cstheme="minorHAnsi"/>
          <w:i/>
          <w:iCs/>
          <w:color w:val="auto"/>
          <w:sz w:val="24"/>
          <w:szCs w:val="24"/>
          <w:lang w:eastAsia="en-US"/>
        </w:rPr>
        <w:t>Criminal Justice and Public Order Act 1994</w:t>
      </w:r>
      <w:r w:rsidRPr="00AA6B1D">
        <w:rPr>
          <w:rFonts w:asciiTheme="minorHAnsi" w:eastAsiaTheme="minorHAnsi" w:hAnsiTheme="minorHAnsi" w:cstheme="minorHAnsi"/>
          <w:color w:val="auto"/>
          <w:sz w:val="24"/>
          <w:szCs w:val="24"/>
          <w:lang w:eastAsia="en-US"/>
        </w:rPr>
        <w:t xml:space="preserve">. [online] Legislation.gov.uk. Available at: </w:t>
      </w:r>
      <w:hyperlink r:id="rId32" w:history="1">
        <w:r w:rsidRPr="00AA6B1D">
          <w:rPr>
            <w:rFonts w:asciiTheme="minorHAnsi" w:eastAsiaTheme="minorHAnsi" w:hAnsiTheme="minorHAnsi" w:cstheme="minorHAnsi"/>
            <w:color w:val="auto"/>
            <w:sz w:val="24"/>
            <w:szCs w:val="24"/>
            <w:u w:val="single"/>
            <w:lang w:eastAsia="en-US"/>
          </w:rPr>
          <w:t>https://www.legislation.gov.uk/ukpga/1994/33/contents</w:t>
        </w:r>
      </w:hyperlink>
      <w:r w:rsidRPr="00AA6B1D">
        <w:rPr>
          <w:rFonts w:asciiTheme="minorHAnsi" w:eastAsiaTheme="minorHAnsi" w:hAnsiTheme="minorHAnsi" w:cstheme="minorHAnsi"/>
          <w:color w:val="auto"/>
          <w:sz w:val="24"/>
          <w:szCs w:val="24"/>
          <w:lang w:eastAsia="en-US"/>
        </w:rPr>
        <w:t>. (see ‘Chapter I – England and Wales, sections 93, 94 and 95)</w:t>
      </w:r>
    </w:p>
    <w:p w14:paraId="58A9AA38" w14:textId="77777777" w:rsidR="00AD635D" w:rsidRPr="00AA6B1D" w:rsidRDefault="00AD635D" w:rsidP="00AA6B1D">
      <w:pPr>
        <w:pStyle w:val="ListParagraph"/>
        <w:numPr>
          <w:ilvl w:val="0"/>
          <w:numId w:val="10"/>
        </w:numPr>
        <w:overflowPunct/>
        <w:autoSpaceDE/>
        <w:autoSpaceDN/>
        <w:adjustRightInd/>
        <w:spacing w:after="160" w:line="259" w:lineRule="auto"/>
        <w:jc w:val="both"/>
        <w:textAlignment w:val="auto"/>
        <w:rPr>
          <w:rFonts w:asciiTheme="minorHAnsi" w:eastAsiaTheme="minorHAnsi" w:hAnsiTheme="minorHAnsi" w:cstheme="minorHAnsi"/>
          <w:color w:val="auto"/>
          <w:sz w:val="24"/>
          <w:szCs w:val="24"/>
          <w:lang w:eastAsia="en-US"/>
        </w:rPr>
      </w:pPr>
      <w:r w:rsidRPr="00AA6B1D">
        <w:rPr>
          <w:rFonts w:asciiTheme="minorHAnsi" w:eastAsiaTheme="minorHAnsi" w:hAnsiTheme="minorHAnsi" w:cstheme="minorHAnsi"/>
          <w:color w:val="auto"/>
          <w:sz w:val="24"/>
          <w:szCs w:val="24"/>
          <w:lang w:eastAsia="en-US"/>
        </w:rPr>
        <w:t>Home Office (2019). </w:t>
      </w:r>
      <w:r w:rsidRPr="00AA6B1D">
        <w:rPr>
          <w:rFonts w:asciiTheme="minorHAnsi" w:eastAsiaTheme="minorHAnsi" w:hAnsiTheme="minorHAnsi" w:cstheme="minorHAnsi"/>
          <w:i/>
          <w:iCs/>
          <w:color w:val="auto"/>
          <w:sz w:val="24"/>
          <w:szCs w:val="24"/>
          <w:lang w:eastAsia="en-US"/>
        </w:rPr>
        <w:t>PACE Code C 2019</w:t>
      </w:r>
      <w:r w:rsidRPr="00AA6B1D">
        <w:rPr>
          <w:rFonts w:asciiTheme="minorHAnsi" w:eastAsiaTheme="minorHAnsi" w:hAnsiTheme="minorHAnsi" w:cstheme="minorHAnsi"/>
          <w:color w:val="auto"/>
          <w:sz w:val="24"/>
          <w:szCs w:val="24"/>
          <w:lang w:eastAsia="en-US"/>
        </w:rPr>
        <w:t>. [online] GOV.UK. Available at: https://www.gov.uk/government/publications/pace-code-c-2019.</w:t>
      </w:r>
    </w:p>
    <w:p w14:paraId="6ED77802" w14:textId="7FF4148F" w:rsidR="0093018C" w:rsidRPr="00477F9C" w:rsidRDefault="00AD635D" w:rsidP="00AA6B1D">
      <w:pPr>
        <w:pStyle w:val="ListParagraph"/>
        <w:keepNext/>
        <w:numPr>
          <w:ilvl w:val="0"/>
          <w:numId w:val="10"/>
        </w:numPr>
        <w:jc w:val="both"/>
        <w:rPr>
          <w:b/>
          <w:sz w:val="24"/>
          <w:szCs w:val="24"/>
          <w:highlight w:val="yellow"/>
        </w:rPr>
      </w:pPr>
      <w:r w:rsidRPr="00AA6B1D">
        <w:rPr>
          <w:rFonts w:asciiTheme="minorHAnsi" w:eastAsiaTheme="minorHAnsi" w:hAnsiTheme="minorHAnsi" w:cstheme="minorHAnsi"/>
          <w:color w:val="auto"/>
          <w:sz w:val="24"/>
          <w:szCs w:val="24"/>
          <w:lang w:eastAsia="en-US"/>
        </w:rPr>
        <w:t xml:space="preserve">Leeds.gov.uk. (2021). [online] Available at: </w:t>
      </w:r>
      <w:hyperlink r:id="rId33" w:history="1">
        <w:r w:rsidRPr="00AA6B1D">
          <w:rPr>
            <w:rFonts w:asciiTheme="minorHAnsi" w:eastAsiaTheme="minorHAnsi" w:hAnsiTheme="minorHAnsi" w:cstheme="minorHAnsi"/>
            <w:color w:val="auto"/>
            <w:sz w:val="24"/>
            <w:szCs w:val="24"/>
            <w:u w:val="single"/>
            <w:lang w:eastAsia="en-US"/>
          </w:rPr>
          <w:t>https://www.leeds.gov.uk/antisocial-behaviour-and-crime/domestic-violence-and-abuse/making-a-marac-referral-for-domestic-violence-and-abuse</w:t>
        </w:r>
      </w:hyperlink>
      <w:r w:rsidR="00BC5725" w:rsidRPr="00477F9C">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2497903B"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Signed: </w:t>
      </w:r>
      <w:r w:rsidR="00AD635D">
        <w:rPr>
          <w:rFonts w:eastAsia="Arial"/>
          <w:color w:val="000000" w:themeColor="text1"/>
          <w:sz w:val="24"/>
          <w:szCs w:val="24"/>
          <w:highlight w:val="yellow"/>
        </w:rPr>
        <w:t>K. Thomas</w:t>
      </w:r>
    </w:p>
    <w:p w14:paraId="7016A26F" w14:textId="77777777" w:rsidR="00426B24" w:rsidRDefault="00426B24" w:rsidP="00426B24">
      <w:pPr>
        <w:jc w:val="both"/>
        <w:rPr>
          <w:color w:val="000000" w:themeColor="text1"/>
          <w:sz w:val="24"/>
          <w:szCs w:val="24"/>
          <w:highlight w:val="yellow"/>
        </w:rPr>
      </w:pPr>
    </w:p>
    <w:p w14:paraId="2F627689" w14:textId="16178FD0"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 xml:space="preserve">Date: </w:t>
      </w:r>
      <w:r w:rsidR="00AD635D">
        <w:rPr>
          <w:rFonts w:eastAsia="Arial"/>
          <w:color w:val="000000" w:themeColor="text1"/>
          <w:sz w:val="24"/>
          <w:szCs w:val="24"/>
          <w:highlight w:val="yellow"/>
        </w:rPr>
        <w:t>27</w:t>
      </w:r>
      <w:r w:rsidR="00AD635D" w:rsidRPr="00AD635D">
        <w:rPr>
          <w:rFonts w:eastAsia="Arial"/>
          <w:color w:val="000000" w:themeColor="text1"/>
          <w:sz w:val="24"/>
          <w:szCs w:val="24"/>
          <w:highlight w:val="yellow"/>
          <w:vertAlign w:val="superscript"/>
        </w:rPr>
        <w:t>th</w:t>
      </w:r>
      <w:r w:rsidR="00AD635D">
        <w:rPr>
          <w:rFonts w:eastAsia="Arial"/>
          <w:color w:val="000000" w:themeColor="text1"/>
          <w:sz w:val="24"/>
          <w:szCs w:val="24"/>
          <w:highlight w:val="yellow"/>
        </w:rPr>
        <w:t xml:space="preserve"> October 2022</w:t>
      </w:r>
    </w:p>
    <w:p w14:paraId="6F6A2322" w14:textId="77777777" w:rsidR="00426B24" w:rsidRDefault="00426B24" w:rsidP="00426B24">
      <w:r w:rsidRPr="28A9B94D">
        <w:rPr>
          <w:rFonts w:eastAsia="Arial"/>
          <w:b/>
          <w:bCs/>
          <w:sz w:val="24"/>
          <w:szCs w:val="24"/>
        </w:rPr>
        <w:t xml:space="preserve"> </w:t>
      </w: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439328" w14:textId="77777777" w:rsidR="00481850" w:rsidRDefault="00481850">
      <w:r>
        <w:separator/>
      </w:r>
    </w:p>
  </w:endnote>
  <w:endnote w:type="continuationSeparator" w:id="0">
    <w:p w14:paraId="66AF421B" w14:textId="77777777" w:rsidR="00481850" w:rsidRDefault="004818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4ACDF7" w14:textId="77777777" w:rsidR="00573399" w:rsidRDefault="005733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261B29" w14:textId="77777777" w:rsidR="00573399" w:rsidRDefault="00573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0D6A86" w14:textId="77777777" w:rsidR="00481850" w:rsidRDefault="00481850">
      <w:r>
        <w:separator/>
      </w:r>
    </w:p>
  </w:footnote>
  <w:footnote w:type="continuationSeparator" w:id="0">
    <w:p w14:paraId="76B0B367" w14:textId="77777777" w:rsidR="00481850" w:rsidRDefault="0048185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97CCA" w14:textId="77777777" w:rsidR="00573399" w:rsidRDefault="005733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AAFBD" w14:textId="77777777" w:rsidR="00573399" w:rsidRDefault="005733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845A5A" w14:textId="77777777" w:rsidR="00573399" w:rsidRDefault="005733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2C5B55"/>
    <w:multiLevelType w:val="hybridMultilevel"/>
    <w:tmpl w:val="44D651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6C0494"/>
    <w:multiLevelType w:val="hybridMultilevel"/>
    <w:tmpl w:val="950A2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26B184F"/>
    <w:multiLevelType w:val="hybridMultilevel"/>
    <w:tmpl w:val="6C5C8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B47C70"/>
    <w:multiLevelType w:val="hybridMultilevel"/>
    <w:tmpl w:val="61741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48B3941"/>
    <w:multiLevelType w:val="hybridMultilevel"/>
    <w:tmpl w:val="886E53B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7"/>
  </w:num>
  <w:num w:numId="4">
    <w:abstractNumId w:val="5"/>
  </w:num>
  <w:num w:numId="5">
    <w:abstractNumId w:val="9"/>
  </w:num>
  <w:num w:numId="6">
    <w:abstractNumId w:val="2"/>
  </w:num>
  <w:num w:numId="7">
    <w:abstractNumId w:val="0"/>
  </w:num>
  <w:num w:numId="8">
    <w:abstractNumId w:val="4"/>
  </w:num>
  <w:num w:numId="9">
    <w:abstractNumId w:val="6"/>
  </w:num>
  <w:num w:numId="10">
    <w:abstractNumId w:val="8"/>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239"/>
    <w:rsid w:val="00025650"/>
    <w:rsid w:val="00026FAB"/>
    <w:rsid w:val="00027B1F"/>
    <w:rsid w:val="0003088B"/>
    <w:rsid w:val="000325D9"/>
    <w:rsid w:val="000335C6"/>
    <w:rsid w:val="000372B2"/>
    <w:rsid w:val="0004079F"/>
    <w:rsid w:val="00045B87"/>
    <w:rsid w:val="00045C07"/>
    <w:rsid w:val="00051CFE"/>
    <w:rsid w:val="00055D43"/>
    <w:rsid w:val="00056FAC"/>
    <w:rsid w:val="00057751"/>
    <w:rsid w:val="00062E39"/>
    <w:rsid w:val="00080E58"/>
    <w:rsid w:val="0008320F"/>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3E9A"/>
    <w:rsid w:val="001A59BB"/>
    <w:rsid w:val="001A6A51"/>
    <w:rsid w:val="001A79C4"/>
    <w:rsid w:val="001B331A"/>
    <w:rsid w:val="001B5B6D"/>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977D2"/>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43CB9"/>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D6D53"/>
    <w:rsid w:val="003E16D7"/>
    <w:rsid w:val="003E197E"/>
    <w:rsid w:val="004046F0"/>
    <w:rsid w:val="0040668F"/>
    <w:rsid w:val="00412677"/>
    <w:rsid w:val="00416954"/>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7F9C"/>
    <w:rsid w:val="00480D41"/>
    <w:rsid w:val="00481850"/>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3399"/>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0B53"/>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240A"/>
    <w:rsid w:val="006733CC"/>
    <w:rsid w:val="00674FC2"/>
    <w:rsid w:val="00677E42"/>
    <w:rsid w:val="00682334"/>
    <w:rsid w:val="00684B16"/>
    <w:rsid w:val="006875BC"/>
    <w:rsid w:val="00687B72"/>
    <w:rsid w:val="00696F65"/>
    <w:rsid w:val="006A69F5"/>
    <w:rsid w:val="006A7A6D"/>
    <w:rsid w:val="006B4D12"/>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7D27"/>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17CD9"/>
    <w:rsid w:val="008208EA"/>
    <w:rsid w:val="00824E67"/>
    <w:rsid w:val="00825A64"/>
    <w:rsid w:val="00826F48"/>
    <w:rsid w:val="008308AE"/>
    <w:rsid w:val="0083166E"/>
    <w:rsid w:val="00831DC3"/>
    <w:rsid w:val="008322C7"/>
    <w:rsid w:val="00833BA1"/>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17DD"/>
    <w:rsid w:val="008D5813"/>
    <w:rsid w:val="008D634E"/>
    <w:rsid w:val="008D778A"/>
    <w:rsid w:val="008F22BD"/>
    <w:rsid w:val="009079BD"/>
    <w:rsid w:val="00912BD9"/>
    <w:rsid w:val="00920E5B"/>
    <w:rsid w:val="00926436"/>
    <w:rsid w:val="0093018C"/>
    <w:rsid w:val="00932CCA"/>
    <w:rsid w:val="00947C16"/>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02CC5"/>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A6B1D"/>
    <w:rsid w:val="00AB5518"/>
    <w:rsid w:val="00AC01D4"/>
    <w:rsid w:val="00AC4A04"/>
    <w:rsid w:val="00AD03EE"/>
    <w:rsid w:val="00AD336F"/>
    <w:rsid w:val="00AD3550"/>
    <w:rsid w:val="00AD635D"/>
    <w:rsid w:val="00AE2564"/>
    <w:rsid w:val="00AE301F"/>
    <w:rsid w:val="00AE3302"/>
    <w:rsid w:val="00AE671A"/>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49D"/>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667D"/>
    <w:rsid w:val="00C63D00"/>
    <w:rsid w:val="00C6441B"/>
    <w:rsid w:val="00C7108B"/>
    <w:rsid w:val="00C8089F"/>
    <w:rsid w:val="00C836CC"/>
    <w:rsid w:val="00C86F25"/>
    <w:rsid w:val="00C87A74"/>
    <w:rsid w:val="00C90A71"/>
    <w:rsid w:val="00C92C71"/>
    <w:rsid w:val="00C93F8F"/>
    <w:rsid w:val="00CA3593"/>
    <w:rsid w:val="00CA7F4F"/>
    <w:rsid w:val="00CB258E"/>
    <w:rsid w:val="00CB3C8F"/>
    <w:rsid w:val="00CC02F1"/>
    <w:rsid w:val="00CC11A6"/>
    <w:rsid w:val="00CC135E"/>
    <w:rsid w:val="00CC4407"/>
    <w:rsid w:val="00CD5D3F"/>
    <w:rsid w:val="00CE01ED"/>
    <w:rsid w:val="00CE4732"/>
    <w:rsid w:val="00CF1E90"/>
    <w:rsid w:val="00CF3DB3"/>
    <w:rsid w:val="00D052BC"/>
    <w:rsid w:val="00D05B58"/>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C7286"/>
    <w:rsid w:val="00ED1B30"/>
    <w:rsid w:val="00ED250E"/>
    <w:rsid w:val="00EE1AC1"/>
    <w:rsid w:val="00EE39D6"/>
    <w:rsid w:val="00EE413C"/>
    <w:rsid w:val="00EE52AD"/>
    <w:rsid w:val="00F01F92"/>
    <w:rsid w:val="00F10A08"/>
    <w:rsid w:val="00F139CF"/>
    <w:rsid w:val="00F22AC5"/>
    <w:rsid w:val="00F254D1"/>
    <w:rsid w:val="00F31977"/>
    <w:rsid w:val="00F32B82"/>
    <w:rsid w:val="00F4043E"/>
    <w:rsid w:val="00F40CB5"/>
    <w:rsid w:val="00F41BBC"/>
    <w:rsid w:val="00F43B9D"/>
    <w:rsid w:val="00F444F0"/>
    <w:rsid w:val="00F50847"/>
    <w:rsid w:val="00F53F27"/>
    <w:rsid w:val="00F542B3"/>
    <w:rsid w:val="00F546D1"/>
    <w:rsid w:val="00F61951"/>
    <w:rsid w:val="00F6513F"/>
    <w:rsid w:val="00F66272"/>
    <w:rsid w:val="00F709C0"/>
    <w:rsid w:val="00F927A1"/>
    <w:rsid w:val="00F92E4D"/>
    <w:rsid w:val="00FA3764"/>
    <w:rsid w:val="00FA56ED"/>
    <w:rsid w:val="00FB2A3E"/>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D6D53"/>
    <w:rPr>
      <w:color w:val="605E5C"/>
      <w:shd w:val="clear" w:color="auto" w:fill="E1DFDD"/>
    </w:rPr>
  </w:style>
  <w:style w:type="paragraph" w:styleId="NormalWeb">
    <w:name w:val="Normal (Web)"/>
    <w:basedOn w:val="Normal"/>
    <w:uiPriority w:val="99"/>
    <w:unhideWhenUsed/>
    <w:rsid w:val="00AA6B1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3117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qualityhumanrights.com/en/human-rights-act/article-3-freedom-torture-and-inhuman-or-degrading-treatment" TargetMode="External"/><Relationship Id="rId3" Type="http://schemas.openxmlformats.org/officeDocument/2006/relationships/customXml" Target="../customXml/item3.xml"/><Relationship Id="rId21" Type="http://schemas.openxmlformats.org/officeDocument/2006/relationships/hyperlink" Target="https://www.healthline.com/health/mental-health/abandonment-issue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goodtherapy.org/blog/10-ways-to-boost-dopamine-and-serotonin-naturally-1212177" TargetMode="External"/><Relationship Id="rId33" Type="http://schemas.openxmlformats.org/officeDocument/2006/relationships/hyperlink" Target="https://www.leeds.gov.uk/antisocial-behaviour-and-crime/domestic-violence-and-abuse/making-a-marac-referral-for-domestic-violence-and-abus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ethnicity-facts-figures.service.gov.uk/crime-justice-and-the-law/policing/confidence-in-the-local-police/latest" TargetMode="External"/><Relationship Id="rId29" Type="http://schemas.openxmlformats.org/officeDocument/2006/relationships/hyperlink" Target="https://www.legislation.gov.uk/ukpga/1984/60/section/17"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angerouslyfit.com.au/news/fitness-important-police/" TargetMode="External"/><Relationship Id="rId32" Type="http://schemas.openxmlformats.org/officeDocument/2006/relationships/hyperlink" Target="https://www.legislation.gov.uk/ukpga/1994/33/contents"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polfed.org/resources/pay-and-morale/" TargetMode="External"/><Relationship Id="rId28" Type="http://schemas.openxmlformats.org/officeDocument/2006/relationships/hyperlink" Target="https://www.patrickwanis.com/bias-prejudice-domestic-violence/"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cps.gov.uk/legal-guidance/police-guidance-handling-allegations-criminal-offences-against-pol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ranksuccess.co.uk/officersalary.html" TargetMode="External"/><Relationship Id="rId27" Type="http://schemas.openxmlformats.org/officeDocument/2006/relationships/hyperlink" Target="https://www.equalityhumanrights.com/en/human-rights-act/article-14-protection-discrimination" TargetMode="External"/><Relationship Id="rId30" Type="http://schemas.openxmlformats.org/officeDocument/2006/relationships/hyperlink" Target="https://www.college.police.uk/app/investigation/investigation-introduction?highlight=cpia"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269</TotalTime>
  <Pages>31</Pages>
  <Words>8688</Words>
  <Characters>49957</Characters>
  <Application>Microsoft Office Word</Application>
  <DocSecurity>0</DocSecurity>
  <Lines>1189</Lines>
  <Paragraphs>300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Thomas,Kieran swp8262</cp:lastModifiedBy>
  <cp:revision>17</cp:revision>
  <cp:lastPrinted>2014-08-26T08:55:00Z</cp:lastPrinted>
  <dcterms:created xsi:type="dcterms:W3CDTF">2022-10-27T17:39:00Z</dcterms:created>
  <dcterms:modified xsi:type="dcterms:W3CDTF">2022-12-21T22:29:00Z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2022-10-27T17:39:14Z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5934f18a-6d91-44ce-80f4-9a36f704e675</vt:lpwstr>
  </property>
  <property fmtid="{D5CDD505-2E9C-101B-9397-08002B2CF9AE}" pid="9" name="MSIP_Label_66cf8fe5-b7b7-4df7-b38d-1c61ac2f6639_ContentBits">
    <vt:lpwstr>0</vt:lpwstr>
  </property>
</Properties>
</file>