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148269" w14:textId="77777777" w:rsidR="0089006F" w:rsidRDefault="0089006F" w:rsidP="0089006F">
      <w:pPr>
        <w:jc w:val="center"/>
      </w:pPr>
      <w:r>
        <w:rPr>
          <w:noProof/>
          <w:lang w:eastAsia="en-US"/>
        </w:rPr>
        <w:drawing>
          <wp:inline distT="0" distB="0" distL="0" distR="0" wp14:anchorId="12AE1A4D" wp14:editId="3C33C22E">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07DBB47D" w14:textId="77777777" w:rsidR="0089006F" w:rsidRDefault="0089006F" w:rsidP="0089006F">
      <w:pPr>
        <w:jc w:val="center"/>
        <w:rPr>
          <w:rFonts w:ascii="Arial Nova" w:eastAsia="Arial Nova" w:hAnsi="Arial Nova" w:cs="Arial Nova"/>
        </w:rPr>
      </w:pPr>
    </w:p>
    <w:p w14:paraId="12A7D7AF" w14:textId="77777777" w:rsidR="0089006F" w:rsidRPr="00A659EE" w:rsidRDefault="0089006F" w:rsidP="0089006F">
      <w:pPr>
        <w:jc w:val="center"/>
        <w:rPr>
          <w:rFonts w:ascii="Arial" w:hAnsi="Arial" w:cs="Arial"/>
          <w:sz w:val="22"/>
          <w:szCs w:val="22"/>
        </w:rPr>
      </w:pPr>
      <w:r w:rsidRPr="00EF30FF">
        <w:rPr>
          <w:rFonts w:ascii="Arial" w:hAnsi="Arial" w:cs="Arial"/>
          <w:sz w:val="22"/>
          <w:szCs w:val="22"/>
        </w:rPr>
        <w:t>Name</w:t>
      </w:r>
      <w:r w:rsidRPr="00A659EE">
        <w:rPr>
          <w:rFonts w:ascii="Arial" w:hAnsi="Arial" w:cs="Arial"/>
          <w:sz w:val="22"/>
          <w:szCs w:val="22"/>
        </w:rPr>
        <w:t>: Maryam Hassan</w:t>
      </w:r>
    </w:p>
    <w:p w14:paraId="4C0A17DC" w14:textId="77777777" w:rsidR="0089006F" w:rsidRPr="00A659EE" w:rsidRDefault="0089006F" w:rsidP="0089006F">
      <w:pPr>
        <w:jc w:val="center"/>
        <w:rPr>
          <w:rFonts w:ascii="Arial" w:hAnsi="Arial" w:cs="Arial"/>
          <w:sz w:val="22"/>
          <w:szCs w:val="22"/>
        </w:rPr>
      </w:pPr>
      <w:r w:rsidRPr="00A659EE">
        <w:rPr>
          <w:rFonts w:ascii="Arial" w:hAnsi="Arial" w:cs="Arial"/>
          <w:sz w:val="22"/>
          <w:szCs w:val="22"/>
        </w:rPr>
        <w:t>Student ID: 2311534</w:t>
      </w:r>
    </w:p>
    <w:p w14:paraId="3A42311B" w14:textId="77777777" w:rsidR="0089006F" w:rsidRPr="00A659EE" w:rsidRDefault="0089006F" w:rsidP="0089006F">
      <w:pPr>
        <w:jc w:val="center"/>
        <w:rPr>
          <w:rFonts w:ascii="Arial" w:hAnsi="Arial" w:cs="Arial"/>
          <w:sz w:val="22"/>
          <w:szCs w:val="22"/>
        </w:rPr>
      </w:pPr>
      <w:proofErr w:type="spellStart"/>
      <w:r w:rsidRPr="00A659EE">
        <w:rPr>
          <w:rFonts w:ascii="Arial" w:hAnsi="Arial" w:cs="Arial"/>
          <w:sz w:val="22"/>
          <w:szCs w:val="22"/>
        </w:rPr>
        <w:t>Programme</w:t>
      </w:r>
      <w:proofErr w:type="spellEnd"/>
      <w:r w:rsidRPr="00A659EE">
        <w:rPr>
          <w:rFonts w:ascii="Arial" w:hAnsi="Arial" w:cs="Arial"/>
          <w:sz w:val="22"/>
          <w:szCs w:val="22"/>
        </w:rPr>
        <w:t>: BSc Health and Social Care</w:t>
      </w:r>
    </w:p>
    <w:p w14:paraId="1862BF03" w14:textId="77777777" w:rsidR="0089006F" w:rsidRPr="00A659EE" w:rsidRDefault="0089006F" w:rsidP="0089006F">
      <w:pPr>
        <w:jc w:val="center"/>
        <w:rPr>
          <w:rFonts w:ascii="Arial" w:hAnsi="Arial" w:cs="Arial"/>
          <w:sz w:val="22"/>
          <w:szCs w:val="22"/>
        </w:rPr>
      </w:pPr>
      <w:r w:rsidRPr="00A659EE">
        <w:rPr>
          <w:rFonts w:ascii="Arial" w:hAnsi="Arial" w:cs="Arial"/>
          <w:sz w:val="22"/>
          <w:szCs w:val="22"/>
        </w:rPr>
        <w:t xml:space="preserve">Module: </w:t>
      </w:r>
      <w:proofErr w:type="spellStart"/>
      <w:r w:rsidRPr="009E2047">
        <w:rPr>
          <w:rFonts w:ascii="Arial" w:hAnsi="Arial" w:cs="Arial"/>
          <w:sz w:val="22"/>
          <w:szCs w:val="22"/>
        </w:rPr>
        <w:t>Changemakers</w:t>
      </w:r>
      <w:proofErr w:type="spellEnd"/>
      <w:r w:rsidRPr="009E2047">
        <w:rPr>
          <w:rFonts w:ascii="Arial" w:hAnsi="Arial" w:cs="Arial"/>
          <w:sz w:val="22"/>
          <w:szCs w:val="22"/>
        </w:rPr>
        <w:t>: Building your Personal Brand for Sustainable Employment</w:t>
      </w:r>
      <w:r w:rsidRPr="003F0515">
        <w:rPr>
          <w:rFonts w:ascii="Arial" w:hAnsi="Arial" w:cs="Arial"/>
          <w:b/>
          <w:sz w:val="22"/>
          <w:szCs w:val="22"/>
        </w:rPr>
        <w:t xml:space="preserve">   </w:t>
      </w:r>
    </w:p>
    <w:p w14:paraId="1F46A6A4" w14:textId="77777777" w:rsidR="0089006F" w:rsidRPr="00A659EE" w:rsidRDefault="0089006F" w:rsidP="0089006F">
      <w:pPr>
        <w:jc w:val="center"/>
        <w:rPr>
          <w:rFonts w:ascii="Arial" w:hAnsi="Arial" w:cs="Arial"/>
          <w:sz w:val="22"/>
          <w:szCs w:val="22"/>
        </w:rPr>
      </w:pPr>
      <w:r>
        <w:rPr>
          <w:rFonts w:ascii="Arial" w:hAnsi="Arial" w:cs="Arial"/>
          <w:sz w:val="22"/>
          <w:szCs w:val="22"/>
        </w:rPr>
        <w:t>Module code: BMPH5015</w:t>
      </w:r>
    </w:p>
    <w:p w14:paraId="74739F2B" w14:textId="77777777" w:rsidR="0089006F" w:rsidRPr="00D77BE5" w:rsidRDefault="0089006F" w:rsidP="0089006F">
      <w:pPr>
        <w:jc w:val="center"/>
        <w:rPr>
          <w:rFonts w:ascii="Arial" w:hAnsi="Arial" w:cs="Arial"/>
          <w:sz w:val="22"/>
          <w:szCs w:val="22"/>
        </w:rPr>
      </w:pPr>
      <w:r w:rsidRPr="00A659EE">
        <w:rPr>
          <w:rFonts w:ascii="Arial" w:hAnsi="Arial" w:cs="Arial"/>
          <w:sz w:val="22"/>
          <w:szCs w:val="22"/>
        </w:rPr>
        <w:t xml:space="preserve">Assignment Title: Component 1: </w:t>
      </w:r>
      <w:r w:rsidRPr="00D77BE5">
        <w:rPr>
          <w:rFonts w:ascii="Arial" w:hAnsi="Arial" w:cs="Arial"/>
          <w:sz w:val="22"/>
          <w:szCs w:val="22"/>
        </w:rPr>
        <w:t>Online Portfolio of Set Exercises</w:t>
      </w: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1041C802" w14:textId="77777777" w:rsidR="0074551A" w:rsidRDefault="0074551A"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296E8495" w14:textId="77777777" w:rsidR="00F32B02" w:rsidRDefault="00F32B02">
      <w:pPr>
        <w:rPr>
          <w:rFonts w:ascii="Arial Nova" w:eastAsia="Arial Nova" w:hAnsi="Arial Nova" w:cs="Arial Nova"/>
          <w:sz w:val="44"/>
          <w:szCs w:val="44"/>
        </w:rPr>
      </w:pPr>
      <w:r>
        <w:rPr>
          <w:rFonts w:ascii="Arial Nova" w:eastAsia="Arial Nova" w:hAnsi="Arial Nova" w:cs="Arial Nova"/>
          <w:sz w:val="44"/>
          <w:szCs w:val="44"/>
        </w:rPr>
        <w:br w:type="page"/>
      </w:r>
    </w:p>
    <w:p w14:paraId="783924C5" w14:textId="29CC9B4C" w:rsidR="021F216E" w:rsidRPr="0089006F"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5B7D4A89" w14:textId="4C9CBE34" w:rsidR="00FD635E" w:rsidRPr="00FD635E" w:rsidRDefault="00FD635E" w:rsidP="0005591D">
      <w:pPr>
        <w:spacing w:line="360" w:lineRule="auto"/>
        <w:jc w:val="both"/>
        <w:rPr>
          <w:rFonts w:ascii="Arial Nova" w:eastAsia="Arial Nova" w:hAnsi="Arial Nova" w:cs="Arial Nova"/>
          <w:iCs/>
          <w:color w:val="000000" w:themeColor="text1"/>
        </w:rPr>
      </w:pPr>
      <w:r w:rsidRPr="00FD635E">
        <w:rPr>
          <w:rFonts w:ascii="Arial Nova" w:eastAsia="Arial Nova" w:hAnsi="Arial Nova" w:cs="Arial Nova"/>
          <w:iCs/>
          <w:color w:val="000000" w:themeColor="text1"/>
        </w:rPr>
        <w:t>My personal brand is the synthesis of my core values: </w:t>
      </w:r>
      <w:r w:rsidRPr="00FD635E">
        <w:rPr>
          <w:rFonts w:ascii="Arial Nova" w:eastAsia="Arial Nova" w:hAnsi="Arial Nova" w:cs="Arial Nova"/>
          <w:b/>
          <w:bCs/>
          <w:iCs/>
          <w:color w:val="000000" w:themeColor="text1"/>
        </w:rPr>
        <w:t>compassionate advocacy, evidence-based practice, and empowering inclusivity</w:t>
      </w:r>
      <w:r w:rsidR="0005591D">
        <w:rPr>
          <w:rFonts w:ascii="Arial Nova" w:eastAsia="Arial Nova" w:hAnsi="Arial Nova" w:cs="Arial Nova"/>
          <w:iCs/>
          <w:color w:val="000000" w:themeColor="text1"/>
        </w:rPr>
        <w:t>.</w:t>
      </w:r>
      <w:r w:rsidR="0005591D" w:rsidRPr="0005591D">
        <w:rPr>
          <w:rFonts w:ascii="Arial Nova" w:eastAsia="Arial Nova" w:hAnsi="Arial Nova" w:cs="Arial Nova"/>
          <w:iCs/>
          <w:color w:val="000000" w:themeColor="text1"/>
        </w:rPr>
        <w:t xml:space="preserve"> Being a BSc Health and social care student and a potential support worker, my brand will reflect a professional who gives priority to person-centered care and whose service users have their voices heard and their autonomy honored. My future vision is to be seen as an informed, trustworthy, and understanding change</w:t>
      </w:r>
      <w:r w:rsidR="0005591D">
        <w:rPr>
          <w:rFonts w:ascii="Arial Nova" w:eastAsia="Arial Nova" w:hAnsi="Arial Nova" w:cs="Arial Nova"/>
          <w:iCs/>
          <w:color w:val="000000" w:themeColor="text1"/>
        </w:rPr>
        <w:t>-</w:t>
      </w:r>
      <w:r w:rsidR="0005591D" w:rsidRPr="0005591D">
        <w:rPr>
          <w:rFonts w:ascii="Arial Nova" w:eastAsia="Arial Nova" w:hAnsi="Arial Nova" w:cs="Arial Nova"/>
          <w:iCs/>
          <w:color w:val="000000" w:themeColor="text1"/>
        </w:rPr>
        <w:t>maker who mediates between policy and real-life caring action. In order to build this brand and achieve my job objectives, I would take a comprehensive approach. To begin with, I will enhance my online presence by building a professional profile on LinkedIn that would help to showcase my academic projects and volunteer activities, as well as explain my particular capabilities in care planning and safeguarding (Jackson, 2019). Second, I will conduct strategic networking by using estab</w:t>
      </w:r>
      <w:r w:rsidR="0005591D">
        <w:rPr>
          <w:rFonts w:ascii="Arial Nova" w:eastAsia="Arial Nova" w:hAnsi="Arial Nova" w:cs="Arial Nova"/>
          <w:iCs/>
          <w:color w:val="000000" w:themeColor="text1"/>
        </w:rPr>
        <w:t xml:space="preserve">lished professionals and </w:t>
      </w:r>
      <w:proofErr w:type="gramStart"/>
      <w:r w:rsidR="0005591D">
        <w:rPr>
          <w:rFonts w:ascii="Arial Nova" w:eastAsia="Arial Nova" w:hAnsi="Arial Nova" w:cs="Arial Nova"/>
          <w:iCs/>
          <w:color w:val="000000" w:themeColor="text1"/>
        </w:rPr>
        <w:t>organiz</w:t>
      </w:r>
      <w:r w:rsidR="0005591D" w:rsidRPr="0005591D">
        <w:rPr>
          <w:rFonts w:ascii="Arial Nova" w:eastAsia="Arial Nova" w:hAnsi="Arial Nova" w:cs="Arial Nova"/>
          <w:iCs/>
          <w:color w:val="000000" w:themeColor="text1"/>
        </w:rPr>
        <w:t>ations operating in the social care industry since it is</w:t>
      </w:r>
      <w:proofErr w:type="gramEnd"/>
      <w:r w:rsidR="0005591D" w:rsidRPr="0005591D">
        <w:rPr>
          <w:rFonts w:ascii="Arial Nova" w:eastAsia="Arial Nova" w:hAnsi="Arial Nova" w:cs="Arial Nova"/>
          <w:iCs/>
          <w:color w:val="000000" w:themeColor="text1"/>
        </w:rPr>
        <w:t xml:space="preserve"> important to establish such connections to find opportunities and have mentors (Tomlinson, 2017). In addition, I will also take the dedication of going through with continuous professional growth because I will be eager to pursue mental health first aid and positive </w:t>
      </w:r>
      <w:proofErr w:type="spellStart"/>
      <w:r w:rsidR="0005591D" w:rsidRPr="0005591D">
        <w:rPr>
          <w:rFonts w:ascii="Arial Nova" w:eastAsia="Arial Nova" w:hAnsi="Arial Nova" w:cs="Arial Nova"/>
          <w:iCs/>
          <w:color w:val="000000" w:themeColor="text1"/>
        </w:rPr>
        <w:t>behaviour</w:t>
      </w:r>
      <w:proofErr w:type="spellEnd"/>
      <w:r w:rsidR="0005591D" w:rsidRPr="0005591D">
        <w:rPr>
          <w:rFonts w:ascii="Arial Nova" w:eastAsia="Arial Nova" w:hAnsi="Arial Nova" w:cs="Arial Nova"/>
          <w:iCs/>
          <w:color w:val="000000" w:themeColor="text1"/>
        </w:rPr>
        <w:t xml:space="preserve"> support certifications. This does not only contribute to my practical skills set but also makes my commitment to evidence-based practices visible publicly (</w:t>
      </w:r>
      <w:proofErr w:type="spellStart"/>
      <w:r w:rsidR="0005591D" w:rsidRPr="0005591D">
        <w:rPr>
          <w:rFonts w:ascii="Arial Nova" w:eastAsia="Arial Nova" w:hAnsi="Arial Nova" w:cs="Arial Nova"/>
          <w:iCs/>
          <w:color w:val="000000" w:themeColor="text1"/>
        </w:rPr>
        <w:t>Rampersad</w:t>
      </w:r>
      <w:proofErr w:type="spellEnd"/>
      <w:r w:rsidR="0005591D" w:rsidRPr="0005591D">
        <w:rPr>
          <w:rFonts w:ascii="Arial Nova" w:eastAsia="Arial Nova" w:hAnsi="Arial Nova" w:cs="Arial Nova"/>
          <w:iCs/>
          <w:color w:val="000000" w:themeColor="text1"/>
        </w:rPr>
        <w:t>, 2008). Through frequent dissemination of this brand in every channel and encounter, I will establish myself as a trustworthy and committed applicant, willing to create value in a team and grow to work in the area of mental health or disability services in my community (</w:t>
      </w:r>
      <w:proofErr w:type="spellStart"/>
      <w:r w:rsidR="0005591D" w:rsidRPr="0005591D">
        <w:rPr>
          <w:rFonts w:ascii="Arial Nova" w:eastAsia="Arial Nova" w:hAnsi="Arial Nova" w:cs="Arial Nova"/>
          <w:iCs/>
          <w:color w:val="000000" w:themeColor="text1"/>
        </w:rPr>
        <w:t>Laaper</w:t>
      </w:r>
      <w:proofErr w:type="spellEnd"/>
      <w:r w:rsidR="0005591D" w:rsidRPr="0005591D">
        <w:rPr>
          <w:rFonts w:ascii="Arial Nova" w:eastAsia="Arial Nova" w:hAnsi="Arial Nova" w:cs="Arial Nova"/>
          <w:iCs/>
          <w:color w:val="000000" w:themeColor="text1"/>
        </w:rPr>
        <w:t>, 2022).</w:t>
      </w:r>
    </w:p>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493D4BA6" w14:textId="77777777" w:rsidR="00F32B02" w:rsidRDefault="00F32B02">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78587690" w14:textId="0FE11708"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2 - </w:t>
      </w:r>
      <w:r w:rsidRPr="00B7418E">
        <w:rPr>
          <w:rFonts w:ascii="Arial Nova" w:eastAsia="Arial Nova" w:hAnsi="Arial Nova" w:cs="Arial Nova"/>
          <w:color w:val="000000" w:themeColor="text1"/>
          <w:sz w:val="44"/>
          <w:szCs w:val="44"/>
        </w:rPr>
        <w:t>Network Map and Rationale</w:t>
      </w:r>
    </w:p>
    <w:p w14:paraId="0F063C1F" w14:textId="37B863D4" w:rsidR="00FD635E" w:rsidRDefault="00FD635E" w:rsidP="00FD635E">
      <w:pPr>
        <w:pStyle w:val="NormalWeb"/>
      </w:pPr>
      <w:r>
        <w:rPr>
          <w:noProof/>
        </w:rPr>
        <w:drawing>
          <wp:anchor distT="0" distB="0" distL="114300" distR="114300" simplePos="0" relativeHeight="251658240" behindDoc="0" locked="0" layoutInCell="1" allowOverlap="1" wp14:anchorId="5DEC9AB3" wp14:editId="37DA927C">
            <wp:simplePos x="0" y="0"/>
            <wp:positionH relativeFrom="column">
              <wp:posOffset>-563880</wp:posOffset>
            </wp:positionH>
            <wp:positionV relativeFrom="paragraph">
              <wp:posOffset>27940</wp:posOffset>
            </wp:positionV>
            <wp:extent cx="6932295" cy="3430905"/>
            <wp:effectExtent l="0" t="0" r="1905" b="0"/>
            <wp:wrapNone/>
            <wp:docPr id="1" name="Picture 1" descr="C:\Users\Administrator\Downloads\deepseek_mermaid_20251024_ba5f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strator\Downloads\deepseek_mermaid_20251024_ba5f41.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932295" cy="34309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E39BA5" w14:textId="6CDFEECD" w:rsidR="021F216E" w:rsidRDefault="021F216E" w:rsidP="021F216E">
      <w:pPr>
        <w:rPr>
          <w:rFonts w:ascii="Arial Nova" w:eastAsia="Arial Nova" w:hAnsi="Arial Nova" w:cs="Arial Nova"/>
          <w:i/>
          <w:iCs/>
          <w:color w:val="000000" w:themeColor="text1"/>
        </w:rPr>
      </w:pPr>
    </w:p>
    <w:p w14:paraId="5DD5BF14" w14:textId="1A2DBD74" w:rsidR="021F216E" w:rsidRDefault="021F216E" w:rsidP="021F216E">
      <w:pPr>
        <w:rPr>
          <w:rFonts w:ascii="Arial Nova" w:eastAsia="Arial Nova" w:hAnsi="Arial Nova" w:cs="Arial Nova"/>
          <w:i/>
          <w:iCs/>
          <w:color w:val="000000" w:themeColor="text1"/>
        </w:rPr>
      </w:pPr>
    </w:p>
    <w:p w14:paraId="6915CAA9" w14:textId="1F23B3E0"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55822535"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261265F6"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59629665" w14:textId="3B08F7E3" w:rsidR="021F216E" w:rsidRDefault="021F216E" w:rsidP="021F216E">
      <w:pPr>
        <w:rPr>
          <w:rFonts w:ascii="Arial Nova" w:eastAsia="Arial Nova" w:hAnsi="Arial Nova" w:cs="Arial Nova"/>
          <w:i/>
          <w:iCs/>
          <w:color w:val="000000" w:themeColor="text1"/>
        </w:rPr>
      </w:pPr>
    </w:p>
    <w:p w14:paraId="5C1E91DB" w14:textId="6256371C" w:rsidR="00FD635E" w:rsidRPr="00FD635E" w:rsidRDefault="00FD635E" w:rsidP="00FD635E">
      <w:pPr>
        <w:rPr>
          <w:rFonts w:ascii="Arial Nova" w:eastAsia="Arial Nova" w:hAnsi="Arial Nova" w:cs="Arial Nova"/>
          <w:b/>
          <w:bCs/>
          <w:i/>
          <w:iCs/>
          <w:color w:val="000000" w:themeColor="text1"/>
        </w:rPr>
      </w:pPr>
      <w:r w:rsidRPr="00FD635E">
        <w:rPr>
          <w:rFonts w:ascii="Arial Nova" w:eastAsia="Arial Nova" w:hAnsi="Arial Nova" w:cs="Arial Nova"/>
          <w:b/>
          <w:bCs/>
          <w:i/>
          <w:iCs/>
          <w:color w:val="000000" w:themeColor="text1"/>
        </w:rPr>
        <w:t>Rationale</w:t>
      </w:r>
      <w:r>
        <w:rPr>
          <w:rFonts w:ascii="Arial Nova" w:eastAsia="Arial Nova" w:hAnsi="Arial Nova" w:cs="Arial Nova"/>
          <w:b/>
          <w:bCs/>
          <w:i/>
          <w:iCs/>
          <w:color w:val="000000" w:themeColor="text1"/>
        </w:rPr>
        <w:t> </w:t>
      </w:r>
    </w:p>
    <w:p w14:paraId="1DB8AEA2" w14:textId="3D717877" w:rsidR="00B7418E" w:rsidRPr="0089006F" w:rsidRDefault="0005591D" w:rsidP="0005591D">
      <w:pPr>
        <w:spacing w:line="360" w:lineRule="auto"/>
        <w:jc w:val="both"/>
        <w:rPr>
          <w:rFonts w:ascii="Arial Nova" w:eastAsia="Arial Nova" w:hAnsi="Arial Nova" w:cs="Arial Nova"/>
          <w:iCs/>
          <w:color w:val="000000" w:themeColor="text1"/>
        </w:rPr>
      </w:pPr>
      <w:r>
        <w:rPr>
          <w:rFonts w:ascii="Arial Nova" w:eastAsia="Arial Nova" w:hAnsi="Arial Nova" w:cs="Arial Nova"/>
          <w:iCs/>
          <w:color w:val="000000" w:themeColor="text1"/>
        </w:rPr>
        <w:t>This vibrant map visualiz</w:t>
      </w:r>
      <w:r w:rsidR="00FD635E" w:rsidRPr="00FD635E">
        <w:rPr>
          <w:rFonts w:ascii="Arial Nova" w:eastAsia="Arial Nova" w:hAnsi="Arial Nova" w:cs="Arial Nova"/>
          <w:iCs/>
          <w:color w:val="000000" w:themeColor="text1"/>
        </w:rPr>
        <w:t xml:space="preserve">es the ecosystem that is crucial for my transition from student to professional in the health and social care sector. </w:t>
      </w:r>
      <w:r w:rsidRPr="0005591D">
        <w:rPr>
          <w:rFonts w:ascii="Arial Nova" w:eastAsia="Arial Nova" w:hAnsi="Arial Nova" w:cs="Arial Nova"/>
          <w:iCs/>
          <w:color w:val="000000" w:themeColor="text1"/>
        </w:rPr>
        <w:t xml:space="preserve">My employability strategy </w:t>
      </w:r>
      <w:proofErr w:type="spellStart"/>
      <w:r w:rsidRPr="0005591D">
        <w:rPr>
          <w:rFonts w:ascii="Arial Nova" w:eastAsia="Arial Nova" w:hAnsi="Arial Nova" w:cs="Arial Nova"/>
          <w:iCs/>
          <w:color w:val="000000" w:themeColor="text1"/>
        </w:rPr>
        <w:t>centres</w:t>
      </w:r>
      <w:proofErr w:type="spellEnd"/>
      <w:r w:rsidRPr="0005591D">
        <w:rPr>
          <w:rFonts w:ascii="Arial Nova" w:eastAsia="Arial Nova" w:hAnsi="Arial Nova" w:cs="Arial Nova"/>
          <w:iCs/>
          <w:color w:val="000000" w:themeColor="text1"/>
        </w:rPr>
        <w:t xml:space="preserve"> on the Career ring (Orange). Such networks offer useful advice, business knowledge and essential experience. According to Tomlinson (2017) this career-specific capital is a necessity to work in the contemporary </w:t>
      </w:r>
      <w:proofErr w:type="spellStart"/>
      <w:r w:rsidRPr="0005591D">
        <w:rPr>
          <w:rFonts w:ascii="Arial Nova" w:eastAsia="Arial Nova" w:hAnsi="Arial Nova" w:cs="Arial Nova"/>
          <w:iCs/>
          <w:color w:val="000000" w:themeColor="text1"/>
        </w:rPr>
        <w:t>labour</w:t>
      </w:r>
      <w:proofErr w:type="spellEnd"/>
      <w:r w:rsidRPr="0005591D">
        <w:rPr>
          <w:rFonts w:ascii="Arial Nova" w:eastAsia="Arial Nova" w:hAnsi="Arial Nova" w:cs="Arial Nova"/>
          <w:iCs/>
          <w:color w:val="000000" w:themeColor="text1"/>
        </w:rPr>
        <w:t xml:space="preserve"> market and to knowledge which may offer insight into the realities of the industry. My Support network (Green) is a kind of anchor, which provides the academic and emotional stability that is required to develop resilience. This is because these anchor relationships as defined by Fugate et al. (2021) play a pivotal role in coping with the high pressure of both academic study and emotionally difficult practical placements. On the other hand, the Social ring (Blue) is necessary to support my personal well-being. The emotional relations in this case are not just recreational, but offer regenerative energy to avoid burnout, which </w:t>
      </w:r>
      <w:proofErr w:type="spellStart"/>
      <w:r w:rsidRPr="0005591D">
        <w:rPr>
          <w:rFonts w:ascii="Arial Nova" w:eastAsia="Arial Nova" w:hAnsi="Arial Nova" w:cs="Arial Nova"/>
          <w:iCs/>
          <w:color w:val="000000" w:themeColor="text1"/>
        </w:rPr>
        <w:t>Heaphy</w:t>
      </w:r>
      <w:proofErr w:type="spellEnd"/>
      <w:r w:rsidRPr="0005591D">
        <w:rPr>
          <w:rFonts w:ascii="Arial Nova" w:eastAsia="Arial Nova" w:hAnsi="Arial Nova" w:cs="Arial Nova"/>
          <w:iCs/>
          <w:color w:val="000000" w:themeColor="text1"/>
        </w:rPr>
        <w:t xml:space="preserve"> and Dutton (2008) sing out as one of the major sources of so-called physiological resourcefulness. Most importantly, the main venue of applied, transformational learning is my Community network (Red). The direct work with the service users and third-sector </w:t>
      </w:r>
      <w:r w:rsidRPr="0005591D">
        <w:rPr>
          <w:rFonts w:ascii="Arial Nova" w:eastAsia="Arial Nova" w:hAnsi="Arial Nova" w:cs="Arial Nova"/>
          <w:iCs/>
          <w:color w:val="000000" w:themeColor="text1"/>
        </w:rPr>
        <w:lastRenderedPageBreak/>
        <w:t xml:space="preserve">professionals will enable me to reconcile theory and practice, which, as </w:t>
      </w:r>
      <w:proofErr w:type="spellStart"/>
      <w:r w:rsidRPr="0005591D">
        <w:rPr>
          <w:rFonts w:ascii="Arial Nova" w:eastAsia="Arial Nova" w:hAnsi="Arial Nova" w:cs="Arial Nova"/>
          <w:iCs/>
          <w:color w:val="000000" w:themeColor="text1"/>
        </w:rPr>
        <w:t>Mezirow</w:t>
      </w:r>
      <w:proofErr w:type="spellEnd"/>
      <w:r w:rsidRPr="0005591D">
        <w:rPr>
          <w:rFonts w:ascii="Arial Nova" w:eastAsia="Arial Nova" w:hAnsi="Arial Nova" w:cs="Arial Nova"/>
          <w:iCs/>
          <w:color w:val="000000" w:themeColor="text1"/>
        </w:rPr>
        <w:t xml:space="preserve"> (2018) claims, is the key to shaping a significant professional self. To move forward, I will be proactive in incorporating these rings by asking my Placement Supervisor to introduce me to other </w:t>
      </w:r>
      <w:proofErr w:type="spellStart"/>
      <w:r w:rsidRPr="0005591D">
        <w:rPr>
          <w:rFonts w:ascii="Arial Nova" w:eastAsia="Arial Nova" w:hAnsi="Arial Nova" w:cs="Arial Nova"/>
          <w:iCs/>
          <w:color w:val="000000" w:themeColor="text1"/>
        </w:rPr>
        <w:t>organisations</w:t>
      </w:r>
      <w:proofErr w:type="spellEnd"/>
      <w:r w:rsidRPr="0005591D">
        <w:rPr>
          <w:rFonts w:ascii="Arial Nova" w:eastAsia="Arial Nova" w:hAnsi="Arial Nova" w:cs="Arial Nova"/>
          <w:iCs/>
          <w:color w:val="000000" w:themeColor="text1"/>
        </w:rPr>
        <w:t xml:space="preserve"> so as to have a stronger and i</w:t>
      </w:r>
      <w:r>
        <w:rPr>
          <w:rFonts w:ascii="Arial Nova" w:eastAsia="Arial Nova" w:hAnsi="Arial Nova" w:cs="Arial Nova"/>
          <w:iCs/>
          <w:color w:val="000000" w:themeColor="text1"/>
        </w:rPr>
        <w:t>nterlinked professional network</w:t>
      </w:r>
      <w:r w:rsidR="00FD635E" w:rsidRPr="00FD635E">
        <w:rPr>
          <w:rFonts w:ascii="Arial Nova" w:eastAsia="Arial Nova" w:hAnsi="Arial Nova" w:cs="Arial Nova"/>
          <w:iCs/>
          <w:color w:val="000000" w:themeColor="text1"/>
        </w:rPr>
        <w:t>.</w:t>
      </w: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45D6B0E3" w14:textId="77777777" w:rsidR="001A78FF" w:rsidRPr="001A78FF" w:rsidRDefault="001A78FF" w:rsidP="001A78FF">
      <w:pPr>
        <w:rPr>
          <w:rFonts w:ascii="Arial Nova" w:eastAsia="Arial Nova" w:hAnsi="Arial Nova" w:cs="Arial Nova"/>
          <w:color w:val="000000" w:themeColor="text1"/>
        </w:rPr>
      </w:pPr>
      <w:r w:rsidRPr="001A78FF">
        <w:rPr>
          <w:rFonts w:ascii="Arial Nova" w:eastAsia="Arial Nova" w:hAnsi="Arial Nova" w:cs="Arial Nova"/>
          <w:b/>
          <w:bCs/>
          <w:color w:val="000000" w:themeColor="text1"/>
        </w:rPr>
        <w:t>Title: Beyond the Prescription Pad: Why Social Prescribing is the UK's Quiet Revolution in Care</w:t>
      </w:r>
    </w:p>
    <w:p w14:paraId="584CCAEE" w14:textId="77777777" w:rsidR="001A78FF" w:rsidRPr="001A78FF" w:rsidRDefault="001A78FF" w:rsidP="0089006F">
      <w:pPr>
        <w:spacing w:line="360" w:lineRule="auto"/>
        <w:jc w:val="both"/>
        <w:rPr>
          <w:rFonts w:ascii="Arial Nova" w:eastAsia="Arial Nova" w:hAnsi="Arial Nova" w:cs="Arial Nova"/>
          <w:color w:val="000000" w:themeColor="text1"/>
        </w:rPr>
      </w:pPr>
      <w:r w:rsidRPr="001A78FF">
        <w:rPr>
          <w:rFonts w:ascii="Arial Nova" w:eastAsia="Arial Nova" w:hAnsi="Arial Nova" w:cs="Arial Nova"/>
          <w:b/>
          <w:bCs/>
          <w:color w:val="000000" w:themeColor="text1"/>
        </w:rPr>
        <w:t>Target Audience:</w:t>
      </w:r>
      <w:r w:rsidRPr="001A78FF">
        <w:rPr>
          <w:rFonts w:ascii="Arial Nova" w:eastAsia="Arial Nova" w:hAnsi="Arial Nova" w:cs="Arial Nova"/>
          <w:color w:val="000000" w:themeColor="text1"/>
        </w:rPr>
        <w:t> Fellow BSc Health and Social Care students, early-career practitioners, and those interested in innovative, non-clinical care models.</w:t>
      </w:r>
    </w:p>
    <w:p w14:paraId="3182567B" w14:textId="6A5E8861" w:rsidR="021F216E" w:rsidRDefault="0005591D" w:rsidP="00F32B02">
      <w:pPr>
        <w:spacing w:line="360" w:lineRule="auto"/>
        <w:jc w:val="both"/>
        <w:rPr>
          <w:rFonts w:ascii="Arial Nova" w:eastAsia="Arial Nova" w:hAnsi="Arial Nova" w:cs="Arial Nova"/>
          <w:color w:val="000000" w:themeColor="text1"/>
        </w:rPr>
      </w:pPr>
      <w:r w:rsidRPr="0005591D">
        <w:rPr>
          <w:rFonts w:ascii="Arial Nova" w:eastAsia="Arial Nova" w:hAnsi="Arial Nova" w:cs="Arial Nova"/>
          <w:color w:val="000000" w:themeColor="text1"/>
        </w:rPr>
        <w:t xml:space="preserve">Have you ever questioned yourself whether a cup of tea in a community garden can be as strong as a pill? It is not merely a fanciful notion in the overstressed health and social care system in the UK, but the core of a new trend referred to as social prescribing. Too long we have been attempting to cure deeply rooted social problems, such as loneliness and anxiety, by using strictly medical means. Unless they have much to add, GPs are known to report up to 20 per cent of their consultations as social problems (University of Westminster, 2019). This model is inverted in social prescribing. It can be used to refer patients to a Link Worker who links them with non-clinical services in the locality by GPs, nurses and other professionals. It might be a gardening project, debt advice service, an art course or a voluntary group. The evidence is compelling. Social prescribing can decrease pressure on primary care services and enhance wellbeing by targeting poor health outcomes, including isolation, poor housing, and financial stress, which are the root causes of poor health. One of the biggest studies discovered that it also results in immense decreases in anxiety and depression, and 80 percent of GPs thought that it would allow them to cut their workload (NHS England, 2022). There are however challenges to this revolution. The finance is also usually temporary, and the resources of the community are exhausted due to ten years of austerity (The King's Fund, 2023). This is our call to action as future </w:t>
      </w:r>
      <w:proofErr w:type="spellStart"/>
      <w:r w:rsidRPr="0005591D">
        <w:rPr>
          <w:rFonts w:ascii="Arial Nova" w:eastAsia="Arial Nova" w:hAnsi="Arial Nova" w:cs="Arial Nova"/>
          <w:color w:val="000000" w:themeColor="text1"/>
        </w:rPr>
        <w:t>changemakers</w:t>
      </w:r>
      <w:proofErr w:type="spellEnd"/>
      <w:r w:rsidRPr="0005591D">
        <w:rPr>
          <w:rFonts w:ascii="Arial Nova" w:eastAsia="Arial Nova" w:hAnsi="Arial Nova" w:cs="Arial Nova"/>
          <w:color w:val="000000" w:themeColor="text1"/>
        </w:rPr>
        <w:t xml:space="preserve">. This holistic approach ought to be championed by us, be lobbied to be funded in a regular and consistent manner and we, maybe even become the Link Workers or community </w:t>
      </w:r>
      <w:proofErr w:type="spellStart"/>
      <w:r w:rsidRPr="0005591D">
        <w:rPr>
          <w:rFonts w:ascii="Arial Nova" w:eastAsia="Arial Nova" w:hAnsi="Arial Nova" w:cs="Arial Nova"/>
          <w:color w:val="000000" w:themeColor="text1"/>
        </w:rPr>
        <w:t>organisers</w:t>
      </w:r>
      <w:proofErr w:type="spellEnd"/>
      <w:r w:rsidRPr="0005591D">
        <w:rPr>
          <w:rFonts w:ascii="Arial Nova" w:eastAsia="Arial Nova" w:hAnsi="Arial Nova" w:cs="Arial Nova"/>
          <w:color w:val="000000" w:themeColor="text1"/>
        </w:rPr>
        <w:t xml:space="preserve"> to make it a reality. A </w:t>
      </w:r>
      <w:r w:rsidRPr="0005591D">
        <w:rPr>
          <w:rFonts w:ascii="Arial Nova" w:eastAsia="Arial Nova" w:hAnsi="Arial Nova" w:cs="Arial Nova"/>
          <w:color w:val="000000" w:themeColor="text1"/>
        </w:rPr>
        <w:lastRenderedPageBreak/>
        <w:t>new care does not lie only in the clinic but in the community. The crucial liaison bet</w:t>
      </w:r>
      <w:r>
        <w:rPr>
          <w:rFonts w:ascii="Arial Nova" w:eastAsia="Arial Nova" w:hAnsi="Arial Nova" w:cs="Arial Nova"/>
          <w:color w:val="000000" w:themeColor="text1"/>
        </w:rPr>
        <w:t>ween them is social prescribing</w:t>
      </w:r>
      <w:r w:rsidR="001A78FF" w:rsidRPr="001A78FF">
        <w:rPr>
          <w:rFonts w:ascii="Arial Nova" w:eastAsia="Arial Nova" w:hAnsi="Arial Nova" w:cs="Arial Nova"/>
          <w:color w:val="000000" w:themeColor="text1"/>
        </w:rPr>
        <w:t>.</w:t>
      </w:r>
    </w:p>
    <w:p w14:paraId="7E7EEBF1" w14:textId="2C63D11C"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6F5C10E3"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rPr>
        <w:br/>
      </w:r>
    </w:p>
    <w:p w14:paraId="09D502EC"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4BD8587D" w14:textId="5BCC099C" w:rsidR="00701525" w:rsidRPr="007C3164" w:rsidRDefault="00701525" w:rsidP="00701525">
      <w:pPr>
        <w:pStyle w:val="ListParagraph"/>
        <w:spacing w:before="100" w:beforeAutospacing="1" w:after="100" w:afterAutospacing="1" w:line="360" w:lineRule="auto"/>
        <w:jc w:val="both"/>
        <w:rPr>
          <w:rFonts w:asciiTheme="minorBidi" w:eastAsia="Times New Roman" w:hAnsiTheme="minorBidi"/>
        </w:rPr>
      </w:pPr>
      <w:r w:rsidRPr="009E683D">
        <w:rPr>
          <w:rFonts w:asciiTheme="minorBidi" w:eastAsia="Times New Roman" w:hAnsiTheme="minorBidi"/>
        </w:rPr>
        <w:t>The primary goal of the NHS Equality, Diversity, and Inclusion Improvement Plan is to create a more inclusive and fairer NHS for its workforce and the patients it serves. This involves tackling discrimination and ensuring equitable career opportunities for staff, which in turn improves patient care and health outcomes for all communities</w:t>
      </w:r>
      <w:r w:rsidR="00E84082">
        <w:rPr>
          <w:rFonts w:asciiTheme="minorBidi" w:eastAsia="Times New Roman" w:hAnsiTheme="minorBidi"/>
        </w:rPr>
        <w:t xml:space="preserve"> </w:t>
      </w:r>
      <w:r w:rsidR="00364B72">
        <w:rPr>
          <w:rFonts w:ascii="Arial" w:hAnsi="Arial" w:cs="Arial"/>
          <w:color w:val="2C3E50"/>
          <w:sz w:val="23"/>
          <w:szCs w:val="23"/>
          <w:shd w:val="clear" w:color="auto" w:fill="FFFFFF"/>
        </w:rPr>
        <w:t>(NHS England, 2025</w:t>
      </w:r>
      <w:r w:rsidR="00E84082">
        <w:rPr>
          <w:rFonts w:ascii="Arial" w:hAnsi="Arial" w:cs="Arial"/>
          <w:color w:val="2C3E50"/>
          <w:sz w:val="23"/>
          <w:szCs w:val="23"/>
          <w:shd w:val="clear" w:color="auto" w:fill="FFFFFF"/>
        </w:rPr>
        <w:t>)</w:t>
      </w:r>
      <w:r w:rsidRPr="009E683D">
        <w:rPr>
          <w:rFonts w:asciiTheme="minorBidi" w:eastAsia="Times New Roman" w:hAnsiTheme="minorBidi"/>
        </w:rPr>
        <w:t>.</w:t>
      </w:r>
    </w:p>
    <w:p w14:paraId="45C7914C" w14:textId="77777777" w:rsidR="00701525" w:rsidRPr="007C3164" w:rsidRDefault="00701525" w:rsidP="00701525">
      <w:pPr>
        <w:spacing w:before="100" w:beforeAutospacing="1" w:after="100" w:afterAutospacing="1" w:line="240" w:lineRule="auto"/>
        <w:rPr>
          <w:rFonts w:asciiTheme="minorBidi" w:eastAsia="Times New Roman" w:hAnsiTheme="minorBidi"/>
        </w:rPr>
      </w:pPr>
    </w:p>
    <w:p w14:paraId="141DDAF1" w14:textId="04089170" w:rsidR="00701525" w:rsidRDefault="00701525" w:rsidP="00701525">
      <w:pPr>
        <w:pStyle w:val="ListParagraph"/>
        <w:numPr>
          <w:ilvl w:val="0"/>
          <w:numId w:val="3"/>
        </w:numPr>
        <w:tabs>
          <w:tab w:val="left" w:pos="1245"/>
        </w:tabs>
        <w:spacing w:before="100" w:beforeAutospacing="1" w:after="100" w:afterAutospacing="1" w:line="360" w:lineRule="auto"/>
        <w:ind w:left="810"/>
        <w:jc w:val="both"/>
        <w:rPr>
          <w:rFonts w:asciiTheme="minorBidi" w:eastAsia="Times New Roman" w:hAnsiTheme="minorBidi"/>
        </w:rPr>
      </w:pPr>
    </w:p>
    <w:p w14:paraId="58650A38" w14:textId="697C389B" w:rsidR="00701525" w:rsidRPr="000F702E" w:rsidRDefault="00701525" w:rsidP="00701525">
      <w:pPr>
        <w:pStyle w:val="ListParagraph"/>
        <w:tabs>
          <w:tab w:val="left" w:pos="1245"/>
        </w:tabs>
        <w:spacing w:before="100" w:beforeAutospacing="1" w:after="100" w:afterAutospacing="1" w:line="360" w:lineRule="auto"/>
        <w:ind w:left="810"/>
        <w:jc w:val="both"/>
        <w:rPr>
          <w:rFonts w:asciiTheme="minorBidi" w:eastAsia="Times New Roman" w:hAnsiTheme="minorBidi"/>
        </w:rPr>
      </w:pPr>
      <w:r w:rsidRPr="000F702E">
        <w:rPr>
          <w:rFonts w:asciiTheme="minorBidi" w:eastAsia="Times New Roman" w:hAnsiTheme="minorBidi"/>
        </w:rPr>
        <w:t>The plan proposes to tackle the gender pay gap by implementing the recommendations of the "Mend the Gap" review, such as promoting flexible working for all</w:t>
      </w:r>
      <w:r w:rsidR="00364B72">
        <w:rPr>
          <w:rFonts w:asciiTheme="minorBidi" w:eastAsia="Times New Roman" w:hAnsiTheme="minorBidi"/>
        </w:rPr>
        <w:t xml:space="preserve"> </w:t>
      </w:r>
      <w:r w:rsidR="00364B72">
        <w:rPr>
          <w:rFonts w:ascii="Arial" w:hAnsi="Arial" w:cs="Arial"/>
          <w:color w:val="2C3E50"/>
          <w:sz w:val="23"/>
          <w:szCs w:val="23"/>
          <w:shd w:val="clear" w:color="auto" w:fill="FFFFFF"/>
        </w:rPr>
        <w:t>(NHS England, 2025)</w:t>
      </w:r>
      <w:r w:rsidRPr="000F702E">
        <w:rPr>
          <w:rFonts w:asciiTheme="minorBidi" w:eastAsia="Times New Roman" w:hAnsiTheme="minorBidi"/>
        </w:rPr>
        <w:t>. Additionally, it mandates NHS organi</w:t>
      </w:r>
      <w:r w:rsidR="00364B72">
        <w:rPr>
          <w:rFonts w:asciiTheme="minorBidi" w:eastAsia="Times New Roman" w:hAnsiTheme="minorBidi"/>
        </w:rPr>
        <w:t>zations to analyz</w:t>
      </w:r>
      <w:r w:rsidRPr="000F702E">
        <w:rPr>
          <w:rFonts w:asciiTheme="minorBidi" w:eastAsia="Times New Roman" w:hAnsiTheme="minorBidi"/>
        </w:rPr>
        <w:t>e pay data and put in place monitored improvement plans, with specific targets to reduce the gaps year-on-year.</w:t>
      </w:r>
    </w:p>
    <w:p w14:paraId="3745E8CD" w14:textId="7CFCEDD2" w:rsidR="00701525" w:rsidRDefault="00701525" w:rsidP="00701525">
      <w:pPr>
        <w:pStyle w:val="ListParagraph"/>
        <w:numPr>
          <w:ilvl w:val="0"/>
          <w:numId w:val="3"/>
        </w:numPr>
        <w:spacing w:before="100" w:beforeAutospacing="1" w:after="100" w:afterAutospacing="1" w:line="240" w:lineRule="auto"/>
        <w:jc w:val="both"/>
        <w:rPr>
          <w:rFonts w:asciiTheme="minorBidi" w:eastAsia="Times New Roman" w:hAnsiTheme="minorBidi"/>
        </w:rPr>
      </w:pPr>
    </w:p>
    <w:p w14:paraId="1000CDE0" w14:textId="77777777" w:rsidR="00701525" w:rsidRDefault="00701525" w:rsidP="00701525">
      <w:pPr>
        <w:pStyle w:val="ListParagraph"/>
        <w:spacing w:before="100" w:beforeAutospacing="1" w:after="100" w:afterAutospacing="1" w:line="240" w:lineRule="auto"/>
        <w:jc w:val="both"/>
        <w:rPr>
          <w:rFonts w:asciiTheme="minorBidi" w:eastAsia="Times New Roman" w:hAnsiTheme="minorBidi"/>
        </w:rPr>
      </w:pPr>
    </w:p>
    <w:p w14:paraId="09E6D635" w14:textId="31A3AAEC" w:rsidR="00701525" w:rsidRPr="0091392D" w:rsidRDefault="00701525" w:rsidP="0091392D">
      <w:pPr>
        <w:pStyle w:val="ListParagraph"/>
        <w:spacing w:before="100" w:beforeAutospacing="1" w:after="100" w:afterAutospacing="1" w:line="360" w:lineRule="auto"/>
        <w:jc w:val="both"/>
        <w:rPr>
          <w:rFonts w:asciiTheme="minorBidi" w:eastAsia="Times New Roman" w:hAnsiTheme="minorBidi"/>
        </w:rPr>
      </w:pPr>
      <w:r>
        <w:rPr>
          <w:rFonts w:asciiTheme="minorBidi" w:eastAsia="Times New Roman" w:hAnsiTheme="minorBidi"/>
        </w:rPr>
        <w:t>T</w:t>
      </w:r>
      <w:r w:rsidRPr="009E683D">
        <w:rPr>
          <w:rFonts w:asciiTheme="minorBidi" w:eastAsia="Times New Roman" w:hAnsiTheme="minorBidi"/>
        </w:rPr>
        <w:t xml:space="preserve">he term 'intersectionality' in the NHS EDI Improvement Plan refers to an understanding that individuals can face overlapping and interconnected forms of discrimination and disadvantage based on multiple protected characteristics, such as race, gender, and </w:t>
      </w:r>
      <w:r w:rsidR="00022F7A">
        <w:rPr>
          <w:rFonts w:asciiTheme="minorBidi" w:eastAsia="Times New Roman" w:hAnsiTheme="minorBidi"/>
        </w:rPr>
        <w:t xml:space="preserve">disability, simultaneously </w:t>
      </w:r>
      <w:r w:rsidR="00022F7A">
        <w:rPr>
          <w:rFonts w:ascii="Arial" w:hAnsi="Arial" w:cs="Arial"/>
          <w:color w:val="2C3E50"/>
          <w:sz w:val="23"/>
          <w:szCs w:val="23"/>
          <w:shd w:val="clear" w:color="auto" w:fill="FFFFFF"/>
        </w:rPr>
        <w:t>(NHS England, 2025)</w:t>
      </w:r>
      <w:r w:rsidR="00022F7A">
        <w:rPr>
          <w:rFonts w:ascii="Arial" w:hAnsi="Arial" w:cs="Arial"/>
          <w:color w:val="2C3E50"/>
          <w:sz w:val="23"/>
          <w:szCs w:val="23"/>
          <w:shd w:val="clear" w:color="auto" w:fill="FFFFFF"/>
        </w:rPr>
        <w:t xml:space="preserve">. </w:t>
      </w:r>
      <w:r w:rsidRPr="009E683D">
        <w:rPr>
          <w:rFonts w:asciiTheme="minorBidi" w:eastAsia="Times New Roman" w:hAnsiTheme="minorBidi"/>
        </w:rPr>
        <w:t>This approach moves beyond looking at inequality through a single lens (like only g</w:t>
      </w:r>
      <w:r w:rsidR="006B6325">
        <w:rPr>
          <w:rFonts w:asciiTheme="minorBidi" w:eastAsia="Times New Roman" w:hAnsiTheme="minorBidi"/>
        </w:rPr>
        <w:t>ender or only race) and recogniz</w:t>
      </w:r>
      <w:r w:rsidRPr="009E683D">
        <w:rPr>
          <w:rFonts w:asciiTheme="minorBidi" w:eastAsia="Times New Roman" w:hAnsiTheme="minorBidi"/>
        </w:rPr>
        <w:t>es that the combined effect of these identities creates unique experiences of structural inequality</w:t>
      </w:r>
      <w:r w:rsidRPr="0091392D">
        <w:rPr>
          <w:rFonts w:asciiTheme="minorBidi" w:eastAsia="Times New Roman" w:hAnsiTheme="minorBidi"/>
        </w:rPr>
        <w:t xml:space="preserve"> (The Scottish Government, 2022).</w:t>
      </w:r>
    </w:p>
    <w:p w14:paraId="77B45BD5" w14:textId="77777777" w:rsidR="00701525" w:rsidRPr="007C3164" w:rsidRDefault="00701525" w:rsidP="00701525">
      <w:pPr>
        <w:spacing w:before="100" w:beforeAutospacing="1" w:after="100" w:afterAutospacing="1" w:line="240" w:lineRule="auto"/>
        <w:rPr>
          <w:rFonts w:asciiTheme="minorBidi" w:eastAsia="Times New Roman" w:hAnsiTheme="minorBidi"/>
        </w:rPr>
      </w:pPr>
    </w:p>
    <w:p w14:paraId="5D33FD81" w14:textId="12CBA89E" w:rsidR="00701525" w:rsidRPr="00186C85" w:rsidRDefault="00701525" w:rsidP="00701525">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rPr>
        <w:br/>
      </w:r>
    </w:p>
    <w:p w14:paraId="2E9112E9" w14:textId="77777777" w:rsidR="00701525" w:rsidRPr="007C3164" w:rsidRDefault="00701525" w:rsidP="00701525">
      <w:pPr>
        <w:pStyle w:val="ListParagraph"/>
        <w:spacing w:before="100" w:beforeAutospacing="1" w:after="100" w:afterAutospacing="1" w:line="360" w:lineRule="auto"/>
        <w:rPr>
          <w:rFonts w:asciiTheme="minorBidi" w:eastAsia="Times New Roman" w:hAnsiTheme="minorBidi"/>
        </w:rPr>
      </w:pPr>
    </w:p>
    <w:p w14:paraId="0E8F2E58" w14:textId="08026138" w:rsidR="00701525" w:rsidRDefault="00CC3412" w:rsidP="00701525">
      <w:pPr>
        <w:pStyle w:val="ListParagraph"/>
        <w:spacing w:before="100" w:beforeAutospacing="1" w:after="100" w:afterAutospacing="1" w:line="360" w:lineRule="auto"/>
        <w:jc w:val="both"/>
        <w:rPr>
          <w:rFonts w:asciiTheme="minorBidi" w:eastAsia="Times New Roman" w:hAnsiTheme="minorBidi"/>
        </w:rPr>
      </w:pPr>
      <w:r>
        <w:rPr>
          <w:rFonts w:asciiTheme="minorBidi" w:eastAsia="Times New Roman" w:hAnsiTheme="minorBidi"/>
        </w:rPr>
        <w:t xml:space="preserve">It is so important for HNS to create a </w:t>
      </w:r>
      <w:r w:rsidRPr="002875B8">
        <w:rPr>
          <w:rFonts w:asciiTheme="minorBidi" w:eastAsia="Times New Roman" w:hAnsiTheme="minorBidi"/>
        </w:rPr>
        <w:t>psychologically safe work environment</w:t>
      </w:r>
      <w:r>
        <w:rPr>
          <w:rFonts w:asciiTheme="minorBidi" w:eastAsia="Times New Roman" w:hAnsiTheme="minorBidi"/>
        </w:rPr>
        <w:t xml:space="preserve"> because it directly </w:t>
      </w:r>
      <w:proofErr w:type="gramStart"/>
      <w:r>
        <w:rPr>
          <w:rFonts w:asciiTheme="minorBidi" w:eastAsia="Times New Roman" w:hAnsiTheme="minorBidi"/>
        </w:rPr>
        <w:t>effects</w:t>
      </w:r>
      <w:proofErr w:type="gramEnd"/>
      <w:r>
        <w:rPr>
          <w:rFonts w:asciiTheme="minorBidi" w:eastAsia="Times New Roman" w:hAnsiTheme="minorBidi"/>
        </w:rPr>
        <w:t xml:space="preserve"> the wellbeing of the staff as well as the safety of the patents. In such a </w:t>
      </w:r>
      <w:r w:rsidRPr="002875B8">
        <w:rPr>
          <w:rFonts w:asciiTheme="minorBidi" w:eastAsia="Times New Roman" w:hAnsiTheme="minorBidi"/>
        </w:rPr>
        <w:t>psychologically safe work environment</w:t>
      </w:r>
      <w:r>
        <w:rPr>
          <w:rFonts w:asciiTheme="minorBidi" w:eastAsia="Times New Roman" w:hAnsiTheme="minorBidi"/>
        </w:rPr>
        <w:t>, employees feel safe to discuss about</w:t>
      </w:r>
      <w:r w:rsidRPr="00CC3412">
        <w:rPr>
          <w:rFonts w:asciiTheme="minorBidi" w:eastAsia="Times New Roman" w:hAnsiTheme="minorBidi"/>
        </w:rPr>
        <w:t xml:space="preserve"> </w:t>
      </w:r>
      <w:r w:rsidRPr="002875B8">
        <w:rPr>
          <w:rFonts w:asciiTheme="minorBidi" w:eastAsia="Times New Roman" w:hAnsiTheme="minorBidi"/>
        </w:rPr>
        <w:t>concerns without fear of blame, is foundational for fostering a learning culture, reducing staff stress, and improving the overall quality of care (NHS England, 2</w:t>
      </w:r>
      <w:r>
        <w:rPr>
          <w:rFonts w:asciiTheme="minorBidi" w:eastAsia="Times New Roman" w:hAnsiTheme="minorBidi"/>
        </w:rPr>
        <w:t>025; The Health Foundation, 2025</w:t>
      </w:r>
      <w:r w:rsidRPr="002875B8">
        <w:rPr>
          <w:rFonts w:asciiTheme="minorBidi" w:eastAsia="Times New Roman" w:hAnsiTheme="minorBidi"/>
        </w:rPr>
        <w:t>)</w:t>
      </w:r>
      <w:r>
        <w:rPr>
          <w:rFonts w:asciiTheme="minorBidi" w:eastAsia="Times New Roman" w:hAnsiTheme="minorBidi"/>
        </w:rPr>
        <w:t xml:space="preserve"> </w:t>
      </w:r>
    </w:p>
    <w:p w14:paraId="25F19434" w14:textId="77777777" w:rsidR="00701525" w:rsidRPr="007C3164" w:rsidRDefault="00701525" w:rsidP="00CC3412">
      <w:pPr>
        <w:spacing w:before="100" w:beforeAutospacing="1" w:after="100" w:afterAutospacing="1" w:line="240" w:lineRule="auto"/>
        <w:rPr>
          <w:rFonts w:asciiTheme="minorBidi" w:eastAsia="Times New Roman" w:hAnsiTheme="minorBidi"/>
        </w:rPr>
      </w:pPr>
    </w:p>
    <w:p w14:paraId="3FCF4524" w14:textId="689B6227" w:rsidR="00701525" w:rsidRPr="000F702E" w:rsidRDefault="00701525" w:rsidP="00701525">
      <w:pPr>
        <w:pStyle w:val="ListParagraph"/>
        <w:numPr>
          <w:ilvl w:val="0"/>
          <w:numId w:val="3"/>
        </w:numPr>
        <w:spacing w:before="100" w:beforeAutospacing="1" w:after="100" w:afterAutospacing="1" w:line="240" w:lineRule="auto"/>
        <w:rPr>
          <w:rFonts w:asciiTheme="minorBidi" w:eastAsia="Times New Roman" w:hAnsiTheme="minorBidi"/>
        </w:rPr>
      </w:pPr>
      <w:r w:rsidRPr="000F702E">
        <w:rPr>
          <w:rFonts w:asciiTheme="minorBidi" w:eastAsia="Times New Roman" w:hAnsiTheme="minorBidi"/>
        </w:rPr>
        <w:br/>
      </w:r>
    </w:p>
    <w:p w14:paraId="0D9C3D0A" w14:textId="1F15E2CC" w:rsidR="00701525" w:rsidRDefault="00701525" w:rsidP="00701525">
      <w:pPr>
        <w:pStyle w:val="ListParagraph"/>
        <w:spacing w:before="100" w:beforeAutospacing="1" w:after="100" w:afterAutospacing="1" w:line="360" w:lineRule="auto"/>
        <w:jc w:val="both"/>
        <w:rPr>
          <w:rFonts w:asciiTheme="minorBidi" w:eastAsia="Times New Roman" w:hAnsiTheme="minorBidi"/>
        </w:rPr>
      </w:pPr>
      <w:r w:rsidRPr="002875B8">
        <w:rPr>
          <w:rFonts w:asciiTheme="minorBidi" w:eastAsia="Times New Roman" w:hAnsiTheme="minorBidi"/>
        </w:rPr>
        <w:t xml:space="preserve">The NHS EDI Improvement Plan suggests improving the experience of internationally recruited staff by providing dedicated support and mentorship to help them progress into senior roles. It also mandates the review and reduction of discriminatory practices, such as high immigration fees, that create barriers for this workforce </w:t>
      </w:r>
      <w:r w:rsidR="00642118">
        <w:rPr>
          <w:rFonts w:ascii="Arial" w:hAnsi="Arial" w:cs="Arial"/>
          <w:color w:val="2C3E50"/>
          <w:sz w:val="23"/>
          <w:szCs w:val="23"/>
          <w:shd w:val="clear" w:color="auto" w:fill="FFFFFF"/>
        </w:rPr>
        <w:t>(NHS England, 2025)</w:t>
      </w:r>
      <w:r w:rsidR="00642118">
        <w:rPr>
          <w:rFonts w:ascii="Arial" w:hAnsi="Arial" w:cs="Arial"/>
          <w:color w:val="2C3E50"/>
          <w:sz w:val="23"/>
          <w:szCs w:val="23"/>
          <w:shd w:val="clear" w:color="auto" w:fill="FFFFFF"/>
        </w:rPr>
        <w:t>.</w:t>
      </w:r>
    </w:p>
    <w:p w14:paraId="3DDE5CA2" w14:textId="3D38B91F" w:rsidR="00701525" w:rsidRPr="000F702E" w:rsidRDefault="00701525" w:rsidP="00701525">
      <w:pPr>
        <w:pStyle w:val="ListParagraph"/>
        <w:numPr>
          <w:ilvl w:val="0"/>
          <w:numId w:val="3"/>
        </w:numPr>
        <w:spacing w:before="100" w:beforeAutospacing="1" w:after="100" w:afterAutospacing="1" w:line="240" w:lineRule="auto"/>
        <w:rPr>
          <w:rFonts w:asciiTheme="minorBidi" w:eastAsia="Times New Roman" w:hAnsiTheme="minorBidi"/>
        </w:rPr>
      </w:pPr>
      <w:r w:rsidRPr="000F702E">
        <w:rPr>
          <w:rFonts w:asciiTheme="minorBidi" w:eastAsia="Times New Roman" w:hAnsiTheme="minorBidi"/>
        </w:rPr>
        <w:br/>
      </w:r>
    </w:p>
    <w:p w14:paraId="16948EF1" w14:textId="2E658F3F" w:rsidR="00701525" w:rsidRPr="007C3164" w:rsidRDefault="00701525" w:rsidP="00701525">
      <w:pPr>
        <w:pStyle w:val="ListParagraph"/>
        <w:spacing w:before="100" w:beforeAutospacing="1" w:after="100" w:afterAutospacing="1" w:line="360" w:lineRule="auto"/>
        <w:jc w:val="both"/>
        <w:rPr>
          <w:rFonts w:asciiTheme="minorBidi" w:eastAsia="Times New Roman" w:hAnsiTheme="minorBidi"/>
        </w:rPr>
      </w:pPr>
      <w:r w:rsidRPr="002875B8">
        <w:rPr>
          <w:rFonts w:asciiTheme="minorBidi" w:eastAsia="Times New Roman" w:hAnsiTheme="minorBidi"/>
        </w:rPr>
        <w:t xml:space="preserve">According to the NHS Improvement Plan, leadership is fundamental to advancing EDI objectives, as it holds senior leaders personally accountable for creating inclusive cultures and driving tangible progress </w:t>
      </w:r>
      <w:r w:rsidR="00642118">
        <w:rPr>
          <w:rFonts w:ascii="Arial" w:hAnsi="Arial" w:cs="Arial"/>
          <w:color w:val="2C3E50"/>
          <w:sz w:val="23"/>
          <w:szCs w:val="23"/>
          <w:shd w:val="clear" w:color="auto" w:fill="FFFFFF"/>
        </w:rPr>
        <w:t>(NHS England, 2025)</w:t>
      </w:r>
      <w:r w:rsidR="00642118">
        <w:rPr>
          <w:rFonts w:ascii="Arial" w:hAnsi="Arial" w:cs="Arial"/>
          <w:color w:val="2C3E50"/>
          <w:sz w:val="23"/>
          <w:szCs w:val="23"/>
          <w:shd w:val="clear" w:color="auto" w:fill="FFFFFF"/>
        </w:rPr>
        <w:t xml:space="preserve">. </w:t>
      </w:r>
      <w:r w:rsidRPr="002875B8">
        <w:rPr>
          <w:rFonts w:asciiTheme="minorBidi" w:eastAsia="Times New Roman" w:hAnsiTheme="minorBidi"/>
        </w:rPr>
        <w:t xml:space="preserve">The plan mandates that leaders at all levels must actively role-model inclusive </w:t>
      </w:r>
      <w:proofErr w:type="spellStart"/>
      <w:r w:rsidRPr="002875B8">
        <w:rPr>
          <w:rFonts w:asciiTheme="minorBidi" w:eastAsia="Times New Roman" w:hAnsiTheme="minorBidi"/>
        </w:rPr>
        <w:t>behaviours</w:t>
      </w:r>
      <w:proofErr w:type="spellEnd"/>
      <w:r w:rsidRPr="002875B8">
        <w:rPr>
          <w:rFonts w:asciiTheme="minorBidi" w:eastAsia="Times New Roman" w:hAnsiTheme="minorBidi"/>
        </w:rPr>
        <w:t xml:space="preserve"> and integrate EDI into core business strategies and performance goals </w:t>
      </w:r>
      <w:r w:rsidR="00642118">
        <w:rPr>
          <w:rFonts w:ascii="Arial" w:hAnsi="Arial" w:cs="Arial"/>
          <w:color w:val="2C3E50"/>
          <w:sz w:val="23"/>
          <w:szCs w:val="23"/>
          <w:shd w:val="clear" w:color="auto" w:fill="FFFFFF"/>
        </w:rPr>
        <w:t>(NHS England, 2025)</w:t>
      </w:r>
      <w:r w:rsidRPr="002875B8">
        <w:rPr>
          <w:rFonts w:asciiTheme="minorBidi" w:eastAsia="Times New Roman" w:hAnsiTheme="minorBidi"/>
        </w:rPr>
        <w:t>.</w:t>
      </w:r>
    </w:p>
    <w:p w14:paraId="5C3C7017" w14:textId="77777777" w:rsidR="00701525" w:rsidRPr="007C3164" w:rsidRDefault="00701525" w:rsidP="00701525">
      <w:pPr>
        <w:pStyle w:val="ListParagraph"/>
        <w:spacing w:before="100" w:beforeAutospacing="1" w:after="100" w:afterAutospacing="1" w:line="240" w:lineRule="auto"/>
        <w:rPr>
          <w:rFonts w:asciiTheme="minorBidi" w:eastAsia="Times New Roman" w:hAnsiTheme="minorBidi"/>
        </w:rPr>
      </w:pPr>
    </w:p>
    <w:p w14:paraId="15A51992" w14:textId="32145F4F" w:rsidR="00701525" w:rsidRPr="00186C85" w:rsidRDefault="00701525" w:rsidP="00701525">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rPr>
        <w:br/>
      </w:r>
    </w:p>
    <w:p w14:paraId="79D2A923" w14:textId="77777777" w:rsidR="00701525" w:rsidRPr="007C3164" w:rsidRDefault="00701525" w:rsidP="00701525">
      <w:pPr>
        <w:pStyle w:val="ListParagraph"/>
        <w:spacing w:before="100" w:beforeAutospacing="1" w:after="100" w:afterAutospacing="1" w:line="240" w:lineRule="auto"/>
        <w:rPr>
          <w:rFonts w:asciiTheme="minorBidi" w:eastAsia="Times New Roman" w:hAnsiTheme="minorBidi"/>
        </w:rPr>
      </w:pPr>
    </w:p>
    <w:p w14:paraId="21AF9F46" w14:textId="5E837E50" w:rsidR="00701525" w:rsidRPr="007C3164" w:rsidRDefault="00701525" w:rsidP="00701525">
      <w:pPr>
        <w:pStyle w:val="ListParagraph"/>
        <w:spacing w:before="100" w:beforeAutospacing="1" w:after="100" w:afterAutospacing="1" w:line="360" w:lineRule="auto"/>
        <w:jc w:val="both"/>
        <w:rPr>
          <w:rFonts w:asciiTheme="minorBidi" w:eastAsia="Times New Roman" w:hAnsiTheme="minorBidi"/>
        </w:rPr>
      </w:pPr>
      <w:r w:rsidRPr="002875B8">
        <w:rPr>
          <w:rFonts w:asciiTheme="minorBidi" w:eastAsia="Times New Roman" w:hAnsiTheme="minorBidi"/>
        </w:rPr>
        <w:t xml:space="preserve">One way the NHS EDI Improvement Plan aims to reduce health inequalities within the workforce is by taking targeted action to eradicate bullying, harassment, </w:t>
      </w:r>
      <w:r w:rsidRPr="002875B8">
        <w:rPr>
          <w:rFonts w:asciiTheme="minorBidi" w:eastAsia="Times New Roman" w:hAnsiTheme="minorBidi"/>
        </w:rPr>
        <w:lastRenderedPageBreak/>
        <w:t xml:space="preserve">and discrimination, which are known to negatively impact the mental and physical health of staff from </w:t>
      </w:r>
      <w:proofErr w:type="spellStart"/>
      <w:r w:rsidRPr="002875B8">
        <w:rPr>
          <w:rFonts w:asciiTheme="minorBidi" w:eastAsia="Times New Roman" w:hAnsiTheme="minorBidi"/>
        </w:rPr>
        <w:t>margin</w:t>
      </w:r>
      <w:r w:rsidR="00451E9F">
        <w:rPr>
          <w:rFonts w:asciiTheme="minorBidi" w:eastAsia="Times New Roman" w:hAnsiTheme="minorBidi"/>
        </w:rPr>
        <w:t>alised</w:t>
      </w:r>
      <w:proofErr w:type="spellEnd"/>
      <w:r w:rsidR="00451E9F">
        <w:rPr>
          <w:rFonts w:asciiTheme="minorBidi" w:eastAsia="Times New Roman" w:hAnsiTheme="minorBidi"/>
        </w:rPr>
        <w:t xml:space="preserve"> groups (NHS England, 2025</w:t>
      </w:r>
      <w:r w:rsidRPr="002875B8">
        <w:rPr>
          <w:rFonts w:asciiTheme="minorBidi" w:eastAsia="Times New Roman" w:hAnsiTheme="minorBidi"/>
        </w:rPr>
        <w:t>).</w:t>
      </w:r>
    </w:p>
    <w:p w14:paraId="697E0822" w14:textId="77777777" w:rsidR="00701525" w:rsidRPr="007C3164" w:rsidRDefault="00701525" w:rsidP="00701525">
      <w:pPr>
        <w:spacing w:before="100" w:beforeAutospacing="1" w:after="100" w:afterAutospacing="1" w:line="240" w:lineRule="auto"/>
        <w:ind w:left="1440"/>
        <w:rPr>
          <w:rFonts w:asciiTheme="minorBidi" w:eastAsia="Times New Roman" w:hAnsiTheme="minorBidi"/>
        </w:rPr>
      </w:pPr>
    </w:p>
    <w:p w14:paraId="230AFA0A" w14:textId="4F1A9D1C" w:rsidR="00701525" w:rsidRPr="00174F75" w:rsidRDefault="00701525" w:rsidP="00701525">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rPr>
        <w:br/>
      </w:r>
    </w:p>
    <w:p w14:paraId="77270482" w14:textId="77777777" w:rsidR="00701525" w:rsidRDefault="00701525" w:rsidP="00701525">
      <w:pPr>
        <w:pStyle w:val="ListParagraph"/>
        <w:spacing w:before="100" w:beforeAutospacing="1" w:after="100" w:afterAutospacing="1" w:line="240" w:lineRule="auto"/>
        <w:rPr>
          <w:rFonts w:asciiTheme="minorBidi" w:eastAsia="Times New Roman" w:hAnsiTheme="minorBidi"/>
        </w:rPr>
      </w:pPr>
    </w:p>
    <w:p w14:paraId="2EE4D5E1" w14:textId="443DF64A" w:rsidR="00701525" w:rsidRDefault="00701525" w:rsidP="00701525">
      <w:pPr>
        <w:pStyle w:val="ListParagraph"/>
        <w:spacing w:before="100" w:beforeAutospacing="1" w:after="100" w:afterAutospacing="1" w:line="360" w:lineRule="auto"/>
        <w:jc w:val="both"/>
        <w:rPr>
          <w:rFonts w:asciiTheme="minorBidi" w:eastAsia="Times New Roman" w:hAnsiTheme="minorBidi"/>
        </w:rPr>
      </w:pPr>
      <w:r w:rsidRPr="002875B8">
        <w:rPr>
          <w:rFonts w:asciiTheme="minorBidi" w:eastAsia="Times New Roman" w:hAnsiTheme="minorBidi"/>
        </w:rPr>
        <w:t xml:space="preserve">The NHS EDI Improvement Plan </w:t>
      </w:r>
      <w:proofErr w:type="spellStart"/>
      <w:r w:rsidRPr="002875B8">
        <w:rPr>
          <w:rFonts w:asciiTheme="minorBidi" w:eastAsia="Times New Roman" w:hAnsiTheme="minorBidi"/>
        </w:rPr>
        <w:t>emphasises</w:t>
      </w:r>
      <w:proofErr w:type="spellEnd"/>
      <w:r w:rsidRPr="002875B8">
        <w:rPr>
          <w:rFonts w:asciiTheme="minorBidi" w:eastAsia="Times New Roman" w:hAnsiTheme="minorBidi"/>
        </w:rPr>
        <w:t xml:space="preserve"> the importance of collecting and </w:t>
      </w:r>
      <w:proofErr w:type="spellStart"/>
      <w:r w:rsidRPr="002875B8">
        <w:rPr>
          <w:rFonts w:asciiTheme="minorBidi" w:eastAsia="Times New Roman" w:hAnsiTheme="minorBidi"/>
        </w:rPr>
        <w:t>analysing</w:t>
      </w:r>
      <w:proofErr w:type="spellEnd"/>
      <w:r w:rsidRPr="002875B8">
        <w:rPr>
          <w:rFonts w:asciiTheme="minorBidi" w:eastAsia="Times New Roman" w:hAnsiTheme="minorBidi"/>
        </w:rPr>
        <w:t xml:space="preserve"> data on protected characteristics to accurately identify where inequalities and pay gaps exist within </w:t>
      </w:r>
      <w:r w:rsidR="00451E9F">
        <w:rPr>
          <w:rFonts w:asciiTheme="minorBidi" w:eastAsia="Times New Roman" w:hAnsiTheme="minorBidi"/>
        </w:rPr>
        <w:t>the workforce (NHS England, 2025</w:t>
      </w:r>
      <w:r w:rsidRPr="002875B8">
        <w:rPr>
          <w:rFonts w:asciiTheme="minorBidi" w:eastAsia="Times New Roman" w:hAnsiTheme="minorBidi"/>
        </w:rPr>
        <w:t>). This evidence base is crucial for enabling targeted, effective intervent</w:t>
      </w:r>
      <w:r w:rsidR="00451E9F">
        <w:rPr>
          <w:rFonts w:asciiTheme="minorBidi" w:eastAsia="Times New Roman" w:hAnsiTheme="minorBidi"/>
        </w:rPr>
        <w:t>ions and for holding the organiz</w:t>
      </w:r>
      <w:r w:rsidRPr="002875B8">
        <w:rPr>
          <w:rFonts w:asciiTheme="minorBidi" w:eastAsia="Times New Roman" w:hAnsiTheme="minorBidi"/>
        </w:rPr>
        <w:t>ation accountable for making measurable progress t</w:t>
      </w:r>
      <w:r w:rsidR="00451E9F">
        <w:rPr>
          <w:rFonts w:asciiTheme="minorBidi" w:eastAsia="Times New Roman" w:hAnsiTheme="minorBidi"/>
        </w:rPr>
        <w:t>owards equity (NHS England, 2025</w:t>
      </w:r>
      <w:r w:rsidRPr="002875B8">
        <w:rPr>
          <w:rFonts w:asciiTheme="minorBidi" w:eastAsia="Times New Roman" w:hAnsiTheme="minorBidi"/>
        </w:rPr>
        <w:t>).</w:t>
      </w:r>
    </w:p>
    <w:p w14:paraId="1BEDECE3" w14:textId="77777777" w:rsidR="00701525" w:rsidRDefault="00701525" w:rsidP="00701525">
      <w:pPr>
        <w:rPr>
          <w:rFonts w:asciiTheme="minorBidi" w:eastAsia="Times New Roman" w:hAnsiTheme="minorBidi"/>
        </w:rPr>
      </w:pPr>
      <w:r>
        <w:rPr>
          <w:rFonts w:asciiTheme="minorBidi" w:eastAsia="Times New Roman" w:hAnsiTheme="minorBidi"/>
        </w:rPr>
        <w:br w:type="page"/>
      </w:r>
    </w:p>
    <w:p w14:paraId="11A57345" w14:textId="77777777" w:rsidR="00701525" w:rsidRPr="007C3164" w:rsidRDefault="00701525" w:rsidP="00701525">
      <w:pPr>
        <w:pStyle w:val="ListParagraph"/>
        <w:spacing w:before="100" w:beforeAutospacing="1" w:after="100" w:afterAutospacing="1" w:line="240" w:lineRule="auto"/>
        <w:rPr>
          <w:rFonts w:asciiTheme="minorBidi" w:eastAsia="Times New Roman" w:hAnsiTheme="minorBidi"/>
        </w:rPr>
      </w:pPr>
    </w:p>
    <w:p w14:paraId="1343D764" w14:textId="7F361F24" w:rsidR="00701525" w:rsidRPr="000F702E" w:rsidRDefault="00701525" w:rsidP="00701525">
      <w:pPr>
        <w:pStyle w:val="ListParagraph"/>
        <w:numPr>
          <w:ilvl w:val="0"/>
          <w:numId w:val="3"/>
        </w:numPr>
        <w:spacing w:before="100" w:beforeAutospacing="1" w:after="100" w:afterAutospacing="1" w:line="240" w:lineRule="auto"/>
        <w:rPr>
          <w:rFonts w:asciiTheme="minorBidi" w:eastAsia="Times New Roman" w:hAnsiTheme="minorBidi"/>
        </w:rPr>
      </w:pPr>
    </w:p>
    <w:p w14:paraId="2CAAC915" w14:textId="745765FC" w:rsidR="00701525" w:rsidRDefault="00701525" w:rsidP="00701525">
      <w:pPr>
        <w:spacing w:before="100" w:beforeAutospacing="1" w:after="100" w:afterAutospacing="1" w:line="360" w:lineRule="auto"/>
        <w:ind w:left="810"/>
        <w:jc w:val="both"/>
        <w:rPr>
          <w:rFonts w:asciiTheme="minorBidi" w:eastAsia="Times New Roman" w:hAnsiTheme="minorBidi"/>
        </w:rPr>
      </w:pPr>
      <w:r w:rsidRPr="002875B8">
        <w:rPr>
          <w:rFonts w:asciiTheme="minorBidi" w:eastAsia="Times New Roman" w:hAnsiTheme="minorBidi"/>
        </w:rPr>
        <w:t xml:space="preserve">Flexible working policies contribute to equality and inclusion in the NHS workforce by enabling staff with protected characteristics, such as those with caring responsibilities often held by women or individuals with disabilities, to remain and progress in </w:t>
      </w:r>
      <w:r w:rsidR="00EF0106">
        <w:rPr>
          <w:rFonts w:asciiTheme="minorBidi" w:eastAsia="Times New Roman" w:hAnsiTheme="minorBidi"/>
        </w:rPr>
        <w:t>their careers (NHS England, 2025</w:t>
      </w:r>
      <w:r w:rsidRPr="002875B8">
        <w:rPr>
          <w:rFonts w:asciiTheme="minorBidi" w:eastAsia="Times New Roman" w:hAnsiTheme="minorBidi"/>
        </w:rPr>
        <w:t>). This helps to close persistent pay gaps and creates a more representative and inclusive enviro</w:t>
      </w:r>
      <w:r w:rsidR="00EF0106">
        <w:rPr>
          <w:rFonts w:asciiTheme="minorBidi" w:eastAsia="Times New Roman" w:hAnsiTheme="minorBidi"/>
        </w:rPr>
        <w:t>nment for all (NHS England, 2025</w:t>
      </w:r>
      <w:r w:rsidRPr="002875B8">
        <w:rPr>
          <w:rFonts w:asciiTheme="minorBidi" w:eastAsia="Times New Roman" w:hAnsiTheme="minorBidi"/>
        </w:rPr>
        <w:t>).</w:t>
      </w:r>
    </w:p>
    <w:p w14:paraId="2EF0F57C" w14:textId="77777777" w:rsidR="00701525" w:rsidRPr="007C3164" w:rsidRDefault="00701525" w:rsidP="00701525">
      <w:pPr>
        <w:spacing w:before="100" w:beforeAutospacing="1" w:after="100" w:afterAutospacing="1" w:line="240" w:lineRule="auto"/>
        <w:ind w:left="1440"/>
        <w:rPr>
          <w:rFonts w:asciiTheme="minorBidi" w:eastAsia="Times New Roman" w:hAnsiTheme="minorBidi"/>
        </w:rPr>
      </w:pPr>
    </w:p>
    <w:p w14:paraId="6D065B21" w14:textId="0DD5139D" w:rsidR="00701525" w:rsidRPr="00186C85" w:rsidRDefault="00701525" w:rsidP="00701525">
      <w:pPr>
        <w:pStyle w:val="ListParagraph"/>
        <w:numPr>
          <w:ilvl w:val="0"/>
          <w:numId w:val="3"/>
        </w:numPr>
        <w:spacing w:before="100" w:beforeAutospacing="1" w:after="100" w:afterAutospacing="1" w:line="240" w:lineRule="auto"/>
        <w:rPr>
          <w:rFonts w:asciiTheme="minorBidi" w:eastAsia="Times New Roman" w:hAnsiTheme="minorBidi"/>
        </w:rPr>
      </w:pPr>
      <w:bookmarkStart w:id="0" w:name="_GoBack"/>
      <w:bookmarkEnd w:id="0"/>
    </w:p>
    <w:p w14:paraId="27E2ECF6" w14:textId="19ECFF16" w:rsidR="00701525" w:rsidRPr="00D070F1" w:rsidRDefault="00701525" w:rsidP="00701525">
      <w:pPr>
        <w:tabs>
          <w:tab w:val="left" w:pos="1170"/>
        </w:tabs>
        <w:spacing w:line="360" w:lineRule="auto"/>
        <w:ind w:left="720"/>
        <w:jc w:val="both"/>
        <w:rPr>
          <w:rFonts w:ascii="Arial Nova" w:eastAsia="Arial Nova" w:hAnsi="Arial Nova" w:cs="Arial Nova"/>
        </w:rPr>
      </w:pPr>
      <w:r w:rsidRPr="00D070F1">
        <w:rPr>
          <w:rFonts w:ascii="Arial Nova" w:eastAsia="Arial Nova" w:hAnsi="Arial Nova" w:cs="Arial Nova"/>
        </w:rPr>
        <w:t xml:space="preserve">One strategy mentioned is the implementation of mandatory training for all managers and leaders on </w:t>
      </w:r>
      <w:proofErr w:type="gramStart"/>
      <w:r w:rsidRPr="00D070F1">
        <w:rPr>
          <w:rFonts w:ascii="Arial Nova" w:eastAsia="Arial Nova" w:hAnsi="Arial Nova" w:cs="Arial Nova"/>
        </w:rPr>
        <w:t>" civility</w:t>
      </w:r>
      <w:proofErr w:type="gramEnd"/>
      <w:r w:rsidRPr="00D070F1">
        <w:rPr>
          <w:rFonts w:ascii="Arial Nova" w:eastAsia="Arial Nova" w:hAnsi="Arial Nova" w:cs="Arial Nova"/>
        </w:rPr>
        <w:t xml:space="preserve"> and respect," alongside the introduction of new behavioral standards to foster a safer and more inclusive work</w:t>
      </w:r>
      <w:r w:rsidR="00EF0106">
        <w:rPr>
          <w:rFonts w:ascii="Arial Nova" w:eastAsia="Arial Nova" w:hAnsi="Arial Nova" w:cs="Arial Nova"/>
        </w:rPr>
        <w:t>place culture (NHS England, 2025</w:t>
      </w:r>
      <w:r w:rsidRPr="00D070F1">
        <w:rPr>
          <w:rFonts w:ascii="Arial Nova" w:eastAsia="Arial Nova" w:hAnsi="Arial Nova" w:cs="Arial Nova"/>
        </w:rPr>
        <w:t>).</w:t>
      </w: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0A9AB92F" w14:textId="77777777" w:rsidR="00C10DBA" w:rsidRDefault="00C10DB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2BCA736C" w14:textId="77CCE5D9"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5- A Letter to Yourself</w:t>
      </w:r>
    </w:p>
    <w:p w14:paraId="7C58E8EF" w14:textId="77777777" w:rsidR="0074551A" w:rsidRDefault="0074551A" w:rsidP="021F216E">
      <w:pPr>
        <w:spacing w:after="0"/>
        <w:rPr>
          <w:rFonts w:ascii="Arial Nova" w:eastAsia="Arial Nova" w:hAnsi="Arial Nova" w:cs="Arial Nova"/>
          <w:i/>
          <w:iCs/>
          <w:color w:val="000000" w:themeColor="text1"/>
        </w:rPr>
      </w:pPr>
    </w:p>
    <w:p w14:paraId="338D0D6D" w14:textId="77777777" w:rsidR="00C10DBA" w:rsidRPr="00C10DBA" w:rsidRDefault="00C10DBA" w:rsidP="00C10DBA">
      <w:pPr>
        <w:spacing w:after="0" w:line="360" w:lineRule="auto"/>
        <w:jc w:val="both"/>
        <w:rPr>
          <w:rFonts w:ascii="Arial Nova" w:eastAsia="Arial Nova" w:hAnsi="Arial Nova" w:cs="Arial Nova"/>
          <w:iCs/>
          <w:color w:val="000000" w:themeColor="text1"/>
        </w:rPr>
      </w:pPr>
      <w:r w:rsidRPr="00C10DBA">
        <w:rPr>
          <w:rFonts w:ascii="Arial Nova" w:eastAsia="Arial Nova" w:hAnsi="Arial Nova" w:cs="Arial Nova"/>
          <w:iCs/>
          <w:color w:val="000000" w:themeColor="text1"/>
        </w:rPr>
        <w:t>Dear Younger Me,</w:t>
      </w:r>
    </w:p>
    <w:p w14:paraId="0389A7E0" w14:textId="77777777" w:rsidR="00C10DBA" w:rsidRDefault="00C10DBA" w:rsidP="00C10DBA">
      <w:pPr>
        <w:spacing w:after="0" w:line="360" w:lineRule="auto"/>
        <w:jc w:val="both"/>
        <w:rPr>
          <w:rFonts w:ascii="Arial Nova" w:eastAsia="Arial Nova" w:hAnsi="Arial Nova" w:cs="Arial Nova"/>
          <w:iCs/>
          <w:color w:val="000000" w:themeColor="text1"/>
        </w:rPr>
      </w:pPr>
    </w:p>
    <w:p w14:paraId="53D78173" w14:textId="77777777" w:rsidR="00BC00EE" w:rsidRDefault="00C10DBA" w:rsidP="0005591D">
      <w:pPr>
        <w:spacing w:line="360" w:lineRule="auto"/>
        <w:jc w:val="both"/>
        <w:rPr>
          <w:rFonts w:ascii="Arial Nova" w:eastAsia="Arial Nova" w:hAnsi="Arial Nova" w:cs="Arial Nova"/>
          <w:iCs/>
          <w:color w:val="000000" w:themeColor="text1"/>
        </w:rPr>
      </w:pPr>
      <w:r w:rsidRPr="00C10DBA">
        <w:rPr>
          <w:rFonts w:ascii="Arial Nova" w:eastAsia="Arial Nova" w:hAnsi="Arial Nova" w:cs="Arial Nova"/>
          <w:iCs/>
          <w:color w:val="000000" w:themeColor="text1"/>
        </w:rPr>
        <w:t>I’m writing to you during that overwhelming first year, when the weight of coursework, part-time work, and personal expectatio</w:t>
      </w:r>
      <w:r w:rsidR="0005591D">
        <w:rPr>
          <w:rFonts w:ascii="Arial Nova" w:eastAsia="Arial Nova" w:hAnsi="Arial Nova" w:cs="Arial Nova"/>
          <w:iCs/>
          <w:color w:val="000000" w:themeColor="text1"/>
        </w:rPr>
        <w:t>ns feels like it’s crushing you</w:t>
      </w:r>
      <w:r w:rsidR="0005591D" w:rsidRPr="0005591D">
        <w:rPr>
          <w:rFonts w:ascii="Arial Nova" w:eastAsia="Arial Nova" w:hAnsi="Arial Nova" w:cs="Arial Nova"/>
          <w:iCs/>
          <w:color w:val="000000" w:themeColor="text1"/>
        </w:rPr>
        <w:t xml:space="preserve">. You are attempting to act as a rock to all in that it is a failure to display any form of stress. I am aware of you, and I am going to tell you what I have learned now about emotional intelligence and resilience. To begin with, those anxiety and frustration that you feel are not weaknesses, but data. This is what emotional intelligence entails. Rather than stifle them, stop and label them. Be prepared to recognize that it is not unnatural to be overwhelmed with your workload. </w:t>
      </w:r>
    </w:p>
    <w:p w14:paraId="1859C348" w14:textId="77777777" w:rsidR="00BC00EE" w:rsidRDefault="0005591D" w:rsidP="0005591D">
      <w:pPr>
        <w:spacing w:line="360" w:lineRule="auto"/>
        <w:jc w:val="both"/>
        <w:rPr>
          <w:rFonts w:ascii="Arial Nova" w:eastAsia="Arial Nova" w:hAnsi="Arial Nova" w:cs="Arial Nova"/>
          <w:iCs/>
          <w:color w:val="000000" w:themeColor="text1"/>
        </w:rPr>
      </w:pPr>
      <w:r w:rsidRPr="0005591D">
        <w:rPr>
          <w:rFonts w:ascii="Arial Nova" w:eastAsia="Arial Nova" w:hAnsi="Arial Nova" w:cs="Arial Nova"/>
          <w:iCs/>
          <w:color w:val="000000" w:themeColor="text1"/>
        </w:rPr>
        <w:t xml:space="preserve">This self-consciousness is not self-indulgence; it is the initial stage towards controlling your state. It would enable you to tell them, I am grappling with this deadline and request an extension or help instead of pushing it to your limit and breaking down. Secondly, being resilient does not mean being a stoic, unfeeling stone. Real strength is the ability to bend and not break. It is constructed through requesting assistance--of your tutor, your friends, </w:t>
      </w:r>
      <w:proofErr w:type="gramStart"/>
      <w:r w:rsidRPr="0005591D">
        <w:rPr>
          <w:rFonts w:ascii="Arial Nova" w:eastAsia="Arial Nova" w:hAnsi="Arial Nova" w:cs="Arial Nova"/>
          <w:iCs/>
          <w:color w:val="000000" w:themeColor="text1"/>
        </w:rPr>
        <w:t>support</w:t>
      </w:r>
      <w:proofErr w:type="gramEnd"/>
      <w:r w:rsidRPr="0005591D">
        <w:rPr>
          <w:rFonts w:ascii="Arial Nova" w:eastAsia="Arial Nova" w:hAnsi="Arial Nova" w:cs="Arial Nova"/>
          <w:iCs/>
          <w:color w:val="000000" w:themeColor="text1"/>
        </w:rPr>
        <w:t xml:space="preserve"> services at the university. </w:t>
      </w:r>
    </w:p>
    <w:p w14:paraId="04BCA7BA" w14:textId="46A5559B" w:rsidR="00C10DBA" w:rsidRPr="00C10DBA" w:rsidRDefault="0005591D" w:rsidP="0005591D">
      <w:pPr>
        <w:spacing w:line="360" w:lineRule="auto"/>
        <w:jc w:val="both"/>
        <w:rPr>
          <w:rFonts w:ascii="Arial Nova" w:eastAsia="Arial Nova" w:hAnsi="Arial Nova" w:cs="Arial Nova"/>
          <w:iCs/>
          <w:color w:val="000000" w:themeColor="text1"/>
        </w:rPr>
      </w:pPr>
      <w:r w:rsidRPr="0005591D">
        <w:rPr>
          <w:rFonts w:ascii="Arial Nova" w:eastAsia="Arial Nova" w:hAnsi="Arial Nova" w:cs="Arial Nova"/>
          <w:iCs/>
          <w:color w:val="000000" w:themeColor="text1"/>
        </w:rPr>
        <w:t xml:space="preserve">The ability to look at that harsh feedback about an essay as a developmental guide, rather than a personal judgment is a strong attitude. It's about self-compassion. Graciously </w:t>
      </w:r>
      <w:proofErr w:type="gramStart"/>
      <w:r w:rsidRPr="0005591D">
        <w:rPr>
          <w:rFonts w:ascii="Arial Nova" w:eastAsia="Arial Nova" w:hAnsi="Arial Nova" w:cs="Arial Nova"/>
          <w:iCs/>
          <w:color w:val="000000" w:themeColor="text1"/>
        </w:rPr>
        <w:t>be</w:t>
      </w:r>
      <w:proofErr w:type="gramEnd"/>
      <w:r w:rsidRPr="0005591D">
        <w:rPr>
          <w:rFonts w:ascii="Arial Nova" w:eastAsia="Arial Nova" w:hAnsi="Arial Nova" w:cs="Arial Nova"/>
          <w:iCs/>
          <w:color w:val="000000" w:themeColor="text1"/>
        </w:rPr>
        <w:t xml:space="preserve"> a student, not a master. These attributes would have helped to develop without eliminating the challenges, but you would have approached them differently. It would have made the way less lonely and more empowering. Yo</w:t>
      </w:r>
      <w:r>
        <w:rPr>
          <w:rFonts w:ascii="Arial Nova" w:eastAsia="Arial Nova" w:hAnsi="Arial Nova" w:cs="Arial Nova"/>
          <w:iCs/>
          <w:color w:val="000000" w:themeColor="text1"/>
        </w:rPr>
        <w:t>u are studying, and that is all</w:t>
      </w:r>
      <w:r w:rsidR="00C10DBA" w:rsidRPr="00C10DBA">
        <w:rPr>
          <w:rFonts w:ascii="Arial Nova" w:eastAsia="Arial Nova" w:hAnsi="Arial Nova" w:cs="Arial Nova"/>
          <w:iCs/>
          <w:color w:val="000000" w:themeColor="text1"/>
        </w:rPr>
        <w:t>.</w:t>
      </w:r>
    </w:p>
    <w:p w14:paraId="547B3D12" w14:textId="77777777" w:rsidR="00C10DBA" w:rsidRPr="00C10DBA" w:rsidRDefault="00C10DBA" w:rsidP="00C10DBA">
      <w:pPr>
        <w:spacing w:line="360" w:lineRule="auto"/>
        <w:jc w:val="both"/>
        <w:rPr>
          <w:rFonts w:ascii="Arial Nova" w:eastAsia="Arial Nova" w:hAnsi="Arial Nova" w:cs="Arial Nova"/>
          <w:iCs/>
          <w:color w:val="000000" w:themeColor="text1"/>
        </w:rPr>
      </w:pPr>
      <w:r w:rsidRPr="00C10DBA">
        <w:rPr>
          <w:rFonts w:ascii="Arial Nova" w:eastAsia="Arial Nova" w:hAnsi="Arial Nova" w:cs="Arial Nova"/>
          <w:iCs/>
          <w:color w:val="000000" w:themeColor="text1"/>
        </w:rPr>
        <w:t>With understanding,</w:t>
      </w:r>
    </w:p>
    <w:p w14:paraId="42E789B3" w14:textId="599F55E8" w:rsidR="00C10DBA" w:rsidRDefault="00C10DBA" w:rsidP="00C10DBA">
      <w:pPr>
        <w:spacing w:line="360" w:lineRule="auto"/>
        <w:jc w:val="both"/>
        <w:rPr>
          <w:rFonts w:ascii="Arial Nova" w:eastAsia="Arial Nova" w:hAnsi="Arial Nova" w:cs="Arial Nova"/>
          <w:iCs/>
          <w:color w:val="000000" w:themeColor="text1"/>
        </w:rPr>
      </w:pPr>
      <w:r w:rsidRPr="00C10DBA">
        <w:rPr>
          <w:rFonts w:ascii="Arial Nova" w:eastAsia="Arial Nova" w:hAnsi="Arial Nova" w:cs="Arial Nova"/>
          <w:iCs/>
          <w:color w:val="000000" w:themeColor="text1"/>
        </w:rPr>
        <w:t>Your Future Self</w:t>
      </w:r>
    </w:p>
    <w:p w14:paraId="50AF8C28" w14:textId="77777777" w:rsidR="00C10DBA" w:rsidRDefault="00C10DBA" w:rsidP="00C10DBA">
      <w:pPr>
        <w:spacing w:line="360" w:lineRule="auto"/>
        <w:jc w:val="both"/>
        <w:rPr>
          <w:rFonts w:ascii="Arial Nova" w:eastAsia="Arial Nova" w:hAnsi="Arial Nova" w:cs="Arial Nova"/>
          <w:iCs/>
          <w:color w:val="000000" w:themeColor="text1"/>
        </w:rPr>
        <w:sectPr w:rsidR="00C10DBA" w:rsidSect="00C10DBA">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pPr>
    </w:p>
    <w:p w14:paraId="09BD6D28" w14:textId="6A681EB7" w:rsidR="00C10DBA" w:rsidRPr="00C10DBA" w:rsidRDefault="0074551A" w:rsidP="00C10DB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6- </w:t>
      </w:r>
      <w:proofErr w:type="gramStart"/>
      <w:r>
        <w:rPr>
          <w:rFonts w:ascii="Arial Nova" w:eastAsia="Arial Nova" w:hAnsi="Arial Nova" w:cs="Arial Nova"/>
          <w:color w:val="000000" w:themeColor="text1"/>
          <w:sz w:val="44"/>
          <w:szCs w:val="44"/>
        </w:rPr>
        <w:t>GANTT Chart</w:t>
      </w:r>
      <w:proofErr w:type="gramEnd"/>
    </w:p>
    <w:p w14:paraId="43113CC5" w14:textId="77777777" w:rsidR="00C10DBA" w:rsidRDefault="00C10DBA" w:rsidP="00C10DBA">
      <w:pPr>
        <w:rPr>
          <w:rFonts w:ascii="Arial Nova" w:eastAsia="Arial Nova" w:hAnsi="Arial Nova" w:cs="Arial Nova"/>
          <w:i/>
          <w:iCs/>
        </w:rPr>
      </w:pPr>
      <w:r>
        <w:rPr>
          <w:rFonts w:ascii="Arial Nova" w:eastAsia="Arial Nova" w:hAnsi="Arial Nova" w:cs="Arial Nova"/>
          <w:i/>
          <w:iCs/>
          <w:noProof/>
          <w:lang w:eastAsia="en-US"/>
        </w:rPr>
        <w:drawing>
          <wp:anchor distT="0" distB="0" distL="114300" distR="114300" simplePos="0" relativeHeight="251660288" behindDoc="0" locked="0" layoutInCell="1" allowOverlap="1" wp14:anchorId="7B4F564E" wp14:editId="2DAED55D">
            <wp:simplePos x="0" y="0"/>
            <wp:positionH relativeFrom="column">
              <wp:posOffset>-690113</wp:posOffset>
            </wp:positionH>
            <wp:positionV relativeFrom="paragraph">
              <wp:posOffset>7261</wp:posOffset>
            </wp:positionV>
            <wp:extent cx="9782355" cy="2760452"/>
            <wp:effectExtent l="0" t="0" r="0" b="1905"/>
            <wp:wrapNone/>
            <wp:docPr id="4" name="Picture 4" descr="C:\Users\Administrator\Downloads\deepseek_mermaid_20251015_92b3c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ministrator\Downloads\deepseek_mermaid_20251015_92b3ca.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782355" cy="276045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5535F9" w14:textId="77777777" w:rsidR="00C10DBA" w:rsidRDefault="00C10DBA" w:rsidP="00C10DBA">
      <w:pPr>
        <w:rPr>
          <w:rFonts w:ascii="Arial Nova" w:eastAsia="Arial Nova" w:hAnsi="Arial Nova" w:cs="Arial Nova"/>
          <w:i/>
          <w:iCs/>
        </w:rPr>
      </w:pPr>
    </w:p>
    <w:p w14:paraId="6B045437" w14:textId="77777777" w:rsidR="00C10DBA" w:rsidRDefault="00C10DBA" w:rsidP="00C10DBA">
      <w:pPr>
        <w:rPr>
          <w:rFonts w:ascii="Arial Nova" w:eastAsia="Arial Nova" w:hAnsi="Arial Nova" w:cs="Arial Nova"/>
          <w:i/>
          <w:iCs/>
        </w:rPr>
      </w:pPr>
    </w:p>
    <w:p w14:paraId="201FBC1E" w14:textId="77777777" w:rsidR="00C10DBA" w:rsidRDefault="00C10DBA" w:rsidP="00C10DBA">
      <w:pPr>
        <w:rPr>
          <w:rFonts w:ascii="Arial Nova" w:eastAsia="Arial Nova" w:hAnsi="Arial Nova" w:cs="Arial Nova"/>
          <w:i/>
          <w:iCs/>
        </w:rPr>
      </w:pPr>
    </w:p>
    <w:p w14:paraId="7C80815E" w14:textId="77777777" w:rsidR="00C10DBA" w:rsidRDefault="00C10DBA" w:rsidP="00C10DBA">
      <w:pPr>
        <w:rPr>
          <w:rFonts w:ascii="Arial Nova" w:eastAsia="Arial Nova" w:hAnsi="Arial Nova" w:cs="Arial Nova"/>
          <w:i/>
          <w:iCs/>
        </w:rPr>
      </w:pPr>
    </w:p>
    <w:p w14:paraId="68EFF55F" w14:textId="77777777" w:rsidR="00C10DBA" w:rsidRDefault="00C10DBA" w:rsidP="00C10DBA">
      <w:pPr>
        <w:rPr>
          <w:rFonts w:ascii="Arial Nova" w:eastAsia="Arial Nova" w:hAnsi="Arial Nova" w:cs="Arial Nova"/>
          <w:i/>
          <w:iCs/>
        </w:rPr>
      </w:pPr>
    </w:p>
    <w:p w14:paraId="58A53206" w14:textId="77777777" w:rsidR="00C10DBA" w:rsidRDefault="00C10DBA" w:rsidP="00C10DBA">
      <w:pPr>
        <w:rPr>
          <w:rFonts w:ascii="Arial Nova" w:eastAsia="Arial Nova" w:hAnsi="Arial Nova" w:cs="Arial Nova"/>
          <w:i/>
          <w:iCs/>
        </w:rPr>
      </w:pPr>
    </w:p>
    <w:p w14:paraId="547CFB54" w14:textId="77777777" w:rsidR="00C10DBA" w:rsidRDefault="00C10DBA" w:rsidP="00C10DBA">
      <w:pPr>
        <w:rPr>
          <w:rFonts w:ascii="Arial Nova" w:eastAsia="Arial Nova" w:hAnsi="Arial Nova" w:cs="Arial Nova"/>
          <w:i/>
          <w:iCs/>
        </w:rPr>
      </w:pPr>
    </w:p>
    <w:p w14:paraId="59C2959D" w14:textId="77777777" w:rsidR="00C10DBA" w:rsidRPr="00F4559B" w:rsidRDefault="00C10DBA" w:rsidP="00C10DBA">
      <w:pPr>
        <w:rPr>
          <w:rFonts w:ascii="Arial Nova" w:eastAsia="Arial Nova" w:hAnsi="Arial Nova" w:cs="Arial Nova"/>
        </w:rPr>
      </w:pPr>
    </w:p>
    <w:p w14:paraId="18F2888C" w14:textId="77777777" w:rsidR="00C10DBA" w:rsidRPr="0089006F" w:rsidRDefault="00C10DBA" w:rsidP="00C10DBA">
      <w:pPr>
        <w:tabs>
          <w:tab w:val="left" w:pos="1685"/>
        </w:tabs>
        <w:spacing w:line="276" w:lineRule="auto"/>
        <w:rPr>
          <w:rStyle w:val="Strong"/>
          <w:rFonts w:ascii="Arial" w:hAnsi="Arial" w:cs="Arial"/>
          <w:b w:val="0"/>
          <w:color w:val="0F1115"/>
          <w:shd w:val="clear" w:color="auto" w:fill="FFFFFF"/>
        </w:rPr>
      </w:pPr>
      <w:r w:rsidRPr="0089006F">
        <w:rPr>
          <w:rStyle w:val="Strong"/>
          <w:rFonts w:ascii="Arial" w:hAnsi="Arial" w:cs="Arial"/>
          <w:color w:val="0F1115"/>
          <w:shd w:val="clear" w:color="auto" w:fill="FFFFFF"/>
        </w:rPr>
        <w:t>Phase 1:</w:t>
      </w:r>
      <w:r w:rsidRPr="0089006F">
        <w:rPr>
          <w:rStyle w:val="Strong"/>
          <w:rFonts w:ascii="Arial" w:hAnsi="Arial" w:cs="Arial"/>
          <w:b w:val="0"/>
          <w:color w:val="0F1115"/>
          <w:shd w:val="clear" w:color="auto" w:fill="FFFFFF"/>
        </w:rPr>
        <w:t xml:space="preserve"> Research &amp; Strategy (October - December 2025)</w:t>
      </w:r>
    </w:p>
    <w:p w14:paraId="2B6D148A" w14:textId="77777777" w:rsidR="00C10DBA" w:rsidRPr="0089006F" w:rsidRDefault="00C10DBA" w:rsidP="00C10DBA">
      <w:pPr>
        <w:tabs>
          <w:tab w:val="left" w:pos="1685"/>
        </w:tabs>
        <w:spacing w:line="276" w:lineRule="auto"/>
        <w:rPr>
          <w:rFonts w:ascii="Arial" w:eastAsia="Arial Nova" w:hAnsi="Arial" w:cs="Arial"/>
        </w:rPr>
      </w:pPr>
      <w:r w:rsidRPr="0089006F">
        <w:rPr>
          <w:rStyle w:val="Strong"/>
          <w:rFonts w:ascii="Arial" w:hAnsi="Arial" w:cs="Arial"/>
          <w:b w:val="0"/>
          <w:color w:val="0F1115"/>
          <w:shd w:val="clear" w:color="auto" w:fill="FFFFFF"/>
        </w:rPr>
        <w:t xml:space="preserve">              Skills &amp; Market Gap Analysis-</w:t>
      </w:r>
      <w:r w:rsidRPr="0089006F">
        <w:rPr>
          <w:rStyle w:val="Heading1Char"/>
          <w:rFonts w:ascii="Arial" w:hAnsi="Arial" w:cs="Arial"/>
          <w:color w:val="0F1115"/>
          <w:shd w:val="clear" w:color="auto" w:fill="FFFFFF"/>
        </w:rPr>
        <w:t xml:space="preserve"> </w:t>
      </w:r>
      <w:proofErr w:type="spellStart"/>
      <w:r w:rsidRPr="0089006F">
        <w:rPr>
          <w:rStyle w:val="Strong"/>
          <w:rFonts w:ascii="Arial" w:hAnsi="Arial" w:cs="Arial"/>
          <w:b w:val="0"/>
          <w:color w:val="0F1115"/>
          <w:shd w:val="clear" w:color="auto" w:fill="FFFFFF"/>
        </w:rPr>
        <w:t>Finalise</w:t>
      </w:r>
      <w:proofErr w:type="spellEnd"/>
      <w:r w:rsidRPr="0089006F">
        <w:rPr>
          <w:rStyle w:val="Strong"/>
          <w:rFonts w:ascii="Arial" w:hAnsi="Arial" w:cs="Arial"/>
          <w:b w:val="0"/>
          <w:color w:val="0F1115"/>
          <w:shd w:val="clear" w:color="auto" w:fill="FFFFFF"/>
        </w:rPr>
        <w:t xml:space="preserve"> CV &amp; LinkedIn Profile-</w:t>
      </w:r>
      <w:r w:rsidRPr="0089006F">
        <w:rPr>
          <w:rStyle w:val="Heading1Char"/>
          <w:rFonts w:ascii="Arial" w:hAnsi="Arial" w:cs="Arial"/>
          <w:color w:val="0F1115"/>
          <w:shd w:val="clear" w:color="auto" w:fill="FFFFFF"/>
        </w:rPr>
        <w:t xml:space="preserve"> </w:t>
      </w:r>
      <w:r w:rsidRPr="0089006F">
        <w:rPr>
          <w:rStyle w:val="Strong"/>
          <w:rFonts w:ascii="Arial" w:hAnsi="Arial" w:cs="Arial"/>
          <w:b w:val="0"/>
          <w:color w:val="0F1115"/>
          <w:shd w:val="clear" w:color="auto" w:fill="FFFFFF"/>
        </w:rPr>
        <w:t>Identify Target Employers &amp; Roles</w:t>
      </w:r>
    </w:p>
    <w:p w14:paraId="12B9B605" w14:textId="77777777" w:rsidR="00C10DBA" w:rsidRPr="0089006F" w:rsidRDefault="00C10DBA" w:rsidP="00C10DBA">
      <w:pPr>
        <w:pStyle w:val="ds-markdown-paragraph"/>
        <w:shd w:val="clear" w:color="auto" w:fill="FFFFFF"/>
        <w:spacing w:before="240" w:beforeAutospacing="0" w:after="240" w:afterAutospacing="0" w:line="276" w:lineRule="auto"/>
        <w:rPr>
          <w:rFonts w:ascii="Arial" w:hAnsi="Arial" w:cs="Arial"/>
          <w:color w:val="0F1115"/>
        </w:rPr>
      </w:pPr>
      <w:r w:rsidRPr="0089006F">
        <w:rPr>
          <w:rStyle w:val="Strong"/>
          <w:rFonts w:ascii="Arial" w:eastAsiaTheme="majorEastAsia" w:hAnsi="Arial" w:cs="Arial"/>
          <w:color w:val="0F1115"/>
        </w:rPr>
        <w:t>Phase 2:</w:t>
      </w:r>
      <w:r w:rsidRPr="0089006F">
        <w:rPr>
          <w:rStyle w:val="Strong"/>
          <w:rFonts w:ascii="Arial" w:eastAsiaTheme="majorEastAsia" w:hAnsi="Arial" w:cs="Arial"/>
          <w:b w:val="0"/>
          <w:color w:val="0F1115"/>
        </w:rPr>
        <w:t xml:space="preserve"> Capability Building (January - April 2026)</w:t>
      </w:r>
    </w:p>
    <w:p w14:paraId="7988A705" w14:textId="77777777" w:rsidR="00C10DBA" w:rsidRPr="0089006F" w:rsidRDefault="00C10DBA" w:rsidP="00C10DBA">
      <w:pPr>
        <w:pStyle w:val="ds-markdown-paragraph"/>
        <w:shd w:val="clear" w:color="auto" w:fill="FFFFFF"/>
        <w:spacing w:after="0" w:afterAutospacing="0" w:line="276" w:lineRule="auto"/>
        <w:ind w:firstLine="720"/>
        <w:rPr>
          <w:rStyle w:val="Strong"/>
          <w:rFonts w:ascii="Arial" w:eastAsiaTheme="majorEastAsia" w:hAnsi="Arial" w:cs="Arial"/>
          <w:b w:val="0"/>
          <w:color w:val="0F1115"/>
          <w:shd w:val="clear" w:color="auto" w:fill="FFFFFF"/>
        </w:rPr>
      </w:pPr>
      <w:r w:rsidRPr="0089006F">
        <w:rPr>
          <w:rStyle w:val="Strong"/>
          <w:rFonts w:ascii="Arial" w:eastAsiaTheme="majorEastAsia" w:hAnsi="Arial" w:cs="Arial"/>
          <w:b w:val="0"/>
          <w:color w:val="0F1115"/>
        </w:rPr>
        <w:t>Secure Relevant Voluntary Placement-</w:t>
      </w:r>
      <w:r w:rsidRPr="0089006F">
        <w:rPr>
          <w:rStyle w:val="Heading1Char"/>
          <w:rFonts w:ascii="Arial" w:hAnsi="Arial" w:cs="Arial"/>
          <w:color w:val="0F1115"/>
          <w:shd w:val="clear" w:color="auto" w:fill="FFFFFF"/>
        </w:rPr>
        <w:t xml:space="preserve"> </w:t>
      </w:r>
      <w:r w:rsidRPr="0089006F">
        <w:rPr>
          <w:rStyle w:val="Strong"/>
          <w:rFonts w:ascii="Arial" w:eastAsiaTheme="majorEastAsia" w:hAnsi="Arial" w:cs="Arial"/>
          <w:b w:val="0"/>
          <w:color w:val="0F1115"/>
          <w:shd w:val="clear" w:color="auto" w:fill="FFFFFF"/>
        </w:rPr>
        <w:t>Complete Sector-Specific Training-</w:t>
      </w:r>
      <w:r w:rsidRPr="0089006F">
        <w:rPr>
          <w:rStyle w:val="Heading1Char"/>
          <w:rFonts w:ascii="Arial" w:hAnsi="Arial" w:cs="Arial"/>
          <w:color w:val="0F1115"/>
          <w:shd w:val="clear" w:color="auto" w:fill="FFFFFF"/>
        </w:rPr>
        <w:t xml:space="preserve"> </w:t>
      </w:r>
      <w:r w:rsidRPr="0089006F">
        <w:rPr>
          <w:rStyle w:val="Strong"/>
          <w:rFonts w:ascii="Arial" w:eastAsiaTheme="majorEastAsia" w:hAnsi="Arial" w:cs="Arial"/>
          <w:b w:val="0"/>
          <w:color w:val="0F1115"/>
          <w:shd w:val="clear" w:color="auto" w:fill="FFFFFF"/>
        </w:rPr>
        <w:t>Network at Sector Events</w:t>
      </w:r>
    </w:p>
    <w:p w14:paraId="0A7C566B" w14:textId="77777777" w:rsidR="00C10DBA" w:rsidRPr="0089006F" w:rsidRDefault="00C10DBA" w:rsidP="00C10DBA">
      <w:pPr>
        <w:pStyle w:val="ds-markdown-paragraph"/>
        <w:shd w:val="clear" w:color="auto" w:fill="FFFFFF"/>
        <w:spacing w:after="0" w:afterAutospacing="0" w:line="276" w:lineRule="auto"/>
        <w:rPr>
          <w:rStyle w:val="Strong"/>
          <w:rFonts w:ascii="Arial" w:eastAsiaTheme="majorEastAsia" w:hAnsi="Arial" w:cs="Arial"/>
          <w:b w:val="0"/>
          <w:color w:val="0F1115"/>
          <w:shd w:val="clear" w:color="auto" w:fill="FFFFFF"/>
        </w:rPr>
      </w:pPr>
      <w:r w:rsidRPr="0089006F">
        <w:rPr>
          <w:rStyle w:val="Strong"/>
          <w:rFonts w:ascii="Arial" w:eastAsiaTheme="majorEastAsia" w:hAnsi="Arial" w:cs="Arial"/>
          <w:color w:val="0F1115"/>
          <w:shd w:val="clear" w:color="auto" w:fill="FFFFFF"/>
        </w:rPr>
        <w:t>Phase 3:</w:t>
      </w:r>
      <w:r w:rsidRPr="0089006F">
        <w:rPr>
          <w:rStyle w:val="Strong"/>
          <w:rFonts w:ascii="Arial" w:eastAsiaTheme="majorEastAsia" w:hAnsi="Arial" w:cs="Arial"/>
          <w:b w:val="0"/>
          <w:color w:val="0F1115"/>
          <w:shd w:val="clear" w:color="auto" w:fill="FFFFFF"/>
        </w:rPr>
        <w:t xml:space="preserve"> Application &amp; Interview Phase (May - August 2026)</w:t>
      </w:r>
    </w:p>
    <w:p w14:paraId="5F0BF40D" w14:textId="77777777" w:rsidR="00C10DBA" w:rsidRPr="0089006F" w:rsidRDefault="00C10DBA" w:rsidP="00C10DBA">
      <w:pPr>
        <w:pStyle w:val="ds-markdown-paragraph"/>
        <w:shd w:val="clear" w:color="auto" w:fill="FFFFFF"/>
        <w:spacing w:after="0" w:afterAutospacing="0" w:line="276" w:lineRule="auto"/>
        <w:ind w:firstLine="720"/>
        <w:rPr>
          <w:rStyle w:val="Strong"/>
          <w:rFonts w:ascii="Arial" w:eastAsiaTheme="majorEastAsia" w:hAnsi="Arial" w:cs="Arial"/>
          <w:b w:val="0"/>
          <w:color w:val="0F1115"/>
          <w:shd w:val="clear" w:color="auto" w:fill="FFFFFF"/>
        </w:rPr>
      </w:pPr>
      <w:r w:rsidRPr="0089006F">
        <w:rPr>
          <w:rStyle w:val="Strong"/>
          <w:rFonts w:ascii="Arial" w:eastAsiaTheme="majorEastAsia" w:hAnsi="Arial" w:cs="Arial"/>
          <w:b w:val="0"/>
          <w:color w:val="0F1115"/>
          <w:shd w:val="clear" w:color="auto" w:fill="FFFFFF"/>
        </w:rPr>
        <w:t>Apply for Graduate Schemes &amp; Roles-</w:t>
      </w:r>
      <w:r w:rsidRPr="0089006F">
        <w:rPr>
          <w:rStyle w:val="Heading1Char"/>
          <w:rFonts w:ascii="Arial" w:hAnsi="Arial" w:cs="Arial"/>
          <w:color w:val="0F1115"/>
          <w:shd w:val="clear" w:color="auto" w:fill="FFFFFF"/>
        </w:rPr>
        <w:t xml:space="preserve"> </w:t>
      </w:r>
      <w:r w:rsidRPr="0089006F">
        <w:rPr>
          <w:rStyle w:val="Strong"/>
          <w:rFonts w:ascii="Arial" w:eastAsiaTheme="majorEastAsia" w:hAnsi="Arial" w:cs="Arial"/>
          <w:b w:val="0"/>
          <w:color w:val="0F1115"/>
          <w:shd w:val="clear" w:color="auto" w:fill="FFFFFF"/>
        </w:rPr>
        <w:t>Prepare for Interviews &amp; Assessments</w:t>
      </w:r>
    </w:p>
    <w:p w14:paraId="689E84DD" w14:textId="77777777" w:rsidR="00C10DBA" w:rsidRPr="0089006F" w:rsidRDefault="00C10DBA" w:rsidP="00C10DBA">
      <w:pPr>
        <w:shd w:val="clear" w:color="auto" w:fill="FFFFFF"/>
        <w:spacing w:before="100" w:beforeAutospacing="1" w:after="120" w:line="276" w:lineRule="auto"/>
        <w:rPr>
          <w:rFonts w:ascii="Arial" w:eastAsia="Times New Roman" w:hAnsi="Arial" w:cs="Arial"/>
          <w:color w:val="0F1115"/>
          <w:lang w:eastAsia="en-US"/>
        </w:rPr>
      </w:pPr>
      <w:r w:rsidRPr="0089006F">
        <w:rPr>
          <w:rFonts w:ascii="Arial" w:eastAsia="Times New Roman" w:hAnsi="Arial" w:cs="Arial"/>
          <w:b/>
          <w:bCs/>
          <w:color w:val="0F1115"/>
          <w:lang w:eastAsia="en-US"/>
        </w:rPr>
        <w:t>Phase 4:</w:t>
      </w:r>
      <w:r w:rsidRPr="0089006F">
        <w:rPr>
          <w:rFonts w:ascii="Arial" w:eastAsia="Times New Roman" w:hAnsi="Arial" w:cs="Arial"/>
          <w:bCs/>
          <w:color w:val="0F1115"/>
          <w:lang w:eastAsia="en-US"/>
        </w:rPr>
        <w:t xml:space="preserve"> Employment Commencement (Sep 2026)</w:t>
      </w:r>
    </w:p>
    <w:p w14:paraId="245C12F0" w14:textId="5B094C77" w:rsidR="00C10DBA" w:rsidRPr="006838C9" w:rsidRDefault="00C10DBA" w:rsidP="00C10DBA">
      <w:pPr>
        <w:shd w:val="clear" w:color="auto" w:fill="FFFFFF"/>
        <w:spacing w:before="100" w:beforeAutospacing="1" w:after="0" w:line="240" w:lineRule="auto"/>
        <w:rPr>
          <w:rFonts w:ascii="Arial" w:eastAsia="Times New Roman" w:hAnsi="Arial" w:cs="Arial"/>
          <w:color w:val="0F1115"/>
          <w:lang w:eastAsia="en-US"/>
        </w:rPr>
        <w:sectPr w:rsidR="00C10DBA" w:rsidRPr="006838C9" w:rsidSect="000F702E">
          <w:pgSz w:w="15840" w:h="12240" w:orient="landscape"/>
          <w:pgMar w:top="1440" w:right="1440" w:bottom="1440" w:left="1440" w:header="720" w:footer="720" w:gutter="0"/>
          <w:cols w:space="720"/>
          <w:docGrid w:linePitch="360"/>
        </w:sectPr>
      </w:pP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7- Making Changes- </w:t>
      </w:r>
      <w:proofErr w:type="gramStart"/>
      <w:r>
        <w:rPr>
          <w:rFonts w:ascii="Arial Nova" w:eastAsia="Arial Nova" w:hAnsi="Arial Nova" w:cs="Arial Nova"/>
          <w:color w:val="000000" w:themeColor="text1"/>
          <w:sz w:val="44"/>
          <w:szCs w:val="44"/>
        </w:rPr>
        <w:t>Report</w:t>
      </w:r>
      <w:proofErr w:type="gramEnd"/>
    </w:p>
    <w:p w14:paraId="523E8C3C" w14:textId="77777777" w:rsidR="00C10DBA" w:rsidRDefault="00C10DBA" w:rsidP="0089006F">
      <w:pPr>
        <w:spacing w:line="360" w:lineRule="auto"/>
        <w:jc w:val="both"/>
        <w:rPr>
          <w:rFonts w:ascii="Arial Nova" w:eastAsia="Arial Nova" w:hAnsi="Arial Nova" w:cs="Arial Nova"/>
          <w:iCs/>
          <w:color w:val="000000" w:themeColor="text1"/>
        </w:rPr>
      </w:pPr>
      <w:r w:rsidRPr="00C10DBA">
        <w:rPr>
          <w:rFonts w:ascii="Arial Nova" w:eastAsia="Arial Nova" w:hAnsi="Arial Nova" w:cs="Arial Nova"/>
          <w:b/>
          <w:bCs/>
          <w:iCs/>
          <w:color w:val="000000" w:themeColor="text1"/>
        </w:rPr>
        <w:t>To:</w:t>
      </w:r>
      <w:r>
        <w:rPr>
          <w:rFonts w:ascii="Arial Nova" w:eastAsia="Arial Nova" w:hAnsi="Arial Nova" w:cs="Arial Nova"/>
          <w:iCs/>
          <w:color w:val="000000" w:themeColor="text1"/>
        </w:rPr>
        <w:t> Care Home Stakeholders</w:t>
      </w:r>
    </w:p>
    <w:p w14:paraId="1982C595" w14:textId="77777777" w:rsidR="00C10DBA" w:rsidRDefault="00C10DBA" w:rsidP="0089006F">
      <w:pPr>
        <w:spacing w:line="360" w:lineRule="auto"/>
        <w:jc w:val="both"/>
        <w:rPr>
          <w:rFonts w:ascii="Arial Nova" w:eastAsia="Arial Nova" w:hAnsi="Arial Nova" w:cs="Arial Nova"/>
          <w:iCs/>
          <w:color w:val="000000" w:themeColor="text1"/>
        </w:rPr>
      </w:pPr>
      <w:r w:rsidRPr="00C10DBA">
        <w:rPr>
          <w:rFonts w:ascii="Arial Nova" w:eastAsia="Arial Nova" w:hAnsi="Arial Nova" w:cs="Arial Nova"/>
          <w:b/>
          <w:bCs/>
          <w:iCs/>
          <w:color w:val="000000" w:themeColor="text1"/>
        </w:rPr>
        <w:t>From:</w:t>
      </w:r>
      <w:r>
        <w:rPr>
          <w:rFonts w:ascii="Arial Nova" w:eastAsia="Arial Nova" w:hAnsi="Arial Nova" w:cs="Arial Nova"/>
          <w:iCs/>
          <w:color w:val="000000" w:themeColor="text1"/>
        </w:rPr>
        <w:t> Care Home Manager</w:t>
      </w:r>
    </w:p>
    <w:p w14:paraId="1D2C89DB" w14:textId="77777777" w:rsidR="00C10DBA" w:rsidRDefault="00C10DBA" w:rsidP="0089006F">
      <w:pPr>
        <w:spacing w:line="360" w:lineRule="auto"/>
        <w:jc w:val="both"/>
        <w:rPr>
          <w:rFonts w:ascii="Arial Nova" w:eastAsia="Arial Nova" w:hAnsi="Arial Nova" w:cs="Arial Nova"/>
          <w:iCs/>
          <w:color w:val="000000" w:themeColor="text1"/>
        </w:rPr>
      </w:pPr>
      <w:r w:rsidRPr="00C10DBA">
        <w:rPr>
          <w:rFonts w:ascii="Arial Nova" w:eastAsia="Arial Nova" w:hAnsi="Arial Nova" w:cs="Arial Nova"/>
          <w:b/>
          <w:bCs/>
          <w:iCs/>
          <w:color w:val="000000" w:themeColor="text1"/>
        </w:rPr>
        <w:t>Date:</w:t>
      </w:r>
      <w:r>
        <w:rPr>
          <w:rFonts w:ascii="Arial Nova" w:eastAsia="Arial Nova" w:hAnsi="Arial Nova" w:cs="Arial Nova"/>
          <w:iCs/>
          <w:color w:val="000000" w:themeColor="text1"/>
        </w:rPr>
        <w:t> 24 October 2023</w:t>
      </w:r>
    </w:p>
    <w:p w14:paraId="6963CFAA" w14:textId="50B16023" w:rsidR="00C10DBA" w:rsidRPr="00C10DBA" w:rsidRDefault="00C10DBA" w:rsidP="0089006F">
      <w:pPr>
        <w:spacing w:line="360" w:lineRule="auto"/>
        <w:jc w:val="both"/>
        <w:rPr>
          <w:rFonts w:ascii="Arial Nova" w:eastAsia="Arial Nova" w:hAnsi="Arial Nova" w:cs="Arial Nova"/>
          <w:iCs/>
          <w:color w:val="000000" w:themeColor="text1"/>
        </w:rPr>
      </w:pPr>
      <w:r w:rsidRPr="00C10DBA">
        <w:rPr>
          <w:rFonts w:ascii="Arial Nova" w:eastAsia="Arial Nova" w:hAnsi="Arial Nova" w:cs="Arial Nova"/>
          <w:b/>
          <w:bCs/>
          <w:iCs/>
          <w:color w:val="000000" w:themeColor="text1"/>
        </w:rPr>
        <w:t>Subject:</w:t>
      </w:r>
      <w:r w:rsidRPr="00C10DBA">
        <w:rPr>
          <w:rFonts w:ascii="Arial Nova" w:eastAsia="Arial Nova" w:hAnsi="Arial Nova" w:cs="Arial Nova"/>
          <w:iCs/>
          <w:color w:val="000000" w:themeColor="text1"/>
        </w:rPr>
        <w:t> Proposal for Implementing a Biographical Care System</w:t>
      </w:r>
    </w:p>
    <w:p w14:paraId="35229057" w14:textId="77777777" w:rsidR="00C10DBA" w:rsidRPr="00C10DBA" w:rsidRDefault="00C10DBA" w:rsidP="0089006F">
      <w:pPr>
        <w:spacing w:line="360" w:lineRule="auto"/>
        <w:jc w:val="both"/>
        <w:rPr>
          <w:rFonts w:ascii="Arial Nova" w:eastAsia="Arial Nova" w:hAnsi="Arial Nova" w:cs="Arial Nova"/>
          <w:iCs/>
          <w:color w:val="000000" w:themeColor="text1"/>
        </w:rPr>
      </w:pPr>
      <w:r w:rsidRPr="00C10DBA">
        <w:rPr>
          <w:rFonts w:ascii="Arial Nova" w:eastAsia="Arial Nova" w:hAnsi="Arial Nova" w:cs="Arial Nova"/>
          <w:b/>
          <w:bCs/>
          <w:iCs/>
          <w:color w:val="000000" w:themeColor="text1"/>
        </w:rPr>
        <w:t>1. Introduction</w:t>
      </w:r>
    </w:p>
    <w:p w14:paraId="0A081C72" w14:textId="73810AFD" w:rsidR="00C10DBA" w:rsidRPr="00C10DBA" w:rsidRDefault="00294BEF" w:rsidP="0089006F">
      <w:pPr>
        <w:spacing w:line="360" w:lineRule="auto"/>
        <w:jc w:val="both"/>
        <w:rPr>
          <w:rFonts w:ascii="Arial Nova" w:eastAsia="Arial Nova" w:hAnsi="Arial Nova" w:cs="Arial Nova"/>
          <w:iCs/>
          <w:color w:val="000000" w:themeColor="text1"/>
        </w:rPr>
      </w:pPr>
      <w:r w:rsidRPr="00294BEF">
        <w:rPr>
          <w:rFonts w:ascii="Arial Nova" w:eastAsia="Arial Nova" w:hAnsi="Arial Nova" w:cs="Arial Nova"/>
          <w:iCs/>
          <w:color w:val="000000" w:themeColor="text1"/>
        </w:rPr>
        <w:t>This report describes how I intend to implement a new system called Biographical Care, a system that is not based on tasks but incorporates life stories, preferences and interests of residents into daily care plans. The proposed change is expected to increase person-</w:t>
      </w:r>
      <w:proofErr w:type="spellStart"/>
      <w:r w:rsidRPr="00294BEF">
        <w:rPr>
          <w:rFonts w:ascii="Arial Nova" w:eastAsia="Arial Nova" w:hAnsi="Arial Nova" w:cs="Arial Nova"/>
          <w:iCs/>
          <w:color w:val="000000" w:themeColor="text1"/>
        </w:rPr>
        <w:t>centred</w:t>
      </w:r>
      <w:proofErr w:type="spellEnd"/>
      <w:r w:rsidRPr="00294BEF">
        <w:rPr>
          <w:rFonts w:ascii="Arial Nova" w:eastAsia="Arial Nova" w:hAnsi="Arial Nova" w:cs="Arial Nova"/>
          <w:iCs/>
          <w:color w:val="000000" w:themeColor="text1"/>
        </w:rPr>
        <w:t xml:space="preserve"> care, resident well-being, and decrease resp</w:t>
      </w:r>
      <w:r>
        <w:rPr>
          <w:rFonts w:ascii="Arial Nova" w:eastAsia="Arial Nova" w:hAnsi="Arial Nova" w:cs="Arial Nova"/>
          <w:iCs/>
          <w:color w:val="000000" w:themeColor="text1"/>
        </w:rPr>
        <w:t xml:space="preserve">onsive </w:t>
      </w:r>
      <w:proofErr w:type="spellStart"/>
      <w:r>
        <w:rPr>
          <w:rFonts w:ascii="Arial Nova" w:eastAsia="Arial Nova" w:hAnsi="Arial Nova" w:cs="Arial Nova"/>
          <w:iCs/>
          <w:color w:val="000000" w:themeColor="text1"/>
        </w:rPr>
        <w:t>behaviours</w:t>
      </w:r>
      <w:proofErr w:type="spellEnd"/>
      <w:r>
        <w:rPr>
          <w:rFonts w:ascii="Arial Nova" w:eastAsia="Arial Nova" w:hAnsi="Arial Nova" w:cs="Arial Nova"/>
          <w:iCs/>
          <w:color w:val="000000" w:themeColor="text1"/>
        </w:rPr>
        <w:t xml:space="preserve"> (Dewing, 2008</w:t>
      </w:r>
      <w:r w:rsidR="00C10DBA" w:rsidRPr="00C10DBA">
        <w:rPr>
          <w:rFonts w:ascii="Arial Nova" w:eastAsia="Arial Nova" w:hAnsi="Arial Nova" w:cs="Arial Nova"/>
          <w:iCs/>
          <w:color w:val="000000" w:themeColor="text1"/>
        </w:rPr>
        <w:t>).</w:t>
      </w:r>
    </w:p>
    <w:p w14:paraId="7437F5C9" w14:textId="77777777" w:rsidR="00C10DBA" w:rsidRPr="00C10DBA" w:rsidRDefault="00C10DBA" w:rsidP="0089006F">
      <w:pPr>
        <w:spacing w:line="360" w:lineRule="auto"/>
        <w:jc w:val="both"/>
        <w:rPr>
          <w:rFonts w:ascii="Arial Nova" w:eastAsia="Arial Nova" w:hAnsi="Arial Nova" w:cs="Arial Nova"/>
          <w:iCs/>
          <w:color w:val="000000" w:themeColor="text1"/>
        </w:rPr>
      </w:pPr>
      <w:r w:rsidRPr="00C10DBA">
        <w:rPr>
          <w:rFonts w:ascii="Arial Nova" w:eastAsia="Arial Nova" w:hAnsi="Arial Nova" w:cs="Arial Nova"/>
          <w:b/>
          <w:bCs/>
          <w:iCs/>
          <w:color w:val="000000" w:themeColor="text1"/>
        </w:rPr>
        <w:t>2. Proposed Change and Implementation Plan</w:t>
      </w:r>
    </w:p>
    <w:p w14:paraId="14DF5343" w14:textId="6A77DB33" w:rsidR="00DC140B" w:rsidRPr="00C10DBA" w:rsidRDefault="00DC140B" w:rsidP="0089006F">
      <w:pPr>
        <w:spacing w:line="360" w:lineRule="auto"/>
        <w:jc w:val="both"/>
        <w:rPr>
          <w:rFonts w:ascii="Arial Nova" w:eastAsia="Arial Nova" w:hAnsi="Arial Nova" w:cs="Arial Nova"/>
          <w:iCs/>
          <w:color w:val="000000" w:themeColor="text1"/>
        </w:rPr>
      </w:pPr>
      <w:r w:rsidRPr="00C10DBA">
        <w:rPr>
          <w:rFonts w:ascii="Arial Nova" w:eastAsia="Arial Nova" w:hAnsi="Arial Nova" w:cs="Arial Nova"/>
          <w:iCs/>
          <w:color w:val="000000" w:themeColor="text1"/>
        </w:rPr>
        <w:t>The change will be guided by </w:t>
      </w:r>
      <w:r w:rsidRPr="00C10DBA">
        <w:rPr>
          <w:rFonts w:ascii="Arial Nova" w:eastAsia="Arial Nova" w:hAnsi="Arial Nova" w:cs="Arial Nova"/>
          <w:b/>
          <w:bCs/>
          <w:iCs/>
          <w:color w:val="000000" w:themeColor="text1"/>
        </w:rPr>
        <w:t>Kotter’s 8-Step Change Model</w:t>
      </w:r>
      <w:r w:rsidRPr="00C10DBA">
        <w:rPr>
          <w:rFonts w:ascii="Arial Nova" w:eastAsia="Arial Nova" w:hAnsi="Arial Nova" w:cs="Arial Nova"/>
          <w:iCs/>
          <w:color w:val="000000" w:themeColor="text1"/>
        </w:rPr>
        <w:t> (Kotter, 2012).</w:t>
      </w:r>
      <w:r w:rsidRPr="00DC140B">
        <w:rPr>
          <w:rFonts w:ascii="Arial Nova" w:eastAsia="Arial Nova" w:hAnsi="Arial Nova" w:cs="Arial Nova"/>
          <w:iCs/>
          <w:color w:val="000000" w:themeColor="text1"/>
        </w:rPr>
        <w:t xml:space="preserve"> In the beginning, a guiding coalition of top employees shall be established to spearhead the change. We will develop a vision of, Knowing Person, Not Just Patient, and make this known to them in team meetings and training. The staff will be enabled to interview residents and their families on their life stories and co-design personalized care plans and short-term wins will be celebrated to create momentum</w:t>
      </w:r>
    </w:p>
    <w:p w14:paraId="3AF91EBA" w14:textId="77777777" w:rsidR="00C10DBA" w:rsidRPr="00C10DBA" w:rsidRDefault="00C10DBA" w:rsidP="0089006F">
      <w:pPr>
        <w:spacing w:line="360" w:lineRule="auto"/>
        <w:jc w:val="both"/>
        <w:rPr>
          <w:rFonts w:ascii="Arial Nova" w:eastAsia="Arial Nova" w:hAnsi="Arial Nova" w:cs="Arial Nova"/>
          <w:iCs/>
          <w:color w:val="000000" w:themeColor="text1"/>
        </w:rPr>
      </w:pPr>
      <w:r w:rsidRPr="00C10DBA">
        <w:rPr>
          <w:rFonts w:ascii="Arial Nova" w:eastAsia="Arial Nova" w:hAnsi="Arial Nova" w:cs="Arial Nova"/>
          <w:b/>
          <w:bCs/>
          <w:iCs/>
          <w:color w:val="000000" w:themeColor="text1"/>
        </w:rPr>
        <w:t>3. Necessary Skills</w:t>
      </w:r>
    </w:p>
    <w:p w14:paraId="38F1FA1B" w14:textId="43DF1334" w:rsidR="00C10DBA" w:rsidRPr="00C10DBA" w:rsidRDefault="00C10DBA" w:rsidP="00DC140B">
      <w:pPr>
        <w:spacing w:line="360" w:lineRule="auto"/>
        <w:jc w:val="both"/>
        <w:rPr>
          <w:rFonts w:ascii="Arial Nova" w:eastAsia="Arial Nova" w:hAnsi="Arial Nova" w:cs="Arial Nova"/>
          <w:iCs/>
          <w:color w:val="000000" w:themeColor="text1"/>
        </w:rPr>
      </w:pPr>
      <w:r w:rsidRPr="00C10DBA">
        <w:rPr>
          <w:rFonts w:ascii="Arial Nova" w:eastAsia="Arial Nova" w:hAnsi="Arial Nova" w:cs="Arial Nova"/>
          <w:iCs/>
          <w:color w:val="000000" w:themeColor="text1"/>
        </w:rPr>
        <w:t>Suc</w:t>
      </w:r>
      <w:r w:rsidR="00702AF3">
        <w:rPr>
          <w:rFonts w:ascii="Arial Nova" w:eastAsia="Arial Nova" w:hAnsi="Arial Nova" w:cs="Arial Nova"/>
          <w:iCs/>
          <w:color w:val="000000" w:themeColor="text1"/>
        </w:rPr>
        <w:t xml:space="preserve">cessful implementation requires </w:t>
      </w:r>
      <w:r w:rsidR="00702AF3">
        <w:rPr>
          <w:rFonts w:ascii="Arial Nova" w:eastAsia="Arial Nova" w:hAnsi="Arial Nova" w:cs="Arial Nova"/>
          <w:b/>
          <w:bCs/>
          <w:iCs/>
          <w:color w:val="000000" w:themeColor="text1"/>
        </w:rPr>
        <w:t xml:space="preserve">Leadership &amp; Communication </w:t>
      </w:r>
      <w:r w:rsidR="00702AF3" w:rsidRPr="00702AF3">
        <w:rPr>
          <w:rFonts w:ascii="Arial Nova" w:eastAsia="Arial Nova" w:hAnsi="Arial Nova" w:cs="Arial Nova"/>
          <w:bCs/>
          <w:iCs/>
          <w:color w:val="000000" w:themeColor="text1"/>
        </w:rPr>
        <w:t>t</w:t>
      </w:r>
      <w:r w:rsidRPr="00702AF3">
        <w:rPr>
          <w:rFonts w:ascii="Arial Nova" w:eastAsia="Arial Nova" w:hAnsi="Arial Nova" w:cs="Arial Nova"/>
          <w:iCs/>
          <w:color w:val="000000" w:themeColor="text1"/>
        </w:rPr>
        <w:t>o</w:t>
      </w:r>
      <w:r w:rsidRPr="00C10DBA">
        <w:rPr>
          <w:rFonts w:ascii="Arial Nova" w:eastAsia="Arial Nova" w:hAnsi="Arial Nova" w:cs="Arial Nova"/>
          <w:iCs/>
          <w:color w:val="000000" w:themeColor="text1"/>
        </w:rPr>
        <w:t xml:space="preserve"> articulat</w:t>
      </w:r>
      <w:r w:rsidR="00702AF3">
        <w:rPr>
          <w:rFonts w:ascii="Arial Nova" w:eastAsia="Arial Nova" w:hAnsi="Arial Nova" w:cs="Arial Nova"/>
          <w:iCs/>
          <w:color w:val="000000" w:themeColor="text1"/>
        </w:rPr>
        <w:t xml:space="preserve">e the vision and motivate staff, </w:t>
      </w:r>
      <w:r w:rsidR="00702AF3">
        <w:rPr>
          <w:rFonts w:ascii="Arial Nova" w:eastAsia="Arial Nova" w:hAnsi="Arial Nova" w:cs="Arial Nova"/>
          <w:b/>
          <w:bCs/>
          <w:iCs/>
          <w:color w:val="000000" w:themeColor="text1"/>
        </w:rPr>
        <w:t xml:space="preserve">Empathy &amp; Active Listening </w:t>
      </w:r>
      <w:r w:rsidR="00702AF3">
        <w:rPr>
          <w:rFonts w:ascii="Arial Nova" w:eastAsia="Arial Nova" w:hAnsi="Arial Nova" w:cs="Arial Nova"/>
          <w:iCs/>
          <w:color w:val="000000" w:themeColor="text1"/>
        </w:rPr>
        <w:t>t</w:t>
      </w:r>
      <w:r w:rsidRPr="00C10DBA">
        <w:rPr>
          <w:rFonts w:ascii="Arial Nova" w:eastAsia="Arial Nova" w:hAnsi="Arial Nova" w:cs="Arial Nova"/>
          <w:iCs/>
          <w:color w:val="000000" w:themeColor="text1"/>
        </w:rPr>
        <w:t>o sensi</w:t>
      </w:r>
      <w:r w:rsidR="00702AF3">
        <w:rPr>
          <w:rFonts w:ascii="Arial Nova" w:eastAsia="Arial Nova" w:hAnsi="Arial Nova" w:cs="Arial Nova"/>
          <w:iCs/>
          <w:color w:val="000000" w:themeColor="text1"/>
        </w:rPr>
        <w:t xml:space="preserve">tively gather biographical data and </w:t>
      </w:r>
      <w:r w:rsidR="00702AF3">
        <w:rPr>
          <w:rFonts w:ascii="Arial Nova" w:eastAsia="Arial Nova" w:hAnsi="Arial Nova" w:cs="Arial Nova"/>
          <w:b/>
          <w:bCs/>
          <w:iCs/>
          <w:color w:val="000000" w:themeColor="text1"/>
        </w:rPr>
        <w:t xml:space="preserve">Digital Proficiency </w:t>
      </w:r>
      <w:r w:rsidR="00702AF3" w:rsidRPr="00702AF3">
        <w:rPr>
          <w:rFonts w:ascii="Arial Nova" w:eastAsia="Arial Nova" w:hAnsi="Arial Nova" w:cs="Arial Nova"/>
          <w:bCs/>
          <w:iCs/>
          <w:color w:val="000000" w:themeColor="text1"/>
        </w:rPr>
        <w:t>t</w:t>
      </w:r>
      <w:r w:rsidR="00701525">
        <w:rPr>
          <w:rFonts w:ascii="Arial Nova" w:eastAsia="Arial Nova" w:hAnsi="Arial Nova" w:cs="Arial Nova"/>
          <w:iCs/>
          <w:color w:val="000000" w:themeColor="text1"/>
        </w:rPr>
        <w:t>o utiliz</w:t>
      </w:r>
      <w:r w:rsidRPr="00C10DBA">
        <w:rPr>
          <w:rFonts w:ascii="Arial Nova" w:eastAsia="Arial Nova" w:hAnsi="Arial Nova" w:cs="Arial Nova"/>
          <w:iCs/>
          <w:color w:val="000000" w:themeColor="text1"/>
        </w:rPr>
        <w:t>e new software for recording life stories.</w:t>
      </w:r>
    </w:p>
    <w:p w14:paraId="5F10FE4B" w14:textId="77777777" w:rsidR="00F32B02" w:rsidRDefault="00F32B02">
      <w:pPr>
        <w:rPr>
          <w:rFonts w:ascii="Arial Nova" w:eastAsia="Arial Nova" w:hAnsi="Arial Nova" w:cs="Arial Nova"/>
          <w:b/>
          <w:bCs/>
          <w:iCs/>
          <w:color w:val="000000" w:themeColor="text1"/>
        </w:rPr>
      </w:pPr>
      <w:r>
        <w:rPr>
          <w:rFonts w:ascii="Arial Nova" w:eastAsia="Arial Nova" w:hAnsi="Arial Nova" w:cs="Arial Nova"/>
          <w:b/>
          <w:bCs/>
          <w:iCs/>
          <w:color w:val="000000" w:themeColor="text1"/>
        </w:rPr>
        <w:br w:type="page"/>
      </w:r>
    </w:p>
    <w:p w14:paraId="3614B94C" w14:textId="45FEE7D7" w:rsidR="00C10DBA" w:rsidRPr="00C10DBA" w:rsidRDefault="00C10DBA" w:rsidP="0089006F">
      <w:pPr>
        <w:spacing w:line="360" w:lineRule="auto"/>
        <w:jc w:val="both"/>
        <w:rPr>
          <w:rFonts w:ascii="Arial Nova" w:eastAsia="Arial Nova" w:hAnsi="Arial Nova" w:cs="Arial Nova"/>
          <w:iCs/>
          <w:color w:val="000000" w:themeColor="text1"/>
        </w:rPr>
      </w:pPr>
      <w:r w:rsidRPr="00C10DBA">
        <w:rPr>
          <w:rFonts w:ascii="Arial Nova" w:eastAsia="Arial Nova" w:hAnsi="Arial Nova" w:cs="Arial Nova"/>
          <w:b/>
          <w:bCs/>
          <w:iCs/>
          <w:color w:val="000000" w:themeColor="text1"/>
        </w:rPr>
        <w:lastRenderedPageBreak/>
        <w:t>4. Potential Barriers and Solutions</w:t>
      </w:r>
    </w:p>
    <w:p w14:paraId="49AD9F1B" w14:textId="7E4C5D67" w:rsidR="00C10DBA" w:rsidRPr="00F32B02" w:rsidRDefault="00702AF3" w:rsidP="00702AF3">
      <w:pPr>
        <w:spacing w:line="360" w:lineRule="auto"/>
        <w:jc w:val="both"/>
        <w:rPr>
          <w:rFonts w:ascii="Arial Nova" w:eastAsia="Arial Nova" w:hAnsi="Arial Nova" w:cs="Arial Nova"/>
          <w:iCs/>
          <w:color w:val="000000" w:themeColor="text1"/>
        </w:rPr>
      </w:pPr>
      <w:r>
        <w:rPr>
          <w:rFonts w:ascii="Arial Nova" w:eastAsia="Arial Nova" w:hAnsi="Arial Nova" w:cs="Arial Nova"/>
          <w:b/>
          <w:bCs/>
          <w:iCs/>
          <w:color w:val="000000" w:themeColor="text1"/>
        </w:rPr>
        <w:t xml:space="preserve">Resistance to Change </w:t>
      </w:r>
      <w:r>
        <w:rPr>
          <w:rFonts w:ascii="Arial Nova" w:eastAsia="Arial Nova" w:hAnsi="Arial Nova" w:cs="Arial Nova"/>
          <w:iCs/>
          <w:color w:val="000000" w:themeColor="text1"/>
        </w:rPr>
        <w:t>t</w:t>
      </w:r>
      <w:r w:rsidRPr="00702AF3">
        <w:rPr>
          <w:rFonts w:ascii="Arial Nova" w:eastAsia="Arial Nova" w:hAnsi="Arial Nova" w:cs="Arial Nova"/>
          <w:iCs/>
          <w:color w:val="000000" w:themeColor="text1"/>
        </w:rPr>
        <w:t>his can be viewed as an additional work by the staff. This will be addressed by providing an inclusive communication method, emphasizing the benefits, and including the staff in the design stage to help them feel ownership (Cummings and Worley, 2014). Time Constraints: Life story work will have its dedicated time and its integration in handovers will be given priority. Issues relating to Confidentiality: The training will be used to solve the issue of data protection, in that information should be saved and distribut</w:t>
      </w:r>
      <w:r>
        <w:rPr>
          <w:rFonts w:ascii="Arial Nova" w:eastAsia="Arial Nova" w:hAnsi="Arial Nova" w:cs="Arial Nova"/>
          <w:iCs/>
          <w:color w:val="000000" w:themeColor="text1"/>
        </w:rPr>
        <w:t xml:space="preserve">ed properly among the care team, </w:t>
      </w:r>
      <w:r>
        <w:rPr>
          <w:rFonts w:ascii="Arial Nova" w:eastAsia="Arial Nova" w:hAnsi="Arial Nova" w:cs="Arial Nova"/>
          <w:b/>
          <w:bCs/>
          <w:iCs/>
          <w:color w:val="000000" w:themeColor="text1"/>
        </w:rPr>
        <w:t>Time Constraints</w:t>
      </w:r>
      <w:r w:rsidR="00C10DBA" w:rsidRPr="00C10DBA">
        <w:rPr>
          <w:rFonts w:ascii="Arial Nova" w:eastAsia="Arial Nova" w:hAnsi="Arial Nova" w:cs="Arial Nova"/>
          <w:iCs/>
          <w:color w:val="000000" w:themeColor="text1"/>
        </w:rPr>
        <w:t> </w:t>
      </w:r>
      <w:r>
        <w:rPr>
          <w:rFonts w:ascii="Arial Nova" w:eastAsia="Arial Nova" w:hAnsi="Arial Nova" w:cs="Arial Nova"/>
          <w:iCs/>
          <w:color w:val="000000" w:themeColor="text1"/>
        </w:rPr>
        <w:t>d</w:t>
      </w:r>
      <w:r w:rsidR="00C10DBA" w:rsidRPr="00C10DBA">
        <w:rPr>
          <w:rFonts w:ascii="Arial Nova" w:eastAsia="Arial Nova" w:hAnsi="Arial Nova" w:cs="Arial Nova"/>
          <w:iCs/>
          <w:color w:val="000000" w:themeColor="text1"/>
        </w:rPr>
        <w:t>edicated time will be scheduled for life story work, and its integration w</w:t>
      </w:r>
      <w:r>
        <w:rPr>
          <w:rFonts w:ascii="Arial Nova" w:eastAsia="Arial Nova" w:hAnsi="Arial Nova" w:cs="Arial Nova"/>
          <w:iCs/>
          <w:color w:val="000000" w:themeColor="text1"/>
        </w:rPr>
        <w:t xml:space="preserve">ill be </w:t>
      </w:r>
      <w:proofErr w:type="spellStart"/>
      <w:r>
        <w:rPr>
          <w:rFonts w:ascii="Arial Nova" w:eastAsia="Arial Nova" w:hAnsi="Arial Nova" w:cs="Arial Nova"/>
          <w:iCs/>
          <w:color w:val="000000" w:themeColor="text1"/>
        </w:rPr>
        <w:t>prioritised</w:t>
      </w:r>
      <w:proofErr w:type="spellEnd"/>
      <w:r>
        <w:rPr>
          <w:rFonts w:ascii="Arial Nova" w:eastAsia="Arial Nova" w:hAnsi="Arial Nova" w:cs="Arial Nova"/>
          <w:iCs/>
          <w:color w:val="000000" w:themeColor="text1"/>
        </w:rPr>
        <w:t xml:space="preserve"> in handovers and </w:t>
      </w:r>
      <w:r w:rsidR="00C10DBA" w:rsidRPr="00C10DBA">
        <w:rPr>
          <w:rFonts w:ascii="Arial Nova" w:eastAsia="Arial Nova" w:hAnsi="Arial Nova" w:cs="Arial Nova"/>
          <w:b/>
          <w:bCs/>
          <w:iCs/>
          <w:color w:val="000000" w:themeColor="text1"/>
        </w:rPr>
        <w:t>Concerns o</w:t>
      </w:r>
      <w:r>
        <w:rPr>
          <w:rFonts w:ascii="Arial Nova" w:eastAsia="Arial Nova" w:hAnsi="Arial Nova" w:cs="Arial Nova"/>
          <w:b/>
          <w:bCs/>
          <w:iCs/>
          <w:color w:val="000000" w:themeColor="text1"/>
        </w:rPr>
        <w:t xml:space="preserve">ver Confidentiality </w:t>
      </w:r>
      <w:r>
        <w:rPr>
          <w:rFonts w:ascii="Arial Nova" w:eastAsia="Arial Nova" w:hAnsi="Arial Nova" w:cs="Arial Nova"/>
          <w:bCs/>
          <w:iCs/>
          <w:color w:val="000000" w:themeColor="text1"/>
        </w:rPr>
        <w:t>t</w:t>
      </w:r>
      <w:r w:rsidR="00C10DBA" w:rsidRPr="00C10DBA">
        <w:rPr>
          <w:rFonts w:ascii="Arial Nova" w:eastAsia="Arial Nova" w:hAnsi="Arial Nova" w:cs="Arial Nova"/>
          <w:iCs/>
          <w:color w:val="000000" w:themeColor="text1"/>
        </w:rPr>
        <w:t>raining will address data protection, ensuring information is stored and shared appropriately within the care team.</w:t>
      </w:r>
    </w:p>
    <w:p w14:paraId="06B48958" w14:textId="77777777" w:rsidR="00C10DBA" w:rsidRPr="00C10DBA" w:rsidRDefault="00C10DBA" w:rsidP="0089006F">
      <w:pPr>
        <w:spacing w:line="360" w:lineRule="auto"/>
        <w:jc w:val="both"/>
        <w:rPr>
          <w:rFonts w:ascii="Arial Nova" w:eastAsia="Arial Nova" w:hAnsi="Arial Nova" w:cs="Arial Nova"/>
          <w:iCs/>
          <w:color w:val="000000" w:themeColor="text1"/>
        </w:rPr>
      </w:pPr>
      <w:r w:rsidRPr="00C10DBA">
        <w:rPr>
          <w:rFonts w:ascii="Arial Nova" w:eastAsia="Arial Nova" w:hAnsi="Arial Nova" w:cs="Arial Nova"/>
          <w:b/>
          <w:bCs/>
          <w:iCs/>
          <w:color w:val="000000" w:themeColor="text1"/>
        </w:rPr>
        <w:t>5. Conclusion</w:t>
      </w:r>
    </w:p>
    <w:p w14:paraId="06C8C088" w14:textId="6EDA72F8" w:rsidR="021F216E" w:rsidRPr="00C10DBA" w:rsidRDefault="00702AF3" w:rsidP="00702AF3">
      <w:pPr>
        <w:spacing w:line="360" w:lineRule="auto"/>
        <w:rPr>
          <w:rFonts w:ascii="Arial Nova" w:eastAsia="Arial Nova" w:hAnsi="Arial Nova" w:cs="Arial Nova"/>
          <w:iCs/>
          <w:color w:val="000000" w:themeColor="text1"/>
        </w:rPr>
      </w:pPr>
      <w:r w:rsidRPr="00702AF3">
        <w:rPr>
          <w:rFonts w:ascii="Arial Nova" w:eastAsia="Arial Nova" w:hAnsi="Arial Nova" w:cs="Arial Nova"/>
          <w:iCs/>
          <w:color w:val="000000" w:themeColor="text1"/>
        </w:rPr>
        <w:t>This change towards biographical care is necessary to provide the real person-</w:t>
      </w:r>
      <w:proofErr w:type="spellStart"/>
      <w:r w:rsidRPr="00702AF3">
        <w:rPr>
          <w:rFonts w:ascii="Arial Nova" w:eastAsia="Arial Nova" w:hAnsi="Arial Nova" w:cs="Arial Nova"/>
          <w:iCs/>
          <w:color w:val="000000" w:themeColor="text1"/>
        </w:rPr>
        <w:t>centred</w:t>
      </w:r>
      <w:proofErr w:type="spellEnd"/>
      <w:r w:rsidRPr="00702AF3">
        <w:rPr>
          <w:rFonts w:ascii="Arial Nova" w:eastAsia="Arial Nova" w:hAnsi="Arial Nova" w:cs="Arial Nova"/>
          <w:iCs/>
          <w:color w:val="000000" w:themeColor="text1"/>
        </w:rPr>
        <w:t xml:space="preserve"> care. Through structured change model, cultivation of important skills and aggressively facing the obstacles, we are likely to greatly enhance the quality of life of our residents and create a more rewarding working experience among staff.</w:t>
      </w: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6EBFA32A" w14:textId="7EDD47C1" w:rsidR="021F216E" w:rsidRDefault="021F216E" w:rsidP="021F216E">
      <w:pPr>
        <w:rPr>
          <w:rFonts w:ascii="Arial Nova" w:eastAsia="Arial Nova" w:hAnsi="Arial Nova" w:cs="Arial Nova"/>
          <w:i/>
          <w:iCs/>
          <w:color w:val="000000" w:themeColor="text1"/>
        </w:rPr>
      </w:pPr>
    </w:p>
    <w:p w14:paraId="11710E1B" w14:textId="6AFE9FDB" w:rsidR="021F216E" w:rsidRDefault="0074551A" w:rsidP="00632F8B">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8- </w:t>
      </w:r>
      <w:r w:rsidR="17E92B46" w:rsidRPr="021F216E">
        <w:rPr>
          <w:rFonts w:ascii="Arial Nova" w:eastAsia="Arial Nova" w:hAnsi="Arial Nova" w:cs="Arial Nova"/>
          <w:color w:val="000000" w:themeColor="text1"/>
          <w:sz w:val="44"/>
          <w:szCs w:val="44"/>
        </w:rPr>
        <w:t xml:space="preserve">Self-Reflection </w:t>
      </w:r>
    </w:p>
    <w:p w14:paraId="47B4276B" w14:textId="77777777" w:rsidR="00BC712D" w:rsidRPr="00BC712D" w:rsidRDefault="00BC712D" w:rsidP="00BC712D">
      <w:pPr>
        <w:jc w:val="both"/>
        <w:rPr>
          <w:rFonts w:ascii="Arial Nova" w:eastAsia="Arial Nova" w:hAnsi="Arial Nova" w:cs="Arial Nova"/>
          <w:iCs/>
          <w:color w:val="000000" w:themeColor="text1"/>
        </w:rPr>
      </w:pPr>
      <w:r w:rsidRPr="00BC712D">
        <w:rPr>
          <w:rFonts w:ascii="Arial Nova" w:eastAsia="Arial Nova" w:hAnsi="Arial Nova" w:cs="Arial Nova"/>
          <w:b/>
          <w:bCs/>
          <w:iCs/>
          <w:color w:val="000000" w:themeColor="text1"/>
        </w:rPr>
        <w:t>Reflection Model Used: Gibbs' Reflective Cycle (1988)</w:t>
      </w:r>
    </w:p>
    <w:p w14:paraId="655910EE" w14:textId="41AE21D1" w:rsidR="00BC712D" w:rsidRPr="00BC712D" w:rsidRDefault="00BC712D" w:rsidP="0089006F">
      <w:pPr>
        <w:spacing w:line="360" w:lineRule="auto"/>
        <w:jc w:val="both"/>
        <w:rPr>
          <w:rFonts w:ascii="Arial Nova" w:eastAsia="Arial Nova" w:hAnsi="Arial Nova" w:cs="Arial Nova"/>
          <w:iCs/>
          <w:color w:val="000000" w:themeColor="text1"/>
        </w:rPr>
      </w:pPr>
      <w:r w:rsidRPr="00BC712D">
        <w:rPr>
          <w:rFonts w:ascii="Arial Nova" w:eastAsia="Arial Nova" w:hAnsi="Arial Nova" w:cs="Arial Nova"/>
          <w:b/>
          <w:bCs/>
          <w:iCs/>
          <w:color w:val="000000" w:themeColor="text1"/>
        </w:rPr>
        <w:t>Description:</w:t>
      </w:r>
      <w:r w:rsidRPr="00BC712D">
        <w:rPr>
          <w:rFonts w:ascii="Arial Nova" w:eastAsia="Arial Nova" w:hAnsi="Arial Nova" w:cs="Arial Nova"/>
          <w:iCs/>
          <w:color w:val="000000" w:themeColor="text1"/>
        </w:rPr>
        <w:t xml:space="preserve"> During this module, </w:t>
      </w:r>
      <w:r w:rsidR="00702AF3" w:rsidRPr="00702AF3">
        <w:rPr>
          <w:rFonts w:ascii="Arial Nova" w:eastAsia="Arial Nova" w:hAnsi="Arial Nova" w:cs="Arial Nova"/>
          <w:iCs/>
          <w:color w:val="000000" w:themeColor="text1"/>
        </w:rPr>
        <w:t>I practiced to determine my own personal brand, strategized my network, and strategized my future employment. One of the tasks was writing a letter to my younger self, which made me start contemplating a time whe</w:t>
      </w:r>
      <w:r w:rsidR="00702AF3">
        <w:rPr>
          <w:rFonts w:ascii="Arial Nova" w:eastAsia="Arial Nova" w:hAnsi="Arial Nova" w:cs="Arial Nova"/>
          <w:iCs/>
          <w:color w:val="000000" w:themeColor="text1"/>
        </w:rPr>
        <w:t>n I experienced academic stress</w:t>
      </w:r>
      <w:r w:rsidRPr="00BC712D">
        <w:rPr>
          <w:rFonts w:ascii="Arial Nova" w:eastAsia="Arial Nova" w:hAnsi="Arial Nova" w:cs="Arial Nova"/>
          <w:iCs/>
          <w:color w:val="000000" w:themeColor="text1"/>
        </w:rPr>
        <w:t>.</w:t>
      </w:r>
    </w:p>
    <w:p w14:paraId="24EB6B3B" w14:textId="037E2E0C" w:rsidR="00BC712D" w:rsidRPr="00BC712D" w:rsidRDefault="00BC712D" w:rsidP="0089006F">
      <w:pPr>
        <w:spacing w:line="360" w:lineRule="auto"/>
        <w:jc w:val="both"/>
        <w:rPr>
          <w:rFonts w:ascii="Arial Nova" w:eastAsia="Arial Nova" w:hAnsi="Arial Nova" w:cs="Arial Nova"/>
          <w:iCs/>
          <w:color w:val="000000" w:themeColor="text1"/>
        </w:rPr>
      </w:pPr>
      <w:r w:rsidRPr="00BC712D">
        <w:rPr>
          <w:rFonts w:ascii="Arial Nova" w:eastAsia="Arial Nova" w:hAnsi="Arial Nova" w:cs="Arial Nova"/>
          <w:b/>
          <w:bCs/>
          <w:iCs/>
          <w:color w:val="000000" w:themeColor="text1"/>
        </w:rPr>
        <w:t>Feelings:</w:t>
      </w:r>
      <w:r w:rsidRPr="00BC712D">
        <w:rPr>
          <w:rFonts w:ascii="Arial Nova" w:eastAsia="Arial Nova" w:hAnsi="Arial Nova" w:cs="Arial Nova"/>
          <w:iCs/>
          <w:color w:val="000000" w:themeColor="text1"/>
        </w:rPr>
        <w:t> </w:t>
      </w:r>
      <w:r w:rsidR="00702AF3" w:rsidRPr="00702AF3">
        <w:rPr>
          <w:rFonts w:ascii="Arial Nova" w:eastAsia="Arial Nova" w:hAnsi="Arial Nova" w:cs="Arial Nova"/>
          <w:iCs/>
          <w:color w:val="000000" w:themeColor="text1"/>
        </w:rPr>
        <w:t>Initially, I e</w:t>
      </w:r>
      <w:r w:rsidR="00EF0106">
        <w:rPr>
          <w:rFonts w:ascii="Arial Nova" w:eastAsia="Arial Nova" w:hAnsi="Arial Nova" w:cs="Arial Nova"/>
          <w:iCs/>
          <w:color w:val="000000" w:themeColor="text1"/>
        </w:rPr>
        <w:t>xperienced some unease in analyz</w:t>
      </w:r>
      <w:r w:rsidR="00702AF3" w:rsidRPr="00702AF3">
        <w:rPr>
          <w:rFonts w:ascii="Arial Nova" w:eastAsia="Arial Nova" w:hAnsi="Arial Nova" w:cs="Arial Nova"/>
          <w:iCs/>
          <w:color w:val="000000" w:themeColor="text1"/>
        </w:rPr>
        <w:t>ing my previous struggles, and I saw them as a defeat. Nevertheless, when I started to read about emotional intelligence and resilience, I began to feel a sense of change in self-criticism to giving in to understand</w:t>
      </w:r>
      <w:r w:rsidR="00702AF3">
        <w:rPr>
          <w:rFonts w:ascii="Arial Nova" w:eastAsia="Arial Nova" w:hAnsi="Arial Nova" w:cs="Arial Nova"/>
          <w:iCs/>
          <w:color w:val="000000" w:themeColor="text1"/>
        </w:rPr>
        <w:t>ing</w:t>
      </w:r>
      <w:r w:rsidRPr="00BC712D">
        <w:rPr>
          <w:rFonts w:ascii="Arial Nova" w:eastAsia="Arial Nova" w:hAnsi="Arial Nova" w:cs="Arial Nova"/>
          <w:iCs/>
          <w:color w:val="000000" w:themeColor="text1"/>
        </w:rPr>
        <w:t>.</w:t>
      </w:r>
    </w:p>
    <w:p w14:paraId="767D7811" w14:textId="66EB9CA6" w:rsidR="00BC712D" w:rsidRPr="00BC712D" w:rsidRDefault="00BC712D" w:rsidP="0089006F">
      <w:pPr>
        <w:spacing w:line="360" w:lineRule="auto"/>
        <w:jc w:val="both"/>
        <w:rPr>
          <w:rFonts w:ascii="Arial Nova" w:eastAsia="Arial Nova" w:hAnsi="Arial Nova" w:cs="Arial Nova"/>
          <w:iCs/>
          <w:color w:val="000000" w:themeColor="text1"/>
        </w:rPr>
      </w:pPr>
      <w:r w:rsidRPr="00BC712D">
        <w:rPr>
          <w:rFonts w:ascii="Arial Nova" w:eastAsia="Arial Nova" w:hAnsi="Arial Nova" w:cs="Arial Nova"/>
          <w:b/>
          <w:bCs/>
          <w:iCs/>
          <w:color w:val="000000" w:themeColor="text1"/>
        </w:rPr>
        <w:t>Evaluation:</w:t>
      </w:r>
      <w:r w:rsidRPr="00BC712D">
        <w:rPr>
          <w:rFonts w:ascii="Arial Nova" w:eastAsia="Arial Nova" w:hAnsi="Arial Nova" w:cs="Arial Nova"/>
          <w:iCs/>
          <w:color w:val="000000" w:themeColor="text1"/>
        </w:rPr>
        <w:t> </w:t>
      </w:r>
      <w:r w:rsidR="00702AF3" w:rsidRPr="00702AF3">
        <w:rPr>
          <w:rFonts w:ascii="Arial Nova" w:eastAsia="Arial Nova" w:hAnsi="Arial Nova" w:cs="Arial Nova"/>
          <w:iCs/>
          <w:color w:val="000000" w:themeColor="text1"/>
        </w:rPr>
        <w:t>The experience was extremely favorable. Having heard about emotional intelligence (Goleman, 1995) provided me with a model in which I could recognize the fact that my feelings were not my vulnerabilities but a source of information. I learned that it is not a weakness but a strength to ask for help, and the very notion of psychological safety (</w:t>
      </w:r>
      <w:proofErr w:type="spellStart"/>
      <w:r w:rsidR="00440C05">
        <w:rPr>
          <w:rFonts w:ascii="Arial" w:hAnsi="Arial" w:cs="Arial"/>
          <w:color w:val="222222"/>
          <w:sz w:val="20"/>
          <w:szCs w:val="20"/>
          <w:shd w:val="clear" w:color="auto" w:fill="FFFFFF"/>
        </w:rPr>
        <w:t>Kapachika</w:t>
      </w:r>
      <w:proofErr w:type="spellEnd"/>
      <w:r w:rsidR="00440C05">
        <w:rPr>
          <w:rFonts w:ascii="Arial" w:hAnsi="Arial" w:cs="Arial"/>
          <w:color w:val="222222"/>
          <w:sz w:val="20"/>
          <w:szCs w:val="20"/>
          <w:shd w:val="clear" w:color="auto" w:fill="FFFFFF"/>
        </w:rPr>
        <w:t>, M., 2025</w:t>
      </w:r>
      <w:r w:rsidR="00702AF3" w:rsidRPr="00702AF3">
        <w:rPr>
          <w:rFonts w:ascii="Arial Nova" w:eastAsia="Arial Nova" w:hAnsi="Arial Nova" w:cs="Arial Nova"/>
          <w:iCs/>
          <w:color w:val="000000" w:themeColor="text1"/>
        </w:rPr>
        <w:t>) made me understand that. The building of my personal brand has compelled me to build my professional value in a proactive, and not a re</w:t>
      </w:r>
      <w:r w:rsidR="00702AF3">
        <w:rPr>
          <w:rFonts w:ascii="Arial Nova" w:eastAsia="Arial Nova" w:hAnsi="Arial Nova" w:cs="Arial Nova"/>
          <w:iCs/>
          <w:color w:val="000000" w:themeColor="text1"/>
        </w:rPr>
        <w:t>active way</w:t>
      </w:r>
      <w:r w:rsidRPr="00BC712D">
        <w:rPr>
          <w:rFonts w:ascii="Arial Nova" w:eastAsia="Arial Nova" w:hAnsi="Arial Nova" w:cs="Arial Nova"/>
          <w:iCs/>
          <w:color w:val="000000" w:themeColor="text1"/>
        </w:rPr>
        <w:t>.</w:t>
      </w:r>
    </w:p>
    <w:p w14:paraId="467428E0" w14:textId="6BA1892D" w:rsidR="00BC712D" w:rsidRPr="00BC712D" w:rsidRDefault="00BC712D" w:rsidP="0089006F">
      <w:pPr>
        <w:spacing w:line="360" w:lineRule="auto"/>
        <w:jc w:val="both"/>
        <w:rPr>
          <w:rFonts w:ascii="Arial Nova" w:eastAsia="Arial Nova" w:hAnsi="Arial Nova" w:cs="Arial Nova"/>
          <w:iCs/>
          <w:color w:val="000000" w:themeColor="text1"/>
        </w:rPr>
      </w:pPr>
      <w:r w:rsidRPr="00BC712D">
        <w:rPr>
          <w:rFonts w:ascii="Arial Nova" w:eastAsia="Arial Nova" w:hAnsi="Arial Nova" w:cs="Arial Nova"/>
          <w:b/>
          <w:bCs/>
          <w:iCs/>
          <w:color w:val="000000" w:themeColor="text1"/>
        </w:rPr>
        <w:t>Analysis:</w:t>
      </w:r>
      <w:r w:rsidRPr="00BC712D">
        <w:rPr>
          <w:rFonts w:ascii="Arial Nova" w:eastAsia="Arial Nova" w:hAnsi="Arial Nova" w:cs="Arial Nova"/>
          <w:iCs/>
          <w:color w:val="000000" w:themeColor="text1"/>
        </w:rPr>
        <w:t> </w:t>
      </w:r>
      <w:r w:rsidR="00702AF3" w:rsidRPr="00702AF3">
        <w:rPr>
          <w:rFonts w:ascii="Arial Nova" w:eastAsia="Arial Nova" w:hAnsi="Arial Nova" w:cs="Arial Nova"/>
          <w:iCs/>
          <w:color w:val="000000" w:themeColor="text1"/>
        </w:rPr>
        <w:t>I have come to know that my style of doing things before was unsustainable. I did not have the terms and the concept of resilience, which does not mean stamina but rather adaptive recovery (</w:t>
      </w:r>
      <w:r w:rsidR="00F30E41">
        <w:rPr>
          <w:rFonts w:ascii="Arial" w:hAnsi="Arial" w:cs="Arial"/>
          <w:color w:val="222222"/>
          <w:sz w:val="20"/>
          <w:szCs w:val="20"/>
          <w:shd w:val="clear" w:color="auto" w:fill="FFFFFF"/>
        </w:rPr>
        <w:t>Fisher, M.B., 2023</w:t>
      </w:r>
      <w:r w:rsidR="00702AF3" w:rsidRPr="00702AF3">
        <w:rPr>
          <w:rFonts w:ascii="Arial Nova" w:eastAsia="Arial Nova" w:hAnsi="Arial Nova" w:cs="Arial Nova"/>
          <w:iCs/>
          <w:color w:val="000000" w:themeColor="text1"/>
        </w:rPr>
        <w:t>). The module made me relate internal self-awareness to the external professional strategy. My network map, e.g., is not a list of contacts anymore, but a strat</w:t>
      </w:r>
      <w:r w:rsidR="00702AF3">
        <w:rPr>
          <w:rFonts w:ascii="Arial Nova" w:eastAsia="Arial Nova" w:hAnsi="Arial Nova" w:cs="Arial Nova"/>
          <w:iCs/>
          <w:color w:val="000000" w:themeColor="text1"/>
        </w:rPr>
        <w:t>egic relationship building tool</w:t>
      </w:r>
      <w:r w:rsidRPr="00BC712D">
        <w:rPr>
          <w:rFonts w:ascii="Arial Nova" w:eastAsia="Arial Nova" w:hAnsi="Arial Nova" w:cs="Arial Nova"/>
          <w:iCs/>
          <w:color w:val="000000" w:themeColor="text1"/>
        </w:rPr>
        <w:t>.</w:t>
      </w:r>
    </w:p>
    <w:p w14:paraId="7150E739" w14:textId="39382451" w:rsidR="00BC712D" w:rsidRPr="00BC712D" w:rsidRDefault="00BC712D" w:rsidP="0089006F">
      <w:pPr>
        <w:spacing w:line="360" w:lineRule="auto"/>
        <w:jc w:val="both"/>
        <w:rPr>
          <w:rFonts w:ascii="Arial Nova" w:eastAsia="Arial Nova" w:hAnsi="Arial Nova" w:cs="Arial Nova"/>
          <w:iCs/>
          <w:color w:val="000000" w:themeColor="text1"/>
        </w:rPr>
      </w:pPr>
      <w:r w:rsidRPr="00BC712D">
        <w:rPr>
          <w:rFonts w:ascii="Arial Nova" w:eastAsia="Arial Nova" w:hAnsi="Arial Nova" w:cs="Arial Nova"/>
          <w:b/>
          <w:bCs/>
          <w:iCs/>
          <w:color w:val="000000" w:themeColor="text1"/>
        </w:rPr>
        <w:t>Conclusion:</w:t>
      </w:r>
      <w:r w:rsidRPr="00BC712D">
        <w:rPr>
          <w:rFonts w:ascii="Arial Nova" w:eastAsia="Arial Nova" w:hAnsi="Arial Nova" w:cs="Arial Nova"/>
          <w:iCs/>
          <w:color w:val="000000" w:themeColor="text1"/>
        </w:rPr>
        <w:t> </w:t>
      </w:r>
      <w:r w:rsidR="00702AF3" w:rsidRPr="00702AF3">
        <w:rPr>
          <w:rFonts w:ascii="Arial Nova" w:eastAsia="Arial Nova" w:hAnsi="Arial Nova" w:cs="Arial Nova"/>
          <w:iCs/>
          <w:color w:val="000000" w:themeColor="text1"/>
        </w:rPr>
        <w:t>I came to know that I am more resilient and self-aware than I thought I was. I learned vital information in transferring individual values into a career identity</w:t>
      </w:r>
      <w:proofErr w:type="gramStart"/>
      <w:r w:rsidR="00702AF3" w:rsidRPr="00702AF3">
        <w:rPr>
          <w:rFonts w:ascii="Arial Nova" w:eastAsia="Arial Nova" w:hAnsi="Arial Nova" w:cs="Arial Nova"/>
          <w:iCs/>
          <w:color w:val="000000" w:themeColor="text1"/>
        </w:rPr>
        <w:t>.</w:t>
      </w:r>
      <w:r w:rsidRPr="00BC712D">
        <w:rPr>
          <w:rFonts w:ascii="Arial Nova" w:eastAsia="Arial Nova" w:hAnsi="Arial Nova" w:cs="Arial Nova"/>
          <w:iCs/>
          <w:color w:val="000000" w:themeColor="text1"/>
        </w:rPr>
        <w:t>.</w:t>
      </w:r>
      <w:proofErr w:type="gramEnd"/>
    </w:p>
    <w:p w14:paraId="05D2A745" w14:textId="0EE309AF" w:rsidR="021F216E" w:rsidRDefault="00BC712D" w:rsidP="00470563">
      <w:pPr>
        <w:spacing w:line="360" w:lineRule="auto"/>
        <w:jc w:val="both"/>
        <w:rPr>
          <w:rFonts w:ascii="Arial Nova" w:eastAsia="Arial Nova" w:hAnsi="Arial Nova" w:cs="Arial Nova"/>
          <w:i/>
          <w:iCs/>
          <w:color w:val="000000" w:themeColor="text1"/>
        </w:rPr>
      </w:pPr>
      <w:r w:rsidRPr="00BC712D">
        <w:rPr>
          <w:rFonts w:ascii="Arial Nova" w:eastAsia="Arial Nova" w:hAnsi="Arial Nova" w:cs="Arial Nova"/>
          <w:b/>
          <w:bCs/>
          <w:iCs/>
          <w:color w:val="000000" w:themeColor="text1"/>
        </w:rPr>
        <w:t>Action Plan:</w:t>
      </w:r>
      <w:r w:rsidRPr="00BC712D">
        <w:rPr>
          <w:rFonts w:ascii="Arial Nova" w:eastAsia="Arial Nova" w:hAnsi="Arial Nova" w:cs="Arial Nova"/>
          <w:iCs/>
          <w:color w:val="000000" w:themeColor="text1"/>
        </w:rPr>
        <w:t> Moving forward, I will consciously apply these insights</w:t>
      </w:r>
      <w:r w:rsidR="00702AF3" w:rsidRPr="00702AF3">
        <w:rPr>
          <w:rFonts w:ascii="Arial Nova" w:eastAsia="Arial Nova" w:hAnsi="Arial Nova" w:cs="Arial Nova"/>
          <w:iCs/>
          <w:color w:val="000000" w:themeColor="text1"/>
        </w:rPr>
        <w:t xml:space="preserve">. My personal plan will include checking my network with the map regularly, being self-compassing </w:t>
      </w:r>
      <w:r w:rsidR="00702AF3" w:rsidRPr="00702AF3">
        <w:rPr>
          <w:rFonts w:ascii="Arial Nova" w:eastAsia="Arial Nova" w:hAnsi="Arial Nova" w:cs="Arial Nova"/>
          <w:iCs/>
          <w:color w:val="000000" w:themeColor="text1"/>
        </w:rPr>
        <w:lastRenderedPageBreak/>
        <w:t>throughout challenging moments, and continuously demonstrating my personal brand when applying and interviewing. The combination of this approach will be central to my long-term career sustainability and well-being.</w:t>
      </w:r>
    </w:p>
    <w:p w14:paraId="4E2229F2" w14:textId="693DDDE4" w:rsidR="021F216E" w:rsidRDefault="021F216E" w:rsidP="021F216E">
      <w:pPr>
        <w:rPr>
          <w:rFonts w:ascii="Arial Nova" w:eastAsia="Arial Nova" w:hAnsi="Arial Nova" w:cs="Arial Nova"/>
          <w:i/>
          <w:iCs/>
          <w:color w:val="000000" w:themeColor="text1"/>
        </w:rPr>
      </w:pPr>
    </w:p>
    <w:p w14:paraId="437337F7" w14:textId="77777777" w:rsidR="005152FA" w:rsidRDefault="005152FA">
      <w:pPr>
        <w:rPr>
          <w:rFonts w:ascii="Arial Nova" w:eastAsia="Arial Nova" w:hAnsi="Arial Nova" w:cs="Arial Nova"/>
          <w:color w:val="000000" w:themeColor="text1"/>
          <w:sz w:val="48"/>
          <w:szCs w:val="48"/>
        </w:rPr>
      </w:pPr>
      <w:r>
        <w:rPr>
          <w:rFonts w:ascii="Arial Nova" w:eastAsia="Arial Nova" w:hAnsi="Arial Nova" w:cs="Arial Nova"/>
          <w:color w:val="000000" w:themeColor="text1"/>
          <w:sz w:val="48"/>
          <w:szCs w:val="48"/>
        </w:rPr>
        <w:br w:type="page"/>
      </w:r>
    </w:p>
    <w:p w14:paraId="5E2803DD" w14:textId="36F72C82"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2702D638" w14:textId="77777777" w:rsidR="004C0E31" w:rsidRPr="004C0E31" w:rsidRDefault="004C0E31" w:rsidP="004C0E31">
      <w:pPr>
        <w:pStyle w:val="ListParagraph"/>
        <w:numPr>
          <w:ilvl w:val="0"/>
          <w:numId w:val="6"/>
        </w:numPr>
        <w:spacing w:line="360" w:lineRule="auto"/>
        <w:rPr>
          <w:rFonts w:ascii="Arial" w:hAnsi="Arial" w:cs="Arial"/>
          <w:shd w:val="clear" w:color="auto" w:fill="FFFFFF"/>
        </w:rPr>
      </w:pPr>
      <w:r w:rsidRPr="004C0E31">
        <w:rPr>
          <w:rFonts w:ascii="Arial" w:hAnsi="Arial" w:cs="Arial"/>
          <w:shd w:val="clear" w:color="auto" w:fill="FFFFFF"/>
        </w:rPr>
        <w:t>Cummings, T.G. and Worley, C.G. (2014) </w:t>
      </w:r>
      <w:r w:rsidRPr="004C0E31">
        <w:rPr>
          <w:rStyle w:val="Emphasis"/>
          <w:rFonts w:ascii="Arial" w:hAnsi="Arial" w:cs="Arial"/>
          <w:shd w:val="clear" w:color="auto" w:fill="FFFFFF"/>
        </w:rPr>
        <w:t>Organization Development and Change</w:t>
      </w:r>
      <w:r w:rsidRPr="004C0E31">
        <w:rPr>
          <w:rFonts w:ascii="Arial" w:hAnsi="Arial" w:cs="Arial"/>
          <w:shd w:val="clear" w:color="auto" w:fill="FFFFFF"/>
        </w:rPr>
        <w:t xml:space="preserve">. 10th </w:t>
      </w:r>
      <w:proofErr w:type="spellStart"/>
      <w:r w:rsidRPr="004C0E31">
        <w:rPr>
          <w:rFonts w:ascii="Arial" w:hAnsi="Arial" w:cs="Arial"/>
          <w:shd w:val="clear" w:color="auto" w:fill="FFFFFF"/>
        </w:rPr>
        <w:t>edn</w:t>
      </w:r>
      <w:proofErr w:type="spellEnd"/>
      <w:r w:rsidRPr="004C0E31">
        <w:rPr>
          <w:rFonts w:ascii="Arial" w:hAnsi="Arial" w:cs="Arial"/>
          <w:shd w:val="clear" w:color="auto" w:fill="FFFFFF"/>
        </w:rPr>
        <w:t>. Boston: Cengage Learning</w:t>
      </w:r>
    </w:p>
    <w:p w14:paraId="32E0DB11" w14:textId="77777777" w:rsidR="004C0E31" w:rsidRPr="004C0E31" w:rsidRDefault="004C0E31" w:rsidP="004C0E31">
      <w:pPr>
        <w:pStyle w:val="ListParagraph"/>
        <w:numPr>
          <w:ilvl w:val="0"/>
          <w:numId w:val="6"/>
        </w:numPr>
        <w:spacing w:line="360" w:lineRule="auto"/>
        <w:rPr>
          <w:rFonts w:ascii="Arial" w:hAnsi="Arial" w:cs="Arial"/>
          <w:shd w:val="clear" w:color="auto" w:fill="FFFFFF"/>
        </w:rPr>
      </w:pPr>
      <w:r w:rsidRPr="004C0E31">
        <w:rPr>
          <w:rFonts w:ascii="Arial" w:hAnsi="Arial" w:cs="Arial"/>
          <w:shd w:val="clear" w:color="auto" w:fill="FFFFFF"/>
        </w:rPr>
        <w:t xml:space="preserve">Dewing, J. (2008) 'Personhood and dementia: Revisiting Tom </w:t>
      </w:r>
      <w:proofErr w:type="spellStart"/>
      <w:r w:rsidRPr="004C0E31">
        <w:rPr>
          <w:rFonts w:ascii="Arial" w:hAnsi="Arial" w:cs="Arial"/>
          <w:shd w:val="clear" w:color="auto" w:fill="FFFFFF"/>
        </w:rPr>
        <w:t>Kitwood’s</w:t>
      </w:r>
      <w:proofErr w:type="spellEnd"/>
      <w:r w:rsidRPr="004C0E31">
        <w:rPr>
          <w:rFonts w:ascii="Arial" w:hAnsi="Arial" w:cs="Arial"/>
          <w:shd w:val="clear" w:color="auto" w:fill="FFFFFF"/>
        </w:rPr>
        <w:t xml:space="preserve"> ideas', </w:t>
      </w:r>
      <w:r w:rsidRPr="004C0E31">
        <w:rPr>
          <w:rStyle w:val="Emphasis"/>
          <w:rFonts w:ascii="Arial" w:hAnsi="Arial" w:cs="Arial"/>
          <w:shd w:val="clear" w:color="auto" w:fill="FFFFFF"/>
        </w:rPr>
        <w:t>International Journal of Older People Nursing</w:t>
      </w:r>
      <w:r w:rsidRPr="004C0E31">
        <w:rPr>
          <w:rFonts w:ascii="Arial" w:hAnsi="Arial" w:cs="Arial"/>
          <w:shd w:val="clear" w:color="auto" w:fill="FFFFFF"/>
        </w:rPr>
        <w:t>, 3(1), pp. 3-13.</w:t>
      </w:r>
    </w:p>
    <w:p w14:paraId="7740E1E8" w14:textId="77777777" w:rsidR="004C0E31" w:rsidRPr="004C0E31" w:rsidRDefault="004C0E31" w:rsidP="004C0E31">
      <w:pPr>
        <w:pStyle w:val="ListParagraph"/>
        <w:numPr>
          <w:ilvl w:val="0"/>
          <w:numId w:val="6"/>
        </w:numPr>
        <w:spacing w:line="360" w:lineRule="auto"/>
        <w:rPr>
          <w:rFonts w:ascii="Arial" w:hAnsi="Arial" w:cs="Arial"/>
          <w:shd w:val="clear" w:color="auto" w:fill="FFFFFF"/>
        </w:rPr>
      </w:pPr>
      <w:r w:rsidRPr="004C0E31">
        <w:rPr>
          <w:rFonts w:ascii="Arial" w:hAnsi="Arial" w:cs="Arial"/>
          <w:shd w:val="clear" w:color="auto" w:fill="FFFFFF"/>
        </w:rPr>
        <w:t>Edmondson, A.C. (2018) </w:t>
      </w:r>
      <w:proofErr w:type="gramStart"/>
      <w:r w:rsidRPr="004C0E31">
        <w:rPr>
          <w:rStyle w:val="Emphasis"/>
          <w:rFonts w:ascii="Arial" w:hAnsi="Arial" w:cs="Arial"/>
          <w:shd w:val="clear" w:color="auto" w:fill="FFFFFF"/>
        </w:rPr>
        <w:t>The</w:t>
      </w:r>
      <w:proofErr w:type="gramEnd"/>
      <w:r w:rsidRPr="004C0E31">
        <w:rPr>
          <w:rStyle w:val="Emphasis"/>
          <w:rFonts w:ascii="Arial" w:hAnsi="Arial" w:cs="Arial"/>
          <w:shd w:val="clear" w:color="auto" w:fill="FFFFFF"/>
        </w:rPr>
        <w:t xml:space="preserve"> Fearless Organization: Creating Psychological Safety in the Workplace for Learning, Innovation, and Growth</w:t>
      </w:r>
      <w:r w:rsidRPr="004C0E31">
        <w:rPr>
          <w:rFonts w:ascii="Arial" w:hAnsi="Arial" w:cs="Arial"/>
          <w:shd w:val="clear" w:color="auto" w:fill="FFFFFF"/>
        </w:rPr>
        <w:t>. Hoboken: Wiley.</w:t>
      </w:r>
    </w:p>
    <w:p w14:paraId="7B07DC31" w14:textId="77777777" w:rsidR="00F30E41" w:rsidRDefault="00F30E41" w:rsidP="004C0E31">
      <w:pPr>
        <w:pStyle w:val="ListParagraph"/>
        <w:numPr>
          <w:ilvl w:val="0"/>
          <w:numId w:val="6"/>
        </w:numPr>
        <w:spacing w:line="360" w:lineRule="auto"/>
        <w:rPr>
          <w:rFonts w:ascii="Arial" w:hAnsi="Arial" w:cs="Arial"/>
          <w:shd w:val="clear" w:color="auto" w:fill="FFFFFF"/>
        </w:rPr>
      </w:pPr>
      <w:r w:rsidRPr="00A62604">
        <w:rPr>
          <w:rFonts w:ascii="Arial" w:hAnsi="Arial" w:cs="Arial"/>
          <w:shd w:val="clear" w:color="auto" w:fill="FFFFFF"/>
        </w:rPr>
        <w:t>Fisher, M.B., 2023. HDR Resilience: The Role of Self-awareness When Commencing Your PhD. International Journal of Cross-Disciplinary Subjects in Education (IJCDSE), 14(2), pp.4853-4860.</w:t>
      </w:r>
      <w:r w:rsidRPr="004C0E31">
        <w:rPr>
          <w:rFonts w:ascii="Arial" w:hAnsi="Arial" w:cs="Arial"/>
          <w:shd w:val="clear" w:color="auto" w:fill="FFFFFF"/>
        </w:rPr>
        <w:t xml:space="preserve"> </w:t>
      </w:r>
    </w:p>
    <w:p w14:paraId="0F276D1B" w14:textId="779737B6" w:rsidR="004C0E31" w:rsidRPr="004C0E31" w:rsidRDefault="004C0E31" w:rsidP="004C0E31">
      <w:pPr>
        <w:pStyle w:val="ListParagraph"/>
        <w:numPr>
          <w:ilvl w:val="0"/>
          <w:numId w:val="6"/>
        </w:numPr>
        <w:spacing w:line="360" w:lineRule="auto"/>
        <w:rPr>
          <w:rFonts w:ascii="Arial" w:hAnsi="Arial" w:cs="Arial"/>
          <w:shd w:val="clear" w:color="auto" w:fill="FFFFFF"/>
        </w:rPr>
      </w:pPr>
      <w:r w:rsidRPr="004C0E31">
        <w:rPr>
          <w:rFonts w:ascii="Arial" w:hAnsi="Arial" w:cs="Arial"/>
          <w:shd w:val="clear" w:color="auto" w:fill="FFFFFF"/>
        </w:rPr>
        <w:t>Gibbs, G. (1988) </w:t>
      </w:r>
      <w:r w:rsidRPr="004C0E31">
        <w:rPr>
          <w:rStyle w:val="Emphasis"/>
          <w:rFonts w:ascii="Arial" w:hAnsi="Arial" w:cs="Arial"/>
          <w:shd w:val="clear" w:color="auto" w:fill="FFFFFF"/>
        </w:rPr>
        <w:t>Learning by Doing: A Guide to Teaching and Learning Methods</w:t>
      </w:r>
      <w:r w:rsidRPr="004C0E31">
        <w:rPr>
          <w:rFonts w:ascii="Arial" w:hAnsi="Arial" w:cs="Arial"/>
          <w:shd w:val="clear" w:color="auto" w:fill="FFFFFF"/>
        </w:rPr>
        <w:t>. Oxford: Further Education Unit.</w:t>
      </w:r>
    </w:p>
    <w:p w14:paraId="769166F8" w14:textId="77777777" w:rsidR="004C0E31" w:rsidRPr="004C0E31" w:rsidRDefault="004C0E31" w:rsidP="004C0E31">
      <w:pPr>
        <w:pStyle w:val="ListParagraph"/>
        <w:numPr>
          <w:ilvl w:val="0"/>
          <w:numId w:val="6"/>
        </w:numPr>
        <w:spacing w:line="360" w:lineRule="auto"/>
        <w:rPr>
          <w:rFonts w:ascii="Arial" w:hAnsi="Arial" w:cs="Arial"/>
          <w:shd w:val="clear" w:color="auto" w:fill="FFFFFF"/>
        </w:rPr>
      </w:pPr>
      <w:r w:rsidRPr="004C0E31">
        <w:rPr>
          <w:rFonts w:ascii="Arial" w:hAnsi="Arial" w:cs="Arial"/>
          <w:shd w:val="clear" w:color="auto" w:fill="FFFFFF"/>
        </w:rPr>
        <w:t>Goleman, D. (1995) </w:t>
      </w:r>
      <w:r w:rsidRPr="004C0E31">
        <w:rPr>
          <w:rStyle w:val="Emphasis"/>
          <w:rFonts w:ascii="Arial" w:hAnsi="Arial" w:cs="Arial"/>
          <w:shd w:val="clear" w:color="auto" w:fill="FFFFFF"/>
        </w:rPr>
        <w:t>Emotional Intelligence</w:t>
      </w:r>
      <w:r w:rsidRPr="004C0E31">
        <w:rPr>
          <w:rFonts w:ascii="Arial" w:hAnsi="Arial" w:cs="Arial"/>
          <w:shd w:val="clear" w:color="auto" w:fill="FFFFFF"/>
        </w:rPr>
        <w:t>. New York: Bantam Books.</w:t>
      </w:r>
    </w:p>
    <w:p w14:paraId="432820D8" w14:textId="77777777" w:rsidR="004C0E31" w:rsidRPr="004C0E31" w:rsidRDefault="004C0E31" w:rsidP="004C0E31">
      <w:pPr>
        <w:pStyle w:val="ListParagraph"/>
        <w:numPr>
          <w:ilvl w:val="0"/>
          <w:numId w:val="6"/>
        </w:numPr>
        <w:spacing w:line="360" w:lineRule="auto"/>
        <w:rPr>
          <w:rFonts w:ascii="Arial" w:hAnsi="Arial" w:cs="Arial"/>
          <w:shd w:val="clear" w:color="auto" w:fill="FFFFFF"/>
        </w:rPr>
      </w:pPr>
      <w:proofErr w:type="spellStart"/>
      <w:r w:rsidRPr="004C0E31">
        <w:rPr>
          <w:rFonts w:ascii="Arial" w:hAnsi="Arial" w:cs="Arial"/>
          <w:shd w:val="clear" w:color="auto" w:fill="FFFFFF"/>
        </w:rPr>
        <w:t>Heaphy</w:t>
      </w:r>
      <w:proofErr w:type="spellEnd"/>
      <w:r w:rsidRPr="004C0E31">
        <w:rPr>
          <w:rFonts w:ascii="Arial" w:hAnsi="Arial" w:cs="Arial"/>
          <w:shd w:val="clear" w:color="auto" w:fill="FFFFFF"/>
        </w:rPr>
        <w:t>, E.D. and Dutton, J.E. (2008) 'Positive social interactions and the human body at work: Linking organizations and physiology', </w:t>
      </w:r>
      <w:r w:rsidRPr="004C0E31">
        <w:rPr>
          <w:rStyle w:val="Emphasis"/>
          <w:rFonts w:ascii="Arial" w:hAnsi="Arial" w:cs="Arial"/>
          <w:shd w:val="clear" w:color="auto" w:fill="FFFFFF"/>
        </w:rPr>
        <w:t>Academy of Management Review</w:t>
      </w:r>
      <w:r w:rsidRPr="004C0E31">
        <w:rPr>
          <w:rFonts w:ascii="Arial" w:hAnsi="Arial" w:cs="Arial"/>
          <w:shd w:val="clear" w:color="auto" w:fill="FFFFFF"/>
        </w:rPr>
        <w:t>, 33(1), pp. 137-162.</w:t>
      </w:r>
    </w:p>
    <w:p w14:paraId="7580D5E8" w14:textId="77777777" w:rsidR="004C0E31" w:rsidRPr="004C0E31" w:rsidRDefault="004C0E31" w:rsidP="004C0E31">
      <w:pPr>
        <w:pStyle w:val="ListParagraph"/>
        <w:numPr>
          <w:ilvl w:val="0"/>
          <w:numId w:val="6"/>
        </w:numPr>
        <w:spacing w:line="360" w:lineRule="auto"/>
        <w:rPr>
          <w:rFonts w:ascii="Arial" w:hAnsi="Arial" w:cs="Arial"/>
          <w:shd w:val="clear" w:color="auto" w:fill="FFFFFF"/>
        </w:rPr>
      </w:pPr>
      <w:r w:rsidRPr="004C0E31">
        <w:rPr>
          <w:rFonts w:ascii="Arial" w:hAnsi="Arial" w:cs="Arial"/>
          <w:shd w:val="clear" w:color="auto" w:fill="FFFFFF"/>
        </w:rPr>
        <w:t>Ibarra, H. (2015) </w:t>
      </w:r>
      <w:r w:rsidRPr="004C0E31">
        <w:rPr>
          <w:rStyle w:val="Emphasis"/>
          <w:rFonts w:ascii="Arial" w:hAnsi="Arial" w:cs="Arial"/>
          <w:shd w:val="clear" w:color="auto" w:fill="FFFFFF"/>
        </w:rPr>
        <w:t>Act Like a Leader, Think Like a Leader</w:t>
      </w:r>
      <w:r w:rsidRPr="004C0E31">
        <w:rPr>
          <w:rFonts w:ascii="Arial" w:hAnsi="Arial" w:cs="Arial"/>
          <w:shd w:val="clear" w:color="auto" w:fill="FFFFFF"/>
        </w:rPr>
        <w:t>. Boston: Harvard Business Review Press.</w:t>
      </w:r>
    </w:p>
    <w:p w14:paraId="346E6513" w14:textId="77777777" w:rsidR="00440C05" w:rsidRDefault="00440C05" w:rsidP="004C0E31">
      <w:pPr>
        <w:pStyle w:val="ListParagraph"/>
        <w:numPr>
          <w:ilvl w:val="0"/>
          <w:numId w:val="6"/>
        </w:numPr>
        <w:spacing w:line="360" w:lineRule="auto"/>
        <w:rPr>
          <w:rFonts w:ascii="Arial" w:hAnsi="Arial" w:cs="Arial"/>
        </w:rPr>
      </w:pPr>
      <w:proofErr w:type="spellStart"/>
      <w:r>
        <w:rPr>
          <w:rFonts w:ascii="Arial" w:hAnsi="Arial" w:cs="Arial"/>
          <w:color w:val="222222"/>
          <w:sz w:val="20"/>
          <w:szCs w:val="20"/>
          <w:shd w:val="clear" w:color="auto" w:fill="FFFFFF"/>
        </w:rPr>
        <w:t>Kapachika</w:t>
      </w:r>
      <w:proofErr w:type="spellEnd"/>
      <w:r>
        <w:rPr>
          <w:rFonts w:ascii="Arial" w:hAnsi="Arial" w:cs="Arial"/>
          <w:color w:val="222222"/>
          <w:sz w:val="20"/>
          <w:szCs w:val="20"/>
          <w:shd w:val="clear" w:color="auto" w:fill="FFFFFF"/>
        </w:rPr>
        <w:t>, M., 2025. </w:t>
      </w:r>
      <w:r>
        <w:rPr>
          <w:rFonts w:ascii="Arial" w:hAnsi="Arial" w:cs="Arial"/>
          <w:i/>
          <w:iCs/>
          <w:color w:val="222222"/>
          <w:sz w:val="20"/>
          <w:szCs w:val="20"/>
          <w:shd w:val="clear" w:color="auto" w:fill="FFFFFF"/>
        </w:rPr>
        <w:t>Experiences of reflective practice among final year undergraduate nursing and midwifery students at two nursing universities</w:t>
      </w:r>
      <w:r>
        <w:rPr>
          <w:rFonts w:ascii="Arial" w:hAnsi="Arial" w:cs="Arial"/>
          <w:color w:val="222222"/>
          <w:sz w:val="20"/>
          <w:szCs w:val="20"/>
          <w:shd w:val="clear" w:color="auto" w:fill="FFFFFF"/>
        </w:rPr>
        <w:t> (Doctoral dissertation).</w:t>
      </w:r>
      <w:r w:rsidRPr="004C0E31">
        <w:rPr>
          <w:rFonts w:ascii="Arial" w:hAnsi="Arial" w:cs="Arial"/>
        </w:rPr>
        <w:t xml:space="preserve"> </w:t>
      </w:r>
    </w:p>
    <w:p w14:paraId="5E47E665" w14:textId="77777777" w:rsidR="004C0E31" w:rsidRPr="004C0E31" w:rsidRDefault="004C0E31" w:rsidP="004C0E31">
      <w:pPr>
        <w:pStyle w:val="ListParagraph"/>
        <w:numPr>
          <w:ilvl w:val="0"/>
          <w:numId w:val="6"/>
        </w:numPr>
        <w:spacing w:line="360" w:lineRule="auto"/>
        <w:rPr>
          <w:rFonts w:ascii="Arial" w:hAnsi="Arial" w:cs="Arial"/>
          <w:shd w:val="clear" w:color="auto" w:fill="FFFFFF"/>
        </w:rPr>
      </w:pPr>
      <w:r w:rsidRPr="004C0E31">
        <w:rPr>
          <w:rFonts w:ascii="Arial" w:hAnsi="Arial" w:cs="Arial"/>
          <w:shd w:val="clear" w:color="auto" w:fill="FFFFFF"/>
        </w:rPr>
        <w:t>Kotter, J.P. (2012) </w:t>
      </w:r>
      <w:r w:rsidRPr="004C0E31">
        <w:rPr>
          <w:rStyle w:val="Emphasis"/>
          <w:rFonts w:ascii="Arial" w:hAnsi="Arial" w:cs="Arial"/>
          <w:shd w:val="clear" w:color="auto" w:fill="FFFFFF"/>
        </w:rPr>
        <w:t>Leading Change</w:t>
      </w:r>
      <w:r w:rsidRPr="004C0E31">
        <w:rPr>
          <w:rFonts w:ascii="Arial" w:hAnsi="Arial" w:cs="Arial"/>
          <w:shd w:val="clear" w:color="auto" w:fill="FFFFFF"/>
        </w:rPr>
        <w:t>. Boston: Harvard Business Review Press.</w:t>
      </w:r>
    </w:p>
    <w:p w14:paraId="075E982C" w14:textId="77777777" w:rsidR="004C0E31" w:rsidRPr="004C0E31" w:rsidRDefault="004C0E31" w:rsidP="004C0E31">
      <w:pPr>
        <w:pStyle w:val="ListParagraph"/>
        <w:numPr>
          <w:ilvl w:val="0"/>
          <w:numId w:val="6"/>
        </w:numPr>
        <w:spacing w:line="360" w:lineRule="auto"/>
        <w:rPr>
          <w:rFonts w:ascii="Arial" w:hAnsi="Arial" w:cs="Arial"/>
          <w:shd w:val="clear" w:color="auto" w:fill="FEF1C4"/>
        </w:rPr>
      </w:pPr>
      <w:proofErr w:type="spellStart"/>
      <w:r w:rsidRPr="004C0E31">
        <w:rPr>
          <w:rFonts w:ascii="Arial" w:hAnsi="Arial" w:cs="Arial"/>
        </w:rPr>
        <w:t>Pawar</w:t>
      </w:r>
      <w:proofErr w:type="spellEnd"/>
      <w:r w:rsidRPr="004C0E31">
        <w:rPr>
          <w:rFonts w:ascii="Arial" w:hAnsi="Arial" w:cs="Arial"/>
        </w:rPr>
        <w:t>, A. (2016). </w:t>
      </w:r>
      <w:r w:rsidRPr="004C0E31">
        <w:rPr>
          <w:rFonts w:ascii="Arial" w:hAnsi="Arial" w:cs="Arial"/>
          <w:i/>
          <w:iCs/>
        </w:rPr>
        <w:t>(PDF) The Power of Personal Branding</w:t>
      </w:r>
      <w:r w:rsidRPr="004C0E31">
        <w:rPr>
          <w:rFonts w:ascii="Arial" w:hAnsi="Arial" w:cs="Arial"/>
        </w:rPr>
        <w:t xml:space="preserve">. [online] </w:t>
      </w:r>
      <w:proofErr w:type="spellStart"/>
      <w:r w:rsidRPr="004C0E31">
        <w:rPr>
          <w:rFonts w:ascii="Arial" w:hAnsi="Arial" w:cs="Arial"/>
        </w:rPr>
        <w:t>ResearchGate</w:t>
      </w:r>
      <w:proofErr w:type="spellEnd"/>
      <w:r w:rsidRPr="004C0E31">
        <w:rPr>
          <w:rFonts w:ascii="Arial" w:hAnsi="Arial" w:cs="Arial"/>
        </w:rPr>
        <w:t xml:space="preserve">. Available at: </w:t>
      </w:r>
      <w:hyperlink r:id="rId17" w:history="1">
        <w:r w:rsidRPr="004C0E31">
          <w:rPr>
            <w:rStyle w:val="Hyperlink"/>
            <w:rFonts w:ascii="Arial" w:hAnsi="Arial" w:cs="Arial"/>
            <w:color w:val="auto"/>
          </w:rPr>
          <w:t>https://www.researchgate.net/publication/339956223_The_Power_of_Personal_Branding</w:t>
        </w:r>
      </w:hyperlink>
      <w:r w:rsidRPr="004C0E31">
        <w:rPr>
          <w:rFonts w:ascii="Arial" w:hAnsi="Arial" w:cs="Arial"/>
        </w:rPr>
        <w:t>.</w:t>
      </w:r>
    </w:p>
    <w:p w14:paraId="53007D8A" w14:textId="77777777" w:rsidR="004C0E31" w:rsidRPr="004C0E31" w:rsidRDefault="004C0E31" w:rsidP="004C0E31">
      <w:pPr>
        <w:pStyle w:val="ListParagraph"/>
        <w:numPr>
          <w:ilvl w:val="0"/>
          <w:numId w:val="6"/>
        </w:numPr>
        <w:spacing w:line="360" w:lineRule="auto"/>
        <w:rPr>
          <w:rFonts w:ascii="Arial" w:hAnsi="Arial" w:cs="Arial"/>
          <w:shd w:val="clear" w:color="auto" w:fill="FEF1C4"/>
        </w:rPr>
      </w:pPr>
      <w:proofErr w:type="spellStart"/>
      <w:r w:rsidRPr="004C0E31">
        <w:rPr>
          <w:rFonts w:ascii="Arial" w:hAnsi="Arial" w:cs="Arial"/>
        </w:rPr>
        <w:t>Mezirow</w:t>
      </w:r>
      <w:proofErr w:type="spellEnd"/>
      <w:r w:rsidRPr="004C0E31">
        <w:rPr>
          <w:rFonts w:ascii="Arial" w:hAnsi="Arial" w:cs="Arial"/>
        </w:rPr>
        <w:t>, J. (2018). Transformative learning theory. </w:t>
      </w:r>
      <w:r w:rsidRPr="004C0E31">
        <w:rPr>
          <w:rFonts w:ascii="Arial" w:hAnsi="Arial" w:cs="Arial"/>
          <w:i/>
          <w:iCs/>
        </w:rPr>
        <w:t>Contemporary Theories of Learning</w:t>
      </w:r>
      <w:r w:rsidRPr="004C0E31">
        <w:rPr>
          <w:rFonts w:ascii="Arial" w:hAnsi="Arial" w:cs="Arial"/>
        </w:rPr>
        <w:t xml:space="preserve">, pp.114–128. </w:t>
      </w:r>
      <w:proofErr w:type="spellStart"/>
      <w:r w:rsidRPr="004C0E31">
        <w:rPr>
          <w:rFonts w:ascii="Arial" w:hAnsi="Arial" w:cs="Arial"/>
        </w:rPr>
        <w:t>doi:https</w:t>
      </w:r>
      <w:proofErr w:type="spellEnd"/>
      <w:r w:rsidRPr="004C0E31">
        <w:rPr>
          <w:rFonts w:ascii="Arial" w:hAnsi="Arial" w:cs="Arial"/>
        </w:rPr>
        <w:t>://doi.org/10.4324/9781315147277-8.</w:t>
      </w:r>
    </w:p>
    <w:p w14:paraId="54DD01C1" w14:textId="77777777" w:rsidR="004C0E31" w:rsidRDefault="004C0E31" w:rsidP="004C0E31">
      <w:pPr>
        <w:pStyle w:val="ListParagraph"/>
        <w:numPr>
          <w:ilvl w:val="0"/>
          <w:numId w:val="6"/>
        </w:numPr>
        <w:spacing w:line="360" w:lineRule="auto"/>
        <w:rPr>
          <w:rFonts w:ascii="Arial" w:hAnsi="Arial" w:cs="Arial"/>
          <w:shd w:val="clear" w:color="auto" w:fill="FFFFFF"/>
        </w:rPr>
      </w:pPr>
      <w:r w:rsidRPr="004C0E31">
        <w:rPr>
          <w:rFonts w:ascii="Arial" w:hAnsi="Arial" w:cs="Arial"/>
          <w:shd w:val="clear" w:color="auto" w:fill="FFFFFF"/>
        </w:rPr>
        <w:t>NHS England (2022) </w:t>
      </w:r>
      <w:proofErr w:type="gramStart"/>
      <w:r w:rsidRPr="004C0E31">
        <w:rPr>
          <w:rFonts w:ascii="Arial" w:hAnsi="Arial" w:cs="Arial"/>
          <w:i/>
          <w:iCs/>
          <w:shd w:val="clear" w:color="auto" w:fill="FFFFFF"/>
        </w:rPr>
        <w:t>Social</w:t>
      </w:r>
      <w:proofErr w:type="gramEnd"/>
      <w:r w:rsidRPr="004C0E31">
        <w:rPr>
          <w:rFonts w:ascii="Arial" w:hAnsi="Arial" w:cs="Arial"/>
          <w:i/>
          <w:iCs/>
          <w:shd w:val="clear" w:color="auto" w:fill="FFFFFF"/>
        </w:rPr>
        <w:t xml:space="preserve"> prescribing and community-based support: summary guide</w:t>
      </w:r>
      <w:r w:rsidRPr="004C0E31">
        <w:rPr>
          <w:rFonts w:ascii="Arial" w:hAnsi="Arial" w:cs="Arial"/>
          <w:shd w:val="clear" w:color="auto" w:fill="FFFFFF"/>
        </w:rPr>
        <w:t>. [Online]. Available at: </w:t>
      </w:r>
      <w:hyperlink r:id="rId18" w:tgtFrame="_blank" w:history="1">
        <w:r w:rsidRPr="004C0E31">
          <w:rPr>
            <w:rStyle w:val="Hyperlink"/>
            <w:rFonts w:ascii="Arial" w:hAnsi="Arial" w:cs="Arial"/>
            <w:color w:val="auto"/>
            <w:shd w:val="clear" w:color="auto" w:fill="FFFFFF"/>
          </w:rPr>
          <w:t>https://www.england.nhs.uk/publication/social-</w:t>
        </w:r>
        <w:r w:rsidRPr="004C0E31">
          <w:rPr>
            <w:rStyle w:val="Hyperlink"/>
            <w:rFonts w:ascii="Arial" w:hAnsi="Arial" w:cs="Arial"/>
            <w:color w:val="auto"/>
            <w:shd w:val="clear" w:color="auto" w:fill="FFFFFF"/>
          </w:rPr>
          <w:lastRenderedPageBreak/>
          <w:t>prescribing-and-community-based-support-summary-guide/</w:t>
        </w:r>
      </w:hyperlink>
      <w:r w:rsidRPr="004C0E31">
        <w:rPr>
          <w:rFonts w:ascii="Arial" w:hAnsi="Arial" w:cs="Arial"/>
          <w:shd w:val="clear" w:color="auto" w:fill="FFFFFF"/>
        </w:rPr>
        <w:t> (Accessed: 15 October 2025).</w:t>
      </w:r>
    </w:p>
    <w:p w14:paraId="1761357A" w14:textId="14240CFF" w:rsidR="00E84082" w:rsidRPr="00E84082" w:rsidRDefault="00E84082" w:rsidP="004C0E31">
      <w:pPr>
        <w:pStyle w:val="ListParagraph"/>
        <w:numPr>
          <w:ilvl w:val="0"/>
          <w:numId w:val="6"/>
        </w:numPr>
        <w:spacing w:line="360" w:lineRule="auto"/>
        <w:rPr>
          <w:rFonts w:ascii="Arial" w:hAnsi="Arial" w:cs="Arial"/>
          <w:shd w:val="clear" w:color="auto" w:fill="FFFFFF"/>
        </w:rPr>
      </w:pPr>
      <w:r w:rsidRPr="00E84082">
        <w:rPr>
          <w:rFonts w:ascii="Arial" w:hAnsi="Arial" w:cs="Arial"/>
          <w:color w:val="2C3E50"/>
        </w:rPr>
        <w:t>NHS England (2025</w:t>
      </w:r>
      <w:r w:rsidRPr="00E84082">
        <w:rPr>
          <w:rFonts w:ascii="Arial" w:hAnsi="Arial" w:cs="Arial"/>
          <w:color w:val="2C3E50"/>
        </w:rPr>
        <w:t>). </w:t>
      </w:r>
      <w:r w:rsidRPr="00E84082">
        <w:rPr>
          <w:rFonts w:ascii="Arial" w:hAnsi="Arial" w:cs="Arial"/>
          <w:i/>
          <w:iCs/>
          <w:color w:val="2C3E50"/>
        </w:rPr>
        <w:t>NHS equality, diversity, and Inclusion Improvement Plan</w:t>
      </w:r>
      <w:r w:rsidRPr="00E84082">
        <w:rPr>
          <w:rFonts w:ascii="Arial" w:hAnsi="Arial" w:cs="Arial"/>
          <w:color w:val="2C3E50"/>
        </w:rPr>
        <w:t>. [online] NHS England. Available at:</w:t>
      </w:r>
      <w:r w:rsidRPr="00E84082">
        <w:rPr>
          <w:rFonts w:ascii="Calibri" w:hAnsi="Calibri" w:cs="Calibri"/>
          <w:color w:val="2C3E50"/>
          <w:sz w:val="27"/>
          <w:szCs w:val="27"/>
        </w:rPr>
        <w:t xml:space="preserve"> </w:t>
      </w:r>
      <w:hyperlink r:id="rId19" w:history="1">
        <w:r w:rsidRPr="00E84082">
          <w:rPr>
            <w:rStyle w:val="Hyperlink"/>
            <w:rFonts w:ascii="Arial" w:hAnsi="Arial" w:cs="Arial"/>
          </w:rPr>
          <w:t>https://www.england.nhs.uk/long-read/nhs-equality-diversity-and-inclusion-improvement-plan/</w:t>
        </w:r>
      </w:hyperlink>
      <w:r w:rsidRPr="00E84082">
        <w:rPr>
          <w:rFonts w:ascii="Arial" w:hAnsi="Arial" w:cs="Arial"/>
          <w:color w:val="2C3E50"/>
        </w:rPr>
        <w:t>.</w:t>
      </w:r>
    </w:p>
    <w:p w14:paraId="3D993529" w14:textId="77777777" w:rsidR="004C0E31" w:rsidRPr="004C0E31" w:rsidRDefault="004C0E31" w:rsidP="004C0E31">
      <w:pPr>
        <w:pStyle w:val="ListParagraph"/>
        <w:numPr>
          <w:ilvl w:val="0"/>
          <w:numId w:val="6"/>
        </w:numPr>
        <w:spacing w:line="360" w:lineRule="auto"/>
        <w:rPr>
          <w:rFonts w:ascii="Arial" w:hAnsi="Arial" w:cs="Arial"/>
          <w:shd w:val="clear" w:color="auto" w:fill="FFFFFF"/>
        </w:rPr>
      </w:pPr>
      <w:r w:rsidRPr="004C0E31">
        <w:rPr>
          <w:rFonts w:ascii="Arial" w:hAnsi="Arial" w:cs="Arial"/>
          <w:shd w:val="clear" w:color="auto" w:fill="FFFFFF"/>
        </w:rPr>
        <w:t>NHS England (2023) </w:t>
      </w:r>
      <w:r w:rsidRPr="004C0E31">
        <w:rPr>
          <w:rFonts w:ascii="Arial" w:hAnsi="Arial" w:cs="Arial"/>
          <w:i/>
          <w:iCs/>
          <w:shd w:val="clear" w:color="auto" w:fill="FFFFFF"/>
        </w:rPr>
        <w:t>NHS Equality, Diversity, and Inclusion Improvement Plan</w:t>
      </w:r>
      <w:r w:rsidRPr="004C0E31">
        <w:rPr>
          <w:rFonts w:ascii="Arial" w:hAnsi="Arial" w:cs="Arial"/>
          <w:shd w:val="clear" w:color="auto" w:fill="FFFFFF"/>
        </w:rPr>
        <w:t>. [Online]. Available at: </w:t>
      </w:r>
      <w:hyperlink r:id="rId20" w:tgtFrame="_blank" w:history="1">
        <w:r w:rsidRPr="004C0E31">
          <w:rPr>
            <w:rStyle w:val="Hyperlink"/>
            <w:rFonts w:ascii="Arial" w:hAnsi="Arial" w:cs="Arial"/>
            <w:color w:val="auto"/>
            <w:shd w:val="clear" w:color="auto" w:fill="FFFFFF"/>
          </w:rPr>
          <w:t>https://www.england.nhs.uk/long-read/nhs-equality-diversity-and-inclusion-improvement-plan/</w:t>
        </w:r>
      </w:hyperlink>
      <w:r w:rsidRPr="004C0E31">
        <w:rPr>
          <w:rFonts w:ascii="Arial" w:hAnsi="Arial" w:cs="Arial"/>
          <w:shd w:val="clear" w:color="auto" w:fill="FFFFFF"/>
        </w:rPr>
        <w:t> (Accessed: 23 October 2025).</w:t>
      </w:r>
    </w:p>
    <w:p w14:paraId="39993CE3" w14:textId="77777777" w:rsidR="004C0E31" w:rsidRPr="004C0E31" w:rsidRDefault="004C0E31" w:rsidP="004C0E31">
      <w:pPr>
        <w:pStyle w:val="ListParagraph"/>
        <w:numPr>
          <w:ilvl w:val="0"/>
          <w:numId w:val="6"/>
        </w:numPr>
        <w:spacing w:line="360" w:lineRule="auto"/>
        <w:rPr>
          <w:rFonts w:ascii="Arial" w:hAnsi="Arial" w:cs="Arial"/>
          <w:shd w:val="clear" w:color="auto" w:fill="FEF1C4"/>
        </w:rPr>
      </w:pPr>
      <w:proofErr w:type="spellStart"/>
      <w:r w:rsidRPr="004C0E31">
        <w:rPr>
          <w:rFonts w:ascii="Arial" w:hAnsi="Arial" w:cs="Arial"/>
        </w:rPr>
        <w:t>Polley</w:t>
      </w:r>
      <w:proofErr w:type="spellEnd"/>
      <w:r w:rsidRPr="004C0E31">
        <w:rPr>
          <w:rFonts w:ascii="Arial" w:hAnsi="Arial" w:cs="Arial"/>
        </w:rPr>
        <w:t>, M.J. and Pilkington, K. (2017). </w:t>
      </w:r>
      <w:r w:rsidRPr="004C0E31">
        <w:rPr>
          <w:rFonts w:ascii="Arial" w:hAnsi="Arial" w:cs="Arial"/>
          <w:i/>
          <w:iCs/>
        </w:rPr>
        <w:t>A review of the evidence assessing impact of social prescribing on healthcare demand and cost implications</w:t>
      </w:r>
      <w:r w:rsidRPr="004C0E31">
        <w:rPr>
          <w:rFonts w:ascii="Arial" w:hAnsi="Arial" w:cs="Arial"/>
        </w:rPr>
        <w:t>. [</w:t>
      </w:r>
      <w:proofErr w:type="gramStart"/>
      <w:r w:rsidRPr="004C0E31">
        <w:rPr>
          <w:rFonts w:ascii="Arial" w:hAnsi="Arial" w:cs="Arial"/>
        </w:rPr>
        <w:t>online</w:t>
      </w:r>
      <w:proofErr w:type="gramEnd"/>
      <w:r w:rsidRPr="004C0E31">
        <w:rPr>
          <w:rFonts w:ascii="Arial" w:hAnsi="Arial" w:cs="Arial"/>
        </w:rPr>
        <w:t xml:space="preserve">] www.westminster.ac.uk. Available at: </w:t>
      </w:r>
      <w:hyperlink r:id="rId21" w:history="1">
        <w:r w:rsidRPr="004C0E31">
          <w:rPr>
            <w:rStyle w:val="Hyperlink"/>
            <w:rFonts w:ascii="Arial" w:hAnsi="Arial" w:cs="Arial"/>
            <w:color w:val="auto"/>
          </w:rPr>
          <w:t>https://westminsterresearch.westminster.ac.uk/item/q1455/a-review-of-the-evidence-assessing-impact-of-social-prescribing-on-healthcare-demand-and-cost-implications</w:t>
        </w:r>
      </w:hyperlink>
      <w:r w:rsidRPr="004C0E31">
        <w:rPr>
          <w:rFonts w:ascii="Arial" w:hAnsi="Arial" w:cs="Arial"/>
        </w:rPr>
        <w:t>.</w:t>
      </w:r>
    </w:p>
    <w:p w14:paraId="46C1A5E2" w14:textId="77777777" w:rsidR="004C0E31" w:rsidRPr="004C0E31" w:rsidRDefault="004C0E31" w:rsidP="004C0E31">
      <w:pPr>
        <w:pStyle w:val="ListParagraph"/>
        <w:numPr>
          <w:ilvl w:val="0"/>
          <w:numId w:val="6"/>
        </w:numPr>
        <w:spacing w:line="360" w:lineRule="auto"/>
        <w:rPr>
          <w:rFonts w:ascii="Arial" w:hAnsi="Arial" w:cs="Arial"/>
          <w:shd w:val="clear" w:color="auto" w:fill="FFFFFF"/>
        </w:rPr>
      </w:pPr>
      <w:proofErr w:type="spellStart"/>
      <w:r w:rsidRPr="004C0E31">
        <w:rPr>
          <w:rFonts w:ascii="Arial" w:hAnsi="Arial" w:cs="Arial"/>
          <w:shd w:val="clear" w:color="auto" w:fill="FFFFFF"/>
        </w:rPr>
        <w:t>Rampersad</w:t>
      </w:r>
      <w:proofErr w:type="spellEnd"/>
      <w:r w:rsidRPr="004C0E31">
        <w:rPr>
          <w:rFonts w:ascii="Arial" w:hAnsi="Arial" w:cs="Arial"/>
          <w:shd w:val="clear" w:color="auto" w:fill="FFFFFF"/>
        </w:rPr>
        <w:t>, H. K. (2008) </w:t>
      </w:r>
      <w:r w:rsidRPr="004C0E31">
        <w:rPr>
          <w:rStyle w:val="Emphasis"/>
          <w:rFonts w:ascii="Arial" w:hAnsi="Arial" w:cs="Arial"/>
          <w:shd w:val="clear" w:color="auto" w:fill="FFFFFF"/>
        </w:rPr>
        <w:t>Authentic Personal Branding: A New Blueprint for Building and Aligning a Powerful Leadership Brand</w:t>
      </w:r>
      <w:r w:rsidRPr="004C0E31">
        <w:rPr>
          <w:rFonts w:ascii="Arial" w:hAnsi="Arial" w:cs="Arial"/>
          <w:shd w:val="clear" w:color="auto" w:fill="FFFFFF"/>
        </w:rPr>
        <w:t>. Charlotte: Information Age Publishing.</w:t>
      </w:r>
    </w:p>
    <w:p w14:paraId="0E05ABA4" w14:textId="019C79B9" w:rsidR="004C0E31" w:rsidRPr="004C0E31" w:rsidRDefault="004C0E31" w:rsidP="004C0E31">
      <w:pPr>
        <w:pStyle w:val="ListParagraph"/>
        <w:numPr>
          <w:ilvl w:val="0"/>
          <w:numId w:val="6"/>
        </w:numPr>
        <w:spacing w:line="360" w:lineRule="auto"/>
        <w:rPr>
          <w:rFonts w:ascii="Arial" w:hAnsi="Arial" w:cs="Arial"/>
          <w:shd w:val="clear" w:color="auto" w:fill="FFFFFF"/>
        </w:rPr>
      </w:pPr>
      <w:r w:rsidRPr="004C0E31">
        <w:rPr>
          <w:rFonts w:ascii="Arial" w:hAnsi="Arial" w:cs="Arial"/>
          <w:shd w:val="clear" w:color="auto" w:fill="FFFFFF"/>
        </w:rPr>
        <w:t>Tomlinson, J. (2017) </w:t>
      </w:r>
      <w:proofErr w:type="gramStart"/>
      <w:r w:rsidR="00E9437D">
        <w:rPr>
          <w:rStyle w:val="Emphasis"/>
          <w:rFonts w:ascii="Arial" w:hAnsi="Arial" w:cs="Arial"/>
          <w:shd w:val="clear" w:color="auto" w:fill="FFFFFF"/>
        </w:rPr>
        <w:t>The</w:t>
      </w:r>
      <w:proofErr w:type="gramEnd"/>
      <w:r w:rsidR="00E9437D">
        <w:rPr>
          <w:rStyle w:val="Emphasis"/>
          <w:rFonts w:ascii="Arial" w:hAnsi="Arial" w:cs="Arial"/>
          <w:shd w:val="clear" w:color="auto" w:fill="FFFFFF"/>
        </w:rPr>
        <w:t xml:space="preserve"> Care Act 2014: Personaliz</w:t>
      </w:r>
      <w:r w:rsidRPr="004C0E31">
        <w:rPr>
          <w:rStyle w:val="Emphasis"/>
          <w:rFonts w:ascii="Arial" w:hAnsi="Arial" w:cs="Arial"/>
          <w:shd w:val="clear" w:color="auto" w:fill="FFFFFF"/>
        </w:rPr>
        <w:t>ation and the New Social Care</w:t>
      </w:r>
      <w:r w:rsidRPr="004C0E31">
        <w:rPr>
          <w:rFonts w:ascii="Arial" w:hAnsi="Arial" w:cs="Arial"/>
          <w:shd w:val="clear" w:color="auto" w:fill="FFFFFF"/>
        </w:rPr>
        <w:t>. Bristol: Policy Press.</w:t>
      </w:r>
    </w:p>
    <w:p w14:paraId="0A967292" w14:textId="77777777" w:rsidR="004C0E31" w:rsidRDefault="004C0E31" w:rsidP="004C0E31">
      <w:pPr>
        <w:pStyle w:val="ListParagraph"/>
        <w:numPr>
          <w:ilvl w:val="0"/>
          <w:numId w:val="6"/>
        </w:numPr>
        <w:spacing w:line="360" w:lineRule="auto"/>
        <w:rPr>
          <w:rFonts w:ascii="Arial" w:hAnsi="Arial" w:cs="Arial"/>
          <w:shd w:val="clear" w:color="auto" w:fill="FFFFFF"/>
        </w:rPr>
      </w:pPr>
      <w:r w:rsidRPr="004C0E31">
        <w:rPr>
          <w:rFonts w:ascii="Arial" w:hAnsi="Arial" w:cs="Arial"/>
          <w:shd w:val="clear" w:color="auto" w:fill="FFFFFF"/>
        </w:rPr>
        <w:t>Tomlinson, M. (2017) 'Forms of graduate capital and their relationship to graduate employability', </w:t>
      </w:r>
      <w:r w:rsidRPr="004C0E31">
        <w:rPr>
          <w:rStyle w:val="Emphasis"/>
          <w:rFonts w:ascii="Arial" w:hAnsi="Arial" w:cs="Arial"/>
          <w:shd w:val="clear" w:color="auto" w:fill="FFFFFF"/>
        </w:rPr>
        <w:t>Education + Training</w:t>
      </w:r>
      <w:r w:rsidRPr="004C0E31">
        <w:rPr>
          <w:rFonts w:ascii="Arial" w:hAnsi="Arial" w:cs="Arial"/>
          <w:shd w:val="clear" w:color="auto" w:fill="FFFFFF"/>
        </w:rPr>
        <w:t>, 59(4), pp. 338-352.</w:t>
      </w:r>
    </w:p>
    <w:p w14:paraId="178CDCAF" w14:textId="77777777" w:rsidR="00440C05" w:rsidRPr="004C0E31" w:rsidRDefault="00440C05" w:rsidP="00440C05">
      <w:pPr>
        <w:pStyle w:val="ListParagraph"/>
        <w:numPr>
          <w:ilvl w:val="0"/>
          <w:numId w:val="6"/>
        </w:numPr>
        <w:spacing w:line="360" w:lineRule="auto"/>
        <w:rPr>
          <w:rFonts w:ascii="Arial" w:hAnsi="Arial" w:cs="Arial"/>
        </w:rPr>
      </w:pPr>
      <w:r w:rsidRPr="004C0E31">
        <w:rPr>
          <w:rFonts w:ascii="Arial" w:hAnsi="Arial" w:cs="Arial"/>
        </w:rPr>
        <w:t>The King’s Fund. (</w:t>
      </w:r>
      <w:proofErr w:type="spellStart"/>
      <w:r w:rsidRPr="004C0E31">
        <w:rPr>
          <w:rFonts w:ascii="Arial" w:hAnsi="Arial" w:cs="Arial"/>
        </w:rPr>
        <w:t>n.d.</w:t>
      </w:r>
      <w:proofErr w:type="spellEnd"/>
      <w:r w:rsidRPr="004C0E31">
        <w:rPr>
          <w:rFonts w:ascii="Arial" w:hAnsi="Arial" w:cs="Arial"/>
        </w:rPr>
        <w:t>). </w:t>
      </w:r>
      <w:r w:rsidRPr="004C0E31">
        <w:rPr>
          <w:rFonts w:ascii="Arial" w:hAnsi="Arial" w:cs="Arial"/>
          <w:i/>
          <w:iCs/>
        </w:rPr>
        <w:t xml:space="preserve">The Importance </w:t>
      </w:r>
      <w:proofErr w:type="gramStart"/>
      <w:r w:rsidRPr="004C0E31">
        <w:rPr>
          <w:rFonts w:ascii="Arial" w:hAnsi="Arial" w:cs="Arial"/>
          <w:i/>
          <w:iCs/>
        </w:rPr>
        <w:t>Of</w:t>
      </w:r>
      <w:proofErr w:type="gramEnd"/>
      <w:r w:rsidRPr="004C0E31">
        <w:rPr>
          <w:rFonts w:ascii="Arial" w:hAnsi="Arial" w:cs="Arial"/>
          <w:i/>
          <w:iCs/>
        </w:rPr>
        <w:t xml:space="preserve"> Psychological Safety</w:t>
      </w:r>
      <w:r w:rsidRPr="004C0E31">
        <w:rPr>
          <w:rFonts w:ascii="Arial" w:hAnsi="Arial" w:cs="Arial"/>
        </w:rPr>
        <w:t xml:space="preserve">. [online] Available at: </w:t>
      </w:r>
      <w:hyperlink r:id="rId22" w:history="1">
        <w:r w:rsidRPr="004C0E31">
          <w:rPr>
            <w:rStyle w:val="Hyperlink"/>
            <w:rFonts w:ascii="Arial" w:hAnsi="Arial" w:cs="Arial"/>
            <w:color w:val="auto"/>
          </w:rPr>
          <w:t>https://www.kingsfund.org.uk/insight-and-analysis/videos/importance-psychological-safety</w:t>
        </w:r>
      </w:hyperlink>
      <w:r w:rsidRPr="004C0E31">
        <w:rPr>
          <w:rFonts w:ascii="Arial" w:hAnsi="Arial" w:cs="Arial"/>
        </w:rPr>
        <w:t>.</w:t>
      </w:r>
    </w:p>
    <w:p w14:paraId="543F32CE" w14:textId="7018F8B2" w:rsidR="00440C05" w:rsidRPr="00440C05" w:rsidRDefault="00440C05" w:rsidP="00440C05">
      <w:pPr>
        <w:pStyle w:val="ListParagraph"/>
        <w:numPr>
          <w:ilvl w:val="0"/>
          <w:numId w:val="6"/>
        </w:numPr>
        <w:spacing w:line="360" w:lineRule="auto"/>
        <w:rPr>
          <w:rFonts w:ascii="Arial" w:hAnsi="Arial" w:cs="Arial"/>
          <w:i/>
          <w:iCs/>
          <w:shd w:val="clear" w:color="auto" w:fill="FFFFFF"/>
        </w:rPr>
      </w:pPr>
      <w:r w:rsidRPr="004C0E31">
        <w:rPr>
          <w:rFonts w:ascii="Arial" w:hAnsi="Arial" w:cs="Arial"/>
          <w:shd w:val="clear" w:color="auto" w:fill="FFFFFF"/>
        </w:rPr>
        <w:t>The King's Fund (2023) </w:t>
      </w:r>
      <w:proofErr w:type="gramStart"/>
      <w:r w:rsidRPr="004C0E31">
        <w:rPr>
          <w:rStyle w:val="Emphasis"/>
          <w:rFonts w:ascii="Arial" w:hAnsi="Arial" w:cs="Arial"/>
          <w:shd w:val="clear" w:color="auto" w:fill="FFFFFF"/>
        </w:rPr>
        <w:t>What</w:t>
      </w:r>
      <w:proofErr w:type="gramEnd"/>
      <w:r w:rsidRPr="004C0E31">
        <w:rPr>
          <w:rStyle w:val="Emphasis"/>
          <w:rFonts w:ascii="Arial" w:hAnsi="Arial" w:cs="Arial"/>
          <w:shd w:val="clear" w:color="auto" w:fill="FFFFFF"/>
        </w:rPr>
        <w:t xml:space="preserve"> is social prescribing?</w:t>
      </w: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9084184" w14:textId="77777777" w:rsidR="00E16D8D" w:rsidRDefault="00E16D8D">
      <w:pPr>
        <w:spacing w:after="0" w:line="240" w:lineRule="auto"/>
      </w:pPr>
    </w:p>
  </w:endnote>
  <w:endnote w:type="continuationSeparator" w:id="0">
    <w:p w14:paraId="06A405A3" w14:textId="77777777" w:rsidR="00E16D8D" w:rsidRDefault="00E16D8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Nova">
    <w:altName w:val="Arial"/>
    <w:charset w:val="00"/>
    <w:family w:val="swiss"/>
    <w:pitch w:val="variable"/>
    <w:sig w:usb0="00000001"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CDC6950" w14:textId="77777777" w:rsidR="00652F50" w:rsidRDefault="00652F5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DA0F96" w14:textId="77777777" w:rsidR="00652F50" w:rsidRDefault="00652F5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A188E6" w14:textId="77777777" w:rsidR="00652F50" w:rsidRDefault="00652F50">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sidR="00D32A7E">
          <w:rPr>
            <w:noProof/>
          </w:rPr>
          <w:t>11</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B92FCA7" w14:textId="77777777" w:rsidR="00E16D8D" w:rsidRDefault="00E16D8D">
      <w:pPr>
        <w:spacing w:after="0" w:line="240" w:lineRule="auto"/>
      </w:pPr>
    </w:p>
  </w:footnote>
  <w:footnote w:type="continuationSeparator" w:id="0">
    <w:p w14:paraId="3FCB4BA2" w14:textId="77777777" w:rsidR="00E16D8D" w:rsidRDefault="00E16D8D">
      <w:pPr>
        <w:spacing w:after="0"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6683849" w14:textId="77777777" w:rsidR="00652F50" w:rsidRDefault="00652F5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6B1311A" w14:textId="77777777" w:rsidR="00652F50" w:rsidRDefault="00652F50">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6B7F6B5" w14:textId="77777777" w:rsidR="00652F50" w:rsidRDefault="00652F5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26234F"/>
    <w:multiLevelType w:val="multilevel"/>
    <w:tmpl w:val="7884E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8F006B8"/>
    <w:multiLevelType w:val="hybridMultilevel"/>
    <w:tmpl w:val="DDEC4C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3">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nsid w:val="78E65029"/>
    <w:multiLevelType w:val="multilevel"/>
    <w:tmpl w:val="E772B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3"/>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2F30"/>
    <w:rsid w:val="00002F30"/>
    <w:rsid w:val="00022F7A"/>
    <w:rsid w:val="0005591D"/>
    <w:rsid w:val="001A78FF"/>
    <w:rsid w:val="001E6F1E"/>
    <w:rsid w:val="00237622"/>
    <w:rsid w:val="002663D1"/>
    <w:rsid w:val="00294BEF"/>
    <w:rsid w:val="0031742F"/>
    <w:rsid w:val="00364B72"/>
    <w:rsid w:val="00365669"/>
    <w:rsid w:val="003D2038"/>
    <w:rsid w:val="00440C05"/>
    <w:rsid w:val="00451E9F"/>
    <w:rsid w:val="00470563"/>
    <w:rsid w:val="004C0E31"/>
    <w:rsid w:val="005152FA"/>
    <w:rsid w:val="00577423"/>
    <w:rsid w:val="00632F8B"/>
    <w:rsid w:val="00642118"/>
    <w:rsid w:val="00652F50"/>
    <w:rsid w:val="00665A3C"/>
    <w:rsid w:val="006B6325"/>
    <w:rsid w:val="006D4F67"/>
    <w:rsid w:val="006E6679"/>
    <w:rsid w:val="00701525"/>
    <w:rsid w:val="00702AF3"/>
    <w:rsid w:val="0074551A"/>
    <w:rsid w:val="007D3AD0"/>
    <w:rsid w:val="00813080"/>
    <w:rsid w:val="0089006F"/>
    <w:rsid w:val="00903517"/>
    <w:rsid w:val="0091392D"/>
    <w:rsid w:val="009F6A74"/>
    <w:rsid w:val="00A20D30"/>
    <w:rsid w:val="00A62604"/>
    <w:rsid w:val="00B25306"/>
    <w:rsid w:val="00B7418E"/>
    <w:rsid w:val="00BC00EE"/>
    <w:rsid w:val="00BC712D"/>
    <w:rsid w:val="00C10DBA"/>
    <w:rsid w:val="00C838DF"/>
    <w:rsid w:val="00CC3412"/>
    <w:rsid w:val="00D17D41"/>
    <w:rsid w:val="00D32A7E"/>
    <w:rsid w:val="00D618AB"/>
    <w:rsid w:val="00DC140B"/>
    <w:rsid w:val="00E16D8D"/>
    <w:rsid w:val="00E84082"/>
    <w:rsid w:val="00E9437D"/>
    <w:rsid w:val="00EF0106"/>
    <w:rsid w:val="00F30E41"/>
    <w:rsid w:val="00F32B02"/>
    <w:rsid w:val="00F45BE5"/>
    <w:rsid w:val="00FD635E"/>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002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BalloonText">
    <w:name w:val="Balloon Text"/>
    <w:basedOn w:val="Normal"/>
    <w:link w:val="BalloonTextChar"/>
    <w:uiPriority w:val="99"/>
    <w:semiHidden/>
    <w:unhideWhenUsed/>
    <w:rsid w:val="00FD63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635E"/>
    <w:rPr>
      <w:rFonts w:ascii="Tahoma" w:hAnsi="Tahoma" w:cs="Tahoma"/>
      <w:sz w:val="16"/>
      <w:szCs w:val="16"/>
    </w:rPr>
  </w:style>
  <w:style w:type="paragraph" w:styleId="NormalWeb">
    <w:name w:val="Normal (Web)"/>
    <w:basedOn w:val="Normal"/>
    <w:uiPriority w:val="99"/>
    <w:semiHidden/>
    <w:unhideWhenUsed/>
    <w:rsid w:val="00FD635E"/>
    <w:pPr>
      <w:spacing w:before="100" w:beforeAutospacing="1" w:after="100" w:afterAutospacing="1" w:line="240" w:lineRule="auto"/>
    </w:pPr>
    <w:rPr>
      <w:rFonts w:ascii="Times New Roman" w:eastAsia="Times New Roman" w:hAnsi="Times New Roman" w:cs="Times New Roman"/>
      <w:lang w:eastAsia="en-US"/>
    </w:rPr>
  </w:style>
  <w:style w:type="character" w:styleId="Strong">
    <w:name w:val="Strong"/>
    <w:basedOn w:val="DefaultParagraphFont"/>
    <w:uiPriority w:val="22"/>
    <w:qFormat/>
    <w:rsid w:val="00C10DBA"/>
    <w:rPr>
      <w:b/>
      <w:bCs/>
    </w:rPr>
  </w:style>
  <w:style w:type="paragraph" w:customStyle="1" w:styleId="ds-markdown-paragraph">
    <w:name w:val="ds-markdown-paragraph"/>
    <w:basedOn w:val="Normal"/>
    <w:rsid w:val="00C10DBA"/>
    <w:pPr>
      <w:spacing w:before="100" w:beforeAutospacing="1" w:after="100" w:afterAutospacing="1" w:line="240" w:lineRule="auto"/>
    </w:pPr>
    <w:rPr>
      <w:rFonts w:ascii="Times New Roman" w:eastAsia="Times New Roman" w:hAnsi="Times New Roman" w:cs="Times New Roman"/>
      <w:lang w:eastAsia="en-US"/>
    </w:rPr>
  </w:style>
  <w:style w:type="character" w:styleId="Emphasis">
    <w:name w:val="Emphasis"/>
    <w:basedOn w:val="DefaultParagraphFont"/>
    <w:uiPriority w:val="20"/>
    <w:qFormat/>
    <w:rsid w:val="004C0E31"/>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BalloonText">
    <w:name w:val="Balloon Text"/>
    <w:basedOn w:val="Normal"/>
    <w:link w:val="BalloonTextChar"/>
    <w:uiPriority w:val="99"/>
    <w:semiHidden/>
    <w:unhideWhenUsed/>
    <w:rsid w:val="00FD63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635E"/>
    <w:rPr>
      <w:rFonts w:ascii="Tahoma" w:hAnsi="Tahoma" w:cs="Tahoma"/>
      <w:sz w:val="16"/>
      <w:szCs w:val="16"/>
    </w:rPr>
  </w:style>
  <w:style w:type="paragraph" w:styleId="NormalWeb">
    <w:name w:val="Normal (Web)"/>
    <w:basedOn w:val="Normal"/>
    <w:uiPriority w:val="99"/>
    <w:semiHidden/>
    <w:unhideWhenUsed/>
    <w:rsid w:val="00FD635E"/>
    <w:pPr>
      <w:spacing w:before="100" w:beforeAutospacing="1" w:after="100" w:afterAutospacing="1" w:line="240" w:lineRule="auto"/>
    </w:pPr>
    <w:rPr>
      <w:rFonts w:ascii="Times New Roman" w:eastAsia="Times New Roman" w:hAnsi="Times New Roman" w:cs="Times New Roman"/>
      <w:lang w:eastAsia="en-US"/>
    </w:rPr>
  </w:style>
  <w:style w:type="character" w:styleId="Strong">
    <w:name w:val="Strong"/>
    <w:basedOn w:val="DefaultParagraphFont"/>
    <w:uiPriority w:val="22"/>
    <w:qFormat/>
    <w:rsid w:val="00C10DBA"/>
    <w:rPr>
      <w:b/>
      <w:bCs/>
    </w:rPr>
  </w:style>
  <w:style w:type="paragraph" w:customStyle="1" w:styleId="ds-markdown-paragraph">
    <w:name w:val="ds-markdown-paragraph"/>
    <w:basedOn w:val="Normal"/>
    <w:rsid w:val="00C10DBA"/>
    <w:pPr>
      <w:spacing w:before="100" w:beforeAutospacing="1" w:after="100" w:afterAutospacing="1" w:line="240" w:lineRule="auto"/>
    </w:pPr>
    <w:rPr>
      <w:rFonts w:ascii="Times New Roman" w:eastAsia="Times New Roman" w:hAnsi="Times New Roman" w:cs="Times New Roman"/>
      <w:lang w:eastAsia="en-US"/>
    </w:rPr>
  </w:style>
  <w:style w:type="character" w:styleId="Emphasis">
    <w:name w:val="Emphasis"/>
    <w:basedOn w:val="DefaultParagraphFont"/>
    <w:uiPriority w:val="20"/>
    <w:qFormat/>
    <w:rsid w:val="004C0E3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4512491">
      <w:bodyDiv w:val="1"/>
      <w:marLeft w:val="0"/>
      <w:marRight w:val="0"/>
      <w:marTop w:val="0"/>
      <w:marBottom w:val="0"/>
      <w:divBdr>
        <w:top w:val="none" w:sz="0" w:space="0" w:color="auto"/>
        <w:left w:val="none" w:sz="0" w:space="0" w:color="auto"/>
        <w:bottom w:val="none" w:sz="0" w:space="0" w:color="auto"/>
        <w:right w:val="none" w:sz="0" w:space="0" w:color="auto"/>
      </w:divBdr>
    </w:div>
    <w:div w:id="195628206">
      <w:bodyDiv w:val="1"/>
      <w:marLeft w:val="0"/>
      <w:marRight w:val="0"/>
      <w:marTop w:val="0"/>
      <w:marBottom w:val="0"/>
      <w:divBdr>
        <w:top w:val="none" w:sz="0" w:space="0" w:color="auto"/>
        <w:left w:val="none" w:sz="0" w:space="0" w:color="auto"/>
        <w:bottom w:val="none" w:sz="0" w:space="0" w:color="auto"/>
        <w:right w:val="none" w:sz="0" w:space="0" w:color="auto"/>
      </w:divBdr>
    </w:div>
    <w:div w:id="890966888">
      <w:bodyDiv w:val="1"/>
      <w:marLeft w:val="0"/>
      <w:marRight w:val="0"/>
      <w:marTop w:val="0"/>
      <w:marBottom w:val="0"/>
      <w:divBdr>
        <w:top w:val="none" w:sz="0" w:space="0" w:color="auto"/>
        <w:left w:val="none" w:sz="0" w:space="0" w:color="auto"/>
        <w:bottom w:val="none" w:sz="0" w:space="0" w:color="auto"/>
        <w:right w:val="none" w:sz="0" w:space="0" w:color="auto"/>
      </w:divBdr>
    </w:div>
    <w:div w:id="1048141380">
      <w:bodyDiv w:val="1"/>
      <w:marLeft w:val="0"/>
      <w:marRight w:val="0"/>
      <w:marTop w:val="0"/>
      <w:marBottom w:val="0"/>
      <w:divBdr>
        <w:top w:val="none" w:sz="0" w:space="0" w:color="auto"/>
        <w:left w:val="none" w:sz="0" w:space="0" w:color="auto"/>
        <w:bottom w:val="none" w:sz="0" w:space="0" w:color="auto"/>
        <w:right w:val="none" w:sz="0" w:space="0" w:color="auto"/>
      </w:divBdr>
    </w:div>
    <w:div w:id="1128359039">
      <w:bodyDiv w:val="1"/>
      <w:marLeft w:val="0"/>
      <w:marRight w:val="0"/>
      <w:marTop w:val="0"/>
      <w:marBottom w:val="0"/>
      <w:divBdr>
        <w:top w:val="none" w:sz="0" w:space="0" w:color="auto"/>
        <w:left w:val="none" w:sz="0" w:space="0" w:color="auto"/>
        <w:bottom w:val="none" w:sz="0" w:space="0" w:color="auto"/>
        <w:right w:val="none" w:sz="0" w:space="0" w:color="auto"/>
      </w:divBdr>
    </w:div>
    <w:div w:id="1129712204">
      <w:bodyDiv w:val="1"/>
      <w:marLeft w:val="0"/>
      <w:marRight w:val="0"/>
      <w:marTop w:val="0"/>
      <w:marBottom w:val="0"/>
      <w:divBdr>
        <w:top w:val="none" w:sz="0" w:space="0" w:color="auto"/>
        <w:left w:val="none" w:sz="0" w:space="0" w:color="auto"/>
        <w:bottom w:val="none" w:sz="0" w:space="0" w:color="auto"/>
        <w:right w:val="none" w:sz="0" w:space="0" w:color="auto"/>
      </w:divBdr>
      <w:divsChild>
        <w:div w:id="1252007362">
          <w:marLeft w:val="0"/>
          <w:marRight w:val="0"/>
          <w:marTop w:val="0"/>
          <w:marBottom w:val="0"/>
          <w:divBdr>
            <w:top w:val="none" w:sz="0" w:space="0" w:color="auto"/>
            <w:left w:val="none" w:sz="0" w:space="0" w:color="auto"/>
            <w:bottom w:val="none" w:sz="0" w:space="0" w:color="auto"/>
            <w:right w:val="none" w:sz="0" w:space="0" w:color="auto"/>
          </w:divBdr>
        </w:div>
      </w:divsChild>
    </w:div>
    <w:div w:id="1278099791">
      <w:bodyDiv w:val="1"/>
      <w:marLeft w:val="0"/>
      <w:marRight w:val="0"/>
      <w:marTop w:val="0"/>
      <w:marBottom w:val="0"/>
      <w:divBdr>
        <w:top w:val="none" w:sz="0" w:space="0" w:color="auto"/>
        <w:left w:val="none" w:sz="0" w:space="0" w:color="auto"/>
        <w:bottom w:val="none" w:sz="0" w:space="0" w:color="auto"/>
        <w:right w:val="none" w:sz="0" w:space="0" w:color="auto"/>
      </w:divBdr>
    </w:div>
    <w:div w:id="1425684536">
      <w:bodyDiv w:val="1"/>
      <w:marLeft w:val="0"/>
      <w:marRight w:val="0"/>
      <w:marTop w:val="0"/>
      <w:marBottom w:val="0"/>
      <w:divBdr>
        <w:top w:val="none" w:sz="0" w:space="0" w:color="auto"/>
        <w:left w:val="none" w:sz="0" w:space="0" w:color="auto"/>
        <w:bottom w:val="none" w:sz="0" w:space="0" w:color="auto"/>
        <w:right w:val="none" w:sz="0" w:space="0" w:color="auto"/>
      </w:divBdr>
    </w:div>
    <w:div w:id="1437869010">
      <w:bodyDiv w:val="1"/>
      <w:marLeft w:val="0"/>
      <w:marRight w:val="0"/>
      <w:marTop w:val="0"/>
      <w:marBottom w:val="0"/>
      <w:divBdr>
        <w:top w:val="none" w:sz="0" w:space="0" w:color="auto"/>
        <w:left w:val="none" w:sz="0" w:space="0" w:color="auto"/>
        <w:bottom w:val="none" w:sz="0" w:space="0" w:color="auto"/>
        <w:right w:val="none" w:sz="0" w:space="0" w:color="auto"/>
      </w:divBdr>
      <w:divsChild>
        <w:div w:id="1314869578">
          <w:marLeft w:val="0"/>
          <w:marRight w:val="0"/>
          <w:marTop w:val="0"/>
          <w:marBottom w:val="0"/>
          <w:divBdr>
            <w:top w:val="none" w:sz="0" w:space="0" w:color="auto"/>
            <w:left w:val="none" w:sz="0" w:space="0" w:color="auto"/>
            <w:bottom w:val="none" w:sz="0" w:space="0" w:color="auto"/>
            <w:right w:val="none" w:sz="0" w:space="0" w:color="auto"/>
          </w:divBdr>
        </w:div>
      </w:divsChild>
    </w:div>
    <w:div w:id="1470054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yperlink" Target="https://www.england.nhs.uk/publication/social-prescribing-and-community-based-support-summary-guide/" TargetMode="External"/><Relationship Id="rId3" Type="http://schemas.microsoft.com/office/2007/relationships/stylesWithEffects" Target="stylesWithEffects.xml"/><Relationship Id="rId21" Type="http://schemas.openxmlformats.org/officeDocument/2006/relationships/hyperlink" Target="https://westminsterresearch.westminster.ac.uk/item/q1455/a-review-of-the-evidence-assessing-impact-of-social-prescribing-on-healthcare-demand-and-cost-implications"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www.researchgate.net/publication/339956223_The_Power_of_Personal_Brandin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hyperlink" Target="https://www.england.nhs.uk/long-read/nhs-equality-diversity-and-inclusion-improvement-plan/"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footer" Target="footer4.xml"/><Relationship Id="rId10" Type="http://schemas.openxmlformats.org/officeDocument/2006/relationships/header" Target="header1.xml"/><Relationship Id="rId19" Type="http://schemas.openxmlformats.org/officeDocument/2006/relationships/hyperlink" Target="https://www.england.nhs.uk/long-read/nhs-equality-diversity-and-inclusion-improvement-pla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hyperlink" Target="https://www.kingsfund.org.uk/insight-and-analysis/videos/importance-psychological-saf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3097</Words>
  <Characters>17654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2025-10-25T07:40:00Z</dcterms:created>
  <dcterms:modified xsi:type="dcterms:W3CDTF">2025-10-25T07:42:00Z</dcterms:modified>
</cp:coreProperties>
</file>