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28CCE569" w:rsidR="00232190" w:rsidRDefault="00674915" w:rsidP="00564D10">
      <w:pPr>
        <w:spacing w:line="480" w:lineRule="auto"/>
        <w:rPr>
          <w:rFonts w:ascii="Times New Roman" w:hAnsi="Times New Roman" w:cs="Times New Roman"/>
          <w:sz w:val="24"/>
          <w:szCs w:val="24"/>
        </w:rPr>
      </w:pPr>
    </w:p>
    <w:p w14:paraId="20D96443" w14:textId="77777777" w:rsidR="0016524D" w:rsidRDefault="0016524D" w:rsidP="00564D10">
      <w:pPr>
        <w:spacing w:line="480" w:lineRule="auto"/>
        <w:rPr>
          <w:rFonts w:ascii="Times New Roman" w:hAnsi="Times New Roman" w:cs="Times New Roman"/>
          <w:sz w:val="24"/>
          <w:szCs w:val="24"/>
        </w:rPr>
      </w:pPr>
    </w:p>
    <w:p w14:paraId="1BCDE21D" w14:textId="542D2F7B" w:rsidR="00564D10" w:rsidRDefault="0016524D" w:rsidP="00535245">
      <w:pPr>
        <w:spacing w:line="480" w:lineRule="auto"/>
        <w:jc w:val="center"/>
        <w:rPr>
          <w:rFonts w:ascii="Times New Roman" w:hAnsi="Times New Roman" w:cs="Times New Roman"/>
          <w:sz w:val="24"/>
          <w:szCs w:val="24"/>
        </w:rPr>
      </w:pPr>
      <w:r>
        <w:rPr>
          <w:noProof/>
          <w:lang w:eastAsia="en-GB"/>
        </w:rPr>
        <w:drawing>
          <wp:anchor distT="0" distB="0" distL="114300" distR="114300" simplePos="0" relativeHeight="251658240" behindDoc="1" locked="0" layoutInCell="1" allowOverlap="1" wp14:anchorId="021CA9D1" wp14:editId="17A57FDE">
            <wp:simplePos x="0" y="0"/>
            <wp:positionH relativeFrom="margin">
              <wp:posOffset>1295400</wp:posOffset>
            </wp:positionH>
            <wp:positionV relativeFrom="paragraph">
              <wp:posOffset>229870</wp:posOffset>
            </wp:positionV>
            <wp:extent cx="3057525" cy="1106170"/>
            <wp:effectExtent l="0" t="0" r="9525" b="0"/>
            <wp:wrapNone/>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5174" cy="1112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4E45EC" w14:textId="77777777" w:rsidR="005553F7" w:rsidRDefault="005553F7" w:rsidP="00535245">
      <w:pPr>
        <w:spacing w:line="480" w:lineRule="auto"/>
        <w:jc w:val="center"/>
        <w:rPr>
          <w:rFonts w:ascii="Times New Roman" w:hAnsi="Times New Roman" w:cs="Times New Roman"/>
          <w:sz w:val="24"/>
          <w:szCs w:val="24"/>
        </w:rPr>
      </w:pPr>
    </w:p>
    <w:p w14:paraId="60F12FEA" w14:textId="77777777" w:rsidR="005553F7" w:rsidRDefault="005553F7" w:rsidP="00535245">
      <w:pPr>
        <w:spacing w:line="480" w:lineRule="auto"/>
        <w:jc w:val="center"/>
        <w:rPr>
          <w:rFonts w:ascii="Times New Roman" w:hAnsi="Times New Roman" w:cs="Times New Roman"/>
          <w:sz w:val="24"/>
          <w:szCs w:val="24"/>
        </w:rPr>
      </w:pPr>
    </w:p>
    <w:p w14:paraId="68EB7626" w14:textId="77777777" w:rsidR="005553F7" w:rsidRDefault="005553F7" w:rsidP="00535245">
      <w:pPr>
        <w:spacing w:line="480" w:lineRule="auto"/>
        <w:jc w:val="center"/>
        <w:rPr>
          <w:rFonts w:ascii="Times New Roman" w:hAnsi="Times New Roman" w:cs="Times New Roman"/>
          <w:sz w:val="24"/>
          <w:szCs w:val="24"/>
        </w:rPr>
      </w:pPr>
    </w:p>
    <w:p w14:paraId="720C1BE0" w14:textId="6EB3204F" w:rsidR="00535245" w:rsidRDefault="009874A8" w:rsidP="00535245">
      <w:pPr>
        <w:spacing w:line="480" w:lineRule="auto"/>
        <w:jc w:val="center"/>
        <w:rPr>
          <w:rFonts w:ascii="Times New Roman" w:hAnsi="Times New Roman" w:cs="Times New Roman"/>
          <w:sz w:val="24"/>
          <w:szCs w:val="24"/>
        </w:rPr>
      </w:pPr>
      <w:r>
        <w:rPr>
          <w:rFonts w:ascii="Times New Roman" w:hAnsi="Times New Roman" w:cs="Times New Roman"/>
          <w:sz w:val="24"/>
          <w:szCs w:val="24"/>
        </w:rPr>
        <w:t>‘Discuss the Elaboration Likelihood Model</w:t>
      </w:r>
      <w:r w:rsidR="00AC27C9">
        <w:rPr>
          <w:rFonts w:ascii="Times New Roman" w:hAnsi="Times New Roman" w:cs="Times New Roman"/>
          <w:sz w:val="24"/>
          <w:szCs w:val="24"/>
        </w:rPr>
        <w:t xml:space="preserve"> of Persua</w:t>
      </w:r>
      <w:r w:rsidR="00166791">
        <w:rPr>
          <w:rFonts w:ascii="Times New Roman" w:hAnsi="Times New Roman" w:cs="Times New Roman"/>
          <w:sz w:val="24"/>
          <w:szCs w:val="24"/>
        </w:rPr>
        <w:t>sion</w:t>
      </w:r>
      <w:r w:rsidR="00993E78">
        <w:rPr>
          <w:rFonts w:ascii="Times New Roman" w:hAnsi="Times New Roman" w:cs="Times New Roman"/>
          <w:sz w:val="24"/>
          <w:szCs w:val="24"/>
        </w:rPr>
        <w:t>’</w:t>
      </w:r>
    </w:p>
    <w:p w14:paraId="1759C5F4" w14:textId="7D13D591" w:rsidR="00993E78" w:rsidRDefault="00993E78" w:rsidP="00535245">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1701786</w:t>
      </w:r>
    </w:p>
    <w:p w14:paraId="5EDA1F7C" w14:textId="5E1FFD63" w:rsidR="00993E78" w:rsidRDefault="00AB7C38" w:rsidP="00535245">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7258BFF6" w14:textId="3E37A1F5" w:rsidR="00564D10" w:rsidRDefault="00564D10" w:rsidP="00564D10">
      <w:pPr>
        <w:spacing w:line="480" w:lineRule="auto"/>
        <w:rPr>
          <w:rFonts w:ascii="Times New Roman" w:hAnsi="Times New Roman" w:cs="Times New Roman"/>
          <w:sz w:val="24"/>
          <w:szCs w:val="24"/>
        </w:rPr>
      </w:pPr>
    </w:p>
    <w:p w14:paraId="774D127C" w14:textId="3302AD64" w:rsidR="00564D10" w:rsidRDefault="00564D10" w:rsidP="00564D10">
      <w:pPr>
        <w:spacing w:line="480" w:lineRule="auto"/>
        <w:rPr>
          <w:rFonts w:ascii="Times New Roman" w:hAnsi="Times New Roman" w:cs="Times New Roman"/>
          <w:sz w:val="24"/>
          <w:szCs w:val="24"/>
        </w:rPr>
      </w:pPr>
    </w:p>
    <w:p w14:paraId="08C2ACEC" w14:textId="1C53D95C" w:rsidR="00564D10" w:rsidRDefault="00564D10" w:rsidP="00564D10">
      <w:pPr>
        <w:spacing w:line="480" w:lineRule="auto"/>
        <w:rPr>
          <w:rFonts w:ascii="Times New Roman" w:hAnsi="Times New Roman" w:cs="Times New Roman"/>
          <w:sz w:val="24"/>
          <w:szCs w:val="24"/>
        </w:rPr>
      </w:pP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6B8D6A86" w14:textId="3FF5C096" w:rsidR="00564D10" w:rsidRDefault="00564D10" w:rsidP="00564D10">
      <w:pPr>
        <w:spacing w:line="480" w:lineRule="auto"/>
        <w:rPr>
          <w:rFonts w:ascii="Times New Roman" w:hAnsi="Times New Roman" w:cs="Times New Roman"/>
          <w:sz w:val="24"/>
          <w:szCs w:val="24"/>
        </w:rPr>
      </w:pPr>
    </w:p>
    <w:p w14:paraId="0746F292" w14:textId="56D65637" w:rsidR="00286263" w:rsidRDefault="1A80D4FF" w:rsidP="1A80D4FF">
      <w:pPr>
        <w:tabs>
          <w:tab w:val="left" w:pos="7860"/>
        </w:tabs>
        <w:spacing w:line="480" w:lineRule="auto"/>
        <w:rPr>
          <w:rFonts w:ascii="Times New Roman" w:hAnsi="Times New Roman" w:cs="Times New Roman"/>
          <w:sz w:val="24"/>
          <w:szCs w:val="24"/>
        </w:rPr>
      </w:pPr>
      <w:r w:rsidRPr="1A80D4FF">
        <w:rPr>
          <w:rFonts w:ascii="Times New Roman" w:hAnsi="Times New Roman" w:cs="Times New Roman"/>
          <w:sz w:val="24"/>
          <w:szCs w:val="24"/>
        </w:rPr>
        <w:lastRenderedPageBreak/>
        <w:t>The term ‘attitude’ can be defined by many different characteristics, whether it involves opinions, behaviours, etc. Social psychology also takes these viewpoints as it suggests that our attitude is an intrinsic component of our personality, that our very attitudes affect how we interpret the world around us and how we respond to it (</w:t>
      </w:r>
      <w:proofErr w:type="spellStart"/>
      <w:r w:rsidRPr="1A80D4FF">
        <w:rPr>
          <w:rFonts w:ascii="Times New Roman" w:hAnsi="Times New Roman" w:cs="Times New Roman"/>
          <w:sz w:val="24"/>
          <w:szCs w:val="24"/>
        </w:rPr>
        <w:t>Maio</w:t>
      </w:r>
      <w:proofErr w:type="spellEnd"/>
      <w:r w:rsidRPr="1A80D4FF">
        <w:rPr>
          <w:rFonts w:ascii="Times New Roman" w:hAnsi="Times New Roman" w:cs="Times New Roman"/>
          <w:sz w:val="24"/>
          <w:szCs w:val="24"/>
        </w:rPr>
        <w:t xml:space="preserve"> &amp; Haddock, 2009). To provide further clarity on this concept, attitude is defined as “A psychological tendency that is expressed by evaluating a </w:t>
      </w:r>
      <w:proofErr w:type="gramStart"/>
      <w:r w:rsidRPr="1A80D4FF">
        <w:rPr>
          <w:rFonts w:ascii="Times New Roman" w:hAnsi="Times New Roman" w:cs="Times New Roman"/>
          <w:sz w:val="24"/>
          <w:szCs w:val="24"/>
        </w:rPr>
        <w:t>particular entity</w:t>
      </w:r>
      <w:proofErr w:type="gramEnd"/>
      <w:r w:rsidRPr="1A80D4FF">
        <w:rPr>
          <w:rFonts w:ascii="Times New Roman" w:hAnsi="Times New Roman" w:cs="Times New Roman"/>
          <w:sz w:val="24"/>
          <w:szCs w:val="24"/>
        </w:rPr>
        <w:t xml:space="preserve"> with some degree of favour or disfavour” (</w:t>
      </w:r>
      <w:proofErr w:type="spellStart"/>
      <w:r w:rsidRPr="1A80D4FF">
        <w:rPr>
          <w:rFonts w:ascii="Times New Roman" w:hAnsi="Times New Roman" w:cs="Times New Roman"/>
          <w:sz w:val="24"/>
          <w:szCs w:val="24"/>
        </w:rPr>
        <w:t>Eagly</w:t>
      </w:r>
      <w:proofErr w:type="spellEnd"/>
      <w:r w:rsidRPr="1A80D4FF">
        <w:rPr>
          <w:rFonts w:ascii="Times New Roman" w:hAnsi="Times New Roman" w:cs="Times New Roman"/>
          <w:sz w:val="24"/>
          <w:szCs w:val="24"/>
        </w:rPr>
        <w:t xml:space="preserve"> &amp; </w:t>
      </w:r>
      <w:proofErr w:type="spellStart"/>
      <w:r w:rsidRPr="1A80D4FF">
        <w:rPr>
          <w:rFonts w:ascii="Times New Roman" w:hAnsi="Times New Roman" w:cs="Times New Roman"/>
          <w:sz w:val="24"/>
          <w:szCs w:val="24"/>
        </w:rPr>
        <w:t>Chaiken</w:t>
      </w:r>
      <w:proofErr w:type="spellEnd"/>
      <w:r w:rsidRPr="1A80D4FF">
        <w:rPr>
          <w:rFonts w:ascii="Times New Roman" w:hAnsi="Times New Roman" w:cs="Times New Roman"/>
          <w:sz w:val="24"/>
          <w:szCs w:val="24"/>
        </w:rPr>
        <w:t xml:space="preserve">, 1993, cited in </w:t>
      </w:r>
      <w:proofErr w:type="spellStart"/>
      <w:r w:rsidRPr="1A80D4FF">
        <w:rPr>
          <w:rFonts w:ascii="Times New Roman" w:hAnsi="Times New Roman" w:cs="Times New Roman"/>
          <w:sz w:val="24"/>
          <w:szCs w:val="24"/>
        </w:rPr>
        <w:t>Maio</w:t>
      </w:r>
      <w:proofErr w:type="spellEnd"/>
      <w:r w:rsidRPr="1A80D4FF">
        <w:rPr>
          <w:rFonts w:ascii="Times New Roman" w:hAnsi="Times New Roman" w:cs="Times New Roman"/>
          <w:sz w:val="24"/>
          <w:szCs w:val="24"/>
        </w:rPr>
        <w:t xml:space="preserve"> &amp; Haddock, 2009). Taking this information into consideration, it is possible to change an individual’s attitude through various means such as advertisements, conversations and even political speeches (Kassin, Fein &amp; Markus, 2010). This is done through a variety of ways involving the method of ‘persuasion’, which a psychological definition of persuasion would be “The process by which attitudes are changed” (Kassin, Fein &amp; Markus, 2010). Various social psychologists have created several different models to explain the concept of persuasion and its effects on an individual’s attitude (</w:t>
      </w:r>
      <w:proofErr w:type="spellStart"/>
      <w:r w:rsidRPr="1A80D4FF">
        <w:rPr>
          <w:rFonts w:ascii="Times New Roman" w:hAnsi="Times New Roman" w:cs="Times New Roman"/>
          <w:sz w:val="24"/>
          <w:szCs w:val="24"/>
        </w:rPr>
        <w:t>Maio</w:t>
      </w:r>
      <w:proofErr w:type="spellEnd"/>
      <w:r w:rsidRPr="1A80D4FF">
        <w:rPr>
          <w:rFonts w:ascii="Times New Roman" w:hAnsi="Times New Roman" w:cs="Times New Roman"/>
          <w:sz w:val="24"/>
          <w:szCs w:val="24"/>
        </w:rPr>
        <w:t xml:space="preserve"> &amp; Haddock, 2009). These consist of eight theories, examples including the Yale Model of Persuasion (Hovland, Janis &amp; Kelly, 1953, as cited in Kassin, Fein &amp; Markus, 2010), Information Processing Model (McGuire, 1968, as cited in Kassin, Fein &amp; Markus, 2010), Cognition-in-persuasion Model (Albarracin, 2002, as cited in Kassin, Fein &amp; Markus), etc. However, focus will be placed upon one of these models, this being the ‘Elaboration Likelihood Model’ (ELM). This model focuses upon two routes of interpreting persuasive messages, taking many different factors into account (Petty &amp; Wegener, cited in Kassin, Fein &amp; Markus, 2010), however, these two routes which will be provided further detail at a later point. This model has proven to be of great significance in social psychology’s gradual understanding of persuasive messages (Petty &amp; Wegner, 1998, cited in Kassin, Fein &amp; Markus, 2010). For this essay, there will a discussion of the Elaboration Likelihood model. This will include information relating to the model itself as well as providing detail for its </w:t>
      </w:r>
      <w:r w:rsidRPr="1A80D4FF">
        <w:rPr>
          <w:rFonts w:ascii="Times New Roman" w:hAnsi="Times New Roman" w:cs="Times New Roman"/>
          <w:sz w:val="24"/>
          <w:szCs w:val="24"/>
        </w:rPr>
        <w:lastRenderedPageBreak/>
        <w:t>explanations on the various ways in which individuals respond to persuasive messages. This essay will also include a discussion of the strengths and weaknesses this model presents, which will then be followed with an evaluation of this information which will determine the overall effectiveness/usefulness of the model.</w:t>
      </w:r>
    </w:p>
    <w:p w14:paraId="5A1219B3" w14:textId="77777777" w:rsidR="00DB43C7" w:rsidRDefault="00DB43C7" w:rsidP="00C11D78">
      <w:pPr>
        <w:spacing w:line="480" w:lineRule="auto"/>
        <w:ind w:firstLine="720"/>
        <w:rPr>
          <w:rFonts w:ascii="Times New Roman" w:hAnsi="Times New Roman" w:cs="Times New Roman"/>
          <w:sz w:val="24"/>
          <w:szCs w:val="24"/>
        </w:rPr>
      </w:pPr>
    </w:p>
    <w:p w14:paraId="3643E4BA" w14:textId="7D3AF691" w:rsidR="004649D1" w:rsidRDefault="0007570D" w:rsidP="00C11D7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w:t>
      </w:r>
      <w:r w:rsidR="005B19B4">
        <w:rPr>
          <w:rFonts w:ascii="Times New Roman" w:hAnsi="Times New Roman" w:cs="Times New Roman"/>
          <w:sz w:val="24"/>
          <w:szCs w:val="24"/>
        </w:rPr>
        <w:t xml:space="preserve">is common </w:t>
      </w:r>
      <w:r w:rsidR="00E73F4F">
        <w:rPr>
          <w:rFonts w:ascii="Times New Roman" w:hAnsi="Times New Roman" w:cs="Times New Roman"/>
          <w:sz w:val="24"/>
          <w:szCs w:val="24"/>
        </w:rPr>
        <w:t>in the field of psychology</w:t>
      </w:r>
      <w:r w:rsidR="00E23B44">
        <w:rPr>
          <w:rFonts w:ascii="Times New Roman" w:hAnsi="Times New Roman" w:cs="Times New Roman"/>
          <w:sz w:val="24"/>
          <w:szCs w:val="24"/>
        </w:rPr>
        <w:t>, psychologists have sought to understand these means of persuasi</w:t>
      </w:r>
      <w:r w:rsidR="00181AE6">
        <w:rPr>
          <w:rFonts w:ascii="Times New Roman" w:hAnsi="Times New Roman" w:cs="Times New Roman"/>
          <w:sz w:val="24"/>
          <w:szCs w:val="24"/>
        </w:rPr>
        <w:t>ve messages</w:t>
      </w:r>
      <w:r w:rsidR="00E23B44">
        <w:rPr>
          <w:rFonts w:ascii="Times New Roman" w:hAnsi="Times New Roman" w:cs="Times New Roman"/>
          <w:sz w:val="24"/>
          <w:szCs w:val="24"/>
        </w:rPr>
        <w:t>, partic</w:t>
      </w:r>
      <w:r w:rsidR="005B5512">
        <w:rPr>
          <w:rFonts w:ascii="Times New Roman" w:hAnsi="Times New Roman" w:cs="Times New Roman"/>
          <w:sz w:val="24"/>
          <w:szCs w:val="24"/>
        </w:rPr>
        <w:t xml:space="preserve">ularly in the case of </w:t>
      </w:r>
      <w:r w:rsidR="0099770E">
        <w:rPr>
          <w:rFonts w:ascii="Times New Roman" w:hAnsi="Times New Roman" w:cs="Times New Roman"/>
          <w:sz w:val="24"/>
          <w:szCs w:val="24"/>
        </w:rPr>
        <w:t>Petty and Cacioppo</w:t>
      </w:r>
      <w:r w:rsidR="00C8698A">
        <w:rPr>
          <w:rFonts w:ascii="Times New Roman" w:hAnsi="Times New Roman" w:cs="Times New Roman"/>
          <w:sz w:val="24"/>
          <w:szCs w:val="24"/>
        </w:rPr>
        <w:t>’s</w:t>
      </w:r>
      <w:r w:rsidR="00E07B77">
        <w:rPr>
          <w:rFonts w:ascii="Times New Roman" w:hAnsi="Times New Roman" w:cs="Times New Roman"/>
          <w:sz w:val="24"/>
          <w:szCs w:val="24"/>
        </w:rPr>
        <w:t xml:space="preserve"> (198</w:t>
      </w:r>
      <w:r w:rsidR="00D204AA">
        <w:rPr>
          <w:rFonts w:ascii="Times New Roman" w:hAnsi="Times New Roman" w:cs="Times New Roman"/>
          <w:sz w:val="24"/>
          <w:szCs w:val="24"/>
        </w:rPr>
        <w:t>6</w:t>
      </w:r>
      <w:r w:rsidR="00E07B77">
        <w:rPr>
          <w:rFonts w:ascii="Times New Roman" w:hAnsi="Times New Roman" w:cs="Times New Roman"/>
          <w:sz w:val="24"/>
          <w:szCs w:val="24"/>
        </w:rPr>
        <w:t>)</w:t>
      </w:r>
      <w:r w:rsidR="00C8698A">
        <w:rPr>
          <w:rFonts w:ascii="Times New Roman" w:hAnsi="Times New Roman" w:cs="Times New Roman"/>
          <w:sz w:val="24"/>
          <w:szCs w:val="24"/>
        </w:rPr>
        <w:t xml:space="preserve"> theory, known as the ‘Elaboration Likelihood Model’.</w:t>
      </w:r>
      <w:r w:rsidR="006E7EBC">
        <w:rPr>
          <w:rFonts w:ascii="Times New Roman" w:hAnsi="Times New Roman" w:cs="Times New Roman"/>
          <w:sz w:val="24"/>
          <w:szCs w:val="24"/>
        </w:rPr>
        <w:t xml:space="preserve"> </w:t>
      </w:r>
      <w:r w:rsidR="00300F13">
        <w:rPr>
          <w:rFonts w:ascii="Times New Roman" w:hAnsi="Times New Roman" w:cs="Times New Roman"/>
          <w:sz w:val="24"/>
          <w:szCs w:val="24"/>
        </w:rPr>
        <w:t>This consists of, as mentioned earlier, two paths of persuasion</w:t>
      </w:r>
      <w:r w:rsidR="00FC2071">
        <w:rPr>
          <w:rFonts w:ascii="Times New Roman" w:hAnsi="Times New Roman" w:cs="Times New Roman"/>
          <w:sz w:val="24"/>
          <w:szCs w:val="24"/>
        </w:rPr>
        <w:t>,</w:t>
      </w:r>
      <w:r w:rsidR="007A7803">
        <w:rPr>
          <w:rFonts w:ascii="Times New Roman" w:hAnsi="Times New Roman" w:cs="Times New Roman"/>
          <w:sz w:val="24"/>
          <w:szCs w:val="24"/>
        </w:rPr>
        <w:t xml:space="preserve"> </w:t>
      </w:r>
      <w:r w:rsidR="00FC2071">
        <w:rPr>
          <w:rFonts w:ascii="Times New Roman" w:hAnsi="Times New Roman" w:cs="Times New Roman"/>
          <w:sz w:val="24"/>
          <w:szCs w:val="24"/>
        </w:rPr>
        <w:t xml:space="preserve">including </w:t>
      </w:r>
      <w:r w:rsidR="000E4F93">
        <w:rPr>
          <w:rFonts w:ascii="Times New Roman" w:hAnsi="Times New Roman" w:cs="Times New Roman"/>
          <w:sz w:val="24"/>
          <w:szCs w:val="24"/>
        </w:rPr>
        <w:t xml:space="preserve">the ‘central’ and </w:t>
      </w:r>
      <w:r w:rsidR="007F505A">
        <w:rPr>
          <w:rFonts w:ascii="Times New Roman" w:hAnsi="Times New Roman" w:cs="Times New Roman"/>
          <w:sz w:val="24"/>
          <w:szCs w:val="24"/>
        </w:rPr>
        <w:t>‘</w:t>
      </w:r>
      <w:r w:rsidR="000E4F93">
        <w:rPr>
          <w:rFonts w:ascii="Times New Roman" w:hAnsi="Times New Roman" w:cs="Times New Roman"/>
          <w:sz w:val="24"/>
          <w:szCs w:val="24"/>
        </w:rPr>
        <w:t>peripheral</w:t>
      </w:r>
      <w:r w:rsidR="007F505A">
        <w:rPr>
          <w:rFonts w:ascii="Times New Roman" w:hAnsi="Times New Roman" w:cs="Times New Roman"/>
          <w:sz w:val="24"/>
          <w:szCs w:val="24"/>
        </w:rPr>
        <w:t>’</w:t>
      </w:r>
      <w:r w:rsidR="000E4F93">
        <w:rPr>
          <w:rFonts w:ascii="Times New Roman" w:hAnsi="Times New Roman" w:cs="Times New Roman"/>
          <w:sz w:val="24"/>
          <w:szCs w:val="24"/>
        </w:rPr>
        <w:t xml:space="preserve"> route</w:t>
      </w:r>
      <w:r w:rsidR="00B03999">
        <w:rPr>
          <w:rFonts w:ascii="Times New Roman" w:hAnsi="Times New Roman" w:cs="Times New Roman"/>
          <w:sz w:val="24"/>
          <w:szCs w:val="24"/>
        </w:rPr>
        <w:t xml:space="preserve"> which describe</w:t>
      </w:r>
      <w:r w:rsidR="00397E74">
        <w:rPr>
          <w:rFonts w:ascii="Times New Roman" w:hAnsi="Times New Roman" w:cs="Times New Roman"/>
          <w:sz w:val="24"/>
          <w:szCs w:val="24"/>
        </w:rPr>
        <w:t>s</w:t>
      </w:r>
      <w:r w:rsidR="00B03999">
        <w:rPr>
          <w:rFonts w:ascii="Times New Roman" w:hAnsi="Times New Roman" w:cs="Times New Roman"/>
          <w:sz w:val="24"/>
          <w:szCs w:val="24"/>
        </w:rPr>
        <w:t xml:space="preserve"> the means in which an individual may </w:t>
      </w:r>
      <w:r w:rsidR="00F45C18">
        <w:rPr>
          <w:rFonts w:ascii="Times New Roman" w:hAnsi="Times New Roman" w:cs="Times New Roman"/>
          <w:sz w:val="24"/>
          <w:szCs w:val="24"/>
        </w:rPr>
        <w:t xml:space="preserve">process </w:t>
      </w:r>
      <w:r w:rsidR="00840DD2">
        <w:rPr>
          <w:rFonts w:ascii="Times New Roman" w:hAnsi="Times New Roman" w:cs="Times New Roman"/>
          <w:sz w:val="24"/>
          <w:szCs w:val="24"/>
        </w:rPr>
        <w:t xml:space="preserve">persuasive </w:t>
      </w:r>
      <w:r w:rsidR="00F45C18">
        <w:rPr>
          <w:rFonts w:ascii="Times New Roman" w:hAnsi="Times New Roman" w:cs="Times New Roman"/>
          <w:sz w:val="24"/>
          <w:szCs w:val="24"/>
        </w:rPr>
        <w:t>message</w:t>
      </w:r>
      <w:r w:rsidR="00397E74">
        <w:rPr>
          <w:rFonts w:ascii="Times New Roman" w:hAnsi="Times New Roman" w:cs="Times New Roman"/>
          <w:sz w:val="24"/>
          <w:szCs w:val="24"/>
        </w:rPr>
        <w:t>s</w:t>
      </w:r>
      <w:r w:rsidR="00F45C18">
        <w:rPr>
          <w:rFonts w:ascii="Times New Roman" w:hAnsi="Times New Roman" w:cs="Times New Roman"/>
          <w:sz w:val="24"/>
          <w:szCs w:val="24"/>
        </w:rPr>
        <w:t xml:space="preserve">, as it differs depending upon </w:t>
      </w:r>
      <w:r w:rsidR="00AC75BF">
        <w:rPr>
          <w:rFonts w:ascii="Times New Roman" w:hAnsi="Times New Roman" w:cs="Times New Roman"/>
          <w:sz w:val="24"/>
          <w:szCs w:val="24"/>
        </w:rPr>
        <w:t xml:space="preserve">whether </w:t>
      </w:r>
      <w:r w:rsidR="00A80303">
        <w:rPr>
          <w:rFonts w:ascii="Times New Roman" w:hAnsi="Times New Roman" w:cs="Times New Roman"/>
          <w:sz w:val="24"/>
          <w:szCs w:val="24"/>
        </w:rPr>
        <w:t xml:space="preserve">or not </w:t>
      </w:r>
      <w:r w:rsidR="00AC75BF">
        <w:rPr>
          <w:rFonts w:ascii="Times New Roman" w:hAnsi="Times New Roman" w:cs="Times New Roman"/>
          <w:sz w:val="24"/>
          <w:szCs w:val="24"/>
        </w:rPr>
        <w:t>the individual is</w:t>
      </w:r>
      <w:r w:rsidR="003017BA">
        <w:rPr>
          <w:rFonts w:ascii="Times New Roman" w:hAnsi="Times New Roman" w:cs="Times New Roman"/>
          <w:sz w:val="24"/>
          <w:szCs w:val="24"/>
        </w:rPr>
        <w:t xml:space="preserve"> en</w:t>
      </w:r>
      <w:r w:rsidR="00153406">
        <w:rPr>
          <w:rFonts w:ascii="Times New Roman" w:hAnsi="Times New Roman" w:cs="Times New Roman"/>
          <w:sz w:val="24"/>
          <w:szCs w:val="24"/>
        </w:rPr>
        <w:t xml:space="preserve">gaged with the message </w:t>
      </w:r>
      <w:r w:rsidR="00657191">
        <w:rPr>
          <w:rFonts w:ascii="Times New Roman" w:hAnsi="Times New Roman" w:cs="Times New Roman"/>
          <w:sz w:val="24"/>
          <w:szCs w:val="24"/>
        </w:rPr>
        <w:t>(</w:t>
      </w:r>
      <w:r w:rsidR="00153406">
        <w:rPr>
          <w:rFonts w:ascii="Times New Roman" w:hAnsi="Times New Roman" w:cs="Times New Roman"/>
          <w:sz w:val="24"/>
          <w:szCs w:val="24"/>
        </w:rPr>
        <w:t xml:space="preserve">Petty &amp; Wegner, 1998, cited in </w:t>
      </w:r>
      <w:proofErr w:type="spellStart"/>
      <w:r w:rsidR="00CB6576">
        <w:rPr>
          <w:rFonts w:ascii="Times New Roman" w:hAnsi="Times New Roman" w:cs="Times New Roman"/>
          <w:sz w:val="24"/>
          <w:szCs w:val="24"/>
        </w:rPr>
        <w:t>Kassin</w:t>
      </w:r>
      <w:proofErr w:type="spellEnd"/>
      <w:r w:rsidR="00CB6576">
        <w:rPr>
          <w:rFonts w:ascii="Times New Roman" w:hAnsi="Times New Roman" w:cs="Times New Roman"/>
          <w:sz w:val="24"/>
          <w:szCs w:val="24"/>
        </w:rPr>
        <w:t xml:space="preserve">, Fein &amp; Markus, 2010). </w:t>
      </w:r>
    </w:p>
    <w:p w14:paraId="46382895" w14:textId="77777777" w:rsidR="00DB43C7" w:rsidRDefault="00DB43C7" w:rsidP="073CE2C9">
      <w:pPr>
        <w:spacing w:line="480" w:lineRule="auto"/>
        <w:ind w:firstLine="720"/>
        <w:rPr>
          <w:rFonts w:ascii="Times New Roman" w:hAnsi="Times New Roman" w:cs="Times New Roman"/>
          <w:sz w:val="24"/>
          <w:szCs w:val="24"/>
        </w:rPr>
      </w:pPr>
    </w:p>
    <w:p w14:paraId="0D428AF1" w14:textId="492D4695" w:rsidR="00861CC4" w:rsidRDefault="002148DC" w:rsidP="073CE2C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Petty and Cacioppo (1986) suggest that when they refer to the term ‘elaboration’, this would involve a process in which the individual thinks about the content of the message and to what extent they will think about it. </w:t>
      </w:r>
      <w:r w:rsidR="00EA76E5">
        <w:rPr>
          <w:rFonts w:ascii="Times New Roman" w:hAnsi="Times New Roman" w:cs="Times New Roman"/>
          <w:sz w:val="24"/>
          <w:szCs w:val="24"/>
        </w:rPr>
        <w:t>For instance, elaboration is likely to be high if the individual thinks about the strength of the messages presented to them</w:t>
      </w:r>
      <w:r w:rsidR="00903D44">
        <w:rPr>
          <w:rFonts w:ascii="Times New Roman" w:hAnsi="Times New Roman" w:cs="Times New Roman"/>
          <w:sz w:val="24"/>
          <w:szCs w:val="24"/>
        </w:rPr>
        <w:t>, this involving the use of relevant information</w:t>
      </w:r>
      <w:r w:rsidR="009D1B4E">
        <w:rPr>
          <w:rFonts w:ascii="Times New Roman" w:hAnsi="Times New Roman" w:cs="Times New Roman"/>
          <w:sz w:val="24"/>
          <w:szCs w:val="24"/>
        </w:rPr>
        <w:t>, the recall</w:t>
      </w:r>
      <w:r w:rsidR="00082566">
        <w:rPr>
          <w:rFonts w:ascii="Times New Roman" w:hAnsi="Times New Roman" w:cs="Times New Roman"/>
          <w:sz w:val="24"/>
          <w:szCs w:val="24"/>
        </w:rPr>
        <w:t xml:space="preserve"> ability of previous experiences</w:t>
      </w:r>
      <w:r w:rsidR="006140DD">
        <w:rPr>
          <w:rFonts w:ascii="Times New Roman" w:hAnsi="Times New Roman" w:cs="Times New Roman"/>
          <w:sz w:val="24"/>
          <w:szCs w:val="24"/>
        </w:rPr>
        <w:t xml:space="preserve"> to inform their current thinking, etc</w:t>
      </w:r>
      <w:r w:rsidR="0091336B">
        <w:rPr>
          <w:rFonts w:ascii="Times New Roman" w:hAnsi="Times New Roman" w:cs="Times New Roman"/>
          <w:sz w:val="24"/>
          <w:szCs w:val="24"/>
        </w:rPr>
        <w:t>.</w:t>
      </w:r>
      <w:r w:rsidR="005E127D">
        <w:rPr>
          <w:rFonts w:ascii="Times New Roman" w:hAnsi="Times New Roman" w:cs="Times New Roman"/>
          <w:sz w:val="24"/>
          <w:szCs w:val="24"/>
        </w:rPr>
        <w:t xml:space="preserve"> (Petty &amp; Cacioppo, 1986).</w:t>
      </w:r>
      <w:r w:rsidR="00177B07">
        <w:rPr>
          <w:rFonts w:ascii="Times New Roman" w:hAnsi="Times New Roman" w:cs="Times New Roman"/>
          <w:sz w:val="24"/>
          <w:szCs w:val="24"/>
        </w:rPr>
        <w:t xml:space="preserve"> </w:t>
      </w:r>
      <w:r w:rsidR="00B25B48">
        <w:rPr>
          <w:rFonts w:ascii="Times New Roman" w:hAnsi="Times New Roman" w:cs="Times New Roman"/>
          <w:sz w:val="24"/>
          <w:szCs w:val="24"/>
        </w:rPr>
        <w:t xml:space="preserve">If the individual is likely to engage in these various steps, they follow </w:t>
      </w:r>
      <w:r w:rsidR="00CC70BA">
        <w:rPr>
          <w:rFonts w:ascii="Times New Roman" w:hAnsi="Times New Roman" w:cs="Times New Roman"/>
          <w:sz w:val="24"/>
          <w:szCs w:val="24"/>
        </w:rPr>
        <w:t>what is referred to as the ‘central route’</w:t>
      </w:r>
      <w:r w:rsidR="00C81A48">
        <w:rPr>
          <w:rFonts w:ascii="Times New Roman" w:hAnsi="Times New Roman" w:cs="Times New Roman"/>
          <w:sz w:val="24"/>
          <w:szCs w:val="24"/>
        </w:rPr>
        <w:t>, this route has been suggested many times</w:t>
      </w:r>
      <w:r w:rsidR="00DD3E4B">
        <w:rPr>
          <w:rFonts w:ascii="Times New Roman" w:hAnsi="Times New Roman" w:cs="Times New Roman"/>
          <w:sz w:val="24"/>
          <w:szCs w:val="24"/>
        </w:rPr>
        <w:t xml:space="preserve"> by previous studies and researcher</w:t>
      </w:r>
      <w:r w:rsidR="00A533D6">
        <w:rPr>
          <w:rFonts w:ascii="Times New Roman" w:hAnsi="Times New Roman" w:cs="Times New Roman"/>
          <w:sz w:val="24"/>
          <w:szCs w:val="24"/>
        </w:rPr>
        <w:t>s</w:t>
      </w:r>
      <w:r w:rsidR="00FE30BC">
        <w:rPr>
          <w:rFonts w:ascii="Times New Roman" w:hAnsi="Times New Roman" w:cs="Times New Roman"/>
          <w:sz w:val="24"/>
          <w:szCs w:val="24"/>
        </w:rPr>
        <w:t xml:space="preserve">. </w:t>
      </w:r>
      <w:r w:rsidR="00773AC8">
        <w:rPr>
          <w:rFonts w:ascii="Times New Roman" w:hAnsi="Times New Roman" w:cs="Times New Roman"/>
          <w:sz w:val="24"/>
          <w:szCs w:val="24"/>
        </w:rPr>
        <w:t>An example of the central route would include a stu</w:t>
      </w:r>
      <w:r w:rsidR="00033E1A">
        <w:rPr>
          <w:rFonts w:ascii="Times New Roman" w:hAnsi="Times New Roman" w:cs="Times New Roman"/>
          <w:sz w:val="24"/>
          <w:szCs w:val="24"/>
        </w:rPr>
        <w:t>d</w:t>
      </w:r>
      <w:r w:rsidR="000312E2">
        <w:rPr>
          <w:rFonts w:ascii="Times New Roman" w:hAnsi="Times New Roman" w:cs="Times New Roman"/>
          <w:sz w:val="24"/>
          <w:szCs w:val="24"/>
        </w:rPr>
        <w:t xml:space="preserve">y by </w:t>
      </w:r>
      <w:r w:rsidR="00765CE8">
        <w:rPr>
          <w:rFonts w:ascii="Times New Roman" w:hAnsi="Times New Roman" w:cs="Times New Roman"/>
          <w:sz w:val="24"/>
          <w:szCs w:val="24"/>
        </w:rPr>
        <w:t xml:space="preserve">Boyce and </w:t>
      </w:r>
      <w:proofErr w:type="spellStart"/>
      <w:r w:rsidR="00765CE8">
        <w:rPr>
          <w:rFonts w:ascii="Times New Roman" w:hAnsi="Times New Roman" w:cs="Times New Roman"/>
          <w:sz w:val="24"/>
          <w:szCs w:val="24"/>
        </w:rPr>
        <w:t>Kuijer</w:t>
      </w:r>
      <w:proofErr w:type="spellEnd"/>
      <w:r w:rsidR="00765CE8">
        <w:rPr>
          <w:rFonts w:ascii="Times New Roman" w:hAnsi="Times New Roman" w:cs="Times New Roman"/>
          <w:sz w:val="24"/>
          <w:szCs w:val="24"/>
        </w:rPr>
        <w:t xml:space="preserve"> (201</w:t>
      </w:r>
      <w:r w:rsidR="00D74570">
        <w:rPr>
          <w:rFonts w:ascii="Times New Roman" w:hAnsi="Times New Roman" w:cs="Times New Roman"/>
          <w:sz w:val="24"/>
          <w:szCs w:val="24"/>
        </w:rPr>
        <w:t>4</w:t>
      </w:r>
      <w:r w:rsidR="00765CE8">
        <w:rPr>
          <w:rFonts w:ascii="Times New Roman" w:hAnsi="Times New Roman" w:cs="Times New Roman"/>
          <w:sz w:val="24"/>
          <w:szCs w:val="24"/>
        </w:rPr>
        <w:t>)</w:t>
      </w:r>
      <w:r w:rsidR="00861A8A">
        <w:rPr>
          <w:rFonts w:ascii="Times New Roman" w:hAnsi="Times New Roman" w:cs="Times New Roman"/>
          <w:sz w:val="24"/>
          <w:szCs w:val="24"/>
        </w:rPr>
        <w:t xml:space="preserve"> in which ELM has been used to measure</w:t>
      </w:r>
      <w:r w:rsidR="00861CC4">
        <w:rPr>
          <w:rFonts w:ascii="Times New Roman" w:hAnsi="Times New Roman" w:cs="Times New Roman"/>
          <w:sz w:val="24"/>
          <w:szCs w:val="24"/>
        </w:rPr>
        <w:t xml:space="preserve"> women’s</w:t>
      </w:r>
      <w:r w:rsidR="003073BB">
        <w:rPr>
          <w:rFonts w:ascii="Times New Roman" w:hAnsi="Times New Roman" w:cs="Times New Roman"/>
          <w:sz w:val="24"/>
          <w:szCs w:val="24"/>
        </w:rPr>
        <w:t xml:space="preserve"> body image</w:t>
      </w:r>
      <w:r w:rsidR="00EA3C4E">
        <w:rPr>
          <w:rFonts w:ascii="Times New Roman" w:hAnsi="Times New Roman" w:cs="Times New Roman"/>
          <w:sz w:val="24"/>
          <w:szCs w:val="24"/>
        </w:rPr>
        <w:t xml:space="preserve"> </w:t>
      </w:r>
      <w:r w:rsidR="00183B47">
        <w:rPr>
          <w:rFonts w:ascii="Times New Roman" w:hAnsi="Times New Roman" w:cs="Times New Roman"/>
          <w:sz w:val="24"/>
          <w:szCs w:val="24"/>
        </w:rPr>
        <w:t>in restrained eater</w:t>
      </w:r>
      <w:r w:rsidR="009E2D23">
        <w:rPr>
          <w:rFonts w:ascii="Times New Roman" w:hAnsi="Times New Roman" w:cs="Times New Roman"/>
          <w:sz w:val="24"/>
          <w:szCs w:val="24"/>
        </w:rPr>
        <w:t>s</w:t>
      </w:r>
      <w:r w:rsidR="00F96CF4">
        <w:rPr>
          <w:rFonts w:ascii="Times New Roman" w:hAnsi="Times New Roman" w:cs="Times New Roman"/>
          <w:sz w:val="24"/>
          <w:szCs w:val="24"/>
        </w:rPr>
        <w:t>.</w:t>
      </w:r>
      <w:r w:rsidR="00B66E52">
        <w:rPr>
          <w:rFonts w:ascii="Times New Roman" w:hAnsi="Times New Roman" w:cs="Times New Roman"/>
          <w:sz w:val="24"/>
          <w:szCs w:val="24"/>
        </w:rPr>
        <w:t xml:space="preserve"> Results from this study had shown that</w:t>
      </w:r>
      <w:r w:rsidR="00F47643">
        <w:rPr>
          <w:rFonts w:ascii="Times New Roman" w:hAnsi="Times New Roman" w:cs="Times New Roman"/>
          <w:sz w:val="24"/>
          <w:szCs w:val="24"/>
        </w:rPr>
        <w:t xml:space="preserve"> after </w:t>
      </w:r>
      <w:r w:rsidR="007C48C8">
        <w:rPr>
          <w:rFonts w:ascii="Times New Roman" w:hAnsi="Times New Roman" w:cs="Times New Roman"/>
          <w:sz w:val="24"/>
          <w:szCs w:val="24"/>
        </w:rPr>
        <w:t>participants had completed a computer and recall task,</w:t>
      </w:r>
      <w:r w:rsidR="00183B47">
        <w:rPr>
          <w:rFonts w:ascii="Times New Roman" w:hAnsi="Times New Roman" w:cs="Times New Roman"/>
          <w:sz w:val="24"/>
          <w:szCs w:val="24"/>
        </w:rPr>
        <w:t xml:space="preserve"> </w:t>
      </w:r>
      <w:r w:rsidR="007C48C8">
        <w:rPr>
          <w:rFonts w:ascii="Times New Roman" w:hAnsi="Times New Roman" w:cs="Times New Roman"/>
          <w:sz w:val="24"/>
          <w:szCs w:val="24"/>
        </w:rPr>
        <w:t>they had</w:t>
      </w:r>
      <w:r w:rsidR="00953A5C">
        <w:rPr>
          <w:rFonts w:ascii="Times New Roman" w:hAnsi="Times New Roman" w:cs="Times New Roman"/>
          <w:sz w:val="24"/>
          <w:szCs w:val="24"/>
        </w:rPr>
        <w:t xml:space="preserve"> then been</w:t>
      </w:r>
      <w:r w:rsidR="00183B47">
        <w:rPr>
          <w:rFonts w:ascii="Times New Roman" w:hAnsi="Times New Roman" w:cs="Times New Roman"/>
          <w:sz w:val="24"/>
          <w:szCs w:val="24"/>
        </w:rPr>
        <w:t xml:space="preserve"> exposed to </w:t>
      </w:r>
      <w:r w:rsidR="00C847F7">
        <w:rPr>
          <w:rFonts w:ascii="Times New Roman" w:hAnsi="Times New Roman" w:cs="Times New Roman"/>
          <w:sz w:val="24"/>
          <w:szCs w:val="24"/>
        </w:rPr>
        <w:t xml:space="preserve">central </w:t>
      </w:r>
      <w:r w:rsidR="00C847F7">
        <w:rPr>
          <w:rFonts w:ascii="Times New Roman" w:hAnsi="Times New Roman" w:cs="Times New Roman"/>
          <w:sz w:val="24"/>
          <w:szCs w:val="24"/>
        </w:rPr>
        <w:lastRenderedPageBreak/>
        <w:t>routes of persuasion</w:t>
      </w:r>
      <w:r w:rsidR="00FD2829">
        <w:rPr>
          <w:rFonts w:ascii="Times New Roman" w:hAnsi="Times New Roman" w:cs="Times New Roman"/>
          <w:sz w:val="24"/>
          <w:szCs w:val="24"/>
        </w:rPr>
        <w:t xml:space="preserve"> in media</w:t>
      </w:r>
      <w:r w:rsidR="007E6ACA">
        <w:rPr>
          <w:rFonts w:ascii="Times New Roman" w:hAnsi="Times New Roman" w:cs="Times New Roman"/>
          <w:sz w:val="24"/>
          <w:szCs w:val="24"/>
        </w:rPr>
        <w:t xml:space="preserve"> through the focus o</w:t>
      </w:r>
      <w:r w:rsidR="002B00F1">
        <w:rPr>
          <w:rFonts w:ascii="Times New Roman" w:hAnsi="Times New Roman" w:cs="Times New Roman"/>
          <w:sz w:val="24"/>
          <w:szCs w:val="24"/>
        </w:rPr>
        <w:t>f</w:t>
      </w:r>
      <w:r w:rsidR="007E6ACA">
        <w:rPr>
          <w:rFonts w:ascii="Times New Roman" w:hAnsi="Times New Roman" w:cs="Times New Roman"/>
          <w:sz w:val="24"/>
          <w:szCs w:val="24"/>
        </w:rPr>
        <w:t xml:space="preserve"> image</w:t>
      </w:r>
      <w:r w:rsidR="00C933DE">
        <w:rPr>
          <w:rFonts w:ascii="Times New Roman" w:hAnsi="Times New Roman" w:cs="Times New Roman"/>
          <w:sz w:val="24"/>
          <w:szCs w:val="24"/>
        </w:rPr>
        <w:t>ry</w:t>
      </w:r>
      <w:r w:rsidR="007E6ACA">
        <w:rPr>
          <w:rFonts w:ascii="Times New Roman" w:hAnsi="Times New Roman" w:cs="Times New Roman"/>
          <w:sz w:val="24"/>
          <w:szCs w:val="24"/>
        </w:rPr>
        <w:t xml:space="preserve"> of thin women</w:t>
      </w:r>
      <w:r w:rsidR="00695671">
        <w:rPr>
          <w:rFonts w:ascii="Times New Roman" w:hAnsi="Times New Roman" w:cs="Times New Roman"/>
          <w:sz w:val="24"/>
          <w:szCs w:val="24"/>
        </w:rPr>
        <w:t xml:space="preserve"> or controlled objects such as furniture</w:t>
      </w:r>
      <w:r w:rsidR="00E14351">
        <w:rPr>
          <w:rFonts w:ascii="Times New Roman" w:hAnsi="Times New Roman" w:cs="Times New Roman"/>
          <w:sz w:val="24"/>
          <w:szCs w:val="24"/>
        </w:rPr>
        <w:t xml:space="preserve">, in which they </w:t>
      </w:r>
      <w:r w:rsidR="00807D97">
        <w:rPr>
          <w:rFonts w:ascii="Times New Roman" w:hAnsi="Times New Roman" w:cs="Times New Roman"/>
          <w:sz w:val="24"/>
          <w:szCs w:val="24"/>
        </w:rPr>
        <w:t>had been requested to focus upon the images on a slideshow</w:t>
      </w:r>
      <w:r w:rsidR="00FD3F7D">
        <w:rPr>
          <w:rFonts w:ascii="Times New Roman" w:hAnsi="Times New Roman" w:cs="Times New Roman"/>
          <w:sz w:val="24"/>
          <w:szCs w:val="24"/>
        </w:rPr>
        <w:t>,</w:t>
      </w:r>
      <w:r w:rsidR="000E1D5D">
        <w:rPr>
          <w:rFonts w:ascii="Times New Roman" w:hAnsi="Times New Roman" w:cs="Times New Roman"/>
          <w:sz w:val="24"/>
          <w:szCs w:val="24"/>
        </w:rPr>
        <w:t xml:space="preserve"> the participants</w:t>
      </w:r>
      <w:r w:rsidR="00FD2829">
        <w:rPr>
          <w:rFonts w:ascii="Times New Roman" w:hAnsi="Times New Roman" w:cs="Times New Roman"/>
          <w:sz w:val="24"/>
          <w:szCs w:val="24"/>
        </w:rPr>
        <w:t xml:space="preserve"> </w:t>
      </w:r>
      <w:r w:rsidR="00931B1F">
        <w:rPr>
          <w:rFonts w:ascii="Times New Roman" w:hAnsi="Times New Roman" w:cs="Times New Roman"/>
          <w:sz w:val="24"/>
          <w:szCs w:val="24"/>
        </w:rPr>
        <w:t xml:space="preserve">who had been rated highly for their attention level, </w:t>
      </w:r>
      <w:r w:rsidR="000E1D5D">
        <w:rPr>
          <w:rFonts w:ascii="Times New Roman" w:hAnsi="Times New Roman" w:cs="Times New Roman"/>
          <w:sz w:val="24"/>
          <w:szCs w:val="24"/>
        </w:rPr>
        <w:t>had begun to eat the food</w:t>
      </w:r>
      <w:r w:rsidR="009E2D23">
        <w:rPr>
          <w:rFonts w:ascii="Times New Roman" w:hAnsi="Times New Roman" w:cs="Times New Roman"/>
          <w:sz w:val="24"/>
          <w:szCs w:val="24"/>
        </w:rPr>
        <w:t>, suggesting that</w:t>
      </w:r>
      <w:r w:rsidR="003162C8">
        <w:rPr>
          <w:rFonts w:ascii="Times New Roman" w:hAnsi="Times New Roman" w:cs="Times New Roman"/>
          <w:sz w:val="24"/>
          <w:szCs w:val="24"/>
        </w:rPr>
        <w:t xml:space="preserve"> the restrained eaters had</w:t>
      </w:r>
      <w:r w:rsidR="003B6B24">
        <w:rPr>
          <w:rFonts w:ascii="Times New Roman" w:hAnsi="Times New Roman" w:cs="Times New Roman"/>
          <w:sz w:val="24"/>
          <w:szCs w:val="24"/>
        </w:rPr>
        <w:t xml:space="preserve"> fo</w:t>
      </w:r>
      <w:r w:rsidR="00691FDF">
        <w:rPr>
          <w:rFonts w:ascii="Times New Roman" w:hAnsi="Times New Roman" w:cs="Times New Roman"/>
          <w:sz w:val="24"/>
          <w:szCs w:val="24"/>
        </w:rPr>
        <w:t>cused on thin women’s bodies in comparison to their own, this suggests</w:t>
      </w:r>
      <w:r w:rsidR="009E2D23">
        <w:rPr>
          <w:rFonts w:ascii="Times New Roman" w:hAnsi="Times New Roman" w:cs="Times New Roman"/>
          <w:sz w:val="24"/>
          <w:szCs w:val="24"/>
        </w:rPr>
        <w:t xml:space="preserve"> concentrated means of persuasion are likely to affect an individual’s attitude (Boyce &amp; </w:t>
      </w:r>
      <w:proofErr w:type="spellStart"/>
      <w:r w:rsidR="009E2D23">
        <w:rPr>
          <w:rFonts w:ascii="Times New Roman" w:hAnsi="Times New Roman" w:cs="Times New Roman"/>
          <w:sz w:val="24"/>
          <w:szCs w:val="24"/>
        </w:rPr>
        <w:t>Kuijer</w:t>
      </w:r>
      <w:proofErr w:type="spellEnd"/>
      <w:r w:rsidR="009E2D23">
        <w:rPr>
          <w:rFonts w:ascii="Times New Roman" w:hAnsi="Times New Roman" w:cs="Times New Roman"/>
          <w:sz w:val="24"/>
          <w:szCs w:val="24"/>
        </w:rPr>
        <w:t>, 201</w:t>
      </w:r>
      <w:r w:rsidR="00D74570">
        <w:rPr>
          <w:rFonts w:ascii="Times New Roman" w:hAnsi="Times New Roman" w:cs="Times New Roman"/>
          <w:sz w:val="24"/>
          <w:szCs w:val="24"/>
        </w:rPr>
        <w:t>4</w:t>
      </w:r>
      <w:r w:rsidR="009E2D23">
        <w:rPr>
          <w:rFonts w:ascii="Times New Roman" w:hAnsi="Times New Roman" w:cs="Times New Roman"/>
          <w:sz w:val="24"/>
          <w:szCs w:val="24"/>
        </w:rPr>
        <w:t>).</w:t>
      </w:r>
      <w:r w:rsidR="001A2E8C">
        <w:rPr>
          <w:rFonts w:ascii="Times New Roman" w:hAnsi="Times New Roman" w:cs="Times New Roman"/>
          <w:sz w:val="24"/>
          <w:szCs w:val="24"/>
        </w:rPr>
        <w:t xml:space="preserve"> However</w:t>
      </w:r>
      <w:r w:rsidR="003F229F">
        <w:rPr>
          <w:rFonts w:ascii="Times New Roman" w:hAnsi="Times New Roman" w:cs="Times New Roman"/>
          <w:sz w:val="24"/>
          <w:szCs w:val="24"/>
        </w:rPr>
        <w:t xml:space="preserve">, </w:t>
      </w:r>
      <w:proofErr w:type="spellStart"/>
      <w:r w:rsidR="003F229F">
        <w:rPr>
          <w:rFonts w:ascii="Times New Roman" w:hAnsi="Times New Roman" w:cs="Times New Roman"/>
          <w:sz w:val="24"/>
          <w:szCs w:val="24"/>
        </w:rPr>
        <w:t>Hovland</w:t>
      </w:r>
      <w:proofErr w:type="spellEnd"/>
      <w:r w:rsidR="003F229F">
        <w:rPr>
          <w:rFonts w:ascii="Times New Roman" w:hAnsi="Times New Roman" w:cs="Times New Roman"/>
          <w:sz w:val="24"/>
          <w:szCs w:val="24"/>
        </w:rPr>
        <w:t xml:space="preserve"> </w:t>
      </w:r>
      <w:r w:rsidR="001A2E8C">
        <w:rPr>
          <w:rFonts w:ascii="Times New Roman" w:hAnsi="Times New Roman" w:cs="Times New Roman"/>
          <w:sz w:val="24"/>
          <w:szCs w:val="24"/>
        </w:rPr>
        <w:t>(1949, 1</w:t>
      </w:r>
      <w:r w:rsidR="00A177A4">
        <w:rPr>
          <w:rFonts w:ascii="Times New Roman" w:hAnsi="Times New Roman" w:cs="Times New Roman"/>
          <w:sz w:val="24"/>
          <w:szCs w:val="24"/>
        </w:rPr>
        <w:t xml:space="preserve">953, cited in </w:t>
      </w:r>
      <w:proofErr w:type="spellStart"/>
      <w:r w:rsidR="00A177A4">
        <w:rPr>
          <w:rFonts w:ascii="Times New Roman" w:hAnsi="Times New Roman" w:cs="Times New Roman"/>
          <w:sz w:val="24"/>
          <w:szCs w:val="24"/>
        </w:rPr>
        <w:t>Kassin</w:t>
      </w:r>
      <w:proofErr w:type="spellEnd"/>
      <w:r w:rsidR="00A177A4">
        <w:rPr>
          <w:rFonts w:ascii="Times New Roman" w:hAnsi="Times New Roman" w:cs="Times New Roman"/>
          <w:sz w:val="24"/>
          <w:szCs w:val="24"/>
        </w:rPr>
        <w:t xml:space="preserve">, Fein &amp; Markus, 2010) </w:t>
      </w:r>
      <w:r w:rsidR="003F229F">
        <w:rPr>
          <w:rFonts w:ascii="Times New Roman" w:hAnsi="Times New Roman" w:cs="Times New Roman"/>
          <w:sz w:val="24"/>
          <w:szCs w:val="24"/>
        </w:rPr>
        <w:t>suggest</w:t>
      </w:r>
      <w:r w:rsidR="001A2E8C">
        <w:rPr>
          <w:rFonts w:ascii="Times New Roman" w:hAnsi="Times New Roman" w:cs="Times New Roman"/>
          <w:sz w:val="24"/>
          <w:szCs w:val="24"/>
        </w:rPr>
        <w:t>s</w:t>
      </w:r>
      <w:r w:rsidR="003F229F">
        <w:rPr>
          <w:rFonts w:ascii="Times New Roman" w:hAnsi="Times New Roman" w:cs="Times New Roman"/>
          <w:sz w:val="24"/>
          <w:szCs w:val="24"/>
        </w:rPr>
        <w:t xml:space="preserve"> that</w:t>
      </w:r>
      <w:r w:rsidR="00E644A3">
        <w:rPr>
          <w:rFonts w:ascii="Times New Roman" w:hAnsi="Times New Roman" w:cs="Times New Roman"/>
          <w:sz w:val="24"/>
          <w:szCs w:val="24"/>
        </w:rPr>
        <w:t xml:space="preserve"> people</w:t>
      </w:r>
      <w:r w:rsidR="00877A3E">
        <w:rPr>
          <w:rFonts w:ascii="Times New Roman" w:hAnsi="Times New Roman" w:cs="Times New Roman"/>
          <w:sz w:val="24"/>
          <w:szCs w:val="24"/>
        </w:rPr>
        <w:t xml:space="preserve"> </w:t>
      </w:r>
      <w:r w:rsidR="0072423E">
        <w:rPr>
          <w:rFonts w:ascii="Times New Roman" w:hAnsi="Times New Roman" w:cs="Times New Roman"/>
          <w:sz w:val="24"/>
          <w:szCs w:val="24"/>
        </w:rPr>
        <w:t>are only</w:t>
      </w:r>
      <w:r w:rsidR="00A253BF">
        <w:rPr>
          <w:rFonts w:ascii="Times New Roman" w:hAnsi="Times New Roman" w:cs="Times New Roman"/>
          <w:sz w:val="24"/>
          <w:szCs w:val="24"/>
        </w:rPr>
        <w:t xml:space="preserve"> </w:t>
      </w:r>
      <w:r w:rsidR="0072423E">
        <w:rPr>
          <w:rFonts w:ascii="Times New Roman" w:hAnsi="Times New Roman" w:cs="Times New Roman"/>
          <w:sz w:val="24"/>
          <w:szCs w:val="24"/>
        </w:rPr>
        <w:t>to be persuaded</w:t>
      </w:r>
      <w:r w:rsidR="0011139F">
        <w:rPr>
          <w:rFonts w:ascii="Times New Roman" w:hAnsi="Times New Roman" w:cs="Times New Roman"/>
          <w:sz w:val="24"/>
          <w:szCs w:val="24"/>
        </w:rPr>
        <w:t xml:space="preserve"> if they are capable of </w:t>
      </w:r>
      <w:r w:rsidR="006C060A">
        <w:rPr>
          <w:rFonts w:ascii="Times New Roman" w:hAnsi="Times New Roman" w:cs="Times New Roman"/>
          <w:sz w:val="24"/>
          <w:szCs w:val="24"/>
        </w:rPr>
        <w:t>placing attention on the message, comp</w:t>
      </w:r>
      <w:r w:rsidR="0088733F">
        <w:rPr>
          <w:rFonts w:ascii="Times New Roman" w:hAnsi="Times New Roman" w:cs="Times New Roman"/>
          <w:sz w:val="24"/>
          <w:szCs w:val="24"/>
        </w:rPr>
        <w:t>rehend it and are then able to retain and recall this message at a later point</w:t>
      </w:r>
      <w:r w:rsidR="00B16B25">
        <w:rPr>
          <w:rFonts w:ascii="Times New Roman" w:hAnsi="Times New Roman" w:cs="Times New Roman"/>
          <w:sz w:val="24"/>
          <w:szCs w:val="24"/>
        </w:rPr>
        <w:t>, securing its longevity</w:t>
      </w:r>
      <w:r w:rsidR="00DE4C3E">
        <w:rPr>
          <w:rFonts w:ascii="Times New Roman" w:hAnsi="Times New Roman" w:cs="Times New Roman"/>
          <w:sz w:val="24"/>
          <w:szCs w:val="24"/>
        </w:rPr>
        <w:t xml:space="preserve"> for the individual</w:t>
      </w:r>
      <w:r w:rsidR="009C38EF">
        <w:rPr>
          <w:rFonts w:ascii="Times New Roman" w:hAnsi="Times New Roman" w:cs="Times New Roman"/>
          <w:sz w:val="24"/>
          <w:szCs w:val="24"/>
        </w:rPr>
        <w:t xml:space="preserve"> (</w:t>
      </w:r>
      <w:proofErr w:type="spellStart"/>
      <w:r w:rsidR="00DE4C3E">
        <w:rPr>
          <w:rFonts w:ascii="Times New Roman" w:hAnsi="Times New Roman" w:cs="Times New Roman"/>
          <w:sz w:val="24"/>
          <w:szCs w:val="24"/>
        </w:rPr>
        <w:t>Ho</w:t>
      </w:r>
      <w:r w:rsidR="009C38EF">
        <w:rPr>
          <w:rFonts w:ascii="Times New Roman" w:hAnsi="Times New Roman" w:cs="Times New Roman"/>
          <w:sz w:val="24"/>
          <w:szCs w:val="24"/>
        </w:rPr>
        <w:t>v</w:t>
      </w:r>
      <w:r w:rsidR="00DE4C3E">
        <w:rPr>
          <w:rFonts w:ascii="Times New Roman" w:hAnsi="Times New Roman" w:cs="Times New Roman"/>
          <w:sz w:val="24"/>
          <w:szCs w:val="24"/>
        </w:rPr>
        <w:t>land</w:t>
      </w:r>
      <w:proofErr w:type="spellEnd"/>
      <w:r w:rsidR="00DE4C3E">
        <w:rPr>
          <w:rFonts w:ascii="Times New Roman" w:hAnsi="Times New Roman" w:cs="Times New Roman"/>
          <w:sz w:val="24"/>
          <w:szCs w:val="24"/>
        </w:rPr>
        <w:t xml:space="preserve">, 1948, 1953, as cited in </w:t>
      </w:r>
      <w:proofErr w:type="spellStart"/>
      <w:r w:rsidR="00DE4C3E">
        <w:rPr>
          <w:rFonts w:ascii="Times New Roman" w:hAnsi="Times New Roman" w:cs="Times New Roman"/>
          <w:sz w:val="24"/>
          <w:szCs w:val="24"/>
        </w:rPr>
        <w:t>Kassin</w:t>
      </w:r>
      <w:proofErr w:type="spellEnd"/>
      <w:r w:rsidR="00DE4C3E">
        <w:rPr>
          <w:rFonts w:ascii="Times New Roman" w:hAnsi="Times New Roman" w:cs="Times New Roman"/>
          <w:sz w:val="24"/>
          <w:szCs w:val="24"/>
        </w:rPr>
        <w:t>, Fein &amp; Markus</w:t>
      </w:r>
      <w:r w:rsidR="009C38EF">
        <w:rPr>
          <w:rFonts w:ascii="Times New Roman" w:hAnsi="Times New Roman" w:cs="Times New Roman"/>
          <w:sz w:val="24"/>
          <w:szCs w:val="24"/>
        </w:rPr>
        <w:t>, 2010)</w:t>
      </w:r>
      <w:r w:rsidR="00073972">
        <w:rPr>
          <w:rFonts w:ascii="Times New Roman" w:hAnsi="Times New Roman" w:cs="Times New Roman"/>
          <w:sz w:val="24"/>
          <w:szCs w:val="24"/>
        </w:rPr>
        <w:t>, this possesses many of the same concepts as ELM</w:t>
      </w:r>
      <w:r w:rsidR="009C38EF">
        <w:rPr>
          <w:rFonts w:ascii="Times New Roman" w:hAnsi="Times New Roman" w:cs="Times New Roman"/>
          <w:sz w:val="24"/>
          <w:szCs w:val="24"/>
        </w:rPr>
        <w:t>.</w:t>
      </w:r>
      <w:r w:rsidR="00DE4C3E">
        <w:rPr>
          <w:rFonts w:ascii="Times New Roman" w:hAnsi="Times New Roman" w:cs="Times New Roman"/>
          <w:sz w:val="24"/>
          <w:szCs w:val="24"/>
        </w:rPr>
        <w:t xml:space="preserve"> </w:t>
      </w:r>
      <w:r w:rsidR="00073972">
        <w:rPr>
          <w:rFonts w:ascii="Times New Roman" w:hAnsi="Times New Roman" w:cs="Times New Roman"/>
          <w:sz w:val="24"/>
          <w:szCs w:val="24"/>
        </w:rPr>
        <w:t>However,</w:t>
      </w:r>
      <w:r w:rsidR="009C5FC8">
        <w:rPr>
          <w:rFonts w:ascii="Times New Roman" w:hAnsi="Times New Roman" w:cs="Times New Roman"/>
          <w:sz w:val="24"/>
          <w:szCs w:val="24"/>
        </w:rPr>
        <w:t xml:space="preserve"> as these models rely upon the concept that for one to be persuaded, they must be attentive to the information they are provided</w:t>
      </w:r>
      <w:r w:rsidR="00367484">
        <w:rPr>
          <w:rFonts w:ascii="Times New Roman" w:hAnsi="Times New Roman" w:cs="Times New Roman"/>
          <w:sz w:val="24"/>
          <w:szCs w:val="24"/>
        </w:rPr>
        <w:t>, this does not account for situations in which</w:t>
      </w:r>
      <w:r w:rsidR="006A2D90">
        <w:rPr>
          <w:rFonts w:ascii="Times New Roman" w:hAnsi="Times New Roman" w:cs="Times New Roman"/>
          <w:sz w:val="24"/>
          <w:szCs w:val="24"/>
        </w:rPr>
        <w:t xml:space="preserve"> the individual may </w:t>
      </w:r>
      <w:r w:rsidR="00B03A57">
        <w:rPr>
          <w:rFonts w:ascii="Times New Roman" w:hAnsi="Times New Roman" w:cs="Times New Roman"/>
          <w:sz w:val="24"/>
          <w:szCs w:val="24"/>
        </w:rPr>
        <w:t>passively accept the information</w:t>
      </w:r>
      <w:r w:rsidR="00A270E7">
        <w:rPr>
          <w:rFonts w:ascii="Times New Roman" w:hAnsi="Times New Roman" w:cs="Times New Roman"/>
          <w:sz w:val="24"/>
          <w:szCs w:val="24"/>
        </w:rPr>
        <w:t>,</w:t>
      </w:r>
      <w:r w:rsidR="00B03A57">
        <w:rPr>
          <w:rFonts w:ascii="Times New Roman" w:hAnsi="Times New Roman" w:cs="Times New Roman"/>
          <w:sz w:val="24"/>
          <w:szCs w:val="24"/>
        </w:rPr>
        <w:t xml:space="preserve"> without placing significant thought into the process</w:t>
      </w:r>
      <w:r w:rsidR="00BE2C33">
        <w:rPr>
          <w:rFonts w:ascii="Times New Roman" w:hAnsi="Times New Roman" w:cs="Times New Roman"/>
          <w:sz w:val="24"/>
          <w:szCs w:val="24"/>
        </w:rPr>
        <w:t>.</w:t>
      </w:r>
      <w:r w:rsidR="00430844">
        <w:rPr>
          <w:rFonts w:ascii="Times New Roman" w:hAnsi="Times New Roman" w:cs="Times New Roman"/>
          <w:sz w:val="24"/>
          <w:szCs w:val="24"/>
        </w:rPr>
        <w:t xml:space="preserve"> ELM takes these situations into consideration</w:t>
      </w:r>
      <w:r w:rsidR="004A7D51">
        <w:rPr>
          <w:rFonts w:ascii="Times New Roman" w:hAnsi="Times New Roman" w:cs="Times New Roman"/>
          <w:sz w:val="24"/>
          <w:szCs w:val="24"/>
        </w:rPr>
        <w:t xml:space="preserve"> with the ‘peripheral route’ (</w:t>
      </w:r>
      <w:r w:rsidR="00A533D6">
        <w:rPr>
          <w:rFonts w:ascii="Times New Roman" w:hAnsi="Times New Roman" w:cs="Times New Roman"/>
          <w:sz w:val="24"/>
          <w:szCs w:val="24"/>
        </w:rPr>
        <w:t>Oliver, 2009),</w:t>
      </w:r>
    </w:p>
    <w:p w14:paraId="108973D7" w14:textId="77777777" w:rsidR="00DB43C7" w:rsidRDefault="00DB43C7" w:rsidP="073CE2C9">
      <w:pPr>
        <w:spacing w:line="480" w:lineRule="auto"/>
        <w:ind w:firstLine="720"/>
        <w:rPr>
          <w:rFonts w:ascii="Times New Roman" w:hAnsi="Times New Roman" w:cs="Times New Roman"/>
          <w:sz w:val="24"/>
          <w:szCs w:val="24"/>
        </w:rPr>
      </w:pPr>
    </w:p>
    <w:p w14:paraId="1F5F9D7A" w14:textId="22E71B0E" w:rsidR="00AC0C76" w:rsidRDefault="00A177A4" w:rsidP="073CE2C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peripheral route</w:t>
      </w:r>
      <w:r w:rsidR="004F7627">
        <w:rPr>
          <w:rFonts w:ascii="Times New Roman" w:hAnsi="Times New Roman" w:cs="Times New Roman"/>
          <w:sz w:val="24"/>
          <w:szCs w:val="24"/>
        </w:rPr>
        <w:t xml:space="preserve"> suggests that not all people provide much thought</w:t>
      </w:r>
      <w:r w:rsidR="00622FDF">
        <w:rPr>
          <w:rFonts w:ascii="Times New Roman" w:hAnsi="Times New Roman" w:cs="Times New Roman"/>
          <w:sz w:val="24"/>
          <w:szCs w:val="24"/>
        </w:rPr>
        <w:t xml:space="preserve"> into the messages they perceive</w:t>
      </w:r>
      <w:r w:rsidR="00F3084F">
        <w:rPr>
          <w:rFonts w:ascii="Times New Roman" w:hAnsi="Times New Roman" w:cs="Times New Roman"/>
          <w:sz w:val="24"/>
          <w:szCs w:val="24"/>
        </w:rPr>
        <w:t xml:space="preserve"> and may base their decision making on less reliable means</w:t>
      </w:r>
      <w:r w:rsidR="009657E2">
        <w:rPr>
          <w:rFonts w:ascii="Times New Roman" w:hAnsi="Times New Roman" w:cs="Times New Roman"/>
          <w:sz w:val="24"/>
          <w:szCs w:val="24"/>
        </w:rPr>
        <w:t xml:space="preserve"> (</w:t>
      </w:r>
      <w:proofErr w:type="spellStart"/>
      <w:r w:rsidR="00F1093B">
        <w:rPr>
          <w:rFonts w:ascii="Times New Roman" w:hAnsi="Times New Roman" w:cs="Times New Roman"/>
          <w:sz w:val="24"/>
          <w:szCs w:val="24"/>
        </w:rPr>
        <w:t>Kassin</w:t>
      </w:r>
      <w:proofErr w:type="spellEnd"/>
      <w:r w:rsidR="00F1093B">
        <w:rPr>
          <w:rFonts w:ascii="Times New Roman" w:hAnsi="Times New Roman" w:cs="Times New Roman"/>
          <w:sz w:val="24"/>
          <w:szCs w:val="24"/>
        </w:rPr>
        <w:t>, Fein &amp;</w:t>
      </w:r>
      <w:r w:rsidR="0028034D">
        <w:rPr>
          <w:rFonts w:ascii="Times New Roman" w:hAnsi="Times New Roman" w:cs="Times New Roman"/>
          <w:sz w:val="24"/>
          <w:szCs w:val="24"/>
        </w:rPr>
        <w:t xml:space="preserve"> Markus, 2010)</w:t>
      </w:r>
      <w:r w:rsidR="00622FDF">
        <w:rPr>
          <w:rFonts w:ascii="Times New Roman" w:hAnsi="Times New Roman" w:cs="Times New Roman"/>
          <w:sz w:val="24"/>
          <w:szCs w:val="24"/>
        </w:rPr>
        <w:t xml:space="preserve">. </w:t>
      </w:r>
      <w:r w:rsidR="005F5B21">
        <w:rPr>
          <w:rFonts w:ascii="Times New Roman" w:hAnsi="Times New Roman" w:cs="Times New Roman"/>
          <w:sz w:val="24"/>
          <w:szCs w:val="24"/>
        </w:rPr>
        <w:t xml:space="preserve">This would suggest that people may make no attempts at </w:t>
      </w:r>
      <w:r w:rsidR="00505C27">
        <w:rPr>
          <w:rFonts w:ascii="Times New Roman" w:hAnsi="Times New Roman" w:cs="Times New Roman"/>
          <w:sz w:val="24"/>
          <w:szCs w:val="24"/>
        </w:rPr>
        <w:t>critically assessing</w:t>
      </w:r>
      <w:r w:rsidR="00CE2AC2">
        <w:rPr>
          <w:rFonts w:ascii="Times New Roman" w:hAnsi="Times New Roman" w:cs="Times New Roman"/>
          <w:sz w:val="24"/>
          <w:szCs w:val="24"/>
        </w:rPr>
        <w:t xml:space="preserve"> the messa</w:t>
      </w:r>
      <w:r w:rsidR="00A66A6A">
        <w:rPr>
          <w:rFonts w:ascii="Times New Roman" w:hAnsi="Times New Roman" w:cs="Times New Roman"/>
          <w:sz w:val="24"/>
          <w:szCs w:val="24"/>
        </w:rPr>
        <w:t>ge and thinking about the strength of the content in the message</w:t>
      </w:r>
      <w:r w:rsidR="00F45DB5">
        <w:rPr>
          <w:rFonts w:ascii="Times New Roman" w:hAnsi="Times New Roman" w:cs="Times New Roman"/>
          <w:sz w:val="24"/>
          <w:szCs w:val="24"/>
        </w:rPr>
        <w:t xml:space="preserve">, they </w:t>
      </w:r>
      <w:r w:rsidR="00FD618A">
        <w:rPr>
          <w:rFonts w:ascii="Times New Roman" w:hAnsi="Times New Roman" w:cs="Times New Roman"/>
          <w:sz w:val="24"/>
          <w:szCs w:val="24"/>
        </w:rPr>
        <w:t xml:space="preserve">instead, provide focus upon </w:t>
      </w:r>
      <w:r w:rsidR="00483D6D">
        <w:rPr>
          <w:rFonts w:ascii="Times New Roman" w:hAnsi="Times New Roman" w:cs="Times New Roman"/>
          <w:sz w:val="24"/>
          <w:szCs w:val="24"/>
        </w:rPr>
        <w:t xml:space="preserve">peripheral </w:t>
      </w:r>
      <w:r w:rsidR="000C23C1">
        <w:rPr>
          <w:rFonts w:ascii="Times New Roman" w:hAnsi="Times New Roman" w:cs="Times New Roman"/>
          <w:sz w:val="24"/>
          <w:szCs w:val="24"/>
        </w:rPr>
        <w:t>factors such as</w:t>
      </w:r>
      <w:r w:rsidR="00566DAE">
        <w:rPr>
          <w:rFonts w:ascii="Times New Roman" w:hAnsi="Times New Roman" w:cs="Times New Roman"/>
          <w:sz w:val="24"/>
          <w:szCs w:val="24"/>
        </w:rPr>
        <w:t xml:space="preserve"> the reputation of the persuader</w:t>
      </w:r>
      <w:r w:rsidR="00125D63">
        <w:rPr>
          <w:rFonts w:ascii="Times New Roman" w:hAnsi="Times New Roman" w:cs="Times New Roman"/>
          <w:sz w:val="24"/>
          <w:szCs w:val="24"/>
        </w:rPr>
        <w:t xml:space="preserve"> or</w:t>
      </w:r>
      <w:r w:rsidR="00C24899">
        <w:rPr>
          <w:rFonts w:ascii="Times New Roman" w:hAnsi="Times New Roman" w:cs="Times New Roman"/>
          <w:sz w:val="24"/>
          <w:szCs w:val="24"/>
        </w:rPr>
        <w:t xml:space="preserve"> how the persuader speaks</w:t>
      </w:r>
      <w:r w:rsidR="002D2BA0">
        <w:rPr>
          <w:rFonts w:ascii="Times New Roman" w:hAnsi="Times New Roman" w:cs="Times New Roman"/>
          <w:sz w:val="24"/>
          <w:szCs w:val="24"/>
        </w:rPr>
        <w:t xml:space="preserve"> as these factors do not require the </w:t>
      </w:r>
      <w:r w:rsidR="009334FA">
        <w:rPr>
          <w:rFonts w:ascii="Times New Roman" w:hAnsi="Times New Roman" w:cs="Times New Roman"/>
          <w:sz w:val="24"/>
          <w:szCs w:val="24"/>
        </w:rPr>
        <w:t>individual think critically about the information</w:t>
      </w:r>
      <w:r w:rsidR="00125D63">
        <w:rPr>
          <w:rFonts w:ascii="Times New Roman" w:hAnsi="Times New Roman" w:cs="Times New Roman"/>
          <w:sz w:val="24"/>
          <w:szCs w:val="24"/>
        </w:rPr>
        <w:t>.</w:t>
      </w:r>
      <w:r w:rsidR="00C24899">
        <w:rPr>
          <w:rFonts w:ascii="Times New Roman" w:hAnsi="Times New Roman" w:cs="Times New Roman"/>
          <w:sz w:val="24"/>
          <w:szCs w:val="24"/>
        </w:rPr>
        <w:t xml:space="preserve"> </w:t>
      </w:r>
      <w:r w:rsidR="007320DA">
        <w:rPr>
          <w:rFonts w:ascii="Times New Roman" w:hAnsi="Times New Roman" w:cs="Times New Roman"/>
          <w:sz w:val="24"/>
          <w:szCs w:val="24"/>
        </w:rPr>
        <w:t>(</w:t>
      </w:r>
      <w:r w:rsidR="00AF0455">
        <w:rPr>
          <w:rFonts w:ascii="Times New Roman" w:hAnsi="Times New Roman" w:cs="Times New Roman"/>
          <w:sz w:val="24"/>
          <w:szCs w:val="24"/>
        </w:rPr>
        <w:t>P</w:t>
      </w:r>
      <w:r w:rsidR="003C4DC7">
        <w:rPr>
          <w:rFonts w:ascii="Times New Roman" w:hAnsi="Times New Roman" w:cs="Times New Roman"/>
          <w:sz w:val="24"/>
          <w:szCs w:val="24"/>
        </w:rPr>
        <w:t xml:space="preserve">riester &amp; Petty, 1995, cited in </w:t>
      </w:r>
      <w:proofErr w:type="spellStart"/>
      <w:r w:rsidR="003C4DC7">
        <w:rPr>
          <w:rFonts w:ascii="Times New Roman" w:hAnsi="Times New Roman" w:cs="Times New Roman"/>
          <w:sz w:val="24"/>
          <w:szCs w:val="24"/>
        </w:rPr>
        <w:t>Kassin</w:t>
      </w:r>
      <w:proofErr w:type="spellEnd"/>
      <w:r w:rsidR="003C4DC7">
        <w:rPr>
          <w:rFonts w:ascii="Times New Roman" w:hAnsi="Times New Roman" w:cs="Times New Roman"/>
          <w:sz w:val="24"/>
          <w:szCs w:val="24"/>
        </w:rPr>
        <w:t>, Fein</w:t>
      </w:r>
      <w:r w:rsidR="006E1158">
        <w:rPr>
          <w:rFonts w:ascii="Times New Roman" w:hAnsi="Times New Roman" w:cs="Times New Roman"/>
          <w:sz w:val="24"/>
          <w:szCs w:val="24"/>
        </w:rPr>
        <w:t xml:space="preserve"> &amp; Markus, 2010). </w:t>
      </w:r>
      <w:proofErr w:type="spellStart"/>
      <w:r w:rsidR="00383EB9">
        <w:rPr>
          <w:rFonts w:ascii="Times New Roman" w:hAnsi="Times New Roman" w:cs="Times New Roman"/>
          <w:sz w:val="24"/>
          <w:szCs w:val="24"/>
        </w:rPr>
        <w:t>Giner-Sorolla</w:t>
      </w:r>
      <w:proofErr w:type="spellEnd"/>
      <w:r w:rsidR="00383EB9">
        <w:rPr>
          <w:rFonts w:ascii="Times New Roman" w:hAnsi="Times New Roman" w:cs="Times New Roman"/>
          <w:sz w:val="24"/>
          <w:szCs w:val="24"/>
        </w:rPr>
        <w:t xml:space="preserve"> </w:t>
      </w:r>
      <w:r w:rsidR="001B5FA7">
        <w:rPr>
          <w:rFonts w:ascii="Times New Roman" w:hAnsi="Times New Roman" w:cs="Times New Roman"/>
          <w:sz w:val="24"/>
          <w:szCs w:val="24"/>
        </w:rPr>
        <w:t>and</w:t>
      </w:r>
      <w:r w:rsidR="00383EB9">
        <w:rPr>
          <w:rFonts w:ascii="Times New Roman" w:hAnsi="Times New Roman" w:cs="Times New Roman"/>
          <w:sz w:val="24"/>
          <w:szCs w:val="24"/>
        </w:rPr>
        <w:t xml:space="preserve"> </w:t>
      </w:r>
      <w:proofErr w:type="spellStart"/>
      <w:r w:rsidR="00771D65">
        <w:rPr>
          <w:rFonts w:ascii="Times New Roman" w:hAnsi="Times New Roman" w:cs="Times New Roman"/>
          <w:sz w:val="24"/>
          <w:szCs w:val="24"/>
        </w:rPr>
        <w:t>Chaiken</w:t>
      </w:r>
      <w:proofErr w:type="spellEnd"/>
      <w:r w:rsidR="00AB188F">
        <w:rPr>
          <w:rFonts w:ascii="Times New Roman" w:hAnsi="Times New Roman" w:cs="Times New Roman"/>
          <w:sz w:val="24"/>
          <w:szCs w:val="24"/>
        </w:rPr>
        <w:t xml:space="preserve"> (1997, as cited in </w:t>
      </w:r>
      <w:proofErr w:type="spellStart"/>
      <w:r w:rsidR="00AB188F">
        <w:rPr>
          <w:rFonts w:ascii="Times New Roman" w:hAnsi="Times New Roman" w:cs="Times New Roman"/>
          <w:sz w:val="24"/>
          <w:szCs w:val="24"/>
        </w:rPr>
        <w:t>Kassin</w:t>
      </w:r>
      <w:proofErr w:type="spellEnd"/>
      <w:r w:rsidR="00AB188F">
        <w:rPr>
          <w:rFonts w:ascii="Times New Roman" w:hAnsi="Times New Roman" w:cs="Times New Roman"/>
          <w:sz w:val="24"/>
          <w:szCs w:val="24"/>
        </w:rPr>
        <w:t>, Fein &amp; Markus) also suggest that</w:t>
      </w:r>
      <w:r w:rsidR="006415C8">
        <w:rPr>
          <w:rFonts w:ascii="Times New Roman" w:hAnsi="Times New Roman" w:cs="Times New Roman"/>
          <w:sz w:val="24"/>
          <w:szCs w:val="24"/>
        </w:rPr>
        <w:t xml:space="preserve"> </w:t>
      </w:r>
      <w:r w:rsidR="007233E5">
        <w:rPr>
          <w:rFonts w:ascii="Times New Roman" w:hAnsi="Times New Roman" w:cs="Times New Roman"/>
          <w:sz w:val="24"/>
          <w:szCs w:val="24"/>
        </w:rPr>
        <w:t>peo</w:t>
      </w:r>
      <w:r w:rsidR="00225147">
        <w:rPr>
          <w:rFonts w:ascii="Times New Roman" w:hAnsi="Times New Roman" w:cs="Times New Roman"/>
          <w:sz w:val="24"/>
          <w:szCs w:val="24"/>
        </w:rPr>
        <w:t>ple</w:t>
      </w:r>
      <w:r w:rsidR="006415C8">
        <w:rPr>
          <w:rFonts w:ascii="Times New Roman" w:hAnsi="Times New Roman" w:cs="Times New Roman"/>
          <w:sz w:val="24"/>
          <w:szCs w:val="24"/>
        </w:rPr>
        <w:t xml:space="preserve"> are more likely to accept </w:t>
      </w:r>
      <w:r w:rsidR="00AC0C76">
        <w:rPr>
          <w:rFonts w:ascii="Times New Roman" w:hAnsi="Times New Roman" w:cs="Times New Roman"/>
          <w:sz w:val="24"/>
          <w:szCs w:val="24"/>
        </w:rPr>
        <w:t>a</w:t>
      </w:r>
      <w:r w:rsidR="006415C8">
        <w:rPr>
          <w:rFonts w:ascii="Times New Roman" w:hAnsi="Times New Roman" w:cs="Times New Roman"/>
          <w:sz w:val="24"/>
          <w:szCs w:val="24"/>
        </w:rPr>
        <w:t xml:space="preserve"> message</w:t>
      </w:r>
      <w:r w:rsidR="00F1219F">
        <w:rPr>
          <w:rFonts w:ascii="Times New Roman" w:hAnsi="Times New Roman" w:cs="Times New Roman"/>
          <w:sz w:val="24"/>
          <w:szCs w:val="24"/>
        </w:rPr>
        <w:t xml:space="preserve"> as being correct</w:t>
      </w:r>
      <w:r w:rsidR="006415C8">
        <w:rPr>
          <w:rFonts w:ascii="Times New Roman" w:hAnsi="Times New Roman" w:cs="Times New Roman"/>
          <w:sz w:val="24"/>
          <w:szCs w:val="24"/>
        </w:rPr>
        <w:t xml:space="preserve"> if </w:t>
      </w:r>
      <w:r w:rsidR="00382EBC">
        <w:rPr>
          <w:rFonts w:ascii="Times New Roman" w:hAnsi="Times New Roman" w:cs="Times New Roman"/>
          <w:sz w:val="24"/>
          <w:szCs w:val="24"/>
        </w:rPr>
        <w:t xml:space="preserve">it appears to be supported by numerous </w:t>
      </w:r>
      <w:r w:rsidR="00AB018E">
        <w:rPr>
          <w:rFonts w:ascii="Times New Roman" w:hAnsi="Times New Roman" w:cs="Times New Roman"/>
          <w:sz w:val="24"/>
          <w:szCs w:val="24"/>
        </w:rPr>
        <w:lastRenderedPageBreak/>
        <w:t>arguments</w:t>
      </w:r>
      <w:r w:rsidR="00125D63">
        <w:rPr>
          <w:rFonts w:ascii="Times New Roman" w:hAnsi="Times New Roman" w:cs="Times New Roman"/>
          <w:sz w:val="24"/>
          <w:szCs w:val="24"/>
        </w:rPr>
        <w:t xml:space="preserve">, if the </w:t>
      </w:r>
      <w:r w:rsidR="005273E2">
        <w:rPr>
          <w:rFonts w:ascii="Times New Roman" w:hAnsi="Times New Roman" w:cs="Times New Roman"/>
          <w:sz w:val="24"/>
          <w:szCs w:val="24"/>
        </w:rPr>
        <w:t>consensus for the message is high</w:t>
      </w:r>
      <w:r w:rsidR="00C32DC4">
        <w:rPr>
          <w:rFonts w:ascii="Times New Roman" w:hAnsi="Times New Roman" w:cs="Times New Roman"/>
          <w:sz w:val="24"/>
          <w:szCs w:val="24"/>
        </w:rPr>
        <w:t xml:space="preserve"> or if the message is supported by other experts. </w:t>
      </w:r>
      <w:r w:rsidR="00BC04C5">
        <w:rPr>
          <w:rFonts w:ascii="Times New Roman" w:hAnsi="Times New Roman" w:cs="Times New Roman"/>
          <w:sz w:val="24"/>
          <w:szCs w:val="24"/>
        </w:rPr>
        <w:t>An example of a peripheral</w:t>
      </w:r>
      <w:r w:rsidR="00BA6C4B">
        <w:rPr>
          <w:rFonts w:ascii="Times New Roman" w:hAnsi="Times New Roman" w:cs="Times New Roman"/>
          <w:sz w:val="24"/>
          <w:szCs w:val="24"/>
        </w:rPr>
        <w:t xml:space="preserve"> cue would involve </w:t>
      </w:r>
      <w:r w:rsidR="00C7388A">
        <w:rPr>
          <w:rFonts w:ascii="Times New Roman" w:hAnsi="Times New Roman" w:cs="Times New Roman"/>
          <w:sz w:val="24"/>
          <w:szCs w:val="24"/>
        </w:rPr>
        <w:t xml:space="preserve">reference to </w:t>
      </w:r>
      <w:proofErr w:type="spellStart"/>
      <w:r w:rsidR="00C7388A">
        <w:rPr>
          <w:rFonts w:ascii="Times New Roman" w:hAnsi="Times New Roman" w:cs="Times New Roman"/>
          <w:sz w:val="24"/>
          <w:szCs w:val="24"/>
        </w:rPr>
        <w:t>Qualter</w:t>
      </w:r>
      <w:proofErr w:type="spellEnd"/>
      <w:r w:rsidR="00234384">
        <w:rPr>
          <w:rFonts w:ascii="Times New Roman" w:hAnsi="Times New Roman" w:cs="Times New Roman"/>
          <w:sz w:val="24"/>
          <w:szCs w:val="24"/>
        </w:rPr>
        <w:t xml:space="preserve"> (1962, cited in </w:t>
      </w:r>
      <w:proofErr w:type="spellStart"/>
      <w:r w:rsidR="00234384">
        <w:rPr>
          <w:rFonts w:ascii="Times New Roman" w:hAnsi="Times New Roman" w:cs="Times New Roman"/>
          <w:sz w:val="24"/>
          <w:szCs w:val="24"/>
        </w:rPr>
        <w:t>Kassin</w:t>
      </w:r>
      <w:proofErr w:type="spellEnd"/>
      <w:r w:rsidR="00234384">
        <w:rPr>
          <w:rFonts w:ascii="Times New Roman" w:hAnsi="Times New Roman" w:cs="Times New Roman"/>
          <w:sz w:val="24"/>
          <w:szCs w:val="24"/>
        </w:rPr>
        <w:t>, Fein &amp; Markus, 2010)</w:t>
      </w:r>
      <w:r w:rsidR="00E44B36">
        <w:rPr>
          <w:rFonts w:ascii="Times New Roman" w:hAnsi="Times New Roman" w:cs="Times New Roman"/>
          <w:sz w:val="24"/>
          <w:szCs w:val="24"/>
        </w:rPr>
        <w:t xml:space="preserve"> in which there was a discussion abo</w:t>
      </w:r>
      <w:r w:rsidR="005E2A19">
        <w:rPr>
          <w:rFonts w:ascii="Times New Roman" w:hAnsi="Times New Roman" w:cs="Times New Roman"/>
          <w:sz w:val="24"/>
          <w:szCs w:val="24"/>
        </w:rPr>
        <w:t xml:space="preserve">ut the persuasion </w:t>
      </w:r>
      <w:r w:rsidR="009325E3">
        <w:rPr>
          <w:rFonts w:ascii="Times New Roman" w:hAnsi="Times New Roman" w:cs="Times New Roman"/>
          <w:sz w:val="24"/>
          <w:szCs w:val="24"/>
        </w:rPr>
        <w:t xml:space="preserve">techniques employed by Hitler during World War II. </w:t>
      </w:r>
      <w:proofErr w:type="spellStart"/>
      <w:r w:rsidR="004021BB">
        <w:rPr>
          <w:rFonts w:ascii="Times New Roman" w:hAnsi="Times New Roman" w:cs="Times New Roman"/>
          <w:sz w:val="24"/>
          <w:szCs w:val="24"/>
        </w:rPr>
        <w:t>Qu</w:t>
      </w:r>
      <w:r w:rsidR="00282C1E">
        <w:rPr>
          <w:rFonts w:ascii="Times New Roman" w:hAnsi="Times New Roman" w:cs="Times New Roman"/>
          <w:sz w:val="24"/>
          <w:szCs w:val="24"/>
        </w:rPr>
        <w:t>alter</w:t>
      </w:r>
      <w:proofErr w:type="spellEnd"/>
      <w:r w:rsidR="00282C1E">
        <w:rPr>
          <w:rFonts w:ascii="Times New Roman" w:hAnsi="Times New Roman" w:cs="Times New Roman"/>
          <w:sz w:val="24"/>
          <w:szCs w:val="24"/>
        </w:rPr>
        <w:t xml:space="preserve"> (1962, cited in </w:t>
      </w:r>
      <w:proofErr w:type="spellStart"/>
      <w:r w:rsidR="00282C1E">
        <w:rPr>
          <w:rFonts w:ascii="Times New Roman" w:hAnsi="Times New Roman" w:cs="Times New Roman"/>
          <w:sz w:val="24"/>
          <w:szCs w:val="24"/>
        </w:rPr>
        <w:t>Kassin</w:t>
      </w:r>
      <w:proofErr w:type="spellEnd"/>
      <w:r w:rsidR="00282C1E">
        <w:rPr>
          <w:rFonts w:ascii="Times New Roman" w:hAnsi="Times New Roman" w:cs="Times New Roman"/>
          <w:sz w:val="24"/>
          <w:szCs w:val="24"/>
        </w:rPr>
        <w:t>, Fein &amp; Markus, 2010)</w:t>
      </w:r>
      <w:r w:rsidR="00232C25">
        <w:rPr>
          <w:rFonts w:ascii="Times New Roman" w:hAnsi="Times New Roman" w:cs="Times New Roman"/>
          <w:sz w:val="24"/>
          <w:szCs w:val="24"/>
        </w:rPr>
        <w:t xml:space="preserve"> had suggested that Hitler believed that</w:t>
      </w:r>
      <w:r w:rsidR="00292267">
        <w:rPr>
          <w:rFonts w:ascii="Times New Roman" w:hAnsi="Times New Roman" w:cs="Times New Roman"/>
          <w:sz w:val="24"/>
          <w:szCs w:val="24"/>
        </w:rPr>
        <w:t xml:space="preserve"> human beings in general</w:t>
      </w:r>
      <w:r w:rsidR="00722902">
        <w:rPr>
          <w:rFonts w:ascii="Times New Roman" w:hAnsi="Times New Roman" w:cs="Times New Roman"/>
          <w:sz w:val="24"/>
          <w:szCs w:val="24"/>
        </w:rPr>
        <w:t xml:space="preserve">, were not adept </w:t>
      </w:r>
      <w:r w:rsidR="005239BF">
        <w:rPr>
          <w:rFonts w:ascii="Times New Roman" w:hAnsi="Times New Roman" w:cs="Times New Roman"/>
          <w:sz w:val="24"/>
          <w:szCs w:val="24"/>
        </w:rPr>
        <w:t>in the ways in which they process various pieces of information</w:t>
      </w:r>
      <w:r w:rsidR="00126274">
        <w:rPr>
          <w:rFonts w:ascii="Times New Roman" w:hAnsi="Times New Roman" w:cs="Times New Roman"/>
          <w:sz w:val="24"/>
          <w:szCs w:val="24"/>
        </w:rPr>
        <w:t xml:space="preserve">. With this belief in mind, Hitler had used </w:t>
      </w:r>
      <w:r w:rsidR="00084EBB">
        <w:rPr>
          <w:rFonts w:ascii="Times New Roman" w:hAnsi="Times New Roman" w:cs="Times New Roman"/>
          <w:sz w:val="24"/>
          <w:szCs w:val="24"/>
        </w:rPr>
        <w:t xml:space="preserve">propaganda with slogans, </w:t>
      </w:r>
      <w:r w:rsidR="00720968">
        <w:rPr>
          <w:rFonts w:ascii="Times New Roman" w:hAnsi="Times New Roman" w:cs="Times New Roman"/>
          <w:sz w:val="24"/>
          <w:szCs w:val="24"/>
        </w:rPr>
        <w:t xml:space="preserve">uniforms, </w:t>
      </w:r>
      <w:r w:rsidR="00B049A3">
        <w:rPr>
          <w:rFonts w:ascii="Times New Roman" w:hAnsi="Times New Roman" w:cs="Times New Roman"/>
          <w:sz w:val="24"/>
          <w:szCs w:val="24"/>
        </w:rPr>
        <w:t>various symbol</w:t>
      </w:r>
      <w:r w:rsidR="002D5AD7">
        <w:rPr>
          <w:rFonts w:ascii="Times New Roman" w:hAnsi="Times New Roman" w:cs="Times New Roman"/>
          <w:sz w:val="24"/>
          <w:szCs w:val="24"/>
        </w:rPr>
        <w:t>s</w:t>
      </w:r>
      <w:r w:rsidR="0032559F">
        <w:rPr>
          <w:rFonts w:ascii="Times New Roman" w:hAnsi="Times New Roman" w:cs="Times New Roman"/>
          <w:sz w:val="24"/>
          <w:szCs w:val="24"/>
        </w:rPr>
        <w:t>, swastika-flags as well as many other methods</w:t>
      </w:r>
      <w:r w:rsidR="00442551">
        <w:rPr>
          <w:rFonts w:ascii="Times New Roman" w:hAnsi="Times New Roman" w:cs="Times New Roman"/>
          <w:sz w:val="24"/>
          <w:szCs w:val="24"/>
        </w:rPr>
        <w:t xml:space="preserve">, to </w:t>
      </w:r>
      <w:r w:rsidR="001F6859">
        <w:rPr>
          <w:rFonts w:ascii="Times New Roman" w:hAnsi="Times New Roman" w:cs="Times New Roman"/>
          <w:sz w:val="24"/>
          <w:szCs w:val="24"/>
        </w:rPr>
        <w:t>sway people to his cause</w:t>
      </w:r>
      <w:r w:rsidR="00707C4D">
        <w:rPr>
          <w:rFonts w:ascii="Times New Roman" w:hAnsi="Times New Roman" w:cs="Times New Roman"/>
          <w:sz w:val="24"/>
          <w:szCs w:val="24"/>
        </w:rPr>
        <w:t>.</w:t>
      </w:r>
      <w:r w:rsidR="00A10C12">
        <w:rPr>
          <w:rFonts w:ascii="Times New Roman" w:hAnsi="Times New Roman" w:cs="Times New Roman"/>
          <w:sz w:val="24"/>
          <w:szCs w:val="24"/>
        </w:rPr>
        <w:t xml:space="preserve"> This use of propaganda serves to be a peripheral cue as </w:t>
      </w:r>
      <w:r w:rsidR="00F66478">
        <w:rPr>
          <w:rFonts w:ascii="Times New Roman" w:hAnsi="Times New Roman" w:cs="Times New Roman"/>
          <w:sz w:val="24"/>
          <w:szCs w:val="24"/>
        </w:rPr>
        <w:t xml:space="preserve">the use of propaganda had been used to distract </w:t>
      </w:r>
      <w:r w:rsidR="0002036A">
        <w:rPr>
          <w:rFonts w:ascii="Times New Roman" w:hAnsi="Times New Roman" w:cs="Times New Roman"/>
          <w:sz w:val="24"/>
          <w:szCs w:val="24"/>
        </w:rPr>
        <w:t>his people from the message he had presente</w:t>
      </w:r>
      <w:r w:rsidR="00457096">
        <w:rPr>
          <w:rFonts w:ascii="Times New Roman" w:hAnsi="Times New Roman" w:cs="Times New Roman"/>
          <w:sz w:val="24"/>
          <w:szCs w:val="24"/>
        </w:rPr>
        <w:t>d and draw upon the emotions of his audience</w:t>
      </w:r>
      <w:r w:rsidR="00E83BC2">
        <w:rPr>
          <w:rFonts w:ascii="Times New Roman" w:hAnsi="Times New Roman" w:cs="Times New Roman"/>
          <w:sz w:val="24"/>
          <w:szCs w:val="24"/>
        </w:rPr>
        <w:t>,</w:t>
      </w:r>
      <w:r w:rsidR="00D34B43">
        <w:rPr>
          <w:rFonts w:ascii="Times New Roman" w:hAnsi="Times New Roman" w:cs="Times New Roman"/>
          <w:sz w:val="24"/>
          <w:szCs w:val="24"/>
        </w:rPr>
        <w:t xml:space="preserve"> </w:t>
      </w:r>
      <w:r w:rsidR="0030712F">
        <w:rPr>
          <w:rFonts w:ascii="Times New Roman" w:hAnsi="Times New Roman" w:cs="Times New Roman"/>
          <w:sz w:val="24"/>
          <w:szCs w:val="24"/>
        </w:rPr>
        <w:t>as</w:t>
      </w:r>
      <w:r w:rsidR="006F30FA">
        <w:rPr>
          <w:rFonts w:ascii="Times New Roman" w:hAnsi="Times New Roman" w:cs="Times New Roman"/>
          <w:sz w:val="24"/>
          <w:szCs w:val="24"/>
        </w:rPr>
        <w:t xml:space="preserve"> it had been</w:t>
      </w:r>
      <w:r w:rsidR="008E69D2">
        <w:rPr>
          <w:rFonts w:ascii="Times New Roman" w:hAnsi="Times New Roman" w:cs="Times New Roman"/>
          <w:sz w:val="24"/>
          <w:szCs w:val="24"/>
        </w:rPr>
        <w:t xml:space="preserve"> suggested</w:t>
      </w:r>
      <w:r w:rsidR="0030712F">
        <w:rPr>
          <w:rFonts w:ascii="Times New Roman" w:hAnsi="Times New Roman" w:cs="Times New Roman"/>
          <w:sz w:val="24"/>
          <w:szCs w:val="24"/>
        </w:rPr>
        <w:t xml:space="preserve"> </w:t>
      </w:r>
      <w:r w:rsidR="002E5261">
        <w:rPr>
          <w:rFonts w:ascii="Times New Roman" w:hAnsi="Times New Roman" w:cs="Times New Roman"/>
          <w:sz w:val="24"/>
          <w:szCs w:val="24"/>
        </w:rPr>
        <w:t xml:space="preserve">“meetings were not just </w:t>
      </w:r>
      <w:r w:rsidR="00176870">
        <w:rPr>
          <w:rFonts w:ascii="Times New Roman" w:hAnsi="Times New Roman" w:cs="Times New Roman"/>
          <w:sz w:val="24"/>
          <w:szCs w:val="24"/>
        </w:rPr>
        <w:t>occasions to make speeches…lighting, background</w:t>
      </w:r>
      <w:r w:rsidR="008E69D2">
        <w:rPr>
          <w:rFonts w:ascii="Times New Roman" w:hAnsi="Times New Roman" w:cs="Times New Roman"/>
          <w:sz w:val="24"/>
          <w:szCs w:val="24"/>
        </w:rPr>
        <w:t xml:space="preserve">, music and the timing of entrances were devised to </w:t>
      </w:r>
      <w:r w:rsidR="00F44082">
        <w:rPr>
          <w:rFonts w:ascii="Times New Roman" w:hAnsi="Times New Roman" w:cs="Times New Roman"/>
          <w:sz w:val="24"/>
          <w:szCs w:val="24"/>
        </w:rPr>
        <w:t>maximise the emotional fervo</w:t>
      </w:r>
      <w:r w:rsidR="00E5385C">
        <w:rPr>
          <w:rFonts w:ascii="Times New Roman" w:hAnsi="Times New Roman" w:cs="Times New Roman"/>
          <w:sz w:val="24"/>
          <w:szCs w:val="24"/>
        </w:rPr>
        <w:t>u</w:t>
      </w:r>
      <w:r w:rsidR="00F44082">
        <w:rPr>
          <w:rFonts w:ascii="Times New Roman" w:hAnsi="Times New Roman" w:cs="Times New Roman"/>
          <w:sz w:val="24"/>
          <w:szCs w:val="24"/>
        </w:rPr>
        <w:t>r of an audience</w:t>
      </w:r>
      <w:r w:rsidR="00E5385C">
        <w:rPr>
          <w:rFonts w:ascii="Times New Roman" w:hAnsi="Times New Roman" w:cs="Times New Roman"/>
          <w:sz w:val="24"/>
          <w:szCs w:val="24"/>
        </w:rPr>
        <w:t>” (</w:t>
      </w:r>
      <w:proofErr w:type="spellStart"/>
      <w:r w:rsidR="00E5385C">
        <w:rPr>
          <w:rFonts w:ascii="Times New Roman" w:hAnsi="Times New Roman" w:cs="Times New Roman"/>
          <w:sz w:val="24"/>
          <w:szCs w:val="24"/>
        </w:rPr>
        <w:t>Qualter</w:t>
      </w:r>
      <w:proofErr w:type="spellEnd"/>
      <w:r w:rsidR="00E5385C">
        <w:rPr>
          <w:rFonts w:ascii="Times New Roman" w:hAnsi="Times New Roman" w:cs="Times New Roman"/>
          <w:sz w:val="24"/>
          <w:szCs w:val="24"/>
        </w:rPr>
        <w:t>, 1962</w:t>
      </w:r>
      <w:r w:rsidR="00F534EE">
        <w:rPr>
          <w:rFonts w:ascii="Times New Roman" w:hAnsi="Times New Roman" w:cs="Times New Roman"/>
          <w:sz w:val="24"/>
          <w:szCs w:val="24"/>
        </w:rPr>
        <w:t xml:space="preserve">, cited in </w:t>
      </w:r>
      <w:proofErr w:type="spellStart"/>
      <w:r w:rsidR="00F534EE">
        <w:rPr>
          <w:rFonts w:ascii="Times New Roman" w:hAnsi="Times New Roman" w:cs="Times New Roman"/>
          <w:sz w:val="24"/>
          <w:szCs w:val="24"/>
        </w:rPr>
        <w:t>Kassin</w:t>
      </w:r>
      <w:proofErr w:type="spellEnd"/>
      <w:r w:rsidR="00F534EE">
        <w:rPr>
          <w:rFonts w:ascii="Times New Roman" w:hAnsi="Times New Roman" w:cs="Times New Roman"/>
          <w:sz w:val="24"/>
          <w:szCs w:val="24"/>
        </w:rPr>
        <w:t>, Fein &amp; Markus, 2010</w:t>
      </w:r>
      <w:r w:rsidR="00E5385C">
        <w:rPr>
          <w:rFonts w:ascii="Times New Roman" w:hAnsi="Times New Roman" w:cs="Times New Roman"/>
          <w:sz w:val="24"/>
          <w:szCs w:val="24"/>
        </w:rPr>
        <w:t xml:space="preserve">). Overall, peripheral </w:t>
      </w:r>
      <w:r w:rsidR="00E65427">
        <w:rPr>
          <w:rFonts w:ascii="Times New Roman" w:hAnsi="Times New Roman" w:cs="Times New Roman"/>
          <w:sz w:val="24"/>
          <w:szCs w:val="24"/>
        </w:rPr>
        <w:t>processing</w:t>
      </w:r>
      <w:r w:rsidR="00E5385C">
        <w:rPr>
          <w:rFonts w:ascii="Times New Roman" w:hAnsi="Times New Roman" w:cs="Times New Roman"/>
          <w:sz w:val="24"/>
          <w:szCs w:val="24"/>
        </w:rPr>
        <w:t xml:space="preserve"> </w:t>
      </w:r>
      <w:r w:rsidR="009B2E37">
        <w:rPr>
          <w:rFonts w:ascii="Times New Roman" w:hAnsi="Times New Roman" w:cs="Times New Roman"/>
          <w:sz w:val="24"/>
          <w:szCs w:val="24"/>
        </w:rPr>
        <w:t>involves</w:t>
      </w:r>
      <w:r w:rsidR="00E5385C">
        <w:rPr>
          <w:rFonts w:ascii="Times New Roman" w:hAnsi="Times New Roman" w:cs="Times New Roman"/>
          <w:sz w:val="24"/>
          <w:szCs w:val="24"/>
        </w:rPr>
        <w:t xml:space="preserve"> </w:t>
      </w:r>
      <w:r w:rsidR="00E65427">
        <w:rPr>
          <w:rFonts w:ascii="Times New Roman" w:hAnsi="Times New Roman" w:cs="Times New Roman"/>
          <w:sz w:val="24"/>
          <w:szCs w:val="24"/>
        </w:rPr>
        <w:t>using superficial means of persuasion, without focus upon the message itself whereas central processing involves critical thought of the message itself, without</w:t>
      </w:r>
      <w:r w:rsidR="00B7178C">
        <w:rPr>
          <w:rFonts w:ascii="Times New Roman" w:hAnsi="Times New Roman" w:cs="Times New Roman"/>
          <w:sz w:val="24"/>
          <w:szCs w:val="24"/>
        </w:rPr>
        <w:t xml:space="preserve"> factors such as attraction, reputation, etc. affect</w:t>
      </w:r>
      <w:r w:rsidR="002B0E22">
        <w:rPr>
          <w:rFonts w:ascii="Times New Roman" w:hAnsi="Times New Roman" w:cs="Times New Roman"/>
          <w:sz w:val="24"/>
          <w:szCs w:val="24"/>
        </w:rPr>
        <w:t xml:space="preserve">ing the </w:t>
      </w:r>
      <w:r w:rsidR="00D86F67">
        <w:rPr>
          <w:rFonts w:ascii="Times New Roman" w:hAnsi="Times New Roman" w:cs="Times New Roman"/>
          <w:sz w:val="24"/>
          <w:szCs w:val="24"/>
        </w:rPr>
        <w:t>decision-making</w:t>
      </w:r>
      <w:r w:rsidR="002B0E22">
        <w:rPr>
          <w:rFonts w:ascii="Times New Roman" w:hAnsi="Times New Roman" w:cs="Times New Roman"/>
          <w:sz w:val="24"/>
          <w:szCs w:val="24"/>
        </w:rPr>
        <w:t xml:space="preserve"> process.</w:t>
      </w:r>
    </w:p>
    <w:p w14:paraId="2A93905D" w14:textId="77777777" w:rsidR="00DB43C7" w:rsidRDefault="00DB43C7" w:rsidP="00E76189">
      <w:pPr>
        <w:spacing w:line="480" w:lineRule="auto"/>
        <w:ind w:firstLine="720"/>
        <w:rPr>
          <w:rFonts w:ascii="Times New Roman" w:hAnsi="Times New Roman" w:cs="Times New Roman"/>
          <w:sz w:val="24"/>
          <w:szCs w:val="24"/>
        </w:rPr>
      </w:pPr>
    </w:p>
    <w:p w14:paraId="4BB9265C" w14:textId="38122148" w:rsidR="00C7743E" w:rsidRDefault="00382BE3" w:rsidP="00E761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w:t>
      </w:r>
      <w:r w:rsidR="00A55E57">
        <w:rPr>
          <w:rFonts w:ascii="Times New Roman" w:hAnsi="Times New Roman" w:cs="Times New Roman"/>
          <w:sz w:val="24"/>
          <w:szCs w:val="24"/>
        </w:rPr>
        <w:t xml:space="preserve">demonstrated, this model encompasses a wide spectrum of means in which an individual may be persuaded, however, to fully understand whether this theory is valid and applicable to various situations, it must </w:t>
      </w:r>
      <w:r w:rsidR="00251196">
        <w:rPr>
          <w:rFonts w:ascii="Times New Roman" w:hAnsi="Times New Roman" w:cs="Times New Roman"/>
          <w:sz w:val="24"/>
          <w:szCs w:val="24"/>
        </w:rPr>
        <w:t xml:space="preserve">withstand </w:t>
      </w:r>
      <w:r w:rsidR="00AD2989">
        <w:rPr>
          <w:rFonts w:ascii="Times New Roman" w:hAnsi="Times New Roman" w:cs="Times New Roman"/>
          <w:sz w:val="24"/>
          <w:szCs w:val="24"/>
        </w:rPr>
        <w:t xml:space="preserve">the </w:t>
      </w:r>
      <w:r w:rsidR="00251196">
        <w:rPr>
          <w:rFonts w:ascii="Times New Roman" w:hAnsi="Times New Roman" w:cs="Times New Roman"/>
          <w:sz w:val="24"/>
          <w:szCs w:val="24"/>
        </w:rPr>
        <w:t>potential scrutiny</w:t>
      </w:r>
      <w:r w:rsidR="00AD2989">
        <w:rPr>
          <w:rFonts w:ascii="Times New Roman" w:hAnsi="Times New Roman" w:cs="Times New Roman"/>
          <w:sz w:val="24"/>
          <w:szCs w:val="24"/>
        </w:rPr>
        <w:t xml:space="preserve"> that may come its way.</w:t>
      </w:r>
      <w:r w:rsidR="006E0A81">
        <w:rPr>
          <w:rFonts w:ascii="Times New Roman" w:hAnsi="Times New Roman" w:cs="Times New Roman"/>
          <w:sz w:val="24"/>
          <w:szCs w:val="24"/>
        </w:rPr>
        <w:t xml:space="preserve"> To start with the strengths of the model,</w:t>
      </w:r>
      <w:r w:rsidR="00090C46">
        <w:rPr>
          <w:rFonts w:ascii="Times New Roman" w:hAnsi="Times New Roman" w:cs="Times New Roman"/>
          <w:sz w:val="24"/>
          <w:szCs w:val="24"/>
        </w:rPr>
        <w:t xml:space="preserve"> </w:t>
      </w:r>
      <w:r w:rsidR="006E0A81">
        <w:rPr>
          <w:rFonts w:ascii="Times New Roman" w:hAnsi="Times New Roman" w:cs="Times New Roman"/>
          <w:sz w:val="24"/>
          <w:szCs w:val="24"/>
        </w:rPr>
        <w:t>t</w:t>
      </w:r>
      <w:r w:rsidR="009C2B2D">
        <w:rPr>
          <w:rFonts w:ascii="Times New Roman" w:hAnsi="Times New Roman" w:cs="Times New Roman"/>
          <w:sz w:val="24"/>
          <w:szCs w:val="24"/>
        </w:rPr>
        <w:t>his can begin with a critique by Kitchen</w:t>
      </w:r>
      <w:r w:rsidR="00D86245">
        <w:rPr>
          <w:rFonts w:ascii="Times New Roman" w:hAnsi="Times New Roman" w:cs="Times New Roman"/>
          <w:sz w:val="24"/>
          <w:szCs w:val="24"/>
        </w:rPr>
        <w:t xml:space="preserve"> et al (2014) in which </w:t>
      </w:r>
      <w:r w:rsidR="008807C4">
        <w:rPr>
          <w:rFonts w:ascii="Times New Roman" w:hAnsi="Times New Roman" w:cs="Times New Roman"/>
          <w:sz w:val="24"/>
          <w:szCs w:val="24"/>
        </w:rPr>
        <w:t xml:space="preserve">it </w:t>
      </w:r>
      <w:r w:rsidR="0055095B">
        <w:rPr>
          <w:rFonts w:ascii="Times New Roman" w:hAnsi="Times New Roman" w:cs="Times New Roman"/>
          <w:sz w:val="24"/>
          <w:szCs w:val="24"/>
        </w:rPr>
        <w:t xml:space="preserve">is </w:t>
      </w:r>
      <w:r w:rsidR="008807C4">
        <w:rPr>
          <w:rFonts w:ascii="Times New Roman" w:hAnsi="Times New Roman" w:cs="Times New Roman"/>
          <w:sz w:val="24"/>
          <w:szCs w:val="24"/>
        </w:rPr>
        <w:t xml:space="preserve">suggested that before the </w:t>
      </w:r>
      <w:r w:rsidR="002A2F80">
        <w:rPr>
          <w:rFonts w:ascii="Times New Roman" w:hAnsi="Times New Roman" w:cs="Times New Roman"/>
          <w:sz w:val="24"/>
          <w:szCs w:val="24"/>
        </w:rPr>
        <w:t xml:space="preserve">introduction of ELM, there had been no </w:t>
      </w:r>
      <w:r w:rsidR="00CB6CD8">
        <w:rPr>
          <w:rFonts w:ascii="Times New Roman" w:hAnsi="Times New Roman" w:cs="Times New Roman"/>
          <w:sz w:val="24"/>
          <w:szCs w:val="24"/>
        </w:rPr>
        <w:t xml:space="preserve">clear </w:t>
      </w:r>
      <w:r w:rsidR="008E1CE7">
        <w:rPr>
          <w:rFonts w:ascii="Times New Roman" w:hAnsi="Times New Roman" w:cs="Times New Roman"/>
          <w:sz w:val="24"/>
          <w:szCs w:val="24"/>
        </w:rPr>
        <w:t>framework on explanations of attitude change</w:t>
      </w:r>
      <w:r w:rsidR="0055095B">
        <w:rPr>
          <w:rFonts w:ascii="Times New Roman" w:hAnsi="Times New Roman" w:cs="Times New Roman"/>
          <w:sz w:val="24"/>
          <w:szCs w:val="24"/>
        </w:rPr>
        <w:t xml:space="preserve"> (Petty</w:t>
      </w:r>
      <w:r w:rsidR="00492E7B">
        <w:rPr>
          <w:rFonts w:ascii="Times New Roman" w:hAnsi="Times New Roman" w:cs="Times New Roman"/>
          <w:sz w:val="24"/>
          <w:szCs w:val="24"/>
        </w:rPr>
        <w:t xml:space="preserve"> and Cacioppo, 1983</w:t>
      </w:r>
      <w:r w:rsidR="00D75811">
        <w:rPr>
          <w:rFonts w:ascii="Times New Roman" w:hAnsi="Times New Roman" w:cs="Times New Roman"/>
          <w:sz w:val="24"/>
          <w:szCs w:val="24"/>
        </w:rPr>
        <w:t>, cited in Kitchen et al</w:t>
      </w:r>
      <w:r w:rsidR="00F534EE">
        <w:rPr>
          <w:rFonts w:ascii="Times New Roman" w:hAnsi="Times New Roman" w:cs="Times New Roman"/>
          <w:sz w:val="24"/>
          <w:szCs w:val="24"/>
        </w:rPr>
        <w:t>.</w:t>
      </w:r>
      <w:r w:rsidR="00D75811">
        <w:rPr>
          <w:rFonts w:ascii="Times New Roman" w:hAnsi="Times New Roman" w:cs="Times New Roman"/>
          <w:sz w:val="24"/>
          <w:szCs w:val="24"/>
        </w:rPr>
        <w:t>, 2014</w:t>
      </w:r>
      <w:r w:rsidR="005C7441">
        <w:rPr>
          <w:rFonts w:ascii="Times New Roman" w:hAnsi="Times New Roman" w:cs="Times New Roman"/>
          <w:sz w:val="24"/>
          <w:szCs w:val="24"/>
        </w:rPr>
        <w:t>)</w:t>
      </w:r>
      <w:r w:rsidR="0072498E">
        <w:rPr>
          <w:rFonts w:ascii="Times New Roman" w:hAnsi="Times New Roman" w:cs="Times New Roman"/>
          <w:sz w:val="24"/>
          <w:szCs w:val="24"/>
        </w:rPr>
        <w:t>. This su</w:t>
      </w:r>
      <w:r w:rsidR="006A6721">
        <w:rPr>
          <w:rFonts w:ascii="Times New Roman" w:hAnsi="Times New Roman" w:cs="Times New Roman"/>
          <w:sz w:val="24"/>
          <w:szCs w:val="24"/>
        </w:rPr>
        <w:t xml:space="preserve">ggests that </w:t>
      </w:r>
      <w:r w:rsidR="006E7D85">
        <w:rPr>
          <w:rFonts w:ascii="Times New Roman" w:hAnsi="Times New Roman" w:cs="Times New Roman"/>
          <w:sz w:val="24"/>
          <w:szCs w:val="24"/>
        </w:rPr>
        <w:t>the creation</w:t>
      </w:r>
      <w:r w:rsidR="00C17E87">
        <w:rPr>
          <w:rFonts w:ascii="Times New Roman" w:hAnsi="Times New Roman" w:cs="Times New Roman"/>
          <w:sz w:val="24"/>
          <w:szCs w:val="24"/>
        </w:rPr>
        <w:t xml:space="preserve"> </w:t>
      </w:r>
      <w:r w:rsidR="00B03123">
        <w:rPr>
          <w:rFonts w:ascii="Times New Roman" w:hAnsi="Times New Roman" w:cs="Times New Roman"/>
          <w:sz w:val="24"/>
          <w:szCs w:val="24"/>
        </w:rPr>
        <w:t>of the model</w:t>
      </w:r>
      <w:r w:rsidR="007F5CB0">
        <w:rPr>
          <w:rFonts w:ascii="Times New Roman" w:hAnsi="Times New Roman" w:cs="Times New Roman"/>
          <w:sz w:val="24"/>
          <w:szCs w:val="24"/>
        </w:rPr>
        <w:t xml:space="preserve"> </w:t>
      </w:r>
      <w:r w:rsidR="003E4D0A">
        <w:rPr>
          <w:rFonts w:ascii="Times New Roman" w:hAnsi="Times New Roman" w:cs="Times New Roman"/>
          <w:sz w:val="24"/>
          <w:szCs w:val="24"/>
        </w:rPr>
        <w:t xml:space="preserve">provided a tangible </w:t>
      </w:r>
      <w:r w:rsidR="00786457">
        <w:rPr>
          <w:rFonts w:ascii="Times New Roman" w:hAnsi="Times New Roman" w:cs="Times New Roman"/>
          <w:sz w:val="24"/>
          <w:szCs w:val="24"/>
        </w:rPr>
        <w:t>means in which to understand the various processes of persuasive message</w:t>
      </w:r>
      <w:r w:rsidR="003A4B72">
        <w:rPr>
          <w:rFonts w:ascii="Times New Roman" w:hAnsi="Times New Roman" w:cs="Times New Roman"/>
          <w:sz w:val="24"/>
          <w:szCs w:val="24"/>
        </w:rPr>
        <w:t xml:space="preserve">, serving to be a positive </w:t>
      </w:r>
      <w:r w:rsidR="00D41E33">
        <w:rPr>
          <w:rFonts w:ascii="Times New Roman" w:hAnsi="Times New Roman" w:cs="Times New Roman"/>
          <w:sz w:val="24"/>
          <w:szCs w:val="24"/>
        </w:rPr>
        <w:t xml:space="preserve">model in </w:t>
      </w:r>
      <w:r w:rsidR="00D41E33">
        <w:rPr>
          <w:rFonts w:ascii="Times New Roman" w:hAnsi="Times New Roman" w:cs="Times New Roman"/>
          <w:sz w:val="24"/>
          <w:szCs w:val="24"/>
        </w:rPr>
        <w:lastRenderedPageBreak/>
        <w:t>which to base future research</w:t>
      </w:r>
      <w:r w:rsidR="007B38B3">
        <w:rPr>
          <w:rFonts w:ascii="Times New Roman" w:hAnsi="Times New Roman" w:cs="Times New Roman"/>
          <w:sz w:val="24"/>
          <w:szCs w:val="24"/>
        </w:rPr>
        <w:t xml:space="preserve"> on the concept of cognitive elaboration</w:t>
      </w:r>
      <w:r w:rsidR="00D41E33">
        <w:rPr>
          <w:rFonts w:ascii="Times New Roman" w:hAnsi="Times New Roman" w:cs="Times New Roman"/>
          <w:sz w:val="24"/>
          <w:szCs w:val="24"/>
        </w:rPr>
        <w:t xml:space="preserve">. This is </w:t>
      </w:r>
      <w:r w:rsidR="00D77345">
        <w:rPr>
          <w:rFonts w:ascii="Times New Roman" w:hAnsi="Times New Roman" w:cs="Times New Roman"/>
          <w:sz w:val="24"/>
          <w:szCs w:val="24"/>
        </w:rPr>
        <w:t xml:space="preserve">also perpetuated by the significant literature </w:t>
      </w:r>
      <w:r w:rsidR="0065063A">
        <w:rPr>
          <w:rFonts w:ascii="Times New Roman" w:hAnsi="Times New Roman" w:cs="Times New Roman"/>
          <w:sz w:val="24"/>
          <w:szCs w:val="24"/>
        </w:rPr>
        <w:t>in which the study has been applied</w:t>
      </w:r>
      <w:r w:rsidR="00275435">
        <w:rPr>
          <w:rFonts w:ascii="Times New Roman" w:hAnsi="Times New Roman" w:cs="Times New Roman"/>
          <w:sz w:val="24"/>
          <w:szCs w:val="24"/>
        </w:rPr>
        <w:t>, consistin</w:t>
      </w:r>
      <w:r w:rsidR="00E04F1F">
        <w:rPr>
          <w:rFonts w:ascii="Times New Roman" w:hAnsi="Times New Roman" w:cs="Times New Roman"/>
          <w:sz w:val="24"/>
          <w:szCs w:val="24"/>
        </w:rPr>
        <w:t>g of more than 125 articles</w:t>
      </w:r>
      <w:r w:rsidR="000B1390">
        <w:rPr>
          <w:rFonts w:ascii="Times New Roman" w:hAnsi="Times New Roman" w:cs="Times New Roman"/>
          <w:sz w:val="24"/>
          <w:szCs w:val="24"/>
        </w:rPr>
        <w:t xml:space="preserve"> for marketing and advertisements</w:t>
      </w:r>
      <w:r w:rsidR="00201C0D">
        <w:rPr>
          <w:rFonts w:ascii="Times New Roman" w:hAnsi="Times New Roman" w:cs="Times New Roman"/>
          <w:sz w:val="24"/>
          <w:szCs w:val="24"/>
        </w:rPr>
        <w:t xml:space="preserve"> since the conception of the model in 1981 (</w:t>
      </w:r>
      <w:r w:rsidR="0055095B">
        <w:rPr>
          <w:rFonts w:ascii="Times New Roman" w:hAnsi="Times New Roman" w:cs="Times New Roman"/>
          <w:sz w:val="24"/>
          <w:szCs w:val="24"/>
        </w:rPr>
        <w:t xml:space="preserve">Schumann et al., 2012, cited in </w:t>
      </w:r>
      <w:r w:rsidR="00201C0D">
        <w:rPr>
          <w:rFonts w:ascii="Times New Roman" w:hAnsi="Times New Roman" w:cs="Times New Roman"/>
          <w:sz w:val="24"/>
          <w:szCs w:val="24"/>
        </w:rPr>
        <w:t>Kitchen</w:t>
      </w:r>
      <w:r w:rsidR="00600350">
        <w:rPr>
          <w:rFonts w:ascii="Times New Roman" w:hAnsi="Times New Roman" w:cs="Times New Roman"/>
          <w:sz w:val="24"/>
          <w:szCs w:val="24"/>
        </w:rPr>
        <w:t xml:space="preserve"> et al</w:t>
      </w:r>
      <w:r w:rsidR="00F534EE">
        <w:rPr>
          <w:rFonts w:ascii="Times New Roman" w:hAnsi="Times New Roman" w:cs="Times New Roman"/>
          <w:sz w:val="24"/>
          <w:szCs w:val="24"/>
        </w:rPr>
        <w:t>.</w:t>
      </w:r>
      <w:r w:rsidR="00600350">
        <w:rPr>
          <w:rFonts w:ascii="Times New Roman" w:hAnsi="Times New Roman" w:cs="Times New Roman"/>
          <w:sz w:val="24"/>
          <w:szCs w:val="24"/>
        </w:rPr>
        <w:t xml:space="preserve">, 2014). </w:t>
      </w:r>
      <w:r w:rsidR="00561B28">
        <w:rPr>
          <w:rFonts w:ascii="Times New Roman" w:hAnsi="Times New Roman" w:cs="Times New Roman"/>
          <w:sz w:val="24"/>
          <w:szCs w:val="24"/>
        </w:rPr>
        <w:t xml:space="preserve">In extension to this, the model </w:t>
      </w:r>
      <w:r w:rsidR="008A2F0C">
        <w:rPr>
          <w:rFonts w:ascii="Times New Roman" w:hAnsi="Times New Roman" w:cs="Times New Roman"/>
          <w:sz w:val="24"/>
          <w:szCs w:val="24"/>
        </w:rPr>
        <w:t xml:space="preserve">is clear in its understanding </w:t>
      </w:r>
      <w:r w:rsidR="009B224C">
        <w:rPr>
          <w:rFonts w:ascii="Times New Roman" w:hAnsi="Times New Roman" w:cs="Times New Roman"/>
          <w:sz w:val="24"/>
          <w:szCs w:val="24"/>
        </w:rPr>
        <w:t>and provides significant description</w:t>
      </w:r>
      <w:r w:rsidR="00DD6250">
        <w:rPr>
          <w:rFonts w:ascii="Times New Roman" w:hAnsi="Times New Roman" w:cs="Times New Roman"/>
          <w:sz w:val="24"/>
          <w:szCs w:val="24"/>
        </w:rPr>
        <w:t xml:space="preserve"> of the cognitive elaboration process</w:t>
      </w:r>
      <w:r w:rsidR="00D14AED">
        <w:rPr>
          <w:rFonts w:ascii="Times New Roman" w:hAnsi="Times New Roman" w:cs="Times New Roman"/>
          <w:sz w:val="24"/>
          <w:szCs w:val="24"/>
        </w:rPr>
        <w:t>, possessing potential to be applied to a plethora of different situation</w:t>
      </w:r>
      <w:r w:rsidR="003637D7">
        <w:rPr>
          <w:rFonts w:ascii="Times New Roman" w:hAnsi="Times New Roman" w:cs="Times New Roman"/>
          <w:sz w:val="24"/>
          <w:szCs w:val="24"/>
        </w:rPr>
        <w:t>s</w:t>
      </w:r>
      <w:r w:rsidR="0059433D">
        <w:rPr>
          <w:rFonts w:ascii="Times New Roman" w:hAnsi="Times New Roman" w:cs="Times New Roman"/>
          <w:sz w:val="24"/>
          <w:szCs w:val="24"/>
        </w:rPr>
        <w:t xml:space="preserve"> (</w:t>
      </w:r>
      <w:proofErr w:type="spellStart"/>
      <w:r w:rsidR="0059433D">
        <w:rPr>
          <w:rFonts w:ascii="Times New Roman" w:hAnsi="Times New Roman" w:cs="Times New Roman"/>
          <w:sz w:val="24"/>
          <w:szCs w:val="24"/>
        </w:rPr>
        <w:t>Pas</w:t>
      </w:r>
      <w:r w:rsidR="003A1660">
        <w:rPr>
          <w:rFonts w:ascii="Times New Roman" w:hAnsi="Times New Roman" w:cs="Times New Roman"/>
          <w:sz w:val="24"/>
          <w:szCs w:val="24"/>
        </w:rPr>
        <w:t>adeos</w:t>
      </w:r>
      <w:proofErr w:type="spellEnd"/>
      <w:r w:rsidR="003A1660">
        <w:rPr>
          <w:rFonts w:ascii="Times New Roman" w:hAnsi="Times New Roman" w:cs="Times New Roman"/>
          <w:sz w:val="24"/>
          <w:szCs w:val="24"/>
        </w:rPr>
        <w:t xml:space="preserve"> et al., 2008, cited in Kitchen et al., 2010)</w:t>
      </w:r>
      <w:r w:rsidR="00D14AED">
        <w:rPr>
          <w:rFonts w:ascii="Times New Roman" w:hAnsi="Times New Roman" w:cs="Times New Roman"/>
          <w:sz w:val="24"/>
          <w:szCs w:val="24"/>
        </w:rPr>
        <w:t xml:space="preserve">. Overall, the model </w:t>
      </w:r>
      <w:r w:rsidR="0092150A">
        <w:rPr>
          <w:rFonts w:ascii="Times New Roman" w:hAnsi="Times New Roman" w:cs="Times New Roman"/>
          <w:sz w:val="24"/>
          <w:szCs w:val="24"/>
        </w:rPr>
        <w:t>presents descriptive reasoning for cognitive elaboration</w:t>
      </w:r>
      <w:r w:rsidR="00C7743E">
        <w:rPr>
          <w:rFonts w:ascii="Times New Roman" w:hAnsi="Times New Roman" w:cs="Times New Roman"/>
          <w:sz w:val="24"/>
          <w:szCs w:val="24"/>
        </w:rPr>
        <w:t>, providing reliable groundwork for our understanding of persuasive messages</w:t>
      </w:r>
      <w:r w:rsidR="0092150A">
        <w:rPr>
          <w:rFonts w:ascii="Times New Roman" w:hAnsi="Times New Roman" w:cs="Times New Roman"/>
          <w:sz w:val="24"/>
          <w:szCs w:val="24"/>
        </w:rPr>
        <w:t xml:space="preserve"> and is significantly backed by numerous amounts of research </w:t>
      </w:r>
      <w:r w:rsidR="00114FDC">
        <w:rPr>
          <w:rFonts w:ascii="Times New Roman" w:hAnsi="Times New Roman" w:cs="Times New Roman"/>
          <w:sz w:val="24"/>
          <w:szCs w:val="24"/>
        </w:rPr>
        <w:t>over the course</w:t>
      </w:r>
      <w:r w:rsidR="00C74BBC">
        <w:rPr>
          <w:rFonts w:ascii="Times New Roman" w:hAnsi="Times New Roman" w:cs="Times New Roman"/>
          <w:sz w:val="24"/>
          <w:szCs w:val="24"/>
        </w:rPr>
        <w:t xml:space="preserve"> 30 years.</w:t>
      </w:r>
    </w:p>
    <w:p w14:paraId="34A5A109" w14:textId="77777777" w:rsidR="00E76189" w:rsidRDefault="00E76189" w:rsidP="00E76189">
      <w:pPr>
        <w:spacing w:line="480" w:lineRule="auto"/>
        <w:ind w:firstLine="720"/>
        <w:rPr>
          <w:rFonts w:ascii="Times New Roman" w:hAnsi="Times New Roman" w:cs="Times New Roman"/>
          <w:sz w:val="24"/>
          <w:szCs w:val="24"/>
        </w:rPr>
      </w:pPr>
    </w:p>
    <w:p w14:paraId="6AAA433F" w14:textId="163BC853" w:rsidR="00C7743E" w:rsidRDefault="00FE70E2" w:rsidP="00C42001">
      <w:pPr>
        <w:spacing w:line="480" w:lineRule="auto"/>
        <w:ind w:firstLine="720"/>
        <w:rPr>
          <w:rFonts w:ascii="Times New Roman" w:hAnsi="Times New Roman" w:cs="Times New Roman"/>
          <w:sz w:val="24"/>
          <w:szCs w:val="24"/>
        </w:rPr>
      </w:pPr>
      <w:r>
        <w:rPr>
          <w:rFonts w:ascii="Times New Roman" w:hAnsi="Times New Roman" w:cs="Times New Roman"/>
          <w:sz w:val="24"/>
          <w:szCs w:val="24"/>
        </w:rPr>
        <w:t>W</w:t>
      </w:r>
      <w:r w:rsidR="00C7743E">
        <w:rPr>
          <w:rFonts w:ascii="Times New Roman" w:hAnsi="Times New Roman" w:cs="Times New Roman"/>
          <w:sz w:val="24"/>
          <w:szCs w:val="24"/>
        </w:rPr>
        <w:t>hen looking at the limitations of this model</w:t>
      </w:r>
      <w:r w:rsidR="00F81B66">
        <w:rPr>
          <w:rFonts w:ascii="Times New Roman" w:hAnsi="Times New Roman" w:cs="Times New Roman"/>
          <w:sz w:val="24"/>
          <w:szCs w:val="24"/>
        </w:rPr>
        <w:t xml:space="preserve">, there are several factors to that must be considered. </w:t>
      </w:r>
      <w:r w:rsidR="00FD7420">
        <w:rPr>
          <w:rFonts w:ascii="Times New Roman" w:hAnsi="Times New Roman" w:cs="Times New Roman"/>
          <w:sz w:val="24"/>
          <w:szCs w:val="24"/>
        </w:rPr>
        <w:t xml:space="preserve">One prominent </w:t>
      </w:r>
      <w:r w:rsidR="006E0C0A">
        <w:rPr>
          <w:rFonts w:ascii="Times New Roman" w:hAnsi="Times New Roman" w:cs="Times New Roman"/>
          <w:sz w:val="24"/>
          <w:szCs w:val="24"/>
        </w:rPr>
        <w:t xml:space="preserve">criticism would include the </w:t>
      </w:r>
      <w:r w:rsidR="00056B9F">
        <w:rPr>
          <w:rFonts w:ascii="Times New Roman" w:hAnsi="Times New Roman" w:cs="Times New Roman"/>
          <w:sz w:val="24"/>
          <w:szCs w:val="24"/>
        </w:rPr>
        <w:t>suggestion that</w:t>
      </w:r>
      <w:r w:rsidR="00615BE6">
        <w:rPr>
          <w:rFonts w:ascii="Times New Roman" w:hAnsi="Times New Roman" w:cs="Times New Roman"/>
          <w:sz w:val="24"/>
          <w:szCs w:val="24"/>
        </w:rPr>
        <w:t xml:space="preserve"> those who</w:t>
      </w:r>
      <w:r w:rsidR="00597CB2">
        <w:rPr>
          <w:rFonts w:ascii="Times New Roman" w:hAnsi="Times New Roman" w:cs="Times New Roman"/>
          <w:sz w:val="24"/>
          <w:szCs w:val="24"/>
        </w:rPr>
        <w:t xml:space="preserve"> in marketing who may use the model when planning their various </w:t>
      </w:r>
      <w:r w:rsidR="00971E7C">
        <w:rPr>
          <w:rFonts w:ascii="Times New Roman" w:hAnsi="Times New Roman" w:cs="Times New Roman"/>
          <w:sz w:val="24"/>
          <w:szCs w:val="24"/>
        </w:rPr>
        <w:t>advertisements</w:t>
      </w:r>
      <w:r w:rsidR="00732E70">
        <w:rPr>
          <w:rFonts w:ascii="Times New Roman" w:hAnsi="Times New Roman" w:cs="Times New Roman"/>
          <w:sz w:val="24"/>
          <w:szCs w:val="24"/>
        </w:rPr>
        <w:t xml:space="preserve">, may </w:t>
      </w:r>
      <w:r w:rsidR="00F3300E">
        <w:rPr>
          <w:rFonts w:ascii="Times New Roman" w:hAnsi="Times New Roman" w:cs="Times New Roman"/>
          <w:sz w:val="24"/>
          <w:szCs w:val="24"/>
        </w:rPr>
        <w:t xml:space="preserve">possess a dated perspective on </w:t>
      </w:r>
      <w:r w:rsidR="00BE6773">
        <w:rPr>
          <w:rFonts w:ascii="Times New Roman" w:hAnsi="Times New Roman" w:cs="Times New Roman"/>
          <w:sz w:val="24"/>
          <w:szCs w:val="24"/>
        </w:rPr>
        <w:t xml:space="preserve">the </w:t>
      </w:r>
      <w:r w:rsidR="00F3300E">
        <w:rPr>
          <w:rFonts w:ascii="Times New Roman" w:hAnsi="Times New Roman" w:cs="Times New Roman"/>
          <w:sz w:val="24"/>
          <w:szCs w:val="24"/>
        </w:rPr>
        <w:t>various means of persuasion as the model had been created</w:t>
      </w:r>
      <w:r w:rsidR="003E5E14">
        <w:rPr>
          <w:rFonts w:ascii="Times New Roman" w:hAnsi="Times New Roman" w:cs="Times New Roman"/>
          <w:sz w:val="24"/>
          <w:szCs w:val="24"/>
        </w:rPr>
        <w:t xml:space="preserve"> during the 19</w:t>
      </w:r>
      <w:r w:rsidR="008F515F">
        <w:rPr>
          <w:rFonts w:ascii="Times New Roman" w:hAnsi="Times New Roman" w:cs="Times New Roman"/>
          <w:sz w:val="24"/>
          <w:szCs w:val="24"/>
        </w:rPr>
        <w:t>80’s which</w:t>
      </w:r>
      <w:r w:rsidR="00D74CD7">
        <w:rPr>
          <w:rFonts w:ascii="Times New Roman" w:hAnsi="Times New Roman" w:cs="Times New Roman"/>
          <w:sz w:val="24"/>
          <w:szCs w:val="24"/>
        </w:rPr>
        <w:t xml:space="preserve"> does not consider the various technological advancements </w:t>
      </w:r>
      <w:r w:rsidR="00171391">
        <w:rPr>
          <w:rFonts w:ascii="Times New Roman" w:hAnsi="Times New Roman" w:cs="Times New Roman"/>
          <w:sz w:val="24"/>
          <w:szCs w:val="24"/>
        </w:rPr>
        <w:t xml:space="preserve">that have </w:t>
      </w:r>
      <w:r w:rsidR="001971A7">
        <w:rPr>
          <w:rFonts w:ascii="Times New Roman" w:hAnsi="Times New Roman" w:cs="Times New Roman"/>
          <w:sz w:val="24"/>
          <w:szCs w:val="24"/>
        </w:rPr>
        <w:t xml:space="preserve">influenced society’s means of advertisement, which has </w:t>
      </w:r>
      <w:r w:rsidR="00171391">
        <w:rPr>
          <w:rFonts w:ascii="Times New Roman" w:hAnsi="Times New Roman" w:cs="Times New Roman"/>
          <w:sz w:val="24"/>
          <w:szCs w:val="24"/>
        </w:rPr>
        <w:t>occurred over the past 30 years</w:t>
      </w:r>
      <w:r>
        <w:rPr>
          <w:rFonts w:ascii="Times New Roman" w:hAnsi="Times New Roman" w:cs="Times New Roman"/>
          <w:sz w:val="24"/>
          <w:szCs w:val="24"/>
        </w:rPr>
        <w:t xml:space="preserve"> (</w:t>
      </w:r>
      <w:r w:rsidR="000349A6">
        <w:rPr>
          <w:rFonts w:ascii="Times New Roman" w:hAnsi="Times New Roman" w:cs="Times New Roman"/>
          <w:sz w:val="24"/>
          <w:szCs w:val="24"/>
        </w:rPr>
        <w:t xml:space="preserve">Kitchen, personal </w:t>
      </w:r>
      <w:r w:rsidR="00323B4A">
        <w:rPr>
          <w:rFonts w:ascii="Times New Roman" w:hAnsi="Times New Roman" w:cs="Times New Roman"/>
          <w:sz w:val="24"/>
          <w:szCs w:val="24"/>
        </w:rPr>
        <w:t xml:space="preserve">correspondence with Petty, 2013; Kitchen, 2010; 2013, cited in </w:t>
      </w:r>
      <w:r>
        <w:rPr>
          <w:rFonts w:ascii="Times New Roman" w:hAnsi="Times New Roman" w:cs="Times New Roman"/>
          <w:sz w:val="24"/>
          <w:szCs w:val="24"/>
        </w:rPr>
        <w:t>Kitchen et al</w:t>
      </w:r>
      <w:r w:rsidR="00F534EE">
        <w:rPr>
          <w:rFonts w:ascii="Times New Roman" w:hAnsi="Times New Roman" w:cs="Times New Roman"/>
          <w:sz w:val="24"/>
          <w:szCs w:val="24"/>
        </w:rPr>
        <w:t>.</w:t>
      </w:r>
      <w:r>
        <w:rPr>
          <w:rFonts w:ascii="Times New Roman" w:hAnsi="Times New Roman" w:cs="Times New Roman"/>
          <w:sz w:val="24"/>
          <w:szCs w:val="24"/>
        </w:rPr>
        <w:t xml:space="preserve">, 2014). </w:t>
      </w:r>
      <w:r w:rsidR="00BD1E39">
        <w:rPr>
          <w:rFonts w:ascii="Times New Roman" w:hAnsi="Times New Roman" w:cs="Times New Roman"/>
          <w:sz w:val="24"/>
          <w:szCs w:val="24"/>
        </w:rPr>
        <w:t xml:space="preserve">Debate has also been raised </w:t>
      </w:r>
      <w:r w:rsidR="00B36AAB">
        <w:rPr>
          <w:rFonts w:ascii="Times New Roman" w:hAnsi="Times New Roman" w:cs="Times New Roman"/>
          <w:sz w:val="24"/>
          <w:szCs w:val="24"/>
        </w:rPr>
        <w:t xml:space="preserve">over the broad spectrum </w:t>
      </w:r>
      <w:r w:rsidR="00D96CD3">
        <w:rPr>
          <w:rFonts w:ascii="Times New Roman" w:hAnsi="Times New Roman" w:cs="Times New Roman"/>
          <w:sz w:val="24"/>
          <w:szCs w:val="24"/>
        </w:rPr>
        <w:t xml:space="preserve">of </w:t>
      </w:r>
      <w:r w:rsidR="00DC550A">
        <w:rPr>
          <w:rFonts w:ascii="Times New Roman" w:hAnsi="Times New Roman" w:cs="Times New Roman"/>
          <w:sz w:val="24"/>
          <w:szCs w:val="24"/>
        </w:rPr>
        <w:t>peripheral processing</w:t>
      </w:r>
      <w:r w:rsidR="00C42001">
        <w:rPr>
          <w:rFonts w:ascii="Times New Roman" w:hAnsi="Times New Roman" w:cs="Times New Roman"/>
          <w:sz w:val="24"/>
          <w:szCs w:val="24"/>
        </w:rPr>
        <w:t xml:space="preserve"> as it had been</w:t>
      </w:r>
      <w:r w:rsidR="007D3B7C">
        <w:rPr>
          <w:rFonts w:ascii="Times New Roman" w:hAnsi="Times New Roman" w:cs="Times New Roman"/>
          <w:sz w:val="24"/>
          <w:szCs w:val="24"/>
        </w:rPr>
        <w:t xml:space="preserve"> considered to </w:t>
      </w:r>
      <w:r w:rsidR="00774476">
        <w:rPr>
          <w:rFonts w:ascii="Times New Roman" w:hAnsi="Times New Roman" w:cs="Times New Roman"/>
          <w:sz w:val="24"/>
          <w:szCs w:val="24"/>
        </w:rPr>
        <w:t xml:space="preserve">not be specific in the variables that are classified </w:t>
      </w:r>
      <w:r w:rsidR="00DA372A">
        <w:rPr>
          <w:rFonts w:ascii="Times New Roman" w:hAnsi="Times New Roman" w:cs="Times New Roman"/>
          <w:sz w:val="24"/>
          <w:szCs w:val="24"/>
        </w:rPr>
        <w:t xml:space="preserve">as </w:t>
      </w:r>
      <w:r w:rsidR="00774476">
        <w:rPr>
          <w:rFonts w:ascii="Times New Roman" w:hAnsi="Times New Roman" w:cs="Times New Roman"/>
          <w:sz w:val="24"/>
          <w:szCs w:val="24"/>
        </w:rPr>
        <w:t>peripheral processing</w:t>
      </w:r>
      <w:r w:rsidR="00FD45E9">
        <w:rPr>
          <w:rFonts w:ascii="Times New Roman" w:hAnsi="Times New Roman" w:cs="Times New Roman"/>
          <w:sz w:val="24"/>
          <w:szCs w:val="24"/>
        </w:rPr>
        <w:t>, near the time of the model’s concept</w:t>
      </w:r>
      <w:r w:rsidR="00266BC3">
        <w:rPr>
          <w:rFonts w:ascii="Times New Roman" w:hAnsi="Times New Roman" w:cs="Times New Roman"/>
          <w:sz w:val="24"/>
          <w:szCs w:val="24"/>
        </w:rPr>
        <w:t>ion</w:t>
      </w:r>
      <w:r w:rsidR="00DA372A">
        <w:rPr>
          <w:rFonts w:ascii="Times New Roman" w:hAnsi="Times New Roman" w:cs="Times New Roman"/>
          <w:sz w:val="24"/>
          <w:szCs w:val="24"/>
        </w:rPr>
        <w:t xml:space="preserve"> </w:t>
      </w:r>
      <w:r w:rsidR="002356F7">
        <w:rPr>
          <w:rFonts w:ascii="Times New Roman" w:hAnsi="Times New Roman" w:cs="Times New Roman"/>
          <w:sz w:val="24"/>
          <w:szCs w:val="24"/>
        </w:rPr>
        <w:t xml:space="preserve">(Bitner and </w:t>
      </w:r>
      <w:proofErr w:type="spellStart"/>
      <w:r w:rsidR="002356F7">
        <w:rPr>
          <w:rFonts w:ascii="Times New Roman" w:hAnsi="Times New Roman" w:cs="Times New Roman"/>
          <w:sz w:val="24"/>
          <w:szCs w:val="24"/>
        </w:rPr>
        <w:t>Obermiller</w:t>
      </w:r>
      <w:proofErr w:type="spellEnd"/>
      <w:r w:rsidR="002356F7">
        <w:rPr>
          <w:rFonts w:ascii="Times New Roman" w:hAnsi="Times New Roman" w:cs="Times New Roman"/>
          <w:sz w:val="24"/>
          <w:szCs w:val="24"/>
        </w:rPr>
        <w:t>, 1985</w:t>
      </w:r>
      <w:r w:rsidR="00440967">
        <w:rPr>
          <w:rFonts w:ascii="Times New Roman" w:hAnsi="Times New Roman" w:cs="Times New Roman"/>
          <w:sz w:val="24"/>
          <w:szCs w:val="24"/>
        </w:rPr>
        <w:t xml:space="preserve">, cited in Kitchen et al., 2014). </w:t>
      </w:r>
      <w:r w:rsidR="003F7F9A">
        <w:rPr>
          <w:rFonts w:ascii="Times New Roman" w:hAnsi="Times New Roman" w:cs="Times New Roman"/>
          <w:sz w:val="24"/>
          <w:szCs w:val="24"/>
        </w:rPr>
        <w:t>However, Petty and Cacioppo</w:t>
      </w:r>
      <w:r w:rsidR="00AB73E1">
        <w:rPr>
          <w:rFonts w:ascii="Times New Roman" w:hAnsi="Times New Roman" w:cs="Times New Roman"/>
          <w:sz w:val="24"/>
          <w:szCs w:val="24"/>
        </w:rPr>
        <w:t xml:space="preserve"> </w:t>
      </w:r>
      <w:r w:rsidR="003061BB">
        <w:rPr>
          <w:rFonts w:ascii="Times New Roman" w:hAnsi="Times New Roman" w:cs="Times New Roman"/>
          <w:sz w:val="24"/>
          <w:szCs w:val="24"/>
        </w:rPr>
        <w:t xml:space="preserve">(1986, cited in </w:t>
      </w:r>
      <w:r w:rsidR="00B31B6B">
        <w:rPr>
          <w:rFonts w:ascii="Times New Roman" w:hAnsi="Times New Roman" w:cs="Times New Roman"/>
          <w:sz w:val="24"/>
          <w:szCs w:val="24"/>
        </w:rPr>
        <w:t>Kitchen et al., 2014)</w:t>
      </w:r>
      <w:r w:rsidR="0073577C">
        <w:rPr>
          <w:rFonts w:ascii="Times New Roman" w:hAnsi="Times New Roman" w:cs="Times New Roman"/>
          <w:sz w:val="24"/>
          <w:szCs w:val="24"/>
        </w:rPr>
        <w:t xml:space="preserve"> had revised th</w:t>
      </w:r>
      <w:r w:rsidR="002A1FEE">
        <w:rPr>
          <w:rFonts w:ascii="Times New Roman" w:hAnsi="Times New Roman" w:cs="Times New Roman"/>
          <w:sz w:val="24"/>
          <w:szCs w:val="24"/>
        </w:rPr>
        <w:t xml:space="preserve">is </w:t>
      </w:r>
      <w:r w:rsidR="00F13668">
        <w:rPr>
          <w:rFonts w:ascii="Times New Roman" w:hAnsi="Times New Roman" w:cs="Times New Roman"/>
          <w:sz w:val="24"/>
          <w:szCs w:val="24"/>
        </w:rPr>
        <w:t>section and</w:t>
      </w:r>
      <w:r w:rsidR="00B43022">
        <w:rPr>
          <w:rFonts w:ascii="Times New Roman" w:hAnsi="Times New Roman" w:cs="Times New Roman"/>
          <w:sz w:val="24"/>
          <w:szCs w:val="24"/>
        </w:rPr>
        <w:t xml:space="preserve"> made appropriate changes to address th</w:t>
      </w:r>
      <w:r w:rsidR="003C042A">
        <w:rPr>
          <w:rFonts w:ascii="Times New Roman" w:hAnsi="Times New Roman" w:cs="Times New Roman"/>
          <w:sz w:val="24"/>
          <w:szCs w:val="24"/>
        </w:rPr>
        <w:t>is</w:t>
      </w:r>
      <w:r w:rsidR="006C792B">
        <w:rPr>
          <w:rFonts w:ascii="Times New Roman" w:hAnsi="Times New Roman" w:cs="Times New Roman"/>
          <w:sz w:val="24"/>
          <w:szCs w:val="24"/>
        </w:rPr>
        <w:t xml:space="preserve">. </w:t>
      </w:r>
      <w:r w:rsidR="007752FE">
        <w:rPr>
          <w:rFonts w:ascii="Times New Roman" w:hAnsi="Times New Roman" w:cs="Times New Roman"/>
          <w:sz w:val="24"/>
          <w:szCs w:val="24"/>
        </w:rPr>
        <w:t xml:space="preserve">This demonstrates that there are </w:t>
      </w:r>
      <w:r w:rsidR="00F775C4">
        <w:rPr>
          <w:rFonts w:ascii="Times New Roman" w:hAnsi="Times New Roman" w:cs="Times New Roman"/>
          <w:sz w:val="24"/>
          <w:szCs w:val="24"/>
        </w:rPr>
        <w:t xml:space="preserve">criticisms that may be applied to the model and that while </w:t>
      </w:r>
      <w:r w:rsidR="00A73752">
        <w:rPr>
          <w:rFonts w:ascii="Times New Roman" w:hAnsi="Times New Roman" w:cs="Times New Roman"/>
          <w:sz w:val="24"/>
          <w:szCs w:val="24"/>
        </w:rPr>
        <w:t xml:space="preserve">it is </w:t>
      </w:r>
      <w:r w:rsidR="00062E4F">
        <w:rPr>
          <w:rFonts w:ascii="Times New Roman" w:hAnsi="Times New Roman" w:cs="Times New Roman"/>
          <w:sz w:val="24"/>
          <w:szCs w:val="24"/>
        </w:rPr>
        <w:t>used consistently in various studies, is not infallible</w:t>
      </w:r>
    </w:p>
    <w:p w14:paraId="0A549FB5" w14:textId="71BC0CF9" w:rsidR="00AC0C76" w:rsidRDefault="00CE5105" w:rsidP="00AC0C7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With this information in mind</w:t>
      </w:r>
      <w:r w:rsidR="00BC5EB3">
        <w:rPr>
          <w:rFonts w:ascii="Times New Roman" w:hAnsi="Times New Roman" w:cs="Times New Roman"/>
          <w:sz w:val="24"/>
          <w:szCs w:val="24"/>
        </w:rPr>
        <w:t xml:space="preserve">, it is important to evaluate the overall effectiveness </w:t>
      </w:r>
      <w:r w:rsidR="00940756">
        <w:rPr>
          <w:rFonts w:ascii="Times New Roman" w:hAnsi="Times New Roman" w:cs="Times New Roman"/>
          <w:sz w:val="24"/>
          <w:szCs w:val="24"/>
        </w:rPr>
        <w:t>of ELM upon our understanding and application to studies</w:t>
      </w:r>
      <w:r w:rsidR="00B5127B">
        <w:rPr>
          <w:rFonts w:ascii="Times New Roman" w:hAnsi="Times New Roman" w:cs="Times New Roman"/>
          <w:sz w:val="24"/>
          <w:szCs w:val="24"/>
        </w:rPr>
        <w:t xml:space="preserve">. Judging from the information presented here, </w:t>
      </w:r>
      <w:r w:rsidR="00CB44FC">
        <w:rPr>
          <w:rFonts w:ascii="Times New Roman" w:hAnsi="Times New Roman" w:cs="Times New Roman"/>
          <w:sz w:val="24"/>
          <w:szCs w:val="24"/>
        </w:rPr>
        <w:t>the</w:t>
      </w:r>
      <w:r w:rsidR="00B5127B">
        <w:rPr>
          <w:rFonts w:ascii="Times New Roman" w:hAnsi="Times New Roman" w:cs="Times New Roman"/>
          <w:sz w:val="24"/>
          <w:szCs w:val="24"/>
        </w:rPr>
        <w:t xml:space="preserve"> model provides many different benefits </w:t>
      </w:r>
      <w:r w:rsidR="00B80458">
        <w:rPr>
          <w:rFonts w:ascii="Times New Roman" w:hAnsi="Times New Roman" w:cs="Times New Roman"/>
          <w:sz w:val="24"/>
          <w:szCs w:val="24"/>
        </w:rPr>
        <w:t xml:space="preserve">to our understanding of cognitive processes. Including the clear and descriptive means in which the model provides its information as indicated by </w:t>
      </w:r>
      <w:proofErr w:type="spellStart"/>
      <w:r w:rsidR="00B80458">
        <w:rPr>
          <w:rFonts w:ascii="Times New Roman" w:hAnsi="Times New Roman" w:cs="Times New Roman"/>
          <w:sz w:val="24"/>
          <w:szCs w:val="24"/>
        </w:rPr>
        <w:t>Pasadeos</w:t>
      </w:r>
      <w:proofErr w:type="spellEnd"/>
      <w:r w:rsidR="00CA247B">
        <w:rPr>
          <w:rFonts w:ascii="Times New Roman" w:hAnsi="Times New Roman" w:cs="Times New Roman"/>
          <w:sz w:val="24"/>
          <w:szCs w:val="24"/>
        </w:rPr>
        <w:t xml:space="preserve"> et al.</w:t>
      </w:r>
      <w:r w:rsidR="00B80458">
        <w:rPr>
          <w:rFonts w:ascii="Times New Roman" w:hAnsi="Times New Roman" w:cs="Times New Roman"/>
          <w:sz w:val="24"/>
          <w:szCs w:val="24"/>
        </w:rPr>
        <w:t xml:space="preserve"> (</w:t>
      </w:r>
      <w:r w:rsidR="00CA247B">
        <w:rPr>
          <w:rFonts w:ascii="Times New Roman" w:hAnsi="Times New Roman" w:cs="Times New Roman"/>
          <w:sz w:val="24"/>
          <w:szCs w:val="24"/>
        </w:rPr>
        <w:t>2008, cited in Kitchen et al., 2014)</w:t>
      </w:r>
      <w:r w:rsidR="00F239DF">
        <w:rPr>
          <w:rFonts w:ascii="Times New Roman" w:hAnsi="Times New Roman" w:cs="Times New Roman"/>
          <w:sz w:val="24"/>
          <w:szCs w:val="24"/>
        </w:rPr>
        <w:t xml:space="preserve">, as well as the implication </w:t>
      </w:r>
      <w:r w:rsidR="00274EFA">
        <w:rPr>
          <w:rFonts w:ascii="Times New Roman" w:hAnsi="Times New Roman" w:cs="Times New Roman"/>
          <w:sz w:val="24"/>
          <w:szCs w:val="24"/>
        </w:rPr>
        <w:t>by Boyce</w:t>
      </w:r>
      <w:r w:rsidR="00DB03EB">
        <w:rPr>
          <w:rFonts w:ascii="Times New Roman" w:hAnsi="Times New Roman" w:cs="Times New Roman"/>
          <w:sz w:val="24"/>
          <w:szCs w:val="24"/>
        </w:rPr>
        <w:t xml:space="preserve"> </w:t>
      </w:r>
      <w:r w:rsidR="00E7388C">
        <w:rPr>
          <w:rFonts w:ascii="Times New Roman" w:hAnsi="Times New Roman" w:cs="Times New Roman"/>
          <w:sz w:val="24"/>
          <w:szCs w:val="24"/>
        </w:rPr>
        <w:t xml:space="preserve">and </w:t>
      </w:r>
      <w:proofErr w:type="spellStart"/>
      <w:r w:rsidR="00E7388C">
        <w:rPr>
          <w:rFonts w:ascii="Times New Roman" w:hAnsi="Times New Roman" w:cs="Times New Roman"/>
          <w:sz w:val="24"/>
          <w:szCs w:val="24"/>
        </w:rPr>
        <w:t>Kuijer</w:t>
      </w:r>
      <w:proofErr w:type="spellEnd"/>
      <w:r w:rsidR="00E7388C">
        <w:rPr>
          <w:rFonts w:ascii="Times New Roman" w:hAnsi="Times New Roman" w:cs="Times New Roman"/>
          <w:sz w:val="24"/>
          <w:szCs w:val="24"/>
        </w:rPr>
        <w:t xml:space="preserve"> (</w:t>
      </w:r>
      <w:r w:rsidR="001F4D7C">
        <w:rPr>
          <w:rFonts w:ascii="Times New Roman" w:hAnsi="Times New Roman" w:cs="Times New Roman"/>
          <w:sz w:val="24"/>
          <w:szCs w:val="24"/>
        </w:rPr>
        <w:t>2014</w:t>
      </w:r>
      <w:r w:rsidR="00D74570">
        <w:rPr>
          <w:rFonts w:ascii="Times New Roman" w:hAnsi="Times New Roman" w:cs="Times New Roman"/>
          <w:sz w:val="24"/>
          <w:szCs w:val="24"/>
        </w:rPr>
        <w:t xml:space="preserve">) </w:t>
      </w:r>
      <w:r w:rsidR="003229C6">
        <w:rPr>
          <w:rFonts w:ascii="Times New Roman" w:hAnsi="Times New Roman" w:cs="Times New Roman"/>
          <w:sz w:val="24"/>
          <w:szCs w:val="24"/>
        </w:rPr>
        <w:t xml:space="preserve">that </w:t>
      </w:r>
      <w:r w:rsidR="0082700E">
        <w:rPr>
          <w:rFonts w:ascii="Times New Roman" w:hAnsi="Times New Roman" w:cs="Times New Roman"/>
          <w:sz w:val="24"/>
          <w:szCs w:val="24"/>
        </w:rPr>
        <w:t>if restrained eaters</w:t>
      </w:r>
      <w:r w:rsidR="005E4FB2">
        <w:rPr>
          <w:rFonts w:ascii="Times New Roman" w:hAnsi="Times New Roman" w:cs="Times New Roman"/>
          <w:sz w:val="24"/>
          <w:szCs w:val="24"/>
        </w:rPr>
        <w:t xml:space="preserve"> had been encouraged to pay less attention and by extension, reduce their cognitive elaboration on the subject, they</w:t>
      </w:r>
      <w:r w:rsidR="00B06503">
        <w:rPr>
          <w:rFonts w:ascii="Times New Roman" w:hAnsi="Times New Roman" w:cs="Times New Roman"/>
          <w:sz w:val="24"/>
          <w:szCs w:val="24"/>
        </w:rPr>
        <w:t xml:space="preserve"> are less likely to </w:t>
      </w:r>
      <w:r w:rsidR="005B5B47">
        <w:rPr>
          <w:rFonts w:ascii="Times New Roman" w:hAnsi="Times New Roman" w:cs="Times New Roman"/>
          <w:sz w:val="24"/>
          <w:szCs w:val="24"/>
        </w:rPr>
        <w:t>consume more food, as what had happened in the study</w:t>
      </w:r>
      <w:r w:rsidR="007E60A5">
        <w:rPr>
          <w:rFonts w:ascii="Times New Roman" w:hAnsi="Times New Roman" w:cs="Times New Roman"/>
          <w:sz w:val="24"/>
          <w:szCs w:val="24"/>
        </w:rPr>
        <w:t>, reducing weight dissatisfaction as a result</w:t>
      </w:r>
      <w:r w:rsidR="00F20288">
        <w:rPr>
          <w:rFonts w:ascii="Times New Roman" w:hAnsi="Times New Roman" w:cs="Times New Roman"/>
          <w:sz w:val="24"/>
          <w:szCs w:val="24"/>
        </w:rPr>
        <w:t xml:space="preserve">. However, it had been suggested that the model may be outdated due to the different </w:t>
      </w:r>
      <w:r w:rsidR="006B3DF5">
        <w:rPr>
          <w:rFonts w:ascii="Times New Roman" w:hAnsi="Times New Roman" w:cs="Times New Roman"/>
          <w:sz w:val="24"/>
          <w:szCs w:val="24"/>
        </w:rPr>
        <w:t>time</w:t>
      </w:r>
      <w:r w:rsidR="00230E7A">
        <w:rPr>
          <w:rFonts w:ascii="Times New Roman" w:hAnsi="Times New Roman" w:cs="Times New Roman"/>
          <w:sz w:val="24"/>
          <w:szCs w:val="24"/>
        </w:rPr>
        <w:t xml:space="preserve"> in which it had been created</w:t>
      </w:r>
      <w:r w:rsidR="00CE54FD">
        <w:rPr>
          <w:rFonts w:ascii="Times New Roman" w:hAnsi="Times New Roman" w:cs="Times New Roman"/>
          <w:sz w:val="24"/>
          <w:szCs w:val="24"/>
        </w:rPr>
        <w:t xml:space="preserve"> and may not account for more modern means of advertisement </w:t>
      </w:r>
      <w:r w:rsidR="000538AC">
        <w:rPr>
          <w:rFonts w:ascii="Times New Roman" w:hAnsi="Times New Roman" w:cs="Times New Roman"/>
          <w:sz w:val="24"/>
          <w:szCs w:val="24"/>
        </w:rPr>
        <w:t>(Kitchen, personal correspondence with Petty, 2013; Kitchen, 2010; 2013, cited in Kitchen et al., 2014).</w:t>
      </w:r>
      <w:r w:rsidR="000538AC">
        <w:rPr>
          <w:rFonts w:ascii="Times New Roman" w:hAnsi="Times New Roman" w:cs="Times New Roman"/>
          <w:sz w:val="24"/>
          <w:szCs w:val="24"/>
        </w:rPr>
        <w:t xml:space="preserve"> </w:t>
      </w:r>
      <w:r w:rsidR="00DA378B">
        <w:rPr>
          <w:rFonts w:ascii="Times New Roman" w:hAnsi="Times New Roman" w:cs="Times New Roman"/>
          <w:sz w:val="24"/>
          <w:szCs w:val="24"/>
        </w:rPr>
        <w:t>Overall, ELM serves to be highly useful in its application to various studies</w:t>
      </w:r>
      <w:r w:rsidR="00D33B33">
        <w:rPr>
          <w:rFonts w:ascii="Times New Roman" w:hAnsi="Times New Roman" w:cs="Times New Roman"/>
          <w:sz w:val="24"/>
          <w:szCs w:val="24"/>
        </w:rPr>
        <w:t xml:space="preserve"> in understanding the process behind persuasive messages. However, the </w:t>
      </w:r>
      <w:r w:rsidR="00EE5372">
        <w:rPr>
          <w:rFonts w:ascii="Times New Roman" w:hAnsi="Times New Roman" w:cs="Times New Roman"/>
          <w:sz w:val="24"/>
          <w:szCs w:val="24"/>
        </w:rPr>
        <w:t xml:space="preserve">notion that the </w:t>
      </w:r>
      <w:r w:rsidR="00E77E90">
        <w:rPr>
          <w:rFonts w:ascii="Times New Roman" w:hAnsi="Times New Roman" w:cs="Times New Roman"/>
          <w:sz w:val="24"/>
          <w:szCs w:val="24"/>
        </w:rPr>
        <w:t>model</w:t>
      </w:r>
      <w:r w:rsidR="00EE5372">
        <w:rPr>
          <w:rFonts w:ascii="Times New Roman" w:hAnsi="Times New Roman" w:cs="Times New Roman"/>
          <w:sz w:val="24"/>
          <w:szCs w:val="24"/>
        </w:rPr>
        <w:t xml:space="preserve"> may be outdated may serve to hinder its effectiveness</w:t>
      </w:r>
      <w:r w:rsidR="00E77E90">
        <w:rPr>
          <w:rFonts w:ascii="Times New Roman" w:hAnsi="Times New Roman" w:cs="Times New Roman"/>
          <w:sz w:val="24"/>
          <w:szCs w:val="24"/>
        </w:rPr>
        <w:t>. T</w:t>
      </w:r>
      <w:r w:rsidR="00726EAD">
        <w:rPr>
          <w:rFonts w:ascii="Times New Roman" w:hAnsi="Times New Roman" w:cs="Times New Roman"/>
          <w:sz w:val="24"/>
          <w:szCs w:val="24"/>
        </w:rPr>
        <w:t xml:space="preserve">o this end, a </w:t>
      </w:r>
      <w:r w:rsidR="00EE5372">
        <w:rPr>
          <w:rFonts w:ascii="Times New Roman" w:hAnsi="Times New Roman" w:cs="Times New Roman"/>
          <w:sz w:val="24"/>
          <w:szCs w:val="24"/>
        </w:rPr>
        <w:t>revision of the model</w:t>
      </w:r>
      <w:r w:rsidR="00726EAD">
        <w:rPr>
          <w:rFonts w:ascii="Times New Roman" w:hAnsi="Times New Roman" w:cs="Times New Roman"/>
          <w:sz w:val="24"/>
          <w:szCs w:val="24"/>
        </w:rPr>
        <w:t xml:space="preserve"> may be required</w:t>
      </w:r>
      <w:r w:rsidR="00EE5372">
        <w:rPr>
          <w:rFonts w:ascii="Times New Roman" w:hAnsi="Times New Roman" w:cs="Times New Roman"/>
          <w:sz w:val="24"/>
          <w:szCs w:val="24"/>
        </w:rPr>
        <w:t xml:space="preserve"> </w:t>
      </w:r>
      <w:r w:rsidR="006365F3">
        <w:rPr>
          <w:rFonts w:ascii="Times New Roman" w:hAnsi="Times New Roman" w:cs="Times New Roman"/>
          <w:sz w:val="24"/>
          <w:szCs w:val="24"/>
        </w:rPr>
        <w:t>to</w:t>
      </w:r>
      <w:r w:rsidR="00EE5372">
        <w:rPr>
          <w:rFonts w:ascii="Times New Roman" w:hAnsi="Times New Roman" w:cs="Times New Roman"/>
          <w:sz w:val="24"/>
          <w:szCs w:val="24"/>
        </w:rPr>
        <w:t xml:space="preserve"> account for modern day </w:t>
      </w:r>
      <w:r w:rsidR="009E259D">
        <w:rPr>
          <w:rFonts w:ascii="Times New Roman" w:hAnsi="Times New Roman" w:cs="Times New Roman"/>
          <w:sz w:val="24"/>
          <w:szCs w:val="24"/>
        </w:rPr>
        <w:t>contexts regarding persuasive messages</w:t>
      </w:r>
      <w:r w:rsidR="00F34A7F">
        <w:rPr>
          <w:rFonts w:ascii="Times New Roman" w:hAnsi="Times New Roman" w:cs="Times New Roman"/>
          <w:sz w:val="24"/>
          <w:szCs w:val="24"/>
        </w:rPr>
        <w:t xml:space="preserve"> and ensure it remains relevant in these discussions. </w:t>
      </w:r>
    </w:p>
    <w:p w14:paraId="576CBDFD" w14:textId="0962EF2C" w:rsidR="00751CAC" w:rsidRDefault="0011129D" w:rsidP="0011129D">
      <w:pPr>
        <w:spacing w:line="480" w:lineRule="auto"/>
        <w:rPr>
          <w:rFonts w:ascii="Times New Roman" w:hAnsi="Times New Roman" w:cs="Times New Roman"/>
          <w:sz w:val="24"/>
          <w:szCs w:val="24"/>
        </w:rPr>
      </w:pPr>
      <w:r>
        <w:rPr>
          <w:rFonts w:ascii="Times New Roman" w:hAnsi="Times New Roman" w:cs="Times New Roman"/>
          <w:sz w:val="24"/>
          <w:szCs w:val="24"/>
        </w:rPr>
        <w:t>Word Count:</w:t>
      </w:r>
      <w:r w:rsidR="00C75B9C">
        <w:rPr>
          <w:rFonts w:ascii="Times New Roman" w:hAnsi="Times New Roman" w:cs="Times New Roman"/>
          <w:sz w:val="24"/>
          <w:szCs w:val="24"/>
        </w:rPr>
        <w:t xml:space="preserve"> 1,529</w:t>
      </w:r>
    </w:p>
    <w:p w14:paraId="076671EC" w14:textId="1A16CD55" w:rsidR="00C75B9C" w:rsidRDefault="00C75B9C" w:rsidP="00751CAC">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 t</w:t>
      </w:r>
      <w:r w:rsidR="00DB43C7">
        <w:rPr>
          <w:rFonts w:ascii="Times New Roman" w:hAnsi="Times New Roman" w:cs="Times New Roman"/>
          <w:sz w:val="24"/>
          <w:szCs w:val="24"/>
        </w:rPr>
        <w:t xml:space="preserve">his essay has </w:t>
      </w:r>
      <w:r w:rsidR="00AD5671">
        <w:rPr>
          <w:rFonts w:ascii="Times New Roman" w:hAnsi="Times New Roman" w:cs="Times New Roman"/>
          <w:sz w:val="24"/>
          <w:szCs w:val="24"/>
        </w:rPr>
        <w:t xml:space="preserve">provided </w:t>
      </w:r>
      <w:r w:rsidR="00DB43C7">
        <w:rPr>
          <w:rFonts w:ascii="Times New Roman" w:hAnsi="Times New Roman" w:cs="Times New Roman"/>
          <w:sz w:val="24"/>
          <w:szCs w:val="24"/>
        </w:rPr>
        <w:t>det</w:t>
      </w:r>
      <w:r w:rsidR="00026BF8">
        <w:rPr>
          <w:rFonts w:ascii="Times New Roman" w:hAnsi="Times New Roman" w:cs="Times New Roman"/>
          <w:sz w:val="24"/>
          <w:szCs w:val="24"/>
        </w:rPr>
        <w:t>ail</w:t>
      </w:r>
      <w:r w:rsidR="00AD5671">
        <w:rPr>
          <w:rFonts w:ascii="Times New Roman" w:hAnsi="Times New Roman" w:cs="Times New Roman"/>
          <w:sz w:val="24"/>
          <w:szCs w:val="24"/>
        </w:rPr>
        <w:t xml:space="preserve"> for</w:t>
      </w:r>
      <w:r w:rsidR="00DB43C7">
        <w:rPr>
          <w:rFonts w:ascii="Times New Roman" w:hAnsi="Times New Roman" w:cs="Times New Roman"/>
          <w:sz w:val="24"/>
          <w:szCs w:val="24"/>
        </w:rPr>
        <w:t xml:space="preserve"> the significant amount of information </w:t>
      </w:r>
      <w:r w:rsidR="00AD5671">
        <w:rPr>
          <w:rFonts w:ascii="Times New Roman" w:hAnsi="Times New Roman" w:cs="Times New Roman"/>
          <w:sz w:val="24"/>
          <w:szCs w:val="24"/>
        </w:rPr>
        <w:t xml:space="preserve">on </w:t>
      </w:r>
      <w:r w:rsidR="009106BD">
        <w:rPr>
          <w:rFonts w:ascii="Times New Roman" w:hAnsi="Times New Roman" w:cs="Times New Roman"/>
          <w:sz w:val="24"/>
          <w:szCs w:val="24"/>
        </w:rPr>
        <w:t>how we are affected by persuasive messages</w:t>
      </w:r>
      <w:r w:rsidR="008B1790">
        <w:rPr>
          <w:rFonts w:ascii="Times New Roman" w:hAnsi="Times New Roman" w:cs="Times New Roman"/>
          <w:sz w:val="24"/>
          <w:szCs w:val="24"/>
        </w:rPr>
        <w:t>.</w:t>
      </w:r>
      <w:r w:rsidR="00DB43C7">
        <w:rPr>
          <w:rFonts w:ascii="Times New Roman" w:hAnsi="Times New Roman" w:cs="Times New Roman"/>
          <w:sz w:val="24"/>
          <w:szCs w:val="24"/>
        </w:rPr>
        <w:t xml:space="preserve"> </w:t>
      </w:r>
      <w:r w:rsidR="008A54CB">
        <w:rPr>
          <w:rFonts w:ascii="Times New Roman" w:hAnsi="Times New Roman" w:cs="Times New Roman"/>
          <w:sz w:val="24"/>
          <w:szCs w:val="24"/>
        </w:rPr>
        <w:t xml:space="preserve">This essay has also looked at the </w:t>
      </w:r>
      <w:r w:rsidR="00012A25">
        <w:rPr>
          <w:rFonts w:ascii="Times New Roman" w:hAnsi="Times New Roman" w:cs="Times New Roman"/>
          <w:sz w:val="24"/>
          <w:szCs w:val="24"/>
        </w:rPr>
        <w:t xml:space="preserve">various strengths and weaknesses that may be present with a model such as this as well as providing an evaluation of the model, suggesting that while the model has proven to be effective numerous times, the model may require revision </w:t>
      </w:r>
      <w:r w:rsidR="00AE1229">
        <w:rPr>
          <w:rFonts w:ascii="Times New Roman" w:hAnsi="Times New Roman" w:cs="Times New Roman"/>
          <w:sz w:val="24"/>
          <w:szCs w:val="24"/>
        </w:rPr>
        <w:t>for it to</w:t>
      </w:r>
      <w:r w:rsidR="00012A25">
        <w:rPr>
          <w:rFonts w:ascii="Times New Roman" w:hAnsi="Times New Roman" w:cs="Times New Roman"/>
          <w:sz w:val="24"/>
          <w:szCs w:val="24"/>
        </w:rPr>
        <w:t xml:space="preserve"> take modern </w:t>
      </w:r>
      <w:r w:rsidR="00ED2712">
        <w:rPr>
          <w:rFonts w:ascii="Times New Roman" w:hAnsi="Times New Roman" w:cs="Times New Roman"/>
          <w:sz w:val="24"/>
          <w:szCs w:val="24"/>
        </w:rPr>
        <w:t xml:space="preserve">means of persuasion into account. </w:t>
      </w:r>
    </w:p>
    <w:p w14:paraId="1F35A8C6" w14:textId="42D9FAF1" w:rsidR="00E404DB" w:rsidRPr="00AE1229" w:rsidRDefault="00E404DB" w:rsidP="00E404DB">
      <w:pPr>
        <w:spacing w:line="480" w:lineRule="auto"/>
        <w:rPr>
          <w:rFonts w:ascii="Times New Roman" w:hAnsi="Times New Roman" w:cs="Times New Roman"/>
          <w:color w:val="0563C1" w:themeColor="hyperlink"/>
          <w:sz w:val="24"/>
          <w:szCs w:val="24"/>
          <w:u w:val="single"/>
        </w:rPr>
      </w:pPr>
      <w:r>
        <w:rPr>
          <w:rFonts w:ascii="Times New Roman" w:hAnsi="Times New Roman" w:cs="Times New Roman"/>
          <w:sz w:val="24"/>
          <w:szCs w:val="24"/>
          <w:u w:val="single"/>
        </w:rPr>
        <w:t>Word Count (Excluding titles, quotations &amp; references</w:t>
      </w:r>
      <w:r w:rsidR="00E73B9F">
        <w:rPr>
          <w:rFonts w:ascii="Times New Roman" w:hAnsi="Times New Roman" w:cs="Times New Roman"/>
          <w:sz w:val="24"/>
          <w:szCs w:val="24"/>
          <w:u w:val="single"/>
        </w:rPr>
        <w:t>/citations</w:t>
      </w:r>
      <w:bookmarkStart w:id="0" w:name="_GoBack"/>
      <w:bookmarkEnd w:id="0"/>
      <w:r>
        <w:rPr>
          <w:rFonts w:ascii="Times New Roman" w:hAnsi="Times New Roman" w:cs="Times New Roman"/>
          <w:sz w:val="24"/>
          <w:szCs w:val="24"/>
          <w:u w:val="single"/>
        </w:rPr>
        <w:t>)</w:t>
      </w:r>
      <w:r>
        <w:rPr>
          <w:rFonts w:ascii="Times New Roman" w:hAnsi="Times New Roman" w:cs="Times New Roman"/>
          <w:sz w:val="24"/>
          <w:szCs w:val="24"/>
        </w:rPr>
        <w:t xml:space="preserve">: </w:t>
      </w:r>
      <w:r w:rsidR="009E6381">
        <w:rPr>
          <w:rFonts w:ascii="Times New Roman" w:hAnsi="Times New Roman" w:cs="Times New Roman"/>
          <w:sz w:val="24"/>
          <w:szCs w:val="24"/>
        </w:rPr>
        <w:t>1,6</w:t>
      </w:r>
      <w:r w:rsidR="00026902">
        <w:rPr>
          <w:rFonts w:ascii="Times New Roman" w:hAnsi="Times New Roman" w:cs="Times New Roman"/>
          <w:sz w:val="24"/>
          <w:szCs w:val="24"/>
        </w:rPr>
        <w:t>49</w:t>
      </w:r>
    </w:p>
    <w:p w14:paraId="357926E6" w14:textId="59C8B16A" w:rsidR="00E404DB" w:rsidRPr="009B1D42" w:rsidRDefault="00E404DB" w:rsidP="009B1D42">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r w:rsidR="00717120">
        <w:rPr>
          <w:rFonts w:ascii="Times New Roman" w:hAnsi="Times New Roman" w:cs="Times New Roman"/>
          <w:sz w:val="24"/>
          <w:szCs w:val="24"/>
          <w:u w:val="single"/>
        </w:rPr>
        <w:t>:</w:t>
      </w:r>
    </w:p>
    <w:p w14:paraId="3D15D109" w14:textId="77777777" w:rsidR="009B1D42" w:rsidRP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Boyce, J. &amp; Kuijer, R. (201</w:t>
      </w:r>
      <w:r>
        <w:rPr>
          <w:rFonts w:ascii="Times New Roman" w:hAnsi="Times New Roman" w:cs="Times New Roman"/>
          <w:noProof/>
          <w:sz w:val="24"/>
          <w:szCs w:val="24"/>
          <w:lang w:val="en-US"/>
        </w:rPr>
        <w:t>4</w:t>
      </w:r>
      <w:r w:rsidRPr="00575BE5">
        <w:rPr>
          <w:rFonts w:ascii="Times New Roman" w:hAnsi="Times New Roman" w:cs="Times New Roman"/>
          <w:noProof/>
          <w:sz w:val="24"/>
          <w:szCs w:val="24"/>
          <w:lang w:val="en-US"/>
        </w:rPr>
        <w:t xml:space="preserve">). </w:t>
      </w:r>
      <w:r w:rsidRPr="00575BE5">
        <w:rPr>
          <w:rFonts w:ascii="Times New Roman" w:hAnsi="Times New Roman" w:cs="Times New Roman"/>
          <w:i/>
          <w:noProof/>
          <w:sz w:val="24"/>
          <w:szCs w:val="24"/>
          <w:lang w:val="en-US"/>
        </w:rPr>
        <w:t xml:space="preserve">Focusing on media body ideal images triggers food intake </w:t>
      </w:r>
    </w:p>
    <w:p w14:paraId="0CA9934B" w14:textId="77777777" w:rsidR="009B1D42" w:rsidRDefault="009B1D42" w:rsidP="009B1D42">
      <w:pPr>
        <w:pStyle w:val="Bibliography"/>
        <w:ind w:left="720"/>
        <w:rPr>
          <w:rFonts w:ascii="Times New Roman" w:hAnsi="Times New Roman" w:cs="Times New Roman"/>
          <w:noProof/>
          <w:sz w:val="24"/>
          <w:szCs w:val="24"/>
          <w:lang w:val="en-US"/>
        </w:rPr>
      </w:pPr>
      <w:r w:rsidRPr="00575BE5">
        <w:rPr>
          <w:rFonts w:ascii="Times New Roman" w:hAnsi="Times New Roman" w:cs="Times New Roman"/>
          <w:i/>
          <w:noProof/>
          <w:sz w:val="24"/>
          <w:szCs w:val="24"/>
          <w:lang w:val="en-US"/>
        </w:rPr>
        <w:t>among restrained eaters</w:t>
      </w:r>
      <w:r w:rsidRPr="00575BE5">
        <w:rPr>
          <w:rFonts w:ascii="Times New Roman" w:hAnsi="Times New Roman" w:cs="Times New Roman"/>
          <w:noProof/>
          <w:sz w:val="24"/>
          <w:szCs w:val="24"/>
          <w:lang w:val="en-US"/>
        </w:rPr>
        <w:t xml:space="preserve">: A test of restraint theory and the elaboration likelihood </w:t>
      </w:r>
    </w:p>
    <w:p w14:paraId="3B953960" w14:textId="090129B4" w:rsidR="009B1D42" w:rsidRDefault="009B1D42" w:rsidP="009B1D42">
      <w:pPr>
        <w:pStyle w:val="Bibliography"/>
        <w:ind w:left="720"/>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model. </w:t>
      </w:r>
      <w:r w:rsidRPr="00575BE5">
        <w:rPr>
          <w:rFonts w:ascii="Times New Roman" w:hAnsi="Times New Roman" w:cs="Times New Roman"/>
          <w:i/>
          <w:iCs/>
          <w:noProof/>
          <w:sz w:val="24"/>
          <w:szCs w:val="24"/>
          <w:lang w:val="en-US"/>
        </w:rPr>
        <w:t>15</w:t>
      </w:r>
      <w:r w:rsidRPr="00575BE5">
        <w:rPr>
          <w:rFonts w:ascii="Times New Roman" w:hAnsi="Times New Roman" w:cs="Times New Roman"/>
          <w:iCs/>
          <w:noProof/>
          <w:sz w:val="24"/>
          <w:szCs w:val="24"/>
          <w:lang w:val="en-US"/>
        </w:rPr>
        <w:t>(2)</w:t>
      </w:r>
      <w:r w:rsidRPr="00575BE5">
        <w:rPr>
          <w:rFonts w:ascii="Times New Roman" w:hAnsi="Times New Roman" w:cs="Times New Roman"/>
          <w:noProof/>
          <w:sz w:val="24"/>
          <w:szCs w:val="24"/>
          <w:lang w:val="en-US"/>
        </w:rPr>
        <w:t>, p. 262-270.</w:t>
      </w:r>
    </w:p>
    <w:p w14:paraId="2404EDD6" w14:textId="5184D61A" w:rsid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Kassin, S. F. (2010). </w:t>
      </w:r>
      <w:r w:rsidRPr="00575BE5">
        <w:rPr>
          <w:rFonts w:ascii="Times New Roman" w:hAnsi="Times New Roman" w:cs="Times New Roman"/>
          <w:i/>
          <w:iCs/>
          <w:noProof/>
          <w:sz w:val="24"/>
          <w:szCs w:val="24"/>
          <w:lang w:val="en-US"/>
        </w:rPr>
        <w:t>Social Psychology</w:t>
      </w:r>
      <w:r w:rsidRPr="00575BE5">
        <w:rPr>
          <w:rFonts w:ascii="Times New Roman" w:hAnsi="Times New Roman" w:cs="Times New Roman"/>
          <w:noProof/>
          <w:sz w:val="24"/>
          <w:szCs w:val="24"/>
          <w:lang w:val="en-US"/>
        </w:rPr>
        <w:t xml:space="preserve"> (8th ed.). Belmont: Wadworth.</w:t>
      </w:r>
    </w:p>
    <w:p w14:paraId="21EB83CB" w14:textId="77777777" w:rsidR="009B1D42" w:rsidRPr="009B1D42" w:rsidRDefault="009B1D42" w:rsidP="009B1D42">
      <w:pPr>
        <w:pStyle w:val="ListParagraph"/>
        <w:numPr>
          <w:ilvl w:val="0"/>
          <w:numId w:val="3"/>
        </w:numPr>
        <w:rPr>
          <w:rFonts w:ascii="Times New Roman" w:hAnsi="Times New Roman" w:cs="Times New Roman"/>
          <w:sz w:val="24"/>
          <w:szCs w:val="24"/>
          <w:lang w:val="en-US"/>
        </w:rPr>
      </w:pPr>
      <w:r w:rsidRPr="00575BE5">
        <w:rPr>
          <w:rFonts w:ascii="Times New Roman" w:hAnsi="Times New Roman" w:cs="Times New Roman"/>
          <w:sz w:val="24"/>
          <w:szCs w:val="24"/>
          <w:lang w:val="en-US"/>
        </w:rPr>
        <w:t xml:space="preserve">Kitchen, P.J., Kerr, G., Schultz, D.E., McColl, R. &amp; Pals, H. (2014). </w:t>
      </w:r>
      <w:r w:rsidRPr="00575BE5">
        <w:rPr>
          <w:rFonts w:ascii="Times New Roman" w:hAnsi="Times New Roman" w:cs="Times New Roman"/>
          <w:i/>
          <w:sz w:val="24"/>
          <w:szCs w:val="24"/>
          <w:lang w:val="en-US"/>
        </w:rPr>
        <w:t>The Elaboration</w:t>
      </w:r>
      <w:r>
        <w:rPr>
          <w:rFonts w:ascii="Times New Roman" w:hAnsi="Times New Roman" w:cs="Times New Roman"/>
          <w:i/>
          <w:sz w:val="24"/>
          <w:szCs w:val="24"/>
          <w:lang w:val="en-US"/>
        </w:rPr>
        <w:t xml:space="preserve"> </w:t>
      </w:r>
    </w:p>
    <w:p w14:paraId="59EA5B01" w14:textId="2C31B7F5" w:rsidR="009B1D42" w:rsidRDefault="009B1D42" w:rsidP="009B1D42">
      <w:pPr>
        <w:ind w:firstLine="720"/>
        <w:rPr>
          <w:rFonts w:ascii="Times New Roman" w:hAnsi="Times New Roman" w:cs="Times New Roman"/>
          <w:sz w:val="24"/>
          <w:szCs w:val="24"/>
          <w:lang w:val="en-US"/>
        </w:rPr>
      </w:pPr>
      <w:r w:rsidRPr="009B1D42">
        <w:rPr>
          <w:rFonts w:ascii="Times New Roman" w:hAnsi="Times New Roman" w:cs="Times New Roman"/>
          <w:i/>
          <w:sz w:val="24"/>
          <w:szCs w:val="24"/>
          <w:lang w:val="en-US"/>
        </w:rPr>
        <w:t>Likelihood Model: review, critique and research agenda.</w:t>
      </w:r>
      <w:r w:rsidRPr="009B1D42">
        <w:rPr>
          <w:rFonts w:ascii="Times New Roman" w:hAnsi="Times New Roman" w:cs="Times New Roman"/>
          <w:sz w:val="24"/>
          <w:szCs w:val="24"/>
          <w:lang w:val="en-US"/>
        </w:rPr>
        <w:t xml:space="preserve"> </w:t>
      </w:r>
      <w:r w:rsidRPr="009B1D42">
        <w:rPr>
          <w:rFonts w:ascii="Times New Roman" w:hAnsi="Times New Roman" w:cs="Times New Roman"/>
          <w:i/>
          <w:sz w:val="24"/>
          <w:szCs w:val="24"/>
          <w:lang w:val="en-US"/>
        </w:rPr>
        <w:t>48</w:t>
      </w:r>
      <w:r w:rsidRPr="009B1D42">
        <w:rPr>
          <w:rFonts w:ascii="Times New Roman" w:hAnsi="Times New Roman" w:cs="Times New Roman"/>
          <w:sz w:val="24"/>
          <w:szCs w:val="24"/>
          <w:lang w:val="en-US"/>
        </w:rPr>
        <w:t>(11/12). p. 2033-2050</w:t>
      </w:r>
    </w:p>
    <w:p w14:paraId="0B9757F2" w14:textId="77777777" w:rsid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Maio, G. &amp; Haddock, G. (2009). </w:t>
      </w:r>
      <w:r w:rsidRPr="00575BE5">
        <w:rPr>
          <w:rFonts w:ascii="Times New Roman" w:hAnsi="Times New Roman" w:cs="Times New Roman"/>
          <w:i/>
          <w:iCs/>
          <w:noProof/>
          <w:sz w:val="24"/>
          <w:szCs w:val="24"/>
          <w:lang w:val="en-US"/>
        </w:rPr>
        <w:t>The Psychology of attitudes and attitude change.</w:t>
      </w:r>
      <w:r w:rsidRPr="00575BE5">
        <w:rPr>
          <w:rFonts w:ascii="Times New Roman" w:hAnsi="Times New Roman" w:cs="Times New Roman"/>
          <w:noProof/>
          <w:sz w:val="24"/>
          <w:szCs w:val="24"/>
          <w:lang w:val="en-US"/>
        </w:rPr>
        <w:t xml:space="preserve"> Los </w:t>
      </w:r>
    </w:p>
    <w:p w14:paraId="43540173" w14:textId="0094E15F" w:rsidR="009B1D42" w:rsidRDefault="009B1D42" w:rsidP="009B1D42">
      <w:pPr>
        <w:pStyle w:val="Bibliography"/>
        <w:ind w:left="360" w:firstLine="360"/>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Angeles: SAGE.</w:t>
      </w:r>
    </w:p>
    <w:p w14:paraId="546D746C" w14:textId="77777777" w:rsid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Oliver, M. (2009). </w:t>
      </w:r>
      <w:r w:rsidRPr="00575BE5">
        <w:rPr>
          <w:rFonts w:ascii="Times New Roman" w:hAnsi="Times New Roman" w:cs="Times New Roman"/>
          <w:i/>
          <w:iCs/>
          <w:noProof/>
          <w:sz w:val="24"/>
          <w:szCs w:val="24"/>
          <w:lang w:val="en-US"/>
        </w:rPr>
        <w:t>Media Effects: Advances in Theory and Research</w:t>
      </w:r>
      <w:r w:rsidRPr="00575BE5">
        <w:rPr>
          <w:rFonts w:ascii="Times New Roman" w:hAnsi="Times New Roman" w:cs="Times New Roman"/>
          <w:noProof/>
          <w:sz w:val="24"/>
          <w:szCs w:val="24"/>
          <w:lang w:val="en-US"/>
        </w:rPr>
        <w:t xml:space="preserve"> (3rd ed.). (Oliver, </w:t>
      </w:r>
    </w:p>
    <w:p w14:paraId="328E0B0A" w14:textId="513CF363" w:rsidR="009B1D42" w:rsidRDefault="009B1D42" w:rsidP="009B1D42">
      <w:pPr>
        <w:pStyle w:val="Bibliography"/>
        <w:ind w:left="360" w:firstLine="360"/>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M.B. &amp; Bryant, J., Ed.) New York: Routledge.</w:t>
      </w:r>
    </w:p>
    <w:p w14:paraId="5F840F6E" w14:textId="77777777" w:rsid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Petty, R. &amp; Cacioppo, J. (1986). </w:t>
      </w:r>
      <w:r w:rsidRPr="00575BE5">
        <w:rPr>
          <w:rFonts w:ascii="Times New Roman" w:hAnsi="Times New Roman" w:cs="Times New Roman"/>
          <w:i/>
          <w:iCs/>
          <w:noProof/>
          <w:sz w:val="24"/>
          <w:szCs w:val="24"/>
          <w:lang w:val="en-US"/>
        </w:rPr>
        <w:t>The Elaboration Likelihood Model of Persuasion.</w:t>
      </w:r>
      <w:r w:rsidRPr="00575BE5">
        <w:rPr>
          <w:rFonts w:ascii="Times New Roman" w:hAnsi="Times New Roman" w:cs="Times New Roman"/>
          <w:noProof/>
          <w:sz w:val="24"/>
          <w:szCs w:val="24"/>
          <w:lang w:val="en-US"/>
        </w:rPr>
        <w:t xml:space="preserve"> New </w:t>
      </w:r>
    </w:p>
    <w:p w14:paraId="24ACD790" w14:textId="15D67646" w:rsidR="009B1D42" w:rsidRPr="00575BE5" w:rsidRDefault="009B1D42" w:rsidP="009B1D42">
      <w:pPr>
        <w:pStyle w:val="Bibliography"/>
        <w:ind w:left="360" w:firstLine="360"/>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York, NY: Springer.</w:t>
      </w:r>
    </w:p>
    <w:p w14:paraId="2A51F18F" w14:textId="77777777" w:rsidR="009B1D42" w:rsidRPr="009B1D42" w:rsidRDefault="009B1D42" w:rsidP="009B1D42">
      <w:pPr>
        <w:rPr>
          <w:lang w:val="en-US"/>
        </w:rPr>
      </w:pPr>
    </w:p>
    <w:p w14:paraId="6A35302C" w14:textId="77777777" w:rsidR="009B1D42" w:rsidRPr="009B1D42" w:rsidRDefault="009B1D42" w:rsidP="009B1D42">
      <w:pPr>
        <w:rPr>
          <w:lang w:val="en-US"/>
        </w:rPr>
      </w:pPr>
    </w:p>
    <w:p w14:paraId="6A96B441" w14:textId="77777777" w:rsidR="009B1D42" w:rsidRPr="009B1D42" w:rsidRDefault="009B1D42" w:rsidP="009B1D42">
      <w:pPr>
        <w:rPr>
          <w:lang w:val="en-US"/>
        </w:rPr>
      </w:pPr>
    </w:p>
    <w:p w14:paraId="0A6AEEB3" w14:textId="77777777" w:rsidR="009B1D42" w:rsidRPr="009B1D42" w:rsidRDefault="009B1D42" w:rsidP="009B1D42">
      <w:pPr>
        <w:ind w:firstLine="720"/>
        <w:rPr>
          <w:rFonts w:ascii="Times New Roman" w:hAnsi="Times New Roman" w:cs="Times New Roman"/>
          <w:sz w:val="24"/>
          <w:szCs w:val="24"/>
          <w:lang w:val="en-US"/>
        </w:rPr>
      </w:pPr>
    </w:p>
    <w:p w14:paraId="2E749E5C" w14:textId="77777777" w:rsidR="009B1D42" w:rsidRPr="009B1D42" w:rsidRDefault="009B1D42" w:rsidP="009B1D42">
      <w:pPr>
        <w:rPr>
          <w:rFonts w:ascii="Times New Roman" w:hAnsi="Times New Roman" w:cs="Times New Roman"/>
          <w:sz w:val="24"/>
          <w:szCs w:val="24"/>
          <w:lang w:val="en-US"/>
        </w:rPr>
      </w:pPr>
    </w:p>
    <w:p w14:paraId="701678C9" w14:textId="77777777" w:rsidR="009B1D42" w:rsidRPr="009B1D42" w:rsidRDefault="009B1D42" w:rsidP="009B1D42">
      <w:pPr>
        <w:rPr>
          <w:lang w:val="en-US"/>
        </w:rPr>
      </w:pPr>
    </w:p>
    <w:p w14:paraId="35C364F5" w14:textId="77777777" w:rsidR="009B1D42" w:rsidRPr="009B1D42" w:rsidRDefault="009B1D42" w:rsidP="009B1D42">
      <w:pPr>
        <w:rPr>
          <w:lang w:val="en-US"/>
        </w:rPr>
      </w:pPr>
    </w:p>
    <w:p w14:paraId="5B2DDEB0" w14:textId="77777777" w:rsidR="009D1E2C" w:rsidRDefault="009D1E2C" w:rsidP="49487E6C">
      <w:pPr>
        <w:spacing w:line="480" w:lineRule="auto"/>
        <w:rPr>
          <w:rFonts w:ascii="Times New Roman" w:hAnsi="Times New Roman" w:cs="Times New Roman"/>
          <w:sz w:val="24"/>
          <w:szCs w:val="24"/>
        </w:rPr>
      </w:pPr>
    </w:p>
    <w:p w14:paraId="4E6E60BC" w14:textId="77777777" w:rsidR="007210E5" w:rsidRDefault="007210E5" w:rsidP="49487E6C">
      <w:pPr>
        <w:spacing w:line="480" w:lineRule="auto"/>
        <w:rPr>
          <w:rFonts w:ascii="Times New Roman" w:hAnsi="Times New Roman" w:cs="Times New Roman"/>
          <w:sz w:val="24"/>
          <w:szCs w:val="24"/>
        </w:rPr>
      </w:pPr>
    </w:p>
    <w:p w14:paraId="7A15FAE1" w14:textId="77777777" w:rsidR="00551B49" w:rsidRDefault="00551B49" w:rsidP="49487E6C">
      <w:pPr>
        <w:spacing w:line="480" w:lineRule="auto"/>
        <w:rPr>
          <w:rFonts w:ascii="Times New Roman" w:hAnsi="Times New Roman" w:cs="Times New Roman"/>
          <w:sz w:val="24"/>
          <w:szCs w:val="24"/>
        </w:rPr>
      </w:pPr>
    </w:p>
    <w:p w14:paraId="5696E1D0" w14:textId="34AEF2E2" w:rsidR="000D5D20" w:rsidRDefault="000D5D20" w:rsidP="009E2D23"/>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F30531" w14:textId="77777777" w:rsidR="00674915" w:rsidRDefault="00674915" w:rsidP="00564D10">
      <w:pPr>
        <w:spacing w:after="0" w:line="240" w:lineRule="auto"/>
      </w:pPr>
      <w:r>
        <w:separator/>
      </w:r>
    </w:p>
  </w:endnote>
  <w:endnote w:type="continuationSeparator" w:id="0">
    <w:p w14:paraId="052FE008" w14:textId="77777777" w:rsidR="00674915" w:rsidRDefault="00674915" w:rsidP="00564D10">
      <w:pPr>
        <w:spacing w:after="0" w:line="240" w:lineRule="auto"/>
      </w:pPr>
      <w:r>
        <w:continuationSeparator/>
      </w:r>
    </w:p>
  </w:endnote>
  <w:endnote w:type="continuationNotice" w:id="1">
    <w:p w14:paraId="08268797" w14:textId="77777777" w:rsidR="00674915" w:rsidRDefault="006749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2DABF5" w14:textId="77777777" w:rsidR="00674915" w:rsidRDefault="00674915" w:rsidP="00564D10">
      <w:pPr>
        <w:spacing w:after="0" w:line="240" w:lineRule="auto"/>
      </w:pPr>
      <w:r>
        <w:separator/>
      </w:r>
    </w:p>
  </w:footnote>
  <w:footnote w:type="continuationSeparator" w:id="0">
    <w:p w14:paraId="4D0FE78A" w14:textId="77777777" w:rsidR="00674915" w:rsidRDefault="00674915" w:rsidP="00564D10">
      <w:pPr>
        <w:spacing w:after="0" w:line="240" w:lineRule="auto"/>
      </w:pPr>
      <w:r>
        <w:continuationSeparator/>
      </w:r>
    </w:p>
  </w:footnote>
  <w:footnote w:type="continuationNotice" w:id="1">
    <w:p w14:paraId="097CE01B" w14:textId="77777777" w:rsidR="00674915" w:rsidRDefault="0067491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7C7F4260" w:rsidR="00564D10" w:rsidRDefault="00564D10">
    <w:pPr>
      <w:pStyle w:val="Header"/>
    </w:pPr>
    <w:r>
      <w:tab/>
    </w:r>
    <w:r>
      <w:tab/>
    </w:r>
    <w:r>
      <w:fldChar w:fldCharType="begin"/>
    </w:r>
    <w:r>
      <w:instrText xml:space="preserve"> PAGE   \* MERGEFORMAT </w:instrText>
    </w:r>
    <w:r>
      <w:fldChar w:fldCharType="separate"/>
    </w:r>
    <w:r w:rsidR="007210E5">
      <w:rPr>
        <w:noProof/>
      </w:rPr>
      <w:t>3</w:t>
    </w:r>
    <w:r>
      <w:rPr>
        <w:noProof/>
      </w:rPr>
      <w:fldChar w:fldCharType="end"/>
    </w:r>
  </w:p>
  <w:p w14:paraId="5F6E4B3B" w14:textId="77777777" w:rsidR="00564D10" w:rsidRDefault="00564D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51F035CE" w:rsidR="00564D10" w:rsidRDefault="00564D10">
    <w:pPr>
      <w:pStyle w:val="Header"/>
    </w:pPr>
    <w:r>
      <w:t>Running head;</w:t>
    </w:r>
    <w:r w:rsidR="00B23A37">
      <w:t xml:space="preserve"> DISCUSS THE ELABORATION LIKELIHOOD MODEL</w:t>
    </w:r>
    <w:r w:rsidR="00AC27C9">
      <w:t xml:space="preserve"> OF PERSUASION</w:t>
    </w:r>
    <w:r>
      <w:tab/>
    </w:r>
    <w:r>
      <w:tab/>
    </w:r>
    <w:r w:rsidR="00875348">
      <w:tab/>
    </w:r>
    <w:r>
      <w:fldChar w:fldCharType="begin"/>
    </w:r>
    <w:r>
      <w:instrText xml:space="preserve"> PAGE   \* MERGEFORMAT </w:instrText>
    </w:r>
    <w:r>
      <w:fldChar w:fldCharType="separate"/>
    </w:r>
    <w:r w:rsidR="007210E5">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70BFA"/>
    <w:multiLevelType w:val="hybridMultilevel"/>
    <w:tmpl w:val="DEF61FF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B26353"/>
    <w:multiLevelType w:val="hybridMultilevel"/>
    <w:tmpl w:val="40B00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57DD7"/>
    <w:multiLevelType w:val="hybridMultilevel"/>
    <w:tmpl w:val="54E4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B43543"/>
    <w:multiLevelType w:val="hybridMultilevel"/>
    <w:tmpl w:val="B2003894"/>
    <w:lvl w:ilvl="0" w:tplc="9CE813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29AD"/>
    <w:rsid w:val="000029BB"/>
    <w:rsid w:val="000116DD"/>
    <w:rsid w:val="00012945"/>
    <w:rsid w:val="00012A25"/>
    <w:rsid w:val="00015F50"/>
    <w:rsid w:val="00016FB5"/>
    <w:rsid w:val="0002017C"/>
    <w:rsid w:val="0002036A"/>
    <w:rsid w:val="000206C0"/>
    <w:rsid w:val="000218F7"/>
    <w:rsid w:val="00022E43"/>
    <w:rsid w:val="00026902"/>
    <w:rsid w:val="00026BF8"/>
    <w:rsid w:val="000312E2"/>
    <w:rsid w:val="00033E1A"/>
    <w:rsid w:val="0003414E"/>
    <w:rsid w:val="000349A6"/>
    <w:rsid w:val="0003663E"/>
    <w:rsid w:val="0004695B"/>
    <w:rsid w:val="000538AC"/>
    <w:rsid w:val="00056B9F"/>
    <w:rsid w:val="0006078B"/>
    <w:rsid w:val="00062E4F"/>
    <w:rsid w:val="00065931"/>
    <w:rsid w:val="00065E0B"/>
    <w:rsid w:val="00073972"/>
    <w:rsid w:val="0007570D"/>
    <w:rsid w:val="00076963"/>
    <w:rsid w:val="000806C1"/>
    <w:rsid w:val="00082566"/>
    <w:rsid w:val="00084EBB"/>
    <w:rsid w:val="00090C46"/>
    <w:rsid w:val="00091B2D"/>
    <w:rsid w:val="0009275A"/>
    <w:rsid w:val="00095C3E"/>
    <w:rsid w:val="000A4656"/>
    <w:rsid w:val="000A4A7A"/>
    <w:rsid w:val="000B1390"/>
    <w:rsid w:val="000B28B1"/>
    <w:rsid w:val="000B7553"/>
    <w:rsid w:val="000C23C1"/>
    <w:rsid w:val="000C43B6"/>
    <w:rsid w:val="000C6D89"/>
    <w:rsid w:val="000D5D20"/>
    <w:rsid w:val="000E1D5D"/>
    <w:rsid w:val="000E2E66"/>
    <w:rsid w:val="000E4F93"/>
    <w:rsid w:val="000E5B2B"/>
    <w:rsid w:val="000E5FF5"/>
    <w:rsid w:val="0010013D"/>
    <w:rsid w:val="00110F7B"/>
    <w:rsid w:val="00111153"/>
    <w:rsid w:val="0011129D"/>
    <w:rsid w:val="0011139F"/>
    <w:rsid w:val="0011168D"/>
    <w:rsid w:val="00113D2D"/>
    <w:rsid w:val="00114FDC"/>
    <w:rsid w:val="001204FC"/>
    <w:rsid w:val="00122E94"/>
    <w:rsid w:val="001232EA"/>
    <w:rsid w:val="00125D63"/>
    <w:rsid w:val="00126274"/>
    <w:rsid w:val="00126A31"/>
    <w:rsid w:val="00133E1B"/>
    <w:rsid w:val="00144D07"/>
    <w:rsid w:val="001502A5"/>
    <w:rsid w:val="00150B41"/>
    <w:rsid w:val="00153406"/>
    <w:rsid w:val="0016524D"/>
    <w:rsid w:val="00166791"/>
    <w:rsid w:val="00166FB0"/>
    <w:rsid w:val="00170A81"/>
    <w:rsid w:val="00171391"/>
    <w:rsid w:val="00172872"/>
    <w:rsid w:val="0017314B"/>
    <w:rsid w:val="00173A31"/>
    <w:rsid w:val="00176870"/>
    <w:rsid w:val="00177B07"/>
    <w:rsid w:val="00181AE6"/>
    <w:rsid w:val="00181E87"/>
    <w:rsid w:val="00183B47"/>
    <w:rsid w:val="0019357C"/>
    <w:rsid w:val="00194F7B"/>
    <w:rsid w:val="00196D65"/>
    <w:rsid w:val="001971A7"/>
    <w:rsid w:val="001A2561"/>
    <w:rsid w:val="001A2E8C"/>
    <w:rsid w:val="001A54CA"/>
    <w:rsid w:val="001B1B55"/>
    <w:rsid w:val="001B33D5"/>
    <w:rsid w:val="001B5FA7"/>
    <w:rsid w:val="001C5038"/>
    <w:rsid w:val="001D1FA4"/>
    <w:rsid w:val="001D6CFB"/>
    <w:rsid w:val="001E1A7B"/>
    <w:rsid w:val="001E614A"/>
    <w:rsid w:val="001F29FC"/>
    <w:rsid w:val="001F4D7C"/>
    <w:rsid w:val="001F6859"/>
    <w:rsid w:val="00201C0D"/>
    <w:rsid w:val="002025B7"/>
    <w:rsid w:val="00205031"/>
    <w:rsid w:val="002148DC"/>
    <w:rsid w:val="00225147"/>
    <w:rsid w:val="0022596C"/>
    <w:rsid w:val="00227C15"/>
    <w:rsid w:val="00230E7A"/>
    <w:rsid w:val="00231C75"/>
    <w:rsid w:val="00232C25"/>
    <w:rsid w:val="00232FB0"/>
    <w:rsid w:val="00234384"/>
    <w:rsid w:val="002356F7"/>
    <w:rsid w:val="00241069"/>
    <w:rsid w:val="002424FF"/>
    <w:rsid w:val="00244068"/>
    <w:rsid w:val="00245802"/>
    <w:rsid w:val="00251196"/>
    <w:rsid w:val="00251F67"/>
    <w:rsid w:val="00253E97"/>
    <w:rsid w:val="00254841"/>
    <w:rsid w:val="002607BB"/>
    <w:rsid w:val="0026442B"/>
    <w:rsid w:val="00266BC3"/>
    <w:rsid w:val="0027020F"/>
    <w:rsid w:val="00274EFA"/>
    <w:rsid w:val="00275435"/>
    <w:rsid w:val="0028034D"/>
    <w:rsid w:val="00282C1E"/>
    <w:rsid w:val="00286263"/>
    <w:rsid w:val="00292267"/>
    <w:rsid w:val="002A1FEE"/>
    <w:rsid w:val="002A2F80"/>
    <w:rsid w:val="002A52C2"/>
    <w:rsid w:val="002A5BB8"/>
    <w:rsid w:val="002B00F1"/>
    <w:rsid w:val="002B0E22"/>
    <w:rsid w:val="002B4AC2"/>
    <w:rsid w:val="002B56DB"/>
    <w:rsid w:val="002D1811"/>
    <w:rsid w:val="002D2BA0"/>
    <w:rsid w:val="002D5AD7"/>
    <w:rsid w:val="002E34E6"/>
    <w:rsid w:val="002E5261"/>
    <w:rsid w:val="002F434B"/>
    <w:rsid w:val="00300F13"/>
    <w:rsid w:val="003017BA"/>
    <w:rsid w:val="003061BB"/>
    <w:rsid w:val="0030712F"/>
    <w:rsid w:val="003073BB"/>
    <w:rsid w:val="00313807"/>
    <w:rsid w:val="00313BAC"/>
    <w:rsid w:val="003162C8"/>
    <w:rsid w:val="0031633D"/>
    <w:rsid w:val="00317B4B"/>
    <w:rsid w:val="003229C6"/>
    <w:rsid w:val="00323B4A"/>
    <w:rsid w:val="0032559F"/>
    <w:rsid w:val="00325C47"/>
    <w:rsid w:val="00327226"/>
    <w:rsid w:val="00332920"/>
    <w:rsid w:val="00352A62"/>
    <w:rsid w:val="00356F37"/>
    <w:rsid w:val="0035783B"/>
    <w:rsid w:val="003637D7"/>
    <w:rsid w:val="00367484"/>
    <w:rsid w:val="00367724"/>
    <w:rsid w:val="00370AA1"/>
    <w:rsid w:val="00382BE3"/>
    <w:rsid w:val="00382EBC"/>
    <w:rsid w:val="00383EB9"/>
    <w:rsid w:val="00384BF7"/>
    <w:rsid w:val="00387808"/>
    <w:rsid w:val="00390B48"/>
    <w:rsid w:val="00390D7D"/>
    <w:rsid w:val="00391D05"/>
    <w:rsid w:val="00394A81"/>
    <w:rsid w:val="00397E74"/>
    <w:rsid w:val="003A1660"/>
    <w:rsid w:val="003A46C7"/>
    <w:rsid w:val="003A4B72"/>
    <w:rsid w:val="003B38BE"/>
    <w:rsid w:val="003B3A1D"/>
    <w:rsid w:val="003B6B24"/>
    <w:rsid w:val="003C042A"/>
    <w:rsid w:val="003C2206"/>
    <w:rsid w:val="003C4DC7"/>
    <w:rsid w:val="003D14B0"/>
    <w:rsid w:val="003E0F17"/>
    <w:rsid w:val="003E3BC9"/>
    <w:rsid w:val="003E4D0A"/>
    <w:rsid w:val="003E5E14"/>
    <w:rsid w:val="003E7588"/>
    <w:rsid w:val="003E7FE2"/>
    <w:rsid w:val="003F229F"/>
    <w:rsid w:val="003F50CE"/>
    <w:rsid w:val="003F5929"/>
    <w:rsid w:val="003F7F9A"/>
    <w:rsid w:val="00400C31"/>
    <w:rsid w:val="004021BB"/>
    <w:rsid w:val="00420E36"/>
    <w:rsid w:val="00421DBB"/>
    <w:rsid w:val="00430844"/>
    <w:rsid w:val="00440967"/>
    <w:rsid w:val="00442551"/>
    <w:rsid w:val="00446DF8"/>
    <w:rsid w:val="00453151"/>
    <w:rsid w:val="004542ED"/>
    <w:rsid w:val="00457096"/>
    <w:rsid w:val="004600E9"/>
    <w:rsid w:val="004649D1"/>
    <w:rsid w:val="00467311"/>
    <w:rsid w:val="00474BCD"/>
    <w:rsid w:val="00483D6D"/>
    <w:rsid w:val="00492E7B"/>
    <w:rsid w:val="00496D3B"/>
    <w:rsid w:val="0049751C"/>
    <w:rsid w:val="004A2028"/>
    <w:rsid w:val="004A7D51"/>
    <w:rsid w:val="004B1EA9"/>
    <w:rsid w:val="004D3233"/>
    <w:rsid w:val="004D42CC"/>
    <w:rsid w:val="004D5A98"/>
    <w:rsid w:val="004E1177"/>
    <w:rsid w:val="004E562C"/>
    <w:rsid w:val="004F7627"/>
    <w:rsid w:val="0050260C"/>
    <w:rsid w:val="00505C27"/>
    <w:rsid w:val="00513F93"/>
    <w:rsid w:val="00522F67"/>
    <w:rsid w:val="005239BF"/>
    <w:rsid w:val="00524192"/>
    <w:rsid w:val="0052438B"/>
    <w:rsid w:val="0052606C"/>
    <w:rsid w:val="005273E2"/>
    <w:rsid w:val="00535245"/>
    <w:rsid w:val="00547C35"/>
    <w:rsid w:val="0055095B"/>
    <w:rsid w:val="00550D79"/>
    <w:rsid w:val="00550DED"/>
    <w:rsid w:val="005518CD"/>
    <w:rsid w:val="00551B49"/>
    <w:rsid w:val="005541B5"/>
    <w:rsid w:val="00554389"/>
    <w:rsid w:val="005553F7"/>
    <w:rsid w:val="00561B28"/>
    <w:rsid w:val="00564D10"/>
    <w:rsid w:val="00566DAE"/>
    <w:rsid w:val="0056710B"/>
    <w:rsid w:val="005702DD"/>
    <w:rsid w:val="00575BE5"/>
    <w:rsid w:val="00587819"/>
    <w:rsid w:val="00592DF2"/>
    <w:rsid w:val="0059433D"/>
    <w:rsid w:val="00597CB2"/>
    <w:rsid w:val="005B19B4"/>
    <w:rsid w:val="005B32A7"/>
    <w:rsid w:val="005B518D"/>
    <w:rsid w:val="005B5512"/>
    <w:rsid w:val="005B5B47"/>
    <w:rsid w:val="005B7D8F"/>
    <w:rsid w:val="005C1059"/>
    <w:rsid w:val="005C518D"/>
    <w:rsid w:val="005C64E8"/>
    <w:rsid w:val="005C7441"/>
    <w:rsid w:val="005D2614"/>
    <w:rsid w:val="005D30C1"/>
    <w:rsid w:val="005D7A02"/>
    <w:rsid w:val="005E127D"/>
    <w:rsid w:val="005E2A19"/>
    <w:rsid w:val="005E4FB2"/>
    <w:rsid w:val="005F5B21"/>
    <w:rsid w:val="00600350"/>
    <w:rsid w:val="006140DD"/>
    <w:rsid w:val="00615BE6"/>
    <w:rsid w:val="00616363"/>
    <w:rsid w:val="00620E1D"/>
    <w:rsid w:val="00622FDF"/>
    <w:rsid w:val="006258A3"/>
    <w:rsid w:val="00631A8C"/>
    <w:rsid w:val="006365F3"/>
    <w:rsid w:val="006375BB"/>
    <w:rsid w:val="006415C8"/>
    <w:rsid w:val="0065063A"/>
    <w:rsid w:val="00657191"/>
    <w:rsid w:val="00674915"/>
    <w:rsid w:val="00683B1A"/>
    <w:rsid w:val="00683BEF"/>
    <w:rsid w:val="00687540"/>
    <w:rsid w:val="0069180F"/>
    <w:rsid w:val="00691FDF"/>
    <w:rsid w:val="00695671"/>
    <w:rsid w:val="006A2D90"/>
    <w:rsid w:val="006A6721"/>
    <w:rsid w:val="006B3DF5"/>
    <w:rsid w:val="006B5E20"/>
    <w:rsid w:val="006C01A4"/>
    <w:rsid w:val="006C060A"/>
    <w:rsid w:val="006C792B"/>
    <w:rsid w:val="006D4E40"/>
    <w:rsid w:val="006D7C63"/>
    <w:rsid w:val="006E0A81"/>
    <w:rsid w:val="006E0C0A"/>
    <w:rsid w:val="006E1158"/>
    <w:rsid w:val="006E5B1A"/>
    <w:rsid w:val="006E7D85"/>
    <w:rsid w:val="006E7EBC"/>
    <w:rsid w:val="006F30FA"/>
    <w:rsid w:val="006F3AC9"/>
    <w:rsid w:val="006F7821"/>
    <w:rsid w:val="00701ABA"/>
    <w:rsid w:val="00707C4D"/>
    <w:rsid w:val="007109C4"/>
    <w:rsid w:val="007160D4"/>
    <w:rsid w:val="00717120"/>
    <w:rsid w:val="00720968"/>
    <w:rsid w:val="007210E5"/>
    <w:rsid w:val="00722902"/>
    <w:rsid w:val="007233E5"/>
    <w:rsid w:val="0072423E"/>
    <w:rsid w:val="0072498E"/>
    <w:rsid w:val="00726EAD"/>
    <w:rsid w:val="007320DA"/>
    <w:rsid w:val="00732E70"/>
    <w:rsid w:val="0073577C"/>
    <w:rsid w:val="00745CAF"/>
    <w:rsid w:val="00751CAC"/>
    <w:rsid w:val="00765CE8"/>
    <w:rsid w:val="00771D65"/>
    <w:rsid w:val="00773AC8"/>
    <w:rsid w:val="00774476"/>
    <w:rsid w:val="007752FE"/>
    <w:rsid w:val="00781D83"/>
    <w:rsid w:val="00782980"/>
    <w:rsid w:val="00782A1F"/>
    <w:rsid w:val="00785232"/>
    <w:rsid w:val="00786457"/>
    <w:rsid w:val="0078737D"/>
    <w:rsid w:val="00792D75"/>
    <w:rsid w:val="00793280"/>
    <w:rsid w:val="007A7803"/>
    <w:rsid w:val="007B0585"/>
    <w:rsid w:val="007B095C"/>
    <w:rsid w:val="007B38B3"/>
    <w:rsid w:val="007B3E8F"/>
    <w:rsid w:val="007B55BC"/>
    <w:rsid w:val="007B6035"/>
    <w:rsid w:val="007C48C8"/>
    <w:rsid w:val="007D2A8E"/>
    <w:rsid w:val="007D3B7C"/>
    <w:rsid w:val="007E0788"/>
    <w:rsid w:val="007E4B31"/>
    <w:rsid w:val="007E60A5"/>
    <w:rsid w:val="007E6ACA"/>
    <w:rsid w:val="007F10FB"/>
    <w:rsid w:val="007F27B0"/>
    <w:rsid w:val="007F505A"/>
    <w:rsid w:val="007F5CB0"/>
    <w:rsid w:val="00807D97"/>
    <w:rsid w:val="00811093"/>
    <w:rsid w:val="00811E6E"/>
    <w:rsid w:val="008241B6"/>
    <w:rsid w:val="00825BFF"/>
    <w:rsid w:val="0082700E"/>
    <w:rsid w:val="008406D6"/>
    <w:rsid w:val="00840DD2"/>
    <w:rsid w:val="00861A8A"/>
    <w:rsid w:val="00861CC4"/>
    <w:rsid w:val="008655EE"/>
    <w:rsid w:val="008679B1"/>
    <w:rsid w:val="00867A4C"/>
    <w:rsid w:val="00872341"/>
    <w:rsid w:val="0087384E"/>
    <w:rsid w:val="00875348"/>
    <w:rsid w:val="00877A3E"/>
    <w:rsid w:val="00877B85"/>
    <w:rsid w:val="008807C4"/>
    <w:rsid w:val="0088518C"/>
    <w:rsid w:val="00886876"/>
    <w:rsid w:val="0088733F"/>
    <w:rsid w:val="00890607"/>
    <w:rsid w:val="00891187"/>
    <w:rsid w:val="008934DD"/>
    <w:rsid w:val="008A2F0C"/>
    <w:rsid w:val="008A54CB"/>
    <w:rsid w:val="008B1790"/>
    <w:rsid w:val="008B3A89"/>
    <w:rsid w:val="008B4F6E"/>
    <w:rsid w:val="008C043E"/>
    <w:rsid w:val="008C61DE"/>
    <w:rsid w:val="008D2371"/>
    <w:rsid w:val="008E1CE7"/>
    <w:rsid w:val="008E69D2"/>
    <w:rsid w:val="008F4CD4"/>
    <w:rsid w:val="008F515F"/>
    <w:rsid w:val="008F53A3"/>
    <w:rsid w:val="00901B5F"/>
    <w:rsid w:val="009035BB"/>
    <w:rsid w:val="00903D44"/>
    <w:rsid w:val="00904F66"/>
    <w:rsid w:val="009106BD"/>
    <w:rsid w:val="0091336B"/>
    <w:rsid w:val="00920125"/>
    <w:rsid w:val="0092150A"/>
    <w:rsid w:val="009253D0"/>
    <w:rsid w:val="009260BA"/>
    <w:rsid w:val="00926959"/>
    <w:rsid w:val="00931B1F"/>
    <w:rsid w:val="009325E3"/>
    <w:rsid w:val="009334FA"/>
    <w:rsid w:val="00940756"/>
    <w:rsid w:val="00945121"/>
    <w:rsid w:val="0095050B"/>
    <w:rsid w:val="00953A5C"/>
    <w:rsid w:val="009550A0"/>
    <w:rsid w:val="009564EA"/>
    <w:rsid w:val="009575A9"/>
    <w:rsid w:val="00957E23"/>
    <w:rsid w:val="009657E2"/>
    <w:rsid w:val="00971E7C"/>
    <w:rsid w:val="009746A1"/>
    <w:rsid w:val="00976907"/>
    <w:rsid w:val="0098502A"/>
    <w:rsid w:val="009874A8"/>
    <w:rsid w:val="00987AA9"/>
    <w:rsid w:val="00993E78"/>
    <w:rsid w:val="0099770E"/>
    <w:rsid w:val="009A15B0"/>
    <w:rsid w:val="009A3EE3"/>
    <w:rsid w:val="009A45F2"/>
    <w:rsid w:val="009A5F80"/>
    <w:rsid w:val="009B1656"/>
    <w:rsid w:val="009B1D42"/>
    <w:rsid w:val="009B224C"/>
    <w:rsid w:val="009B2E37"/>
    <w:rsid w:val="009B75D5"/>
    <w:rsid w:val="009C044E"/>
    <w:rsid w:val="009C0F0A"/>
    <w:rsid w:val="009C2B2D"/>
    <w:rsid w:val="009C38EF"/>
    <w:rsid w:val="009C5FC8"/>
    <w:rsid w:val="009D1B4E"/>
    <w:rsid w:val="009D1C7C"/>
    <w:rsid w:val="009D1E2C"/>
    <w:rsid w:val="009E259D"/>
    <w:rsid w:val="009E2D23"/>
    <w:rsid w:val="009E4B1F"/>
    <w:rsid w:val="009E4DFA"/>
    <w:rsid w:val="009E6381"/>
    <w:rsid w:val="00A02C4F"/>
    <w:rsid w:val="00A06B80"/>
    <w:rsid w:val="00A07257"/>
    <w:rsid w:val="00A108C2"/>
    <w:rsid w:val="00A10C12"/>
    <w:rsid w:val="00A10C1B"/>
    <w:rsid w:val="00A11E02"/>
    <w:rsid w:val="00A123FD"/>
    <w:rsid w:val="00A1604B"/>
    <w:rsid w:val="00A177A4"/>
    <w:rsid w:val="00A20400"/>
    <w:rsid w:val="00A253BF"/>
    <w:rsid w:val="00A270E7"/>
    <w:rsid w:val="00A31EA0"/>
    <w:rsid w:val="00A32E67"/>
    <w:rsid w:val="00A33433"/>
    <w:rsid w:val="00A44EBD"/>
    <w:rsid w:val="00A51867"/>
    <w:rsid w:val="00A533D6"/>
    <w:rsid w:val="00A53BA6"/>
    <w:rsid w:val="00A54843"/>
    <w:rsid w:val="00A55E57"/>
    <w:rsid w:val="00A60943"/>
    <w:rsid w:val="00A628EE"/>
    <w:rsid w:val="00A6290C"/>
    <w:rsid w:val="00A62BFC"/>
    <w:rsid w:val="00A66A6A"/>
    <w:rsid w:val="00A71D6F"/>
    <w:rsid w:val="00A73752"/>
    <w:rsid w:val="00A77568"/>
    <w:rsid w:val="00A80303"/>
    <w:rsid w:val="00A82D39"/>
    <w:rsid w:val="00A94AD7"/>
    <w:rsid w:val="00A95110"/>
    <w:rsid w:val="00A975D5"/>
    <w:rsid w:val="00AA1A76"/>
    <w:rsid w:val="00AB018E"/>
    <w:rsid w:val="00AB188F"/>
    <w:rsid w:val="00AB29AC"/>
    <w:rsid w:val="00AB73E1"/>
    <w:rsid w:val="00AB7C38"/>
    <w:rsid w:val="00AC0C76"/>
    <w:rsid w:val="00AC27C9"/>
    <w:rsid w:val="00AC4D7C"/>
    <w:rsid w:val="00AC6E1D"/>
    <w:rsid w:val="00AC75BF"/>
    <w:rsid w:val="00AD082D"/>
    <w:rsid w:val="00AD2989"/>
    <w:rsid w:val="00AD5671"/>
    <w:rsid w:val="00AE1229"/>
    <w:rsid w:val="00AF0455"/>
    <w:rsid w:val="00AF07B9"/>
    <w:rsid w:val="00AF1090"/>
    <w:rsid w:val="00AF280A"/>
    <w:rsid w:val="00AF64FA"/>
    <w:rsid w:val="00B03123"/>
    <w:rsid w:val="00B0374A"/>
    <w:rsid w:val="00B03999"/>
    <w:rsid w:val="00B03A57"/>
    <w:rsid w:val="00B049A3"/>
    <w:rsid w:val="00B06503"/>
    <w:rsid w:val="00B119C5"/>
    <w:rsid w:val="00B13C5C"/>
    <w:rsid w:val="00B16B25"/>
    <w:rsid w:val="00B2057C"/>
    <w:rsid w:val="00B23A37"/>
    <w:rsid w:val="00B25B48"/>
    <w:rsid w:val="00B31B6B"/>
    <w:rsid w:val="00B36AAB"/>
    <w:rsid w:val="00B43013"/>
    <w:rsid w:val="00B43022"/>
    <w:rsid w:val="00B4546E"/>
    <w:rsid w:val="00B5127B"/>
    <w:rsid w:val="00B63E08"/>
    <w:rsid w:val="00B648B2"/>
    <w:rsid w:val="00B66E52"/>
    <w:rsid w:val="00B710DC"/>
    <w:rsid w:val="00B7178C"/>
    <w:rsid w:val="00B71CF4"/>
    <w:rsid w:val="00B75D98"/>
    <w:rsid w:val="00B80458"/>
    <w:rsid w:val="00B83B9C"/>
    <w:rsid w:val="00B90839"/>
    <w:rsid w:val="00B91F00"/>
    <w:rsid w:val="00BA0E3B"/>
    <w:rsid w:val="00BA6C4B"/>
    <w:rsid w:val="00BB0ECB"/>
    <w:rsid w:val="00BB4B22"/>
    <w:rsid w:val="00BB5525"/>
    <w:rsid w:val="00BC042E"/>
    <w:rsid w:val="00BC04C5"/>
    <w:rsid w:val="00BC104F"/>
    <w:rsid w:val="00BC3BE0"/>
    <w:rsid w:val="00BC4F09"/>
    <w:rsid w:val="00BC5ACD"/>
    <w:rsid w:val="00BC5EB3"/>
    <w:rsid w:val="00BD1E39"/>
    <w:rsid w:val="00BD2C8D"/>
    <w:rsid w:val="00BE1A29"/>
    <w:rsid w:val="00BE2C33"/>
    <w:rsid w:val="00BE4345"/>
    <w:rsid w:val="00BE5921"/>
    <w:rsid w:val="00BE6279"/>
    <w:rsid w:val="00BE6773"/>
    <w:rsid w:val="00BF3791"/>
    <w:rsid w:val="00BF3847"/>
    <w:rsid w:val="00BF3BD8"/>
    <w:rsid w:val="00C03BF4"/>
    <w:rsid w:val="00C052EE"/>
    <w:rsid w:val="00C07FA3"/>
    <w:rsid w:val="00C11D78"/>
    <w:rsid w:val="00C120E8"/>
    <w:rsid w:val="00C1466E"/>
    <w:rsid w:val="00C17E87"/>
    <w:rsid w:val="00C20428"/>
    <w:rsid w:val="00C24899"/>
    <w:rsid w:val="00C32DC4"/>
    <w:rsid w:val="00C3706D"/>
    <w:rsid w:val="00C42001"/>
    <w:rsid w:val="00C426B1"/>
    <w:rsid w:val="00C44DFD"/>
    <w:rsid w:val="00C4587F"/>
    <w:rsid w:val="00C5696B"/>
    <w:rsid w:val="00C66216"/>
    <w:rsid w:val="00C72247"/>
    <w:rsid w:val="00C736C6"/>
    <w:rsid w:val="00C7388A"/>
    <w:rsid w:val="00C74BBC"/>
    <w:rsid w:val="00C75B9C"/>
    <w:rsid w:val="00C76481"/>
    <w:rsid w:val="00C7743E"/>
    <w:rsid w:val="00C819C2"/>
    <w:rsid w:val="00C81A48"/>
    <w:rsid w:val="00C82C2C"/>
    <w:rsid w:val="00C839A1"/>
    <w:rsid w:val="00C847F7"/>
    <w:rsid w:val="00C8698A"/>
    <w:rsid w:val="00C90AA2"/>
    <w:rsid w:val="00C933DE"/>
    <w:rsid w:val="00C95E54"/>
    <w:rsid w:val="00CA247B"/>
    <w:rsid w:val="00CA3B70"/>
    <w:rsid w:val="00CB44FC"/>
    <w:rsid w:val="00CB4F4A"/>
    <w:rsid w:val="00CB6576"/>
    <w:rsid w:val="00CB6CD8"/>
    <w:rsid w:val="00CC65F4"/>
    <w:rsid w:val="00CC70BA"/>
    <w:rsid w:val="00CC7EB6"/>
    <w:rsid w:val="00CD3936"/>
    <w:rsid w:val="00CD44D5"/>
    <w:rsid w:val="00CD57F7"/>
    <w:rsid w:val="00CE2AC2"/>
    <w:rsid w:val="00CE3EFC"/>
    <w:rsid w:val="00CE4A5E"/>
    <w:rsid w:val="00CE5105"/>
    <w:rsid w:val="00CE54FD"/>
    <w:rsid w:val="00CF3450"/>
    <w:rsid w:val="00CF6357"/>
    <w:rsid w:val="00CF78CB"/>
    <w:rsid w:val="00D06D9B"/>
    <w:rsid w:val="00D1162A"/>
    <w:rsid w:val="00D14AED"/>
    <w:rsid w:val="00D204AA"/>
    <w:rsid w:val="00D21057"/>
    <w:rsid w:val="00D309D9"/>
    <w:rsid w:val="00D33B33"/>
    <w:rsid w:val="00D34B43"/>
    <w:rsid w:val="00D40053"/>
    <w:rsid w:val="00D41E33"/>
    <w:rsid w:val="00D42BB5"/>
    <w:rsid w:val="00D43CDA"/>
    <w:rsid w:val="00D44AB0"/>
    <w:rsid w:val="00D72EC7"/>
    <w:rsid w:val="00D74570"/>
    <w:rsid w:val="00D74CD7"/>
    <w:rsid w:val="00D75811"/>
    <w:rsid w:val="00D76B2E"/>
    <w:rsid w:val="00D77345"/>
    <w:rsid w:val="00D80EC2"/>
    <w:rsid w:val="00D86245"/>
    <w:rsid w:val="00D86F67"/>
    <w:rsid w:val="00D905F6"/>
    <w:rsid w:val="00D95894"/>
    <w:rsid w:val="00D96CD3"/>
    <w:rsid w:val="00D974EF"/>
    <w:rsid w:val="00DA2840"/>
    <w:rsid w:val="00DA372A"/>
    <w:rsid w:val="00DA378B"/>
    <w:rsid w:val="00DB03EB"/>
    <w:rsid w:val="00DB43C7"/>
    <w:rsid w:val="00DB68F1"/>
    <w:rsid w:val="00DB7652"/>
    <w:rsid w:val="00DC550A"/>
    <w:rsid w:val="00DD1022"/>
    <w:rsid w:val="00DD3E4B"/>
    <w:rsid w:val="00DD6250"/>
    <w:rsid w:val="00DE3FD3"/>
    <w:rsid w:val="00DE4C3E"/>
    <w:rsid w:val="00DE54E8"/>
    <w:rsid w:val="00DF0190"/>
    <w:rsid w:val="00E00FBB"/>
    <w:rsid w:val="00E04F1F"/>
    <w:rsid w:val="00E059A1"/>
    <w:rsid w:val="00E07B77"/>
    <w:rsid w:val="00E07D50"/>
    <w:rsid w:val="00E14351"/>
    <w:rsid w:val="00E152DC"/>
    <w:rsid w:val="00E20E68"/>
    <w:rsid w:val="00E221E9"/>
    <w:rsid w:val="00E23B44"/>
    <w:rsid w:val="00E277C1"/>
    <w:rsid w:val="00E27B49"/>
    <w:rsid w:val="00E400EF"/>
    <w:rsid w:val="00E404DB"/>
    <w:rsid w:val="00E4344B"/>
    <w:rsid w:val="00E44B36"/>
    <w:rsid w:val="00E5385C"/>
    <w:rsid w:val="00E561B6"/>
    <w:rsid w:val="00E6174F"/>
    <w:rsid w:val="00E63BF9"/>
    <w:rsid w:val="00E644A3"/>
    <w:rsid w:val="00E65427"/>
    <w:rsid w:val="00E65DBE"/>
    <w:rsid w:val="00E71914"/>
    <w:rsid w:val="00E7388C"/>
    <w:rsid w:val="00E73B9F"/>
    <w:rsid w:val="00E73F4F"/>
    <w:rsid w:val="00E76189"/>
    <w:rsid w:val="00E773AF"/>
    <w:rsid w:val="00E77E90"/>
    <w:rsid w:val="00E81648"/>
    <w:rsid w:val="00E83BC2"/>
    <w:rsid w:val="00EA3C4E"/>
    <w:rsid w:val="00EA5D07"/>
    <w:rsid w:val="00EA76E5"/>
    <w:rsid w:val="00EB2B47"/>
    <w:rsid w:val="00EB2FEB"/>
    <w:rsid w:val="00EC5092"/>
    <w:rsid w:val="00ED2712"/>
    <w:rsid w:val="00EE0621"/>
    <w:rsid w:val="00EE170E"/>
    <w:rsid w:val="00EE1C65"/>
    <w:rsid w:val="00EE5372"/>
    <w:rsid w:val="00EF0886"/>
    <w:rsid w:val="00EF3303"/>
    <w:rsid w:val="00EF5BCF"/>
    <w:rsid w:val="00F06F9A"/>
    <w:rsid w:val="00F1093B"/>
    <w:rsid w:val="00F11549"/>
    <w:rsid w:val="00F1219F"/>
    <w:rsid w:val="00F13668"/>
    <w:rsid w:val="00F20288"/>
    <w:rsid w:val="00F239DF"/>
    <w:rsid w:val="00F3084F"/>
    <w:rsid w:val="00F3300E"/>
    <w:rsid w:val="00F3475D"/>
    <w:rsid w:val="00F34A7F"/>
    <w:rsid w:val="00F35A65"/>
    <w:rsid w:val="00F44082"/>
    <w:rsid w:val="00F45C18"/>
    <w:rsid w:val="00F45DB5"/>
    <w:rsid w:val="00F47643"/>
    <w:rsid w:val="00F534EE"/>
    <w:rsid w:val="00F63466"/>
    <w:rsid w:val="00F63EF0"/>
    <w:rsid w:val="00F66478"/>
    <w:rsid w:val="00F76124"/>
    <w:rsid w:val="00F775C4"/>
    <w:rsid w:val="00F81B66"/>
    <w:rsid w:val="00F84697"/>
    <w:rsid w:val="00F91999"/>
    <w:rsid w:val="00F96CF4"/>
    <w:rsid w:val="00FA46FD"/>
    <w:rsid w:val="00FA479C"/>
    <w:rsid w:val="00FB3344"/>
    <w:rsid w:val="00FB5275"/>
    <w:rsid w:val="00FB65C1"/>
    <w:rsid w:val="00FC2071"/>
    <w:rsid w:val="00FC32EF"/>
    <w:rsid w:val="00FD0C83"/>
    <w:rsid w:val="00FD2829"/>
    <w:rsid w:val="00FD3F7D"/>
    <w:rsid w:val="00FD45E9"/>
    <w:rsid w:val="00FD618A"/>
    <w:rsid w:val="00FD7420"/>
    <w:rsid w:val="00FE29BD"/>
    <w:rsid w:val="00FE30BC"/>
    <w:rsid w:val="00FE6D42"/>
    <w:rsid w:val="00FE70E2"/>
    <w:rsid w:val="00FF550E"/>
    <w:rsid w:val="073CE2C9"/>
    <w:rsid w:val="1A80D4FF"/>
    <w:rsid w:val="4948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9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character" w:customStyle="1" w:styleId="Heading1Char">
    <w:name w:val="Heading 1 Char"/>
    <w:basedOn w:val="DefaultParagraphFont"/>
    <w:link w:val="Heading1"/>
    <w:uiPriority w:val="9"/>
    <w:rsid w:val="00C839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39A1"/>
  </w:style>
  <w:style w:type="paragraph" w:styleId="Revision">
    <w:name w:val="Revision"/>
    <w:hidden/>
    <w:uiPriority w:val="99"/>
    <w:semiHidden/>
    <w:rsid w:val="003E3BC9"/>
    <w:pPr>
      <w:spacing w:after="0" w:line="240" w:lineRule="auto"/>
    </w:pPr>
  </w:style>
  <w:style w:type="paragraph" w:styleId="BalloonText">
    <w:name w:val="Balloon Text"/>
    <w:basedOn w:val="Normal"/>
    <w:link w:val="BalloonTextChar"/>
    <w:uiPriority w:val="99"/>
    <w:semiHidden/>
    <w:unhideWhenUsed/>
    <w:rsid w:val="003E3B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3BC9"/>
    <w:rPr>
      <w:rFonts w:ascii="Segoe UI" w:hAnsi="Segoe UI" w:cs="Segoe UI"/>
      <w:sz w:val="18"/>
      <w:szCs w:val="18"/>
    </w:rPr>
  </w:style>
  <w:style w:type="character" w:styleId="Hyperlink">
    <w:name w:val="Hyperlink"/>
    <w:basedOn w:val="DefaultParagraphFont"/>
    <w:uiPriority w:val="99"/>
    <w:unhideWhenUsed/>
    <w:rsid w:val="00551B49"/>
    <w:rPr>
      <w:color w:val="0563C1" w:themeColor="hyperlink"/>
      <w:u w:val="single"/>
    </w:rPr>
  </w:style>
  <w:style w:type="character" w:customStyle="1" w:styleId="UnresolvedMention1">
    <w:name w:val="Unresolved Mention1"/>
    <w:basedOn w:val="DefaultParagraphFont"/>
    <w:uiPriority w:val="99"/>
    <w:semiHidden/>
    <w:unhideWhenUsed/>
    <w:rsid w:val="00551B49"/>
    <w:rPr>
      <w:color w:val="808080"/>
      <w:shd w:val="clear" w:color="auto" w:fill="E6E6E6"/>
    </w:rPr>
  </w:style>
  <w:style w:type="character" w:styleId="FollowedHyperlink">
    <w:name w:val="FollowedHyperlink"/>
    <w:basedOn w:val="DefaultParagraphFont"/>
    <w:uiPriority w:val="99"/>
    <w:semiHidden/>
    <w:unhideWhenUsed/>
    <w:rsid w:val="00065931"/>
    <w:rPr>
      <w:color w:val="954F72" w:themeColor="followedHyperlink"/>
      <w:u w:val="single"/>
    </w:rPr>
  </w:style>
  <w:style w:type="character" w:styleId="UnresolvedMention">
    <w:name w:val="Unresolved Mention"/>
    <w:basedOn w:val="DefaultParagraphFont"/>
    <w:uiPriority w:val="99"/>
    <w:semiHidden/>
    <w:unhideWhenUsed/>
    <w:rsid w:val="009D1E2C"/>
    <w:rPr>
      <w:color w:val="808080"/>
      <w:shd w:val="clear" w:color="auto" w:fill="E6E6E6"/>
    </w:rPr>
  </w:style>
  <w:style w:type="paragraph" w:styleId="ListParagraph">
    <w:name w:val="List Paragraph"/>
    <w:basedOn w:val="Normal"/>
    <w:uiPriority w:val="34"/>
    <w:qFormat/>
    <w:rsid w:val="00A951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64792">
      <w:bodyDiv w:val="1"/>
      <w:marLeft w:val="0"/>
      <w:marRight w:val="0"/>
      <w:marTop w:val="0"/>
      <w:marBottom w:val="0"/>
      <w:divBdr>
        <w:top w:val="none" w:sz="0" w:space="0" w:color="auto"/>
        <w:left w:val="none" w:sz="0" w:space="0" w:color="auto"/>
        <w:bottom w:val="none" w:sz="0" w:space="0" w:color="auto"/>
        <w:right w:val="none" w:sz="0" w:space="0" w:color="auto"/>
      </w:divBdr>
    </w:div>
    <w:div w:id="329603702">
      <w:bodyDiv w:val="1"/>
      <w:marLeft w:val="0"/>
      <w:marRight w:val="0"/>
      <w:marTop w:val="0"/>
      <w:marBottom w:val="0"/>
      <w:divBdr>
        <w:top w:val="none" w:sz="0" w:space="0" w:color="auto"/>
        <w:left w:val="none" w:sz="0" w:space="0" w:color="auto"/>
        <w:bottom w:val="none" w:sz="0" w:space="0" w:color="auto"/>
        <w:right w:val="none" w:sz="0" w:space="0" w:color="auto"/>
      </w:divBdr>
    </w:div>
    <w:div w:id="580454328">
      <w:bodyDiv w:val="1"/>
      <w:marLeft w:val="0"/>
      <w:marRight w:val="0"/>
      <w:marTop w:val="0"/>
      <w:marBottom w:val="0"/>
      <w:divBdr>
        <w:top w:val="none" w:sz="0" w:space="0" w:color="auto"/>
        <w:left w:val="none" w:sz="0" w:space="0" w:color="auto"/>
        <w:bottom w:val="none" w:sz="0" w:space="0" w:color="auto"/>
        <w:right w:val="none" w:sz="0" w:space="0" w:color="auto"/>
      </w:divBdr>
    </w:div>
    <w:div w:id="787819271">
      <w:bodyDiv w:val="1"/>
      <w:marLeft w:val="0"/>
      <w:marRight w:val="0"/>
      <w:marTop w:val="0"/>
      <w:marBottom w:val="0"/>
      <w:divBdr>
        <w:top w:val="none" w:sz="0" w:space="0" w:color="auto"/>
        <w:left w:val="none" w:sz="0" w:space="0" w:color="auto"/>
        <w:bottom w:val="none" w:sz="0" w:space="0" w:color="auto"/>
        <w:right w:val="none" w:sz="0" w:space="0" w:color="auto"/>
      </w:divBdr>
    </w:div>
    <w:div w:id="876549625">
      <w:bodyDiv w:val="1"/>
      <w:marLeft w:val="0"/>
      <w:marRight w:val="0"/>
      <w:marTop w:val="0"/>
      <w:marBottom w:val="0"/>
      <w:divBdr>
        <w:top w:val="none" w:sz="0" w:space="0" w:color="auto"/>
        <w:left w:val="none" w:sz="0" w:space="0" w:color="auto"/>
        <w:bottom w:val="none" w:sz="0" w:space="0" w:color="auto"/>
        <w:right w:val="none" w:sz="0" w:space="0" w:color="auto"/>
      </w:divBdr>
    </w:div>
    <w:div w:id="929117933">
      <w:bodyDiv w:val="1"/>
      <w:marLeft w:val="0"/>
      <w:marRight w:val="0"/>
      <w:marTop w:val="0"/>
      <w:marBottom w:val="0"/>
      <w:divBdr>
        <w:top w:val="none" w:sz="0" w:space="0" w:color="auto"/>
        <w:left w:val="none" w:sz="0" w:space="0" w:color="auto"/>
        <w:bottom w:val="none" w:sz="0" w:space="0" w:color="auto"/>
        <w:right w:val="none" w:sz="0" w:space="0" w:color="auto"/>
      </w:divBdr>
    </w:div>
    <w:div w:id="1060054673">
      <w:bodyDiv w:val="1"/>
      <w:marLeft w:val="0"/>
      <w:marRight w:val="0"/>
      <w:marTop w:val="0"/>
      <w:marBottom w:val="0"/>
      <w:divBdr>
        <w:top w:val="none" w:sz="0" w:space="0" w:color="auto"/>
        <w:left w:val="none" w:sz="0" w:space="0" w:color="auto"/>
        <w:bottom w:val="none" w:sz="0" w:space="0" w:color="auto"/>
        <w:right w:val="none" w:sz="0" w:space="0" w:color="auto"/>
      </w:divBdr>
    </w:div>
    <w:div w:id="1160389906">
      <w:bodyDiv w:val="1"/>
      <w:marLeft w:val="0"/>
      <w:marRight w:val="0"/>
      <w:marTop w:val="0"/>
      <w:marBottom w:val="0"/>
      <w:divBdr>
        <w:top w:val="none" w:sz="0" w:space="0" w:color="auto"/>
        <w:left w:val="none" w:sz="0" w:space="0" w:color="auto"/>
        <w:bottom w:val="none" w:sz="0" w:space="0" w:color="auto"/>
        <w:right w:val="none" w:sz="0" w:space="0" w:color="auto"/>
      </w:divBdr>
    </w:div>
    <w:div w:id="1182936836">
      <w:bodyDiv w:val="1"/>
      <w:marLeft w:val="0"/>
      <w:marRight w:val="0"/>
      <w:marTop w:val="0"/>
      <w:marBottom w:val="0"/>
      <w:divBdr>
        <w:top w:val="none" w:sz="0" w:space="0" w:color="auto"/>
        <w:left w:val="none" w:sz="0" w:space="0" w:color="auto"/>
        <w:bottom w:val="none" w:sz="0" w:space="0" w:color="auto"/>
        <w:right w:val="none" w:sz="0" w:space="0" w:color="auto"/>
      </w:divBdr>
    </w:div>
    <w:div w:id="1454054585">
      <w:bodyDiv w:val="1"/>
      <w:marLeft w:val="0"/>
      <w:marRight w:val="0"/>
      <w:marTop w:val="0"/>
      <w:marBottom w:val="0"/>
      <w:divBdr>
        <w:top w:val="none" w:sz="0" w:space="0" w:color="auto"/>
        <w:left w:val="none" w:sz="0" w:space="0" w:color="auto"/>
        <w:bottom w:val="none" w:sz="0" w:space="0" w:color="auto"/>
        <w:right w:val="none" w:sz="0" w:space="0" w:color="auto"/>
      </w:divBdr>
    </w:div>
    <w:div w:id="1479570978">
      <w:bodyDiv w:val="1"/>
      <w:marLeft w:val="0"/>
      <w:marRight w:val="0"/>
      <w:marTop w:val="0"/>
      <w:marBottom w:val="0"/>
      <w:divBdr>
        <w:top w:val="none" w:sz="0" w:space="0" w:color="auto"/>
        <w:left w:val="none" w:sz="0" w:space="0" w:color="auto"/>
        <w:bottom w:val="none" w:sz="0" w:space="0" w:color="auto"/>
        <w:right w:val="none" w:sz="0" w:space="0" w:color="auto"/>
      </w:divBdr>
    </w:div>
    <w:div w:id="1594363940">
      <w:bodyDiv w:val="1"/>
      <w:marLeft w:val="0"/>
      <w:marRight w:val="0"/>
      <w:marTop w:val="0"/>
      <w:marBottom w:val="0"/>
      <w:divBdr>
        <w:top w:val="none" w:sz="0" w:space="0" w:color="auto"/>
        <w:left w:val="none" w:sz="0" w:space="0" w:color="auto"/>
        <w:bottom w:val="none" w:sz="0" w:space="0" w:color="auto"/>
        <w:right w:val="none" w:sz="0" w:space="0" w:color="auto"/>
      </w:divBdr>
    </w:div>
    <w:div w:id="1773428427">
      <w:bodyDiv w:val="1"/>
      <w:marLeft w:val="0"/>
      <w:marRight w:val="0"/>
      <w:marTop w:val="0"/>
      <w:marBottom w:val="0"/>
      <w:divBdr>
        <w:top w:val="none" w:sz="0" w:space="0" w:color="auto"/>
        <w:left w:val="none" w:sz="0" w:space="0" w:color="auto"/>
        <w:bottom w:val="none" w:sz="0" w:space="0" w:color="auto"/>
        <w:right w:val="none" w:sz="0" w:space="0" w:color="auto"/>
      </w:divBdr>
    </w:div>
    <w:div w:id="1969243137">
      <w:bodyDiv w:val="1"/>
      <w:marLeft w:val="0"/>
      <w:marRight w:val="0"/>
      <w:marTop w:val="0"/>
      <w:marBottom w:val="0"/>
      <w:divBdr>
        <w:top w:val="none" w:sz="0" w:space="0" w:color="auto"/>
        <w:left w:val="none" w:sz="0" w:space="0" w:color="auto"/>
        <w:bottom w:val="none" w:sz="0" w:space="0" w:color="auto"/>
        <w:right w:val="none" w:sz="0" w:space="0" w:color="auto"/>
      </w:divBdr>
    </w:div>
    <w:div w:id="210615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Pet86</b:Tag>
    <b:SourceType>Book</b:SourceType>
    <b:Guid>{A112C06A-B925-40AF-AF91-B2B054ECE162}</b:Guid>
    <b:Author>
      <b:Author>
        <b:NameList>
          <b:Person>
            <b:Last>Petty</b:Last>
            <b:First>R.E.</b:First>
            <b:Middle>&amp; Cacioppo, J.T.</b:Middle>
          </b:Person>
        </b:NameList>
      </b:Author>
    </b:Author>
    <b:Title>The Elaboration Likelihood Model of Persuasion</b:Title>
    <b:Year>1986</b:Year>
    <b:City>New York, NY.</b:City>
    <b:Publisher>Springer</b:Publisher>
    <b:RefOrder>1</b:RefOrder>
  </b:Source>
  <b:Source>
    <b:Tag>Mai09</b:Tag>
    <b:SourceType>Book</b:SourceType>
    <b:Guid>{7DD3772A-28BD-4556-9A8B-0A2666B5C864}</b:Guid>
    <b:Author>
      <b:Author>
        <b:NameList>
          <b:Person>
            <b:Last>Maio</b:Last>
            <b:First>G.R.</b:First>
            <b:Middle>&amp; Haddock, G.</b:Middle>
          </b:Person>
        </b:NameList>
      </b:Author>
    </b:Author>
    <b:Title>The Psychology of attitudes and attitude change</b:Title>
    <b:Year>2009</b:Year>
    <b:City>Los Angeles</b:City>
    <b:Publisher>SAGE</b:Publisher>
    <b:RefOrder>2</b:RefOrder>
  </b:Source>
  <b:Source>
    <b:Tag>Kas10</b:Tag>
    <b:SourceType>Book</b:SourceType>
    <b:Guid>{9865B40D-1883-4CFE-9854-E351FEB627B1}</b:Guid>
    <b:Author>
      <b:Author>
        <b:NameList>
          <b:Person>
            <b:Last>Kassin</b:Last>
            <b:First>S.,</b:First>
            <b:Middle>Fein, S. &amp; Markus, H.R.</b:Middle>
          </b:Person>
        </b:NameList>
      </b:Author>
    </b:Author>
    <b:Title>Social Psychology</b:Title>
    <b:Year>2010</b:Year>
    <b:City>Belmont</b:City>
    <b:Publisher>Wadworth</b:Publisher>
    <b:Edition>8th</b:Edition>
    <b:RefOrder>3</b:RefOrder>
  </b:Source>
  <b:Source>
    <b:Tag>Oli09</b:Tag>
    <b:SourceType>Book</b:SourceType>
    <b:Guid>{EC08AEBD-C0A0-4E84-AB23-D4EA32C86D5C}</b:Guid>
    <b:Author>
      <b:Author>
        <b:NameList>
          <b:Person>
            <b:Last>Oliver</b:Last>
            <b:First>M.B.</b:First>
          </b:Person>
        </b:NameList>
      </b:Author>
      <b:Editor>
        <b:NameList>
          <b:Person>
            <b:Last>Oliver</b:Last>
            <b:First>M.B.</b:First>
            <b:Middle>&amp; Bryant, J.</b:Middle>
          </b:Person>
        </b:NameList>
      </b:Editor>
    </b:Author>
    <b:Title>Media Effects: Advances in Theory and Research</b:Title>
    <b:Year>2009</b:Year>
    <b:City>New York</b:City>
    <b:Publisher>Routledge</b:Publisher>
    <b:Edition>3rd ed</b:Edition>
    <b:RefOrder>4</b:RefOrder>
  </b:Source>
  <b:Source>
    <b:Tag>Boy13</b:Tag>
    <b:SourceType>JournalArticle</b:SourceType>
    <b:Guid>{4B362BD1-E5BF-4CA0-9227-6417740D8D4E}</b:Guid>
    <b:Author>
      <b:Author>
        <b:NameList>
          <b:Person>
            <b:Last>Boyce</b:Last>
            <b:First>J.A.</b:First>
            <b:Middle>&amp; Kuijer, R.G.</b:Middle>
          </b:Person>
        </b:NameList>
      </b:Author>
    </b:Author>
    <b:Title>Focusing on media body ideal images triggers food intake among restrained eaters: A test of restraint theory and the elaboration likelihood model</b:Title>
    <b:Year>2013</b:Year>
    <b:JournalName>Elsevier</b:JournalName>
    <b:Pages>262-270</b:Pages>
    <b:RefOrder>5</b:RefOrder>
  </b:Source>
</b:Sources>
</file>

<file path=customXml/itemProps1.xml><?xml version="1.0" encoding="utf-8"?>
<ds:datastoreItem xmlns:ds="http://schemas.openxmlformats.org/officeDocument/2006/customXml" ds:itemID="{E5140C14-F3BA-43A9-BD9D-E52B2B57E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8</Pages>
  <Words>2120</Words>
  <Characters>11199</Characters>
  <Application>Microsoft Office Word</Application>
  <DocSecurity>0</DocSecurity>
  <Lines>193</Lines>
  <Paragraphs>30</Paragraphs>
  <ScaleCrop>false</ScaleCrop>
  <Company/>
  <LinksUpToDate>false</LinksUpToDate>
  <CharactersWithSpaces>13289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721</cp:revision>
  <dcterms:created xsi:type="dcterms:W3CDTF">2017-10-28T13:56:00Z</dcterms:created>
  <dcterms:modified xsi:type="dcterms:W3CDTF">2018-03-19T19:46:00Z</dcterms:modified>
</cp:coreProperties>
</file>