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0E93B4" w14:textId="0E8F4786" w:rsidR="00A21999" w:rsidRPr="00A21999" w:rsidRDefault="00A21999" w:rsidP="00A21999">
      <w:pPr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>Jianan Liu</w:t>
      </w:r>
    </w:p>
    <w:p w14:paraId="41455C8C" w14:textId="0A24A78E" w:rsidR="00A21999" w:rsidRPr="00A21999" w:rsidRDefault="00A21999" w:rsidP="00A21999">
      <w:pPr>
        <w:jc w:val="both"/>
        <w:rPr>
          <w:rFonts w:ascii="Times New Roman" w:hAnsi="Times New Roman" w:cs="Times New Roman"/>
        </w:rPr>
      </w:pPr>
      <w:r w:rsidRPr="00A21999">
        <w:rPr>
          <w:rFonts w:ascii="Times New Roman" w:hAnsi="Times New Roman" w:cs="Times New Roman" w:hint="eastAsia"/>
        </w:rPr>
        <w:t>I had the opportunity to step behind the virtual curtain to help review abstracts for our university</w:t>
      </w:r>
      <w:r w:rsidR="002B59C5">
        <w:rPr>
          <w:rFonts w:ascii="Times New Roman" w:hAnsi="Times New Roman" w:cs="Times New Roman"/>
        </w:rPr>
        <w:t>’</w:t>
      </w:r>
      <w:r w:rsidRPr="00A21999">
        <w:rPr>
          <w:rFonts w:ascii="Times New Roman" w:hAnsi="Times New Roman" w:cs="Times New Roman" w:hint="eastAsia"/>
        </w:rPr>
        <w:t xml:space="preserve">s </w:t>
      </w:r>
      <w:r w:rsidR="002B59C5">
        <w:rPr>
          <w:rFonts w:ascii="Times New Roman" w:hAnsi="Times New Roman" w:cs="Times New Roman"/>
        </w:rPr>
        <w:t>“</w:t>
      </w:r>
      <w:r w:rsidRPr="00A21999">
        <w:rPr>
          <w:rFonts w:ascii="Times New Roman" w:hAnsi="Times New Roman" w:cs="Times New Roman" w:hint="eastAsia"/>
        </w:rPr>
        <w:t>Prof</w:t>
      </w:r>
      <w:r>
        <w:rPr>
          <w:rFonts w:ascii="Times New Roman" w:hAnsi="Times New Roman" w:cs="Times New Roman" w:hint="eastAsia"/>
        </w:rPr>
        <w:t>.</w:t>
      </w:r>
      <w:r w:rsidR="002B59C5">
        <w:rPr>
          <w:rFonts w:ascii="Times New Roman" w:hAnsi="Times New Roman" w:cs="Times New Roman" w:hint="eastAsia"/>
        </w:rPr>
        <w:t xml:space="preserve"> </w:t>
      </w:r>
      <w:r w:rsidRPr="00A21999">
        <w:rPr>
          <w:rFonts w:ascii="Times New Roman" w:hAnsi="Times New Roman" w:cs="Times New Roman" w:hint="eastAsia"/>
        </w:rPr>
        <w:t>Doc Research and Development Residuum Conference 2026.</w:t>
      </w:r>
      <w:r w:rsidR="002B59C5">
        <w:rPr>
          <w:rFonts w:ascii="Times New Roman" w:hAnsi="Times New Roman" w:cs="Times New Roman"/>
        </w:rPr>
        <w:t>”</w:t>
      </w:r>
      <w:r w:rsidR="002B59C5">
        <w:rPr>
          <w:rFonts w:ascii="Times New Roman" w:hAnsi="Times New Roman" w:cs="Times New Roman" w:hint="eastAsia"/>
        </w:rPr>
        <w:t xml:space="preserve"> </w:t>
      </w:r>
      <w:r w:rsidRPr="00A21999">
        <w:rPr>
          <w:rFonts w:ascii="Times New Roman" w:hAnsi="Times New Roman" w:cs="Times New Roman" w:hint="eastAsia"/>
        </w:rPr>
        <w:t>This online collaboration fundamentally shifted my perspective on academic conferences.</w:t>
      </w:r>
      <w:r w:rsidR="002B59C5">
        <w:rPr>
          <w:rFonts w:ascii="Times New Roman" w:hAnsi="Times New Roman" w:cs="Times New Roman" w:hint="eastAsia"/>
        </w:rPr>
        <w:t xml:space="preserve"> </w:t>
      </w:r>
    </w:p>
    <w:p w14:paraId="1CFC3FE0" w14:textId="77777777" w:rsidR="00A21999" w:rsidRPr="00A21999" w:rsidRDefault="00A21999" w:rsidP="00A21999">
      <w:pPr>
        <w:jc w:val="both"/>
        <w:rPr>
          <w:rFonts w:ascii="Times New Roman" w:hAnsi="Times New Roman" w:cs="Times New Roman"/>
        </w:rPr>
      </w:pPr>
    </w:p>
    <w:p w14:paraId="142B4620" w14:textId="5F7068C5" w:rsidR="00A21999" w:rsidRPr="00A21999" w:rsidRDefault="00A21999" w:rsidP="00A21999">
      <w:pPr>
        <w:jc w:val="both"/>
        <w:rPr>
          <w:rFonts w:ascii="Times New Roman" w:hAnsi="Times New Roman" w:cs="Times New Roman"/>
        </w:rPr>
      </w:pPr>
      <w:r w:rsidRPr="00A21999">
        <w:rPr>
          <w:rFonts w:ascii="Times New Roman" w:hAnsi="Times New Roman" w:cs="Times New Roman" w:hint="eastAsia"/>
        </w:rPr>
        <w:t>Logging into our virtual meeting room with experienced professors and fellow doctoral researchers, we gathered to critically discuss the submissions. Initially hesitant, I soon found my voice.</w:t>
      </w:r>
      <w:r w:rsidR="002B59C5">
        <w:rPr>
          <w:rFonts w:ascii="Times New Roman" w:hAnsi="Times New Roman" w:cs="Times New Roman" w:hint="eastAsia"/>
        </w:rPr>
        <w:t xml:space="preserve"> </w:t>
      </w:r>
      <w:r w:rsidR="002B59C5" w:rsidRPr="002B59C5">
        <w:rPr>
          <w:rFonts w:ascii="Times New Roman" w:hAnsi="Times New Roman" w:cs="Times New Roman"/>
        </w:rPr>
        <w:t>I actively contributed to the discussion by identifying cases in which certain abstracts, although well written, deviated from the core theme of the conference.</w:t>
      </w:r>
      <w:r w:rsidRPr="00A21999">
        <w:rPr>
          <w:rFonts w:ascii="Times New Roman" w:hAnsi="Times New Roman" w:cs="Times New Roman" w:hint="eastAsia"/>
        </w:rPr>
        <w:t xml:space="preserve"> It was incredibly empowering to advocate for our event's cohesive vision and see my input valued by the committee.</w:t>
      </w:r>
      <w:r w:rsidR="002B59C5">
        <w:rPr>
          <w:rFonts w:ascii="Times New Roman" w:hAnsi="Times New Roman" w:cs="Times New Roman" w:hint="eastAsia"/>
        </w:rPr>
        <w:t xml:space="preserve"> </w:t>
      </w:r>
    </w:p>
    <w:p w14:paraId="5B2DF39E" w14:textId="77777777" w:rsidR="00A21999" w:rsidRPr="00A21999" w:rsidRDefault="00A21999" w:rsidP="00A21999">
      <w:pPr>
        <w:jc w:val="both"/>
        <w:rPr>
          <w:rFonts w:ascii="Times New Roman" w:hAnsi="Times New Roman" w:cs="Times New Roman"/>
        </w:rPr>
      </w:pPr>
    </w:p>
    <w:p w14:paraId="3743E4C7" w14:textId="20EC7D98" w:rsidR="00A21999" w:rsidRDefault="00AA4814" w:rsidP="00A21999">
      <w:pPr>
        <w:jc w:val="both"/>
        <w:rPr>
          <w:rFonts w:ascii="Times New Roman" w:hAnsi="Times New Roman" w:cs="Times New Roman"/>
        </w:rPr>
      </w:pPr>
      <w:r w:rsidRPr="00AA4814">
        <w:rPr>
          <w:rFonts w:ascii="Times New Roman" w:hAnsi="Times New Roman" w:cs="Times New Roman"/>
        </w:rPr>
        <w:t xml:space="preserve">More importantly, this collaboration assessment has been extremely beneficial to me. Listening to senior scholars analyze the research design and theoretical impact has given me a much deeper understanding of the true </w:t>
      </w:r>
      <w:r w:rsidR="002B59C5">
        <w:rPr>
          <w:rFonts w:ascii="Times New Roman" w:hAnsi="Times New Roman" w:cs="Times New Roman"/>
        </w:rPr>
        <w:t>“</w:t>
      </w:r>
      <w:r w:rsidRPr="00AA4814">
        <w:rPr>
          <w:rFonts w:ascii="Times New Roman" w:hAnsi="Times New Roman" w:cs="Times New Roman"/>
        </w:rPr>
        <w:t>academic quality</w:t>
      </w:r>
      <w:r w:rsidR="002B59C5">
        <w:rPr>
          <w:rFonts w:ascii="Times New Roman" w:hAnsi="Times New Roman" w:cs="Times New Roman"/>
        </w:rPr>
        <w:t>”</w:t>
      </w:r>
      <w:r w:rsidRPr="00AA4814">
        <w:rPr>
          <w:rFonts w:ascii="Times New Roman" w:hAnsi="Times New Roman" w:cs="Times New Roman"/>
        </w:rPr>
        <w:t xml:space="preserve"> than any textbook could offer. I have gained a more realistic understanding of the selection process and realized that the review of conference abstracts requires a comprehensive approach, considering issues such as the relevance to the conference and the timeliness of the research direction.</w:t>
      </w:r>
    </w:p>
    <w:p w14:paraId="13674E2A" w14:textId="77777777" w:rsidR="00AA4814" w:rsidRPr="00A21999" w:rsidRDefault="00AA4814" w:rsidP="00A21999">
      <w:pPr>
        <w:jc w:val="both"/>
        <w:rPr>
          <w:rFonts w:ascii="Times New Roman" w:hAnsi="Times New Roman" w:cs="Times New Roman"/>
        </w:rPr>
      </w:pPr>
    </w:p>
    <w:p w14:paraId="74F734F6" w14:textId="42AC6EC0" w:rsidR="0037181E" w:rsidRDefault="00A21999" w:rsidP="00A21999">
      <w:pPr>
        <w:jc w:val="both"/>
        <w:rPr>
          <w:rFonts w:ascii="Times New Roman" w:hAnsi="Times New Roman" w:cs="Times New Roman"/>
        </w:rPr>
      </w:pPr>
      <w:r w:rsidRPr="00A21999">
        <w:rPr>
          <w:rFonts w:ascii="Times New Roman" w:hAnsi="Times New Roman" w:cs="Times New Roman" w:hint="eastAsia"/>
        </w:rPr>
        <w:t>This invaluable online experience successfully demystified the rigorous peer-review process. It provided me with a clear, practical benchmark for my own work, and I am walking away from this as a sharper reader, a more confident collaborator, and a better-prepared researcher.</w:t>
      </w:r>
    </w:p>
    <w:p w14:paraId="77DB6F9A" w14:textId="55C91098" w:rsidR="00A21999" w:rsidRDefault="00AA4814" w:rsidP="00A21999">
      <w:pPr>
        <w:jc w:val="both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1D8E7C73" wp14:editId="6800132D">
            <wp:extent cx="4377320" cy="2324100"/>
            <wp:effectExtent l="0" t="0" r="4445" b="0"/>
            <wp:docPr id="1556798366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6798366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384869" cy="2328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2E931" w14:textId="082BC90C" w:rsidR="00BE5FBA" w:rsidRDefault="00BE5FBA" w:rsidP="00A21999">
      <w:pPr>
        <w:jc w:val="both"/>
        <w:rPr>
          <w:rFonts w:ascii="Times New Roman" w:hAnsi="Times New Roman" w:cs="Times New Roman"/>
        </w:rPr>
      </w:pPr>
      <w:r>
        <w:rPr>
          <w:noProof/>
        </w:rPr>
        <w:lastRenderedPageBreak/>
        <w:drawing>
          <wp:inline distT="0" distB="0" distL="0" distR="0" wp14:anchorId="12CC8B5B" wp14:editId="24FA869E">
            <wp:extent cx="4610100" cy="3411230"/>
            <wp:effectExtent l="0" t="0" r="0" b="0"/>
            <wp:docPr id="122282899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282899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611643" cy="3412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5F7E55" w14:textId="77777777" w:rsidR="00BE5FBA" w:rsidRPr="00CC670B" w:rsidRDefault="00BE5FBA" w:rsidP="00A21999">
      <w:pPr>
        <w:jc w:val="both"/>
        <w:rPr>
          <w:rFonts w:ascii="Times New Roman" w:hAnsi="Times New Roman" w:cs="Times New Roman"/>
        </w:rPr>
      </w:pPr>
    </w:p>
    <w:sectPr w:rsidR="00BE5FBA" w:rsidRPr="00CC670B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ED9"/>
    <w:rsid w:val="001E5D9A"/>
    <w:rsid w:val="002B59C5"/>
    <w:rsid w:val="00352ED9"/>
    <w:rsid w:val="0037181E"/>
    <w:rsid w:val="003760EE"/>
    <w:rsid w:val="00435C90"/>
    <w:rsid w:val="004D1B49"/>
    <w:rsid w:val="00643572"/>
    <w:rsid w:val="006D23F1"/>
    <w:rsid w:val="00A21999"/>
    <w:rsid w:val="00AA4814"/>
    <w:rsid w:val="00BE557A"/>
    <w:rsid w:val="00BE5FBA"/>
    <w:rsid w:val="00CC670B"/>
    <w:rsid w:val="00F827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60CBD79"/>
  <w15:chartTrackingRefBased/>
  <w15:docId w15:val="{6E3A10C7-AB77-482B-8410-E3D4058A30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352ED9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352E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352ED9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352ED9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352ED9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352ED9"/>
    <w:pPr>
      <w:keepNext/>
      <w:keepLines/>
      <w:spacing w:before="40" w:after="0"/>
      <w:outlineLvl w:val="5"/>
    </w:pPr>
    <w:rPr>
      <w:rFonts w:cstheme="majorBidi"/>
      <w:b/>
      <w:bCs/>
      <w:color w:val="0F4761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352ED9"/>
    <w:pPr>
      <w:keepNext/>
      <w:keepLines/>
      <w:spacing w:before="40" w:after="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352ED9"/>
    <w:pPr>
      <w:keepNext/>
      <w:keepLines/>
      <w:spacing w:after="0"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352ED9"/>
    <w:pPr>
      <w:keepNext/>
      <w:keepLines/>
      <w:spacing w:after="0"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352ED9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352E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352E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352ED9"/>
    <w:rPr>
      <w:rFonts w:cstheme="majorBidi"/>
      <w:color w:val="0F4761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352ED9"/>
    <w:rPr>
      <w:rFonts w:cstheme="majorBidi"/>
      <w:color w:val="0F4761" w:themeColor="accent1" w:themeShade="BF"/>
      <w:sz w:val="24"/>
    </w:rPr>
  </w:style>
  <w:style w:type="character" w:customStyle="1" w:styleId="60">
    <w:name w:val="标题 6 字符"/>
    <w:basedOn w:val="a0"/>
    <w:link w:val="6"/>
    <w:uiPriority w:val="9"/>
    <w:semiHidden/>
    <w:rsid w:val="00352ED9"/>
    <w:rPr>
      <w:rFonts w:cstheme="majorBidi"/>
      <w:b/>
      <w:bCs/>
      <w:color w:val="0F4761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352ED9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352ED9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352ED9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352ED9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352E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352ED9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352ED9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352E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352ED9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352ED9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352ED9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352E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352ED9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352ED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</Pages>
  <Words>226</Words>
  <Characters>1326</Characters>
  <Application>Microsoft Office Word</Application>
  <DocSecurity>0</DocSecurity>
  <Lines>24</Lines>
  <Paragraphs>6</Paragraphs>
  <ScaleCrop>false</ScaleCrop>
  <Company/>
  <LinksUpToDate>false</LinksUpToDate>
  <CharactersWithSpaces>1546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1833620471@qq.com</dc:creator>
  <cp:keywords/>
  <dc:description/>
  <cp:lastModifiedBy>Jianan Liu (2507323)</cp:lastModifiedBy>
  <cp:revision>5</cp:revision>
  <dcterms:created xsi:type="dcterms:W3CDTF">2026-04-30T20:02:00Z</dcterms:created>
  <dcterms:modified xsi:type="dcterms:W3CDTF">2026-05-02T16:49:00Z</dcterms:modified>
</cp:coreProperties>
</file>