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1BCF6" w14:textId="77777777" w:rsidR="003B599D" w:rsidRPr="004268DB" w:rsidRDefault="003B599D" w:rsidP="003B599D">
      <w:pPr>
        <w:rPr>
          <w:rFonts w:ascii="Times New Roman" w:eastAsia="Times New Roman" w:hAnsi="Times New Roman" w:cs="Times New Roman"/>
          <w:lang w:eastAsia="en-GB"/>
        </w:rPr>
      </w:pPr>
      <w:r w:rsidRPr="004268DB">
        <w:rPr>
          <w:rFonts w:ascii="Times New Roman" w:eastAsia="Times New Roman" w:hAnsi="Times New Roman" w:cs="Times New Roman"/>
          <w:noProof/>
          <w:lang w:eastAsia="en-GB"/>
        </w:rPr>
        <w:drawing>
          <wp:inline distT="0" distB="0" distL="0" distR="0" wp14:anchorId="5EE85721" wp14:editId="126369C1">
            <wp:extent cx="2833248" cy="1261872"/>
            <wp:effectExtent l="0" t="0" r="0"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a:stretch>
                      <a:fillRect/>
                    </a:stretch>
                  </pic:blipFill>
                  <pic:spPr>
                    <a:xfrm>
                      <a:off x="0" y="0"/>
                      <a:ext cx="2845068" cy="1267136"/>
                    </a:xfrm>
                    <a:prstGeom prst="rect">
                      <a:avLst/>
                    </a:prstGeom>
                  </pic:spPr>
                </pic:pic>
              </a:graphicData>
            </a:graphic>
          </wp:inline>
        </w:drawing>
      </w:r>
    </w:p>
    <w:p w14:paraId="68AAF438" w14:textId="77777777" w:rsidR="003B599D" w:rsidRDefault="003B599D" w:rsidP="003B599D">
      <w:pPr>
        <w:spacing w:line="360" w:lineRule="auto"/>
        <w:rPr>
          <w:b/>
          <w:bCs/>
          <w:sz w:val="32"/>
          <w:szCs w:val="32"/>
        </w:rPr>
      </w:pPr>
    </w:p>
    <w:p w14:paraId="0167F3CC" w14:textId="77777777" w:rsidR="003B599D" w:rsidRPr="004268DB" w:rsidRDefault="003B599D" w:rsidP="003B599D">
      <w:pPr>
        <w:spacing w:line="360" w:lineRule="auto"/>
        <w:rPr>
          <w:b/>
          <w:bCs/>
          <w:sz w:val="32"/>
          <w:szCs w:val="32"/>
        </w:rPr>
      </w:pPr>
    </w:p>
    <w:p w14:paraId="0C00785C" w14:textId="26B643E3" w:rsidR="003B599D" w:rsidRPr="004268DB" w:rsidRDefault="003B599D" w:rsidP="003B599D">
      <w:pPr>
        <w:spacing w:line="360" w:lineRule="auto"/>
        <w:jc w:val="center"/>
        <w:rPr>
          <w:b/>
          <w:bCs/>
          <w:sz w:val="40"/>
          <w:szCs w:val="40"/>
        </w:rPr>
      </w:pPr>
      <w:r w:rsidRPr="004268DB">
        <w:rPr>
          <w:b/>
          <w:bCs/>
          <w:sz w:val="40"/>
          <w:szCs w:val="40"/>
        </w:rPr>
        <w:t>Module Name</w:t>
      </w:r>
      <w:r w:rsidRPr="004268DB">
        <w:rPr>
          <w:sz w:val="40"/>
          <w:szCs w:val="40"/>
        </w:rPr>
        <w:t xml:space="preserve">: </w:t>
      </w:r>
      <w:r>
        <w:rPr>
          <w:sz w:val="40"/>
          <w:szCs w:val="40"/>
        </w:rPr>
        <w:t>Accounting Fundamental</w:t>
      </w:r>
    </w:p>
    <w:p w14:paraId="09160B16" w14:textId="77777777" w:rsidR="003B599D" w:rsidRPr="004268DB" w:rsidRDefault="003B599D" w:rsidP="003B599D">
      <w:pPr>
        <w:spacing w:line="360" w:lineRule="auto"/>
        <w:jc w:val="center"/>
        <w:rPr>
          <w:b/>
          <w:bCs/>
          <w:sz w:val="40"/>
          <w:szCs w:val="40"/>
        </w:rPr>
      </w:pPr>
    </w:p>
    <w:p w14:paraId="2DB409AC" w14:textId="77777777" w:rsidR="003B599D" w:rsidRPr="004268DB" w:rsidRDefault="003B599D" w:rsidP="003B599D">
      <w:pPr>
        <w:spacing w:line="360" w:lineRule="auto"/>
        <w:jc w:val="center"/>
        <w:rPr>
          <w:b/>
          <w:bCs/>
          <w:sz w:val="40"/>
          <w:szCs w:val="40"/>
          <w:u w:val="single"/>
        </w:rPr>
      </w:pPr>
      <w:r w:rsidRPr="004268DB">
        <w:rPr>
          <w:b/>
          <w:bCs/>
          <w:sz w:val="40"/>
          <w:szCs w:val="40"/>
          <w:u w:val="single"/>
        </w:rPr>
        <w:t>Assignment One</w:t>
      </w:r>
    </w:p>
    <w:p w14:paraId="6EE3CFEE" w14:textId="77777777" w:rsidR="003B599D" w:rsidRPr="004268DB" w:rsidRDefault="003B599D" w:rsidP="003B599D">
      <w:pPr>
        <w:spacing w:line="360" w:lineRule="auto"/>
        <w:rPr>
          <w:b/>
          <w:bCs/>
          <w:sz w:val="32"/>
          <w:szCs w:val="32"/>
        </w:rPr>
      </w:pPr>
    </w:p>
    <w:p w14:paraId="059B6C24" w14:textId="77777777" w:rsidR="003B599D" w:rsidRDefault="003B599D" w:rsidP="003B599D">
      <w:pPr>
        <w:spacing w:line="360" w:lineRule="auto"/>
        <w:jc w:val="center"/>
        <w:rPr>
          <w:b/>
          <w:bCs/>
          <w:sz w:val="32"/>
          <w:szCs w:val="32"/>
        </w:rPr>
      </w:pPr>
    </w:p>
    <w:p w14:paraId="36905B73" w14:textId="77777777" w:rsidR="003B599D" w:rsidRDefault="003B599D" w:rsidP="003B599D">
      <w:pPr>
        <w:spacing w:line="360" w:lineRule="auto"/>
        <w:jc w:val="center"/>
        <w:rPr>
          <w:b/>
          <w:bCs/>
          <w:sz w:val="32"/>
          <w:szCs w:val="32"/>
        </w:rPr>
      </w:pPr>
    </w:p>
    <w:p w14:paraId="5B11115C" w14:textId="77777777" w:rsidR="003B599D" w:rsidRPr="004268DB" w:rsidRDefault="003B599D" w:rsidP="003B599D">
      <w:pPr>
        <w:spacing w:line="360" w:lineRule="auto"/>
        <w:jc w:val="center"/>
        <w:rPr>
          <w:b/>
          <w:bCs/>
          <w:sz w:val="32"/>
          <w:szCs w:val="32"/>
        </w:rPr>
      </w:pPr>
    </w:p>
    <w:p w14:paraId="38D3D44F" w14:textId="77777777" w:rsidR="003B599D" w:rsidRPr="004268DB" w:rsidRDefault="003B599D" w:rsidP="003B599D">
      <w:pPr>
        <w:spacing w:line="360" w:lineRule="auto"/>
        <w:jc w:val="center"/>
        <w:rPr>
          <w:b/>
          <w:bCs/>
          <w:sz w:val="40"/>
          <w:szCs w:val="40"/>
        </w:rPr>
      </w:pPr>
      <w:r w:rsidRPr="004268DB">
        <w:rPr>
          <w:b/>
          <w:bCs/>
          <w:sz w:val="40"/>
          <w:szCs w:val="40"/>
        </w:rPr>
        <w:t xml:space="preserve">Student Name: </w:t>
      </w:r>
      <w:proofErr w:type="spellStart"/>
      <w:r w:rsidRPr="004268DB">
        <w:rPr>
          <w:sz w:val="40"/>
          <w:szCs w:val="40"/>
        </w:rPr>
        <w:t>Andreea</w:t>
      </w:r>
      <w:proofErr w:type="spellEnd"/>
      <w:r w:rsidRPr="004268DB">
        <w:rPr>
          <w:b/>
          <w:bCs/>
          <w:sz w:val="40"/>
          <w:szCs w:val="40"/>
        </w:rPr>
        <w:t xml:space="preserve"> </w:t>
      </w:r>
      <w:proofErr w:type="spellStart"/>
      <w:r w:rsidRPr="004268DB">
        <w:rPr>
          <w:sz w:val="40"/>
          <w:szCs w:val="40"/>
        </w:rPr>
        <w:t>Tamba</w:t>
      </w:r>
      <w:proofErr w:type="spellEnd"/>
    </w:p>
    <w:p w14:paraId="3184A507" w14:textId="77777777" w:rsidR="003B599D" w:rsidRPr="004268DB" w:rsidRDefault="003B599D" w:rsidP="003B599D">
      <w:pPr>
        <w:spacing w:line="360" w:lineRule="auto"/>
        <w:jc w:val="center"/>
        <w:rPr>
          <w:b/>
          <w:bCs/>
          <w:sz w:val="40"/>
          <w:szCs w:val="40"/>
        </w:rPr>
      </w:pPr>
      <w:r w:rsidRPr="004268DB">
        <w:rPr>
          <w:sz w:val="40"/>
          <w:szCs w:val="40"/>
        </w:rPr>
        <w:t>Student</w:t>
      </w:r>
      <w:r w:rsidRPr="004268DB">
        <w:rPr>
          <w:b/>
          <w:bCs/>
          <w:sz w:val="40"/>
          <w:szCs w:val="40"/>
        </w:rPr>
        <w:t xml:space="preserve"> </w:t>
      </w:r>
      <w:r w:rsidRPr="004268DB">
        <w:rPr>
          <w:sz w:val="40"/>
          <w:szCs w:val="40"/>
        </w:rPr>
        <w:t>ID</w:t>
      </w:r>
      <w:r w:rsidRPr="004268DB">
        <w:rPr>
          <w:b/>
          <w:bCs/>
          <w:sz w:val="40"/>
          <w:szCs w:val="40"/>
        </w:rPr>
        <w:t>: 2112920</w:t>
      </w:r>
    </w:p>
    <w:p w14:paraId="48BBDE93" w14:textId="77777777" w:rsidR="003B599D" w:rsidRDefault="003B599D" w:rsidP="003B599D">
      <w:pPr>
        <w:spacing w:line="360" w:lineRule="auto"/>
        <w:jc w:val="both"/>
      </w:pPr>
    </w:p>
    <w:p w14:paraId="6A568FDB" w14:textId="77777777" w:rsidR="003B599D" w:rsidRDefault="003B599D" w:rsidP="003B599D">
      <w:pPr>
        <w:spacing w:line="360" w:lineRule="auto"/>
        <w:jc w:val="both"/>
      </w:pPr>
    </w:p>
    <w:p w14:paraId="15D9B853" w14:textId="77777777" w:rsidR="003B599D" w:rsidRDefault="003B599D" w:rsidP="003B599D">
      <w:pPr>
        <w:spacing w:line="360" w:lineRule="auto"/>
        <w:jc w:val="both"/>
      </w:pPr>
    </w:p>
    <w:p w14:paraId="5C8113FA" w14:textId="77777777" w:rsidR="003B599D" w:rsidRDefault="003B599D" w:rsidP="003B599D">
      <w:pPr>
        <w:spacing w:line="360" w:lineRule="auto"/>
        <w:jc w:val="both"/>
      </w:pPr>
    </w:p>
    <w:p w14:paraId="33CAAF0F" w14:textId="395713F6" w:rsidR="003B599D" w:rsidRDefault="003B599D"/>
    <w:p w14:paraId="5CA59C8E" w14:textId="5873EBC5" w:rsidR="003B599D" w:rsidRDefault="003B599D"/>
    <w:p w14:paraId="7228CBE4" w14:textId="2222D62D" w:rsidR="003B599D" w:rsidRDefault="003B599D"/>
    <w:p w14:paraId="2D7F4900" w14:textId="072057E0" w:rsidR="003B599D" w:rsidRDefault="003B599D"/>
    <w:p w14:paraId="7ED7DBCD" w14:textId="3A1846DA" w:rsidR="003B599D" w:rsidRDefault="003B599D"/>
    <w:p w14:paraId="5062EAF1" w14:textId="7DDBFFE8" w:rsidR="003B599D" w:rsidRDefault="003B599D"/>
    <w:p w14:paraId="7BF557BF" w14:textId="0E342CF5" w:rsidR="003B599D" w:rsidRDefault="003B599D"/>
    <w:p w14:paraId="02AD5C25" w14:textId="4FB4A034" w:rsidR="003B599D" w:rsidRDefault="003B599D"/>
    <w:p w14:paraId="5F72BD8A" w14:textId="4FDE2F06" w:rsidR="003B599D" w:rsidRDefault="003B599D"/>
    <w:p w14:paraId="19BED57E" w14:textId="58FD998D" w:rsidR="003B599D" w:rsidRDefault="003B599D"/>
    <w:p w14:paraId="13F88EB7" w14:textId="4187C9D0" w:rsidR="003B599D" w:rsidRDefault="003B599D"/>
    <w:sdt>
      <w:sdtPr>
        <w:id w:val="34557545"/>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6B1F4C81" w14:textId="051B3D36" w:rsidR="003B599D" w:rsidRDefault="003B599D">
          <w:pPr>
            <w:pStyle w:val="TOCHeading"/>
          </w:pPr>
          <w:r>
            <w:t>Table of Contents</w:t>
          </w:r>
        </w:p>
        <w:p w14:paraId="4DA030F3" w14:textId="04594360" w:rsidR="003B599D" w:rsidRDefault="003B599D">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49475658" w:history="1">
            <w:r w:rsidRPr="00423B0B">
              <w:rPr>
                <w:rStyle w:val="Hyperlink"/>
                <w:noProof/>
              </w:rPr>
              <w:t>TASK ONE</w:t>
            </w:r>
            <w:r>
              <w:rPr>
                <w:noProof/>
                <w:webHidden/>
              </w:rPr>
              <w:tab/>
            </w:r>
            <w:r>
              <w:rPr>
                <w:noProof/>
                <w:webHidden/>
              </w:rPr>
              <w:fldChar w:fldCharType="begin"/>
            </w:r>
            <w:r>
              <w:rPr>
                <w:noProof/>
                <w:webHidden/>
              </w:rPr>
              <w:instrText xml:space="preserve"> PAGEREF _Toc149475658 \h </w:instrText>
            </w:r>
            <w:r>
              <w:rPr>
                <w:noProof/>
                <w:webHidden/>
              </w:rPr>
            </w:r>
            <w:r>
              <w:rPr>
                <w:noProof/>
                <w:webHidden/>
              </w:rPr>
              <w:fldChar w:fldCharType="separate"/>
            </w:r>
            <w:r>
              <w:rPr>
                <w:noProof/>
                <w:webHidden/>
              </w:rPr>
              <w:t>3</w:t>
            </w:r>
            <w:r>
              <w:rPr>
                <w:noProof/>
                <w:webHidden/>
              </w:rPr>
              <w:fldChar w:fldCharType="end"/>
            </w:r>
          </w:hyperlink>
        </w:p>
        <w:p w14:paraId="1582A7C2" w14:textId="001B6A68" w:rsidR="003B599D" w:rsidRDefault="003B599D">
          <w:pPr>
            <w:pStyle w:val="TOC1"/>
            <w:tabs>
              <w:tab w:val="right" w:leader="dot" w:pos="9016"/>
            </w:tabs>
            <w:rPr>
              <w:rFonts w:eastAsiaTheme="minorEastAsia" w:cstheme="minorBidi"/>
              <w:b w:val="0"/>
              <w:bCs w:val="0"/>
              <w:i w:val="0"/>
              <w:iCs w:val="0"/>
              <w:noProof/>
              <w:lang w:eastAsia="en-GB"/>
            </w:rPr>
          </w:pPr>
          <w:hyperlink w:anchor="_Toc149475659" w:history="1">
            <w:r w:rsidRPr="00423B0B">
              <w:rPr>
                <w:rStyle w:val="Hyperlink"/>
                <w:noProof/>
              </w:rPr>
              <w:t>1.1 Profit and Loss Account / Income Statement</w:t>
            </w:r>
            <w:r>
              <w:rPr>
                <w:noProof/>
                <w:webHidden/>
              </w:rPr>
              <w:tab/>
            </w:r>
            <w:r>
              <w:rPr>
                <w:noProof/>
                <w:webHidden/>
              </w:rPr>
              <w:fldChar w:fldCharType="begin"/>
            </w:r>
            <w:r>
              <w:rPr>
                <w:noProof/>
                <w:webHidden/>
              </w:rPr>
              <w:instrText xml:space="preserve"> PAGEREF _Toc149475659 \h </w:instrText>
            </w:r>
            <w:r>
              <w:rPr>
                <w:noProof/>
                <w:webHidden/>
              </w:rPr>
            </w:r>
            <w:r>
              <w:rPr>
                <w:noProof/>
                <w:webHidden/>
              </w:rPr>
              <w:fldChar w:fldCharType="separate"/>
            </w:r>
            <w:r>
              <w:rPr>
                <w:noProof/>
                <w:webHidden/>
              </w:rPr>
              <w:t>3</w:t>
            </w:r>
            <w:r>
              <w:rPr>
                <w:noProof/>
                <w:webHidden/>
              </w:rPr>
              <w:fldChar w:fldCharType="end"/>
            </w:r>
          </w:hyperlink>
        </w:p>
        <w:p w14:paraId="506A69E9" w14:textId="6789E3D4" w:rsidR="003B599D" w:rsidRDefault="003B599D">
          <w:pPr>
            <w:pStyle w:val="TOC1"/>
            <w:tabs>
              <w:tab w:val="right" w:leader="dot" w:pos="9016"/>
            </w:tabs>
            <w:rPr>
              <w:rFonts w:eastAsiaTheme="minorEastAsia" w:cstheme="minorBidi"/>
              <w:b w:val="0"/>
              <w:bCs w:val="0"/>
              <w:i w:val="0"/>
              <w:iCs w:val="0"/>
              <w:noProof/>
              <w:lang w:eastAsia="en-GB"/>
            </w:rPr>
          </w:pPr>
          <w:hyperlink w:anchor="_Toc149475660" w:history="1">
            <w:r w:rsidRPr="00423B0B">
              <w:rPr>
                <w:rStyle w:val="Hyperlink"/>
                <w:noProof/>
              </w:rPr>
              <w:t>1.2 Balance Sheet / Statement of Financial Position</w:t>
            </w:r>
            <w:r>
              <w:rPr>
                <w:noProof/>
                <w:webHidden/>
              </w:rPr>
              <w:tab/>
            </w:r>
            <w:r>
              <w:rPr>
                <w:noProof/>
                <w:webHidden/>
              </w:rPr>
              <w:fldChar w:fldCharType="begin"/>
            </w:r>
            <w:r>
              <w:rPr>
                <w:noProof/>
                <w:webHidden/>
              </w:rPr>
              <w:instrText xml:space="preserve"> PAGEREF _Toc149475660 \h </w:instrText>
            </w:r>
            <w:r>
              <w:rPr>
                <w:noProof/>
                <w:webHidden/>
              </w:rPr>
            </w:r>
            <w:r>
              <w:rPr>
                <w:noProof/>
                <w:webHidden/>
              </w:rPr>
              <w:fldChar w:fldCharType="separate"/>
            </w:r>
            <w:r>
              <w:rPr>
                <w:noProof/>
                <w:webHidden/>
              </w:rPr>
              <w:t>5</w:t>
            </w:r>
            <w:r>
              <w:rPr>
                <w:noProof/>
                <w:webHidden/>
              </w:rPr>
              <w:fldChar w:fldCharType="end"/>
            </w:r>
          </w:hyperlink>
        </w:p>
        <w:p w14:paraId="1D6DDE79" w14:textId="6397DF2C" w:rsidR="003B599D" w:rsidRDefault="003B599D">
          <w:pPr>
            <w:pStyle w:val="TOC1"/>
            <w:tabs>
              <w:tab w:val="right" w:leader="dot" w:pos="9016"/>
            </w:tabs>
            <w:rPr>
              <w:rFonts w:eastAsiaTheme="minorEastAsia" w:cstheme="minorBidi"/>
              <w:b w:val="0"/>
              <w:bCs w:val="0"/>
              <w:i w:val="0"/>
              <w:iCs w:val="0"/>
              <w:noProof/>
              <w:lang w:eastAsia="en-GB"/>
            </w:rPr>
          </w:pPr>
          <w:hyperlink w:anchor="_Toc149475661" w:history="1">
            <w:r w:rsidRPr="00423B0B">
              <w:rPr>
                <w:rStyle w:val="Hyperlink"/>
                <w:noProof/>
              </w:rPr>
              <w:t>TASK TWO</w:t>
            </w:r>
            <w:r>
              <w:rPr>
                <w:noProof/>
                <w:webHidden/>
              </w:rPr>
              <w:tab/>
            </w:r>
            <w:r>
              <w:rPr>
                <w:noProof/>
                <w:webHidden/>
              </w:rPr>
              <w:fldChar w:fldCharType="begin"/>
            </w:r>
            <w:r>
              <w:rPr>
                <w:noProof/>
                <w:webHidden/>
              </w:rPr>
              <w:instrText xml:space="preserve"> PAGEREF _Toc149475661 \h </w:instrText>
            </w:r>
            <w:r>
              <w:rPr>
                <w:noProof/>
                <w:webHidden/>
              </w:rPr>
            </w:r>
            <w:r>
              <w:rPr>
                <w:noProof/>
                <w:webHidden/>
              </w:rPr>
              <w:fldChar w:fldCharType="separate"/>
            </w:r>
            <w:r>
              <w:rPr>
                <w:noProof/>
                <w:webHidden/>
              </w:rPr>
              <w:t>7</w:t>
            </w:r>
            <w:r>
              <w:rPr>
                <w:noProof/>
                <w:webHidden/>
              </w:rPr>
              <w:fldChar w:fldCharType="end"/>
            </w:r>
          </w:hyperlink>
        </w:p>
        <w:p w14:paraId="1AFC7EBB" w14:textId="74E5D5C1" w:rsidR="003B599D" w:rsidRDefault="003B599D">
          <w:pPr>
            <w:pStyle w:val="TOC1"/>
            <w:tabs>
              <w:tab w:val="right" w:leader="dot" w:pos="9016"/>
            </w:tabs>
            <w:rPr>
              <w:rFonts w:eastAsiaTheme="minorEastAsia" w:cstheme="minorBidi"/>
              <w:b w:val="0"/>
              <w:bCs w:val="0"/>
              <w:i w:val="0"/>
              <w:iCs w:val="0"/>
              <w:noProof/>
              <w:lang w:eastAsia="en-GB"/>
            </w:rPr>
          </w:pPr>
          <w:hyperlink w:anchor="_Toc149475662" w:history="1">
            <w:r w:rsidRPr="00423B0B">
              <w:rPr>
                <w:rStyle w:val="Hyperlink"/>
                <w:noProof/>
              </w:rPr>
              <w:t>2.1 “T” Accounts</w:t>
            </w:r>
            <w:r>
              <w:rPr>
                <w:noProof/>
                <w:webHidden/>
              </w:rPr>
              <w:tab/>
            </w:r>
            <w:r>
              <w:rPr>
                <w:noProof/>
                <w:webHidden/>
              </w:rPr>
              <w:fldChar w:fldCharType="begin"/>
            </w:r>
            <w:r>
              <w:rPr>
                <w:noProof/>
                <w:webHidden/>
              </w:rPr>
              <w:instrText xml:space="preserve"> PAGEREF _Toc149475662 \h </w:instrText>
            </w:r>
            <w:r>
              <w:rPr>
                <w:noProof/>
                <w:webHidden/>
              </w:rPr>
            </w:r>
            <w:r>
              <w:rPr>
                <w:noProof/>
                <w:webHidden/>
              </w:rPr>
              <w:fldChar w:fldCharType="separate"/>
            </w:r>
            <w:r>
              <w:rPr>
                <w:noProof/>
                <w:webHidden/>
              </w:rPr>
              <w:t>7</w:t>
            </w:r>
            <w:r>
              <w:rPr>
                <w:noProof/>
                <w:webHidden/>
              </w:rPr>
              <w:fldChar w:fldCharType="end"/>
            </w:r>
          </w:hyperlink>
        </w:p>
        <w:p w14:paraId="63969D4E" w14:textId="23CB0731" w:rsidR="003B599D" w:rsidRDefault="003B599D">
          <w:pPr>
            <w:pStyle w:val="TOC1"/>
            <w:tabs>
              <w:tab w:val="right" w:leader="dot" w:pos="9016"/>
            </w:tabs>
            <w:rPr>
              <w:rFonts w:eastAsiaTheme="minorEastAsia" w:cstheme="minorBidi"/>
              <w:b w:val="0"/>
              <w:bCs w:val="0"/>
              <w:i w:val="0"/>
              <w:iCs w:val="0"/>
              <w:noProof/>
              <w:lang w:eastAsia="en-GB"/>
            </w:rPr>
          </w:pPr>
          <w:hyperlink w:anchor="_Toc149475663" w:history="1">
            <w:r w:rsidRPr="00423B0B">
              <w:rPr>
                <w:rStyle w:val="Hyperlink"/>
                <w:noProof/>
              </w:rPr>
              <w:t>2.2 Trial Balance</w:t>
            </w:r>
            <w:r>
              <w:rPr>
                <w:noProof/>
                <w:webHidden/>
              </w:rPr>
              <w:tab/>
            </w:r>
            <w:r>
              <w:rPr>
                <w:noProof/>
                <w:webHidden/>
              </w:rPr>
              <w:fldChar w:fldCharType="begin"/>
            </w:r>
            <w:r>
              <w:rPr>
                <w:noProof/>
                <w:webHidden/>
              </w:rPr>
              <w:instrText xml:space="preserve"> PAGEREF _Toc149475663 \h </w:instrText>
            </w:r>
            <w:r>
              <w:rPr>
                <w:noProof/>
                <w:webHidden/>
              </w:rPr>
            </w:r>
            <w:r>
              <w:rPr>
                <w:noProof/>
                <w:webHidden/>
              </w:rPr>
              <w:fldChar w:fldCharType="separate"/>
            </w:r>
            <w:r>
              <w:rPr>
                <w:noProof/>
                <w:webHidden/>
              </w:rPr>
              <w:t>8</w:t>
            </w:r>
            <w:r>
              <w:rPr>
                <w:noProof/>
                <w:webHidden/>
              </w:rPr>
              <w:fldChar w:fldCharType="end"/>
            </w:r>
          </w:hyperlink>
        </w:p>
        <w:p w14:paraId="241D9D38" w14:textId="139CA199" w:rsidR="003B599D" w:rsidRDefault="003B599D">
          <w:pPr>
            <w:pStyle w:val="TOC1"/>
            <w:tabs>
              <w:tab w:val="right" w:leader="dot" w:pos="9016"/>
            </w:tabs>
            <w:rPr>
              <w:rFonts w:eastAsiaTheme="minorEastAsia" w:cstheme="minorBidi"/>
              <w:b w:val="0"/>
              <w:bCs w:val="0"/>
              <w:i w:val="0"/>
              <w:iCs w:val="0"/>
              <w:noProof/>
              <w:lang w:eastAsia="en-GB"/>
            </w:rPr>
          </w:pPr>
          <w:hyperlink w:anchor="_Toc149475664" w:history="1">
            <w:r w:rsidRPr="00423B0B">
              <w:rPr>
                <w:rStyle w:val="Hyperlink"/>
                <w:noProof/>
              </w:rPr>
              <w:t>TASK THREE</w:t>
            </w:r>
            <w:r>
              <w:rPr>
                <w:noProof/>
                <w:webHidden/>
              </w:rPr>
              <w:tab/>
            </w:r>
            <w:r>
              <w:rPr>
                <w:noProof/>
                <w:webHidden/>
              </w:rPr>
              <w:fldChar w:fldCharType="begin"/>
            </w:r>
            <w:r>
              <w:rPr>
                <w:noProof/>
                <w:webHidden/>
              </w:rPr>
              <w:instrText xml:space="preserve"> PAGEREF _Toc149475664 \h </w:instrText>
            </w:r>
            <w:r>
              <w:rPr>
                <w:noProof/>
                <w:webHidden/>
              </w:rPr>
            </w:r>
            <w:r>
              <w:rPr>
                <w:noProof/>
                <w:webHidden/>
              </w:rPr>
              <w:fldChar w:fldCharType="separate"/>
            </w:r>
            <w:r>
              <w:rPr>
                <w:noProof/>
                <w:webHidden/>
              </w:rPr>
              <w:t>9</w:t>
            </w:r>
            <w:r>
              <w:rPr>
                <w:noProof/>
                <w:webHidden/>
              </w:rPr>
              <w:fldChar w:fldCharType="end"/>
            </w:r>
          </w:hyperlink>
        </w:p>
        <w:p w14:paraId="1F2525B1" w14:textId="7279641E" w:rsidR="003B599D" w:rsidRDefault="003B599D">
          <w:pPr>
            <w:pStyle w:val="TOC1"/>
            <w:tabs>
              <w:tab w:val="right" w:leader="dot" w:pos="9016"/>
            </w:tabs>
            <w:rPr>
              <w:rFonts w:eastAsiaTheme="minorEastAsia" w:cstheme="minorBidi"/>
              <w:b w:val="0"/>
              <w:bCs w:val="0"/>
              <w:i w:val="0"/>
              <w:iCs w:val="0"/>
              <w:noProof/>
              <w:lang w:eastAsia="en-GB"/>
            </w:rPr>
          </w:pPr>
          <w:hyperlink w:anchor="_Toc149475665" w:history="1">
            <w:r w:rsidRPr="00423B0B">
              <w:rPr>
                <w:rStyle w:val="Hyperlink"/>
                <w:noProof/>
              </w:rPr>
              <w:t>3.1 The concept, application, and the evolution of “double entry” accounting</w:t>
            </w:r>
            <w:r>
              <w:rPr>
                <w:noProof/>
                <w:webHidden/>
              </w:rPr>
              <w:tab/>
            </w:r>
            <w:r>
              <w:rPr>
                <w:noProof/>
                <w:webHidden/>
              </w:rPr>
              <w:fldChar w:fldCharType="begin"/>
            </w:r>
            <w:r>
              <w:rPr>
                <w:noProof/>
                <w:webHidden/>
              </w:rPr>
              <w:instrText xml:space="preserve"> PAGEREF _Toc149475665 \h </w:instrText>
            </w:r>
            <w:r>
              <w:rPr>
                <w:noProof/>
                <w:webHidden/>
              </w:rPr>
            </w:r>
            <w:r>
              <w:rPr>
                <w:noProof/>
                <w:webHidden/>
              </w:rPr>
              <w:fldChar w:fldCharType="separate"/>
            </w:r>
            <w:r>
              <w:rPr>
                <w:noProof/>
                <w:webHidden/>
              </w:rPr>
              <w:t>9</w:t>
            </w:r>
            <w:r>
              <w:rPr>
                <w:noProof/>
                <w:webHidden/>
              </w:rPr>
              <w:fldChar w:fldCharType="end"/>
            </w:r>
          </w:hyperlink>
        </w:p>
        <w:p w14:paraId="6F23C18D" w14:textId="43285F1D" w:rsidR="003B599D" w:rsidRDefault="003B599D">
          <w:pPr>
            <w:pStyle w:val="TOC1"/>
            <w:tabs>
              <w:tab w:val="right" w:leader="dot" w:pos="9016"/>
            </w:tabs>
            <w:rPr>
              <w:rFonts w:eastAsiaTheme="minorEastAsia" w:cstheme="minorBidi"/>
              <w:b w:val="0"/>
              <w:bCs w:val="0"/>
              <w:i w:val="0"/>
              <w:iCs w:val="0"/>
              <w:noProof/>
              <w:lang w:eastAsia="en-GB"/>
            </w:rPr>
          </w:pPr>
          <w:hyperlink w:anchor="_Toc149475666" w:history="1">
            <w:r w:rsidRPr="00423B0B">
              <w:rPr>
                <w:rStyle w:val="Hyperlink"/>
                <w:noProof/>
              </w:rPr>
              <w:t>LIST OF REFERENCES</w:t>
            </w:r>
            <w:r>
              <w:rPr>
                <w:noProof/>
                <w:webHidden/>
              </w:rPr>
              <w:tab/>
            </w:r>
            <w:r>
              <w:rPr>
                <w:noProof/>
                <w:webHidden/>
              </w:rPr>
              <w:fldChar w:fldCharType="begin"/>
            </w:r>
            <w:r>
              <w:rPr>
                <w:noProof/>
                <w:webHidden/>
              </w:rPr>
              <w:instrText xml:space="preserve"> PAGEREF _Toc149475666 \h </w:instrText>
            </w:r>
            <w:r>
              <w:rPr>
                <w:noProof/>
                <w:webHidden/>
              </w:rPr>
            </w:r>
            <w:r>
              <w:rPr>
                <w:noProof/>
                <w:webHidden/>
              </w:rPr>
              <w:fldChar w:fldCharType="separate"/>
            </w:r>
            <w:r>
              <w:rPr>
                <w:noProof/>
                <w:webHidden/>
              </w:rPr>
              <w:t>11</w:t>
            </w:r>
            <w:r>
              <w:rPr>
                <w:noProof/>
                <w:webHidden/>
              </w:rPr>
              <w:fldChar w:fldCharType="end"/>
            </w:r>
          </w:hyperlink>
        </w:p>
        <w:p w14:paraId="2AC6D019" w14:textId="49C53EA6" w:rsidR="003B599D" w:rsidRDefault="003B599D">
          <w:r>
            <w:rPr>
              <w:b/>
              <w:bCs/>
              <w:noProof/>
            </w:rPr>
            <w:fldChar w:fldCharType="end"/>
          </w:r>
        </w:p>
      </w:sdtContent>
    </w:sdt>
    <w:p w14:paraId="11560768" w14:textId="380E88DA" w:rsidR="003B599D" w:rsidRDefault="003B599D"/>
    <w:p w14:paraId="20A4F817" w14:textId="73CE40E7" w:rsidR="003B599D" w:rsidRDefault="003B599D"/>
    <w:p w14:paraId="4A9CC0C0" w14:textId="002F9BFE" w:rsidR="003B599D" w:rsidRDefault="003B599D"/>
    <w:p w14:paraId="3D8006E9" w14:textId="1197965D" w:rsidR="003B599D" w:rsidRDefault="003B599D"/>
    <w:p w14:paraId="7F701BA3" w14:textId="1C7E69FF" w:rsidR="003B599D" w:rsidRDefault="003B599D"/>
    <w:p w14:paraId="38B5175B" w14:textId="12BAFE90" w:rsidR="003B599D" w:rsidRDefault="003B599D"/>
    <w:p w14:paraId="2AC4A312" w14:textId="4831CA71" w:rsidR="003B599D" w:rsidRDefault="003B599D"/>
    <w:p w14:paraId="39302CD7" w14:textId="13D3A578" w:rsidR="003B599D" w:rsidRDefault="003B599D"/>
    <w:p w14:paraId="397FB02E" w14:textId="7E2E8E8D" w:rsidR="003B599D" w:rsidRDefault="003B599D"/>
    <w:p w14:paraId="5B1FAB36" w14:textId="4466372A" w:rsidR="003B599D" w:rsidRDefault="003B599D"/>
    <w:p w14:paraId="205F28CA" w14:textId="1799C331" w:rsidR="003B599D" w:rsidRDefault="003B599D"/>
    <w:p w14:paraId="00E1DCD0" w14:textId="151B33BB" w:rsidR="003B599D" w:rsidRDefault="003B599D"/>
    <w:p w14:paraId="4F9C4534" w14:textId="5A3F6C39" w:rsidR="003B599D" w:rsidRDefault="003B599D"/>
    <w:p w14:paraId="4E27AC62" w14:textId="2C37B1D5" w:rsidR="003B599D" w:rsidRDefault="003B599D"/>
    <w:p w14:paraId="6FAE0E52" w14:textId="02C6FC33" w:rsidR="003B599D" w:rsidRDefault="003B599D"/>
    <w:p w14:paraId="26C5D65E" w14:textId="4B7F6335" w:rsidR="003B599D" w:rsidRDefault="003B599D"/>
    <w:p w14:paraId="710DC683" w14:textId="58D000E8" w:rsidR="003B599D" w:rsidRDefault="003B599D"/>
    <w:p w14:paraId="3EBF9D39" w14:textId="2026F8D4" w:rsidR="003B599D" w:rsidRDefault="003B599D"/>
    <w:p w14:paraId="1224A76C" w14:textId="41323B06" w:rsidR="003B599D" w:rsidRDefault="003B599D"/>
    <w:p w14:paraId="3F0F33D1" w14:textId="38E8E2A6" w:rsidR="003B599D" w:rsidRDefault="003B599D"/>
    <w:p w14:paraId="594BB99E" w14:textId="311DC21F" w:rsidR="003B599D" w:rsidRDefault="003B599D"/>
    <w:p w14:paraId="5DACED1C" w14:textId="472FD90B" w:rsidR="003B599D" w:rsidRDefault="003B599D"/>
    <w:p w14:paraId="11A66313" w14:textId="15FF4F59" w:rsidR="003B599D" w:rsidRDefault="003B599D"/>
    <w:p w14:paraId="7E93CE7D" w14:textId="335A12F8" w:rsidR="003B599D" w:rsidRDefault="003B599D"/>
    <w:p w14:paraId="21967BA7" w14:textId="2BF31A19" w:rsidR="003B599D" w:rsidRDefault="003B599D"/>
    <w:p w14:paraId="283CEF0D" w14:textId="15B33F4D" w:rsidR="003B599D" w:rsidRDefault="003B599D"/>
    <w:p w14:paraId="18901822" w14:textId="2BFE44A3" w:rsidR="003B599D" w:rsidRDefault="003B599D"/>
    <w:p w14:paraId="549BF2BC" w14:textId="67DB7A48" w:rsidR="003B599D" w:rsidRDefault="003B599D"/>
    <w:p w14:paraId="69EEFB9D" w14:textId="77777777" w:rsidR="003B599D" w:rsidRDefault="003B599D"/>
    <w:p w14:paraId="2F419331" w14:textId="7E3E6442" w:rsidR="003B599D" w:rsidRPr="003B599D" w:rsidRDefault="003B599D" w:rsidP="003B599D">
      <w:pPr>
        <w:pStyle w:val="Heading1"/>
        <w:jc w:val="center"/>
        <w:rPr>
          <w:b/>
          <w:bCs/>
          <w:u w:val="single"/>
        </w:rPr>
      </w:pPr>
      <w:bookmarkStart w:id="0" w:name="_Toc149475658"/>
      <w:r w:rsidRPr="003B599D">
        <w:rPr>
          <w:b/>
          <w:bCs/>
          <w:u w:val="single"/>
        </w:rPr>
        <w:lastRenderedPageBreak/>
        <w:t>T</w:t>
      </w:r>
      <w:r>
        <w:rPr>
          <w:b/>
          <w:bCs/>
          <w:u w:val="single"/>
        </w:rPr>
        <w:t>ASK</w:t>
      </w:r>
      <w:r w:rsidRPr="003B599D">
        <w:rPr>
          <w:b/>
          <w:bCs/>
          <w:u w:val="single"/>
        </w:rPr>
        <w:t xml:space="preserve"> O</w:t>
      </w:r>
      <w:r>
        <w:rPr>
          <w:b/>
          <w:bCs/>
          <w:u w:val="single"/>
        </w:rPr>
        <w:t>NE</w:t>
      </w:r>
      <w:bookmarkEnd w:id="0"/>
    </w:p>
    <w:p w14:paraId="66CCBC61" w14:textId="5FF0E6F1" w:rsidR="003B599D" w:rsidRPr="003B599D" w:rsidRDefault="003B599D" w:rsidP="003B599D">
      <w:pPr>
        <w:pStyle w:val="Heading1"/>
        <w:rPr>
          <w:b/>
          <w:bCs/>
          <w:i/>
          <w:iCs/>
          <w:sz w:val="28"/>
          <w:szCs w:val="28"/>
        </w:rPr>
      </w:pPr>
      <w:bookmarkStart w:id="1" w:name="_Toc149475659"/>
      <w:r w:rsidRPr="003B599D">
        <w:rPr>
          <w:b/>
          <w:bCs/>
          <w:i/>
          <w:iCs/>
          <w:sz w:val="28"/>
          <w:szCs w:val="28"/>
        </w:rPr>
        <w:t>1.1 Profit and Loss Account / Income Statement</w:t>
      </w:r>
      <w:bookmarkEnd w:id="1"/>
      <w:r w:rsidRPr="003B599D">
        <w:rPr>
          <w:b/>
          <w:bCs/>
          <w:i/>
          <w:iCs/>
          <w:sz w:val="28"/>
          <w:szCs w:val="28"/>
        </w:rPr>
        <w:t xml:space="preserve"> </w:t>
      </w:r>
    </w:p>
    <w:p w14:paraId="40D09829" w14:textId="35DB75FB" w:rsidR="003B599D" w:rsidRPr="003B599D" w:rsidRDefault="003B599D" w:rsidP="003B599D">
      <w:pPr>
        <w:spacing w:line="360" w:lineRule="auto"/>
        <w:jc w:val="both"/>
        <w:rPr>
          <w:rFonts w:ascii="Arial" w:hAnsi="Arial" w:cs="Arial"/>
        </w:rPr>
      </w:pPr>
      <w:r w:rsidRPr="003B599D">
        <w:rPr>
          <w:rFonts w:ascii="Arial" w:hAnsi="Arial" w:cs="Arial"/>
        </w:rPr>
        <w:t>To prepare Cooper's Grocery's profit and loss account (income statement) and balance sheet (statement of financial position) as of August 31, 2023, we need to make the necessary adjustments to the trial balance and incorporate the provided notes. I'll walk you through the adjustments and then present the financial statements.</w:t>
      </w:r>
    </w:p>
    <w:p w14:paraId="1D6A2AE6" w14:textId="77777777" w:rsidR="003B599D" w:rsidRPr="003B599D" w:rsidRDefault="003B599D" w:rsidP="003B599D">
      <w:pPr>
        <w:spacing w:line="360" w:lineRule="auto"/>
        <w:jc w:val="both"/>
        <w:rPr>
          <w:rFonts w:ascii="Arial" w:hAnsi="Arial" w:cs="Arial"/>
        </w:rPr>
      </w:pPr>
    </w:p>
    <w:p w14:paraId="4B70F7C2" w14:textId="3F49E18B" w:rsidR="003B599D" w:rsidRPr="003B599D" w:rsidRDefault="003B599D" w:rsidP="003B599D">
      <w:pPr>
        <w:spacing w:line="360" w:lineRule="auto"/>
        <w:jc w:val="both"/>
        <w:rPr>
          <w:rFonts w:ascii="Arial" w:hAnsi="Arial" w:cs="Arial"/>
          <w:b/>
          <w:bCs/>
        </w:rPr>
      </w:pPr>
      <w:r w:rsidRPr="003B599D">
        <w:rPr>
          <w:rFonts w:ascii="Arial" w:hAnsi="Arial" w:cs="Arial"/>
          <w:b/>
          <w:bCs/>
        </w:rPr>
        <w:t>Adjustments:</w:t>
      </w:r>
    </w:p>
    <w:p w14:paraId="47DDAD3C" w14:textId="77777777" w:rsidR="003B599D" w:rsidRPr="003B599D" w:rsidRDefault="003B599D" w:rsidP="003B599D">
      <w:pPr>
        <w:pStyle w:val="ListParagraph"/>
        <w:numPr>
          <w:ilvl w:val="0"/>
          <w:numId w:val="4"/>
        </w:numPr>
        <w:spacing w:line="360" w:lineRule="auto"/>
        <w:jc w:val="both"/>
        <w:rPr>
          <w:rFonts w:ascii="Arial" w:hAnsi="Arial" w:cs="Arial"/>
        </w:rPr>
      </w:pPr>
      <w:r w:rsidRPr="003B599D">
        <w:rPr>
          <w:rFonts w:ascii="Arial" w:hAnsi="Arial" w:cs="Arial"/>
        </w:rPr>
        <w:t>Closing Inventory: Adjust for closing inventory of £2,000.</w:t>
      </w:r>
    </w:p>
    <w:p w14:paraId="1E4BB5E2" w14:textId="77777777" w:rsidR="003B599D" w:rsidRPr="003B599D" w:rsidRDefault="003B599D" w:rsidP="003B599D">
      <w:pPr>
        <w:pStyle w:val="ListParagraph"/>
        <w:numPr>
          <w:ilvl w:val="0"/>
          <w:numId w:val="4"/>
        </w:numPr>
        <w:spacing w:line="360" w:lineRule="auto"/>
        <w:jc w:val="both"/>
        <w:rPr>
          <w:rFonts w:ascii="Arial" w:hAnsi="Arial" w:cs="Arial"/>
        </w:rPr>
      </w:pPr>
      <w:r w:rsidRPr="003B599D">
        <w:rPr>
          <w:rFonts w:ascii="Arial" w:hAnsi="Arial" w:cs="Arial"/>
        </w:rPr>
        <w:t>Salaries Accrued: Adjust for salaries accrued of £4,000.</w:t>
      </w:r>
    </w:p>
    <w:p w14:paraId="598D65D5" w14:textId="77777777" w:rsidR="003B599D" w:rsidRPr="003B599D" w:rsidRDefault="003B599D" w:rsidP="003B599D">
      <w:pPr>
        <w:pStyle w:val="ListParagraph"/>
        <w:numPr>
          <w:ilvl w:val="0"/>
          <w:numId w:val="4"/>
        </w:numPr>
        <w:spacing w:line="360" w:lineRule="auto"/>
        <w:jc w:val="both"/>
        <w:rPr>
          <w:rFonts w:ascii="Arial" w:hAnsi="Arial" w:cs="Arial"/>
        </w:rPr>
      </w:pPr>
      <w:r w:rsidRPr="003B599D">
        <w:rPr>
          <w:rFonts w:ascii="Arial" w:hAnsi="Arial" w:cs="Arial"/>
        </w:rPr>
        <w:t>Rent Prepaid: Adjust for rent prepaid of £500.</w:t>
      </w:r>
    </w:p>
    <w:p w14:paraId="20888834" w14:textId="77777777" w:rsidR="003B599D" w:rsidRPr="003B599D" w:rsidRDefault="003B599D" w:rsidP="003B599D">
      <w:pPr>
        <w:pStyle w:val="ListParagraph"/>
        <w:numPr>
          <w:ilvl w:val="0"/>
          <w:numId w:val="4"/>
        </w:numPr>
        <w:spacing w:line="360" w:lineRule="auto"/>
        <w:jc w:val="both"/>
        <w:rPr>
          <w:rFonts w:ascii="Arial" w:hAnsi="Arial" w:cs="Arial"/>
        </w:rPr>
      </w:pPr>
      <w:r w:rsidRPr="003B599D">
        <w:rPr>
          <w:rFonts w:ascii="Arial" w:hAnsi="Arial" w:cs="Arial"/>
        </w:rPr>
        <w:t>Vehicle Maintenance Costs Owing: Adjust for vehicle maintenance costs owing of £200.</w:t>
      </w:r>
    </w:p>
    <w:p w14:paraId="30DDF4FB" w14:textId="77777777" w:rsidR="003B599D" w:rsidRPr="003B599D" w:rsidRDefault="003B599D" w:rsidP="003B599D">
      <w:pPr>
        <w:pStyle w:val="ListParagraph"/>
        <w:numPr>
          <w:ilvl w:val="0"/>
          <w:numId w:val="4"/>
        </w:numPr>
        <w:spacing w:line="360" w:lineRule="auto"/>
        <w:jc w:val="both"/>
        <w:rPr>
          <w:rFonts w:ascii="Arial" w:hAnsi="Arial" w:cs="Arial"/>
        </w:rPr>
      </w:pPr>
      <w:r w:rsidRPr="003B599D">
        <w:rPr>
          <w:rFonts w:ascii="Arial" w:hAnsi="Arial" w:cs="Arial"/>
        </w:rPr>
        <w:t>Specific Bad Debt: Write off the specific bad debt of £800.</w:t>
      </w:r>
    </w:p>
    <w:p w14:paraId="4E0BFC9A" w14:textId="77777777" w:rsidR="003B599D" w:rsidRPr="003B599D" w:rsidRDefault="003B599D" w:rsidP="003B599D">
      <w:pPr>
        <w:pStyle w:val="ListParagraph"/>
        <w:numPr>
          <w:ilvl w:val="0"/>
          <w:numId w:val="4"/>
        </w:numPr>
        <w:spacing w:line="360" w:lineRule="auto"/>
        <w:jc w:val="both"/>
        <w:rPr>
          <w:rFonts w:ascii="Arial" w:hAnsi="Arial" w:cs="Arial"/>
        </w:rPr>
      </w:pPr>
      <w:r w:rsidRPr="003B599D">
        <w:rPr>
          <w:rFonts w:ascii="Arial" w:hAnsi="Arial" w:cs="Arial"/>
        </w:rPr>
        <w:t>Provision for Bad Debts: Calculate the provision for bad debts at 5% of closing receivables.</w:t>
      </w:r>
    </w:p>
    <w:p w14:paraId="3CE67B5C" w14:textId="77777777" w:rsidR="003B599D" w:rsidRPr="003B599D" w:rsidRDefault="003B599D" w:rsidP="003B599D">
      <w:pPr>
        <w:pStyle w:val="ListParagraph"/>
        <w:numPr>
          <w:ilvl w:val="0"/>
          <w:numId w:val="4"/>
        </w:numPr>
        <w:spacing w:line="360" w:lineRule="auto"/>
        <w:jc w:val="both"/>
        <w:rPr>
          <w:rFonts w:ascii="Arial" w:hAnsi="Arial" w:cs="Arial"/>
        </w:rPr>
      </w:pPr>
      <w:r w:rsidRPr="003B599D">
        <w:rPr>
          <w:rFonts w:ascii="Arial" w:hAnsi="Arial" w:cs="Arial"/>
        </w:rPr>
        <w:t>Depreciation on Furniture: Provide depreciation on furniture at 12% per year, on a straight-line basis.</w:t>
      </w:r>
    </w:p>
    <w:p w14:paraId="711742F9" w14:textId="1D623814" w:rsidR="003B599D" w:rsidRDefault="003B599D" w:rsidP="003B599D">
      <w:pPr>
        <w:pStyle w:val="ListParagraph"/>
        <w:numPr>
          <w:ilvl w:val="0"/>
          <w:numId w:val="4"/>
        </w:numPr>
        <w:spacing w:line="360" w:lineRule="auto"/>
        <w:jc w:val="both"/>
        <w:rPr>
          <w:rFonts w:ascii="Arial" w:hAnsi="Arial" w:cs="Arial"/>
        </w:rPr>
      </w:pPr>
      <w:r w:rsidRPr="003B599D">
        <w:rPr>
          <w:rFonts w:ascii="Arial" w:hAnsi="Arial" w:cs="Arial"/>
        </w:rPr>
        <w:t>Depreciation on Vehicles: Provide depreciation on vehicles at 15%, on a reducing balance basis.</w:t>
      </w:r>
    </w:p>
    <w:p w14:paraId="5C0E0652" w14:textId="77777777" w:rsidR="003B599D" w:rsidRPr="003B599D" w:rsidRDefault="003B599D" w:rsidP="003B599D">
      <w:pPr>
        <w:pStyle w:val="ListParagraph"/>
        <w:spacing w:line="360" w:lineRule="auto"/>
        <w:jc w:val="both"/>
        <w:rPr>
          <w:rFonts w:ascii="Arial" w:hAnsi="Arial" w:cs="Arial"/>
        </w:rPr>
      </w:pPr>
    </w:p>
    <w:p w14:paraId="27C038F0" w14:textId="21155454" w:rsidR="003B599D" w:rsidRPr="003B599D" w:rsidRDefault="003B599D" w:rsidP="003B599D">
      <w:pPr>
        <w:spacing w:line="360" w:lineRule="auto"/>
        <w:jc w:val="both"/>
        <w:rPr>
          <w:rFonts w:ascii="Arial" w:hAnsi="Arial" w:cs="Arial"/>
          <w:b/>
          <w:bCs/>
        </w:rPr>
      </w:pPr>
      <w:r w:rsidRPr="003B599D">
        <w:rPr>
          <w:rFonts w:ascii="Arial" w:hAnsi="Arial" w:cs="Arial"/>
          <w:b/>
          <w:bCs/>
        </w:rPr>
        <w:t>Now, let's calculate and adjust the values:</w:t>
      </w:r>
    </w:p>
    <w:p w14:paraId="1CB8A0E8" w14:textId="29CE070A" w:rsidR="003B599D" w:rsidRPr="003B599D" w:rsidRDefault="003B599D" w:rsidP="003B599D">
      <w:pPr>
        <w:pStyle w:val="ListParagraph"/>
        <w:numPr>
          <w:ilvl w:val="0"/>
          <w:numId w:val="5"/>
        </w:numPr>
        <w:spacing w:line="360" w:lineRule="auto"/>
        <w:jc w:val="both"/>
        <w:rPr>
          <w:rFonts w:ascii="Arial" w:hAnsi="Arial" w:cs="Arial"/>
        </w:rPr>
      </w:pPr>
      <w:r w:rsidRPr="003B599D">
        <w:rPr>
          <w:rFonts w:ascii="Arial" w:hAnsi="Arial" w:cs="Arial"/>
        </w:rPr>
        <w:t>Closing Inventory: £2,000 (provided in notes)</w:t>
      </w:r>
    </w:p>
    <w:p w14:paraId="43781004" w14:textId="1A59FD37" w:rsidR="003B599D" w:rsidRPr="003B599D" w:rsidRDefault="003B599D" w:rsidP="003B599D">
      <w:pPr>
        <w:pStyle w:val="ListParagraph"/>
        <w:numPr>
          <w:ilvl w:val="0"/>
          <w:numId w:val="5"/>
        </w:numPr>
        <w:spacing w:line="360" w:lineRule="auto"/>
        <w:jc w:val="both"/>
        <w:rPr>
          <w:rFonts w:ascii="Arial" w:hAnsi="Arial" w:cs="Arial"/>
        </w:rPr>
      </w:pPr>
      <w:r w:rsidRPr="003B599D">
        <w:rPr>
          <w:rFonts w:ascii="Arial" w:hAnsi="Arial" w:cs="Arial"/>
        </w:rPr>
        <w:t>Salaries Accrued: £4,000 (provided in notes)</w:t>
      </w:r>
    </w:p>
    <w:p w14:paraId="7D8E49FB" w14:textId="2E98E708" w:rsidR="003B599D" w:rsidRPr="003B599D" w:rsidRDefault="003B599D" w:rsidP="003B599D">
      <w:pPr>
        <w:pStyle w:val="ListParagraph"/>
        <w:numPr>
          <w:ilvl w:val="0"/>
          <w:numId w:val="5"/>
        </w:numPr>
        <w:spacing w:line="360" w:lineRule="auto"/>
        <w:jc w:val="both"/>
        <w:rPr>
          <w:rFonts w:ascii="Arial" w:hAnsi="Arial" w:cs="Arial"/>
        </w:rPr>
      </w:pPr>
      <w:r w:rsidRPr="003B599D">
        <w:rPr>
          <w:rFonts w:ascii="Arial" w:hAnsi="Arial" w:cs="Arial"/>
        </w:rPr>
        <w:t>Rent Prepaid: £500 (provided in notes)</w:t>
      </w:r>
    </w:p>
    <w:p w14:paraId="56B91A4B" w14:textId="77777777" w:rsidR="003B599D" w:rsidRPr="003B599D" w:rsidRDefault="003B599D" w:rsidP="003B599D">
      <w:pPr>
        <w:pStyle w:val="ListParagraph"/>
        <w:numPr>
          <w:ilvl w:val="0"/>
          <w:numId w:val="5"/>
        </w:numPr>
        <w:spacing w:line="360" w:lineRule="auto"/>
        <w:jc w:val="both"/>
        <w:rPr>
          <w:rFonts w:ascii="Arial" w:hAnsi="Arial" w:cs="Arial"/>
        </w:rPr>
      </w:pPr>
      <w:r w:rsidRPr="003B599D">
        <w:rPr>
          <w:rFonts w:ascii="Arial" w:hAnsi="Arial" w:cs="Arial"/>
        </w:rPr>
        <w:t>Vehicle Maintenance Costs Owing: £200 (provided in notes)</w:t>
      </w:r>
    </w:p>
    <w:p w14:paraId="2CB915DF" w14:textId="77777777" w:rsidR="003B599D" w:rsidRPr="003B599D" w:rsidRDefault="003B599D" w:rsidP="003B599D">
      <w:pPr>
        <w:spacing w:line="360" w:lineRule="auto"/>
        <w:jc w:val="both"/>
        <w:rPr>
          <w:rFonts w:ascii="Arial" w:hAnsi="Arial" w:cs="Arial"/>
        </w:rPr>
      </w:pPr>
    </w:p>
    <w:p w14:paraId="3055D387" w14:textId="7054B281" w:rsidR="003B599D" w:rsidRPr="003B599D" w:rsidRDefault="003B599D" w:rsidP="003B599D">
      <w:pPr>
        <w:spacing w:line="360" w:lineRule="auto"/>
        <w:jc w:val="both"/>
        <w:rPr>
          <w:rFonts w:ascii="Arial" w:hAnsi="Arial" w:cs="Arial"/>
          <w:b/>
          <w:bCs/>
        </w:rPr>
      </w:pPr>
      <w:r w:rsidRPr="003B599D">
        <w:rPr>
          <w:rFonts w:ascii="Arial" w:hAnsi="Arial" w:cs="Arial"/>
          <w:b/>
          <w:bCs/>
        </w:rPr>
        <w:t>Specific Bad Debt: Write off the specific bad debt:</w:t>
      </w:r>
    </w:p>
    <w:p w14:paraId="67A0AADF" w14:textId="77777777" w:rsidR="003B599D" w:rsidRPr="003B599D" w:rsidRDefault="003B599D" w:rsidP="003B599D">
      <w:pPr>
        <w:pStyle w:val="ListParagraph"/>
        <w:numPr>
          <w:ilvl w:val="0"/>
          <w:numId w:val="6"/>
        </w:numPr>
        <w:spacing w:line="360" w:lineRule="auto"/>
        <w:jc w:val="both"/>
        <w:rPr>
          <w:rFonts w:ascii="Arial" w:hAnsi="Arial" w:cs="Arial"/>
        </w:rPr>
      </w:pPr>
      <w:r w:rsidRPr="003B599D">
        <w:rPr>
          <w:rFonts w:ascii="Arial" w:hAnsi="Arial" w:cs="Arial"/>
        </w:rPr>
        <w:t>Bad Debt Expense: £800 (Debit)</w:t>
      </w:r>
    </w:p>
    <w:p w14:paraId="19C81C22" w14:textId="7C51007C" w:rsidR="003B599D" w:rsidRDefault="003B599D" w:rsidP="003B599D">
      <w:pPr>
        <w:pStyle w:val="ListParagraph"/>
        <w:numPr>
          <w:ilvl w:val="0"/>
          <w:numId w:val="6"/>
        </w:numPr>
        <w:spacing w:line="360" w:lineRule="auto"/>
        <w:jc w:val="both"/>
        <w:rPr>
          <w:rFonts w:ascii="Arial" w:hAnsi="Arial" w:cs="Arial"/>
        </w:rPr>
      </w:pPr>
      <w:r w:rsidRPr="003B599D">
        <w:rPr>
          <w:rFonts w:ascii="Arial" w:hAnsi="Arial" w:cs="Arial"/>
        </w:rPr>
        <w:t>Trade Receivables: £800 (Credit)</w:t>
      </w:r>
    </w:p>
    <w:p w14:paraId="4A8C9E8A" w14:textId="77777777" w:rsidR="003B599D" w:rsidRPr="003B599D" w:rsidRDefault="003B599D" w:rsidP="003B599D">
      <w:pPr>
        <w:pStyle w:val="ListParagraph"/>
        <w:spacing w:line="360" w:lineRule="auto"/>
        <w:jc w:val="both"/>
        <w:rPr>
          <w:rFonts w:ascii="Arial" w:hAnsi="Arial" w:cs="Arial"/>
        </w:rPr>
      </w:pPr>
    </w:p>
    <w:p w14:paraId="75B458FC" w14:textId="5FE58340" w:rsidR="003B599D" w:rsidRPr="003B599D" w:rsidRDefault="003B599D" w:rsidP="003B599D">
      <w:pPr>
        <w:spacing w:line="360" w:lineRule="auto"/>
        <w:jc w:val="both"/>
        <w:rPr>
          <w:rFonts w:ascii="Arial" w:hAnsi="Arial" w:cs="Arial"/>
        </w:rPr>
      </w:pPr>
      <w:r w:rsidRPr="003B599D">
        <w:rPr>
          <w:rFonts w:ascii="Arial" w:hAnsi="Arial" w:cs="Arial"/>
        </w:rPr>
        <w:t>Provision for Bad Debts: Calculate the provision for bad debts at 5% of the closing receivables:</w:t>
      </w:r>
    </w:p>
    <w:p w14:paraId="22C6A772" w14:textId="77777777" w:rsidR="003B599D" w:rsidRPr="003B599D" w:rsidRDefault="003B599D" w:rsidP="003B599D">
      <w:pPr>
        <w:pStyle w:val="ListParagraph"/>
        <w:numPr>
          <w:ilvl w:val="0"/>
          <w:numId w:val="7"/>
        </w:numPr>
        <w:spacing w:line="360" w:lineRule="auto"/>
        <w:jc w:val="both"/>
        <w:rPr>
          <w:rFonts w:ascii="Arial" w:hAnsi="Arial" w:cs="Arial"/>
        </w:rPr>
      </w:pPr>
      <w:r w:rsidRPr="003B599D">
        <w:rPr>
          <w:rFonts w:ascii="Arial" w:hAnsi="Arial" w:cs="Arial"/>
        </w:rPr>
        <w:lastRenderedPageBreak/>
        <w:t>Provision for Doubtful Debts: (5% of £17,000) = £850 (Debit)</w:t>
      </w:r>
    </w:p>
    <w:p w14:paraId="3A128978" w14:textId="02E908D8" w:rsidR="003B599D" w:rsidRDefault="003B599D" w:rsidP="003B599D">
      <w:pPr>
        <w:pStyle w:val="ListParagraph"/>
        <w:numPr>
          <w:ilvl w:val="0"/>
          <w:numId w:val="7"/>
        </w:numPr>
        <w:spacing w:line="360" w:lineRule="auto"/>
        <w:jc w:val="both"/>
        <w:rPr>
          <w:rFonts w:ascii="Arial" w:hAnsi="Arial" w:cs="Arial"/>
        </w:rPr>
      </w:pPr>
      <w:r w:rsidRPr="003B599D">
        <w:rPr>
          <w:rFonts w:ascii="Arial" w:hAnsi="Arial" w:cs="Arial"/>
        </w:rPr>
        <w:t>Bad Debt Expense: £850 (Credit)</w:t>
      </w:r>
    </w:p>
    <w:p w14:paraId="4104EABC" w14:textId="77777777" w:rsidR="003B599D" w:rsidRPr="003B599D" w:rsidRDefault="003B599D" w:rsidP="003B599D">
      <w:pPr>
        <w:pStyle w:val="ListParagraph"/>
        <w:spacing w:line="360" w:lineRule="auto"/>
        <w:jc w:val="both"/>
        <w:rPr>
          <w:rFonts w:ascii="Arial" w:hAnsi="Arial" w:cs="Arial"/>
        </w:rPr>
      </w:pPr>
    </w:p>
    <w:p w14:paraId="0833FF67" w14:textId="74AE04D7" w:rsidR="003B599D" w:rsidRPr="003B599D" w:rsidRDefault="003B599D" w:rsidP="003B599D">
      <w:pPr>
        <w:spacing w:line="360" w:lineRule="auto"/>
        <w:jc w:val="both"/>
        <w:rPr>
          <w:rFonts w:ascii="Arial" w:hAnsi="Arial" w:cs="Arial"/>
        </w:rPr>
      </w:pPr>
      <w:r w:rsidRPr="003B599D">
        <w:rPr>
          <w:rFonts w:ascii="Arial" w:hAnsi="Arial" w:cs="Arial"/>
        </w:rPr>
        <w:t>Depreciation on Furniture: Calculate depreciation on furniture at 12% per year, on a straight-line basis:</w:t>
      </w:r>
    </w:p>
    <w:p w14:paraId="4DD9D986" w14:textId="77777777" w:rsidR="003B599D" w:rsidRPr="003B599D" w:rsidRDefault="003B599D" w:rsidP="003B599D">
      <w:pPr>
        <w:pStyle w:val="ListParagraph"/>
        <w:numPr>
          <w:ilvl w:val="0"/>
          <w:numId w:val="8"/>
        </w:numPr>
        <w:spacing w:line="360" w:lineRule="auto"/>
        <w:jc w:val="both"/>
        <w:rPr>
          <w:rFonts w:ascii="Arial" w:hAnsi="Arial" w:cs="Arial"/>
        </w:rPr>
      </w:pPr>
      <w:r w:rsidRPr="003B599D">
        <w:rPr>
          <w:rFonts w:ascii="Arial" w:hAnsi="Arial" w:cs="Arial"/>
        </w:rPr>
        <w:t>Depreciation Expense (Furniture): (12% of £15,000) = £1,800 (Debit)</w:t>
      </w:r>
    </w:p>
    <w:p w14:paraId="397AD1FB" w14:textId="50D14D94" w:rsidR="003B599D" w:rsidRDefault="003B599D" w:rsidP="003B599D">
      <w:pPr>
        <w:pStyle w:val="ListParagraph"/>
        <w:numPr>
          <w:ilvl w:val="0"/>
          <w:numId w:val="8"/>
        </w:numPr>
        <w:spacing w:line="360" w:lineRule="auto"/>
        <w:jc w:val="both"/>
        <w:rPr>
          <w:rFonts w:ascii="Arial" w:hAnsi="Arial" w:cs="Arial"/>
        </w:rPr>
      </w:pPr>
      <w:r w:rsidRPr="003B599D">
        <w:rPr>
          <w:rFonts w:ascii="Arial" w:hAnsi="Arial" w:cs="Arial"/>
        </w:rPr>
        <w:t>Accumulated Depreciation (Furniture): £1,800 (Credit)</w:t>
      </w:r>
    </w:p>
    <w:p w14:paraId="089A0541" w14:textId="77777777" w:rsidR="003B599D" w:rsidRPr="003B599D" w:rsidRDefault="003B599D" w:rsidP="003B599D">
      <w:pPr>
        <w:spacing w:line="360" w:lineRule="auto"/>
        <w:ind w:left="360"/>
        <w:jc w:val="both"/>
        <w:rPr>
          <w:rFonts w:ascii="Arial" w:hAnsi="Arial" w:cs="Arial"/>
        </w:rPr>
      </w:pPr>
    </w:p>
    <w:p w14:paraId="35E21633" w14:textId="2F6C5F0E" w:rsidR="003B599D" w:rsidRPr="003B599D" w:rsidRDefault="003B599D" w:rsidP="003B599D">
      <w:pPr>
        <w:spacing w:line="360" w:lineRule="auto"/>
        <w:jc w:val="both"/>
        <w:rPr>
          <w:rFonts w:ascii="Arial" w:hAnsi="Arial" w:cs="Arial"/>
        </w:rPr>
      </w:pPr>
      <w:r w:rsidRPr="003B599D">
        <w:rPr>
          <w:rFonts w:ascii="Arial" w:hAnsi="Arial" w:cs="Arial"/>
        </w:rPr>
        <w:t>Depreciation on Vehicles: Calculate depreciation on vehicles at 15%, on a reducing balance basis:</w:t>
      </w:r>
    </w:p>
    <w:p w14:paraId="3D7A6C55" w14:textId="77777777" w:rsidR="003B599D" w:rsidRPr="003B599D" w:rsidRDefault="003B599D" w:rsidP="003B599D">
      <w:pPr>
        <w:pStyle w:val="ListParagraph"/>
        <w:numPr>
          <w:ilvl w:val="0"/>
          <w:numId w:val="9"/>
        </w:numPr>
        <w:spacing w:line="360" w:lineRule="auto"/>
        <w:jc w:val="both"/>
        <w:rPr>
          <w:rFonts w:ascii="Arial" w:hAnsi="Arial" w:cs="Arial"/>
        </w:rPr>
      </w:pPr>
      <w:r w:rsidRPr="003B599D">
        <w:rPr>
          <w:rFonts w:ascii="Arial" w:hAnsi="Arial" w:cs="Arial"/>
        </w:rPr>
        <w:t>Depreciation Expense (Vehicles): (15% of (£28,500 - £7,000)) = £3,037.50 (Debit)</w:t>
      </w:r>
    </w:p>
    <w:p w14:paraId="1C9ACF80" w14:textId="6B876656" w:rsidR="003B599D" w:rsidRDefault="003B599D" w:rsidP="003B599D">
      <w:pPr>
        <w:pStyle w:val="ListParagraph"/>
        <w:numPr>
          <w:ilvl w:val="0"/>
          <w:numId w:val="9"/>
        </w:numPr>
        <w:spacing w:line="360" w:lineRule="auto"/>
        <w:jc w:val="both"/>
        <w:rPr>
          <w:rFonts w:ascii="Arial" w:hAnsi="Arial" w:cs="Arial"/>
        </w:rPr>
      </w:pPr>
      <w:r w:rsidRPr="003B599D">
        <w:rPr>
          <w:rFonts w:ascii="Arial" w:hAnsi="Arial" w:cs="Arial"/>
        </w:rPr>
        <w:t>Accumulated Depreciation (Vehicles): £3,037.50 (Credit)</w:t>
      </w:r>
    </w:p>
    <w:p w14:paraId="446DF1AB" w14:textId="03F5705F" w:rsidR="003B599D" w:rsidRPr="003B599D" w:rsidRDefault="003B599D" w:rsidP="003B599D">
      <w:pPr>
        <w:spacing w:line="360" w:lineRule="auto"/>
        <w:jc w:val="both"/>
        <w:rPr>
          <w:rFonts w:ascii="Arial" w:hAnsi="Arial" w:cs="Arial"/>
          <w:b/>
          <w:bCs/>
        </w:rPr>
      </w:pPr>
      <w:r w:rsidRPr="003B599D">
        <w:rPr>
          <w:rFonts w:ascii="Arial" w:hAnsi="Arial" w:cs="Arial"/>
          <w:b/>
          <w:bCs/>
        </w:rPr>
        <w:t>PROFIT AND LOSS ACOUNT (INCOME STATEMENT)</w:t>
      </w:r>
    </w:p>
    <w:tbl>
      <w:tblPr>
        <w:tblStyle w:val="TableGrid"/>
        <w:tblW w:w="0" w:type="auto"/>
        <w:tblLook w:val="04A0" w:firstRow="1" w:lastRow="0" w:firstColumn="1" w:lastColumn="0" w:noHBand="0" w:noVBand="1"/>
      </w:tblPr>
      <w:tblGrid>
        <w:gridCol w:w="3005"/>
        <w:gridCol w:w="3005"/>
        <w:gridCol w:w="3006"/>
      </w:tblGrid>
      <w:tr w:rsidR="003B599D" w:rsidRPr="003B599D" w14:paraId="47064266" w14:textId="77777777" w:rsidTr="003B599D">
        <w:tc>
          <w:tcPr>
            <w:tcW w:w="3005" w:type="dxa"/>
            <w:shd w:val="clear" w:color="auto" w:fill="ACB9CA" w:themeFill="text2" w:themeFillTint="66"/>
          </w:tcPr>
          <w:p w14:paraId="6864AB00" w14:textId="37E1D894" w:rsidR="003B599D" w:rsidRPr="003B599D" w:rsidRDefault="003B599D" w:rsidP="003B599D">
            <w:pPr>
              <w:rPr>
                <w:rFonts w:ascii="Arial" w:hAnsi="Arial" w:cs="Arial"/>
                <w:b/>
                <w:bCs/>
              </w:rPr>
            </w:pPr>
            <w:r w:rsidRPr="003B599D">
              <w:rPr>
                <w:rFonts w:ascii="Arial" w:hAnsi="Arial" w:cs="Arial"/>
                <w:b/>
                <w:bCs/>
              </w:rPr>
              <w:t>Particulars</w:t>
            </w:r>
          </w:p>
        </w:tc>
        <w:tc>
          <w:tcPr>
            <w:tcW w:w="3005" w:type="dxa"/>
            <w:shd w:val="clear" w:color="auto" w:fill="ACB9CA" w:themeFill="text2" w:themeFillTint="66"/>
          </w:tcPr>
          <w:p w14:paraId="790102BA" w14:textId="5328E2D4" w:rsidR="003B599D" w:rsidRPr="003B599D" w:rsidRDefault="003B599D" w:rsidP="003B599D">
            <w:pPr>
              <w:rPr>
                <w:rFonts w:ascii="Arial" w:hAnsi="Arial" w:cs="Arial"/>
                <w:b/>
                <w:bCs/>
              </w:rPr>
            </w:pPr>
            <w:r w:rsidRPr="003B599D">
              <w:rPr>
                <w:rFonts w:ascii="Arial" w:hAnsi="Arial" w:cs="Arial"/>
                <w:b/>
                <w:bCs/>
              </w:rPr>
              <w:t>Debit (£)</w:t>
            </w:r>
          </w:p>
        </w:tc>
        <w:tc>
          <w:tcPr>
            <w:tcW w:w="3006" w:type="dxa"/>
            <w:shd w:val="clear" w:color="auto" w:fill="ACB9CA" w:themeFill="text2" w:themeFillTint="66"/>
          </w:tcPr>
          <w:p w14:paraId="36D290B5" w14:textId="38A46436" w:rsidR="003B599D" w:rsidRPr="003B599D" w:rsidRDefault="003B599D" w:rsidP="003B599D">
            <w:pPr>
              <w:rPr>
                <w:rFonts w:ascii="Arial" w:hAnsi="Arial" w:cs="Arial"/>
                <w:b/>
                <w:bCs/>
              </w:rPr>
            </w:pPr>
            <w:r w:rsidRPr="003B599D">
              <w:rPr>
                <w:rFonts w:ascii="Arial" w:hAnsi="Arial" w:cs="Arial"/>
                <w:b/>
                <w:bCs/>
              </w:rPr>
              <w:t>Credit (£)</w:t>
            </w:r>
          </w:p>
        </w:tc>
      </w:tr>
      <w:tr w:rsidR="003B599D" w:rsidRPr="003B599D" w14:paraId="66C1C85E" w14:textId="77777777" w:rsidTr="003B599D">
        <w:tc>
          <w:tcPr>
            <w:tcW w:w="3005" w:type="dxa"/>
            <w:shd w:val="clear" w:color="auto" w:fill="D9E2F3" w:themeFill="accent1" w:themeFillTint="33"/>
          </w:tcPr>
          <w:p w14:paraId="562E2A4E" w14:textId="7C9F9B03" w:rsidR="003B599D" w:rsidRPr="003B599D" w:rsidRDefault="003B599D" w:rsidP="003B599D">
            <w:pPr>
              <w:rPr>
                <w:rFonts w:ascii="Arial" w:hAnsi="Arial" w:cs="Arial"/>
                <w:b/>
                <w:bCs/>
                <w:i/>
                <w:iCs/>
              </w:rPr>
            </w:pPr>
            <w:r w:rsidRPr="003B599D">
              <w:rPr>
                <w:rFonts w:ascii="Arial" w:hAnsi="Arial" w:cs="Arial"/>
                <w:b/>
                <w:bCs/>
                <w:i/>
                <w:iCs/>
              </w:rPr>
              <w:t>Sales</w:t>
            </w:r>
          </w:p>
        </w:tc>
        <w:tc>
          <w:tcPr>
            <w:tcW w:w="3005" w:type="dxa"/>
          </w:tcPr>
          <w:p w14:paraId="4419D7B7" w14:textId="77777777" w:rsidR="003B599D" w:rsidRPr="003B599D" w:rsidRDefault="003B599D" w:rsidP="003B599D">
            <w:pPr>
              <w:rPr>
                <w:rFonts w:ascii="Arial" w:hAnsi="Arial" w:cs="Arial"/>
              </w:rPr>
            </w:pPr>
          </w:p>
        </w:tc>
        <w:tc>
          <w:tcPr>
            <w:tcW w:w="3006" w:type="dxa"/>
          </w:tcPr>
          <w:p w14:paraId="2E75581B" w14:textId="6889EBB7" w:rsidR="003B599D" w:rsidRPr="003B599D" w:rsidRDefault="003B599D" w:rsidP="003B599D">
            <w:pPr>
              <w:rPr>
                <w:rFonts w:ascii="Arial" w:hAnsi="Arial" w:cs="Arial"/>
              </w:rPr>
            </w:pPr>
            <w:r w:rsidRPr="003B599D">
              <w:rPr>
                <w:rFonts w:ascii="Arial" w:hAnsi="Arial" w:cs="Arial"/>
              </w:rPr>
              <w:t>£160,000</w:t>
            </w:r>
          </w:p>
        </w:tc>
      </w:tr>
      <w:tr w:rsidR="003B599D" w:rsidRPr="003B599D" w14:paraId="4219206D" w14:textId="77777777" w:rsidTr="003B599D">
        <w:tc>
          <w:tcPr>
            <w:tcW w:w="3005" w:type="dxa"/>
            <w:shd w:val="clear" w:color="auto" w:fill="D9E2F3" w:themeFill="accent1" w:themeFillTint="33"/>
          </w:tcPr>
          <w:p w14:paraId="33309FB5" w14:textId="2B9BD8BD" w:rsidR="003B599D" w:rsidRPr="003B599D" w:rsidRDefault="003B599D" w:rsidP="003B599D">
            <w:pPr>
              <w:rPr>
                <w:rFonts w:ascii="Arial" w:hAnsi="Arial" w:cs="Arial"/>
                <w:b/>
                <w:bCs/>
                <w:i/>
                <w:iCs/>
              </w:rPr>
            </w:pPr>
            <w:r w:rsidRPr="003B599D">
              <w:rPr>
                <w:rFonts w:ascii="Arial" w:hAnsi="Arial" w:cs="Arial"/>
                <w:b/>
                <w:bCs/>
                <w:i/>
                <w:iCs/>
              </w:rPr>
              <w:t>Less: Sales Returns</w:t>
            </w:r>
          </w:p>
        </w:tc>
        <w:tc>
          <w:tcPr>
            <w:tcW w:w="3005" w:type="dxa"/>
          </w:tcPr>
          <w:p w14:paraId="6B6BA942" w14:textId="15D50D7C" w:rsidR="003B599D" w:rsidRPr="003B599D" w:rsidRDefault="003B599D" w:rsidP="003B599D">
            <w:pPr>
              <w:rPr>
                <w:rFonts w:ascii="Arial" w:hAnsi="Arial" w:cs="Arial"/>
              </w:rPr>
            </w:pPr>
            <w:r w:rsidRPr="003B599D">
              <w:rPr>
                <w:rFonts w:ascii="Arial" w:hAnsi="Arial" w:cs="Arial"/>
              </w:rPr>
              <w:t>£4,000</w:t>
            </w:r>
          </w:p>
        </w:tc>
        <w:tc>
          <w:tcPr>
            <w:tcW w:w="3006" w:type="dxa"/>
          </w:tcPr>
          <w:p w14:paraId="1C494642" w14:textId="77777777" w:rsidR="003B599D" w:rsidRPr="003B599D" w:rsidRDefault="003B599D" w:rsidP="003B599D">
            <w:pPr>
              <w:rPr>
                <w:rFonts w:ascii="Arial" w:hAnsi="Arial" w:cs="Arial"/>
              </w:rPr>
            </w:pPr>
          </w:p>
        </w:tc>
      </w:tr>
      <w:tr w:rsidR="003B599D" w:rsidRPr="003B599D" w14:paraId="42A24B3D" w14:textId="77777777" w:rsidTr="003B599D">
        <w:tc>
          <w:tcPr>
            <w:tcW w:w="3005" w:type="dxa"/>
            <w:shd w:val="clear" w:color="auto" w:fill="D9E2F3" w:themeFill="accent1" w:themeFillTint="33"/>
          </w:tcPr>
          <w:p w14:paraId="58FDD641" w14:textId="0575EB49" w:rsidR="003B599D" w:rsidRPr="003B599D" w:rsidRDefault="003B599D" w:rsidP="003B599D">
            <w:pPr>
              <w:rPr>
                <w:rFonts w:ascii="Arial" w:hAnsi="Arial" w:cs="Arial"/>
                <w:b/>
                <w:bCs/>
                <w:i/>
                <w:iCs/>
              </w:rPr>
            </w:pPr>
            <w:r w:rsidRPr="003B599D">
              <w:rPr>
                <w:rFonts w:ascii="Arial" w:hAnsi="Arial" w:cs="Arial"/>
                <w:b/>
                <w:bCs/>
                <w:i/>
                <w:iCs/>
              </w:rPr>
              <w:t>Net Sales</w:t>
            </w:r>
          </w:p>
        </w:tc>
        <w:tc>
          <w:tcPr>
            <w:tcW w:w="3005" w:type="dxa"/>
          </w:tcPr>
          <w:p w14:paraId="1D116198" w14:textId="663AFF66" w:rsidR="003B599D" w:rsidRPr="003B599D" w:rsidRDefault="003B599D" w:rsidP="003B599D">
            <w:pPr>
              <w:rPr>
                <w:rFonts w:ascii="Arial" w:hAnsi="Arial" w:cs="Arial"/>
              </w:rPr>
            </w:pPr>
            <w:r w:rsidRPr="003B599D">
              <w:rPr>
                <w:rFonts w:ascii="Arial" w:hAnsi="Arial" w:cs="Arial"/>
              </w:rPr>
              <w:t>£156,000</w:t>
            </w:r>
          </w:p>
        </w:tc>
        <w:tc>
          <w:tcPr>
            <w:tcW w:w="3006" w:type="dxa"/>
          </w:tcPr>
          <w:p w14:paraId="3ED9BFDD" w14:textId="77777777" w:rsidR="003B599D" w:rsidRPr="003B599D" w:rsidRDefault="003B599D" w:rsidP="003B599D">
            <w:pPr>
              <w:rPr>
                <w:rFonts w:ascii="Arial" w:hAnsi="Arial" w:cs="Arial"/>
              </w:rPr>
            </w:pPr>
          </w:p>
        </w:tc>
      </w:tr>
      <w:tr w:rsidR="003B599D" w:rsidRPr="003B599D" w14:paraId="50583998" w14:textId="77777777" w:rsidTr="003B599D">
        <w:tc>
          <w:tcPr>
            <w:tcW w:w="3005" w:type="dxa"/>
            <w:shd w:val="clear" w:color="auto" w:fill="D9E2F3" w:themeFill="accent1" w:themeFillTint="33"/>
          </w:tcPr>
          <w:p w14:paraId="672D47B6" w14:textId="3D00B185" w:rsidR="003B599D" w:rsidRPr="003B599D" w:rsidRDefault="003B599D" w:rsidP="003B599D">
            <w:pPr>
              <w:rPr>
                <w:rFonts w:ascii="Arial" w:hAnsi="Arial" w:cs="Arial"/>
                <w:b/>
                <w:bCs/>
                <w:i/>
                <w:iCs/>
              </w:rPr>
            </w:pPr>
            <w:r w:rsidRPr="003B599D">
              <w:rPr>
                <w:rFonts w:ascii="Arial" w:hAnsi="Arial" w:cs="Arial"/>
                <w:b/>
                <w:bCs/>
                <w:i/>
                <w:iCs/>
              </w:rPr>
              <w:t>Cost of Goods Sold</w:t>
            </w:r>
          </w:p>
        </w:tc>
        <w:tc>
          <w:tcPr>
            <w:tcW w:w="3005" w:type="dxa"/>
          </w:tcPr>
          <w:p w14:paraId="4F25082D" w14:textId="52287EC4" w:rsidR="003B599D" w:rsidRPr="003B599D" w:rsidRDefault="003B599D" w:rsidP="003B599D">
            <w:pPr>
              <w:rPr>
                <w:rFonts w:ascii="Arial" w:hAnsi="Arial" w:cs="Arial"/>
              </w:rPr>
            </w:pPr>
            <w:r w:rsidRPr="003B599D">
              <w:rPr>
                <w:rFonts w:ascii="Arial" w:hAnsi="Arial" w:cs="Arial"/>
              </w:rPr>
              <w:t>£97,000</w:t>
            </w:r>
          </w:p>
        </w:tc>
        <w:tc>
          <w:tcPr>
            <w:tcW w:w="3006" w:type="dxa"/>
          </w:tcPr>
          <w:p w14:paraId="5AB7983D" w14:textId="77777777" w:rsidR="003B599D" w:rsidRPr="003B599D" w:rsidRDefault="003B599D" w:rsidP="003B599D">
            <w:pPr>
              <w:rPr>
                <w:rFonts w:ascii="Arial" w:hAnsi="Arial" w:cs="Arial"/>
              </w:rPr>
            </w:pPr>
          </w:p>
        </w:tc>
      </w:tr>
      <w:tr w:rsidR="003B599D" w:rsidRPr="003B599D" w14:paraId="343AC66A" w14:textId="77777777" w:rsidTr="003B599D">
        <w:tc>
          <w:tcPr>
            <w:tcW w:w="3005" w:type="dxa"/>
            <w:shd w:val="clear" w:color="auto" w:fill="D9E2F3" w:themeFill="accent1" w:themeFillTint="33"/>
          </w:tcPr>
          <w:p w14:paraId="63A66976" w14:textId="55634675" w:rsidR="003B599D" w:rsidRPr="003B599D" w:rsidRDefault="003B599D" w:rsidP="003B599D">
            <w:pPr>
              <w:rPr>
                <w:rFonts w:ascii="Arial" w:hAnsi="Arial" w:cs="Arial"/>
                <w:b/>
                <w:bCs/>
                <w:i/>
                <w:iCs/>
              </w:rPr>
            </w:pPr>
            <w:r w:rsidRPr="003B599D">
              <w:rPr>
                <w:rFonts w:ascii="Arial" w:hAnsi="Arial" w:cs="Arial"/>
                <w:b/>
                <w:bCs/>
                <w:i/>
                <w:iCs/>
              </w:rPr>
              <w:t>Gross Profit</w:t>
            </w:r>
          </w:p>
        </w:tc>
        <w:tc>
          <w:tcPr>
            <w:tcW w:w="3005" w:type="dxa"/>
          </w:tcPr>
          <w:p w14:paraId="0228CDA1" w14:textId="3B3C80C2" w:rsidR="003B599D" w:rsidRPr="003B599D" w:rsidRDefault="003B599D" w:rsidP="003B599D">
            <w:pPr>
              <w:rPr>
                <w:rFonts w:ascii="Arial" w:hAnsi="Arial" w:cs="Arial"/>
              </w:rPr>
            </w:pPr>
            <w:r w:rsidRPr="003B599D">
              <w:rPr>
                <w:rFonts w:ascii="Arial" w:hAnsi="Arial" w:cs="Arial"/>
              </w:rPr>
              <w:t>£59,000</w:t>
            </w:r>
          </w:p>
        </w:tc>
        <w:tc>
          <w:tcPr>
            <w:tcW w:w="3006" w:type="dxa"/>
          </w:tcPr>
          <w:p w14:paraId="72655355" w14:textId="77777777" w:rsidR="003B599D" w:rsidRPr="003B599D" w:rsidRDefault="003B599D" w:rsidP="003B599D">
            <w:pPr>
              <w:rPr>
                <w:rFonts w:ascii="Arial" w:hAnsi="Arial" w:cs="Arial"/>
              </w:rPr>
            </w:pPr>
          </w:p>
        </w:tc>
      </w:tr>
      <w:tr w:rsidR="003B599D" w:rsidRPr="003B599D" w14:paraId="2F03FEF9" w14:textId="77777777" w:rsidTr="003B599D">
        <w:tc>
          <w:tcPr>
            <w:tcW w:w="3005" w:type="dxa"/>
            <w:shd w:val="clear" w:color="auto" w:fill="D9E2F3" w:themeFill="accent1" w:themeFillTint="33"/>
          </w:tcPr>
          <w:p w14:paraId="4DDA9584" w14:textId="7695FCC1" w:rsidR="003B599D" w:rsidRPr="003B599D" w:rsidRDefault="003B599D" w:rsidP="003B599D">
            <w:pPr>
              <w:rPr>
                <w:rFonts w:ascii="Arial" w:hAnsi="Arial" w:cs="Arial"/>
                <w:b/>
                <w:bCs/>
                <w:i/>
                <w:iCs/>
              </w:rPr>
            </w:pPr>
            <w:r w:rsidRPr="003B599D">
              <w:rPr>
                <w:rFonts w:ascii="Arial" w:hAnsi="Arial" w:cs="Arial"/>
                <w:b/>
                <w:bCs/>
                <w:i/>
                <w:iCs/>
              </w:rPr>
              <w:t>Operating Expenses</w:t>
            </w:r>
          </w:p>
        </w:tc>
        <w:tc>
          <w:tcPr>
            <w:tcW w:w="3005" w:type="dxa"/>
          </w:tcPr>
          <w:p w14:paraId="55A6CDF5" w14:textId="5C56F3E3" w:rsidR="003B599D" w:rsidRPr="003B599D" w:rsidRDefault="003B599D" w:rsidP="003B599D">
            <w:pPr>
              <w:rPr>
                <w:rFonts w:ascii="Arial" w:hAnsi="Arial" w:cs="Arial"/>
              </w:rPr>
            </w:pPr>
          </w:p>
        </w:tc>
        <w:tc>
          <w:tcPr>
            <w:tcW w:w="3006" w:type="dxa"/>
          </w:tcPr>
          <w:p w14:paraId="7B380425" w14:textId="77777777" w:rsidR="003B599D" w:rsidRPr="003B599D" w:rsidRDefault="003B599D" w:rsidP="003B599D">
            <w:pPr>
              <w:rPr>
                <w:rFonts w:ascii="Arial" w:hAnsi="Arial" w:cs="Arial"/>
              </w:rPr>
            </w:pPr>
          </w:p>
        </w:tc>
      </w:tr>
      <w:tr w:rsidR="003B599D" w:rsidRPr="003B599D" w14:paraId="2884757E" w14:textId="77777777" w:rsidTr="003B599D">
        <w:tc>
          <w:tcPr>
            <w:tcW w:w="3005" w:type="dxa"/>
            <w:shd w:val="clear" w:color="auto" w:fill="D9E2F3" w:themeFill="accent1" w:themeFillTint="33"/>
          </w:tcPr>
          <w:p w14:paraId="47594FED" w14:textId="55951CE2" w:rsidR="003B599D" w:rsidRPr="003B599D" w:rsidRDefault="003B599D" w:rsidP="003B599D">
            <w:pPr>
              <w:rPr>
                <w:rFonts w:ascii="Arial" w:hAnsi="Arial" w:cs="Arial"/>
                <w:b/>
                <w:bCs/>
                <w:i/>
                <w:iCs/>
              </w:rPr>
            </w:pPr>
            <w:r w:rsidRPr="003B599D">
              <w:rPr>
                <w:rFonts w:ascii="Arial" w:hAnsi="Arial" w:cs="Arial"/>
                <w:b/>
                <w:bCs/>
                <w:i/>
                <w:iCs/>
              </w:rPr>
              <w:t>Salaries</w:t>
            </w:r>
          </w:p>
        </w:tc>
        <w:tc>
          <w:tcPr>
            <w:tcW w:w="3005" w:type="dxa"/>
          </w:tcPr>
          <w:p w14:paraId="485C1D26" w14:textId="1F7B6428" w:rsidR="003B599D" w:rsidRPr="003B599D" w:rsidRDefault="003B599D" w:rsidP="003B599D">
            <w:pPr>
              <w:rPr>
                <w:rFonts w:ascii="Arial" w:hAnsi="Arial" w:cs="Arial"/>
              </w:rPr>
            </w:pPr>
            <w:r w:rsidRPr="003B599D">
              <w:rPr>
                <w:rFonts w:ascii="Arial" w:hAnsi="Arial" w:cs="Arial"/>
              </w:rPr>
              <w:t>£28,000</w:t>
            </w:r>
          </w:p>
        </w:tc>
        <w:tc>
          <w:tcPr>
            <w:tcW w:w="3006" w:type="dxa"/>
          </w:tcPr>
          <w:p w14:paraId="10D723C8" w14:textId="77777777" w:rsidR="003B599D" w:rsidRPr="003B599D" w:rsidRDefault="003B599D" w:rsidP="003B599D">
            <w:pPr>
              <w:rPr>
                <w:rFonts w:ascii="Arial" w:hAnsi="Arial" w:cs="Arial"/>
              </w:rPr>
            </w:pPr>
          </w:p>
        </w:tc>
      </w:tr>
      <w:tr w:rsidR="003B599D" w:rsidRPr="003B599D" w14:paraId="757FC899" w14:textId="77777777" w:rsidTr="003B599D">
        <w:tc>
          <w:tcPr>
            <w:tcW w:w="3005" w:type="dxa"/>
            <w:shd w:val="clear" w:color="auto" w:fill="D9E2F3" w:themeFill="accent1" w:themeFillTint="33"/>
          </w:tcPr>
          <w:p w14:paraId="7C9C2156" w14:textId="0D386D9D" w:rsidR="003B599D" w:rsidRPr="003B599D" w:rsidRDefault="003B599D" w:rsidP="003B599D">
            <w:pPr>
              <w:rPr>
                <w:rFonts w:ascii="Arial" w:hAnsi="Arial" w:cs="Arial"/>
                <w:b/>
                <w:bCs/>
                <w:i/>
                <w:iCs/>
              </w:rPr>
            </w:pPr>
            <w:r w:rsidRPr="003B599D">
              <w:rPr>
                <w:rFonts w:ascii="Arial" w:hAnsi="Arial" w:cs="Arial"/>
                <w:b/>
                <w:bCs/>
                <w:i/>
                <w:iCs/>
              </w:rPr>
              <w:t>Rent</w:t>
            </w:r>
          </w:p>
        </w:tc>
        <w:tc>
          <w:tcPr>
            <w:tcW w:w="3005" w:type="dxa"/>
          </w:tcPr>
          <w:p w14:paraId="0CB7D3C9" w14:textId="2B0A648F" w:rsidR="003B599D" w:rsidRPr="003B599D" w:rsidRDefault="003B599D" w:rsidP="003B599D">
            <w:pPr>
              <w:rPr>
                <w:rFonts w:ascii="Arial" w:hAnsi="Arial" w:cs="Arial"/>
              </w:rPr>
            </w:pPr>
            <w:r w:rsidRPr="003B599D">
              <w:rPr>
                <w:rFonts w:ascii="Arial" w:hAnsi="Arial" w:cs="Arial"/>
              </w:rPr>
              <w:t>£2,500</w:t>
            </w:r>
          </w:p>
        </w:tc>
        <w:tc>
          <w:tcPr>
            <w:tcW w:w="3006" w:type="dxa"/>
          </w:tcPr>
          <w:p w14:paraId="03447D19" w14:textId="77777777" w:rsidR="003B599D" w:rsidRPr="003B599D" w:rsidRDefault="003B599D" w:rsidP="003B599D">
            <w:pPr>
              <w:rPr>
                <w:rFonts w:ascii="Arial" w:hAnsi="Arial" w:cs="Arial"/>
              </w:rPr>
            </w:pPr>
          </w:p>
        </w:tc>
      </w:tr>
      <w:tr w:rsidR="003B599D" w:rsidRPr="003B599D" w14:paraId="51E93B85" w14:textId="77777777" w:rsidTr="003B599D">
        <w:tc>
          <w:tcPr>
            <w:tcW w:w="3005" w:type="dxa"/>
            <w:shd w:val="clear" w:color="auto" w:fill="D9E2F3" w:themeFill="accent1" w:themeFillTint="33"/>
          </w:tcPr>
          <w:p w14:paraId="423F8F58" w14:textId="6F479F0B" w:rsidR="003B599D" w:rsidRPr="003B599D" w:rsidRDefault="003B599D" w:rsidP="003B599D">
            <w:pPr>
              <w:rPr>
                <w:rFonts w:ascii="Arial" w:hAnsi="Arial" w:cs="Arial"/>
                <w:b/>
                <w:bCs/>
                <w:i/>
                <w:iCs/>
              </w:rPr>
            </w:pPr>
            <w:r w:rsidRPr="003B599D">
              <w:rPr>
                <w:rFonts w:ascii="Arial" w:hAnsi="Arial" w:cs="Arial"/>
                <w:b/>
                <w:bCs/>
                <w:i/>
                <w:iCs/>
              </w:rPr>
              <w:t>Depreciation (Furniture)</w:t>
            </w:r>
          </w:p>
        </w:tc>
        <w:tc>
          <w:tcPr>
            <w:tcW w:w="3005" w:type="dxa"/>
          </w:tcPr>
          <w:p w14:paraId="1B6AF3D2" w14:textId="46047C8D" w:rsidR="003B599D" w:rsidRPr="003B599D" w:rsidRDefault="003B599D" w:rsidP="003B599D">
            <w:pPr>
              <w:rPr>
                <w:rFonts w:ascii="Arial" w:hAnsi="Arial" w:cs="Arial"/>
              </w:rPr>
            </w:pPr>
            <w:r w:rsidRPr="003B599D">
              <w:rPr>
                <w:rFonts w:ascii="Arial" w:hAnsi="Arial" w:cs="Arial"/>
              </w:rPr>
              <w:t>£1,800</w:t>
            </w:r>
          </w:p>
        </w:tc>
        <w:tc>
          <w:tcPr>
            <w:tcW w:w="3006" w:type="dxa"/>
          </w:tcPr>
          <w:p w14:paraId="71187263" w14:textId="77777777" w:rsidR="003B599D" w:rsidRPr="003B599D" w:rsidRDefault="003B599D" w:rsidP="003B599D">
            <w:pPr>
              <w:rPr>
                <w:rFonts w:ascii="Arial" w:hAnsi="Arial" w:cs="Arial"/>
              </w:rPr>
            </w:pPr>
          </w:p>
        </w:tc>
      </w:tr>
      <w:tr w:rsidR="003B599D" w:rsidRPr="003B599D" w14:paraId="63CB2620" w14:textId="77777777" w:rsidTr="003B599D">
        <w:tc>
          <w:tcPr>
            <w:tcW w:w="3005" w:type="dxa"/>
            <w:shd w:val="clear" w:color="auto" w:fill="D9E2F3" w:themeFill="accent1" w:themeFillTint="33"/>
          </w:tcPr>
          <w:p w14:paraId="7B9D4B62" w14:textId="37C5FC72" w:rsidR="003B599D" w:rsidRPr="003B599D" w:rsidRDefault="003B599D" w:rsidP="003B599D">
            <w:pPr>
              <w:rPr>
                <w:rFonts w:ascii="Arial" w:hAnsi="Arial" w:cs="Arial"/>
                <w:b/>
                <w:bCs/>
                <w:i/>
                <w:iCs/>
              </w:rPr>
            </w:pPr>
            <w:r w:rsidRPr="003B599D">
              <w:rPr>
                <w:rFonts w:ascii="Arial" w:hAnsi="Arial" w:cs="Arial"/>
                <w:b/>
                <w:bCs/>
                <w:i/>
                <w:iCs/>
              </w:rPr>
              <w:t>Depreciation (Vehicles)</w:t>
            </w:r>
          </w:p>
        </w:tc>
        <w:tc>
          <w:tcPr>
            <w:tcW w:w="3005" w:type="dxa"/>
          </w:tcPr>
          <w:p w14:paraId="5C61E849" w14:textId="1E3F6455" w:rsidR="003B599D" w:rsidRPr="003B599D" w:rsidRDefault="003B599D" w:rsidP="003B599D">
            <w:pPr>
              <w:rPr>
                <w:rFonts w:ascii="Arial" w:hAnsi="Arial" w:cs="Arial"/>
              </w:rPr>
            </w:pPr>
            <w:r w:rsidRPr="003B599D">
              <w:rPr>
                <w:rFonts w:ascii="Arial" w:hAnsi="Arial" w:cs="Arial"/>
              </w:rPr>
              <w:t>£3,037.50</w:t>
            </w:r>
          </w:p>
        </w:tc>
        <w:tc>
          <w:tcPr>
            <w:tcW w:w="3006" w:type="dxa"/>
          </w:tcPr>
          <w:p w14:paraId="331911C3" w14:textId="77777777" w:rsidR="003B599D" w:rsidRPr="003B599D" w:rsidRDefault="003B599D" w:rsidP="003B599D">
            <w:pPr>
              <w:rPr>
                <w:rFonts w:ascii="Arial" w:hAnsi="Arial" w:cs="Arial"/>
              </w:rPr>
            </w:pPr>
          </w:p>
        </w:tc>
      </w:tr>
      <w:tr w:rsidR="003B599D" w:rsidRPr="003B599D" w14:paraId="28636CED" w14:textId="77777777" w:rsidTr="003B599D">
        <w:tc>
          <w:tcPr>
            <w:tcW w:w="3005" w:type="dxa"/>
            <w:shd w:val="clear" w:color="auto" w:fill="D9E2F3" w:themeFill="accent1" w:themeFillTint="33"/>
          </w:tcPr>
          <w:p w14:paraId="038293FD" w14:textId="2AE19AF3" w:rsidR="003B599D" w:rsidRPr="003B599D" w:rsidRDefault="003B599D" w:rsidP="003B599D">
            <w:pPr>
              <w:rPr>
                <w:rFonts w:ascii="Arial" w:hAnsi="Arial" w:cs="Arial"/>
                <w:b/>
                <w:bCs/>
                <w:i/>
                <w:iCs/>
              </w:rPr>
            </w:pPr>
            <w:r w:rsidRPr="003B599D">
              <w:rPr>
                <w:rFonts w:ascii="Arial" w:hAnsi="Arial" w:cs="Arial"/>
                <w:b/>
                <w:bCs/>
                <w:i/>
                <w:iCs/>
              </w:rPr>
              <w:t>Electricity and Gas Expenses</w:t>
            </w:r>
          </w:p>
        </w:tc>
        <w:tc>
          <w:tcPr>
            <w:tcW w:w="3005" w:type="dxa"/>
          </w:tcPr>
          <w:p w14:paraId="4373F5C6" w14:textId="17E4FCF0" w:rsidR="003B599D" w:rsidRPr="003B599D" w:rsidRDefault="003B599D" w:rsidP="003B599D">
            <w:pPr>
              <w:rPr>
                <w:rFonts w:ascii="Arial" w:hAnsi="Arial" w:cs="Arial"/>
              </w:rPr>
            </w:pPr>
            <w:r w:rsidRPr="003B599D">
              <w:rPr>
                <w:rFonts w:ascii="Arial" w:hAnsi="Arial" w:cs="Arial"/>
              </w:rPr>
              <w:t>£1,500</w:t>
            </w:r>
          </w:p>
        </w:tc>
        <w:tc>
          <w:tcPr>
            <w:tcW w:w="3006" w:type="dxa"/>
          </w:tcPr>
          <w:p w14:paraId="52A894DB" w14:textId="77777777" w:rsidR="003B599D" w:rsidRPr="003B599D" w:rsidRDefault="003B599D" w:rsidP="003B599D">
            <w:pPr>
              <w:rPr>
                <w:rFonts w:ascii="Arial" w:hAnsi="Arial" w:cs="Arial"/>
              </w:rPr>
            </w:pPr>
          </w:p>
        </w:tc>
      </w:tr>
      <w:tr w:rsidR="003B599D" w:rsidRPr="003B599D" w14:paraId="705887CB" w14:textId="77777777" w:rsidTr="003B599D">
        <w:tc>
          <w:tcPr>
            <w:tcW w:w="3005" w:type="dxa"/>
            <w:shd w:val="clear" w:color="auto" w:fill="D9E2F3" w:themeFill="accent1" w:themeFillTint="33"/>
          </w:tcPr>
          <w:p w14:paraId="095691FF" w14:textId="5E5135A2" w:rsidR="003B599D" w:rsidRPr="003B599D" w:rsidRDefault="003B599D" w:rsidP="003B599D">
            <w:pPr>
              <w:rPr>
                <w:rFonts w:ascii="Arial" w:hAnsi="Arial" w:cs="Arial"/>
                <w:b/>
                <w:bCs/>
                <w:i/>
                <w:iCs/>
              </w:rPr>
            </w:pPr>
            <w:r w:rsidRPr="003B599D">
              <w:rPr>
                <w:rFonts w:ascii="Arial" w:hAnsi="Arial" w:cs="Arial"/>
                <w:b/>
                <w:bCs/>
                <w:i/>
                <w:iCs/>
              </w:rPr>
              <w:t>Vehicle Maintenance</w:t>
            </w:r>
          </w:p>
        </w:tc>
        <w:tc>
          <w:tcPr>
            <w:tcW w:w="3005" w:type="dxa"/>
          </w:tcPr>
          <w:p w14:paraId="592BAB91" w14:textId="38263E1F" w:rsidR="003B599D" w:rsidRPr="003B599D" w:rsidRDefault="003B599D" w:rsidP="003B599D">
            <w:pPr>
              <w:rPr>
                <w:rFonts w:ascii="Arial" w:hAnsi="Arial" w:cs="Arial"/>
              </w:rPr>
            </w:pPr>
            <w:r w:rsidRPr="003B599D">
              <w:rPr>
                <w:rFonts w:ascii="Arial" w:hAnsi="Arial" w:cs="Arial"/>
              </w:rPr>
              <w:t>£200</w:t>
            </w:r>
          </w:p>
        </w:tc>
        <w:tc>
          <w:tcPr>
            <w:tcW w:w="3006" w:type="dxa"/>
          </w:tcPr>
          <w:p w14:paraId="7B61C1E6" w14:textId="77777777" w:rsidR="003B599D" w:rsidRPr="003B599D" w:rsidRDefault="003B599D" w:rsidP="003B599D">
            <w:pPr>
              <w:rPr>
                <w:rFonts w:ascii="Arial" w:hAnsi="Arial" w:cs="Arial"/>
              </w:rPr>
            </w:pPr>
          </w:p>
        </w:tc>
      </w:tr>
      <w:tr w:rsidR="003B599D" w:rsidRPr="003B599D" w14:paraId="1FED4E8B" w14:textId="77777777" w:rsidTr="003B599D">
        <w:tc>
          <w:tcPr>
            <w:tcW w:w="3005" w:type="dxa"/>
            <w:shd w:val="clear" w:color="auto" w:fill="D9E2F3" w:themeFill="accent1" w:themeFillTint="33"/>
          </w:tcPr>
          <w:p w14:paraId="0F5E5EAD" w14:textId="4A420C70" w:rsidR="003B599D" w:rsidRPr="003B599D" w:rsidRDefault="003B599D" w:rsidP="003B599D">
            <w:pPr>
              <w:rPr>
                <w:rFonts w:ascii="Arial" w:hAnsi="Arial" w:cs="Arial"/>
                <w:b/>
                <w:bCs/>
                <w:i/>
                <w:iCs/>
              </w:rPr>
            </w:pPr>
            <w:r w:rsidRPr="003B599D">
              <w:rPr>
                <w:rFonts w:ascii="Arial" w:hAnsi="Arial" w:cs="Arial"/>
                <w:b/>
                <w:bCs/>
                <w:i/>
                <w:iCs/>
              </w:rPr>
              <w:t>Discounts Allowed</w:t>
            </w:r>
          </w:p>
        </w:tc>
        <w:tc>
          <w:tcPr>
            <w:tcW w:w="3005" w:type="dxa"/>
          </w:tcPr>
          <w:p w14:paraId="3262C3ED" w14:textId="18C2CFF8" w:rsidR="003B599D" w:rsidRPr="003B599D" w:rsidRDefault="003B599D" w:rsidP="003B599D">
            <w:pPr>
              <w:rPr>
                <w:rFonts w:ascii="Arial" w:hAnsi="Arial" w:cs="Arial"/>
              </w:rPr>
            </w:pPr>
            <w:r w:rsidRPr="003B599D">
              <w:rPr>
                <w:rFonts w:ascii="Arial" w:hAnsi="Arial" w:cs="Arial"/>
              </w:rPr>
              <w:t>£700</w:t>
            </w:r>
          </w:p>
        </w:tc>
        <w:tc>
          <w:tcPr>
            <w:tcW w:w="3006" w:type="dxa"/>
          </w:tcPr>
          <w:p w14:paraId="120333F7" w14:textId="77777777" w:rsidR="003B599D" w:rsidRPr="003B599D" w:rsidRDefault="003B599D" w:rsidP="003B599D">
            <w:pPr>
              <w:rPr>
                <w:rFonts w:ascii="Arial" w:hAnsi="Arial" w:cs="Arial"/>
              </w:rPr>
            </w:pPr>
          </w:p>
        </w:tc>
      </w:tr>
      <w:tr w:rsidR="003B599D" w:rsidRPr="003B599D" w14:paraId="2325B148" w14:textId="77777777" w:rsidTr="003B599D">
        <w:tc>
          <w:tcPr>
            <w:tcW w:w="3005" w:type="dxa"/>
            <w:shd w:val="clear" w:color="auto" w:fill="D9E2F3" w:themeFill="accent1" w:themeFillTint="33"/>
          </w:tcPr>
          <w:p w14:paraId="6DEAECBB" w14:textId="3ADB432B" w:rsidR="003B599D" w:rsidRPr="003B599D" w:rsidRDefault="003B599D" w:rsidP="003B599D">
            <w:pPr>
              <w:rPr>
                <w:rFonts w:ascii="Arial" w:hAnsi="Arial" w:cs="Arial"/>
                <w:b/>
                <w:bCs/>
                <w:i/>
                <w:iCs/>
              </w:rPr>
            </w:pPr>
            <w:r w:rsidRPr="003B599D">
              <w:rPr>
                <w:rFonts w:ascii="Arial" w:hAnsi="Arial" w:cs="Arial"/>
                <w:b/>
                <w:bCs/>
                <w:i/>
                <w:iCs/>
              </w:rPr>
              <w:t>Bad Debt Expense</w:t>
            </w:r>
          </w:p>
        </w:tc>
        <w:tc>
          <w:tcPr>
            <w:tcW w:w="3005" w:type="dxa"/>
          </w:tcPr>
          <w:p w14:paraId="6888B1A6" w14:textId="561447C2" w:rsidR="003B599D" w:rsidRPr="003B599D" w:rsidRDefault="003B599D" w:rsidP="003B599D">
            <w:pPr>
              <w:rPr>
                <w:rFonts w:ascii="Arial" w:hAnsi="Arial" w:cs="Arial"/>
              </w:rPr>
            </w:pPr>
            <w:r w:rsidRPr="003B599D">
              <w:rPr>
                <w:rFonts w:ascii="Arial" w:hAnsi="Arial" w:cs="Arial"/>
              </w:rPr>
              <w:t>£850</w:t>
            </w:r>
          </w:p>
        </w:tc>
        <w:tc>
          <w:tcPr>
            <w:tcW w:w="3006" w:type="dxa"/>
          </w:tcPr>
          <w:p w14:paraId="5F1426E9" w14:textId="77777777" w:rsidR="003B599D" w:rsidRPr="003B599D" w:rsidRDefault="003B599D" w:rsidP="003B599D">
            <w:pPr>
              <w:rPr>
                <w:rFonts w:ascii="Arial" w:hAnsi="Arial" w:cs="Arial"/>
              </w:rPr>
            </w:pPr>
          </w:p>
        </w:tc>
      </w:tr>
      <w:tr w:rsidR="003B599D" w:rsidRPr="003B599D" w14:paraId="41AA8EAA" w14:textId="77777777" w:rsidTr="003B599D">
        <w:tc>
          <w:tcPr>
            <w:tcW w:w="3005" w:type="dxa"/>
            <w:shd w:val="clear" w:color="auto" w:fill="D9E2F3" w:themeFill="accent1" w:themeFillTint="33"/>
          </w:tcPr>
          <w:p w14:paraId="780EDB90" w14:textId="73AC230F" w:rsidR="003B599D" w:rsidRPr="003B599D" w:rsidRDefault="003B599D" w:rsidP="003B599D">
            <w:pPr>
              <w:rPr>
                <w:rFonts w:ascii="Arial" w:hAnsi="Arial" w:cs="Arial"/>
                <w:b/>
                <w:bCs/>
                <w:i/>
                <w:iCs/>
              </w:rPr>
            </w:pPr>
            <w:r w:rsidRPr="003B599D">
              <w:rPr>
                <w:rFonts w:ascii="Arial" w:hAnsi="Arial" w:cs="Arial"/>
                <w:b/>
                <w:bCs/>
                <w:i/>
                <w:iCs/>
              </w:rPr>
              <w:t>Total Operating Expenses</w:t>
            </w:r>
          </w:p>
        </w:tc>
        <w:tc>
          <w:tcPr>
            <w:tcW w:w="3005" w:type="dxa"/>
          </w:tcPr>
          <w:p w14:paraId="6D0A1D4B" w14:textId="74E7CB77" w:rsidR="003B599D" w:rsidRPr="003B599D" w:rsidRDefault="003B599D" w:rsidP="003B599D">
            <w:pPr>
              <w:rPr>
                <w:rFonts w:ascii="Arial" w:hAnsi="Arial" w:cs="Arial"/>
              </w:rPr>
            </w:pPr>
            <w:r w:rsidRPr="003B599D">
              <w:rPr>
                <w:rFonts w:ascii="Arial" w:hAnsi="Arial" w:cs="Arial"/>
              </w:rPr>
              <w:t>£38,587.50</w:t>
            </w:r>
          </w:p>
        </w:tc>
        <w:tc>
          <w:tcPr>
            <w:tcW w:w="3006" w:type="dxa"/>
          </w:tcPr>
          <w:p w14:paraId="3812BB5C" w14:textId="77777777" w:rsidR="003B599D" w:rsidRPr="003B599D" w:rsidRDefault="003B599D" w:rsidP="003B599D">
            <w:pPr>
              <w:rPr>
                <w:rFonts w:ascii="Arial" w:hAnsi="Arial" w:cs="Arial"/>
              </w:rPr>
            </w:pPr>
          </w:p>
        </w:tc>
      </w:tr>
      <w:tr w:rsidR="003B599D" w:rsidRPr="003B599D" w14:paraId="51264AAF" w14:textId="77777777" w:rsidTr="003B599D">
        <w:tc>
          <w:tcPr>
            <w:tcW w:w="3005" w:type="dxa"/>
            <w:shd w:val="clear" w:color="auto" w:fill="D9E2F3" w:themeFill="accent1" w:themeFillTint="33"/>
          </w:tcPr>
          <w:p w14:paraId="472FEC38" w14:textId="21609782" w:rsidR="003B599D" w:rsidRPr="003B599D" w:rsidRDefault="003B599D" w:rsidP="003B599D">
            <w:pPr>
              <w:rPr>
                <w:rFonts w:ascii="Arial" w:hAnsi="Arial" w:cs="Arial"/>
                <w:b/>
                <w:bCs/>
                <w:i/>
                <w:iCs/>
              </w:rPr>
            </w:pPr>
            <w:r w:rsidRPr="003B599D">
              <w:rPr>
                <w:rFonts w:ascii="Arial" w:hAnsi="Arial" w:cs="Arial"/>
                <w:b/>
                <w:bCs/>
                <w:i/>
                <w:iCs/>
              </w:rPr>
              <w:t>Net Profit Before Tax</w:t>
            </w:r>
          </w:p>
        </w:tc>
        <w:tc>
          <w:tcPr>
            <w:tcW w:w="3005" w:type="dxa"/>
          </w:tcPr>
          <w:p w14:paraId="1485FFBB" w14:textId="25AEBB59" w:rsidR="003B599D" w:rsidRPr="003B599D" w:rsidRDefault="003B599D" w:rsidP="003B599D">
            <w:pPr>
              <w:rPr>
                <w:rFonts w:ascii="Arial" w:hAnsi="Arial" w:cs="Arial"/>
              </w:rPr>
            </w:pPr>
            <w:r w:rsidRPr="003B599D">
              <w:rPr>
                <w:rFonts w:ascii="Arial" w:hAnsi="Arial" w:cs="Arial"/>
              </w:rPr>
              <w:t>£20,412.50</w:t>
            </w:r>
          </w:p>
        </w:tc>
        <w:tc>
          <w:tcPr>
            <w:tcW w:w="3006" w:type="dxa"/>
          </w:tcPr>
          <w:p w14:paraId="73B0652C" w14:textId="77777777" w:rsidR="003B599D" w:rsidRPr="003B599D" w:rsidRDefault="003B599D" w:rsidP="003B599D">
            <w:pPr>
              <w:rPr>
                <w:rFonts w:ascii="Arial" w:hAnsi="Arial" w:cs="Arial"/>
              </w:rPr>
            </w:pPr>
          </w:p>
        </w:tc>
      </w:tr>
      <w:tr w:rsidR="003B599D" w:rsidRPr="003B599D" w14:paraId="0DE5828C" w14:textId="77777777" w:rsidTr="003B599D">
        <w:tc>
          <w:tcPr>
            <w:tcW w:w="3005" w:type="dxa"/>
            <w:shd w:val="clear" w:color="auto" w:fill="D9E2F3" w:themeFill="accent1" w:themeFillTint="33"/>
          </w:tcPr>
          <w:p w14:paraId="450C0599" w14:textId="1BE3D00E" w:rsidR="003B599D" w:rsidRPr="003B599D" w:rsidRDefault="003B599D" w:rsidP="003B599D">
            <w:pPr>
              <w:rPr>
                <w:rFonts w:ascii="Arial" w:hAnsi="Arial" w:cs="Arial"/>
                <w:b/>
                <w:bCs/>
                <w:i/>
                <w:iCs/>
              </w:rPr>
            </w:pPr>
            <w:r w:rsidRPr="003B599D">
              <w:rPr>
                <w:rFonts w:ascii="Arial" w:hAnsi="Arial" w:cs="Arial"/>
                <w:b/>
                <w:bCs/>
                <w:i/>
                <w:iCs/>
              </w:rPr>
              <w:t>Less: Income Tax</w:t>
            </w:r>
          </w:p>
        </w:tc>
        <w:tc>
          <w:tcPr>
            <w:tcW w:w="3005" w:type="dxa"/>
          </w:tcPr>
          <w:p w14:paraId="793F993E" w14:textId="77777777" w:rsidR="003B599D" w:rsidRPr="003B599D" w:rsidRDefault="003B599D" w:rsidP="003B599D">
            <w:pPr>
              <w:rPr>
                <w:rFonts w:ascii="Arial" w:hAnsi="Arial" w:cs="Arial"/>
              </w:rPr>
            </w:pPr>
          </w:p>
        </w:tc>
        <w:tc>
          <w:tcPr>
            <w:tcW w:w="3006" w:type="dxa"/>
          </w:tcPr>
          <w:p w14:paraId="17E6D77D" w14:textId="77777777" w:rsidR="003B599D" w:rsidRPr="003B599D" w:rsidRDefault="003B599D" w:rsidP="003B599D">
            <w:pPr>
              <w:rPr>
                <w:rFonts w:ascii="Arial" w:hAnsi="Arial" w:cs="Arial"/>
              </w:rPr>
            </w:pPr>
          </w:p>
        </w:tc>
      </w:tr>
      <w:tr w:rsidR="003B599D" w:rsidRPr="003B599D" w14:paraId="3F81C3DC" w14:textId="77777777" w:rsidTr="003B599D">
        <w:tc>
          <w:tcPr>
            <w:tcW w:w="3005" w:type="dxa"/>
            <w:shd w:val="clear" w:color="auto" w:fill="D9E2F3" w:themeFill="accent1" w:themeFillTint="33"/>
          </w:tcPr>
          <w:p w14:paraId="38CDE7D0" w14:textId="78A5A96F" w:rsidR="003B599D" w:rsidRPr="003B599D" w:rsidRDefault="003B599D" w:rsidP="003B599D">
            <w:pPr>
              <w:rPr>
                <w:rFonts w:ascii="Arial" w:hAnsi="Arial" w:cs="Arial"/>
                <w:b/>
                <w:bCs/>
                <w:i/>
                <w:iCs/>
              </w:rPr>
            </w:pPr>
            <w:r w:rsidRPr="003B599D">
              <w:rPr>
                <w:rFonts w:ascii="Arial" w:hAnsi="Arial" w:cs="Arial"/>
                <w:b/>
                <w:bCs/>
                <w:i/>
                <w:iCs/>
              </w:rPr>
              <w:t>Net Profit After Tax</w:t>
            </w:r>
          </w:p>
        </w:tc>
        <w:tc>
          <w:tcPr>
            <w:tcW w:w="3005" w:type="dxa"/>
          </w:tcPr>
          <w:p w14:paraId="4E42DDD2" w14:textId="19B29F1B" w:rsidR="003B599D" w:rsidRPr="003B599D" w:rsidRDefault="003B599D" w:rsidP="003B599D">
            <w:pPr>
              <w:rPr>
                <w:rFonts w:ascii="Arial" w:hAnsi="Arial" w:cs="Arial"/>
              </w:rPr>
            </w:pPr>
            <w:r w:rsidRPr="003B599D">
              <w:rPr>
                <w:rFonts w:ascii="Arial" w:hAnsi="Arial" w:cs="Arial"/>
              </w:rPr>
              <w:t>£20,412,50</w:t>
            </w:r>
          </w:p>
        </w:tc>
        <w:tc>
          <w:tcPr>
            <w:tcW w:w="3006" w:type="dxa"/>
          </w:tcPr>
          <w:p w14:paraId="76449129" w14:textId="77777777" w:rsidR="003B599D" w:rsidRPr="003B599D" w:rsidRDefault="003B599D" w:rsidP="003B599D">
            <w:pPr>
              <w:rPr>
                <w:rFonts w:ascii="Arial" w:hAnsi="Arial" w:cs="Arial"/>
              </w:rPr>
            </w:pPr>
          </w:p>
        </w:tc>
      </w:tr>
    </w:tbl>
    <w:p w14:paraId="531ECBEF" w14:textId="068F2311" w:rsidR="003B599D" w:rsidRDefault="003B599D" w:rsidP="003B599D"/>
    <w:p w14:paraId="3C40EABD" w14:textId="77777777" w:rsidR="003B599D" w:rsidRPr="003B599D" w:rsidRDefault="003B599D" w:rsidP="003B599D"/>
    <w:p w14:paraId="2B38EF1F" w14:textId="40856D29" w:rsidR="003B599D" w:rsidRDefault="003B599D" w:rsidP="003B599D">
      <w:pPr>
        <w:pStyle w:val="Heading1"/>
        <w:rPr>
          <w:b/>
          <w:bCs/>
          <w:i/>
          <w:iCs/>
          <w:sz w:val="28"/>
          <w:szCs w:val="28"/>
        </w:rPr>
      </w:pPr>
    </w:p>
    <w:p w14:paraId="59B98CF1" w14:textId="3E60EB98" w:rsidR="003B599D" w:rsidRDefault="003B599D" w:rsidP="003B599D"/>
    <w:p w14:paraId="273AEB3B" w14:textId="77777777" w:rsidR="003B599D" w:rsidRPr="003B599D" w:rsidRDefault="003B599D" w:rsidP="003B599D"/>
    <w:p w14:paraId="4FDFFE79" w14:textId="1A5EF514" w:rsidR="003B599D" w:rsidRDefault="003B599D" w:rsidP="003B599D">
      <w:pPr>
        <w:pStyle w:val="Heading1"/>
        <w:rPr>
          <w:b/>
          <w:bCs/>
          <w:i/>
          <w:iCs/>
          <w:sz w:val="28"/>
          <w:szCs w:val="28"/>
        </w:rPr>
      </w:pPr>
      <w:bookmarkStart w:id="2" w:name="_Toc149475660"/>
      <w:r w:rsidRPr="003B599D">
        <w:rPr>
          <w:b/>
          <w:bCs/>
          <w:i/>
          <w:iCs/>
          <w:sz w:val="28"/>
          <w:szCs w:val="28"/>
        </w:rPr>
        <w:lastRenderedPageBreak/>
        <w:t>1.2 Balance Sheet / Statement of Financial Position</w:t>
      </w:r>
      <w:bookmarkEnd w:id="2"/>
      <w:r w:rsidRPr="003B599D">
        <w:rPr>
          <w:b/>
          <w:bCs/>
          <w:i/>
          <w:iCs/>
          <w:sz w:val="28"/>
          <w:szCs w:val="28"/>
        </w:rPr>
        <w:t xml:space="preserve"> </w:t>
      </w:r>
    </w:p>
    <w:p w14:paraId="47ECAE0C" w14:textId="5DDDDB86" w:rsidR="003B599D" w:rsidRDefault="003B599D" w:rsidP="003B599D"/>
    <w:p w14:paraId="1100BE25" w14:textId="77777777" w:rsidR="003B599D" w:rsidRDefault="003B599D" w:rsidP="003B599D">
      <w:pPr>
        <w:pStyle w:val="selectable-text"/>
      </w:pPr>
      <w:r>
        <w:rPr>
          <w:rStyle w:val="selectable-text1"/>
        </w:rPr>
        <w:t>Balance Sheet (Statement of Financial Position)</w:t>
      </w:r>
    </w:p>
    <w:p w14:paraId="4F3B8D65" w14:textId="3B2A7A96" w:rsidR="003B599D" w:rsidRDefault="003B599D" w:rsidP="003B599D">
      <w:pPr>
        <w:pStyle w:val="selectable-text"/>
      </w:pPr>
      <w:r>
        <w:rPr>
          <w:rStyle w:val="selectable-text1"/>
        </w:rPr>
        <w:t>As of 31st August 2023</w:t>
      </w:r>
    </w:p>
    <w:p w14:paraId="7B8014B9" w14:textId="76FBF672" w:rsidR="003B599D" w:rsidRDefault="003B599D" w:rsidP="003B599D">
      <w:pPr>
        <w:pStyle w:val="selectable-text"/>
      </w:pPr>
      <w:r w:rsidRPr="003B599D">
        <w:rPr>
          <w:rStyle w:val="selectable-text1"/>
          <w:u w:val="single"/>
        </w:rPr>
        <w:t>A</w:t>
      </w:r>
      <w:r w:rsidRPr="003B599D">
        <w:rPr>
          <w:rStyle w:val="selectable-text1"/>
          <w:u w:val="single"/>
        </w:rPr>
        <w:t>SSETS</w:t>
      </w:r>
      <w:r>
        <w:rPr>
          <w:rStyle w:val="selectable-text1"/>
        </w:rPr>
        <w:t>:</w:t>
      </w:r>
    </w:p>
    <w:p w14:paraId="7BA7EB33" w14:textId="77777777" w:rsidR="003B599D" w:rsidRPr="003B599D" w:rsidRDefault="003B599D" w:rsidP="003B599D">
      <w:pPr>
        <w:pStyle w:val="selectable-text"/>
        <w:rPr>
          <w:b/>
          <w:bCs/>
        </w:rPr>
      </w:pPr>
      <w:r w:rsidRPr="003B599D">
        <w:rPr>
          <w:rStyle w:val="selectable-text1"/>
          <w:b/>
          <w:bCs/>
        </w:rPr>
        <w:t>Current Assets:</w:t>
      </w:r>
    </w:p>
    <w:p w14:paraId="73F6F63D" w14:textId="77777777" w:rsidR="003B599D" w:rsidRDefault="003B599D" w:rsidP="003B599D">
      <w:pPr>
        <w:pStyle w:val="selectable-text"/>
      </w:pPr>
      <w:r>
        <w:rPr>
          <w:rStyle w:val="selectable-text1"/>
        </w:rPr>
        <w:t>Bank Balance: £5,000</w:t>
      </w:r>
    </w:p>
    <w:p w14:paraId="645185F5" w14:textId="77777777" w:rsidR="003B599D" w:rsidRDefault="003B599D" w:rsidP="003B599D">
      <w:pPr>
        <w:pStyle w:val="selectable-text"/>
      </w:pPr>
      <w:r>
        <w:rPr>
          <w:rStyle w:val="selectable-text1"/>
        </w:rPr>
        <w:t>Trade Receivables: £16,150 (£17,000 - £850 Provision)</w:t>
      </w:r>
    </w:p>
    <w:p w14:paraId="268CF553" w14:textId="77777777" w:rsidR="003B599D" w:rsidRDefault="003B599D" w:rsidP="003B599D">
      <w:pPr>
        <w:pStyle w:val="selectable-text"/>
      </w:pPr>
      <w:r>
        <w:rPr>
          <w:rStyle w:val="selectable-text1"/>
        </w:rPr>
        <w:t>Closing Inventory: £2,000</w:t>
      </w:r>
    </w:p>
    <w:p w14:paraId="08AC4B85" w14:textId="77777777" w:rsidR="003B599D" w:rsidRPr="003B599D" w:rsidRDefault="003B599D" w:rsidP="003B599D">
      <w:pPr>
        <w:pStyle w:val="selectable-text"/>
        <w:rPr>
          <w:b/>
          <w:bCs/>
        </w:rPr>
      </w:pPr>
      <w:r w:rsidRPr="003B599D">
        <w:rPr>
          <w:rStyle w:val="selectable-text1"/>
          <w:b/>
          <w:bCs/>
        </w:rPr>
        <w:t>Non-Current Assets:</w:t>
      </w:r>
    </w:p>
    <w:p w14:paraId="54D9E30A" w14:textId="77777777" w:rsidR="003B599D" w:rsidRDefault="003B599D" w:rsidP="003B599D">
      <w:pPr>
        <w:pStyle w:val="selectable-text"/>
      </w:pPr>
      <w:r>
        <w:rPr>
          <w:rStyle w:val="selectable-text1"/>
        </w:rPr>
        <w:t>Furniture: £13,200 (£15,000 - £1,800 Depreciation)</w:t>
      </w:r>
    </w:p>
    <w:p w14:paraId="45E7D98A" w14:textId="77777777" w:rsidR="003B599D" w:rsidRDefault="003B599D" w:rsidP="003B599D">
      <w:pPr>
        <w:pStyle w:val="selectable-text"/>
      </w:pPr>
      <w:r>
        <w:rPr>
          <w:rStyle w:val="selectable-text1"/>
        </w:rPr>
        <w:t>Vehicle at Cost: £28,500</w:t>
      </w:r>
    </w:p>
    <w:p w14:paraId="6A9153FA" w14:textId="77777777" w:rsidR="003B599D" w:rsidRDefault="003B599D" w:rsidP="003B599D">
      <w:pPr>
        <w:pStyle w:val="selectable-text"/>
      </w:pPr>
      <w:r>
        <w:rPr>
          <w:rStyle w:val="selectable-text1"/>
        </w:rPr>
        <w:t>Accumulated Depreciation (Vehicles): £3,037.50</w:t>
      </w:r>
    </w:p>
    <w:p w14:paraId="644F9DA5" w14:textId="77777777" w:rsidR="003B599D" w:rsidRDefault="003B599D" w:rsidP="003B599D">
      <w:pPr>
        <w:pStyle w:val="selectable-text"/>
      </w:pPr>
      <w:r>
        <w:rPr>
          <w:rStyle w:val="selectable-text1"/>
        </w:rPr>
        <w:t>Net Vehicle Value: £25,462.50</w:t>
      </w:r>
    </w:p>
    <w:p w14:paraId="5D5FBE7F" w14:textId="77777777" w:rsidR="003B599D" w:rsidRPr="003B599D" w:rsidRDefault="003B599D" w:rsidP="003B599D">
      <w:pPr>
        <w:pStyle w:val="selectable-text"/>
        <w:rPr>
          <w:b/>
          <w:bCs/>
          <w:color w:val="C00000"/>
        </w:rPr>
      </w:pPr>
      <w:r w:rsidRPr="003B599D">
        <w:rPr>
          <w:rStyle w:val="selectable-text1"/>
          <w:b/>
          <w:bCs/>
          <w:color w:val="C00000"/>
        </w:rPr>
        <w:t>Total Assets: £51,612.50</w:t>
      </w:r>
    </w:p>
    <w:p w14:paraId="1F78D107" w14:textId="77777777" w:rsidR="003B599D" w:rsidRDefault="003B599D" w:rsidP="003B599D">
      <w:pPr>
        <w:pStyle w:val="selectable-text"/>
        <w:rPr>
          <w:rStyle w:val="selectable-text1"/>
        </w:rPr>
      </w:pPr>
    </w:p>
    <w:p w14:paraId="75A470B3" w14:textId="2D741540" w:rsidR="003B599D" w:rsidRDefault="003B599D" w:rsidP="003B599D">
      <w:pPr>
        <w:pStyle w:val="selectable-text"/>
      </w:pPr>
      <w:r w:rsidRPr="003B599D">
        <w:rPr>
          <w:rStyle w:val="selectable-text1"/>
          <w:u w:val="single"/>
        </w:rPr>
        <w:t>LIABILITIES</w:t>
      </w:r>
    </w:p>
    <w:p w14:paraId="408486C0" w14:textId="77777777" w:rsidR="003B599D" w:rsidRPr="003B599D" w:rsidRDefault="003B599D" w:rsidP="003B599D">
      <w:pPr>
        <w:pStyle w:val="selectable-text"/>
        <w:rPr>
          <w:b/>
          <w:bCs/>
        </w:rPr>
      </w:pPr>
      <w:r w:rsidRPr="003B599D">
        <w:rPr>
          <w:rStyle w:val="selectable-text1"/>
          <w:b/>
          <w:bCs/>
        </w:rPr>
        <w:t>Current Liabilities:</w:t>
      </w:r>
    </w:p>
    <w:p w14:paraId="37325A2E" w14:textId="77777777" w:rsidR="003B599D" w:rsidRDefault="003B599D" w:rsidP="003B599D">
      <w:pPr>
        <w:pStyle w:val="selectable-text"/>
      </w:pPr>
      <w:r>
        <w:rPr>
          <w:rStyle w:val="selectable-text1"/>
        </w:rPr>
        <w:t>Salaries Accrued: £4,000</w:t>
      </w:r>
    </w:p>
    <w:p w14:paraId="21BA55CE" w14:textId="77777777" w:rsidR="003B599D" w:rsidRDefault="003B599D" w:rsidP="003B599D">
      <w:pPr>
        <w:pStyle w:val="selectable-text"/>
      </w:pPr>
      <w:r>
        <w:rPr>
          <w:rStyle w:val="selectable-text1"/>
        </w:rPr>
        <w:t>Rent Prepaid: £500</w:t>
      </w:r>
    </w:p>
    <w:p w14:paraId="047A7111" w14:textId="77777777" w:rsidR="003B599D" w:rsidRDefault="003B599D" w:rsidP="003B599D">
      <w:pPr>
        <w:pStyle w:val="selectable-text"/>
      </w:pPr>
      <w:r>
        <w:rPr>
          <w:rStyle w:val="selectable-text1"/>
        </w:rPr>
        <w:t>Vehicle Maintenance Costs Owing: £200</w:t>
      </w:r>
    </w:p>
    <w:p w14:paraId="74E23E78" w14:textId="67AD9A0A" w:rsidR="003B599D" w:rsidRDefault="003B599D" w:rsidP="003B599D">
      <w:pPr>
        <w:pStyle w:val="selectable-text"/>
        <w:rPr>
          <w:rStyle w:val="selectable-text1"/>
        </w:rPr>
      </w:pPr>
      <w:r>
        <w:rPr>
          <w:rStyle w:val="selectable-text1"/>
        </w:rPr>
        <w:t>Trade Payables: £2,300</w:t>
      </w:r>
    </w:p>
    <w:p w14:paraId="6D8ABDF7" w14:textId="077D819E" w:rsidR="003B599D" w:rsidRPr="003B599D" w:rsidRDefault="003B599D" w:rsidP="003B599D">
      <w:pPr>
        <w:pStyle w:val="selectable-text"/>
        <w:rPr>
          <w:b/>
          <w:bCs/>
        </w:rPr>
      </w:pPr>
      <w:r w:rsidRPr="003B599D">
        <w:rPr>
          <w:rStyle w:val="selectable-text1"/>
          <w:b/>
          <w:bCs/>
        </w:rPr>
        <w:t>Non-Current Liabilities:</w:t>
      </w:r>
    </w:p>
    <w:p w14:paraId="7EA69613" w14:textId="77777777" w:rsidR="003B599D" w:rsidRDefault="003B599D" w:rsidP="003B599D">
      <w:pPr>
        <w:pStyle w:val="selectable-text"/>
      </w:pPr>
      <w:r>
        <w:rPr>
          <w:rStyle w:val="selectable-text1"/>
        </w:rPr>
        <w:t>Loan (Five Years): £10,000</w:t>
      </w:r>
    </w:p>
    <w:p w14:paraId="080EFB9E" w14:textId="09FB71C4" w:rsidR="003B599D" w:rsidRPr="003B599D" w:rsidRDefault="003B599D" w:rsidP="003B599D">
      <w:pPr>
        <w:pStyle w:val="selectable-text"/>
        <w:rPr>
          <w:rStyle w:val="selectable-text1"/>
          <w:b/>
          <w:bCs/>
          <w:color w:val="C00000"/>
        </w:rPr>
      </w:pPr>
      <w:r w:rsidRPr="003B599D">
        <w:rPr>
          <w:rStyle w:val="selectable-text1"/>
          <w:b/>
          <w:bCs/>
          <w:color w:val="C00000"/>
        </w:rPr>
        <w:t>Total Liabilities: £17,000</w:t>
      </w:r>
    </w:p>
    <w:p w14:paraId="322A7A14" w14:textId="5C11B35B" w:rsidR="003B599D" w:rsidRDefault="003B599D" w:rsidP="003B599D">
      <w:pPr>
        <w:pStyle w:val="selectable-text"/>
      </w:pPr>
      <w:r w:rsidRPr="003B599D">
        <w:rPr>
          <w:rStyle w:val="selectable-text1"/>
          <w:u w:val="single"/>
        </w:rPr>
        <w:lastRenderedPageBreak/>
        <w:t>E</w:t>
      </w:r>
      <w:r w:rsidRPr="003B599D">
        <w:rPr>
          <w:rStyle w:val="selectable-text1"/>
          <w:u w:val="single"/>
        </w:rPr>
        <w:t>QUITY</w:t>
      </w:r>
      <w:r>
        <w:rPr>
          <w:rStyle w:val="selectable-text1"/>
        </w:rPr>
        <w:t>:</w:t>
      </w:r>
    </w:p>
    <w:p w14:paraId="229A1993" w14:textId="77777777" w:rsidR="003B599D" w:rsidRDefault="003B599D" w:rsidP="003B599D">
      <w:pPr>
        <w:pStyle w:val="selectable-text"/>
      </w:pPr>
      <w:r>
        <w:rPr>
          <w:rStyle w:val="selectable-text1"/>
        </w:rPr>
        <w:t>Capital: £25,000</w:t>
      </w:r>
    </w:p>
    <w:p w14:paraId="0CD3DABF" w14:textId="77777777" w:rsidR="003B599D" w:rsidRDefault="003B599D" w:rsidP="003B599D">
      <w:pPr>
        <w:pStyle w:val="selectable-text"/>
      </w:pPr>
      <w:r>
        <w:rPr>
          <w:rStyle w:val="selectable-text1"/>
        </w:rPr>
        <w:t>Add: Net Profit After Tax: £20,412.50</w:t>
      </w:r>
    </w:p>
    <w:p w14:paraId="367B89A9" w14:textId="77777777" w:rsidR="003B599D" w:rsidRDefault="003B599D" w:rsidP="003B599D">
      <w:pPr>
        <w:pStyle w:val="selectable-text"/>
      </w:pPr>
      <w:r>
        <w:rPr>
          <w:rStyle w:val="selectable-text1"/>
        </w:rPr>
        <w:t>Total Equity: £45,412.50</w:t>
      </w:r>
    </w:p>
    <w:p w14:paraId="51648065" w14:textId="0E48108C" w:rsidR="003B599D" w:rsidRPr="003B599D" w:rsidRDefault="003B599D" w:rsidP="003B599D">
      <w:pPr>
        <w:pStyle w:val="selectable-text"/>
        <w:rPr>
          <w:b/>
          <w:bCs/>
          <w:color w:val="C00000"/>
        </w:rPr>
      </w:pPr>
      <w:r w:rsidRPr="003B599D">
        <w:rPr>
          <w:rStyle w:val="selectable-text1"/>
          <w:b/>
          <w:bCs/>
          <w:color w:val="C00000"/>
        </w:rPr>
        <w:t>Total Liabilities and Equity: £51,612.50</w:t>
      </w:r>
    </w:p>
    <w:p w14:paraId="179E88E5" w14:textId="7DAF8201" w:rsidR="003B599D" w:rsidRDefault="003B599D" w:rsidP="003B599D">
      <w:pPr>
        <w:pStyle w:val="selectable-text"/>
        <w:rPr>
          <w:rStyle w:val="selectable-text1"/>
        </w:rPr>
      </w:pPr>
      <w:r>
        <w:rPr>
          <w:rStyle w:val="selectable-text1"/>
        </w:rPr>
        <w:t>This represents Cooper's Grocery's financial position as of August 31, 2023, and its profit and loss for the year ending on that date.</w:t>
      </w:r>
    </w:p>
    <w:p w14:paraId="511B5494" w14:textId="5CB8C629" w:rsidR="003B599D" w:rsidRDefault="003B599D" w:rsidP="003B599D">
      <w:pPr>
        <w:pStyle w:val="selectable-text"/>
        <w:rPr>
          <w:rStyle w:val="selectable-text1"/>
        </w:rPr>
      </w:pPr>
    </w:p>
    <w:p w14:paraId="3796F68D" w14:textId="357D4907" w:rsidR="003B599D" w:rsidRDefault="003B599D" w:rsidP="003B599D">
      <w:pPr>
        <w:pStyle w:val="selectable-text"/>
        <w:rPr>
          <w:rStyle w:val="selectable-text1"/>
        </w:rPr>
      </w:pPr>
    </w:p>
    <w:p w14:paraId="2267682A" w14:textId="7413C5D5" w:rsidR="003B599D" w:rsidRDefault="003B599D" w:rsidP="003B599D">
      <w:pPr>
        <w:pStyle w:val="selectable-text"/>
        <w:rPr>
          <w:rStyle w:val="selectable-text1"/>
        </w:rPr>
      </w:pPr>
    </w:p>
    <w:p w14:paraId="35996D86" w14:textId="5A0B6BF2" w:rsidR="003B599D" w:rsidRDefault="003B599D" w:rsidP="003B599D">
      <w:pPr>
        <w:pStyle w:val="selectable-text"/>
        <w:rPr>
          <w:rStyle w:val="selectable-text1"/>
        </w:rPr>
      </w:pPr>
    </w:p>
    <w:p w14:paraId="0338FA96" w14:textId="3BF1ED89" w:rsidR="003B599D" w:rsidRDefault="003B599D" w:rsidP="003B599D">
      <w:pPr>
        <w:pStyle w:val="selectable-text"/>
        <w:rPr>
          <w:rStyle w:val="selectable-text1"/>
        </w:rPr>
      </w:pPr>
    </w:p>
    <w:p w14:paraId="4B327E95" w14:textId="6B2EF47D" w:rsidR="003B599D" w:rsidRDefault="003B599D" w:rsidP="003B599D">
      <w:pPr>
        <w:pStyle w:val="selectable-text"/>
        <w:rPr>
          <w:rStyle w:val="selectable-text1"/>
        </w:rPr>
      </w:pPr>
    </w:p>
    <w:p w14:paraId="036661DD" w14:textId="09C517E8" w:rsidR="003B599D" w:rsidRDefault="003B599D" w:rsidP="003B599D">
      <w:pPr>
        <w:pStyle w:val="selectable-text"/>
        <w:rPr>
          <w:rStyle w:val="selectable-text1"/>
        </w:rPr>
      </w:pPr>
    </w:p>
    <w:p w14:paraId="6932D0BB" w14:textId="5D7E91A4" w:rsidR="003B599D" w:rsidRDefault="003B599D" w:rsidP="003B599D">
      <w:pPr>
        <w:pStyle w:val="selectable-text"/>
        <w:rPr>
          <w:rStyle w:val="selectable-text1"/>
        </w:rPr>
      </w:pPr>
    </w:p>
    <w:p w14:paraId="5BA61625" w14:textId="0DAC73EB" w:rsidR="003B599D" w:rsidRDefault="003B599D" w:rsidP="003B599D">
      <w:pPr>
        <w:pStyle w:val="selectable-text"/>
        <w:rPr>
          <w:rStyle w:val="selectable-text1"/>
        </w:rPr>
      </w:pPr>
    </w:p>
    <w:p w14:paraId="2BE7B61F" w14:textId="73427C21" w:rsidR="003B599D" w:rsidRDefault="003B599D" w:rsidP="003B599D">
      <w:pPr>
        <w:pStyle w:val="selectable-text"/>
        <w:rPr>
          <w:rStyle w:val="selectable-text1"/>
        </w:rPr>
      </w:pPr>
    </w:p>
    <w:p w14:paraId="58A0F905" w14:textId="327E188C" w:rsidR="003B599D" w:rsidRDefault="003B599D" w:rsidP="003B599D">
      <w:pPr>
        <w:pStyle w:val="selectable-text"/>
        <w:rPr>
          <w:rStyle w:val="selectable-text1"/>
        </w:rPr>
      </w:pPr>
    </w:p>
    <w:p w14:paraId="2A8083A2" w14:textId="1F46B05A" w:rsidR="003B599D" w:rsidRDefault="003B599D" w:rsidP="003B599D">
      <w:pPr>
        <w:pStyle w:val="selectable-text"/>
        <w:rPr>
          <w:rStyle w:val="selectable-text1"/>
        </w:rPr>
      </w:pPr>
    </w:p>
    <w:p w14:paraId="75E81FA5" w14:textId="6512EA8F" w:rsidR="003B599D" w:rsidRDefault="003B599D" w:rsidP="003B599D">
      <w:pPr>
        <w:pStyle w:val="selectable-text"/>
        <w:rPr>
          <w:rStyle w:val="selectable-text1"/>
        </w:rPr>
      </w:pPr>
    </w:p>
    <w:p w14:paraId="21BD6643" w14:textId="7A08EAE8" w:rsidR="003B599D" w:rsidRDefault="003B599D" w:rsidP="003B599D">
      <w:pPr>
        <w:pStyle w:val="selectable-text"/>
        <w:rPr>
          <w:rStyle w:val="selectable-text1"/>
        </w:rPr>
      </w:pPr>
    </w:p>
    <w:p w14:paraId="4328CCED" w14:textId="0F4A89AD" w:rsidR="003B599D" w:rsidRDefault="003B599D" w:rsidP="003B599D">
      <w:pPr>
        <w:pStyle w:val="selectable-text"/>
        <w:rPr>
          <w:rStyle w:val="selectable-text1"/>
        </w:rPr>
      </w:pPr>
    </w:p>
    <w:p w14:paraId="399062B4" w14:textId="73275759" w:rsidR="003B599D" w:rsidRDefault="003B599D" w:rsidP="003B599D">
      <w:pPr>
        <w:pStyle w:val="selectable-text"/>
        <w:rPr>
          <w:rStyle w:val="selectable-text1"/>
        </w:rPr>
      </w:pPr>
    </w:p>
    <w:p w14:paraId="474EE7DE" w14:textId="39221746" w:rsidR="003B599D" w:rsidRDefault="003B599D" w:rsidP="003B599D">
      <w:pPr>
        <w:pStyle w:val="selectable-text"/>
        <w:rPr>
          <w:rStyle w:val="selectable-text1"/>
        </w:rPr>
      </w:pPr>
    </w:p>
    <w:p w14:paraId="6BE3BA49" w14:textId="77777777" w:rsidR="003B599D" w:rsidRDefault="003B599D" w:rsidP="003B599D">
      <w:pPr>
        <w:pStyle w:val="selectable-text"/>
        <w:rPr>
          <w:rStyle w:val="selectable-text1"/>
        </w:rPr>
      </w:pPr>
    </w:p>
    <w:p w14:paraId="230DF95D" w14:textId="6A2436E8" w:rsidR="003B599D" w:rsidRPr="003B599D" w:rsidRDefault="003B599D" w:rsidP="003B599D">
      <w:pPr>
        <w:pStyle w:val="Heading1"/>
        <w:jc w:val="center"/>
        <w:rPr>
          <w:b/>
          <w:bCs/>
          <w:u w:val="single"/>
        </w:rPr>
      </w:pPr>
      <w:bookmarkStart w:id="3" w:name="_Toc149475661"/>
      <w:r w:rsidRPr="003B599D">
        <w:rPr>
          <w:rStyle w:val="selectable-text1"/>
          <w:b/>
          <w:bCs/>
          <w:u w:val="single"/>
        </w:rPr>
        <w:lastRenderedPageBreak/>
        <w:t>TASK TWO</w:t>
      </w:r>
      <w:bookmarkEnd w:id="3"/>
    </w:p>
    <w:p w14:paraId="69913DC2" w14:textId="6E227EB5" w:rsidR="003B599D" w:rsidRPr="003B599D" w:rsidRDefault="003B599D" w:rsidP="003B599D">
      <w:pPr>
        <w:pStyle w:val="Heading1"/>
        <w:rPr>
          <w:b/>
          <w:bCs/>
          <w:i/>
          <w:iCs/>
          <w:sz w:val="28"/>
          <w:szCs w:val="28"/>
        </w:rPr>
      </w:pPr>
      <w:bookmarkStart w:id="4" w:name="_Toc149475662"/>
      <w:r w:rsidRPr="003B599D">
        <w:rPr>
          <w:b/>
          <w:bCs/>
          <w:i/>
          <w:iCs/>
          <w:sz w:val="28"/>
          <w:szCs w:val="28"/>
        </w:rPr>
        <w:t xml:space="preserve">2.1 </w:t>
      </w:r>
      <w:r w:rsidRPr="003B599D">
        <w:rPr>
          <w:rStyle w:val="selectable-text1"/>
          <w:b/>
          <w:bCs/>
          <w:i/>
          <w:iCs/>
          <w:sz w:val="28"/>
          <w:szCs w:val="28"/>
        </w:rPr>
        <w:t>“T” Accounts</w:t>
      </w:r>
      <w:bookmarkEnd w:id="4"/>
    </w:p>
    <w:p w14:paraId="3B3C0AB6" w14:textId="1C098235" w:rsidR="003B599D" w:rsidRPr="003B599D" w:rsidRDefault="003B599D" w:rsidP="003B599D">
      <w:pPr>
        <w:rPr>
          <w:b/>
          <w:bCs/>
        </w:rPr>
      </w:pPr>
      <w:r w:rsidRPr="003B599D">
        <w:rPr>
          <w:b/>
          <w:bCs/>
        </w:rPr>
        <w:t>T Account for Capital:</w:t>
      </w:r>
    </w:p>
    <w:tbl>
      <w:tblPr>
        <w:tblStyle w:val="TableGrid"/>
        <w:tblW w:w="0" w:type="auto"/>
        <w:tblLook w:val="04A0" w:firstRow="1" w:lastRow="0" w:firstColumn="1" w:lastColumn="0" w:noHBand="0" w:noVBand="1"/>
      </w:tblPr>
      <w:tblGrid>
        <w:gridCol w:w="2122"/>
        <w:gridCol w:w="3888"/>
        <w:gridCol w:w="3006"/>
      </w:tblGrid>
      <w:tr w:rsidR="003B599D" w14:paraId="0EF69D6E" w14:textId="77777777" w:rsidTr="003B599D">
        <w:tc>
          <w:tcPr>
            <w:tcW w:w="2122" w:type="dxa"/>
            <w:shd w:val="clear" w:color="auto" w:fill="ACB9CA" w:themeFill="text2" w:themeFillTint="66"/>
          </w:tcPr>
          <w:p w14:paraId="4E5DC2AB" w14:textId="55A02D3C" w:rsidR="003B599D" w:rsidRPr="003B599D" w:rsidRDefault="003B599D" w:rsidP="003B599D">
            <w:pPr>
              <w:rPr>
                <w:b/>
                <w:bCs/>
              </w:rPr>
            </w:pPr>
            <w:r w:rsidRPr="003B599D">
              <w:rPr>
                <w:b/>
                <w:bCs/>
              </w:rPr>
              <w:t>Date</w:t>
            </w:r>
          </w:p>
        </w:tc>
        <w:tc>
          <w:tcPr>
            <w:tcW w:w="3888" w:type="dxa"/>
            <w:shd w:val="clear" w:color="auto" w:fill="ACB9CA" w:themeFill="text2" w:themeFillTint="66"/>
          </w:tcPr>
          <w:p w14:paraId="7E01F24F" w14:textId="2B56DECB" w:rsidR="003B599D" w:rsidRPr="003B599D" w:rsidRDefault="003B599D" w:rsidP="003B599D">
            <w:pPr>
              <w:rPr>
                <w:b/>
                <w:bCs/>
              </w:rPr>
            </w:pPr>
            <w:r w:rsidRPr="003B599D">
              <w:rPr>
                <w:b/>
                <w:bCs/>
              </w:rPr>
              <w:t>Description</w:t>
            </w:r>
          </w:p>
        </w:tc>
        <w:tc>
          <w:tcPr>
            <w:tcW w:w="3006" w:type="dxa"/>
            <w:shd w:val="clear" w:color="auto" w:fill="ACB9CA" w:themeFill="text2" w:themeFillTint="66"/>
          </w:tcPr>
          <w:p w14:paraId="2BB9B8E3" w14:textId="30AB7382" w:rsidR="003B599D" w:rsidRPr="003B599D" w:rsidRDefault="003B599D" w:rsidP="003B599D">
            <w:pPr>
              <w:rPr>
                <w:b/>
                <w:bCs/>
              </w:rPr>
            </w:pPr>
            <w:r w:rsidRPr="003B599D">
              <w:rPr>
                <w:b/>
                <w:bCs/>
              </w:rPr>
              <w:t>Debit (£)</w:t>
            </w:r>
          </w:p>
        </w:tc>
      </w:tr>
      <w:tr w:rsidR="003B599D" w14:paraId="434137DF" w14:textId="77777777" w:rsidTr="003B599D">
        <w:tc>
          <w:tcPr>
            <w:tcW w:w="2122" w:type="dxa"/>
            <w:shd w:val="clear" w:color="auto" w:fill="D5DCE4" w:themeFill="text2" w:themeFillTint="33"/>
          </w:tcPr>
          <w:p w14:paraId="26024AF2" w14:textId="189E6318" w:rsidR="003B599D" w:rsidRPr="003B599D" w:rsidRDefault="003B599D" w:rsidP="003B599D">
            <w:pPr>
              <w:rPr>
                <w:b/>
                <w:bCs/>
              </w:rPr>
            </w:pPr>
            <w:r w:rsidRPr="003B599D">
              <w:rPr>
                <w:b/>
                <w:bCs/>
              </w:rPr>
              <w:t>1</w:t>
            </w:r>
            <w:r w:rsidRPr="003B599D">
              <w:rPr>
                <w:b/>
                <w:bCs/>
                <w:vertAlign w:val="superscript"/>
              </w:rPr>
              <w:t>st</w:t>
            </w:r>
            <w:r w:rsidRPr="003B599D">
              <w:rPr>
                <w:b/>
                <w:bCs/>
              </w:rPr>
              <w:t xml:space="preserve"> Sep</w:t>
            </w:r>
          </w:p>
        </w:tc>
        <w:tc>
          <w:tcPr>
            <w:tcW w:w="3888" w:type="dxa"/>
          </w:tcPr>
          <w:p w14:paraId="4101F26B" w14:textId="42262E8F" w:rsidR="003B599D" w:rsidRDefault="003B599D" w:rsidP="003B599D">
            <w:r>
              <w:t>Opening Balance</w:t>
            </w:r>
          </w:p>
        </w:tc>
        <w:tc>
          <w:tcPr>
            <w:tcW w:w="3006" w:type="dxa"/>
          </w:tcPr>
          <w:p w14:paraId="02BDB7CF" w14:textId="01FFCFD4" w:rsidR="003B599D" w:rsidRDefault="003B599D" w:rsidP="003B599D">
            <w:r>
              <w:t>£20,300</w:t>
            </w:r>
          </w:p>
        </w:tc>
      </w:tr>
      <w:tr w:rsidR="003B599D" w14:paraId="7A1A3308" w14:textId="77777777" w:rsidTr="003B599D">
        <w:tc>
          <w:tcPr>
            <w:tcW w:w="2122" w:type="dxa"/>
            <w:shd w:val="clear" w:color="auto" w:fill="D5DCE4" w:themeFill="text2" w:themeFillTint="33"/>
          </w:tcPr>
          <w:p w14:paraId="38093E48" w14:textId="0462353F" w:rsidR="003B599D" w:rsidRPr="003B599D" w:rsidRDefault="003B599D" w:rsidP="003B599D">
            <w:pPr>
              <w:rPr>
                <w:b/>
                <w:bCs/>
              </w:rPr>
            </w:pPr>
            <w:r w:rsidRPr="003B599D">
              <w:rPr>
                <w:b/>
                <w:bCs/>
              </w:rPr>
              <w:t>2</w:t>
            </w:r>
            <w:r w:rsidRPr="003B599D">
              <w:rPr>
                <w:b/>
                <w:bCs/>
                <w:vertAlign w:val="superscript"/>
              </w:rPr>
              <w:t>nd</w:t>
            </w:r>
            <w:r w:rsidRPr="003B599D">
              <w:rPr>
                <w:b/>
                <w:bCs/>
              </w:rPr>
              <w:t xml:space="preserve"> Sep</w:t>
            </w:r>
          </w:p>
        </w:tc>
        <w:tc>
          <w:tcPr>
            <w:tcW w:w="3888" w:type="dxa"/>
          </w:tcPr>
          <w:p w14:paraId="55A71996" w14:textId="282883E5" w:rsidR="003B599D" w:rsidRDefault="003B599D" w:rsidP="003B599D">
            <w:r>
              <w:t>Additional Capital Contribution</w:t>
            </w:r>
          </w:p>
        </w:tc>
        <w:tc>
          <w:tcPr>
            <w:tcW w:w="3006" w:type="dxa"/>
          </w:tcPr>
          <w:p w14:paraId="068D69A2" w14:textId="431A9DBA" w:rsidR="003B599D" w:rsidRDefault="003B599D" w:rsidP="003B599D">
            <w:r>
              <w:t>£700</w:t>
            </w:r>
          </w:p>
        </w:tc>
      </w:tr>
      <w:tr w:rsidR="003B599D" w14:paraId="04465A37" w14:textId="77777777" w:rsidTr="003B599D">
        <w:tc>
          <w:tcPr>
            <w:tcW w:w="2122" w:type="dxa"/>
            <w:shd w:val="clear" w:color="auto" w:fill="D5DCE4" w:themeFill="text2" w:themeFillTint="33"/>
          </w:tcPr>
          <w:p w14:paraId="5A24A92C" w14:textId="2A72FCC9" w:rsidR="003B599D" w:rsidRPr="003B599D" w:rsidRDefault="003B599D" w:rsidP="003B599D">
            <w:pPr>
              <w:rPr>
                <w:b/>
                <w:bCs/>
              </w:rPr>
            </w:pPr>
            <w:r w:rsidRPr="003B599D">
              <w:rPr>
                <w:b/>
                <w:bCs/>
              </w:rPr>
              <w:t>Balance</w:t>
            </w:r>
          </w:p>
        </w:tc>
        <w:tc>
          <w:tcPr>
            <w:tcW w:w="3888" w:type="dxa"/>
          </w:tcPr>
          <w:p w14:paraId="4B7AF325" w14:textId="77777777" w:rsidR="003B599D" w:rsidRDefault="003B599D" w:rsidP="003B599D"/>
        </w:tc>
        <w:tc>
          <w:tcPr>
            <w:tcW w:w="3006" w:type="dxa"/>
          </w:tcPr>
          <w:p w14:paraId="46CEBD70" w14:textId="6A80BA10" w:rsidR="003B599D" w:rsidRDefault="003B599D" w:rsidP="003B599D">
            <w:r>
              <w:t>£21,000</w:t>
            </w:r>
          </w:p>
        </w:tc>
      </w:tr>
    </w:tbl>
    <w:p w14:paraId="19426B42" w14:textId="77777777" w:rsidR="003B599D" w:rsidRDefault="003B599D" w:rsidP="003B599D"/>
    <w:p w14:paraId="226E85CE" w14:textId="4A46DFEE" w:rsidR="003B599D" w:rsidRPr="003B599D" w:rsidRDefault="003B599D" w:rsidP="003B599D">
      <w:pPr>
        <w:rPr>
          <w:b/>
          <w:bCs/>
        </w:rPr>
      </w:pPr>
      <w:r w:rsidRPr="003B599D">
        <w:rPr>
          <w:b/>
          <w:bCs/>
        </w:rPr>
        <w:t>T Account for Van:</w:t>
      </w:r>
    </w:p>
    <w:tbl>
      <w:tblPr>
        <w:tblStyle w:val="TableGrid"/>
        <w:tblW w:w="0" w:type="auto"/>
        <w:tblLook w:val="04A0" w:firstRow="1" w:lastRow="0" w:firstColumn="1" w:lastColumn="0" w:noHBand="0" w:noVBand="1"/>
      </w:tblPr>
      <w:tblGrid>
        <w:gridCol w:w="2254"/>
        <w:gridCol w:w="2254"/>
        <w:gridCol w:w="2254"/>
        <w:gridCol w:w="2254"/>
      </w:tblGrid>
      <w:tr w:rsidR="003B599D" w14:paraId="0520E139" w14:textId="77777777" w:rsidTr="003B599D">
        <w:tc>
          <w:tcPr>
            <w:tcW w:w="2254" w:type="dxa"/>
            <w:shd w:val="clear" w:color="auto" w:fill="ACB9CA" w:themeFill="text2" w:themeFillTint="66"/>
          </w:tcPr>
          <w:p w14:paraId="3455FB64" w14:textId="1850DAEB" w:rsidR="003B599D" w:rsidRPr="003B599D" w:rsidRDefault="003B599D" w:rsidP="003B599D">
            <w:pPr>
              <w:rPr>
                <w:b/>
                <w:bCs/>
              </w:rPr>
            </w:pPr>
            <w:r w:rsidRPr="003B599D">
              <w:rPr>
                <w:b/>
                <w:bCs/>
              </w:rPr>
              <w:t>Date</w:t>
            </w:r>
          </w:p>
        </w:tc>
        <w:tc>
          <w:tcPr>
            <w:tcW w:w="2254" w:type="dxa"/>
            <w:shd w:val="clear" w:color="auto" w:fill="ACB9CA" w:themeFill="text2" w:themeFillTint="66"/>
          </w:tcPr>
          <w:p w14:paraId="6199EEE9" w14:textId="5D846CCD" w:rsidR="003B599D" w:rsidRPr="003B599D" w:rsidRDefault="003B599D" w:rsidP="003B599D">
            <w:pPr>
              <w:rPr>
                <w:b/>
                <w:bCs/>
              </w:rPr>
            </w:pPr>
            <w:r w:rsidRPr="003B599D">
              <w:rPr>
                <w:b/>
                <w:bCs/>
              </w:rPr>
              <w:t>Description</w:t>
            </w:r>
          </w:p>
        </w:tc>
        <w:tc>
          <w:tcPr>
            <w:tcW w:w="2254" w:type="dxa"/>
            <w:shd w:val="clear" w:color="auto" w:fill="ACB9CA" w:themeFill="text2" w:themeFillTint="66"/>
          </w:tcPr>
          <w:p w14:paraId="696F5AB3" w14:textId="4149C5B2" w:rsidR="003B599D" w:rsidRPr="003B599D" w:rsidRDefault="003B599D" w:rsidP="003B599D">
            <w:pPr>
              <w:rPr>
                <w:b/>
                <w:bCs/>
              </w:rPr>
            </w:pPr>
            <w:r w:rsidRPr="003B599D">
              <w:rPr>
                <w:b/>
                <w:bCs/>
              </w:rPr>
              <w:t>Debit (£)</w:t>
            </w:r>
          </w:p>
        </w:tc>
        <w:tc>
          <w:tcPr>
            <w:tcW w:w="2254" w:type="dxa"/>
            <w:shd w:val="clear" w:color="auto" w:fill="ACB9CA" w:themeFill="text2" w:themeFillTint="66"/>
          </w:tcPr>
          <w:p w14:paraId="6FF7811B" w14:textId="284329A7" w:rsidR="003B599D" w:rsidRPr="003B599D" w:rsidRDefault="003B599D" w:rsidP="003B599D">
            <w:pPr>
              <w:rPr>
                <w:b/>
                <w:bCs/>
              </w:rPr>
            </w:pPr>
            <w:r w:rsidRPr="003B599D">
              <w:rPr>
                <w:b/>
                <w:bCs/>
              </w:rPr>
              <w:t>Credit (£)</w:t>
            </w:r>
          </w:p>
        </w:tc>
      </w:tr>
      <w:tr w:rsidR="003B599D" w14:paraId="081189E3" w14:textId="77777777" w:rsidTr="003B599D">
        <w:tc>
          <w:tcPr>
            <w:tcW w:w="2254" w:type="dxa"/>
            <w:shd w:val="clear" w:color="auto" w:fill="D5DCE4" w:themeFill="text2" w:themeFillTint="33"/>
          </w:tcPr>
          <w:p w14:paraId="596CF749" w14:textId="4B533106" w:rsidR="003B599D" w:rsidRPr="003B599D" w:rsidRDefault="003B599D" w:rsidP="003B599D">
            <w:pPr>
              <w:rPr>
                <w:b/>
                <w:bCs/>
              </w:rPr>
            </w:pPr>
            <w:r w:rsidRPr="003B599D">
              <w:rPr>
                <w:b/>
                <w:bCs/>
              </w:rPr>
              <w:t>1</w:t>
            </w:r>
            <w:r w:rsidRPr="003B599D">
              <w:rPr>
                <w:b/>
                <w:bCs/>
                <w:vertAlign w:val="superscript"/>
              </w:rPr>
              <w:t>st</w:t>
            </w:r>
            <w:r w:rsidRPr="003B599D">
              <w:rPr>
                <w:b/>
                <w:bCs/>
              </w:rPr>
              <w:t xml:space="preserve"> Sep</w:t>
            </w:r>
          </w:p>
        </w:tc>
        <w:tc>
          <w:tcPr>
            <w:tcW w:w="2254" w:type="dxa"/>
          </w:tcPr>
          <w:p w14:paraId="44579279" w14:textId="7E3C81ED" w:rsidR="003B599D" w:rsidRDefault="003B599D" w:rsidP="003B599D">
            <w:r>
              <w:t>Opening Balance</w:t>
            </w:r>
          </w:p>
        </w:tc>
        <w:tc>
          <w:tcPr>
            <w:tcW w:w="2254" w:type="dxa"/>
          </w:tcPr>
          <w:p w14:paraId="6E9AF576" w14:textId="77777777" w:rsidR="003B599D" w:rsidRDefault="003B599D" w:rsidP="003B599D"/>
        </w:tc>
        <w:tc>
          <w:tcPr>
            <w:tcW w:w="2254" w:type="dxa"/>
          </w:tcPr>
          <w:p w14:paraId="49C790F9" w14:textId="4DFDCBE6" w:rsidR="003B599D" w:rsidRDefault="003B599D" w:rsidP="003B599D">
            <w:r>
              <w:t>£10,000</w:t>
            </w:r>
          </w:p>
        </w:tc>
      </w:tr>
      <w:tr w:rsidR="003B599D" w14:paraId="6A1859E7" w14:textId="77777777" w:rsidTr="003B599D">
        <w:tc>
          <w:tcPr>
            <w:tcW w:w="2254" w:type="dxa"/>
            <w:shd w:val="clear" w:color="auto" w:fill="D5DCE4" w:themeFill="text2" w:themeFillTint="33"/>
          </w:tcPr>
          <w:p w14:paraId="23E36C62" w14:textId="7C8F3B89" w:rsidR="003B599D" w:rsidRPr="003B599D" w:rsidRDefault="003B599D" w:rsidP="003B599D">
            <w:pPr>
              <w:rPr>
                <w:b/>
                <w:bCs/>
              </w:rPr>
            </w:pPr>
            <w:r w:rsidRPr="003B599D">
              <w:rPr>
                <w:b/>
                <w:bCs/>
              </w:rPr>
              <w:t>27</w:t>
            </w:r>
            <w:r w:rsidRPr="003B599D">
              <w:rPr>
                <w:b/>
                <w:bCs/>
                <w:vertAlign w:val="superscript"/>
              </w:rPr>
              <w:t>th</w:t>
            </w:r>
            <w:r w:rsidRPr="003B599D">
              <w:rPr>
                <w:b/>
                <w:bCs/>
              </w:rPr>
              <w:t xml:space="preserve"> Sep</w:t>
            </w:r>
          </w:p>
        </w:tc>
        <w:tc>
          <w:tcPr>
            <w:tcW w:w="2254" w:type="dxa"/>
          </w:tcPr>
          <w:p w14:paraId="66C1B7CD" w14:textId="77D78230" w:rsidR="003B599D" w:rsidRDefault="003B599D" w:rsidP="003B599D">
            <w:r>
              <w:t>Sale of Van</w:t>
            </w:r>
          </w:p>
        </w:tc>
        <w:tc>
          <w:tcPr>
            <w:tcW w:w="2254" w:type="dxa"/>
          </w:tcPr>
          <w:p w14:paraId="30B52943" w14:textId="3B8FFA03" w:rsidR="003B599D" w:rsidRDefault="003B599D" w:rsidP="003B599D">
            <w:r>
              <w:t>£8000</w:t>
            </w:r>
          </w:p>
        </w:tc>
        <w:tc>
          <w:tcPr>
            <w:tcW w:w="2254" w:type="dxa"/>
          </w:tcPr>
          <w:p w14:paraId="30FCB77F" w14:textId="77777777" w:rsidR="003B599D" w:rsidRDefault="003B599D" w:rsidP="003B599D"/>
        </w:tc>
      </w:tr>
      <w:tr w:rsidR="003B599D" w14:paraId="0DBCE94A" w14:textId="77777777" w:rsidTr="003B599D">
        <w:tc>
          <w:tcPr>
            <w:tcW w:w="2254" w:type="dxa"/>
            <w:shd w:val="clear" w:color="auto" w:fill="D5DCE4" w:themeFill="text2" w:themeFillTint="33"/>
          </w:tcPr>
          <w:p w14:paraId="433DD9CB" w14:textId="312638FB" w:rsidR="003B599D" w:rsidRPr="003B599D" w:rsidRDefault="003B599D" w:rsidP="003B599D">
            <w:pPr>
              <w:rPr>
                <w:b/>
                <w:bCs/>
              </w:rPr>
            </w:pPr>
            <w:r w:rsidRPr="003B599D">
              <w:rPr>
                <w:b/>
                <w:bCs/>
              </w:rPr>
              <w:t>Balance</w:t>
            </w:r>
          </w:p>
        </w:tc>
        <w:tc>
          <w:tcPr>
            <w:tcW w:w="2254" w:type="dxa"/>
          </w:tcPr>
          <w:p w14:paraId="36D929A6" w14:textId="77777777" w:rsidR="003B599D" w:rsidRDefault="003B599D" w:rsidP="003B599D"/>
        </w:tc>
        <w:tc>
          <w:tcPr>
            <w:tcW w:w="2254" w:type="dxa"/>
          </w:tcPr>
          <w:p w14:paraId="441F842B" w14:textId="673004E6" w:rsidR="003B599D" w:rsidRDefault="003B599D" w:rsidP="003B599D">
            <w:r>
              <w:t>£2000</w:t>
            </w:r>
          </w:p>
        </w:tc>
        <w:tc>
          <w:tcPr>
            <w:tcW w:w="2254" w:type="dxa"/>
          </w:tcPr>
          <w:p w14:paraId="081E4EAD" w14:textId="77777777" w:rsidR="003B599D" w:rsidRDefault="003B599D" w:rsidP="003B599D"/>
        </w:tc>
      </w:tr>
    </w:tbl>
    <w:p w14:paraId="43B0A85E" w14:textId="6B37F2AA" w:rsidR="003B599D" w:rsidRDefault="003B599D" w:rsidP="003B599D"/>
    <w:p w14:paraId="5C655FC3" w14:textId="23DD858D" w:rsidR="003B599D" w:rsidRPr="003B599D" w:rsidRDefault="003B599D" w:rsidP="003B599D">
      <w:pPr>
        <w:rPr>
          <w:b/>
          <w:bCs/>
          <w:u w:val="single"/>
        </w:rPr>
      </w:pPr>
      <w:r w:rsidRPr="003B599D">
        <w:rPr>
          <w:b/>
          <w:bCs/>
          <w:u w:val="single"/>
        </w:rPr>
        <w:t xml:space="preserve">Depreciation Calculation: </w:t>
      </w:r>
    </w:p>
    <w:p w14:paraId="7444BDAD" w14:textId="71D867BE" w:rsidR="003B599D" w:rsidRDefault="003B599D" w:rsidP="003B599D">
      <w:pPr>
        <w:pStyle w:val="ListParagraph"/>
        <w:numPr>
          <w:ilvl w:val="0"/>
          <w:numId w:val="10"/>
        </w:numPr>
      </w:pPr>
      <w:r>
        <w:t>Book value at the beginning of September: £10,000</w:t>
      </w:r>
    </w:p>
    <w:p w14:paraId="1610CB81" w14:textId="3DBE7D18" w:rsidR="003B599D" w:rsidRDefault="003B599D" w:rsidP="003B599D">
      <w:pPr>
        <w:pStyle w:val="ListParagraph"/>
        <w:numPr>
          <w:ilvl w:val="0"/>
          <w:numId w:val="10"/>
        </w:numPr>
      </w:pPr>
      <w:r>
        <w:t>Sale Value: £8000</w:t>
      </w:r>
    </w:p>
    <w:p w14:paraId="4FD1DE1B" w14:textId="4B2B0A02" w:rsidR="003B599D" w:rsidRDefault="003B599D" w:rsidP="003B599D">
      <w:pPr>
        <w:pStyle w:val="ListParagraph"/>
        <w:numPr>
          <w:ilvl w:val="0"/>
          <w:numId w:val="10"/>
        </w:numPr>
      </w:pPr>
      <w:r>
        <w:t>Depreciation Expense: £10,000 - £8,000 = £2,000</w:t>
      </w:r>
    </w:p>
    <w:p w14:paraId="60AD0483" w14:textId="77777777" w:rsidR="003B599D" w:rsidRDefault="003B599D" w:rsidP="003B599D">
      <w:pPr>
        <w:rPr>
          <w:rStyle w:val="selectable-text1"/>
        </w:rPr>
      </w:pPr>
    </w:p>
    <w:p w14:paraId="6C02F213" w14:textId="7464636A" w:rsidR="003B599D" w:rsidRDefault="003B599D" w:rsidP="003B599D">
      <w:pPr>
        <w:rPr>
          <w:rStyle w:val="selectable-text1"/>
          <w:b/>
          <w:bCs/>
        </w:rPr>
      </w:pPr>
      <w:r w:rsidRPr="003B599D">
        <w:rPr>
          <w:rStyle w:val="selectable-text1"/>
          <w:b/>
          <w:bCs/>
        </w:rPr>
        <w:t>T Account for Bank:</w:t>
      </w:r>
    </w:p>
    <w:tbl>
      <w:tblPr>
        <w:tblStyle w:val="TableGrid"/>
        <w:tblW w:w="0" w:type="auto"/>
        <w:tblLook w:val="04A0" w:firstRow="1" w:lastRow="0" w:firstColumn="1" w:lastColumn="0" w:noHBand="0" w:noVBand="1"/>
      </w:tblPr>
      <w:tblGrid>
        <w:gridCol w:w="1129"/>
        <w:gridCol w:w="3379"/>
        <w:gridCol w:w="2254"/>
        <w:gridCol w:w="2254"/>
      </w:tblGrid>
      <w:tr w:rsidR="003B599D" w14:paraId="3BF79420" w14:textId="77777777" w:rsidTr="003B599D">
        <w:tc>
          <w:tcPr>
            <w:tcW w:w="1129" w:type="dxa"/>
            <w:shd w:val="clear" w:color="auto" w:fill="ACB9CA" w:themeFill="text2" w:themeFillTint="66"/>
          </w:tcPr>
          <w:p w14:paraId="46C55278" w14:textId="04951F71" w:rsidR="003B599D" w:rsidRDefault="003B599D" w:rsidP="003B599D">
            <w:pPr>
              <w:rPr>
                <w:rStyle w:val="selectable-text1"/>
                <w:b/>
                <w:bCs/>
              </w:rPr>
            </w:pPr>
            <w:r>
              <w:rPr>
                <w:rStyle w:val="selectable-text1"/>
                <w:b/>
                <w:bCs/>
              </w:rPr>
              <w:t>Date</w:t>
            </w:r>
          </w:p>
        </w:tc>
        <w:tc>
          <w:tcPr>
            <w:tcW w:w="3379" w:type="dxa"/>
            <w:shd w:val="clear" w:color="auto" w:fill="ACB9CA" w:themeFill="text2" w:themeFillTint="66"/>
          </w:tcPr>
          <w:p w14:paraId="1AF9AC79" w14:textId="687EA906" w:rsidR="003B599D" w:rsidRDefault="003B599D" w:rsidP="003B599D">
            <w:pPr>
              <w:rPr>
                <w:rStyle w:val="selectable-text1"/>
                <w:b/>
                <w:bCs/>
              </w:rPr>
            </w:pPr>
            <w:r>
              <w:rPr>
                <w:rStyle w:val="selectable-text1"/>
                <w:b/>
                <w:bCs/>
              </w:rPr>
              <w:t>Description</w:t>
            </w:r>
          </w:p>
        </w:tc>
        <w:tc>
          <w:tcPr>
            <w:tcW w:w="2254" w:type="dxa"/>
            <w:shd w:val="clear" w:color="auto" w:fill="ACB9CA" w:themeFill="text2" w:themeFillTint="66"/>
          </w:tcPr>
          <w:p w14:paraId="775A607E" w14:textId="0AA032ED" w:rsidR="003B599D" w:rsidRDefault="003B599D" w:rsidP="003B599D">
            <w:pPr>
              <w:rPr>
                <w:rStyle w:val="selectable-text1"/>
                <w:b/>
                <w:bCs/>
              </w:rPr>
            </w:pPr>
            <w:r>
              <w:rPr>
                <w:rStyle w:val="selectable-text1"/>
                <w:b/>
                <w:bCs/>
              </w:rPr>
              <w:t>Debit (£)</w:t>
            </w:r>
          </w:p>
        </w:tc>
        <w:tc>
          <w:tcPr>
            <w:tcW w:w="2254" w:type="dxa"/>
            <w:shd w:val="clear" w:color="auto" w:fill="ACB9CA" w:themeFill="text2" w:themeFillTint="66"/>
          </w:tcPr>
          <w:p w14:paraId="6134A700" w14:textId="6A5C8E88" w:rsidR="003B599D" w:rsidRDefault="003B599D" w:rsidP="003B599D">
            <w:pPr>
              <w:rPr>
                <w:rStyle w:val="selectable-text1"/>
                <w:b/>
                <w:bCs/>
              </w:rPr>
            </w:pPr>
            <w:r>
              <w:rPr>
                <w:rStyle w:val="selectable-text1"/>
                <w:b/>
                <w:bCs/>
              </w:rPr>
              <w:t>Credit (£)</w:t>
            </w:r>
          </w:p>
        </w:tc>
      </w:tr>
      <w:tr w:rsidR="003B599D" w14:paraId="39AF24F6" w14:textId="77777777" w:rsidTr="003B599D">
        <w:tc>
          <w:tcPr>
            <w:tcW w:w="1129" w:type="dxa"/>
            <w:shd w:val="clear" w:color="auto" w:fill="D5DCE4" w:themeFill="text2" w:themeFillTint="33"/>
          </w:tcPr>
          <w:p w14:paraId="23FA6366" w14:textId="38DBAAB7" w:rsidR="003B599D" w:rsidRDefault="003B599D" w:rsidP="003B599D">
            <w:pPr>
              <w:rPr>
                <w:rStyle w:val="selectable-text1"/>
                <w:b/>
                <w:bCs/>
              </w:rPr>
            </w:pPr>
            <w:r>
              <w:rPr>
                <w:rStyle w:val="selectable-text1"/>
                <w:b/>
                <w:bCs/>
              </w:rPr>
              <w:t>1</w:t>
            </w:r>
            <w:r w:rsidRPr="003B599D">
              <w:rPr>
                <w:rStyle w:val="selectable-text1"/>
                <w:b/>
                <w:bCs/>
                <w:vertAlign w:val="superscript"/>
              </w:rPr>
              <w:t>st</w:t>
            </w:r>
            <w:r>
              <w:rPr>
                <w:rStyle w:val="selectable-text1"/>
                <w:b/>
                <w:bCs/>
              </w:rPr>
              <w:t xml:space="preserve"> Sep</w:t>
            </w:r>
          </w:p>
        </w:tc>
        <w:tc>
          <w:tcPr>
            <w:tcW w:w="3379" w:type="dxa"/>
          </w:tcPr>
          <w:p w14:paraId="57C3F660" w14:textId="3BE433DD" w:rsidR="003B599D" w:rsidRPr="003B599D" w:rsidRDefault="003B599D" w:rsidP="003B599D">
            <w:pPr>
              <w:rPr>
                <w:rStyle w:val="selectable-text1"/>
              </w:rPr>
            </w:pPr>
            <w:r>
              <w:rPr>
                <w:rStyle w:val="selectable-text1"/>
              </w:rPr>
              <w:t>Opening Balance</w:t>
            </w:r>
          </w:p>
        </w:tc>
        <w:tc>
          <w:tcPr>
            <w:tcW w:w="2254" w:type="dxa"/>
          </w:tcPr>
          <w:p w14:paraId="13CFB52B" w14:textId="1A6CA2E1" w:rsidR="003B599D" w:rsidRPr="003B599D" w:rsidRDefault="003B599D" w:rsidP="003B599D">
            <w:pPr>
              <w:rPr>
                <w:rStyle w:val="selectable-text1"/>
              </w:rPr>
            </w:pPr>
            <w:r>
              <w:rPr>
                <w:rStyle w:val="selectable-text1"/>
              </w:rPr>
              <w:t>£7,000</w:t>
            </w:r>
          </w:p>
        </w:tc>
        <w:tc>
          <w:tcPr>
            <w:tcW w:w="2254" w:type="dxa"/>
          </w:tcPr>
          <w:p w14:paraId="2265E281" w14:textId="77777777" w:rsidR="003B599D" w:rsidRPr="003B599D" w:rsidRDefault="003B599D" w:rsidP="003B599D">
            <w:pPr>
              <w:rPr>
                <w:rStyle w:val="selectable-text1"/>
              </w:rPr>
            </w:pPr>
          </w:p>
        </w:tc>
      </w:tr>
      <w:tr w:rsidR="003B599D" w14:paraId="35D3C946" w14:textId="77777777" w:rsidTr="003B599D">
        <w:tc>
          <w:tcPr>
            <w:tcW w:w="1129" w:type="dxa"/>
            <w:shd w:val="clear" w:color="auto" w:fill="D5DCE4" w:themeFill="text2" w:themeFillTint="33"/>
          </w:tcPr>
          <w:p w14:paraId="0F29D0C1" w14:textId="33015A26" w:rsidR="003B599D" w:rsidRDefault="003B599D" w:rsidP="003B599D">
            <w:pPr>
              <w:rPr>
                <w:rStyle w:val="selectable-text1"/>
                <w:b/>
                <w:bCs/>
              </w:rPr>
            </w:pPr>
            <w:r>
              <w:rPr>
                <w:rStyle w:val="selectable-text1"/>
                <w:b/>
                <w:bCs/>
              </w:rPr>
              <w:t>3</w:t>
            </w:r>
            <w:r w:rsidRPr="003B599D">
              <w:rPr>
                <w:rStyle w:val="selectable-text1"/>
                <w:b/>
                <w:bCs/>
                <w:vertAlign w:val="superscript"/>
              </w:rPr>
              <w:t>rd</w:t>
            </w:r>
            <w:r>
              <w:rPr>
                <w:rStyle w:val="selectable-text1"/>
                <w:b/>
                <w:bCs/>
              </w:rPr>
              <w:t xml:space="preserve"> Sep</w:t>
            </w:r>
          </w:p>
        </w:tc>
        <w:tc>
          <w:tcPr>
            <w:tcW w:w="3379" w:type="dxa"/>
          </w:tcPr>
          <w:p w14:paraId="523A385B" w14:textId="287DC31A" w:rsidR="003B599D" w:rsidRPr="003B599D" w:rsidRDefault="003B599D" w:rsidP="003B599D">
            <w:pPr>
              <w:rPr>
                <w:rStyle w:val="selectable-text1"/>
              </w:rPr>
            </w:pPr>
            <w:r>
              <w:rPr>
                <w:rStyle w:val="selectable-text1"/>
              </w:rPr>
              <w:t>Purchase of Computer (Cash)</w:t>
            </w:r>
          </w:p>
        </w:tc>
        <w:tc>
          <w:tcPr>
            <w:tcW w:w="2254" w:type="dxa"/>
          </w:tcPr>
          <w:p w14:paraId="1E90D666" w14:textId="5189389F" w:rsidR="003B599D" w:rsidRPr="003B599D" w:rsidRDefault="003B599D" w:rsidP="003B599D">
            <w:pPr>
              <w:rPr>
                <w:rStyle w:val="selectable-text1"/>
              </w:rPr>
            </w:pPr>
            <w:r>
              <w:rPr>
                <w:rStyle w:val="selectable-text1"/>
              </w:rPr>
              <w:t>£1,000</w:t>
            </w:r>
          </w:p>
        </w:tc>
        <w:tc>
          <w:tcPr>
            <w:tcW w:w="2254" w:type="dxa"/>
          </w:tcPr>
          <w:p w14:paraId="357DCAA4" w14:textId="77777777" w:rsidR="003B599D" w:rsidRPr="003B599D" w:rsidRDefault="003B599D" w:rsidP="003B599D">
            <w:pPr>
              <w:rPr>
                <w:rStyle w:val="selectable-text1"/>
              </w:rPr>
            </w:pPr>
          </w:p>
        </w:tc>
      </w:tr>
      <w:tr w:rsidR="003B599D" w14:paraId="33C3E07A" w14:textId="77777777" w:rsidTr="003B599D">
        <w:tc>
          <w:tcPr>
            <w:tcW w:w="1129" w:type="dxa"/>
            <w:shd w:val="clear" w:color="auto" w:fill="D5DCE4" w:themeFill="text2" w:themeFillTint="33"/>
          </w:tcPr>
          <w:p w14:paraId="18DD5826" w14:textId="2B16837C" w:rsidR="003B599D" w:rsidRDefault="003B599D" w:rsidP="003B599D">
            <w:pPr>
              <w:rPr>
                <w:rStyle w:val="selectable-text1"/>
                <w:b/>
                <w:bCs/>
              </w:rPr>
            </w:pPr>
            <w:r>
              <w:rPr>
                <w:rStyle w:val="selectable-text1"/>
                <w:b/>
                <w:bCs/>
              </w:rPr>
              <w:t>4</w:t>
            </w:r>
            <w:r w:rsidRPr="003B599D">
              <w:rPr>
                <w:rStyle w:val="selectable-text1"/>
                <w:b/>
                <w:bCs/>
                <w:vertAlign w:val="superscript"/>
              </w:rPr>
              <w:t>th</w:t>
            </w:r>
            <w:r>
              <w:rPr>
                <w:rStyle w:val="selectable-text1"/>
                <w:b/>
                <w:bCs/>
              </w:rPr>
              <w:t xml:space="preserve"> Sep</w:t>
            </w:r>
          </w:p>
        </w:tc>
        <w:tc>
          <w:tcPr>
            <w:tcW w:w="3379" w:type="dxa"/>
          </w:tcPr>
          <w:p w14:paraId="7E8B7BD9" w14:textId="0B782112" w:rsidR="003B599D" w:rsidRPr="003B599D" w:rsidRDefault="003B599D" w:rsidP="003B599D">
            <w:pPr>
              <w:rPr>
                <w:rStyle w:val="selectable-text1"/>
              </w:rPr>
            </w:pPr>
            <w:r>
              <w:rPr>
                <w:rStyle w:val="selectable-text1"/>
              </w:rPr>
              <w:t>Payment to Supplier (Bank)</w:t>
            </w:r>
          </w:p>
        </w:tc>
        <w:tc>
          <w:tcPr>
            <w:tcW w:w="2254" w:type="dxa"/>
          </w:tcPr>
          <w:p w14:paraId="481B3010" w14:textId="7A1BBCBB" w:rsidR="003B599D" w:rsidRPr="003B599D" w:rsidRDefault="003B599D" w:rsidP="003B599D">
            <w:pPr>
              <w:rPr>
                <w:rStyle w:val="selectable-text1"/>
              </w:rPr>
            </w:pPr>
            <w:r>
              <w:rPr>
                <w:rStyle w:val="selectable-text1"/>
              </w:rPr>
              <w:t>£800</w:t>
            </w:r>
          </w:p>
        </w:tc>
        <w:tc>
          <w:tcPr>
            <w:tcW w:w="2254" w:type="dxa"/>
          </w:tcPr>
          <w:p w14:paraId="560FB5F2" w14:textId="77777777" w:rsidR="003B599D" w:rsidRPr="003B599D" w:rsidRDefault="003B599D" w:rsidP="003B599D">
            <w:pPr>
              <w:rPr>
                <w:rStyle w:val="selectable-text1"/>
              </w:rPr>
            </w:pPr>
          </w:p>
        </w:tc>
      </w:tr>
      <w:tr w:rsidR="003B599D" w14:paraId="0AA7CC67" w14:textId="77777777" w:rsidTr="003B599D">
        <w:tc>
          <w:tcPr>
            <w:tcW w:w="1129" w:type="dxa"/>
            <w:shd w:val="clear" w:color="auto" w:fill="D5DCE4" w:themeFill="text2" w:themeFillTint="33"/>
          </w:tcPr>
          <w:p w14:paraId="7C8780CF" w14:textId="0BE81596" w:rsidR="003B599D" w:rsidRDefault="003B599D" w:rsidP="003B599D">
            <w:pPr>
              <w:rPr>
                <w:rStyle w:val="selectable-text1"/>
                <w:b/>
                <w:bCs/>
              </w:rPr>
            </w:pPr>
            <w:r>
              <w:rPr>
                <w:rStyle w:val="selectable-text1"/>
                <w:b/>
                <w:bCs/>
              </w:rPr>
              <w:t>7</w:t>
            </w:r>
            <w:r w:rsidRPr="003B599D">
              <w:rPr>
                <w:rStyle w:val="selectable-text1"/>
                <w:b/>
                <w:bCs/>
                <w:vertAlign w:val="superscript"/>
              </w:rPr>
              <w:t>th</w:t>
            </w:r>
            <w:r>
              <w:rPr>
                <w:rStyle w:val="selectable-text1"/>
                <w:b/>
                <w:bCs/>
              </w:rPr>
              <w:t xml:space="preserve"> Sep</w:t>
            </w:r>
          </w:p>
        </w:tc>
        <w:tc>
          <w:tcPr>
            <w:tcW w:w="3379" w:type="dxa"/>
          </w:tcPr>
          <w:p w14:paraId="756572E4" w14:textId="393B15A8" w:rsidR="003B599D" w:rsidRPr="003B599D" w:rsidRDefault="003B599D" w:rsidP="003B599D">
            <w:pPr>
              <w:rPr>
                <w:rStyle w:val="selectable-text1"/>
              </w:rPr>
            </w:pPr>
            <w:r>
              <w:rPr>
                <w:rStyle w:val="selectable-text1"/>
              </w:rPr>
              <w:t>Payment to Purchased Products</w:t>
            </w:r>
          </w:p>
        </w:tc>
        <w:tc>
          <w:tcPr>
            <w:tcW w:w="2254" w:type="dxa"/>
          </w:tcPr>
          <w:p w14:paraId="4FF59208" w14:textId="23628CC9" w:rsidR="003B599D" w:rsidRPr="003B599D" w:rsidRDefault="003B599D" w:rsidP="003B599D">
            <w:pPr>
              <w:rPr>
                <w:rStyle w:val="selectable-text1"/>
              </w:rPr>
            </w:pPr>
            <w:r>
              <w:rPr>
                <w:rStyle w:val="selectable-text1"/>
              </w:rPr>
              <w:t>£700</w:t>
            </w:r>
          </w:p>
        </w:tc>
        <w:tc>
          <w:tcPr>
            <w:tcW w:w="2254" w:type="dxa"/>
          </w:tcPr>
          <w:p w14:paraId="1AF02AD4" w14:textId="77777777" w:rsidR="003B599D" w:rsidRPr="003B599D" w:rsidRDefault="003B599D" w:rsidP="003B599D">
            <w:pPr>
              <w:rPr>
                <w:rStyle w:val="selectable-text1"/>
              </w:rPr>
            </w:pPr>
          </w:p>
        </w:tc>
      </w:tr>
      <w:tr w:rsidR="003B599D" w14:paraId="3EB49A4B" w14:textId="77777777" w:rsidTr="003B599D">
        <w:tc>
          <w:tcPr>
            <w:tcW w:w="1129" w:type="dxa"/>
            <w:shd w:val="clear" w:color="auto" w:fill="D5DCE4" w:themeFill="text2" w:themeFillTint="33"/>
          </w:tcPr>
          <w:p w14:paraId="62594689" w14:textId="3D09C946" w:rsidR="003B599D" w:rsidRDefault="003B599D" w:rsidP="003B599D">
            <w:pPr>
              <w:rPr>
                <w:rStyle w:val="selectable-text1"/>
                <w:b/>
                <w:bCs/>
              </w:rPr>
            </w:pPr>
            <w:r>
              <w:rPr>
                <w:rStyle w:val="selectable-text1"/>
                <w:b/>
                <w:bCs/>
              </w:rPr>
              <w:t>9</w:t>
            </w:r>
            <w:r w:rsidRPr="003B599D">
              <w:rPr>
                <w:rStyle w:val="selectable-text1"/>
                <w:b/>
                <w:bCs/>
                <w:vertAlign w:val="superscript"/>
              </w:rPr>
              <w:t>th</w:t>
            </w:r>
            <w:r>
              <w:rPr>
                <w:rStyle w:val="selectable-text1"/>
                <w:b/>
                <w:bCs/>
              </w:rPr>
              <w:t xml:space="preserve"> Sep</w:t>
            </w:r>
          </w:p>
        </w:tc>
        <w:tc>
          <w:tcPr>
            <w:tcW w:w="3379" w:type="dxa"/>
          </w:tcPr>
          <w:p w14:paraId="15F3DBAD" w14:textId="12F55EDF" w:rsidR="003B599D" w:rsidRPr="003B599D" w:rsidRDefault="003B599D" w:rsidP="003B599D">
            <w:pPr>
              <w:rPr>
                <w:rStyle w:val="selectable-text1"/>
              </w:rPr>
            </w:pPr>
            <w:r>
              <w:rPr>
                <w:rStyle w:val="selectable-text1"/>
              </w:rPr>
              <w:t>Receivable Payment</w:t>
            </w:r>
          </w:p>
        </w:tc>
        <w:tc>
          <w:tcPr>
            <w:tcW w:w="2254" w:type="dxa"/>
          </w:tcPr>
          <w:p w14:paraId="473F3086" w14:textId="0F02FA86" w:rsidR="003B599D" w:rsidRPr="003B599D" w:rsidRDefault="003B599D" w:rsidP="003B599D">
            <w:pPr>
              <w:rPr>
                <w:rStyle w:val="selectable-text1"/>
              </w:rPr>
            </w:pPr>
            <w:r>
              <w:rPr>
                <w:rStyle w:val="selectable-text1"/>
              </w:rPr>
              <w:t>£3,000</w:t>
            </w:r>
          </w:p>
        </w:tc>
        <w:tc>
          <w:tcPr>
            <w:tcW w:w="2254" w:type="dxa"/>
          </w:tcPr>
          <w:p w14:paraId="5E3552C1" w14:textId="77777777" w:rsidR="003B599D" w:rsidRPr="003B599D" w:rsidRDefault="003B599D" w:rsidP="003B599D">
            <w:pPr>
              <w:rPr>
                <w:rStyle w:val="selectable-text1"/>
              </w:rPr>
            </w:pPr>
          </w:p>
        </w:tc>
      </w:tr>
      <w:tr w:rsidR="003B599D" w14:paraId="573A3ACD" w14:textId="77777777" w:rsidTr="003B599D">
        <w:tc>
          <w:tcPr>
            <w:tcW w:w="1129" w:type="dxa"/>
            <w:shd w:val="clear" w:color="auto" w:fill="D5DCE4" w:themeFill="text2" w:themeFillTint="33"/>
          </w:tcPr>
          <w:p w14:paraId="31900377" w14:textId="548AC715" w:rsidR="003B599D" w:rsidRDefault="003B599D" w:rsidP="003B599D">
            <w:pPr>
              <w:rPr>
                <w:rStyle w:val="selectable-text1"/>
                <w:b/>
                <w:bCs/>
              </w:rPr>
            </w:pPr>
            <w:r>
              <w:rPr>
                <w:rStyle w:val="selectable-text1"/>
                <w:b/>
                <w:bCs/>
              </w:rPr>
              <w:t>28</w:t>
            </w:r>
            <w:r w:rsidRPr="003B599D">
              <w:rPr>
                <w:rStyle w:val="selectable-text1"/>
                <w:b/>
                <w:bCs/>
                <w:vertAlign w:val="superscript"/>
              </w:rPr>
              <w:t>th</w:t>
            </w:r>
            <w:r>
              <w:rPr>
                <w:rStyle w:val="selectable-text1"/>
                <w:b/>
                <w:bCs/>
              </w:rPr>
              <w:t xml:space="preserve"> Sep</w:t>
            </w:r>
          </w:p>
        </w:tc>
        <w:tc>
          <w:tcPr>
            <w:tcW w:w="3379" w:type="dxa"/>
          </w:tcPr>
          <w:p w14:paraId="7CE1CC5C" w14:textId="72DA895E" w:rsidR="003B599D" w:rsidRPr="003B599D" w:rsidRDefault="003B599D" w:rsidP="003B599D">
            <w:pPr>
              <w:rPr>
                <w:rStyle w:val="selectable-text1"/>
              </w:rPr>
            </w:pPr>
            <w:r>
              <w:rPr>
                <w:rStyle w:val="selectable-text1"/>
              </w:rPr>
              <w:t>Deposit from Sale of Van</w:t>
            </w:r>
          </w:p>
        </w:tc>
        <w:tc>
          <w:tcPr>
            <w:tcW w:w="2254" w:type="dxa"/>
          </w:tcPr>
          <w:p w14:paraId="7D69E758" w14:textId="69ADE285" w:rsidR="003B599D" w:rsidRPr="003B599D" w:rsidRDefault="003B599D" w:rsidP="003B599D">
            <w:pPr>
              <w:rPr>
                <w:rStyle w:val="selectable-text1"/>
              </w:rPr>
            </w:pPr>
            <w:r>
              <w:rPr>
                <w:rStyle w:val="selectable-text1"/>
              </w:rPr>
              <w:t>£6,000</w:t>
            </w:r>
          </w:p>
        </w:tc>
        <w:tc>
          <w:tcPr>
            <w:tcW w:w="2254" w:type="dxa"/>
          </w:tcPr>
          <w:p w14:paraId="62DD19F8" w14:textId="77777777" w:rsidR="003B599D" w:rsidRPr="003B599D" w:rsidRDefault="003B599D" w:rsidP="003B599D">
            <w:pPr>
              <w:rPr>
                <w:rStyle w:val="selectable-text1"/>
              </w:rPr>
            </w:pPr>
          </w:p>
        </w:tc>
      </w:tr>
      <w:tr w:rsidR="003B599D" w14:paraId="2CBB19DF" w14:textId="77777777" w:rsidTr="003B599D">
        <w:tc>
          <w:tcPr>
            <w:tcW w:w="1129" w:type="dxa"/>
            <w:shd w:val="clear" w:color="auto" w:fill="D5DCE4" w:themeFill="text2" w:themeFillTint="33"/>
          </w:tcPr>
          <w:p w14:paraId="6FEEA00A" w14:textId="5E7548B7" w:rsidR="003B599D" w:rsidRDefault="003B599D" w:rsidP="003B599D">
            <w:pPr>
              <w:rPr>
                <w:rStyle w:val="selectable-text1"/>
                <w:b/>
                <w:bCs/>
              </w:rPr>
            </w:pPr>
            <w:r>
              <w:rPr>
                <w:rStyle w:val="selectable-text1"/>
                <w:b/>
                <w:bCs/>
              </w:rPr>
              <w:t>Balance</w:t>
            </w:r>
          </w:p>
        </w:tc>
        <w:tc>
          <w:tcPr>
            <w:tcW w:w="3379" w:type="dxa"/>
          </w:tcPr>
          <w:p w14:paraId="307E8A1B" w14:textId="77777777" w:rsidR="003B599D" w:rsidRPr="003B599D" w:rsidRDefault="003B599D" w:rsidP="003B599D">
            <w:pPr>
              <w:rPr>
                <w:rStyle w:val="selectable-text1"/>
              </w:rPr>
            </w:pPr>
          </w:p>
        </w:tc>
        <w:tc>
          <w:tcPr>
            <w:tcW w:w="2254" w:type="dxa"/>
          </w:tcPr>
          <w:p w14:paraId="01850BFF" w14:textId="676DBF72" w:rsidR="003B599D" w:rsidRPr="003B599D" w:rsidRDefault="003B599D" w:rsidP="003B599D">
            <w:pPr>
              <w:rPr>
                <w:rStyle w:val="selectable-text1"/>
              </w:rPr>
            </w:pPr>
            <w:r>
              <w:rPr>
                <w:rStyle w:val="selectable-text1"/>
              </w:rPr>
              <w:t>£15,500</w:t>
            </w:r>
          </w:p>
        </w:tc>
        <w:tc>
          <w:tcPr>
            <w:tcW w:w="2254" w:type="dxa"/>
          </w:tcPr>
          <w:p w14:paraId="6829F579" w14:textId="77777777" w:rsidR="003B599D" w:rsidRPr="003B599D" w:rsidRDefault="003B599D" w:rsidP="003B599D">
            <w:pPr>
              <w:rPr>
                <w:rStyle w:val="selectable-text1"/>
              </w:rPr>
            </w:pPr>
          </w:p>
        </w:tc>
      </w:tr>
    </w:tbl>
    <w:p w14:paraId="278680C6" w14:textId="6E06E134" w:rsidR="003B599D" w:rsidRDefault="003B599D" w:rsidP="003B599D">
      <w:pPr>
        <w:rPr>
          <w:rStyle w:val="selectable-text1"/>
          <w:b/>
          <w:bCs/>
        </w:rPr>
      </w:pPr>
    </w:p>
    <w:p w14:paraId="0D3E6537" w14:textId="591421E0" w:rsidR="003B599D" w:rsidRDefault="003B599D" w:rsidP="003B599D">
      <w:pPr>
        <w:rPr>
          <w:rStyle w:val="selectable-text1"/>
          <w:b/>
          <w:bCs/>
        </w:rPr>
      </w:pPr>
      <w:r>
        <w:rPr>
          <w:rStyle w:val="selectable-text1"/>
          <w:b/>
          <w:bCs/>
        </w:rPr>
        <w:t>T Account for Cash:</w:t>
      </w:r>
    </w:p>
    <w:tbl>
      <w:tblPr>
        <w:tblStyle w:val="TableGrid"/>
        <w:tblW w:w="0" w:type="auto"/>
        <w:tblLook w:val="04A0" w:firstRow="1" w:lastRow="0" w:firstColumn="1" w:lastColumn="0" w:noHBand="0" w:noVBand="1"/>
      </w:tblPr>
      <w:tblGrid>
        <w:gridCol w:w="1129"/>
        <w:gridCol w:w="3379"/>
        <w:gridCol w:w="2254"/>
        <w:gridCol w:w="2254"/>
      </w:tblGrid>
      <w:tr w:rsidR="003B599D" w14:paraId="478A7E54" w14:textId="77777777" w:rsidTr="003B599D">
        <w:tc>
          <w:tcPr>
            <w:tcW w:w="1129" w:type="dxa"/>
            <w:shd w:val="clear" w:color="auto" w:fill="ACB9CA" w:themeFill="text2" w:themeFillTint="66"/>
          </w:tcPr>
          <w:p w14:paraId="46C58256" w14:textId="652EEF6C" w:rsidR="003B599D" w:rsidRDefault="003B599D" w:rsidP="003B599D">
            <w:pPr>
              <w:rPr>
                <w:rStyle w:val="selectable-text1"/>
                <w:b/>
                <w:bCs/>
              </w:rPr>
            </w:pPr>
            <w:r>
              <w:rPr>
                <w:rStyle w:val="selectable-text1"/>
                <w:b/>
                <w:bCs/>
              </w:rPr>
              <w:t>Date</w:t>
            </w:r>
          </w:p>
        </w:tc>
        <w:tc>
          <w:tcPr>
            <w:tcW w:w="3379" w:type="dxa"/>
            <w:shd w:val="clear" w:color="auto" w:fill="ACB9CA" w:themeFill="text2" w:themeFillTint="66"/>
          </w:tcPr>
          <w:p w14:paraId="2225FFB3" w14:textId="6E38E32B" w:rsidR="003B599D" w:rsidRDefault="003B599D" w:rsidP="003B599D">
            <w:pPr>
              <w:rPr>
                <w:rStyle w:val="selectable-text1"/>
                <w:b/>
                <w:bCs/>
              </w:rPr>
            </w:pPr>
            <w:r>
              <w:rPr>
                <w:rStyle w:val="selectable-text1"/>
                <w:b/>
                <w:bCs/>
              </w:rPr>
              <w:t>Description</w:t>
            </w:r>
          </w:p>
        </w:tc>
        <w:tc>
          <w:tcPr>
            <w:tcW w:w="2254" w:type="dxa"/>
            <w:shd w:val="clear" w:color="auto" w:fill="ACB9CA" w:themeFill="text2" w:themeFillTint="66"/>
          </w:tcPr>
          <w:p w14:paraId="26CF436E" w14:textId="6BB5D861" w:rsidR="003B599D" w:rsidRDefault="003B599D" w:rsidP="003B599D">
            <w:pPr>
              <w:rPr>
                <w:rStyle w:val="selectable-text1"/>
                <w:b/>
                <w:bCs/>
              </w:rPr>
            </w:pPr>
            <w:r>
              <w:rPr>
                <w:rStyle w:val="selectable-text1"/>
                <w:b/>
                <w:bCs/>
              </w:rPr>
              <w:t>Debit (£)</w:t>
            </w:r>
          </w:p>
        </w:tc>
        <w:tc>
          <w:tcPr>
            <w:tcW w:w="2254" w:type="dxa"/>
            <w:shd w:val="clear" w:color="auto" w:fill="ACB9CA" w:themeFill="text2" w:themeFillTint="66"/>
          </w:tcPr>
          <w:p w14:paraId="785A9EC9" w14:textId="64318C65" w:rsidR="003B599D" w:rsidRDefault="003B599D" w:rsidP="003B599D">
            <w:pPr>
              <w:rPr>
                <w:rStyle w:val="selectable-text1"/>
                <w:b/>
                <w:bCs/>
              </w:rPr>
            </w:pPr>
            <w:r>
              <w:rPr>
                <w:rStyle w:val="selectable-text1"/>
                <w:b/>
                <w:bCs/>
              </w:rPr>
              <w:t>Credit (£)</w:t>
            </w:r>
          </w:p>
        </w:tc>
      </w:tr>
      <w:tr w:rsidR="003B599D" w14:paraId="5A0DF2C0" w14:textId="77777777" w:rsidTr="003B599D">
        <w:tc>
          <w:tcPr>
            <w:tcW w:w="1129" w:type="dxa"/>
            <w:shd w:val="clear" w:color="auto" w:fill="D5DCE4" w:themeFill="text2" w:themeFillTint="33"/>
          </w:tcPr>
          <w:p w14:paraId="271D395B" w14:textId="378DB4F1" w:rsidR="003B599D" w:rsidRDefault="003B599D" w:rsidP="003B599D">
            <w:pPr>
              <w:rPr>
                <w:rStyle w:val="selectable-text1"/>
                <w:b/>
                <w:bCs/>
              </w:rPr>
            </w:pPr>
            <w:r>
              <w:rPr>
                <w:rStyle w:val="selectable-text1"/>
                <w:b/>
                <w:bCs/>
              </w:rPr>
              <w:t>1</w:t>
            </w:r>
            <w:r w:rsidRPr="003B599D">
              <w:rPr>
                <w:rStyle w:val="selectable-text1"/>
                <w:b/>
                <w:bCs/>
                <w:vertAlign w:val="superscript"/>
              </w:rPr>
              <w:t>st</w:t>
            </w:r>
            <w:r>
              <w:rPr>
                <w:rStyle w:val="selectable-text1"/>
                <w:b/>
                <w:bCs/>
              </w:rPr>
              <w:t xml:space="preserve"> Sep</w:t>
            </w:r>
          </w:p>
        </w:tc>
        <w:tc>
          <w:tcPr>
            <w:tcW w:w="3379" w:type="dxa"/>
          </w:tcPr>
          <w:p w14:paraId="272E0D8F" w14:textId="4576E106" w:rsidR="003B599D" w:rsidRPr="003B599D" w:rsidRDefault="003B599D" w:rsidP="003B599D">
            <w:pPr>
              <w:rPr>
                <w:rStyle w:val="selectable-text1"/>
              </w:rPr>
            </w:pPr>
            <w:r>
              <w:rPr>
                <w:rStyle w:val="selectable-text1"/>
              </w:rPr>
              <w:t>Opening Balance</w:t>
            </w:r>
          </w:p>
        </w:tc>
        <w:tc>
          <w:tcPr>
            <w:tcW w:w="2254" w:type="dxa"/>
          </w:tcPr>
          <w:p w14:paraId="2CCAF4F3" w14:textId="7524E06B" w:rsidR="003B599D" w:rsidRPr="003B599D" w:rsidRDefault="003B599D" w:rsidP="003B599D">
            <w:pPr>
              <w:rPr>
                <w:rStyle w:val="selectable-text1"/>
              </w:rPr>
            </w:pPr>
            <w:r>
              <w:rPr>
                <w:rStyle w:val="selectable-text1"/>
              </w:rPr>
              <w:t>£300</w:t>
            </w:r>
          </w:p>
        </w:tc>
        <w:tc>
          <w:tcPr>
            <w:tcW w:w="2254" w:type="dxa"/>
          </w:tcPr>
          <w:p w14:paraId="0123EB7E" w14:textId="77777777" w:rsidR="003B599D" w:rsidRPr="003B599D" w:rsidRDefault="003B599D" w:rsidP="003B599D">
            <w:pPr>
              <w:rPr>
                <w:rStyle w:val="selectable-text1"/>
              </w:rPr>
            </w:pPr>
          </w:p>
        </w:tc>
      </w:tr>
      <w:tr w:rsidR="003B599D" w14:paraId="0FC4C927" w14:textId="77777777" w:rsidTr="003B599D">
        <w:tc>
          <w:tcPr>
            <w:tcW w:w="1129" w:type="dxa"/>
            <w:shd w:val="clear" w:color="auto" w:fill="D5DCE4" w:themeFill="text2" w:themeFillTint="33"/>
          </w:tcPr>
          <w:p w14:paraId="64268F82" w14:textId="78F6C44C" w:rsidR="003B599D" w:rsidRDefault="003B599D" w:rsidP="003B599D">
            <w:pPr>
              <w:rPr>
                <w:rStyle w:val="selectable-text1"/>
                <w:b/>
                <w:bCs/>
              </w:rPr>
            </w:pPr>
            <w:r>
              <w:rPr>
                <w:rStyle w:val="selectable-text1"/>
                <w:b/>
                <w:bCs/>
              </w:rPr>
              <w:t>15</w:t>
            </w:r>
            <w:r w:rsidRPr="003B599D">
              <w:rPr>
                <w:rStyle w:val="selectable-text1"/>
                <w:b/>
                <w:bCs/>
                <w:vertAlign w:val="superscript"/>
              </w:rPr>
              <w:t>th</w:t>
            </w:r>
            <w:r>
              <w:rPr>
                <w:rStyle w:val="selectable-text1"/>
                <w:b/>
                <w:bCs/>
              </w:rPr>
              <w:t xml:space="preserve"> Sep</w:t>
            </w:r>
          </w:p>
        </w:tc>
        <w:tc>
          <w:tcPr>
            <w:tcW w:w="3379" w:type="dxa"/>
          </w:tcPr>
          <w:p w14:paraId="365C58C7" w14:textId="37950CD2" w:rsidR="003B599D" w:rsidRPr="003B599D" w:rsidRDefault="003B599D" w:rsidP="003B599D">
            <w:pPr>
              <w:rPr>
                <w:rStyle w:val="selectable-text1"/>
              </w:rPr>
            </w:pPr>
            <w:r>
              <w:rPr>
                <w:rStyle w:val="selectable-text1"/>
              </w:rPr>
              <w:t xml:space="preserve">Cash Receipt from Receivable </w:t>
            </w:r>
          </w:p>
        </w:tc>
        <w:tc>
          <w:tcPr>
            <w:tcW w:w="2254" w:type="dxa"/>
          </w:tcPr>
          <w:p w14:paraId="0FC68903" w14:textId="1E96744E" w:rsidR="003B599D" w:rsidRPr="003B599D" w:rsidRDefault="003B599D" w:rsidP="003B599D">
            <w:pPr>
              <w:rPr>
                <w:rStyle w:val="selectable-text1"/>
              </w:rPr>
            </w:pPr>
            <w:r>
              <w:rPr>
                <w:rStyle w:val="selectable-text1"/>
              </w:rPr>
              <w:t>£2600</w:t>
            </w:r>
          </w:p>
        </w:tc>
        <w:tc>
          <w:tcPr>
            <w:tcW w:w="2254" w:type="dxa"/>
          </w:tcPr>
          <w:p w14:paraId="4E82ECD7" w14:textId="77777777" w:rsidR="003B599D" w:rsidRPr="003B599D" w:rsidRDefault="003B599D" w:rsidP="003B599D">
            <w:pPr>
              <w:rPr>
                <w:rStyle w:val="selectable-text1"/>
              </w:rPr>
            </w:pPr>
          </w:p>
        </w:tc>
      </w:tr>
      <w:tr w:rsidR="003B599D" w14:paraId="50B79C08" w14:textId="77777777" w:rsidTr="003B599D">
        <w:tc>
          <w:tcPr>
            <w:tcW w:w="1129" w:type="dxa"/>
            <w:shd w:val="clear" w:color="auto" w:fill="D5DCE4" w:themeFill="text2" w:themeFillTint="33"/>
          </w:tcPr>
          <w:p w14:paraId="0B6596DE" w14:textId="36CF2F22" w:rsidR="003B599D" w:rsidRDefault="003B599D" w:rsidP="003B599D">
            <w:pPr>
              <w:rPr>
                <w:rStyle w:val="selectable-text1"/>
                <w:b/>
                <w:bCs/>
              </w:rPr>
            </w:pPr>
            <w:r>
              <w:rPr>
                <w:rStyle w:val="selectable-text1"/>
                <w:b/>
                <w:bCs/>
              </w:rPr>
              <w:t>26</w:t>
            </w:r>
            <w:r w:rsidRPr="003B599D">
              <w:rPr>
                <w:rStyle w:val="selectable-text1"/>
                <w:b/>
                <w:bCs/>
                <w:vertAlign w:val="superscript"/>
              </w:rPr>
              <w:t>th</w:t>
            </w:r>
            <w:r>
              <w:rPr>
                <w:rStyle w:val="selectable-text1"/>
                <w:b/>
                <w:bCs/>
              </w:rPr>
              <w:t xml:space="preserve"> Sep</w:t>
            </w:r>
          </w:p>
        </w:tc>
        <w:tc>
          <w:tcPr>
            <w:tcW w:w="3379" w:type="dxa"/>
          </w:tcPr>
          <w:p w14:paraId="535970E1" w14:textId="3CCAD432" w:rsidR="003B599D" w:rsidRPr="003B599D" w:rsidRDefault="003B599D" w:rsidP="003B599D">
            <w:pPr>
              <w:rPr>
                <w:rStyle w:val="selectable-text1"/>
              </w:rPr>
            </w:pPr>
            <w:r>
              <w:rPr>
                <w:rStyle w:val="selectable-text1"/>
              </w:rPr>
              <w:t>Payment to Advertising Agency</w:t>
            </w:r>
          </w:p>
        </w:tc>
        <w:tc>
          <w:tcPr>
            <w:tcW w:w="2254" w:type="dxa"/>
          </w:tcPr>
          <w:p w14:paraId="294C445A" w14:textId="65765901" w:rsidR="003B599D" w:rsidRPr="003B599D" w:rsidRDefault="003B599D" w:rsidP="003B599D">
            <w:pPr>
              <w:rPr>
                <w:rStyle w:val="selectable-text1"/>
              </w:rPr>
            </w:pPr>
            <w:r>
              <w:rPr>
                <w:rStyle w:val="selectable-text1"/>
              </w:rPr>
              <w:t>£500</w:t>
            </w:r>
          </w:p>
        </w:tc>
        <w:tc>
          <w:tcPr>
            <w:tcW w:w="2254" w:type="dxa"/>
          </w:tcPr>
          <w:p w14:paraId="6DE6F7A6" w14:textId="77777777" w:rsidR="003B599D" w:rsidRPr="003B599D" w:rsidRDefault="003B599D" w:rsidP="003B599D">
            <w:pPr>
              <w:rPr>
                <w:rStyle w:val="selectable-text1"/>
              </w:rPr>
            </w:pPr>
          </w:p>
        </w:tc>
      </w:tr>
      <w:tr w:rsidR="003B599D" w14:paraId="29F3E771" w14:textId="77777777" w:rsidTr="003B599D">
        <w:tc>
          <w:tcPr>
            <w:tcW w:w="1129" w:type="dxa"/>
            <w:shd w:val="clear" w:color="auto" w:fill="D5DCE4" w:themeFill="text2" w:themeFillTint="33"/>
          </w:tcPr>
          <w:p w14:paraId="2EE9BB25" w14:textId="72C95CF3" w:rsidR="003B599D" w:rsidRDefault="003B599D" w:rsidP="003B599D">
            <w:pPr>
              <w:rPr>
                <w:rStyle w:val="selectable-text1"/>
                <w:b/>
                <w:bCs/>
              </w:rPr>
            </w:pPr>
            <w:r>
              <w:rPr>
                <w:rStyle w:val="selectable-text1"/>
                <w:b/>
                <w:bCs/>
              </w:rPr>
              <w:t>30</w:t>
            </w:r>
            <w:r w:rsidRPr="003B599D">
              <w:rPr>
                <w:rStyle w:val="selectable-text1"/>
                <w:b/>
                <w:bCs/>
                <w:vertAlign w:val="superscript"/>
              </w:rPr>
              <w:t>th</w:t>
            </w:r>
            <w:r>
              <w:rPr>
                <w:rStyle w:val="selectable-text1"/>
                <w:b/>
                <w:bCs/>
              </w:rPr>
              <w:t xml:space="preserve"> Sep</w:t>
            </w:r>
          </w:p>
        </w:tc>
        <w:tc>
          <w:tcPr>
            <w:tcW w:w="3379" w:type="dxa"/>
          </w:tcPr>
          <w:p w14:paraId="57BD44EB" w14:textId="0C367AAE" w:rsidR="003B599D" w:rsidRPr="003B599D" w:rsidRDefault="003B599D" w:rsidP="003B599D">
            <w:pPr>
              <w:rPr>
                <w:rStyle w:val="selectable-text1"/>
              </w:rPr>
            </w:pPr>
            <w:r>
              <w:rPr>
                <w:rStyle w:val="selectable-text1"/>
              </w:rPr>
              <w:t>Cash Withdrawal</w:t>
            </w:r>
          </w:p>
        </w:tc>
        <w:tc>
          <w:tcPr>
            <w:tcW w:w="2254" w:type="dxa"/>
          </w:tcPr>
          <w:p w14:paraId="1309DA58" w14:textId="77777777" w:rsidR="003B599D" w:rsidRPr="003B599D" w:rsidRDefault="003B599D" w:rsidP="003B599D">
            <w:pPr>
              <w:rPr>
                <w:rStyle w:val="selectable-text1"/>
              </w:rPr>
            </w:pPr>
          </w:p>
        </w:tc>
        <w:tc>
          <w:tcPr>
            <w:tcW w:w="2254" w:type="dxa"/>
          </w:tcPr>
          <w:p w14:paraId="7C0A15D1" w14:textId="7BFFE3FF" w:rsidR="003B599D" w:rsidRPr="003B599D" w:rsidRDefault="003B599D" w:rsidP="003B599D">
            <w:pPr>
              <w:rPr>
                <w:rStyle w:val="selectable-text1"/>
              </w:rPr>
            </w:pPr>
            <w:r>
              <w:rPr>
                <w:rStyle w:val="selectable-text1"/>
              </w:rPr>
              <w:t>£1200</w:t>
            </w:r>
          </w:p>
        </w:tc>
      </w:tr>
      <w:tr w:rsidR="003B599D" w14:paraId="647E5885" w14:textId="77777777" w:rsidTr="003B599D">
        <w:tc>
          <w:tcPr>
            <w:tcW w:w="1129" w:type="dxa"/>
            <w:shd w:val="clear" w:color="auto" w:fill="D5DCE4" w:themeFill="text2" w:themeFillTint="33"/>
          </w:tcPr>
          <w:p w14:paraId="0D029EEA" w14:textId="5FBEACE1" w:rsidR="003B599D" w:rsidRDefault="003B599D" w:rsidP="003B599D">
            <w:pPr>
              <w:rPr>
                <w:rStyle w:val="selectable-text1"/>
                <w:b/>
                <w:bCs/>
              </w:rPr>
            </w:pPr>
            <w:r>
              <w:rPr>
                <w:rStyle w:val="selectable-text1"/>
                <w:b/>
                <w:bCs/>
              </w:rPr>
              <w:t>Balance</w:t>
            </w:r>
          </w:p>
        </w:tc>
        <w:tc>
          <w:tcPr>
            <w:tcW w:w="3379" w:type="dxa"/>
          </w:tcPr>
          <w:p w14:paraId="389727B6" w14:textId="77777777" w:rsidR="003B599D" w:rsidRPr="003B599D" w:rsidRDefault="003B599D" w:rsidP="003B599D">
            <w:pPr>
              <w:rPr>
                <w:rStyle w:val="selectable-text1"/>
              </w:rPr>
            </w:pPr>
          </w:p>
        </w:tc>
        <w:tc>
          <w:tcPr>
            <w:tcW w:w="2254" w:type="dxa"/>
          </w:tcPr>
          <w:p w14:paraId="19DB4D82" w14:textId="3180400E" w:rsidR="003B599D" w:rsidRPr="003B599D" w:rsidRDefault="003B599D" w:rsidP="003B599D">
            <w:pPr>
              <w:rPr>
                <w:rStyle w:val="selectable-text1"/>
              </w:rPr>
            </w:pPr>
            <w:r>
              <w:rPr>
                <w:rStyle w:val="selectable-text1"/>
              </w:rPr>
              <w:t>£1200</w:t>
            </w:r>
          </w:p>
        </w:tc>
        <w:tc>
          <w:tcPr>
            <w:tcW w:w="2254" w:type="dxa"/>
          </w:tcPr>
          <w:p w14:paraId="0D392648" w14:textId="77777777" w:rsidR="003B599D" w:rsidRPr="003B599D" w:rsidRDefault="003B599D" w:rsidP="003B599D">
            <w:pPr>
              <w:rPr>
                <w:rStyle w:val="selectable-text1"/>
              </w:rPr>
            </w:pPr>
          </w:p>
        </w:tc>
      </w:tr>
    </w:tbl>
    <w:p w14:paraId="5B692891" w14:textId="77777777" w:rsidR="003B599D" w:rsidRDefault="003B599D" w:rsidP="003B599D">
      <w:pPr>
        <w:rPr>
          <w:rStyle w:val="selectable-text1"/>
          <w:b/>
          <w:bCs/>
        </w:rPr>
      </w:pPr>
    </w:p>
    <w:p w14:paraId="650E4D3B" w14:textId="6C461EAF" w:rsidR="003B599D" w:rsidRDefault="003B599D" w:rsidP="003B599D">
      <w:pPr>
        <w:rPr>
          <w:rStyle w:val="selectable-text1"/>
          <w:b/>
          <w:bCs/>
        </w:rPr>
      </w:pPr>
      <w:r>
        <w:rPr>
          <w:rStyle w:val="selectable-text1"/>
          <w:b/>
          <w:bCs/>
        </w:rPr>
        <w:t>T Account for Receivables:</w:t>
      </w:r>
    </w:p>
    <w:tbl>
      <w:tblPr>
        <w:tblStyle w:val="TableGrid"/>
        <w:tblW w:w="0" w:type="auto"/>
        <w:tblLook w:val="04A0" w:firstRow="1" w:lastRow="0" w:firstColumn="1" w:lastColumn="0" w:noHBand="0" w:noVBand="1"/>
      </w:tblPr>
      <w:tblGrid>
        <w:gridCol w:w="1271"/>
        <w:gridCol w:w="3237"/>
        <w:gridCol w:w="2254"/>
        <w:gridCol w:w="2254"/>
      </w:tblGrid>
      <w:tr w:rsidR="003B599D" w14:paraId="383C0629" w14:textId="77777777" w:rsidTr="003B599D">
        <w:tc>
          <w:tcPr>
            <w:tcW w:w="1271" w:type="dxa"/>
            <w:shd w:val="clear" w:color="auto" w:fill="ACB9CA" w:themeFill="text2" w:themeFillTint="66"/>
          </w:tcPr>
          <w:p w14:paraId="6AC25FAE" w14:textId="7790E261" w:rsidR="003B599D" w:rsidRDefault="003B599D" w:rsidP="003B599D">
            <w:pPr>
              <w:rPr>
                <w:rStyle w:val="selectable-text1"/>
                <w:b/>
                <w:bCs/>
              </w:rPr>
            </w:pPr>
            <w:r>
              <w:rPr>
                <w:rStyle w:val="selectable-text1"/>
                <w:b/>
                <w:bCs/>
              </w:rPr>
              <w:t>Date</w:t>
            </w:r>
          </w:p>
        </w:tc>
        <w:tc>
          <w:tcPr>
            <w:tcW w:w="3237" w:type="dxa"/>
            <w:shd w:val="clear" w:color="auto" w:fill="ACB9CA" w:themeFill="text2" w:themeFillTint="66"/>
          </w:tcPr>
          <w:p w14:paraId="3DDD888D" w14:textId="47E4536D" w:rsidR="003B599D" w:rsidRDefault="003B599D" w:rsidP="003B599D">
            <w:pPr>
              <w:rPr>
                <w:rStyle w:val="selectable-text1"/>
                <w:b/>
                <w:bCs/>
              </w:rPr>
            </w:pPr>
            <w:r>
              <w:rPr>
                <w:rStyle w:val="selectable-text1"/>
                <w:b/>
                <w:bCs/>
              </w:rPr>
              <w:t>Description</w:t>
            </w:r>
          </w:p>
        </w:tc>
        <w:tc>
          <w:tcPr>
            <w:tcW w:w="2254" w:type="dxa"/>
            <w:shd w:val="clear" w:color="auto" w:fill="ACB9CA" w:themeFill="text2" w:themeFillTint="66"/>
          </w:tcPr>
          <w:p w14:paraId="76CC6A1A" w14:textId="05A7687F" w:rsidR="003B599D" w:rsidRDefault="003B599D" w:rsidP="003B599D">
            <w:pPr>
              <w:rPr>
                <w:rStyle w:val="selectable-text1"/>
                <w:b/>
                <w:bCs/>
              </w:rPr>
            </w:pPr>
            <w:r>
              <w:rPr>
                <w:rStyle w:val="selectable-text1"/>
                <w:b/>
                <w:bCs/>
              </w:rPr>
              <w:t>Debit (£)</w:t>
            </w:r>
          </w:p>
        </w:tc>
        <w:tc>
          <w:tcPr>
            <w:tcW w:w="2254" w:type="dxa"/>
            <w:shd w:val="clear" w:color="auto" w:fill="ACB9CA" w:themeFill="text2" w:themeFillTint="66"/>
          </w:tcPr>
          <w:p w14:paraId="1B0F6255" w14:textId="53BD41A1" w:rsidR="003B599D" w:rsidRDefault="003B599D" w:rsidP="003B599D">
            <w:pPr>
              <w:rPr>
                <w:rStyle w:val="selectable-text1"/>
                <w:b/>
                <w:bCs/>
              </w:rPr>
            </w:pPr>
            <w:r>
              <w:rPr>
                <w:rStyle w:val="selectable-text1"/>
                <w:b/>
                <w:bCs/>
              </w:rPr>
              <w:t>Credit (£)</w:t>
            </w:r>
          </w:p>
        </w:tc>
      </w:tr>
      <w:tr w:rsidR="003B599D" w14:paraId="414E2662" w14:textId="77777777" w:rsidTr="003B599D">
        <w:tc>
          <w:tcPr>
            <w:tcW w:w="1271" w:type="dxa"/>
            <w:shd w:val="clear" w:color="auto" w:fill="D5DCE4" w:themeFill="text2" w:themeFillTint="33"/>
          </w:tcPr>
          <w:p w14:paraId="71C51DF8" w14:textId="091740E0" w:rsidR="003B599D" w:rsidRDefault="003B599D" w:rsidP="003B599D">
            <w:pPr>
              <w:rPr>
                <w:rStyle w:val="selectable-text1"/>
                <w:b/>
                <w:bCs/>
              </w:rPr>
            </w:pPr>
            <w:r>
              <w:rPr>
                <w:rStyle w:val="selectable-text1"/>
                <w:b/>
                <w:bCs/>
              </w:rPr>
              <w:t>1</w:t>
            </w:r>
            <w:r w:rsidRPr="003B599D">
              <w:rPr>
                <w:rStyle w:val="selectable-text1"/>
                <w:b/>
                <w:bCs/>
                <w:vertAlign w:val="superscript"/>
              </w:rPr>
              <w:t>st</w:t>
            </w:r>
            <w:r>
              <w:rPr>
                <w:rStyle w:val="selectable-text1"/>
                <w:b/>
                <w:bCs/>
              </w:rPr>
              <w:t xml:space="preserve"> Sep</w:t>
            </w:r>
          </w:p>
        </w:tc>
        <w:tc>
          <w:tcPr>
            <w:tcW w:w="3237" w:type="dxa"/>
          </w:tcPr>
          <w:p w14:paraId="321BB372" w14:textId="69E45261" w:rsidR="003B599D" w:rsidRPr="003B599D" w:rsidRDefault="003B599D" w:rsidP="003B599D">
            <w:pPr>
              <w:rPr>
                <w:rStyle w:val="selectable-text1"/>
              </w:rPr>
            </w:pPr>
            <w:r>
              <w:rPr>
                <w:rStyle w:val="selectable-text1"/>
              </w:rPr>
              <w:t>Opening Balance</w:t>
            </w:r>
          </w:p>
        </w:tc>
        <w:tc>
          <w:tcPr>
            <w:tcW w:w="2254" w:type="dxa"/>
          </w:tcPr>
          <w:p w14:paraId="6BBFFC18" w14:textId="517AFDA4" w:rsidR="003B599D" w:rsidRPr="003B599D" w:rsidRDefault="003B599D" w:rsidP="003B599D">
            <w:pPr>
              <w:rPr>
                <w:rStyle w:val="selectable-text1"/>
              </w:rPr>
            </w:pPr>
            <w:r w:rsidRPr="003B599D">
              <w:rPr>
                <w:rStyle w:val="selectable-text1"/>
              </w:rPr>
              <w:t>£5000</w:t>
            </w:r>
          </w:p>
        </w:tc>
        <w:tc>
          <w:tcPr>
            <w:tcW w:w="2254" w:type="dxa"/>
          </w:tcPr>
          <w:p w14:paraId="3F372333" w14:textId="77777777" w:rsidR="003B599D" w:rsidRPr="003B599D" w:rsidRDefault="003B599D" w:rsidP="003B599D">
            <w:pPr>
              <w:rPr>
                <w:rStyle w:val="selectable-text1"/>
              </w:rPr>
            </w:pPr>
          </w:p>
        </w:tc>
      </w:tr>
      <w:tr w:rsidR="003B599D" w14:paraId="443A89A1" w14:textId="77777777" w:rsidTr="003B599D">
        <w:tc>
          <w:tcPr>
            <w:tcW w:w="1271" w:type="dxa"/>
            <w:shd w:val="clear" w:color="auto" w:fill="D5DCE4" w:themeFill="text2" w:themeFillTint="33"/>
          </w:tcPr>
          <w:p w14:paraId="6E2342AF" w14:textId="318D5A96" w:rsidR="003B599D" w:rsidRDefault="003B599D" w:rsidP="003B599D">
            <w:pPr>
              <w:rPr>
                <w:rStyle w:val="selectable-text1"/>
                <w:b/>
                <w:bCs/>
              </w:rPr>
            </w:pPr>
            <w:r>
              <w:rPr>
                <w:rStyle w:val="selectable-text1"/>
                <w:b/>
                <w:bCs/>
              </w:rPr>
              <w:t>9</w:t>
            </w:r>
            <w:r w:rsidRPr="003B599D">
              <w:rPr>
                <w:rStyle w:val="selectable-text1"/>
                <w:b/>
                <w:bCs/>
                <w:vertAlign w:val="superscript"/>
              </w:rPr>
              <w:t>th</w:t>
            </w:r>
            <w:r>
              <w:rPr>
                <w:rStyle w:val="selectable-text1"/>
                <w:b/>
                <w:bCs/>
              </w:rPr>
              <w:t xml:space="preserve"> Sep</w:t>
            </w:r>
          </w:p>
        </w:tc>
        <w:tc>
          <w:tcPr>
            <w:tcW w:w="3237" w:type="dxa"/>
          </w:tcPr>
          <w:p w14:paraId="59C21F8B" w14:textId="413304EE" w:rsidR="003B599D" w:rsidRPr="003B599D" w:rsidRDefault="003B599D" w:rsidP="003B599D">
            <w:pPr>
              <w:rPr>
                <w:rStyle w:val="selectable-text1"/>
              </w:rPr>
            </w:pPr>
            <w:r>
              <w:rPr>
                <w:rStyle w:val="selectable-text1"/>
              </w:rPr>
              <w:t>Payment Received</w:t>
            </w:r>
          </w:p>
        </w:tc>
        <w:tc>
          <w:tcPr>
            <w:tcW w:w="2254" w:type="dxa"/>
          </w:tcPr>
          <w:p w14:paraId="07410DF6" w14:textId="77777777" w:rsidR="003B599D" w:rsidRPr="003B599D" w:rsidRDefault="003B599D" w:rsidP="003B599D">
            <w:pPr>
              <w:rPr>
                <w:rStyle w:val="selectable-text1"/>
              </w:rPr>
            </w:pPr>
          </w:p>
        </w:tc>
        <w:tc>
          <w:tcPr>
            <w:tcW w:w="2254" w:type="dxa"/>
          </w:tcPr>
          <w:p w14:paraId="65C15082" w14:textId="1B0E8C57" w:rsidR="003B599D" w:rsidRPr="003B599D" w:rsidRDefault="003B599D" w:rsidP="003B599D">
            <w:pPr>
              <w:rPr>
                <w:rStyle w:val="selectable-text1"/>
              </w:rPr>
            </w:pPr>
            <w:r w:rsidRPr="003B599D">
              <w:rPr>
                <w:rStyle w:val="selectable-text1"/>
              </w:rPr>
              <w:t>£3000</w:t>
            </w:r>
          </w:p>
        </w:tc>
      </w:tr>
      <w:tr w:rsidR="003B599D" w14:paraId="6F218C15" w14:textId="77777777" w:rsidTr="003B599D">
        <w:tc>
          <w:tcPr>
            <w:tcW w:w="1271" w:type="dxa"/>
            <w:shd w:val="clear" w:color="auto" w:fill="D5DCE4" w:themeFill="text2" w:themeFillTint="33"/>
          </w:tcPr>
          <w:p w14:paraId="14BECFBD" w14:textId="2660F5F5" w:rsidR="003B599D" w:rsidRDefault="003B599D" w:rsidP="003B599D">
            <w:pPr>
              <w:rPr>
                <w:rStyle w:val="selectable-text1"/>
                <w:b/>
                <w:bCs/>
              </w:rPr>
            </w:pPr>
            <w:r>
              <w:rPr>
                <w:rStyle w:val="selectable-text1"/>
                <w:b/>
                <w:bCs/>
              </w:rPr>
              <w:t>15</w:t>
            </w:r>
            <w:r w:rsidRPr="003B599D">
              <w:rPr>
                <w:rStyle w:val="selectable-text1"/>
                <w:b/>
                <w:bCs/>
                <w:vertAlign w:val="superscript"/>
              </w:rPr>
              <w:t>th</w:t>
            </w:r>
            <w:r>
              <w:rPr>
                <w:rStyle w:val="selectable-text1"/>
                <w:b/>
                <w:bCs/>
              </w:rPr>
              <w:t xml:space="preserve"> Sep</w:t>
            </w:r>
          </w:p>
        </w:tc>
        <w:tc>
          <w:tcPr>
            <w:tcW w:w="3237" w:type="dxa"/>
          </w:tcPr>
          <w:p w14:paraId="77344EDD" w14:textId="3469AC29" w:rsidR="003B599D" w:rsidRPr="003B599D" w:rsidRDefault="003B599D" w:rsidP="003B599D">
            <w:pPr>
              <w:rPr>
                <w:rStyle w:val="selectable-text1"/>
              </w:rPr>
            </w:pPr>
            <w:r>
              <w:rPr>
                <w:rStyle w:val="selectable-text1"/>
              </w:rPr>
              <w:t>Cash Receipt from Receivable</w:t>
            </w:r>
          </w:p>
        </w:tc>
        <w:tc>
          <w:tcPr>
            <w:tcW w:w="2254" w:type="dxa"/>
          </w:tcPr>
          <w:p w14:paraId="2CC25FE2" w14:textId="77777777" w:rsidR="003B599D" w:rsidRPr="003B599D" w:rsidRDefault="003B599D" w:rsidP="003B599D">
            <w:pPr>
              <w:rPr>
                <w:rStyle w:val="selectable-text1"/>
              </w:rPr>
            </w:pPr>
          </w:p>
        </w:tc>
        <w:tc>
          <w:tcPr>
            <w:tcW w:w="2254" w:type="dxa"/>
          </w:tcPr>
          <w:p w14:paraId="37E534A6" w14:textId="02C36C97" w:rsidR="003B599D" w:rsidRPr="003B599D" w:rsidRDefault="003B599D" w:rsidP="003B599D">
            <w:pPr>
              <w:rPr>
                <w:rStyle w:val="selectable-text1"/>
              </w:rPr>
            </w:pPr>
            <w:r w:rsidRPr="003B599D">
              <w:rPr>
                <w:rStyle w:val="selectable-text1"/>
              </w:rPr>
              <w:t>£2600</w:t>
            </w:r>
          </w:p>
        </w:tc>
      </w:tr>
      <w:tr w:rsidR="003B599D" w14:paraId="1B1246E7" w14:textId="77777777" w:rsidTr="003B599D">
        <w:tc>
          <w:tcPr>
            <w:tcW w:w="1271" w:type="dxa"/>
            <w:shd w:val="clear" w:color="auto" w:fill="D5DCE4" w:themeFill="text2" w:themeFillTint="33"/>
          </w:tcPr>
          <w:p w14:paraId="75080247" w14:textId="79E622E8" w:rsidR="003B599D" w:rsidRDefault="003B599D" w:rsidP="003B599D">
            <w:pPr>
              <w:rPr>
                <w:rStyle w:val="selectable-text1"/>
                <w:b/>
                <w:bCs/>
              </w:rPr>
            </w:pPr>
            <w:r>
              <w:rPr>
                <w:rStyle w:val="selectable-text1"/>
                <w:b/>
                <w:bCs/>
              </w:rPr>
              <w:t>Balance</w:t>
            </w:r>
          </w:p>
        </w:tc>
        <w:tc>
          <w:tcPr>
            <w:tcW w:w="3237" w:type="dxa"/>
          </w:tcPr>
          <w:p w14:paraId="4F4C5959" w14:textId="77777777" w:rsidR="003B599D" w:rsidRDefault="003B599D" w:rsidP="003B599D">
            <w:pPr>
              <w:rPr>
                <w:rStyle w:val="selectable-text1"/>
                <w:b/>
                <w:bCs/>
              </w:rPr>
            </w:pPr>
          </w:p>
        </w:tc>
        <w:tc>
          <w:tcPr>
            <w:tcW w:w="2254" w:type="dxa"/>
          </w:tcPr>
          <w:p w14:paraId="3F0C9967" w14:textId="483A60E9" w:rsidR="003B599D" w:rsidRPr="003B599D" w:rsidRDefault="003B599D" w:rsidP="003B599D">
            <w:pPr>
              <w:rPr>
                <w:rStyle w:val="selectable-text1"/>
              </w:rPr>
            </w:pPr>
            <w:r w:rsidRPr="003B599D">
              <w:rPr>
                <w:rStyle w:val="selectable-text1"/>
              </w:rPr>
              <w:t>£1400</w:t>
            </w:r>
          </w:p>
        </w:tc>
        <w:tc>
          <w:tcPr>
            <w:tcW w:w="2254" w:type="dxa"/>
          </w:tcPr>
          <w:p w14:paraId="6165D7BD" w14:textId="77777777" w:rsidR="003B599D" w:rsidRPr="003B599D" w:rsidRDefault="003B599D" w:rsidP="003B599D">
            <w:pPr>
              <w:rPr>
                <w:rStyle w:val="selectable-text1"/>
              </w:rPr>
            </w:pPr>
          </w:p>
        </w:tc>
      </w:tr>
    </w:tbl>
    <w:p w14:paraId="4129F8D0" w14:textId="1A85D164" w:rsidR="003B599D" w:rsidRDefault="003B599D" w:rsidP="003B599D">
      <w:pPr>
        <w:rPr>
          <w:rStyle w:val="selectable-text1"/>
          <w:b/>
          <w:bCs/>
        </w:rPr>
      </w:pPr>
    </w:p>
    <w:p w14:paraId="1ABE9C48" w14:textId="77777777" w:rsidR="003B599D" w:rsidRDefault="003B599D" w:rsidP="003B599D">
      <w:pPr>
        <w:rPr>
          <w:rStyle w:val="selectable-text1"/>
          <w:b/>
          <w:bCs/>
        </w:rPr>
      </w:pPr>
    </w:p>
    <w:p w14:paraId="2E2669A6" w14:textId="0FAB9A8C" w:rsidR="003B599D" w:rsidRDefault="003B599D" w:rsidP="003B599D">
      <w:pPr>
        <w:rPr>
          <w:rStyle w:val="selectable-text1"/>
          <w:b/>
          <w:bCs/>
        </w:rPr>
      </w:pPr>
      <w:r>
        <w:rPr>
          <w:rStyle w:val="selectable-text1"/>
          <w:b/>
          <w:bCs/>
        </w:rPr>
        <w:lastRenderedPageBreak/>
        <w:t>T Account for Payables:</w:t>
      </w:r>
    </w:p>
    <w:p w14:paraId="4554B58A" w14:textId="5DC55050" w:rsidR="003B599D" w:rsidRDefault="003B599D" w:rsidP="003B599D">
      <w:pPr>
        <w:rPr>
          <w:rStyle w:val="selectable-text1"/>
          <w:b/>
          <w:bCs/>
        </w:rPr>
      </w:pPr>
    </w:p>
    <w:tbl>
      <w:tblPr>
        <w:tblStyle w:val="TableGrid"/>
        <w:tblW w:w="0" w:type="auto"/>
        <w:tblLook w:val="04A0" w:firstRow="1" w:lastRow="0" w:firstColumn="1" w:lastColumn="0" w:noHBand="0" w:noVBand="1"/>
      </w:tblPr>
      <w:tblGrid>
        <w:gridCol w:w="1271"/>
        <w:gridCol w:w="3237"/>
        <w:gridCol w:w="2254"/>
        <w:gridCol w:w="2254"/>
      </w:tblGrid>
      <w:tr w:rsidR="003B599D" w14:paraId="36625391" w14:textId="77777777" w:rsidTr="003B599D">
        <w:tc>
          <w:tcPr>
            <w:tcW w:w="1271" w:type="dxa"/>
            <w:shd w:val="clear" w:color="auto" w:fill="ACB9CA" w:themeFill="text2" w:themeFillTint="66"/>
          </w:tcPr>
          <w:p w14:paraId="15FC57E8" w14:textId="2AE30422" w:rsidR="003B599D" w:rsidRDefault="003B599D" w:rsidP="003B599D">
            <w:pPr>
              <w:rPr>
                <w:rStyle w:val="selectable-text1"/>
                <w:b/>
                <w:bCs/>
              </w:rPr>
            </w:pPr>
            <w:r>
              <w:rPr>
                <w:rStyle w:val="selectable-text1"/>
                <w:b/>
                <w:bCs/>
              </w:rPr>
              <w:t>Date</w:t>
            </w:r>
          </w:p>
        </w:tc>
        <w:tc>
          <w:tcPr>
            <w:tcW w:w="3237" w:type="dxa"/>
            <w:shd w:val="clear" w:color="auto" w:fill="ACB9CA" w:themeFill="text2" w:themeFillTint="66"/>
          </w:tcPr>
          <w:p w14:paraId="0CC50AAB" w14:textId="44383557" w:rsidR="003B599D" w:rsidRDefault="003B599D" w:rsidP="003B599D">
            <w:pPr>
              <w:rPr>
                <w:rStyle w:val="selectable-text1"/>
                <w:b/>
                <w:bCs/>
              </w:rPr>
            </w:pPr>
            <w:r>
              <w:rPr>
                <w:rStyle w:val="selectable-text1"/>
                <w:b/>
                <w:bCs/>
              </w:rPr>
              <w:t>Description</w:t>
            </w:r>
          </w:p>
        </w:tc>
        <w:tc>
          <w:tcPr>
            <w:tcW w:w="2254" w:type="dxa"/>
            <w:shd w:val="clear" w:color="auto" w:fill="ACB9CA" w:themeFill="text2" w:themeFillTint="66"/>
          </w:tcPr>
          <w:p w14:paraId="7E36FC1D" w14:textId="350A3637" w:rsidR="003B599D" w:rsidRDefault="003B599D" w:rsidP="003B599D">
            <w:pPr>
              <w:rPr>
                <w:rStyle w:val="selectable-text1"/>
                <w:b/>
                <w:bCs/>
              </w:rPr>
            </w:pPr>
            <w:r>
              <w:rPr>
                <w:rStyle w:val="selectable-text1"/>
                <w:b/>
                <w:bCs/>
              </w:rPr>
              <w:t>Debit (£)</w:t>
            </w:r>
          </w:p>
        </w:tc>
        <w:tc>
          <w:tcPr>
            <w:tcW w:w="2254" w:type="dxa"/>
            <w:shd w:val="clear" w:color="auto" w:fill="ACB9CA" w:themeFill="text2" w:themeFillTint="66"/>
          </w:tcPr>
          <w:p w14:paraId="1E72D501" w14:textId="3F854136" w:rsidR="003B599D" w:rsidRDefault="003B599D" w:rsidP="003B599D">
            <w:pPr>
              <w:rPr>
                <w:rStyle w:val="selectable-text1"/>
                <w:b/>
                <w:bCs/>
              </w:rPr>
            </w:pPr>
            <w:r>
              <w:rPr>
                <w:rStyle w:val="selectable-text1"/>
                <w:b/>
                <w:bCs/>
              </w:rPr>
              <w:t>Credit (£)</w:t>
            </w:r>
          </w:p>
        </w:tc>
      </w:tr>
      <w:tr w:rsidR="003B599D" w14:paraId="30BCFB37" w14:textId="77777777" w:rsidTr="003B599D">
        <w:tc>
          <w:tcPr>
            <w:tcW w:w="1271" w:type="dxa"/>
            <w:shd w:val="clear" w:color="auto" w:fill="D5DCE4" w:themeFill="text2" w:themeFillTint="33"/>
          </w:tcPr>
          <w:p w14:paraId="752CB119" w14:textId="64DEA860" w:rsidR="003B599D" w:rsidRDefault="003B599D" w:rsidP="003B599D">
            <w:pPr>
              <w:rPr>
                <w:rStyle w:val="selectable-text1"/>
                <w:b/>
                <w:bCs/>
              </w:rPr>
            </w:pPr>
            <w:r>
              <w:rPr>
                <w:rStyle w:val="selectable-text1"/>
                <w:b/>
                <w:bCs/>
              </w:rPr>
              <w:t>1</w:t>
            </w:r>
            <w:r w:rsidRPr="003B599D">
              <w:rPr>
                <w:rStyle w:val="selectable-text1"/>
                <w:b/>
                <w:bCs/>
                <w:vertAlign w:val="superscript"/>
              </w:rPr>
              <w:t>st</w:t>
            </w:r>
            <w:r>
              <w:rPr>
                <w:rStyle w:val="selectable-text1"/>
                <w:b/>
                <w:bCs/>
              </w:rPr>
              <w:t xml:space="preserve"> Sep</w:t>
            </w:r>
          </w:p>
        </w:tc>
        <w:tc>
          <w:tcPr>
            <w:tcW w:w="3237" w:type="dxa"/>
          </w:tcPr>
          <w:p w14:paraId="4E92FA9A" w14:textId="4CC9E82C" w:rsidR="003B599D" w:rsidRPr="003B599D" w:rsidRDefault="003B599D" w:rsidP="003B599D">
            <w:pPr>
              <w:rPr>
                <w:rStyle w:val="selectable-text1"/>
              </w:rPr>
            </w:pPr>
            <w:r>
              <w:rPr>
                <w:rStyle w:val="selectable-text1"/>
              </w:rPr>
              <w:t>Opening Balance</w:t>
            </w:r>
          </w:p>
        </w:tc>
        <w:tc>
          <w:tcPr>
            <w:tcW w:w="2254" w:type="dxa"/>
          </w:tcPr>
          <w:p w14:paraId="77A4BCC9" w14:textId="77777777" w:rsidR="003B599D" w:rsidRPr="003B599D" w:rsidRDefault="003B599D" w:rsidP="003B599D">
            <w:pPr>
              <w:rPr>
                <w:rStyle w:val="selectable-text1"/>
              </w:rPr>
            </w:pPr>
          </w:p>
        </w:tc>
        <w:tc>
          <w:tcPr>
            <w:tcW w:w="2254" w:type="dxa"/>
          </w:tcPr>
          <w:p w14:paraId="05EB58DE" w14:textId="3596F29A" w:rsidR="003B599D" w:rsidRPr="003B599D" w:rsidRDefault="003B599D" w:rsidP="003B599D">
            <w:pPr>
              <w:rPr>
                <w:rStyle w:val="selectable-text1"/>
              </w:rPr>
            </w:pPr>
            <w:r>
              <w:rPr>
                <w:rStyle w:val="selectable-text1"/>
              </w:rPr>
              <w:t>£2,000</w:t>
            </w:r>
          </w:p>
        </w:tc>
      </w:tr>
      <w:tr w:rsidR="003B599D" w14:paraId="6D7C70C8" w14:textId="77777777" w:rsidTr="003B599D">
        <w:tc>
          <w:tcPr>
            <w:tcW w:w="1271" w:type="dxa"/>
            <w:shd w:val="clear" w:color="auto" w:fill="D5DCE4" w:themeFill="text2" w:themeFillTint="33"/>
          </w:tcPr>
          <w:p w14:paraId="5CFE3A28" w14:textId="60001D4B" w:rsidR="003B599D" w:rsidRDefault="003B599D" w:rsidP="003B599D">
            <w:pPr>
              <w:rPr>
                <w:rStyle w:val="selectable-text1"/>
                <w:b/>
                <w:bCs/>
              </w:rPr>
            </w:pPr>
            <w:r>
              <w:rPr>
                <w:rStyle w:val="selectable-text1"/>
                <w:b/>
                <w:bCs/>
              </w:rPr>
              <w:t>20</w:t>
            </w:r>
            <w:r w:rsidRPr="003B599D">
              <w:rPr>
                <w:rStyle w:val="selectable-text1"/>
                <w:b/>
                <w:bCs/>
                <w:vertAlign w:val="superscript"/>
              </w:rPr>
              <w:t>th</w:t>
            </w:r>
            <w:r>
              <w:rPr>
                <w:rStyle w:val="selectable-text1"/>
                <w:b/>
                <w:bCs/>
              </w:rPr>
              <w:t xml:space="preserve"> Sep</w:t>
            </w:r>
          </w:p>
        </w:tc>
        <w:tc>
          <w:tcPr>
            <w:tcW w:w="3237" w:type="dxa"/>
          </w:tcPr>
          <w:p w14:paraId="2009EDD2" w14:textId="641250B3" w:rsidR="003B599D" w:rsidRPr="003B599D" w:rsidRDefault="003B599D" w:rsidP="003B599D">
            <w:pPr>
              <w:rPr>
                <w:rStyle w:val="selectable-text1"/>
              </w:rPr>
            </w:pPr>
            <w:r>
              <w:rPr>
                <w:rStyle w:val="selectable-text1"/>
              </w:rPr>
              <w:t>Purchase on Credit Terms</w:t>
            </w:r>
          </w:p>
        </w:tc>
        <w:tc>
          <w:tcPr>
            <w:tcW w:w="2254" w:type="dxa"/>
          </w:tcPr>
          <w:p w14:paraId="37F54A3C" w14:textId="092A1009" w:rsidR="003B599D" w:rsidRPr="003B599D" w:rsidRDefault="003B599D" w:rsidP="003B599D">
            <w:pPr>
              <w:rPr>
                <w:rStyle w:val="selectable-text1"/>
              </w:rPr>
            </w:pPr>
            <w:r>
              <w:rPr>
                <w:rStyle w:val="selectable-text1"/>
              </w:rPr>
              <w:t>£1,200</w:t>
            </w:r>
          </w:p>
        </w:tc>
        <w:tc>
          <w:tcPr>
            <w:tcW w:w="2254" w:type="dxa"/>
          </w:tcPr>
          <w:p w14:paraId="582DBB6F" w14:textId="77777777" w:rsidR="003B599D" w:rsidRPr="003B599D" w:rsidRDefault="003B599D" w:rsidP="003B599D">
            <w:pPr>
              <w:rPr>
                <w:rStyle w:val="selectable-text1"/>
              </w:rPr>
            </w:pPr>
          </w:p>
        </w:tc>
      </w:tr>
      <w:tr w:rsidR="003B599D" w14:paraId="520BED26" w14:textId="77777777" w:rsidTr="003B599D">
        <w:tc>
          <w:tcPr>
            <w:tcW w:w="1271" w:type="dxa"/>
            <w:shd w:val="clear" w:color="auto" w:fill="D5DCE4" w:themeFill="text2" w:themeFillTint="33"/>
          </w:tcPr>
          <w:p w14:paraId="59FF923B" w14:textId="7D463D4D" w:rsidR="003B599D" w:rsidRDefault="003B599D" w:rsidP="003B599D">
            <w:pPr>
              <w:rPr>
                <w:rStyle w:val="selectable-text1"/>
                <w:b/>
                <w:bCs/>
              </w:rPr>
            </w:pPr>
            <w:r>
              <w:rPr>
                <w:rStyle w:val="selectable-text1"/>
                <w:b/>
                <w:bCs/>
              </w:rPr>
              <w:t>Balance</w:t>
            </w:r>
          </w:p>
        </w:tc>
        <w:tc>
          <w:tcPr>
            <w:tcW w:w="3237" w:type="dxa"/>
          </w:tcPr>
          <w:p w14:paraId="3C99B8BA" w14:textId="77777777" w:rsidR="003B599D" w:rsidRPr="003B599D" w:rsidRDefault="003B599D" w:rsidP="003B599D">
            <w:pPr>
              <w:rPr>
                <w:rStyle w:val="selectable-text1"/>
              </w:rPr>
            </w:pPr>
          </w:p>
        </w:tc>
        <w:tc>
          <w:tcPr>
            <w:tcW w:w="2254" w:type="dxa"/>
          </w:tcPr>
          <w:p w14:paraId="7050827F" w14:textId="77777777" w:rsidR="003B599D" w:rsidRPr="003B599D" w:rsidRDefault="003B599D" w:rsidP="003B599D">
            <w:pPr>
              <w:rPr>
                <w:rStyle w:val="selectable-text1"/>
              </w:rPr>
            </w:pPr>
          </w:p>
        </w:tc>
        <w:tc>
          <w:tcPr>
            <w:tcW w:w="2254" w:type="dxa"/>
          </w:tcPr>
          <w:p w14:paraId="5BAB348D" w14:textId="653AC433" w:rsidR="003B599D" w:rsidRPr="003B599D" w:rsidRDefault="003B599D" w:rsidP="003B599D">
            <w:pPr>
              <w:rPr>
                <w:rStyle w:val="selectable-text1"/>
              </w:rPr>
            </w:pPr>
            <w:r>
              <w:rPr>
                <w:rStyle w:val="selectable-text1"/>
              </w:rPr>
              <w:t>£3,200</w:t>
            </w:r>
          </w:p>
        </w:tc>
      </w:tr>
    </w:tbl>
    <w:p w14:paraId="75A6FD74" w14:textId="77777777" w:rsidR="003B599D" w:rsidRDefault="003B599D" w:rsidP="003B599D">
      <w:pPr>
        <w:rPr>
          <w:rStyle w:val="selectable-text1"/>
          <w:b/>
          <w:bCs/>
        </w:rPr>
      </w:pPr>
    </w:p>
    <w:p w14:paraId="5FA5EE0A" w14:textId="1D7E3D6A" w:rsidR="003B599D" w:rsidRDefault="003B599D" w:rsidP="003B599D">
      <w:pPr>
        <w:rPr>
          <w:rStyle w:val="selectable-text1"/>
          <w:b/>
          <w:bCs/>
        </w:rPr>
      </w:pPr>
    </w:p>
    <w:p w14:paraId="0F06DB62" w14:textId="624F9218" w:rsidR="003B599D" w:rsidRDefault="003B599D" w:rsidP="003B599D">
      <w:pPr>
        <w:rPr>
          <w:rStyle w:val="selectable-text1"/>
          <w:b/>
          <w:bCs/>
        </w:rPr>
      </w:pPr>
      <w:r>
        <w:rPr>
          <w:rStyle w:val="selectable-text1"/>
          <w:b/>
          <w:bCs/>
        </w:rPr>
        <w:t>T Account for Wages:</w:t>
      </w:r>
    </w:p>
    <w:p w14:paraId="21A48F5E" w14:textId="411CCB29" w:rsidR="003B599D" w:rsidRDefault="003B599D" w:rsidP="003B599D">
      <w:pPr>
        <w:rPr>
          <w:rStyle w:val="selectable-text1"/>
          <w:b/>
          <w:bCs/>
        </w:rPr>
      </w:pPr>
    </w:p>
    <w:tbl>
      <w:tblPr>
        <w:tblStyle w:val="TableGrid"/>
        <w:tblW w:w="0" w:type="auto"/>
        <w:tblLook w:val="04A0" w:firstRow="1" w:lastRow="0" w:firstColumn="1" w:lastColumn="0" w:noHBand="0" w:noVBand="1"/>
      </w:tblPr>
      <w:tblGrid>
        <w:gridCol w:w="1271"/>
        <w:gridCol w:w="3237"/>
        <w:gridCol w:w="2254"/>
        <w:gridCol w:w="2254"/>
      </w:tblGrid>
      <w:tr w:rsidR="003B599D" w14:paraId="6FAE4BDA" w14:textId="77777777" w:rsidTr="003B599D">
        <w:tc>
          <w:tcPr>
            <w:tcW w:w="1271" w:type="dxa"/>
            <w:shd w:val="clear" w:color="auto" w:fill="ACB9CA" w:themeFill="text2" w:themeFillTint="66"/>
          </w:tcPr>
          <w:p w14:paraId="25BD11D6" w14:textId="5A00A4C2" w:rsidR="003B599D" w:rsidRDefault="003B599D" w:rsidP="003B599D">
            <w:pPr>
              <w:rPr>
                <w:rStyle w:val="selectable-text1"/>
                <w:b/>
                <w:bCs/>
              </w:rPr>
            </w:pPr>
            <w:r>
              <w:rPr>
                <w:rStyle w:val="selectable-text1"/>
                <w:b/>
                <w:bCs/>
              </w:rPr>
              <w:t>Date</w:t>
            </w:r>
          </w:p>
        </w:tc>
        <w:tc>
          <w:tcPr>
            <w:tcW w:w="3237" w:type="dxa"/>
            <w:shd w:val="clear" w:color="auto" w:fill="ACB9CA" w:themeFill="text2" w:themeFillTint="66"/>
          </w:tcPr>
          <w:p w14:paraId="616211B0" w14:textId="73C58A72" w:rsidR="003B599D" w:rsidRDefault="003B599D" w:rsidP="003B599D">
            <w:pPr>
              <w:rPr>
                <w:rStyle w:val="selectable-text1"/>
                <w:b/>
                <w:bCs/>
              </w:rPr>
            </w:pPr>
            <w:r>
              <w:rPr>
                <w:rStyle w:val="selectable-text1"/>
                <w:b/>
                <w:bCs/>
              </w:rPr>
              <w:t>Description</w:t>
            </w:r>
          </w:p>
        </w:tc>
        <w:tc>
          <w:tcPr>
            <w:tcW w:w="2254" w:type="dxa"/>
            <w:shd w:val="clear" w:color="auto" w:fill="ACB9CA" w:themeFill="text2" w:themeFillTint="66"/>
          </w:tcPr>
          <w:p w14:paraId="0A4D69B4" w14:textId="7FD5798E" w:rsidR="003B599D" w:rsidRDefault="003B599D" w:rsidP="003B599D">
            <w:pPr>
              <w:rPr>
                <w:rStyle w:val="selectable-text1"/>
                <w:b/>
                <w:bCs/>
              </w:rPr>
            </w:pPr>
            <w:r>
              <w:rPr>
                <w:rStyle w:val="selectable-text1"/>
                <w:b/>
                <w:bCs/>
              </w:rPr>
              <w:t>Debit (£)</w:t>
            </w:r>
          </w:p>
        </w:tc>
        <w:tc>
          <w:tcPr>
            <w:tcW w:w="2254" w:type="dxa"/>
            <w:shd w:val="clear" w:color="auto" w:fill="ACB9CA" w:themeFill="text2" w:themeFillTint="66"/>
          </w:tcPr>
          <w:p w14:paraId="56DCCCEC" w14:textId="0310332D" w:rsidR="003B599D" w:rsidRDefault="003B599D" w:rsidP="003B599D">
            <w:pPr>
              <w:rPr>
                <w:rStyle w:val="selectable-text1"/>
                <w:b/>
                <w:bCs/>
              </w:rPr>
            </w:pPr>
            <w:r>
              <w:rPr>
                <w:rStyle w:val="selectable-text1"/>
                <w:b/>
                <w:bCs/>
              </w:rPr>
              <w:t>Credit (£)</w:t>
            </w:r>
          </w:p>
        </w:tc>
      </w:tr>
      <w:tr w:rsidR="003B599D" w14:paraId="4A30ACEF" w14:textId="77777777" w:rsidTr="003B599D">
        <w:tc>
          <w:tcPr>
            <w:tcW w:w="1271" w:type="dxa"/>
            <w:shd w:val="clear" w:color="auto" w:fill="D5DCE4" w:themeFill="text2" w:themeFillTint="33"/>
          </w:tcPr>
          <w:p w14:paraId="0CA0ED66" w14:textId="03928946" w:rsidR="003B599D" w:rsidRDefault="003B599D" w:rsidP="003B599D">
            <w:pPr>
              <w:rPr>
                <w:rStyle w:val="selectable-text1"/>
                <w:b/>
                <w:bCs/>
              </w:rPr>
            </w:pPr>
            <w:r>
              <w:rPr>
                <w:rStyle w:val="selectable-text1"/>
                <w:b/>
                <w:bCs/>
              </w:rPr>
              <w:t>25</w:t>
            </w:r>
            <w:r w:rsidRPr="003B599D">
              <w:rPr>
                <w:rStyle w:val="selectable-text1"/>
                <w:b/>
                <w:bCs/>
                <w:vertAlign w:val="superscript"/>
              </w:rPr>
              <w:t>th</w:t>
            </w:r>
            <w:r>
              <w:rPr>
                <w:rStyle w:val="selectable-text1"/>
                <w:b/>
                <w:bCs/>
              </w:rPr>
              <w:t xml:space="preserve"> Sep</w:t>
            </w:r>
          </w:p>
        </w:tc>
        <w:tc>
          <w:tcPr>
            <w:tcW w:w="3237" w:type="dxa"/>
          </w:tcPr>
          <w:p w14:paraId="14C017A2" w14:textId="07971EC7" w:rsidR="003B599D" w:rsidRPr="003B599D" w:rsidRDefault="003B599D" w:rsidP="003B599D">
            <w:pPr>
              <w:rPr>
                <w:rStyle w:val="selectable-text1"/>
              </w:rPr>
            </w:pPr>
            <w:r>
              <w:rPr>
                <w:rStyle w:val="selectable-text1"/>
              </w:rPr>
              <w:t>Cash Payment for Wages</w:t>
            </w:r>
          </w:p>
        </w:tc>
        <w:tc>
          <w:tcPr>
            <w:tcW w:w="2254" w:type="dxa"/>
          </w:tcPr>
          <w:p w14:paraId="28575075" w14:textId="420B3CDD" w:rsidR="003B599D" w:rsidRPr="003B599D" w:rsidRDefault="003B599D" w:rsidP="003B599D">
            <w:pPr>
              <w:rPr>
                <w:rStyle w:val="selectable-text1"/>
              </w:rPr>
            </w:pPr>
            <w:r>
              <w:rPr>
                <w:rStyle w:val="selectable-text1"/>
              </w:rPr>
              <w:t>£800</w:t>
            </w:r>
          </w:p>
        </w:tc>
        <w:tc>
          <w:tcPr>
            <w:tcW w:w="2254" w:type="dxa"/>
          </w:tcPr>
          <w:p w14:paraId="38B67198" w14:textId="77777777" w:rsidR="003B599D" w:rsidRPr="003B599D" w:rsidRDefault="003B599D" w:rsidP="003B599D">
            <w:pPr>
              <w:rPr>
                <w:rStyle w:val="selectable-text1"/>
              </w:rPr>
            </w:pPr>
          </w:p>
        </w:tc>
      </w:tr>
      <w:tr w:rsidR="003B599D" w14:paraId="2B74314C" w14:textId="77777777" w:rsidTr="003B599D">
        <w:tc>
          <w:tcPr>
            <w:tcW w:w="1271" w:type="dxa"/>
            <w:shd w:val="clear" w:color="auto" w:fill="D5DCE4" w:themeFill="text2" w:themeFillTint="33"/>
          </w:tcPr>
          <w:p w14:paraId="48672910" w14:textId="19AB1395" w:rsidR="003B599D" w:rsidRDefault="003B599D" w:rsidP="003B599D">
            <w:pPr>
              <w:rPr>
                <w:rStyle w:val="selectable-text1"/>
                <w:b/>
                <w:bCs/>
              </w:rPr>
            </w:pPr>
            <w:r>
              <w:rPr>
                <w:rStyle w:val="selectable-text1"/>
                <w:b/>
                <w:bCs/>
              </w:rPr>
              <w:t>Balance</w:t>
            </w:r>
          </w:p>
        </w:tc>
        <w:tc>
          <w:tcPr>
            <w:tcW w:w="3237" w:type="dxa"/>
          </w:tcPr>
          <w:p w14:paraId="389F154B" w14:textId="77777777" w:rsidR="003B599D" w:rsidRPr="003B599D" w:rsidRDefault="003B599D" w:rsidP="003B599D">
            <w:pPr>
              <w:rPr>
                <w:rStyle w:val="selectable-text1"/>
              </w:rPr>
            </w:pPr>
          </w:p>
        </w:tc>
        <w:tc>
          <w:tcPr>
            <w:tcW w:w="2254" w:type="dxa"/>
          </w:tcPr>
          <w:p w14:paraId="4A00A6DA" w14:textId="53BE2208" w:rsidR="003B599D" w:rsidRPr="003B599D" w:rsidRDefault="003B599D" w:rsidP="003B599D">
            <w:pPr>
              <w:rPr>
                <w:rStyle w:val="selectable-text1"/>
              </w:rPr>
            </w:pPr>
            <w:r>
              <w:rPr>
                <w:rStyle w:val="selectable-text1"/>
              </w:rPr>
              <w:t>£800</w:t>
            </w:r>
          </w:p>
        </w:tc>
        <w:tc>
          <w:tcPr>
            <w:tcW w:w="2254" w:type="dxa"/>
          </w:tcPr>
          <w:p w14:paraId="160DD369" w14:textId="77777777" w:rsidR="003B599D" w:rsidRPr="003B599D" w:rsidRDefault="003B599D" w:rsidP="003B599D">
            <w:pPr>
              <w:rPr>
                <w:rStyle w:val="selectable-text1"/>
              </w:rPr>
            </w:pPr>
          </w:p>
        </w:tc>
      </w:tr>
    </w:tbl>
    <w:p w14:paraId="08AABEB6" w14:textId="402C68FE" w:rsidR="003B599D" w:rsidRDefault="003B599D" w:rsidP="003B599D">
      <w:pPr>
        <w:rPr>
          <w:rStyle w:val="selectable-text1"/>
          <w:b/>
          <w:bCs/>
        </w:rPr>
      </w:pPr>
    </w:p>
    <w:p w14:paraId="02C4BB2F" w14:textId="540BDA8E" w:rsidR="003B599D" w:rsidRDefault="003B599D" w:rsidP="003B599D">
      <w:pPr>
        <w:rPr>
          <w:rStyle w:val="selectable-text1"/>
          <w:b/>
          <w:bCs/>
        </w:rPr>
      </w:pPr>
      <w:r>
        <w:rPr>
          <w:rStyle w:val="selectable-text1"/>
          <w:b/>
          <w:bCs/>
        </w:rPr>
        <w:t>T Account for Advertising Expense:</w:t>
      </w:r>
    </w:p>
    <w:p w14:paraId="65CC52C0" w14:textId="6A8F6F6E" w:rsidR="003B599D" w:rsidRDefault="003B599D" w:rsidP="003B599D">
      <w:pPr>
        <w:rPr>
          <w:rStyle w:val="selectable-text1"/>
          <w:b/>
          <w:bCs/>
        </w:rPr>
      </w:pPr>
    </w:p>
    <w:tbl>
      <w:tblPr>
        <w:tblStyle w:val="TableGrid"/>
        <w:tblW w:w="0" w:type="auto"/>
        <w:tblLook w:val="04A0" w:firstRow="1" w:lastRow="0" w:firstColumn="1" w:lastColumn="0" w:noHBand="0" w:noVBand="1"/>
      </w:tblPr>
      <w:tblGrid>
        <w:gridCol w:w="1129"/>
        <w:gridCol w:w="3379"/>
        <w:gridCol w:w="2254"/>
        <w:gridCol w:w="2254"/>
      </w:tblGrid>
      <w:tr w:rsidR="003B599D" w14:paraId="2F125686" w14:textId="77777777" w:rsidTr="003B599D">
        <w:tc>
          <w:tcPr>
            <w:tcW w:w="1129" w:type="dxa"/>
            <w:shd w:val="clear" w:color="auto" w:fill="ACB9CA" w:themeFill="text2" w:themeFillTint="66"/>
          </w:tcPr>
          <w:p w14:paraId="4964940A" w14:textId="0CCFF1B6" w:rsidR="003B599D" w:rsidRDefault="003B599D" w:rsidP="003B599D">
            <w:pPr>
              <w:rPr>
                <w:rStyle w:val="selectable-text1"/>
                <w:b/>
                <w:bCs/>
              </w:rPr>
            </w:pPr>
            <w:r>
              <w:rPr>
                <w:rStyle w:val="selectable-text1"/>
                <w:b/>
                <w:bCs/>
              </w:rPr>
              <w:t>Date</w:t>
            </w:r>
          </w:p>
        </w:tc>
        <w:tc>
          <w:tcPr>
            <w:tcW w:w="3379" w:type="dxa"/>
            <w:shd w:val="clear" w:color="auto" w:fill="ACB9CA" w:themeFill="text2" w:themeFillTint="66"/>
          </w:tcPr>
          <w:p w14:paraId="32901FCC" w14:textId="6DB8E529" w:rsidR="003B599D" w:rsidRDefault="003B599D" w:rsidP="003B599D">
            <w:pPr>
              <w:rPr>
                <w:rStyle w:val="selectable-text1"/>
                <w:b/>
                <w:bCs/>
              </w:rPr>
            </w:pPr>
            <w:r>
              <w:rPr>
                <w:rStyle w:val="selectable-text1"/>
                <w:b/>
                <w:bCs/>
              </w:rPr>
              <w:t>Description</w:t>
            </w:r>
          </w:p>
        </w:tc>
        <w:tc>
          <w:tcPr>
            <w:tcW w:w="2254" w:type="dxa"/>
            <w:shd w:val="clear" w:color="auto" w:fill="ACB9CA" w:themeFill="text2" w:themeFillTint="66"/>
          </w:tcPr>
          <w:p w14:paraId="5E20A415" w14:textId="7AE7F91E" w:rsidR="003B599D" w:rsidRDefault="003B599D" w:rsidP="003B599D">
            <w:pPr>
              <w:rPr>
                <w:rStyle w:val="selectable-text1"/>
                <w:b/>
                <w:bCs/>
              </w:rPr>
            </w:pPr>
            <w:r>
              <w:rPr>
                <w:rStyle w:val="selectable-text1"/>
                <w:b/>
                <w:bCs/>
              </w:rPr>
              <w:t>Debit (£)</w:t>
            </w:r>
          </w:p>
        </w:tc>
        <w:tc>
          <w:tcPr>
            <w:tcW w:w="2254" w:type="dxa"/>
            <w:shd w:val="clear" w:color="auto" w:fill="ACB9CA" w:themeFill="text2" w:themeFillTint="66"/>
          </w:tcPr>
          <w:p w14:paraId="2543A4B4" w14:textId="75044681" w:rsidR="003B599D" w:rsidRDefault="003B599D" w:rsidP="003B599D">
            <w:pPr>
              <w:rPr>
                <w:rStyle w:val="selectable-text1"/>
                <w:b/>
                <w:bCs/>
              </w:rPr>
            </w:pPr>
            <w:r>
              <w:rPr>
                <w:rStyle w:val="selectable-text1"/>
                <w:b/>
                <w:bCs/>
              </w:rPr>
              <w:t>Credit (£)</w:t>
            </w:r>
          </w:p>
        </w:tc>
      </w:tr>
      <w:tr w:rsidR="003B599D" w14:paraId="184769B0" w14:textId="77777777" w:rsidTr="003B599D">
        <w:tc>
          <w:tcPr>
            <w:tcW w:w="1129" w:type="dxa"/>
            <w:shd w:val="clear" w:color="auto" w:fill="D5DCE4" w:themeFill="text2" w:themeFillTint="33"/>
          </w:tcPr>
          <w:p w14:paraId="65CA4624" w14:textId="4776407A" w:rsidR="003B599D" w:rsidRDefault="003B599D" w:rsidP="003B599D">
            <w:pPr>
              <w:rPr>
                <w:rStyle w:val="selectable-text1"/>
                <w:b/>
                <w:bCs/>
              </w:rPr>
            </w:pPr>
            <w:r>
              <w:rPr>
                <w:rStyle w:val="selectable-text1"/>
                <w:b/>
                <w:bCs/>
              </w:rPr>
              <w:t>26</w:t>
            </w:r>
            <w:r w:rsidRPr="003B599D">
              <w:rPr>
                <w:rStyle w:val="selectable-text1"/>
                <w:b/>
                <w:bCs/>
                <w:vertAlign w:val="superscript"/>
              </w:rPr>
              <w:t>th</w:t>
            </w:r>
            <w:r>
              <w:rPr>
                <w:rStyle w:val="selectable-text1"/>
                <w:b/>
                <w:bCs/>
              </w:rPr>
              <w:t xml:space="preserve"> Sep</w:t>
            </w:r>
          </w:p>
        </w:tc>
        <w:tc>
          <w:tcPr>
            <w:tcW w:w="3379" w:type="dxa"/>
          </w:tcPr>
          <w:p w14:paraId="1BF1B4DD" w14:textId="4527A8AE" w:rsidR="003B599D" w:rsidRPr="003B599D" w:rsidRDefault="003B599D" w:rsidP="003B599D">
            <w:pPr>
              <w:rPr>
                <w:rStyle w:val="selectable-text1"/>
              </w:rPr>
            </w:pPr>
            <w:r>
              <w:rPr>
                <w:rStyle w:val="selectable-text1"/>
              </w:rPr>
              <w:t>Payment to Advertising Agency</w:t>
            </w:r>
          </w:p>
        </w:tc>
        <w:tc>
          <w:tcPr>
            <w:tcW w:w="2254" w:type="dxa"/>
          </w:tcPr>
          <w:p w14:paraId="22B43756" w14:textId="2E05BC49" w:rsidR="003B599D" w:rsidRPr="003B599D" w:rsidRDefault="003B599D" w:rsidP="003B599D">
            <w:pPr>
              <w:rPr>
                <w:rStyle w:val="selectable-text1"/>
              </w:rPr>
            </w:pPr>
            <w:r>
              <w:rPr>
                <w:rStyle w:val="selectable-text1"/>
              </w:rPr>
              <w:t>£500</w:t>
            </w:r>
          </w:p>
        </w:tc>
        <w:tc>
          <w:tcPr>
            <w:tcW w:w="2254" w:type="dxa"/>
          </w:tcPr>
          <w:p w14:paraId="76BBA8CB" w14:textId="77777777" w:rsidR="003B599D" w:rsidRPr="003B599D" w:rsidRDefault="003B599D" w:rsidP="003B599D">
            <w:pPr>
              <w:rPr>
                <w:rStyle w:val="selectable-text1"/>
              </w:rPr>
            </w:pPr>
          </w:p>
        </w:tc>
      </w:tr>
      <w:tr w:rsidR="003B599D" w14:paraId="05F0E900" w14:textId="77777777" w:rsidTr="003B599D">
        <w:tc>
          <w:tcPr>
            <w:tcW w:w="1129" w:type="dxa"/>
            <w:shd w:val="clear" w:color="auto" w:fill="D5DCE4" w:themeFill="text2" w:themeFillTint="33"/>
          </w:tcPr>
          <w:p w14:paraId="215AA187" w14:textId="20D32D29" w:rsidR="003B599D" w:rsidRDefault="003B599D" w:rsidP="003B599D">
            <w:pPr>
              <w:rPr>
                <w:rStyle w:val="selectable-text1"/>
                <w:b/>
                <w:bCs/>
              </w:rPr>
            </w:pPr>
            <w:r>
              <w:rPr>
                <w:rStyle w:val="selectable-text1"/>
                <w:b/>
                <w:bCs/>
              </w:rPr>
              <w:t>Balance</w:t>
            </w:r>
          </w:p>
        </w:tc>
        <w:tc>
          <w:tcPr>
            <w:tcW w:w="3379" w:type="dxa"/>
          </w:tcPr>
          <w:p w14:paraId="2CF37BB4" w14:textId="77777777" w:rsidR="003B599D" w:rsidRPr="003B599D" w:rsidRDefault="003B599D" w:rsidP="003B599D">
            <w:pPr>
              <w:rPr>
                <w:rStyle w:val="selectable-text1"/>
              </w:rPr>
            </w:pPr>
          </w:p>
        </w:tc>
        <w:tc>
          <w:tcPr>
            <w:tcW w:w="2254" w:type="dxa"/>
          </w:tcPr>
          <w:p w14:paraId="13DD830F" w14:textId="00F6FD8F" w:rsidR="003B599D" w:rsidRPr="003B599D" w:rsidRDefault="003B599D" w:rsidP="003B599D">
            <w:pPr>
              <w:rPr>
                <w:rStyle w:val="selectable-text1"/>
              </w:rPr>
            </w:pPr>
            <w:r>
              <w:rPr>
                <w:rStyle w:val="selectable-text1"/>
              </w:rPr>
              <w:t>£500</w:t>
            </w:r>
          </w:p>
        </w:tc>
        <w:tc>
          <w:tcPr>
            <w:tcW w:w="2254" w:type="dxa"/>
          </w:tcPr>
          <w:p w14:paraId="33F981AF" w14:textId="77777777" w:rsidR="003B599D" w:rsidRPr="003B599D" w:rsidRDefault="003B599D" w:rsidP="003B599D">
            <w:pPr>
              <w:rPr>
                <w:rStyle w:val="selectable-text1"/>
              </w:rPr>
            </w:pPr>
          </w:p>
        </w:tc>
      </w:tr>
    </w:tbl>
    <w:p w14:paraId="1BB2CD71" w14:textId="1E69FC44" w:rsidR="003B599D" w:rsidRDefault="003B599D" w:rsidP="003B599D">
      <w:pPr>
        <w:rPr>
          <w:rStyle w:val="selectable-text1"/>
          <w:b/>
          <w:bCs/>
        </w:rPr>
      </w:pPr>
    </w:p>
    <w:p w14:paraId="62FF81B6" w14:textId="7F20139E" w:rsidR="003B599D" w:rsidRDefault="003B599D" w:rsidP="003B599D">
      <w:pPr>
        <w:rPr>
          <w:rStyle w:val="selectable-text1"/>
          <w:b/>
          <w:bCs/>
        </w:rPr>
      </w:pPr>
    </w:p>
    <w:p w14:paraId="1A991C58" w14:textId="3B4A6080" w:rsidR="003B599D" w:rsidRDefault="003B599D" w:rsidP="003B599D">
      <w:pPr>
        <w:rPr>
          <w:rStyle w:val="selectable-text1"/>
          <w:b/>
          <w:bCs/>
        </w:rPr>
      </w:pPr>
      <w:r>
        <w:rPr>
          <w:rStyle w:val="selectable-text1"/>
          <w:b/>
          <w:bCs/>
        </w:rPr>
        <w:t>FINAL BALANCES FOR EACH ACCOUNT:</w:t>
      </w:r>
    </w:p>
    <w:p w14:paraId="112EBC69" w14:textId="36D4932E" w:rsidR="003B599D" w:rsidRDefault="003B599D" w:rsidP="003B599D">
      <w:pPr>
        <w:rPr>
          <w:rStyle w:val="selectable-text1"/>
        </w:rPr>
      </w:pPr>
      <w:r>
        <w:rPr>
          <w:rStyle w:val="selectable-text1"/>
        </w:rPr>
        <w:t>CAPITAL: £21,000 (DEBIT)</w:t>
      </w:r>
    </w:p>
    <w:p w14:paraId="141F2B8C" w14:textId="6D162D9A" w:rsidR="003B599D" w:rsidRDefault="003B599D" w:rsidP="003B599D">
      <w:pPr>
        <w:rPr>
          <w:rStyle w:val="selectable-text1"/>
        </w:rPr>
      </w:pPr>
      <w:r>
        <w:rPr>
          <w:rStyle w:val="selectable-text1"/>
        </w:rPr>
        <w:t>VAN: £2,000 (CREDIT)</w:t>
      </w:r>
    </w:p>
    <w:p w14:paraId="06E0668F" w14:textId="3FD4B082" w:rsidR="003B599D" w:rsidRDefault="003B599D" w:rsidP="003B599D">
      <w:pPr>
        <w:rPr>
          <w:rStyle w:val="selectable-text1"/>
        </w:rPr>
      </w:pPr>
      <w:r>
        <w:rPr>
          <w:rStyle w:val="selectable-text1"/>
        </w:rPr>
        <w:t>BANK: £15,500 (DEBIT)</w:t>
      </w:r>
    </w:p>
    <w:p w14:paraId="5D844D62" w14:textId="5383064F" w:rsidR="003B599D" w:rsidRDefault="003B599D" w:rsidP="003B599D">
      <w:pPr>
        <w:rPr>
          <w:rStyle w:val="selectable-text1"/>
        </w:rPr>
      </w:pPr>
      <w:r>
        <w:rPr>
          <w:rStyle w:val="selectable-text1"/>
        </w:rPr>
        <w:t>CASH: £1,200 (DEBIT)</w:t>
      </w:r>
    </w:p>
    <w:p w14:paraId="6495F7CA" w14:textId="4E94D53A" w:rsidR="003B599D" w:rsidRDefault="003B599D" w:rsidP="003B599D">
      <w:pPr>
        <w:rPr>
          <w:rStyle w:val="selectable-text1"/>
        </w:rPr>
      </w:pPr>
      <w:r>
        <w:rPr>
          <w:rStyle w:val="selectable-text1"/>
        </w:rPr>
        <w:t>RECEIVABLES: £1,400 (DEBIT)</w:t>
      </w:r>
    </w:p>
    <w:p w14:paraId="3EC4E7A4" w14:textId="4252923B" w:rsidR="003B599D" w:rsidRDefault="003B599D" w:rsidP="003B599D">
      <w:pPr>
        <w:rPr>
          <w:rStyle w:val="selectable-text1"/>
        </w:rPr>
      </w:pPr>
      <w:r>
        <w:rPr>
          <w:rStyle w:val="selectable-text1"/>
        </w:rPr>
        <w:t>PAYABLES: £3,200 (CRDIT)</w:t>
      </w:r>
    </w:p>
    <w:p w14:paraId="74C0B7C0" w14:textId="52D1D721" w:rsidR="003B599D" w:rsidRDefault="003B599D" w:rsidP="003B599D">
      <w:pPr>
        <w:rPr>
          <w:rStyle w:val="selectable-text1"/>
        </w:rPr>
      </w:pPr>
      <w:r>
        <w:rPr>
          <w:rStyle w:val="selectable-text1"/>
        </w:rPr>
        <w:t>WAGES: £800 (DEBIT)</w:t>
      </w:r>
    </w:p>
    <w:p w14:paraId="5736E46E" w14:textId="2FE0F895" w:rsidR="003B599D" w:rsidRDefault="003B599D" w:rsidP="003B599D">
      <w:pPr>
        <w:rPr>
          <w:rStyle w:val="selectable-text1"/>
        </w:rPr>
      </w:pPr>
      <w:r>
        <w:rPr>
          <w:rStyle w:val="selectable-text1"/>
        </w:rPr>
        <w:t>ADVERTISING EXPENSE: £500 (DEBIT)</w:t>
      </w:r>
    </w:p>
    <w:p w14:paraId="747F600C" w14:textId="77777777" w:rsidR="003B599D" w:rsidRPr="003B599D" w:rsidRDefault="003B599D" w:rsidP="003B599D"/>
    <w:p w14:paraId="7584B16F" w14:textId="5594B4E1" w:rsidR="003B599D" w:rsidRDefault="003B599D" w:rsidP="003B599D">
      <w:pPr>
        <w:pStyle w:val="Heading1"/>
        <w:rPr>
          <w:b/>
          <w:bCs/>
          <w:i/>
          <w:iCs/>
          <w:sz w:val="28"/>
          <w:szCs w:val="28"/>
        </w:rPr>
      </w:pPr>
      <w:bookmarkStart w:id="5" w:name="_Toc149475663"/>
      <w:r w:rsidRPr="003B599D">
        <w:rPr>
          <w:b/>
          <w:bCs/>
          <w:i/>
          <w:iCs/>
          <w:sz w:val="28"/>
          <w:szCs w:val="28"/>
        </w:rPr>
        <w:t>2.2 Trial Balance</w:t>
      </w:r>
      <w:bookmarkEnd w:id="5"/>
      <w:r w:rsidRPr="003B599D">
        <w:rPr>
          <w:b/>
          <w:bCs/>
          <w:i/>
          <w:iCs/>
          <w:sz w:val="28"/>
          <w:szCs w:val="28"/>
        </w:rPr>
        <w:t xml:space="preserve"> </w:t>
      </w:r>
    </w:p>
    <w:p w14:paraId="44EBF3C7" w14:textId="2AF4038B" w:rsidR="003B599D" w:rsidRDefault="003B599D" w:rsidP="003B599D"/>
    <w:tbl>
      <w:tblPr>
        <w:tblStyle w:val="TableGrid"/>
        <w:tblW w:w="0" w:type="auto"/>
        <w:tblLook w:val="04A0" w:firstRow="1" w:lastRow="0" w:firstColumn="1" w:lastColumn="0" w:noHBand="0" w:noVBand="1"/>
      </w:tblPr>
      <w:tblGrid>
        <w:gridCol w:w="3005"/>
        <w:gridCol w:w="3005"/>
        <w:gridCol w:w="3006"/>
      </w:tblGrid>
      <w:tr w:rsidR="003B599D" w14:paraId="42E5F288" w14:textId="77777777" w:rsidTr="003B599D">
        <w:tc>
          <w:tcPr>
            <w:tcW w:w="3005" w:type="dxa"/>
            <w:shd w:val="clear" w:color="auto" w:fill="ACB9CA" w:themeFill="text2" w:themeFillTint="66"/>
          </w:tcPr>
          <w:p w14:paraId="1A583FFF" w14:textId="36AFE478" w:rsidR="003B599D" w:rsidRPr="003B599D" w:rsidRDefault="003B599D" w:rsidP="003B599D">
            <w:pPr>
              <w:rPr>
                <w:b/>
                <w:bCs/>
              </w:rPr>
            </w:pPr>
            <w:r>
              <w:rPr>
                <w:b/>
                <w:bCs/>
              </w:rPr>
              <w:t>Account</w:t>
            </w:r>
          </w:p>
        </w:tc>
        <w:tc>
          <w:tcPr>
            <w:tcW w:w="3005" w:type="dxa"/>
            <w:shd w:val="clear" w:color="auto" w:fill="ACB9CA" w:themeFill="text2" w:themeFillTint="66"/>
          </w:tcPr>
          <w:p w14:paraId="469BC864" w14:textId="13A446FB" w:rsidR="003B599D" w:rsidRPr="003B599D" w:rsidRDefault="003B599D" w:rsidP="003B599D">
            <w:pPr>
              <w:rPr>
                <w:b/>
                <w:bCs/>
              </w:rPr>
            </w:pPr>
            <w:r>
              <w:rPr>
                <w:b/>
                <w:bCs/>
              </w:rPr>
              <w:t>Debit (£)</w:t>
            </w:r>
          </w:p>
        </w:tc>
        <w:tc>
          <w:tcPr>
            <w:tcW w:w="3006" w:type="dxa"/>
            <w:shd w:val="clear" w:color="auto" w:fill="ACB9CA" w:themeFill="text2" w:themeFillTint="66"/>
          </w:tcPr>
          <w:p w14:paraId="61638B5A" w14:textId="3A990540" w:rsidR="003B599D" w:rsidRPr="003B599D" w:rsidRDefault="003B599D" w:rsidP="003B599D">
            <w:pPr>
              <w:rPr>
                <w:b/>
                <w:bCs/>
              </w:rPr>
            </w:pPr>
            <w:r>
              <w:rPr>
                <w:b/>
                <w:bCs/>
              </w:rPr>
              <w:t>Credit (£)</w:t>
            </w:r>
          </w:p>
        </w:tc>
      </w:tr>
      <w:tr w:rsidR="003B599D" w14:paraId="09A7565A" w14:textId="77777777" w:rsidTr="003B599D">
        <w:tc>
          <w:tcPr>
            <w:tcW w:w="3005" w:type="dxa"/>
            <w:shd w:val="clear" w:color="auto" w:fill="D5DCE4" w:themeFill="text2" w:themeFillTint="33"/>
          </w:tcPr>
          <w:p w14:paraId="0A962865" w14:textId="6BB16EAC" w:rsidR="003B599D" w:rsidRPr="003B599D" w:rsidRDefault="003B599D" w:rsidP="003B599D">
            <w:pPr>
              <w:rPr>
                <w:b/>
                <w:bCs/>
              </w:rPr>
            </w:pPr>
            <w:r>
              <w:rPr>
                <w:b/>
                <w:bCs/>
              </w:rPr>
              <w:t>Capital</w:t>
            </w:r>
          </w:p>
        </w:tc>
        <w:tc>
          <w:tcPr>
            <w:tcW w:w="3005" w:type="dxa"/>
          </w:tcPr>
          <w:p w14:paraId="3D986E21" w14:textId="128B0C9F" w:rsidR="003B599D" w:rsidRDefault="003B599D" w:rsidP="003B599D">
            <w:r>
              <w:t>21,000</w:t>
            </w:r>
          </w:p>
        </w:tc>
        <w:tc>
          <w:tcPr>
            <w:tcW w:w="3006" w:type="dxa"/>
          </w:tcPr>
          <w:p w14:paraId="1BC5ADC0" w14:textId="77777777" w:rsidR="003B599D" w:rsidRDefault="003B599D" w:rsidP="003B599D"/>
        </w:tc>
      </w:tr>
      <w:tr w:rsidR="003B599D" w14:paraId="14D20B59" w14:textId="77777777" w:rsidTr="003B599D">
        <w:tc>
          <w:tcPr>
            <w:tcW w:w="3005" w:type="dxa"/>
            <w:shd w:val="clear" w:color="auto" w:fill="D5DCE4" w:themeFill="text2" w:themeFillTint="33"/>
          </w:tcPr>
          <w:p w14:paraId="73A865A0" w14:textId="2AF91C9C" w:rsidR="003B599D" w:rsidRPr="003B599D" w:rsidRDefault="003B599D" w:rsidP="003B599D">
            <w:pPr>
              <w:rPr>
                <w:b/>
                <w:bCs/>
              </w:rPr>
            </w:pPr>
            <w:r>
              <w:rPr>
                <w:b/>
                <w:bCs/>
              </w:rPr>
              <w:t>Van</w:t>
            </w:r>
          </w:p>
        </w:tc>
        <w:tc>
          <w:tcPr>
            <w:tcW w:w="3005" w:type="dxa"/>
          </w:tcPr>
          <w:p w14:paraId="1E4FAE67" w14:textId="77777777" w:rsidR="003B599D" w:rsidRDefault="003B599D" w:rsidP="003B599D"/>
        </w:tc>
        <w:tc>
          <w:tcPr>
            <w:tcW w:w="3006" w:type="dxa"/>
          </w:tcPr>
          <w:p w14:paraId="71E261E2" w14:textId="541DD522" w:rsidR="003B599D" w:rsidRDefault="003B599D" w:rsidP="003B599D">
            <w:r>
              <w:t>2000</w:t>
            </w:r>
          </w:p>
        </w:tc>
      </w:tr>
      <w:tr w:rsidR="003B599D" w14:paraId="0C5E6A44" w14:textId="77777777" w:rsidTr="003B599D">
        <w:tc>
          <w:tcPr>
            <w:tcW w:w="3005" w:type="dxa"/>
            <w:shd w:val="clear" w:color="auto" w:fill="D5DCE4" w:themeFill="text2" w:themeFillTint="33"/>
          </w:tcPr>
          <w:p w14:paraId="590A0CB4" w14:textId="176A88C5" w:rsidR="003B599D" w:rsidRPr="003B599D" w:rsidRDefault="003B599D" w:rsidP="003B599D">
            <w:pPr>
              <w:rPr>
                <w:b/>
                <w:bCs/>
              </w:rPr>
            </w:pPr>
            <w:r>
              <w:rPr>
                <w:b/>
                <w:bCs/>
              </w:rPr>
              <w:t>Bank</w:t>
            </w:r>
          </w:p>
        </w:tc>
        <w:tc>
          <w:tcPr>
            <w:tcW w:w="3005" w:type="dxa"/>
          </w:tcPr>
          <w:p w14:paraId="71963825" w14:textId="7C4A7B20" w:rsidR="003B599D" w:rsidRDefault="003B599D" w:rsidP="003B599D">
            <w:r>
              <w:t>15,500</w:t>
            </w:r>
          </w:p>
        </w:tc>
        <w:tc>
          <w:tcPr>
            <w:tcW w:w="3006" w:type="dxa"/>
          </w:tcPr>
          <w:p w14:paraId="2AF4CCB8" w14:textId="77777777" w:rsidR="003B599D" w:rsidRDefault="003B599D" w:rsidP="003B599D"/>
        </w:tc>
      </w:tr>
      <w:tr w:rsidR="003B599D" w14:paraId="14CABEC2" w14:textId="77777777" w:rsidTr="003B599D">
        <w:tc>
          <w:tcPr>
            <w:tcW w:w="3005" w:type="dxa"/>
            <w:shd w:val="clear" w:color="auto" w:fill="D5DCE4" w:themeFill="text2" w:themeFillTint="33"/>
          </w:tcPr>
          <w:p w14:paraId="1D1F67C1" w14:textId="55DC22DD" w:rsidR="003B599D" w:rsidRPr="003B599D" w:rsidRDefault="003B599D" w:rsidP="003B599D">
            <w:pPr>
              <w:rPr>
                <w:b/>
                <w:bCs/>
              </w:rPr>
            </w:pPr>
            <w:r>
              <w:rPr>
                <w:b/>
                <w:bCs/>
              </w:rPr>
              <w:t>Cash</w:t>
            </w:r>
          </w:p>
        </w:tc>
        <w:tc>
          <w:tcPr>
            <w:tcW w:w="3005" w:type="dxa"/>
          </w:tcPr>
          <w:p w14:paraId="58DC21AA" w14:textId="33825094" w:rsidR="003B599D" w:rsidRDefault="003B599D" w:rsidP="003B599D">
            <w:r>
              <w:t>1,200</w:t>
            </w:r>
          </w:p>
        </w:tc>
        <w:tc>
          <w:tcPr>
            <w:tcW w:w="3006" w:type="dxa"/>
          </w:tcPr>
          <w:p w14:paraId="10046CB3" w14:textId="77777777" w:rsidR="003B599D" w:rsidRDefault="003B599D" w:rsidP="003B599D"/>
        </w:tc>
      </w:tr>
      <w:tr w:rsidR="003B599D" w14:paraId="0B54F0B8" w14:textId="77777777" w:rsidTr="003B599D">
        <w:tc>
          <w:tcPr>
            <w:tcW w:w="3005" w:type="dxa"/>
            <w:shd w:val="clear" w:color="auto" w:fill="D5DCE4" w:themeFill="text2" w:themeFillTint="33"/>
          </w:tcPr>
          <w:p w14:paraId="4104E700" w14:textId="4AB77DFB" w:rsidR="003B599D" w:rsidRPr="003B599D" w:rsidRDefault="003B599D" w:rsidP="003B599D">
            <w:pPr>
              <w:rPr>
                <w:b/>
                <w:bCs/>
              </w:rPr>
            </w:pPr>
            <w:r>
              <w:rPr>
                <w:b/>
                <w:bCs/>
              </w:rPr>
              <w:t>Receivables</w:t>
            </w:r>
          </w:p>
        </w:tc>
        <w:tc>
          <w:tcPr>
            <w:tcW w:w="3005" w:type="dxa"/>
          </w:tcPr>
          <w:p w14:paraId="741ED29F" w14:textId="5A9CDC4F" w:rsidR="003B599D" w:rsidRDefault="003B599D" w:rsidP="003B599D">
            <w:r>
              <w:t>1,400</w:t>
            </w:r>
          </w:p>
        </w:tc>
        <w:tc>
          <w:tcPr>
            <w:tcW w:w="3006" w:type="dxa"/>
          </w:tcPr>
          <w:p w14:paraId="5D8325FB" w14:textId="77777777" w:rsidR="003B599D" w:rsidRDefault="003B599D" w:rsidP="003B599D"/>
        </w:tc>
      </w:tr>
      <w:tr w:rsidR="003B599D" w14:paraId="1EA1BC67" w14:textId="77777777" w:rsidTr="003B599D">
        <w:tc>
          <w:tcPr>
            <w:tcW w:w="3005" w:type="dxa"/>
            <w:shd w:val="clear" w:color="auto" w:fill="D5DCE4" w:themeFill="text2" w:themeFillTint="33"/>
          </w:tcPr>
          <w:p w14:paraId="54A370D9" w14:textId="078777E6" w:rsidR="003B599D" w:rsidRPr="003B599D" w:rsidRDefault="003B599D" w:rsidP="003B599D">
            <w:pPr>
              <w:rPr>
                <w:b/>
                <w:bCs/>
              </w:rPr>
            </w:pPr>
            <w:r>
              <w:rPr>
                <w:b/>
                <w:bCs/>
              </w:rPr>
              <w:t>Payables</w:t>
            </w:r>
          </w:p>
        </w:tc>
        <w:tc>
          <w:tcPr>
            <w:tcW w:w="3005" w:type="dxa"/>
          </w:tcPr>
          <w:p w14:paraId="1D2D22E7" w14:textId="77777777" w:rsidR="003B599D" w:rsidRDefault="003B599D" w:rsidP="003B599D"/>
        </w:tc>
        <w:tc>
          <w:tcPr>
            <w:tcW w:w="3006" w:type="dxa"/>
          </w:tcPr>
          <w:p w14:paraId="67A0CB3C" w14:textId="4FBE975F" w:rsidR="003B599D" w:rsidRDefault="003B599D" w:rsidP="003B599D">
            <w:r>
              <w:t>3200</w:t>
            </w:r>
          </w:p>
        </w:tc>
      </w:tr>
      <w:tr w:rsidR="003B599D" w14:paraId="2063E0C0" w14:textId="77777777" w:rsidTr="003B599D">
        <w:tc>
          <w:tcPr>
            <w:tcW w:w="3005" w:type="dxa"/>
            <w:shd w:val="clear" w:color="auto" w:fill="D5DCE4" w:themeFill="text2" w:themeFillTint="33"/>
          </w:tcPr>
          <w:p w14:paraId="3DC57BB5" w14:textId="2547E427" w:rsidR="003B599D" w:rsidRPr="003B599D" w:rsidRDefault="003B599D" w:rsidP="003B599D">
            <w:pPr>
              <w:rPr>
                <w:b/>
                <w:bCs/>
              </w:rPr>
            </w:pPr>
            <w:r>
              <w:rPr>
                <w:b/>
                <w:bCs/>
              </w:rPr>
              <w:t>Wages</w:t>
            </w:r>
          </w:p>
        </w:tc>
        <w:tc>
          <w:tcPr>
            <w:tcW w:w="3005" w:type="dxa"/>
          </w:tcPr>
          <w:p w14:paraId="5C27A2BF" w14:textId="237FE532" w:rsidR="003B599D" w:rsidRDefault="003B599D" w:rsidP="003B599D">
            <w:r>
              <w:t>800</w:t>
            </w:r>
          </w:p>
        </w:tc>
        <w:tc>
          <w:tcPr>
            <w:tcW w:w="3006" w:type="dxa"/>
          </w:tcPr>
          <w:p w14:paraId="779B6AFA" w14:textId="77777777" w:rsidR="003B599D" w:rsidRDefault="003B599D" w:rsidP="003B599D"/>
        </w:tc>
      </w:tr>
      <w:tr w:rsidR="003B599D" w14:paraId="1E9FC352" w14:textId="77777777" w:rsidTr="003B599D">
        <w:tc>
          <w:tcPr>
            <w:tcW w:w="3005" w:type="dxa"/>
            <w:shd w:val="clear" w:color="auto" w:fill="D5DCE4" w:themeFill="text2" w:themeFillTint="33"/>
          </w:tcPr>
          <w:p w14:paraId="32B1D6D4" w14:textId="7EB6CDF0" w:rsidR="003B599D" w:rsidRPr="003B599D" w:rsidRDefault="003B599D" w:rsidP="003B599D">
            <w:pPr>
              <w:rPr>
                <w:b/>
                <w:bCs/>
              </w:rPr>
            </w:pPr>
            <w:r>
              <w:rPr>
                <w:b/>
                <w:bCs/>
              </w:rPr>
              <w:t>Advertising Expense</w:t>
            </w:r>
          </w:p>
        </w:tc>
        <w:tc>
          <w:tcPr>
            <w:tcW w:w="3005" w:type="dxa"/>
          </w:tcPr>
          <w:p w14:paraId="6B8B5BE1" w14:textId="1D898486" w:rsidR="003B599D" w:rsidRDefault="003B599D" w:rsidP="003B599D">
            <w:r>
              <w:t>500</w:t>
            </w:r>
          </w:p>
        </w:tc>
        <w:tc>
          <w:tcPr>
            <w:tcW w:w="3006" w:type="dxa"/>
          </w:tcPr>
          <w:p w14:paraId="5C50B0E9" w14:textId="77777777" w:rsidR="003B599D" w:rsidRDefault="003B599D" w:rsidP="003B599D"/>
        </w:tc>
      </w:tr>
      <w:tr w:rsidR="003B599D" w14:paraId="703DFEDD" w14:textId="77777777" w:rsidTr="003B599D">
        <w:tc>
          <w:tcPr>
            <w:tcW w:w="3005" w:type="dxa"/>
            <w:shd w:val="clear" w:color="auto" w:fill="D5DCE4" w:themeFill="text2" w:themeFillTint="33"/>
          </w:tcPr>
          <w:p w14:paraId="7214F11C" w14:textId="77777777" w:rsidR="003B599D" w:rsidRPr="003B599D" w:rsidRDefault="003B599D" w:rsidP="003B599D">
            <w:pPr>
              <w:rPr>
                <w:b/>
                <w:bCs/>
              </w:rPr>
            </w:pPr>
          </w:p>
        </w:tc>
        <w:tc>
          <w:tcPr>
            <w:tcW w:w="3005" w:type="dxa"/>
          </w:tcPr>
          <w:p w14:paraId="2872B496" w14:textId="2E80268B" w:rsidR="003B599D" w:rsidRDefault="003B599D" w:rsidP="003B599D">
            <w:r>
              <w:t>39,400</w:t>
            </w:r>
          </w:p>
        </w:tc>
        <w:tc>
          <w:tcPr>
            <w:tcW w:w="3006" w:type="dxa"/>
          </w:tcPr>
          <w:p w14:paraId="5386AA3E" w14:textId="6B9E3B43" w:rsidR="003B599D" w:rsidRDefault="003B599D" w:rsidP="003B599D">
            <w:r>
              <w:t>5200</w:t>
            </w:r>
          </w:p>
        </w:tc>
      </w:tr>
    </w:tbl>
    <w:p w14:paraId="6E38B4B3" w14:textId="77777777" w:rsidR="003B599D" w:rsidRPr="003B599D" w:rsidRDefault="003B599D" w:rsidP="003B599D"/>
    <w:p w14:paraId="233B835D" w14:textId="30546816" w:rsidR="003B599D" w:rsidRDefault="003B599D" w:rsidP="003B599D"/>
    <w:p w14:paraId="790E6278" w14:textId="716539F2" w:rsidR="003B599D" w:rsidRPr="003B599D" w:rsidRDefault="003B599D" w:rsidP="003B599D">
      <w:pPr>
        <w:pStyle w:val="Heading1"/>
        <w:jc w:val="center"/>
        <w:rPr>
          <w:b/>
          <w:bCs/>
          <w:u w:val="single"/>
        </w:rPr>
      </w:pPr>
      <w:bookmarkStart w:id="6" w:name="_Toc149475664"/>
      <w:r w:rsidRPr="003B599D">
        <w:rPr>
          <w:b/>
          <w:bCs/>
          <w:u w:val="single"/>
        </w:rPr>
        <w:lastRenderedPageBreak/>
        <w:t>TASK THREE</w:t>
      </w:r>
      <w:bookmarkEnd w:id="6"/>
    </w:p>
    <w:p w14:paraId="3129D974" w14:textId="56EC09D9" w:rsidR="003B599D" w:rsidRPr="003B599D" w:rsidRDefault="003B599D" w:rsidP="003B599D">
      <w:pPr>
        <w:pStyle w:val="Heading1"/>
        <w:rPr>
          <w:b/>
          <w:bCs/>
          <w:i/>
          <w:iCs/>
          <w:sz w:val="28"/>
          <w:szCs w:val="28"/>
        </w:rPr>
      </w:pPr>
      <w:bookmarkStart w:id="7" w:name="_Toc149475665"/>
      <w:r w:rsidRPr="003B599D">
        <w:rPr>
          <w:b/>
          <w:bCs/>
          <w:i/>
          <w:iCs/>
          <w:sz w:val="28"/>
          <w:szCs w:val="28"/>
        </w:rPr>
        <w:t>3.1 The concept, application, and the evolution of “double entry” accounting</w:t>
      </w:r>
      <w:bookmarkEnd w:id="7"/>
    </w:p>
    <w:p w14:paraId="4779F2CC" w14:textId="2C6447A3" w:rsidR="003B599D" w:rsidRDefault="003B599D" w:rsidP="003B599D"/>
    <w:p w14:paraId="2A6D86CA" w14:textId="77777777" w:rsidR="003B599D" w:rsidRPr="003B599D" w:rsidRDefault="003B599D" w:rsidP="003B599D">
      <w:pPr>
        <w:spacing w:line="360" w:lineRule="auto"/>
        <w:jc w:val="both"/>
        <w:rPr>
          <w:rFonts w:ascii="Arial" w:hAnsi="Arial" w:cs="Arial"/>
        </w:rPr>
      </w:pPr>
      <w:r w:rsidRPr="003B599D">
        <w:rPr>
          <w:rFonts w:ascii="Arial" w:hAnsi="Arial" w:cs="Arial"/>
          <w:b/>
          <w:bCs/>
        </w:rPr>
        <w:t>Concept (4 marks):</w:t>
      </w:r>
    </w:p>
    <w:p w14:paraId="3D77ECB2" w14:textId="757A76CB" w:rsidR="003B599D" w:rsidRPr="003B599D" w:rsidRDefault="003B599D" w:rsidP="003B599D">
      <w:pPr>
        <w:spacing w:line="360" w:lineRule="auto"/>
        <w:jc w:val="both"/>
        <w:rPr>
          <w:rFonts w:ascii="Arial" w:hAnsi="Arial" w:cs="Arial"/>
        </w:rPr>
      </w:pPr>
      <w:r w:rsidRPr="003B599D">
        <w:rPr>
          <w:rFonts w:ascii="Arial" w:hAnsi="Arial" w:cs="Arial"/>
        </w:rPr>
        <w:t>Double-entry bookkeeping is a fundamental financial concept that has revolutionized the way businesses and individuals track and manage financial transactions. It is based on the principle that every financial transaction has two equal and opposite effects. In other words, for every debit entry, there must be a corresponding credit entry, ensuring that the accounting equation (Assets = Liabilities + Equity) remains in balance</w:t>
      </w:r>
      <w:r>
        <w:rPr>
          <w:rFonts w:ascii="Arial" w:hAnsi="Arial" w:cs="Arial"/>
        </w:rPr>
        <w:t xml:space="preserve"> (</w:t>
      </w:r>
      <w:proofErr w:type="spellStart"/>
      <w:r>
        <w:rPr>
          <w:rFonts w:ascii="Arial" w:hAnsi="Arial" w:cs="Arial"/>
        </w:rPr>
        <w:t>Pacioli</w:t>
      </w:r>
      <w:proofErr w:type="spellEnd"/>
      <w:r>
        <w:rPr>
          <w:rFonts w:ascii="Arial" w:hAnsi="Arial" w:cs="Arial"/>
        </w:rPr>
        <w:t>, 2007)</w:t>
      </w:r>
      <w:r w:rsidRPr="003B599D">
        <w:rPr>
          <w:rFonts w:ascii="Arial" w:hAnsi="Arial" w:cs="Arial"/>
        </w:rPr>
        <w:t>.</w:t>
      </w:r>
    </w:p>
    <w:p w14:paraId="4E85E33F" w14:textId="0BB681F5" w:rsidR="003B599D" w:rsidRDefault="003B599D" w:rsidP="003B599D">
      <w:pPr>
        <w:spacing w:line="360" w:lineRule="auto"/>
        <w:jc w:val="both"/>
        <w:rPr>
          <w:rFonts w:ascii="Arial" w:hAnsi="Arial" w:cs="Arial"/>
        </w:rPr>
      </w:pPr>
      <w:r w:rsidRPr="003B599D">
        <w:rPr>
          <w:rFonts w:ascii="Arial" w:hAnsi="Arial" w:cs="Arial"/>
        </w:rPr>
        <w:t>Double-entry bookkeeping is based on the principle of duality, which means that at least two accounts are involved for each business transaction. When a business makes a sale, for example, it records both the increase in cash (or receivables) and the corresponding increase in revenue. This meticulous record-keeping enables transparency and accuracy in financial reporting and decision-making</w:t>
      </w:r>
      <w:r>
        <w:rPr>
          <w:rFonts w:ascii="Arial" w:hAnsi="Arial" w:cs="Arial"/>
        </w:rPr>
        <w:t xml:space="preserve"> (Needles, 2017)</w:t>
      </w:r>
      <w:r w:rsidRPr="003B599D">
        <w:rPr>
          <w:rFonts w:ascii="Arial" w:hAnsi="Arial" w:cs="Arial"/>
        </w:rPr>
        <w:t>.</w:t>
      </w:r>
    </w:p>
    <w:p w14:paraId="22B897BC" w14:textId="77777777" w:rsidR="003B599D" w:rsidRPr="003B599D" w:rsidRDefault="003B599D" w:rsidP="003B599D">
      <w:pPr>
        <w:spacing w:line="360" w:lineRule="auto"/>
        <w:jc w:val="both"/>
        <w:rPr>
          <w:rFonts w:ascii="Arial" w:hAnsi="Arial" w:cs="Arial"/>
          <w:b/>
          <w:bCs/>
        </w:rPr>
      </w:pPr>
    </w:p>
    <w:p w14:paraId="0B6775BB" w14:textId="1E877AFC" w:rsidR="003B599D" w:rsidRPr="003B599D" w:rsidRDefault="003B599D" w:rsidP="003B599D">
      <w:pPr>
        <w:spacing w:line="360" w:lineRule="auto"/>
        <w:jc w:val="both"/>
        <w:rPr>
          <w:rFonts w:ascii="Arial" w:hAnsi="Arial" w:cs="Arial"/>
        </w:rPr>
      </w:pPr>
      <w:r w:rsidRPr="003B599D">
        <w:rPr>
          <w:rFonts w:ascii="Arial" w:hAnsi="Arial" w:cs="Arial"/>
          <w:b/>
          <w:bCs/>
        </w:rPr>
        <w:t>Application (3 marks):</w:t>
      </w:r>
    </w:p>
    <w:p w14:paraId="08D34E18" w14:textId="016F261C" w:rsidR="003B599D" w:rsidRPr="003B599D" w:rsidRDefault="003B599D" w:rsidP="003B599D">
      <w:pPr>
        <w:spacing w:line="360" w:lineRule="auto"/>
        <w:jc w:val="both"/>
        <w:rPr>
          <w:rFonts w:ascii="Arial" w:hAnsi="Arial" w:cs="Arial"/>
        </w:rPr>
      </w:pPr>
      <w:r w:rsidRPr="003B599D">
        <w:rPr>
          <w:rFonts w:ascii="Arial" w:hAnsi="Arial" w:cs="Arial"/>
        </w:rPr>
        <w:t xml:space="preserve">Double-entry accounting is the cornerstone of modern financial management and is widely used in various industries and sectors. Its applications are extensive, encompassing enterprises, non-profit </w:t>
      </w:r>
      <w:r w:rsidRPr="003B599D">
        <w:rPr>
          <w:rFonts w:ascii="Arial" w:hAnsi="Arial" w:cs="Arial"/>
        </w:rPr>
        <w:t>organizations,</w:t>
      </w:r>
      <w:r w:rsidRPr="003B599D">
        <w:rPr>
          <w:rFonts w:ascii="Arial" w:hAnsi="Arial" w:cs="Arial"/>
        </w:rPr>
        <w:t xml:space="preserve"> and government entities. This method helps organizations maintain accurate financial records and make informed decisions</w:t>
      </w:r>
      <w:r>
        <w:rPr>
          <w:rFonts w:ascii="Arial" w:hAnsi="Arial" w:cs="Arial"/>
        </w:rPr>
        <w:t xml:space="preserve"> (IFRS Foundation, 2022)</w:t>
      </w:r>
      <w:r w:rsidRPr="003B599D">
        <w:rPr>
          <w:rFonts w:ascii="Arial" w:hAnsi="Arial" w:cs="Arial"/>
        </w:rPr>
        <w:t>.</w:t>
      </w:r>
    </w:p>
    <w:p w14:paraId="2D67B6A7" w14:textId="77777777" w:rsidR="003B599D" w:rsidRPr="003B599D" w:rsidRDefault="003B599D" w:rsidP="003B599D">
      <w:pPr>
        <w:spacing w:line="360" w:lineRule="auto"/>
        <w:jc w:val="both"/>
        <w:rPr>
          <w:rFonts w:ascii="Arial" w:hAnsi="Arial" w:cs="Arial"/>
          <w:b/>
          <w:bCs/>
        </w:rPr>
      </w:pPr>
      <w:r w:rsidRPr="003B599D">
        <w:rPr>
          <w:rFonts w:ascii="Arial" w:hAnsi="Arial" w:cs="Arial"/>
          <w:b/>
          <w:bCs/>
        </w:rPr>
        <w:t>Key applications of double-entry bookkeeping include:</w:t>
      </w:r>
    </w:p>
    <w:p w14:paraId="7ED6E687" w14:textId="77777777" w:rsidR="003B599D" w:rsidRPr="003B599D" w:rsidRDefault="003B599D" w:rsidP="003B599D">
      <w:pPr>
        <w:spacing w:line="360" w:lineRule="auto"/>
        <w:jc w:val="both"/>
        <w:rPr>
          <w:rFonts w:ascii="Arial" w:hAnsi="Arial" w:cs="Arial"/>
        </w:rPr>
      </w:pPr>
      <w:r w:rsidRPr="003B599D">
        <w:rPr>
          <w:rFonts w:ascii="Arial" w:hAnsi="Arial" w:cs="Arial"/>
        </w:rPr>
        <w:t xml:space="preserve">1. </w:t>
      </w:r>
      <w:r w:rsidRPr="003B599D">
        <w:rPr>
          <w:rFonts w:ascii="Arial" w:hAnsi="Arial" w:cs="Arial"/>
          <w:b/>
          <w:bCs/>
        </w:rPr>
        <w:t>Financial</w:t>
      </w:r>
      <w:r w:rsidRPr="003B599D">
        <w:rPr>
          <w:rFonts w:ascii="Arial" w:hAnsi="Arial" w:cs="Arial"/>
        </w:rPr>
        <w:t xml:space="preserve"> </w:t>
      </w:r>
      <w:r w:rsidRPr="003B599D">
        <w:rPr>
          <w:rFonts w:ascii="Arial" w:hAnsi="Arial" w:cs="Arial"/>
          <w:b/>
          <w:bCs/>
        </w:rPr>
        <w:t>reporting</w:t>
      </w:r>
      <w:r w:rsidRPr="003B599D">
        <w:rPr>
          <w:rFonts w:ascii="Arial" w:hAnsi="Arial" w:cs="Arial"/>
        </w:rPr>
        <w:t>: Double-entry accounting ensures the accuracy of financial statements, including the income statement, balance sheet, and cash flow statement, which are critical to stakeholders such as investors, creditors, and regulators.</w:t>
      </w:r>
    </w:p>
    <w:p w14:paraId="1556BC49" w14:textId="74462028" w:rsidR="003B599D" w:rsidRPr="003B599D" w:rsidRDefault="003B599D" w:rsidP="003B599D">
      <w:pPr>
        <w:spacing w:line="360" w:lineRule="auto"/>
        <w:jc w:val="both"/>
        <w:rPr>
          <w:rFonts w:ascii="Arial" w:hAnsi="Arial" w:cs="Arial"/>
        </w:rPr>
      </w:pPr>
      <w:r w:rsidRPr="003B599D">
        <w:rPr>
          <w:rFonts w:ascii="Arial" w:hAnsi="Arial" w:cs="Arial"/>
        </w:rPr>
        <w:t xml:space="preserve">2. </w:t>
      </w:r>
      <w:r w:rsidRPr="003B599D">
        <w:rPr>
          <w:rFonts w:ascii="Arial" w:hAnsi="Arial" w:cs="Arial"/>
          <w:b/>
          <w:bCs/>
        </w:rPr>
        <w:t>Audit</w:t>
      </w:r>
      <w:r w:rsidRPr="003B599D">
        <w:rPr>
          <w:rFonts w:ascii="Arial" w:hAnsi="Arial" w:cs="Arial"/>
        </w:rPr>
        <w:t xml:space="preserve"> </w:t>
      </w:r>
      <w:r w:rsidRPr="003B599D">
        <w:rPr>
          <w:rFonts w:ascii="Arial" w:hAnsi="Arial" w:cs="Arial"/>
          <w:b/>
          <w:bCs/>
        </w:rPr>
        <w:t>and</w:t>
      </w:r>
      <w:r w:rsidRPr="003B599D">
        <w:rPr>
          <w:rFonts w:ascii="Arial" w:hAnsi="Arial" w:cs="Arial"/>
        </w:rPr>
        <w:t xml:space="preserve"> </w:t>
      </w:r>
      <w:r w:rsidRPr="003B599D">
        <w:rPr>
          <w:rFonts w:ascii="Arial" w:hAnsi="Arial" w:cs="Arial"/>
          <w:b/>
          <w:bCs/>
        </w:rPr>
        <w:t>Compliance</w:t>
      </w:r>
      <w:r w:rsidRPr="003B599D">
        <w:rPr>
          <w:rFonts w:ascii="Arial" w:hAnsi="Arial" w:cs="Arial"/>
        </w:rPr>
        <w:t>: Auditors rely on double-entry bookkeeping to assess an organization's financial health and compliance with accounting standards. It helps detect and prevent fraud and errors</w:t>
      </w:r>
      <w:r>
        <w:rPr>
          <w:rFonts w:ascii="Arial" w:hAnsi="Arial" w:cs="Arial"/>
        </w:rPr>
        <w:t xml:space="preserve"> (</w:t>
      </w:r>
      <w:proofErr w:type="spellStart"/>
      <w:r>
        <w:rPr>
          <w:rFonts w:ascii="Arial" w:hAnsi="Arial" w:cs="Arial"/>
        </w:rPr>
        <w:t>Kieso</w:t>
      </w:r>
      <w:proofErr w:type="spellEnd"/>
      <w:r>
        <w:rPr>
          <w:rFonts w:ascii="Arial" w:hAnsi="Arial" w:cs="Arial"/>
        </w:rPr>
        <w:t>, et al, 2016)</w:t>
      </w:r>
      <w:r w:rsidRPr="003B599D">
        <w:rPr>
          <w:rFonts w:ascii="Arial" w:hAnsi="Arial" w:cs="Arial"/>
        </w:rPr>
        <w:t>.</w:t>
      </w:r>
    </w:p>
    <w:p w14:paraId="3B81FE15" w14:textId="77777777" w:rsidR="003B599D" w:rsidRPr="003B599D" w:rsidRDefault="003B599D" w:rsidP="003B599D">
      <w:pPr>
        <w:spacing w:line="360" w:lineRule="auto"/>
        <w:jc w:val="both"/>
        <w:rPr>
          <w:rFonts w:ascii="Arial" w:hAnsi="Arial" w:cs="Arial"/>
        </w:rPr>
      </w:pPr>
      <w:r w:rsidRPr="003B599D">
        <w:rPr>
          <w:rFonts w:ascii="Arial" w:hAnsi="Arial" w:cs="Arial"/>
        </w:rPr>
        <w:t xml:space="preserve">3. </w:t>
      </w:r>
      <w:r w:rsidRPr="003B599D">
        <w:rPr>
          <w:rFonts w:ascii="Arial" w:hAnsi="Arial" w:cs="Arial"/>
          <w:b/>
          <w:bCs/>
        </w:rPr>
        <w:t>Budgeting</w:t>
      </w:r>
      <w:r w:rsidRPr="003B599D">
        <w:rPr>
          <w:rFonts w:ascii="Arial" w:hAnsi="Arial" w:cs="Arial"/>
        </w:rPr>
        <w:t xml:space="preserve"> </w:t>
      </w:r>
      <w:r w:rsidRPr="003B599D">
        <w:rPr>
          <w:rFonts w:ascii="Arial" w:hAnsi="Arial" w:cs="Arial"/>
          <w:b/>
          <w:bCs/>
        </w:rPr>
        <w:t>and</w:t>
      </w:r>
      <w:r w:rsidRPr="003B599D">
        <w:rPr>
          <w:rFonts w:ascii="Arial" w:hAnsi="Arial" w:cs="Arial"/>
        </w:rPr>
        <w:t xml:space="preserve"> </w:t>
      </w:r>
      <w:r w:rsidRPr="003B599D">
        <w:rPr>
          <w:rFonts w:ascii="Arial" w:hAnsi="Arial" w:cs="Arial"/>
          <w:b/>
          <w:bCs/>
        </w:rPr>
        <w:t>Planning</w:t>
      </w:r>
      <w:r w:rsidRPr="003B599D">
        <w:rPr>
          <w:rFonts w:ascii="Arial" w:hAnsi="Arial" w:cs="Arial"/>
        </w:rPr>
        <w:t>: Double-entry accounting allows organizations to create realistic budgets, monitor their financial performance and adjust as needed.</w:t>
      </w:r>
    </w:p>
    <w:p w14:paraId="341A3B3B" w14:textId="04FD4300" w:rsidR="003B599D" w:rsidRPr="003B599D" w:rsidRDefault="003B599D" w:rsidP="003B599D">
      <w:pPr>
        <w:spacing w:line="360" w:lineRule="auto"/>
        <w:jc w:val="both"/>
        <w:rPr>
          <w:rFonts w:ascii="Arial" w:hAnsi="Arial" w:cs="Arial"/>
        </w:rPr>
      </w:pPr>
      <w:r w:rsidRPr="003B599D">
        <w:rPr>
          <w:rFonts w:ascii="Arial" w:hAnsi="Arial" w:cs="Arial"/>
        </w:rPr>
        <w:lastRenderedPageBreak/>
        <w:t xml:space="preserve">4. </w:t>
      </w:r>
      <w:r w:rsidRPr="003B599D">
        <w:rPr>
          <w:rFonts w:ascii="Arial" w:hAnsi="Arial" w:cs="Arial"/>
          <w:b/>
          <w:bCs/>
        </w:rPr>
        <w:t>Taxation</w:t>
      </w:r>
      <w:r w:rsidRPr="003B599D">
        <w:rPr>
          <w:rFonts w:ascii="Arial" w:hAnsi="Arial" w:cs="Arial"/>
        </w:rPr>
        <w:t xml:space="preserve">: Accurate financial records help determine tax liabilities and eligibility for tax deductions, </w:t>
      </w:r>
      <w:proofErr w:type="gramStart"/>
      <w:r w:rsidRPr="003B599D">
        <w:rPr>
          <w:rFonts w:ascii="Arial" w:hAnsi="Arial" w:cs="Arial"/>
        </w:rPr>
        <w:t>credits</w:t>
      </w:r>
      <w:proofErr w:type="gramEnd"/>
      <w:r w:rsidRPr="003B599D">
        <w:rPr>
          <w:rFonts w:ascii="Arial" w:hAnsi="Arial" w:cs="Arial"/>
        </w:rPr>
        <w:t xml:space="preserve"> and incentives.</w:t>
      </w:r>
    </w:p>
    <w:p w14:paraId="0A4F47F0" w14:textId="77777777" w:rsidR="003B599D" w:rsidRPr="003B599D" w:rsidRDefault="003B599D" w:rsidP="003B599D">
      <w:pPr>
        <w:spacing w:line="360" w:lineRule="auto"/>
        <w:jc w:val="both"/>
        <w:rPr>
          <w:rFonts w:ascii="Arial" w:hAnsi="Arial" w:cs="Arial"/>
          <w:b/>
          <w:bCs/>
        </w:rPr>
      </w:pPr>
    </w:p>
    <w:p w14:paraId="6D5F1B7A" w14:textId="18337D01" w:rsidR="003B599D" w:rsidRPr="003B599D" w:rsidRDefault="003B599D" w:rsidP="003B599D">
      <w:pPr>
        <w:spacing w:line="360" w:lineRule="auto"/>
        <w:jc w:val="both"/>
        <w:rPr>
          <w:rFonts w:ascii="Arial" w:hAnsi="Arial" w:cs="Arial"/>
        </w:rPr>
      </w:pPr>
      <w:r w:rsidRPr="003B599D">
        <w:rPr>
          <w:rFonts w:ascii="Arial" w:hAnsi="Arial" w:cs="Arial"/>
          <w:b/>
          <w:bCs/>
        </w:rPr>
        <w:t>Evolution (3 marks):</w:t>
      </w:r>
    </w:p>
    <w:p w14:paraId="50BBCBBC" w14:textId="2413F16E" w:rsidR="003B599D" w:rsidRPr="003B599D" w:rsidRDefault="003B599D" w:rsidP="003B599D">
      <w:pPr>
        <w:spacing w:line="360" w:lineRule="auto"/>
        <w:jc w:val="both"/>
        <w:rPr>
          <w:rFonts w:ascii="Arial" w:hAnsi="Arial" w:cs="Arial"/>
        </w:rPr>
      </w:pPr>
      <w:r w:rsidRPr="003B599D">
        <w:rPr>
          <w:rFonts w:ascii="Arial" w:hAnsi="Arial" w:cs="Arial"/>
        </w:rPr>
        <w:t xml:space="preserve">Double-entry bookkeeping has a rich history dating back to the 15th century, attributed to Luca </w:t>
      </w:r>
      <w:proofErr w:type="spellStart"/>
      <w:r w:rsidRPr="003B599D">
        <w:rPr>
          <w:rFonts w:ascii="Arial" w:hAnsi="Arial" w:cs="Arial"/>
        </w:rPr>
        <w:t>Pacioli</w:t>
      </w:r>
      <w:proofErr w:type="spellEnd"/>
      <w:r w:rsidRPr="003B599D">
        <w:rPr>
          <w:rFonts w:ascii="Arial" w:hAnsi="Arial" w:cs="Arial"/>
        </w:rPr>
        <w:t>, an Italian mathematician and Franciscan monk. However, its principles have evolved over time to adapt to the changing business landscape</w:t>
      </w:r>
      <w:r>
        <w:rPr>
          <w:rFonts w:ascii="Arial" w:hAnsi="Arial" w:cs="Arial"/>
        </w:rPr>
        <w:t xml:space="preserve"> (</w:t>
      </w:r>
      <w:proofErr w:type="spellStart"/>
      <w:r>
        <w:rPr>
          <w:rFonts w:ascii="Arial" w:hAnsi="Arial" w:cs="Arial"/>
        </w:rPr>
        <w:t>Hitz</w:t>
      </w:r>
      <w:proofErr w:type="spellEnd"/>
      <w:r>
        <w:rPr>
          <w:rFonts w:ascii="Arial" w:hAnsi="Arial" w:cs="Arial"/>
        </w:rPr>
        <w:t xml:space="preserve"> &amp; </w:t>
      </w:r>
      <w:proofErr w:type="spellStart"/>
      <w:r>
        <w:rPr>
          <w:rFonts w:ascii="Arial" w:hAnsi="Arial" w:cs="Arial"/>
        </w:rPr>
        <w:t>Sellhorn</w:t>
      </w:r>
      <w:proofErr w:type="spellEnd"/>
      <w:r>
        <w:rPr>
          <w:rFonts w:ascii="Arial" w:hAnsi="Arial" w:cs="Arial"/>
        </w:rPr>
        <w:t>, 2017)</w:t>
      </w:r>
      <w:r w:rsidRPr="003B599D">
        <w:rPr>
          <w:rFonts w:ascii="Arial" w:hAnsi="Arial" w:cs="Arial"/>
        </w:rPr>
        <w:t>.</w:t>
      </w:r>
    </w:p>
    <w:p w14:paraId="4F83C07D" w14:textId="0A75B1DF" w:rsidR="003B599D" w:rsidRPr="003B599D" w:rsidRDefault="003B599D" w:rsidP="003B599D">
      <w:pPr>
        <w:spacing w:line="360" w:lineRule="auto"/>
        <w:jc w:val="both"/>
        <w:rPr>
          <w:rFonts w:ascii="Arial" w:hAnsi="Arial" w:cs="Arial"/>
        </w:rPr>
      </w:pPr>
      <w:r w:rsidRPr="003B599D">
        <w:rPr>
          <w:rFonts w:ascii="Arial" w:hAnsi="Arial" w:cs="Arial"/>
          <w:b/>
          <w:bCs/>
        </w:rPr>
        <w:t>1. Historical development</w:t>
      </w:r>
      <w:r w:rsidRPr="003B599D">
        <w:rPr>
          <w:rFonts w:ascii="Arial" w:hAnsi="Arial" w:cs="Arial"/>
        </w:rPr>
        <w:t>: Initially, double-entry bookkeeping was a manual process, recorded in handwritten ledgers. Over the centuries, it has evolved to embrace technology, with the introduction of computerized accounting systems in the 20th century, greatly increasing efficiency and accuracy</w:t>
      </w:r>
      <w:r>
        <w:rPr>
          <w:rFonts w:ascii="Arial" w:hAnsi="Arial" w:cs="Arial"/>
        </w:rPr>
        <w:t xml:space="preserve"> (Zimmerman, 2013)</w:t>
      </w:r>
      <w:r w:rsidRPr="003B599D">
        <w:rPr>
          <w:rFonts w:ascii="Arial" w:hAnsi="Arial" w:cs="Arial"/>
        </w:rPr>
        <w:t>.</w:t>
      </w:r>
    </w:p>
    <w:p w14:paraId="0C7C6969" w14:textId="53759B16" w:rsidR="003B599D" w:rsidRPr="003B599D" w:rsidRDefault="003B599D" w:rsidP="003B599D">
      <w:pPr>
        <w:spacing w:line="360" w:lineRule="auto"/>
        <w:jc w:val="both"/>
        <w:rPr>
          <w:rFonts w:ascii="Arial" w:hAnsi="Arial" w:cs="Arial"/>
        </w:rPr>
      </w:pPr>
      <w:r w:rsidRPr="003B599D">
        <w:rPr>
          <w:rFonts w:ascii="Arial" w:hAnsi="Arial" w:cs="Arial"/>
          <w:b/>
          <w:bCs/>
        </w:rPr>
        <w:t>2. Global Standardization</w:t>
      </w:r>
      <w:r w:rsidRPr="003B599D">
        <w:rPr>
          <w:rFonts w:ascii="Arial" w:hAnsi="Arial" w:cs="Arial"/>
        </w:rPr>
        <w:t>: The principles of double-entry bookkeeping have become standardized globally. Various bodies, such as the Financial Accounting Standards Board (FASB) and the International Financial Reporting Standards (IFRS), have played a significant role in shaping the rules and regulations governing double-entry bookkeeping</w:t>
      </w:r>
      <w:r>
        <w:rPr>
          <w:rFonts w:ascii="Arial" w:hAnsi="Arial" w:cs="Arial"/>
        </w:rPr>
        <w:t xml:space="preserve"> (Wild et al, 2019)</w:t>
      </w:r>
      <w:r w:rsidRPr="003B599D">
        <w:rPr>
          <w:rFonts w:ascii="Arial" w:hAnsi="Arial" w:cs="Arial"/>
        </w:rPr>
        <w:t>.</w:t>
      </w:r>
    </w:p>
    <w:p w14:paraId="1BE48723" w14:textId="1E33F782" w:rsidR="003B599D" w:rsidRPr="003B599D" w:rsidRDefault="003B599D" w:rsidP="003B599D">
      <w:pPr>
        <w:spacing w:line="360" w:lineRule="auto"/>
        <w:jc w:val="both"/>
        <w:rPr>
          <w:rFonts w:ascii="Arial" w:hAnsi="Arial" w:cs="Arial"/>
        </w:rPr>
      </w:pPr>
      <w:r w:rsidRPr="003B599D">
        <w:rPr>
          <w:rFonts w:ascii="Arial" w:hAnsi="Arial" w:cs="Arial"/>
          <w:b/>
          <w:bCs/>
        </w:rPr>
        <w:t>3. Integration of advanced tools</w:t>
      </w:r>
      <w:r w:rsidRPr="003B599D">
        <w:rPr>
          <w:rFonts w:ascii="Arial" w:hAnsi="Arial" w:cs="Arial"/>
        </w:rPr>
        <w:t xml:space="preserve">: Modern accounting software and cloud-based solutions have made double-entry bookkeeping accessible to businesses of all sizes. These tools automate processes, provide real-time financial </w:t>
      </w:r>
      <w:r w:rsidRPr="003B599D">
        <w:rPr>
          <w:rFonts w:ascii="Arial" w:hAnsi="Arial" w:cs="Arial"/>
        </w:rPr>
        <w:t>information,</w:t>
      </w:r>
      <w:r w:rsidRPr="003B599D">
        <w:rPr>
          <w:rFonts w:ascii="Arial" w:hAnsi="Arial" w:cs="Arial"/>
        </w:rPr>
        <w:t xml:space="preserve"> and improve data security.</w:t>
      </w:r>
    </w:p>
    <w:p w14:paraId="772AA5E5" w14:textId="2BD794A0" w:rsidR="003B599D" w:rsidRPr="003B599D" w:rsidRDefault="003B599D" w:rsidP="003B599D">
      <w:pPr>
        <w:spacing w:line="360" w:lineRule="auto"/>
        <w:jc w:val="both"/>
        <w:rPr>
          <w:rFonts w:ascii="Arial" w:hAnsi="Arial" w:cs="Arial"/>
        </w:rPr>
      </w:pPr>
      <w:r w:rsidRPr="003B599D">
        <w:rPr>
          <w:rFonts w:ascii="Arial" w:hAnsi="Arial" w:cs="Arial"/>
        </w:rPr>
        <w:t>In conclusion, double-entry bookkeeping is a basic concept that underlies financial management in all industries. Its evolution has kept pace with technological advances and regulatory changes, making it a trusted and indispensable tool for companies and organizations around the world</w:t>
      </w:r>
      <w:r>
        <w:rPr>
          <w:rFonts w:ascii="Arial" w:hAnsi="Arial" w:cs="Arial"/>
        </w:rPr>
        <w:t xml:space="preserve"> (Weygandt et al, 2018)</w:t>
      </w:r>
      <w:r w:rsidRPr="003B599D">
        <w:rPr>
          <w:rFonts w:ascii="Arial" w:hAnsi="Arial" w:cs="Arial"/>
        </w:rPr>
        <w:t>.</w:t>
      </w:r>
    </w:p>
    <w:p w14:paraId="29276142" w14:textId="77777777" w:rsidR="003B599D" w:rsidRDefault="003B599D" w:rsidP="003B599D"/>
    <w:p w14:paraId="2C562ACA" w14:textId="04C154C1" w:rsidR="003B599D" w:rsidRPr="003B599D" w:rsidRDefault="003B599D" w:rsidP="003B599D">
      <w:pPr>
        <w:rPr>
          <w:color w:val="FFFFFF" w:themeColor="background1"/>
          <w:sz w:val="16"/>
          <w:szCs w:val="16"/>
        </w:rPr>
      </w:pPr>
      <w:r w:rsidRPr="003B599D">
        <w:rPr>
          <w:color w:val="FFFFFF" w:themeColor="background1"/>
          <w:sz w:val="16"/>
          <w:szCs w:val="16"/>
        </w:rPr>
        <w:t xml:space="preserve">S d e r t y u h g f d c v b n h g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r w:rsidRPr="003B599D">
        <w:rPr>
          <w:color w:val="FFFFFF" w:themeColor="background1"/>
          <w:sz w:val="16"/>
          <w:szCs w:val="16"/>
        </w:rPr>
        <w:t xml:space="preserve"> </w:t>
      </w:r>
      <w:r w:rsidRPr="003B599D">
        <w:rPr>
          <w:color w:val="FFFFFF" w:themeColor="background1"/>
          <w:sz w:val="16"/>
          <w:szCs w:val="16"/>
        </w:rPr>
        <w:t>d e r t y u h g f d c v b n h g</w:t>
      </w:r>
    </w:p>
    <w:p w14:paraId="231500C8" w14:textId="77777777" w:rsidR="003B599D" w:rsidRPr="003B599D" w:rsidRDefault="003B599D" w:rsidP="003B599D">
      <w:pPr>
        <w:rPr>
          <w:color w:val="FFFFFF" w:themeColor="background1"/>
          <w:sz w:val="16"/>
          <w:szCs w:val="16"/>
        </w:rPr>
      </w:pPr>
      <w:r w:rsidRPr="003B599D">
        <w:rPr>
          <w:color w:val="FFFFFF" w:themeColor="background1"/>
          <w:sz w:val="16"/>
          <w:szCs w:val="16"/>
        </w:rPr>
        <w:t>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w:t>
      </w:r>
    </w:p>
    <w:p w14:paraId="7C06E4D3" w14:textId="10463565" w:rsidR="003B599D" w:rsidRPr="003B599D" w:rsidRDefault="003B599D" w:rsidP="003B599D">
      <w:pPr>
        <w:rPr>
          <w:color w:val="FFFFFF" w:themeColor="background1"/>
          <w:sz w:val="16"/>
          <w:szCs w:val="16"/>
        </w:rPr>
      </w:pPr>
      <w:r w:rsidRPr="003B599D">
        <w:rPr>
          <w:color w:val="FFFFFF" w:themeColor="background1"/>
          <w:sz w:val="16"/>
          <w:szCs w:val="16"/>
        </w:rPr>
        <w:t>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 d e r t y u h g f d c v b n h g</w:t>
      </w:r>
    </w:p>
    <w:p w14:paraId="473CDC42" w14:textId="2F857E3F" w:rsidR="003B599D" w:rsidRDefault="003B599D" w:rsidP="003B599D"/>
    <w:p w14:paraId="547107DA" w14:textId="09F9649D" w:rsidR="003B599D" w:rsidRDefault="003B599D" w:rsidP="003B599D">
      <w:pPr>
        <w:pStyle w:val="Heading1"/>
        <w:rPr>
          <w:b/>
          <w:bCs/>
          <w:u w:val="single"/>
        </w:rPr>
      </w:pPr>
      <w:bookmarkStart w:id="8" w:name="_Toc149475666"/>
      <w:r w:rsidRPr="003B599D">
        <w:rPr>
          <w:b/>
          <w:bCs/>
          <w:u w:val="single"/>
        </w:rPr>
        <w:t>LIST OF REFERENCES</w:t>
      </w:r>
      <w:bookmarkEnd w:id="8"/>
    </w:p>
    <w:p w14:paraId="3F957E7A" w14:textId="6521E4EF" w:rsidR="003B599D" w:rsidRDefault="003B599D" w:rsidP="003B599D"/>
    <w:p w14:paraId="09C81083" w14:textId="231E3F08" w:rsidR="003B599D" w:rsidRDefault="003B599D" w:rsidP="003B599D">
      <w:proofErr w:type="spellStart"/>
      <w:r w:rsidRPr="003B599D">
        <w:t>Hitz</w:t>
      </w:r>
      <w:proofErr w:type="spellEnd"/>
      <w:r w:rsidRPr="003B599D">
        <w:t xml:space="preserve">, J. M., &amp; </w:t>
      </w:r>
      <w:proofErr w:type="spellStart"/>
      <w:r w:rsidRPr="003B599D">
        <w:t>Sellhorn</w:t>
      </w:r>
      <w:proofErr w:type="spellEnd"/>
      <w:r w:rsidRPr="003B599D">
        <w:t>, T. (2017). Intangibles: Issues in International Accounting. This book discusses the accounting treatment of intangible assets, which is an important aspect of double-entry accounting in modern business.</w:t>
      </w:r>
    </w:p>
    <w:p w14:paraId="5A64DE70" w14:textId="6AB641EE" w:rsidR="003B599D" w:rsidRDefault="003B599D" w:rsidP="003B599D"/>
    <w:p w14:paraId="6D0C4018" w14:textId="7FE6C00C" w:rsidR="003B599D" w:rsidRDefault="003B599D" w:rsidP="003B599D">
      <w:r w:rsidRPr="003B599D">
        <w:t>IFRS Foundation. (2022). International Financial Reporting Standards (IFRS). The IFRS Foundation's website provides access to the latest international accounting standards.</w:t>
      </w:r>
    </w:p>
    <w:p w14:paraId="6D33E305" w14:textId="7A9928EE" w:rsidR="003B599D" w:rsidRDefault="003B599D" w:rsidP="003B599D"/>
    <w:p w14:paraId="60C424E0" w14:textId="52629B9F" w:rsidR="003B599D" w:rsidRDefault="003B599D" w:rsidP="003B599D">
      <w:proofErr w:type="spellStart"/>
      <w:r w:rsidRPr="003B599D">
        <w:t>Kieso</w:t>
      </w:r>
      <w:proofErr w:type="spellEnd"/>
      <w:r w:rsidRPr="003B599D">
        <w:t>, D. E., Weygandt, J. J., &amp; Warfield, T. D. (2016). Intermediate Accounting. This textbook is valuable for in-depth knowledge of intermediate-level accounting, which often involves complex double-entry accounting scenarios.</w:t>
      </w:r>
    </w:p>
    <w:p w14:paraId="2BF907FE" w14:textId="0BB45DF7" w:rsidR="003B599D" w:rsidRDefault="003B599D" w:rsidP="003B599D"/>
    <w:p w14:paraId="2185732C" w14:textId="60BF94A1" w:rsidR="003B599D" w:rsidRDefault="003B599D" w:rsidP="003B599D">
      <w:r w:rsidRPr="003B599D">
        <w:t>Needles, B. E., Powers, M., &amp; Crosson, S. V. (2017). Principles of Accounting. This textbook provides a comprehensive overview of accounting principles, including double-entry accounting.</w:t>
      </w:r>
    </w:p>
    <w:p w14:paraId="30B5C2E7" w14:textId="4802DD4D" w:rsidR="003B599D" w:rsidRDefault="003B599D" w:rsidP="003B599D"/>
    <w:p w14:paraId="30F0B475" w14:textId="3A7D2C42" w:rsidR="003B599D" w:rsidRDefault="003B599D" w:rsidP="003B599D">
      <w:proofErr w:type="spellStart"/>
      <w:r w:rsidRPr="003B599D">
        <w:t>Pacioli</w:t>
      </w:r>
      <w:proofErr w:type="spellEnd"/>
      <w:r w:rsidRPr="003B599D">
        <w:t xml:space="preserve">, L. (1494). Summa de </w:t>
      </w:r>
      <w:proofErr w:type="spellStart"/>
      <w:r w:rsidRPr="003B599D">
        <w:t>arithmetica</w:t>
      </w:r>
      <w:proofErr w:type="spellEnd"/>
      <w:r w:rsidRPr="003B599D">
        <w:t xml:space="preserve">, </w:t>
      </w:r>
      <w:proofErr w:type="spellStart"/>
      <w:r w:rsidRPr="003B599D">
        <w:t>geometria</w:t>
      </w:r>
      <w:proofErr w:type="spellEnd"/>
      <w:r w:rsidRPr="003B599D">
        <w:t xml:space="preserve">, </w:t>
      </w:r>
      <w:proofErr w:type="spellStart"/>
      <w:r w:rsidRPr="003B599D">
        <w:t>proportioni</w:t>
      </w:r>
      <w:proofErr w:type="spellEnd"/>
      <w:r w:rsidRPr="003B599D">
        <w:t xml:space="preserve"> et </w:t>
      </w:r>
      <w:proofErr w:type="spellStart"/>
      <w:r w:rsidRPr="003B599D">
        <w:t>proportionalita</w:t>
      </w:r>
      <w:proofErr w:type="spellEnd"/>
      <w:r w:rsidRPr="003B599D">
        <w:t xml:space="preserve"> [The Collected Knowledge of Arithmetic, Geometry, Proportion, and Proportionality]. This is Luca </w:t>
      </w:r>
      <w:proofErr w:type="spellStart"/>
      <w:r w:rsidRPr="003B599D">
        <w:t>Pacioli's</w:t>
      </w:r>
      <w:proofErr w:type="spellEnd"/>
      <w:r w:rsidRPr="003B599D">
        <w:t xml:space="preserve"> original work where he introduced the concept of double-entry accounting.</w:t>
      </w:r>
    </w:p>
    <w:p w14:paraId="01483D41" w14:textId="77777777" w:rsidR="003B599D" w:rsidRDefault="003B599D" w:rsidP="003B599D"/>
    <w:p w14:paraId="6058A420" w14:textId="4B629A8A" w:rsidR="003B599D" w:rsidRDefault="003B599D" w:rsidP="003B599D">
      <w:r w:rsidRPr="003B599D">
        <w:t>Wild, J. J., Shaw, K. W., &amp; Chiappetta, B. (2019). Financial and Managerial Accounting. A comprehensive accounting textbook covering both financial and managerial aspects, emphasizing the application of double-entry accounting principles.</w:t>
      </w:r>
    </w:p>
    <w:p w14:paraId="20CF7541" w14:textId="51D20ABD" w:rsidR="003B599D" w:rsidRDefault="003B599D" w:rsidP="003B599D"/>
    <w:p w14:paraId="01F2E37C" w14:textId="4E155301" w:rsidR="003B599D" w:rsidRPr="003B599D" w:rsidRDefault="003B599D" w:rsidP="003B599D">
      <w:r w:rsidRPr="003B599D">
        <w:t>Zimmerman, J. L. (2013). Accounting for Decision Making and Control. This book explores how double-entry accounting is used in decision-making and control within organizations.</w:t>
      </w:r>
    </w:p>
    <w:sectPr w:rsidR="003B599D" w:rsidRPr="003B599D">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413E4" w14:textId="77777777" w:rsidR="001D571D" w:rsidRDefault="001D571D" w:rsidP="003B599D">
      <w:r>
        <w:separator/>
      </w:r>
    </w:p>
  </w:endnote>
  <w:endnote w:type="continuationSeparator" w:id="0">
    <w:p w14:paraId="28C8E79D" w14:textId="77777777" w:rsidR="001D571D" w:rsidRDefault="001D571D" w:rsidP="003B5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3065663"/>
      <w:docPartObj>
        <w:docPartGallery w:val="Page Numbers (Bottom of Page)"/>
        <w:docPartUnique/>
      </w:docPartObj>
    </w:sdtPr>
    <w:sdtContent>
      <w:p w14:paraId="27BCE659" w14:textId="19AA5199" w:rsidR="003B599D" w:rsidRDefault="003B599D" w:rsidP="00364B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F0AA2A" w14:textId="77777777" w:rsidR="003B599D" w:rsidRDefault="003B59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2699184"/>
      <w:docPartObj>
        <w:docPartGallery w:val="Page Numbers (Bottom of Page)"/>
        <w:docPartUnique/>
      </w:docPartObj>
    </w:sdtPr>
    <w:sdtContent>
      <w:p w14:paraId="06A3184E" w14:textId="2E42C92E" w:rsidR="003B599D" w:rsidRDefault="003B599D" w:rsidP="00364B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376825" w14:textId="77777777" w:rsidR="003B599D" w:rsidRDefault="003B5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DE7FA" w14:textId="77777777" w:rsidR="001D571D" w:rsidRDefault="001D571D" w:rsidP="003B599D">
      <w:r>
        <w:separator/>
      </w:r>
    </w:p>
  </w:footnote>
  <w:footnote w:type="continuationSeparator" w:id="0">
    <w:p w14:paraId="08296346" w14:textId="77777777" w:rsidR="001D571D" w:rsidRDefault="001D571D" w:rsidP="003B59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755E7"/>
    <w:multiLevelType w:val="hybridMultilevel"/>
    <w:tmpl w:val="76FE7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A2D43"/>
    <w:multiLevelType w:val="hybridMultilevel"/>
    <w:tmpl w:val="55061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E12FA"/>
    <w:multiLevelType w:val="hybridMultilevel"/>
    <w:tmpl w:val="67CEBB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878E3"/>
    <w:multiLevelType w:val="hybridMultilevel"/>
    <w:tmpl w:val="C3C64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E3FF5"/>
    <w:multiLevelType w:val="hybridMultilevel"/>
    <w:tmpl w:val="4EF44864"/>
    <w:lvl w:ilvl="0" w:tplc="D646E90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03541"/>
    <w:multiLevelType w:val="hybridMultilevel"/>
    <w:tmpl w:val="7FA2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A2B8C"/>
    <w:multiLevelType w:val="hybridMultilevel"/>
    <w:tmpl w:val="B8344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C34AD6"/>
    <w:multiLevelType w:val="multilevel"/>
    <w:tmpl w:val="7F8A6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501ADB"/>
    <w:multiLevelType w:val="hybridMultilevel"/>
    <w:tmpl w:val="DB968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FB3EEF"/>
    <w:multiLevelType w:val="hybridMultilevel"/>
    <w:tmpl w:val="343A0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88438D"/>
    <w:multiLevelType w:val="hybridMultilevel"/>
    <w:tmpl w:val="6C58C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453EA0"/>
    <w:multiLevelType w:val="multilevel"/>
    <w:tmpl w:val="A5B0C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0"/>
  </w:num>
  <w:num w:numId="4">
    <w:abstractNumId w:val="2"/>
  </w:num>
  <w:num w:numId="5">
    <w:abstractNumId w:val="8"/>
  </w:num>
  <w:num w:numId="6">
    <w:abstractNumId w:val="10"/>
  </w:num>
  <w:num w:numId="7">
    <w:abstractNumId w:val="1"/>
  </w:num>
  <w:num w:numId="8">
    <w:abstractNumId w:val="9"/>
  </w:num>
  <w:num w:numId="9">
    <w:abstractNumId w:val="3"/>
  </w:num>
  <w:num w:numId="10">
    <w:abstractNumId w:val="4"/>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99D"/>
    <w:rsid w:val="001D571D"/>
    <w:rsid w:val="003B5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5C907"/>
  <w15:chartTrackingRefBased/>
  <w15:docId w15:val="{7109779B-E7BE-1F43-9389-47AE6BED3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99D"/>
  </w:style>
  <w:style w:type="paragraph" w:styleId="Heading1">
    <w:name w:val="heading 1"/>
    <w:basedOn w:val="Normal"/>
    <w:next w:val="Normal"/>
    <w:link w:val="Heading1Char"/>
    <w:uiPriority w:val="9"/>
    <w:qFormat/>
    <w:rsid w:val="003B599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99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B599D"/>
    <w:pPr>
      <w:ind w:left="720"/>
      <w:contextualSpacing/>
    </w:pPr>
  </w:style>
  <w:style w:type="table" w:styleId="TableGrid">
    <w:name w:val="Table Grid"/>
    <w:basedOn w:val="TableNormal"/>
    <w:uiPriority w:val="39"/>
    <w:rsid w:val="003B59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lectable-text">
    <w:name w:val="selectable-text"/>
    <w:basedOn w:val="Normal"/>
    <w:rsid w:val="003B599D"/>
    <w:pPr>
      <w:spacing w:before="100" w:beforeAutospacing="1" w:after="100" w:afterAutospacing="1"/>
    </w:pPr>
    <w:rPr>
      <w:rFonts w:ascii="Times New Roman" w:eastAsia="Times New Roman" w:hAnsi="Times New Roman" w:cs="Times New Roman"/>
      <w:lang w:eastAsia="en-GB"/>
    </w:rPr>
  </w:style>
  <w:style w:type="character" w:customStyle="1" w:styleId="selectable-text1">
    <w:name w:val="selectable-text1"/>
    <w:basedOn w:val="DefaultParagraphFont"/>
    <w:rsid w:val="003B599D"/>
  </w:style>
  <w:style w:type="character" w:styleId="Strong">
    <w:name w:val="Strong"/>
    <w:basedOn w:val="DefaultParagraphFont"/>
    <w:uiPriority w:val="22"/>
    <w:qFormat/>
    <w:rsid w:val="003B599D"/>
    <w:rPr>
      <w:b/>
      <w:bCs/>
    </w:rPr>
  </w:style>
  <w:style w:type="paragraph" w:styleId="TOCHeading">
    <w:name w:val="TOC Heading"/>
    <w:basedOn w:val="Heading1"/>
    <w:next w:val="Normal"/>
    <w:uiPriority w:val="39"/>
    <w:unhideWhenUsed/>
    <w:qFormat/>
    <w:rsid w:val="003B599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B599D"/>
    <w:pPr>
      <w:spacing w:before="120"/>
    </w:pPr>
    <w:rPr>
      <w:rFonts w:cstheme="minorHAnsi"/>
      <w:b/>
      <w:bCs/>
      <w:i/>
      <w:iCs/>
    </w:rPr>
  </w:style>
  <w:style w:type="character" w:styleId="Hyperlink">
    <w:name w:val="Hyperlink"/>
    <w:basedOn w:val="DefaultParagraphFont"/>
    <w:uiPriority w:val="99"/>
    <w:unhideWhenUsed/>
    <w:rsid w:val="003B599D"/>
    <w:rPr>
      <w:color w:val="0563C1" w:themeColor="hyperlink"/>
      <w:u w:val="single"/>
    </w:rPr>
  </w:style>
  <w:style w:type="paragraph" w:styleId="TOC2">
    <w:name w:val="toc 2"/>
    <w:basedOn w:val="Normal"/>
    <w:next w:val="Normal"/>
    <w:autoRedefine/>
    <w:uiPriority w:val="39"/>
    <w:semiHidden/>
    <w:unhideWhenUsed/>
    <w:rsid w:val="003B599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3B599D"/>
    <w:pPr>
      <w:ind w:left="480"/>
    </w:pPr>
    <w:rPr>
      <w:rFonts w:cstheme="minorHAnsi"/>
      <w:sz w:val="20"/>
      <w:szCs w:val="20"/>
    </w:rPr>
  </w:style>
  <w:style w:type="paragraph" w:styleId="TOC4">
    <w:name w:val="toc 4"/>
    <w:basedOn w:val="Normal"/>
    <w:next w:val="Normal"/>
    <w:autoRedefine/>
    <w:uiPriority w:val="39"/>
    <w:semiHidden/>
    <w:unhideWhenUsed/>
    <w:rsid w:val="003B599D"/>
    <w:pPr>
      <w:ind w:left="720"/>
    </w:pPr>
    <w:rPr>
      <w:rFonts w:cstheme="minorHAnsi"/>
      <w:sz w:val="20"/>
      <w:szCs w:val="20"/>
    </w:rPr>
  </w:style>
  <w:style w:type="paragraph" w:styleId="TOC5">
    <w:name w:val="toc 5"/>
    <w:basedOn w:val="Normal"/>
    <w:next w:val="Normal"/>
    <w:autoRedefine/>
    <w:uiPriority w:val="39"/>
    <w:semiHidden/>
    <w:unhideWhenUsed/>
    <w:rsid w:val="003B599D"/>
    <w:pPr>
      <w:ind w:left="960"/>
    </w:pPr>
    <w:rPr>
      <w:rFonts w:cstheme="minorHAnsi"/>
      <w:sz w:val="20"/>
      <w:szCs w:val="20"/>
    </w:rPr>
  </w:style>
  <w:style w:type="paragraph" w:styleId="TOC6">
    <w:name w:val="toc 6"/>
    <w:basedOn w:val="Normal"/>
    <w:next w:val="Normal"/>
    <w:autoRedefine/>
    <w:uiPriority w:val="39"/>
    <w:semiHidden/>
    <w:unhideWhenUsed/>
    <w:rsid w:val="003B599D"/>
    <w:pPr>
      <w:ind w:left="1200"/>
    </w:pPr>
    <w:rPr>
      <w:rFonts w:cstheme="minorHAnsi"/>
      <w:sz w:val="20"/>
      <w:szCs w:val="20"/>
    </w:rPr>
  </w:style>
  <w:style w:type="paragraph" w:styleId="TOC7">
    <w:name w:val="toc 7"/>
    <w:basedOn w:val="Normal"/>
    <w:next w:val="Normal"/>
    <w:autoRedefine/>
    <w:uiPriority w:val="39"/>
    <w:semiHidden/>
    <w:unhideWhenUsed/>
    <w:rsid w:val="003B599D"/>
    <w:pPr>
      <w:ind w:left="1440"/>
    </w:pPr>
    <w:rPr>
      <w:rFonts w:cstheme="minorHAnsi"/>
      <w:sz w:val="20"/>
      <w:szCs w:val="20"/>
    </w:rPr>
  </w:style>
  <w:style w:type="paragraph" w:styleId="TOC8">
    <w:name w:val="toc 8"/>
    <w:basedOn w:val="Normal"/>
    <w:next w:val="Normal"/>
    <w:autoRedefine/>
    <w:uiPriority w:val="39"/>
    <w:semiHidden/>
    <w:unhideWhenUsed/>
    <w:rsid w:val="003B599D"/>
    <w:pPr>
      <w:ind w:left="1680"/>
    </w:pPr>
    <w:rPr>
      <w:rFonts w:cstheme="minorHAnsi"/>
      <w:sz w:val="20"/>
      <w:szCs w:val="20"/>
    </w:rPr>
  </w:style>
  <w:style w:type="paragraph" w:styleId="TOC9">
    <w:name w:val="toc 9"/>
    <w:basedOn w:val="Normal"/>
    <w:next w:val="Normal"/>
    <w:autoRedefine/>
    <w:uiPriority w:val="39"/>
    <w:semiHidden/>
    <w:unhideWhenUsed/>
    <w:rsid w:val="003B599D"/>
    <w:pPr>
      <w:ind w:left="1920"/>
    </w:pPr>
    <w:rPr>
      <w:rFonts w:cstheme="minorHAnsi"/>
      <w:sz w:val="20"/>
      <w:szCs w:val="20"/>
    </w:rPr>
  </w:style>
  <w:style w:type="paragraph" w:styleId="Footer">
    <w:name w:val="footer"/>
    <w:basedOn w:val="Normal"/>
    <w:link w:val="FooterChar"/>
    <w:uiPriority w:val="99"/>
    <w:unhideWhenUsed/>
    <w:rsid w:val="003B599D"/>
    <w:pPr>
      <w:tabs>
        <w:tab w:val="center" w:pos="4513"/>
        <w:tab w:val="right" w:pos="9026"/>
      </w:tabs>
    </w:pPr>
  </w:style>
  <w:style w:type="character" w:customStyle="1" w:styleId="FooterChar">
    <w:name w:val="Footer Char"/>
    <w:basedOn w:val="DefaultParagraphFont"/>
    <w:link w:val="Footer"/>
    <w:uiPriority w:val="99"/>
    <w:rsid w:val="003B599D"/>
  </w:style>
  <w:style w:type="character" w:styleId="PageNumber">
    <w:name w:val="page number"/>
    <w:basedOn w:val="DefaultParagraphFont"/>
    <w:uiPriority w:val="99"/>
    <w:semiHidden/>
    <w:unhideWhenUsed/>
    <w:rsid w:val="003B59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43036">
      <w:bodyDiv w:val="1"/>
      <w:marLeft w:val="0"/>
      <w:marRight w:val="0"/>
      <w:marTop w:val="0"/>
      <w:marBottom w:val="0"/>
      <w:divBdr>
        <w:top w:val="none" w:sz="0" w:space="0" w:color="auto"/>
        <w:left w:val="none" w:sz="0" w:space="0" w:color="auto"/>
        <w:bottom w:val="none" w:sz="0" w:space="0" w:color="auto"/>
        <w:right w:val="none" w:sz="0" w:space="0" w:color="auto"/>
      </w:divBdr>
      <w:divsChild>
        <w:div w:id="92361303">
          <w:marLeft w:val="0"/>
          <w:marRight w:val="0"/>
          <w:marTop w:val="0"/>
          <w:marBottom w:val="0"/>
          <w:divBdr>
            <w:top w:val="single" w:sz="2" w:space="0" w:color="auto"/>
            <w:left w:val="single" w:sz="2" w:space="0" w:color="auto"/>
            <w:bottom w:val="single" w:sz="6" w:space="0" w:color="auto"/>
            <w:right w:val="single" w:sz="2" w:space="0" w:color="auto"/>
          </w:divBdr>
          <w:divsChild>
            <w:div w:id="514926211">
              <w:marLeft w:val="0"/>
              <w:marRight w:val="0"/>
              <w:marTop w:val="100"/>
              <w:marBottom w:val="100"/>
              <w:divBdr>
                <w:top w:val="single" w:sz="2" w:space="0" w:color="D9D9E3"/>
                <w:left w:val="single" w:sz="2" w:space="0" w:color="D9D9E3"/>
                <w:bottom w:val="single" w:sz="2" w:space="0" w:color="D9D9E3"/>
                <w:right w:val="single" w:sz="2" w:space="0" w:color="D9D9E3"/>
              </w:divBdr>
              <w:divsChild>
                <w:div w:id="1066800240">
                  <w:marLeft w:val="0"/>
                  <w:marRight w:val="0"/>
                  <w:marTop w:val="0"/>
                  <w:marBottom w:val="0"/>
                  <w:divBdr>
                    <w:top w:val="single" w:sz="2" w:space="0" w:color="D9D9E3"/>
                    <w:left w:val="single" w:sz="2" w:space="0" w:color="D9D9E3"/>
                    <w:bottom w:val="single" w:sz="2" w:space="0" w:color="D9D9E3"/>
                    <w:right w:val="single" w:sz="2" w:space="0" w:color="D9D9E3"/>
                  </w:divBdr>
                  <w:divsChild>
                    <w:div w:id="1524318751">
                      <w:marLeft w:val="0"/>
                      <w:marRight w:val="0"/>
                      <w:marTop w:val="0"/>
                      <w:marBottom w:val="0"/>
                      <w:divBdr>
                        <w:top w:val="single" w:sz="2" w:space="0" w:color="D9D9E3"/>
                        <w:left w:val="single" w:sz="2" w:space="0" w:color="D9D9E3"/>
                        <w:bottom w:val="single" w:sz="2" w:space="0" w:color="D9D9E3"/>
                        <w:right w:val="single" w:sz="2" w:space="0" w:color="D9D9E3"/>
                      </w:divBdr>
                      <w:divsChild>
                        <w:div w:id="386683041">
                          <w:marLeft w:val="0"/>
                          <w:marRight w:val="0"/>
                          <w:marTop w:val="0"/>
                          <w:marBottom w:val="0"/>
                          <w:divBdr>
                            <w:top w:val="single" w:sz="2" w:space="0" w:color="D9D9E3"/>
                            <w:left w:val="single" w:sz="2" w:space="0" w:color="D9D9E3"/>
                            <w:bottom w:val="single" w:sz="2" w:space="0" w:color="D9D9E3"/>
                            <w:right w:val="single" w:sz="2" w:space="0" w:color="D9D9E3"/>
                          </w:divBdr>
                          <w:divsChild>
                            <w:div w:id="986977519">
                              <w:marLeft w:val="0"/>
                              <w:marRight w:val="0"/>
                              <w:marTop w:val="0"/>
                              <w:marBottom w:val="0"/>
                              <w:divBdr>
                                <w:top w:val="single" w:sz="2" w:space="0" w:color="D9D9E3"/>
                                <w:left w:val="single" w:sz="2" w:space="0" w:color="D9D9E3"/>
                                <w:bottom w:val="single" w:sz="2" w:space="0" w:color="D9D9E3"/>
                                <w:right w:val="single" w:sz="2" w:space="0" w:color="D9D9E3"/>
                              </w:divBdr>
                              <w:divsChild>
                                <w:div w:id="870147294">
                                  <w:marLeft w:val="0"/>
                                  <w:marRight w:val="0"/>
                                  <w:marTop w:val="0"/>
                                  <w:marBottom w:val="0"/>
                                  <w:divBdr>
                                    <w:top w:val="single" w:sz="2" w:space="0" w:color="D9D9E3"/>
                                    <w:left w:val="single" w:sz="2" w:space="0" w:color="D9D9E3"/>
                                    <w:bottom w:val="single" w:sz="2" w:space="0" w:color="D9D9E3"/>
                                    <w:right w:val="single" w:sz="2" w:space="0" w:color="D9D9E3"/>
                                  </w:divBdr>
                                  <w:divsChild>
                                    <w:div w:id="1205678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05064942">
      <w:bodyDiv w:val="1"/>
      <w:marLeft w:val="0"/>
      <w:marRight w:val="0"/>
      <w:marTop w:val="0"/>
      <w:marBottom w:val="0"/>
      <w:divBdr>
        <w:top w:val="none" w:sz="0" w:space="0" w:color="auto"/>
        <w:left w:val="none" w:sz="0" w:space="0" w:color="auto"/>
        <w:bottom w:val="none" w:sz="0" w:space="0" w:color="auto"/>
        <w:right w:val="none" w:sz="0" w:space="0" w:color="auto"/>
      </w:divBdr>
    </w:div>
    <w:div w:id="786393141">
      <w:bodyDiv w:val="1"/>
      <w:marLeft w:val="0"/>
      <w:marRight w:val="0"/>
      <w:marTop w:val="0"/>
      <w:marBottom w:val="0"/>
      <w:divBdr>
        <w:top w:val="none" w:sz="0" w:space="0" w:color="auto"/>
        <w:left w:val="none" w:sz="0" w:space="0" w:color="auto"/>
        <w:bottom w:val="none" w:sz="0" w:space="0" w:color="auto"/>
        <w:right w:val="none" w:sz="0" w:space="0" w:color="auto"/>
      </w:divBdr>
      <w:divsChild>
        <w:div w:id="1385058674">
          <w:marLeft w:val="0"/>
          <w:marRight w:val="0"/>
          <w:marTop w:val="0"/>
          <w:marBottom w:val="0"/>
          <w:divBdr>
            <w:top w:val="single" w:sz="2" w:space="0" w:color="auto"/>
            <w:left w:val="single" w:sz="2" w:space="0" w:color="auto"/>
            <w:bottom w:val="single" w:sz="6" w:space="0" w:color="auto"/>
            <w:right w:val="single" w:sz="2" w:space="0" w:color="auto"/>
          </w:divBdr>
          <w:divsChild>
            <w:div w:id="1724867626">
              <w:marLeft w:val="0"/>
              <w:marRight w:val="0"/>
              <w:marTop w:val="100"/>
              <w:marBottom w:val="100"/>
              <w:divBdr>
                <w:top w:val="single" w:sz="2" w:space="0" w:color="D9D9E3"/>
                <w:left w:val="single" w:sz="2" w:space="0" w:color="D9D9E3"/>
                <w:bottom w:val="single" w:sz="2" w:space="0" w:color="D9D9E3"/>
                <w:right w:val="single" w:sz="2" w:space="0" w:color="D9D9E3"/>
              </w:divBdr>
              <w:divsChild>
                <w:div w:id="2050563260">
                  <w:marLeft w:val="0"/>
                  <w:marRight w:val="0"/>
                  <w:marTop w:val="0"/>
                  <w:marBottom w:val="0"/>
                  <w:divBdr>
                    <w:top w:val="single" w:sz="2" w:space="0" w:color="D9D9E3"/>
                    <w:left w:val="single" w:sz="2" w:space="0" w:color="D9D9E3"/>
                    <w:bottom w:val="single" w:sz="2" w:space="0" w:color="D9D9E3"/>
                    <w:right w:val="single" w:sz="2" w:space="0" w:color="D9D9E3"/>
                  </w:divBdr>
                  <w:divsChild>
                    <w:div w:id="285544239">
                      <w:marLeft w:val="0"/>
                      <w:marRight w:val="0"/>
                      <w:marTop w:val="0"/>
                      <w:marBottom w:val="0"/>
                      <w:divBdr>
                        <w:top w:val="single" w:sz="2" w:space="0" w:color="D9D9E3"/>
                        <w:left w:val="single" w:sz="2" w:space="0" w:color="D9D9E3"/>
                        <w:bottom w:val="single" w:sz="2" w:space="0" w:color="D9D9E3"/>
                        <w:right w:val="single" w:sz="2" w:space="0" w:color="D9D9E3"/>
                      </w:divBdr>
                      <w:divsChild>
                        <w:div w:id="1560283310">
                          <w:marLeft w:val="0"/>
                          <w:marRight w:val="0"/>
                          <w:marTop w:val="0"/>
                          <w:marBottom w:val="0"/>
                          <w:divBdr>
                            <w:top w:val="single" w:sz="2" w:space="0" w:color="D9D9E3"/>
                            <w:left w:val="single" w:sz="2" w:space="0" w:color="D9D9E3"/>
                            <w:bottom w:val="single" w:sz="2" w:space="0" w:color="D9D9E3"/>
                            <w:right w:val="single" w:sz="2" w:space="0" w:color="D9D9E3"/>
                          </w:divBdr>
                          <w:divsChild>
                            <w:div w:id="1758553915">
                              <w:marLeft w:val="0"/>
                              <w:marRight w:val="0"/>
                              <w:marTop w:val="0"/>
                              <w:marBottom w:val="0"/>
                              <w:divBdr>
                                <w:top w:val="single" w:sz="2" w:space="0" w:color="D9D9E3"/>
                                <w:left w:val="single" w:sz="2" w:space="0" w:color="D9D9E3"/>
                                <w:bottom w:val="single" w:sz="2" w:space="0" w:color="D9D9E3"/>
                                <w:right w:val="single" w:sz="2" w:space="0" w:color="D9D9E3"/>
                              </w:divBdr>
                              <w:divsChild>
                                <w:div w:id="298271888">
                                  <w:marLeft w:val="0"/>
                                  <w:marRight w:val="0"/>
                                  <w:marTop w:val="0"/>
                                  <w:marBottom w:val="0"/>
                                  <w:divBdr>
                                    <w:top w:val="single" w:sz="2" w:space="0" w:color="D9D9E3"/>
                                    <w:left w:val="single" w:sz="2" w:space="0" w:color="D9D9E3"/>
                                    <w:bottom w:val="single" w:sz="2" w:space="0" w:color="D9D9E3"/>
                                    <w:right w:val="single" w:sz="2" w:space="0" w:color="D9D9E3"/>
                                  </w:divBdr>
                                  <w:divsChild>
                                    <w:div w:id="11208744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843400072">
      <w:bodyDiv w:val="1"/>
      <w:marLeft w:val="0"/>
      <w:marRight w:val="0"/>
      <w:marTop w:val="0"/>
      <w:marBottom w:val="0"/>
      <w:divBdr>
        <w:top w:val="none" w:sz="0" w:space="0" w:color="auto"/>
        <w:left w:val="none" w:sz="0" w:space="0" w:color="auto"/>
        <w:bottom w:val="none" w:sz="0" w:space="0" w:color="auto"/>
        <w:right w:val="none" w:sz="0" w:space="0" w:color="auto"/>
      </w:divBdr>
    </w:div>
    <w:div w:id="868371637">
      <w:bodyDiv w:val="1"/>
      <w:marLeft w:val="0"/>
      <w:marRight w:val="0"/>
      <w:marTop w:val="0"/>
      <w:marBottom w:val="0"/>
      <w:divBdr>
        <w:top w:val="none" w:sz="0" w:space="0" w:color="auto"/>
        <w:left w:val="none" w:sz="0" w:space="0" w:color="auto"/>
        <w:bottom w:val="none" w:sz="0" w:space="0" w:color="auto"/>
        <w:right w:val="none" w:sz="0" w:space="0" w:color="auto"/>
      </w:divBdr>
    </w:div>
    <w:div w:id="1230995080">
      <w:bodyDiv w:val="1"/>
      <w:marLeft w:val="0"/>
      <w:marRight w:val="0"/>
      <w:marTop w:val="0"/>
      <w:marBottom w:val="0"/>
      <w:divBdr>
        <w:top w:val="none" w:sz="0" w:space="0" w:color="auto"/>
        <w:left w:val="none" w:sz="0" w:space="0" w:color="auto"/>
        <w:bottom w:val="none" w:sz="0" w:space="0" w:color="auto"/>
        <w:right w:val="none" w:sz="0" w:space="0" w:color="auto"/>
      </w:divBdr>
    </w:div>
    <w:div w:id="1260481237">
      <w:bodyDiv w:val="1"/>
      <w:marLeft w:val="0"/>
      <w:marRight w:val="0"/>
      <w:marTop w:val="0"/>
      <w:marBottom w:val="0"/>
      <w:divBdr>
        <w:top w:val="none" w:sz="0" w:space="0" w:color="auto"/>
        <w:left w:val="none" w:sz="0" w:space="0" w:color="auto"/>
        <w:bottom w:val="none" w:sz="0" w:space="0" w:color="auto"/>
        <w:right w:val="none" w:sz="0" w:space="0" w:color="auto"/>
      </w:divBdr>
    </w:div>
    <w:div w:id="1265378114">
      <w:bodyDiv w:val="1"/>
      <w:marLeft w:val="0"/>
      <w:marRight w:val="0"/>
      <w:marTop w:val="0"/>
      <w:marBottom w:val="0"/>
      <w:divBdr>
        <w:top w:val="none" w:sz="0" w:space="0" w:color="auto"/>
        <w:left w:val="none" w:sz="0" w:space="0" w:color="auto"/>
        <w:bottom w:val="none" w:sz="0" w:space="0" w:color="auto"/>
        <w:right w:val="none" w:sz="0" w:space="0" w:color="auto"/>
      </w:divBdr>
    </w:div>
    <w:div w:id="1371148399">
      <w:bodyDiv w:val="1"/>
      <w:marLeft w:val="0"/>
      <w:marRight w:val="0"/>
      <w:marTop w:val="0"/>
      <w:marBottom w:val="0"/>
      <w:divBdr>
        <w:top w:val="none" w:sz="0" w:space="0" w:color="auto"/>
        <w:left w:val="none" w:sz="0" w:space="0" w:color="auto"/>
        <w:bottom w:val="none" w:sz="0" w:space="0" w:color="auto"/>
        <w:right w:val="none" w:sz="0" w:space="0" w:color="auto"/>
      </w:divBdr>
    </w:div>
    <w:div w:id="1614167042">
      <w:bodyDiv w:val="1"/>
      <w:marLeft w:val="0"/>
      <w:marRight w:val="0"/>
      <w:marTop w:val="0"/>
      <w:marBottom w:val="0"/>
      <w:divBdr>
        <w:top w:val="none" w:sz="0" w:space="0" w:color="auto"/>
        <w:left w:val="none" w:sz="0" w:space="0" w:color="auto"/>
        <w:bottom w:val="none" w:sz="0" w:space="0" w:color="auto"/>
        <w:right w:val="none" w:sz="0" w:space="0" w:color="auto"/>
      </w:divBdr>
    </w:div>
    <w:div w:id="1906842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E9747-C163-AF43-BBC7-17E266F75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11</Pages>
  <Words>2112</Words>
  <Characters>12044</Characters>
  <Application>Microsoft Office Word</Application>
  <DocSecurity>0</DocSecurity>
  <Lines>100</Lines>
  <Paragraphs>28</Paragraphs>
  <ScaleCrop>false</ScaleCrop>
  <Company/>
  <LinksUpToDate>false</LinksUpToDate>
  <CharactersWithSpaces>14128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2023-10-29T11:47:00Z</dcterms:created>
  <dcterms:modified xsi:type="dcterms:W3CDTF">2023-10-29T12:41:00Z</dcterms:modified>
</cp:coreProperties>
</file>