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23F9D00" w:rsidR="00D54DF2" w:rsidRPr="00897801" w:rsidRDefault="00D54DF2" w:rsidP="0088050C">
      <w:pPr>
        <w:spacing w:line="360" w:lineRule="auto"/>
        <w:jc w:val="both"/>
        <w:rPr>
          <w:b/>
          <w:color w:val="000000" w:themeColor="text1"/>
          <w:sz w:val="32"/>
          <w:szCs w:val="32"/>
          <w:lang w:val="en-GB"/>
        </w:rPr>
      </w:pPr>
    </w:p>
    <w:p w14:paraId="00000002" w14:textId="77777777" w:rsidR="00D54DF2" w:rsidRPr="00897801" w:rsidRDefault="00D54DF2" w:rsidP="00C03950">
      <w:pPr>
        <w:spacing w:line="360" w:lineRule="auto"/>
        <w:jc w:val="center"/>
        <w:rPr>
          <w:b/>
          <w:color w:val="000000" w:themeColor="text1"/>
          <w:sz w:val="32"/>
          <w:szCs w:val="32"/>
          <w:lang w:val="en-GB"/>
        </w:rPr>
      </w:pPr>
    </w:p>
    <w:p w14:paraId="00000003" w14:textId="77777777" w:rsidR="00D54DF2" w:rsidRPr="00897801" w:rsidRDefault="00D54DF2" w:rsidP="00C03950">
      <w:pPr>
        <w:spacing w:line="360" w:lineRule="auto"/>
        <w:jc w:val="center"/>
        <w:rPr>
          <w:b/>
          <w:color w:val="000000" w:themeColor="text1"/>
          <w:sz w:val="32"/>
          <w:szCs w:val="32"/>
          <w:lang w:val="en-GB"/>
        </w:rPr>
      </w:pPr>
    </w:p>
    <w:p w14:paraId="00000005" w14:textId="77777777" w:rsidR="00D54DF2" w:rsidRPr="00897801" w:rsidRDefault="00D54DF2" w:rsidP="0088050C">
      <w:pPr>
        <w:spacing w:line="360" w:lineRule="auto"/>
        <w:rPr>
          <w:b/>
          <w:color w:val="000000" w:themeColor="text1"/>
          <w:sz w:val="32"/>
          <w:szCs w:val="32"/>
          <w:lang w:val="en-GB"/>
        </w:rPr>
      </w:pPr>
    </w:p>
    <w:p w14:paraId="00000008" w14:textId="77777777" w:rsidR="00D54DF2" w:rsidRPr="00897801" w:rsidRDefault="00D54DF2" w:rsidP="0088050C">
      <w:pPr>
        <w:spacing w:line="360" w:lineRule="auto"/>
        <w:rPr>
          <w:b/>
          <w:color w:val="000000" w:themeColor="text1"/>
          <w:sz w:val="32"/>
          <w:szCs w:val="32"/>
          <w:lang w:val="en-GB"/>
        </w:rPr>
      </w:pPr>
    </w:p>
    <w:p w14:paraId="00000009" w14:textId="77777777" w:rsidR="00D54DF2" w:rsidRPr="00897801" w:rsidRDefault="004C1720" w:rsidP="00C03950">
      <w:pPr>
        <w:spacing w:line="360" w:lineRule="auto"/>
        <w:jc w:val="center"/>
        <w:rPr>
          <w:b/>
          <w:color w:val="000000" w:themeColor="text1"/>
          <w:sz w:val="32"/>
          <w:szCs w:val="32"/>
          <w:lang w:val="en-GB"/>
        </w:rPr>
      </w:pPr>
      <w:r w:rsidRPr="00897801">
        <w:rPr>
          <w:b/>
          <w:color w:val="000000" w:themeColor="text1"/>
          <w:sz w:val="32"/>
          <w:szCs w:val="32"/>
          <w:lang w:val="en-GB"/>
        </w:rPr>
        <w:t>Hospitality &amp; Tourism Management</w:t>
      </w:r>
    </w:p>
    <w:p w14:paraId="0000000A" w14:textId="77777777" w:rsidR="00D54DF2" w:rsidRPr="00897801" w:rsidRDefault="004C1720" w:rsidP="00C03950">
      <w:pPr>
        <w:spacing w:line="360" w:lineRule="auto"/>
        <w:jc w:val="center"/>
        <w:rPr>
          <w:b/>
          <w:color w:val="000000" w:themeColor="text1"/>
          <w:sz w:val="32"/>
          <w:szCs w:val="32"/>
          <w:lang w:val="en-GB"/>
        </w:rPr>
      </w:pPr>
      <w:r w:rsidRPr="00897801">
        <w:rPr>
          <w:b/>
          <w:color w:val="000000" w:themeColor="text1"/>
          <w:sz w:val="32"/>
          <w:szCs w:val="32"/>
          <w:lang w:val="en-GB"/>
        </w:rPr>
        <w:t>BA International Hotel Management</w:t>
      </w:r>
    </w:p>
    <w:p w14:paraId="0000000B" w14:textId="77777777" w:rsidR="00D54DF2" w:rsidRPr="00897801" w:rsidRDefault="004C1720" w:rsidP="00C03950">
      <w:pPr>
        <w:spacing w:line="360" w:lineRule="auto"/>
        <w:jc w:val="center"/>
        <w:rPr>
          <w:b/>
          <w:color w:val="000000" w:themeColor="text1"/>
          <w:sz w:val="32"/>
          <w:szCs w:val="32"/>
          <w:lang w:val="en-GB"/>
        </w:rPr>
      </w:pPr>
      <w:r w:rsidRPr="00897801">
        <w:rPr>
          <w:b/>
          <w:color w:val="000000" w:themeColor="text1"/>
          <w:sz w:val="32"/>
          <w:szCs w:val="32"/>
          <w:lang w:val="en-GB"/>
        </w:rPr>
        <w:t>Assignment 1 Student</w:t>
      </w:r>
    </w:p>
    <w:p w14:paraId="0000000C" w14:textId="77777777" w:rsidR="00D54DF2" w:rsidRPr="00897801" w:rsidRDefault="004C1720" w:rsidP="00C03950">
      <w:pPr>
        <w:spacing w:line="360" w:lineRule="auto"/>
        <w:jc w:val="center"/>
        <w:rPr>
          <w:b/>
          <w:color w:val="000000" w:themeColor="text1"/>
          <w:sz w:val="32"/>
          <w:szCs w:val="32"/>
          <w:lang w:val="en-GB"/>
        </w:rPr>
      </w:pPr>
      <w:r w:rsidRPr="00897801">
        <w:rPr>
          <w:b/>
          <w:color w:val="000000" w:themeColor="text1"/>
          <w:sz w:val="32"/>
          <w:szCs w:val="32"/>
          <w:lang w:val="en-GB"/>
        </w:rPr>
        <w:t xml:space="preserve">Journal </w:t>
      </w:r>
    </w:p>
    <w:p w14:paraId="0000000D" w14:textId="114FFA32" w:rsidR="00D54DF2" w:rsidRPr="00897801" w:rsidRDefault="004C1720" w:rsidP="00C03950">
      <w:pPr>
        <w:spacing w:line="360" w:lineRule="auto"/>
        <w:jc w:val="center"/>
        <w:rPr>
          <w:b/>
          <w:i/>
          <w:color w:val="000000" w:themeColor="text1"/>
          <w:sz w:val="24"/>
          <w:szCs w:val="24"/>
          <w:lang w:val="en-GB"/>
        </w:rPr>
      </w:pPr>
      <w:r w:rsidRPr="00897801">
        <w:rPr>
          <w:b/>
          <w:i/>
          <w:color w:val="000000" w:themeColor="text1"/>
          <w:sz w:val="24"/>
          <w:szCs w:val="24"/>
          <w:lang w:val="en-GB"/>
        </w:rPr>
        <w:t>Student ID:</w:t>
      </w:r>
      <w:r w:rsidR="00864AFD">
        <w:rPr>
          <w:b/>
          <w:i/>
          <w:color w:val="000000" w:themeColor="text1"/>
          <w:sz w:val="24"/>
          <w:szCs w:val="24"/>
          <w:lang w:val="en-GB"/>
        </w:rPr>
        <w:t xml:space="preserve"> 2246360</w:t>
      </w:r>
    </w:p>
    <w:p w14:paraId="0000000E" w14:textId="0BE9427A" w:rsidR="00D54DF2" w:rsidRPr="00897801" w:rsidRDefault="004C1720" w:rsidP="00C03950">
      <w:pPr>
        <w:spacing w:line="360" w:lineRule="auto"/>
        <w:jc w:val="center"/>
        <w:rPr>
          <w:b/>
          <w:i/>
          <w:color w:val="000000" w:themeColor="text1"/>
          <w:sz w:val="24"/>
          <w:szCs w:val="24"/>
          <w:lang w:val="en-GB"/>
        </w:rPr>
      </w:pPr>
      <w:r w:rsidRPr="00897801">
        <w:rPr>
          <w:b/>
          <w:i/>
          <w:color w:val="000000" w:themeColor="text1"/>
          <w:sz w:val="24"/>
          <w:szCs w:val="24"/>
          <w:lang w:val="en-GB"/>
        </w:rPr>
        <w:t>Student Name:</w:t>
      </w:r>
      <w:r w:rsidR="00864AFD">
        <w:rPr>
          <w:b/>
          <w:i/>
          <w:color w:val="000000" w:themeColor="text1"/>
          <w:sz w:val="24"/>
          <w:szCs w:val="24"/>
          <w:lang w:val="en-GB"/>
        </w:rPr>
        <w:t xml:space="preserve"> Mihaela Costache</w:t>
      </w:r>
    </w:p>
    <w:p w14:paraId="0000000F" w14:textId="21991804" w:rsidR="00D54DF2" w:rsidRPr="00897801" w:rsidRDefault="004C1720" w:rsidP="00C03950">
      <w:pPr>
        <w:spacing w:line="360" w:lineRule="auto"/>
        <w:jc w:val="center"/>
        <w:rPr>
          <w:b/>
          <w:i/>
          <w:color w:val="000000" w:themeColor="text1"/>
          <w:sz w:val="24"/>
          <w:szCs w:val="24"/>
          <w:lang w:val="en-GB"/>
        </w:rPr>
      </w:pPr>
      <w:r w:rsidRPr="00897801">
        <w:rPr>
          <w:b/>
          <w:i/>
          <w:color w:val="000000" w:themeColor="text1"/>
          <w:sz w:val="24"/>
          <w:szCs w:val="24"/>
          <w:lang w:val="en-GB"/>
        </w:rPr>
        <w:t>Course name:</w:t>
      </w:r>
      <w:r w:rsidR="00864AFD">
        <w:rPr>
          <w:b/>
          <w:i/>
          <w:color w:val="000000" w:themeColor="text1"/>
          <w:sz w:val="24"/>
          <w:szCs w:val="24"/>
          <w:lang w:val="en-GB"/>
        </w:rPr>
        <w:t xml:space="preserve"> BA International Hotel Management</w:t>
      </w:r>
    </w:p>
    <w:p w14:paraId="00000010" w14:textId="315B73A9" w:rsidR="00D54DF2" w:rsidRPr="00897801" w:rsidRDefault="004C1720" w:rsidP="00C03950">
      <w:pPr>
        <w:spacing w:line="360" w:lineRule="auto"/>
        <w:jc w:val="center"/>
        <w:rPr>
          <w:b/>
          <w:i/>
          <w:color w:val="000000" w:themeColor="text1"/>
          <w:sz w:val="24"/>
          <w:szCs w:val="24"/>
          <w:lang w:val="en-GB"/>
        </w:rPr>
      </w:pPr>
      <w:r w:rsidRPr="00897801">
        <w:rPr>
          <w:b/>
          <w:i/>
          <w:color w:val="000000" w:themeColor="text1"/>
          <w:sz w:val="24"/>
          <w:szCs w:val="24"/>
          <w:lang w:val="en-GB"/>
        </w:rPr>
        <w:t>Submission Deadline:</w:t>
      </w:r>
      <w:r w:rsidR="00864AFD">
        <w:rPr>
          <w:b/>
          <w:i/>
          <w:color w:val="000000" w:themeColor="text1"/>
          <w:sz w:val="24"/>
          <w:szCs w:val="24"/>
          <w:lang w:val="en-GB"/>
        </w:rPr>
        <w:t xml:space="preserve"> 20/10/2023</w:t>
      </w:r>
    </w:p>
    <w:p w14:paraId="5DF70D23" w14:textId="77777777" w:rsidR="00D42003" w:rsidRPr="00897801" w:rsidRDefault="004C1720" w:rsidP="00C03950">
      <w:pPr>
        <w:spacing w:line="360" w:lineRule="auto"/>
        <w:jc w:val="center"/>
        <w:rPr>
          <w:b/>
          <w:color w:val="000000" w:themeColor="text1"/>
          <w:sz w:val="24"/>
          <w:szCs w:val="24"/>
          <w:lang w:val="en-GB"/>
        </w:rPr>
      </w:pPr>
      <w:r w:rsidRPr="00897801">
        <w:rPr>
          <w:b/>
          <w:color w:val="000000" w:themeColor="text1"/>
          <w:sz w:val="24"/>
          <w:szCs w:val="24"/>
          <w:lang w:val="en-GB"/>
        </w:rPr>
        <w:t>Assignment Title: Skill Requirements for Service Improvement in Restaurants</w:t>
      </w:r>
    </w:p>
    <w:p w14:paraId="004415D6" w14:textId="77777777" w:rsidR="00D42003" w:rsidRPr="00897801" w:rsidRDefault="004C1720">
      <w:pPr>
        <w:rPr>
          <w:b/>
          <w:color w:val="000000" w:themeColor="text1"/>
          <w:sz w:val="24"/>
          <w:szCs w:val="24"/>
          <w:lang w:val="en-GB"/>
        </w:rPr>
      </w:pPr>
      <w:r w:rsidRPr="00897801">
        <w:rPr>
          <w:b/>
          <w:color w:val="000000" w:themeColor="text1"/>
          <w:sz w:val="24"/>
          <w:szCs w:val="24"/>
          <w:lang w:val="en-GB"/>
        </w:rPr>
        <w:br w:type="page"/>
      </w:r>
    </w:p>
    <w:sdt>
      <w:sdtPr>
        <w:rPr>
          <w:rFonts w:ascii="Arial" w:eastAsia="Arial" w:hAnsi="Arial" w:cs="Arial"/>
          <w:color w:val="000000" w:themeColor="text1"/>
          <w:sz w:val="22"/>
          <w:szCs w:val="22"/>
          <w:lang w:val="en-GB" w:eastAsia="en-IN"/>
        </w:rPr>
        <w:id w:val="1591653885"/>
        <w:docPartObj>
          <w:docPartGallery w:val="Table of Contents"/>
          <w:docPartUnique/>
        </w:docPartObj>
      </w:sdtPr>
      <w:sdtEndPr>
        <w:rPr>
          <w:b/>
          <w:bCs/>
          <w:noProof/>
        </w:rPr>
      </w:sdtEndPr>
      <w:sdtContent>
        <w:p w14:paraId="212C2D1C" w14:textId="6F8DD69D" w:rsidR="00D42003" w:rsidRPr="00897801" w:rsidRDefault="004C1720" w:rsidP="00D42003">
          <w:pPr>
            <w:pStyle w:val="TOCHeading"/>
            <w:spacing w:line="360" w:lineRule="auto"/>
            <w:jc w:val="center"/>
            <w:rPr>
              <w:rFonts w:ascii="Arial" w:hAnsi="Arial" w:cs="Arial"/>
              <w:b/>
              <w:color w:val="000000" w:themeColor="text1"/>
              <w:sz w:val="24"/>
              <w:lang w:val="en-GB"/>
            </w:rPr>
          </w:pPr>
          <w:r w:rsidRPr="00897801">
            <w:rPr>
              <w:rFonts w:ascii="Arial" w:hAnsi="Arial" w:cs="Arial"/>
              <w:b/>
              <w:color w:val="000000" w:themeColor="text1"/>
              <w:sz w:val="24"/>
              <w:lang w:val="en-GB"/>
            </w:rPr>
            <w:t>Table of Contents</w:t>
          </w:r>
        </w:p>
        <w:p w14:paraId="205124A0" w14:textId="77777777" w:rsidR="00D42003" w:rsidRPr="00897801" w:rsidRDefault="004C1720" w:rsidP="00897801">
          <w:pPr>
            <w:pStyle w:val="TOC1"/>
            <w:tabs>
              <w:tab w:val="right" w:leader="dot" w:pos="9019"/>
            </w:tabs>
            <w:spacing w:line="360" w:lineRule="auto"/>
            <w:jc w:val="both"/>
            <w:rPr>
              <w:noProof/>
              <w:color w:val="000000" w:themeColor="text1"/>
              <w:sz w:val="24"/>
              <w:lang w:val="en-GB"/>
            </w:rPr>
          </w:pPr>
          <w:r w:rsidRPr="00897801">
            <w:rPr>
              <w:color w:val="000000" w:themeColor="text1"/>
              <w:lang w:val="en-GB"/>
            </w:rPr>
            <w:fldChar w:fldCharType="begin"/>
          </w:r>
          <w:r w:rsidRPr="00897801">
            <w:rPr>
              <w:color w:val="000000" w:themeColor="text1"/>
              <w:lang w:val="en-GB"/>
            </w:rPr>
            <w:instrText xml:space="preserve"> TOC \o "1-3" \h \z \u </w:instrText>
          </w:r>
          <w:r w:rsidRPr="00897801">
            <w:rPr>
              <w:color w:val="000000" w:themeColor="text1"/>
              <w:lang w:val="en-GB"/>
            </w:rPr>
            <w:fldChar w:fldCharType="separate"/>
          </w:r>
          <w:hyperlink w:anchor="_Toc148444256" w:history="1">
            <w:r w:rsidRPr="00897801">
              <w:rPr>
                <w:rStyle w:val="Hyperlink"/>
                <w:noProof/>
                <w:color w:val="000000" w:themeColor="text1"/>
                <w:sz w:val="24"/>
                <w:lang w:val="en-GB"/>
              </w:rPr>
              <w:t>1. Introduction</w:t>
            </w:r>
            <w:r w:rsidRPr="00897801">
              <w:rPr>
                <w:noProof/>
                <w:webHidden/>
                <w:color w:val="000000" w:themeColor="text1"/>
                <w:sz w:val="24"/>
                <w:lang w:val="en-GB"/>
              </w:rPr>
              <w:tab/>
            </w:r>
            <w:r w:rsidRPr="00897801">
              <w:rPr>
                <w:noProof/>
                <w:webHidden/>
                <w:color w:val="000000" w:themeColor="text1"/>
                <w:sz w:val="24"/>
                <w:lang w:val="en-GB"/>
              </w:rPr>
              <w:fldChar w:fldCharType="begin"/>
            </w:r>
            <w:r w:rsidRPr="00897801">
              <w:rPr>
                <w:noProof/>
                <w:webHidden/>
                <w:color w:val="000000" w:themeColor="text1"/>
                <w:sz w:val="24"/>
                <w:lang w:val="en-GB"/>
              </w:rPr>
              <w:instrText xml:space="preserve"> PAGEREF _Toc148444256 \h </w:instrText>
            </w:r>
            <w:r w:rsidRPr="00897801">
              <w:rPr>
                <w:noProof/>
                <w:webHidden/>
                <w:color w:val="000000" w:themeColor="text1"/>
                <w:sz w:val="24"/>
                <w:lang w:val="en-GB"/>
              </w:rPr>
            </w:r>
            <w:r w:rsidRPr="00897801">
              <w:rPr>
                <w:noProof/>
                <w:webHidden/>
                <w:color w:val="000000" w:themeColor="text1"/>
                <w:sz w:val="24"/>
                <w:lang w:val="en-GB"/>
              </w:rPr>
              <w:fldChar w:fldCharType="separate"/>
            </w:r>
            <w:r w:rsidRPr="00897801">
              <w:rPr>
                <w:noProof/>
                <w:webHidden/>
                <w:color w:val="000000" w:themeColor="text1"/>
                <w:sz w:val="24"/>
                <w:lang w:val="en-GB"/>
              </w:rPr>
              <w:t>2</w:t>
            </w:r>
            <w:r w:rsidRPr="00897801">
              <w:rPr>
                <w:noProof/>
                <w:webHidden/>
                <w:color w:val="000000" w:themeColor="text1"/>
                <w:sz w:val="24"/>
                <w:lang w:val="en-GB"/>
              </w:rPr>
              <w:fldChar w:fldCharType="end"/>
            </w:r>
          </w:hyperlink>
        </w:p>
        <w:p w14:paraId="63F6C4AC" w14:textId="77777777" w:rsidR="00D42003" w:rsidRPr="00897801" w:rsidRDefault="00000000" w:rsidP="00897801">
          <w:pPr>
            <w:pStyle w:val="TOC1"/>
            <w:tabs>
              <w:tab w:val="right" w:leader="dot" w:pos="9019"/>
            </w:tabs>
            <w:spacing w:line="360" w:lineRule="auto"/>
            <w:jc w:val="both"/>
            <w:rPr>
              <w:noProof/>
              <w:color w:val="000000" w:themeColor="text1"/>
              <w:sz w:val="24"/>
              <w:lang w:val="en-GB"/>
            </w:rPr>
          </w:pPr>
          <w:hyperlink w:anchor="_Toc148444257" w:history="1">
            <w:r w:rsidR="004C1720" w:rsidRPr="00897801">
              <w:rPr>
                <w:rStyle w:val="Hyperlink"/>
                <w:noProof/>
                <w:color w:val="000000" w:themeColor="text1"/>
                <w:sz w:val="24"/>
                <w:lang w:val="en-GB"/>
              </w:rPr>
              <w:t>2. Identification of Key Skills</w:t>
            </w:r>
            <w:r w:rsidR="004C1720" w:rsidRPr="00897801">
              <w:rPr>
                <w:noProof/>
                <w:webHidden/>
                <w:color w:val="000000" w:themeColor="text1"/>
                <w:sz w:val="24"/>
                <w:lang w:val="en-GB"/>
              </w:rPr>
              <w:tab/>
            </w:r>
            <w:r w:rsidR="004C1720" w:rsidRPr="00897801">
              <w:rPr>
                <w:noProof/>
                <w:webHidden/>
                <w:color w:val="000000" w:themeColor="text1"/>
                <w:sz w:val="24"/>
                <w:lang w:val="en-GB"/>
              </w:rPr>
              <w:fldChar w:fldCharType="begin"/>
            </w:r>
            <w:r w:rsidR="004C1720" w:rsidRPr="00897801">
              <w:rPr>
                <w:noProof/>
                <w:webHidden/>
                <w:color w:val="000000" w:themeColor="text1"/>
                <w:sz w:val="24"/>
                <w:lang w:val="en-GB"/>
              </w:rPr>
              <w:instrText xml:space="preserve"> PAGEREF _Toc148444257 \h </w:instrText>
            </w:r>
            <w:r w:rsidR="004C1720" w:rsidRPr="00897801">
              <w:rPr>
                <w:noProof/>
                <w:webHidden/>
                <w:color w:val="000000" w:themeColor="text1"/>
                <w:sz w:val="24"/>
                <w:lang w:val="en-GB"/>
              </w:rPr>
            </w:r>
            <w:r w:rsidR="004C1720" w:rsidRPr="00897801">
              <w:rPr>
                <w:noProof/>
                <w:webHidden/>
                <w:color w:val="000000" w:themeColor="text1"/>
                <w:sz w:val="24"/>
                <w:lang w:val="en-GB"/>
              </w:rPr>
              <w:fldChar w:fldCharType="separate"/>
            </w:r>
            <w:r w:rsidR="004C1720" w:rsidRPr="00897801">
              <w:rPr>
                <w:noProof/>
                <w:webHidden/>
                <w:color w:val="000000" w:themeColor="text1"/>
                <w:sz w:val="24"/>
                <w:lang w:val="en-GB"/>
              </w:rPr>
              <w:t>2</w:t>
            </w:r>
            <w:r w:rsidR="004C1720" w:rsidRPr="00897801">
              <w:rPr>
                <w:noProof/>
                <w:webHidden/>
                <w:color w:val="000000" w:themeColor="text1"/>
                <w:sz w:val="24"/>
                <w:lang w:val="en-GB"/>
              </w:rPr>
              <w:fldChar w:fldCharType="end"/>
            </w:r>
          </w:hyperlink>
        </w:p>
        <w:p w14:paraId="0CE3DD51" w14:textId="77777777" w:rsidR="00D42003" w:rsidRPr="00897801" w:rsidRDefault="00000000" w:rsidP="00897801">
          <w:pPr>
            <w:pStyle w:val="TOC1"/>
            <w:tabs>
              <w:tab w:val="right" w:leader="dot" w:pos="9019"/>
            </w:tabs>
            <w:spacing w:line="360" w:lineRule="auto"/>
            <w:jc w:val="both"/>
            <w:rPr>
              <w:noProof/>
              <w:color w:val="000000" w:themeColor="text1"/>
              <w:sz w:val="24"/>
              <w:lang w:val="en-GB"/>
            </w:rPr>
          </w:pPr>
          <w:hyperlink w:anchor="_Toc148444258" w:history="1">
            <w:r w:rsidR="004C1720" w:rsidRPr="00897801">
              <w:rPr>
                <w:rStyle w:val="Hyperlink"/>
                <w:noProof/>
                <w:color w:val="000000" w:themeColor="text1"/>
                <w:sz w:val="24"/>
                <w:lang w:val="en-GB"/>
              </w:rPr>
              <w:t>3. Skill Development Strategies</w:t>
            </w:r>
            <w:r w:rsidR="004C1720" w:rsidRPr="00897801">
              <w:rPr>
                <w:noProof/>
                <w:webHidden/>
                <w:color w:val="000000" w:themeColor="text1"/>
                <w:sz w:val="24"/>
                <w:lang w:val="en-GB"/>
              </w:rPr>
              <w:tab/>
            </w:r>
            <w:r w:rsidR="004C1720" w:rsidRPr="00897801">
              <w:rPr>
                <w:noProof/>
                <w:webHidden/>
                <w:color w:val="000000" w:themeColor="text1"/>
                <w:sz w:val="24"/>
                <w:lang w:val="en-GB"/>
              </w:rPr>
              <w:fldChar w:fldCharType="begin"/>
            </w:r>
            <w:r w:rsidR="004C1720" w:rsidRPr="00897801">
              <w:rPr>
                <w:noProof/>
                <w:webHidden/>
                <w:color w:val="000000" w:themeColor="text1"/>
                <w:sz w:val="24"/>
                <w:lang w:val="en-GB"/>
              </w:rPr>
              <w:instrText xml:space="preserve"> PAGEREF _Toc148444258 \h </w:instrText>
            </w:r>
            <w:r w:rsidR="004C1720" w:rsidRPr="00897801">
              <w:rPr>
                <w:noProof/>
                <w:webHidden/>
                <w:color w:val="000000" w:themeColor="text1"/>
                <w:sz w:val="24"/>
                <w:lang w:val="en-GB"/>
              </w:rPr>
            </w:r>
            <w:r w:rsidR="004C1720" w:rsidRPr="00897801">
              <w:rPr>
                <w:noProof/>
                <w:webHidden/>
                <w:color w:val="000000" w:themeColor="text1"/>
                <w:sz w:val="24"/>
                <w:lang w:val="en-GB"/>
              </w:rPr>
              <w:fldChar w:fldCharType="separate"/>
            </w:r>
            <w:r w:rsidR="004C1720" w:rsidRPr="00897801">
              <w:rPr>
                <w:noProof/>
                <w:webHidden/>
                <w:color w:val="000000" w:themeColor="text1"/>
                <w:sz w:val="24"/>
                <w:lang w:val="en-GB"/>
              </w:rPr>
              <w:t>2</w:t>
            </w:r>
            <w:r w:rsidR="004C1720" w:rsidRPr="00897801">
              <w:rPr>
                <w:noProof/>
                <w:webHidden/>
                <w:color w:val="000000" w:themeColor="text1"/>
                <w:sz w:val="24"/>
                <w:lang w:val="en-GB"/>
              </w:rPr>
              <w:fldChar w:fldCharType="end"/>
            </w:r>
          </w:hyperlink>
        </w:p>
        <w:p w14:paraId="1CAE364F" w14:textId="77777777" w:rsidR="00D42003" w:rsidRPr="00897801" w:rsidRDefault="00000000" w:rsidP="00897801">
          <w:pPr>
            <w:pStyle w:val="TOC1"/>
            <w:tabs>
              <w:tab w:val="right" w:leader="dot" w:pos="9019"/>
            </w:tabs>
            <w:spacing w:line="360" w:lineRule="auto"/>
            <w:jc w:val="both"/>
            <w:rPr>
              <w:noProof/>
              <w:color w:val="000000" w:themeColor="text1"/>
              <w:sz w:val="24"/>
              <w:lang w:val="en-GB"/>
            </w:rPr>
          </w:pPr>
          <w:hyperlink w:anchor="_Toc148444259" w:history="1">
            <w:r w:rsidR="004C1720" w:rsidRPr="00897801">
              <w:rPr>
                <w:rStyle w:val="Hyperlink"/>
                <w:noProof/>
                <w:color w:val="000000" w:themeColor="text1"/>
                <w:sz w:val="24"/>
                <w:lang w:val="en-GB"/>
              </w:rPr>
              <w:t>4. Real-Life Examples</w:t>
            </w:r>
            <w:r w:rsidR="004C1720" w:rsidRPr="00897801">
              <w:rPr>
                <w:noProof/>
                <w:webHidden/>
                <w:color w:val="000000" w:themeColor="text1"/>
                <w:sz w:val="24"/>
                <w:lang w:val="en-GB"/>
              </w:rPr>
              <w:tab/>
            </w:r>
            <w:r w:rsidR="004C1720" w:rsidRPr="00897801">
              <w:rPr>
                <w:noProof/>
                <w:webHidden/>
                <w:color w:val="000000" w:themeColor="text1"/>
                <w:sz w:val="24"/>
                <w:lang w:val="en-GB"/>
              </w:rPr>
              <w:fldChar w:fldCharType="begin"/>
            </w:r>
            <w:r w:rsidR="004C1720" w:rsidRPr="00897801">
              <w:rPr>
                <w:noProof/>
                <w:webHidden/>
                <w:color w:val="000000" w:themeColor="text1"/>
                <w:sz w:val="24"/>
                <w:lang w:val="en-GB"/>
              </w:rPr>
              <w:instrText xml:space="preserve"> PAGEREF _Toc148444259 \h </w:instrText>
            </w:r>
            <w:r w:rsidR="004C1720" w:rsidRPr="00897801">
              <w:rPr>
                <w:noProof/>
                <w:webHidden/>
                <w:color w:val="000000" w:themeColor="text1"/>
                <w:sz w:val="24"/>
                <w:lang w:val="en-GB"/>
              </w:rPr>
            </w:r>
            <w:r w:rsidR="004C1720" w:rsidRPr="00897801">
              <w:rPr>
                <w:noProof/>
                <w:webHidden/>
                <w:color w:val="000000" w:themeColor="text1"/>
                <w:sz w:val="24"/>
                <w:lang w:val="en-GB"/>
              </w:rPr>
              <w:fldChar w:fldCharType="separate"/>
            </w:r>
            <w:r w:rsidR="004C1720" w:rsidRPr="00897801">
              <w:rPr>
                <w:noProof/>
                <w:webHidden/>
                <w:color w:val="000000" w:themeColor="text1"/>
                <w:sz w:val="24"/>
                <w:lang w:val="en-GB"/>
              </w:rPr>
              <w:t>3</w:t>
            </w:r>
            <w:r w:rsidR="004C1720" w:rsidRPr="00897801">
              <w:rPr>
                <w:noProof/>
                <w:webHidden/>
                <w:color w:val="000000" w:themeColor="text1"/>
                <w:sz w:val="24"/>
                <w:lang w:val="en-GB"/>
              </w:rPr>
              <w:fldChar w:fldCharType="end"/>
            </w:r>
          </w:hyperlink>
        </w:p>
        <w:p w14:paraId="62662BEB" w14:textId="77777777" w:rsidR="00D42003" w:rsidRPr="00897801" w:rsidRDefault="00000000" w:rsidP="00897801">
          <w:pPr>
            <w:pStyle w:val="TOC1"/>
            <w:tabs>
              <w:tab w:val="right" w:leader="dot" w:pos="9019"/>
            </w:tabs>
            <w:spacing w:line="360" w:lineRule="auto"/>
            <w:jc w:val="both"/>
            <w:rPr>
              <w:noProof/>
              <w:color w:val="000000" w:themeColor="text1"/>
              <w:sz w:val="24"/>
              <w:lang w:val="en-GB"/>
            </w:rPr>
          </w:pPr>
          <w:hyperlink w:anchor="_Toc148444260" w:history="1">
            <w:r w:rsidR="004C1720" w:rsidRPr="00897801">
              <w:rPr>
                <w:rStyle w:val="Hyperlink"/>
                <w:noProof/>
                <w:color w:val="000000" w:themeColor="text1"/>
                <w:sz w:val="24"/>
                <w:lang w:val="en-GB"/>
              </w:rPr>
              <w:t>5. Challenges and Solutions</w:t>
            </w:r>
            <w:r w:rsidR="004C1720" w:rsidRPr="00897801">
              <w:rPr>
                <w:noProof/>
                <w:webHidden/>
                <w:color w:val="000000" w:themeColor="text1"/>
                <w:sz w:val="24"/>
                <w:lang w:val="en-GB"/>
              </w:rPr>
              <w:tab/>
            </w:r>
            <w:r w:rsidR="004C1720" w:rsidRPr="00897801">
              <w:rPr>
                <w:noProof/>
                <w:webHidden/>
                <w:color w:val="000000" w:themeColor="text1"/>
                <w:sz w:val="24"/>
                <w:lang w:val="en-GB"/>
              </w:rPr>
              <w:fldChar w:fldCharType="begin"/>
            </w:r>
            <w:r w:rsidR="004C1720" w:rsidRPr="00897801">
              <w:rPr>
                <w:noProof/>
                <w:webHidden/>
                <w:color w:val="000000" w:themeColor="text1"/>
                <w:sz w:val="24"/>
                <w:lang w:val="en-GB"/>
              </w:rPr>
              <w:instrText xml:space="preserve"> PAGEREF _Toc148444260 \h </w:instrText>
            </w:r>
            <w:r w:rsidR="004C1720" w:rsidRPr="00897801">
              <w:rPr>
                <w:noProof/>
                <w:webHidden/>
                <w:color w:val="000000" w:themeColor="text1"/>
                <w:sz w:val="24"/>
                <w:lang w:val="en-GB"/>
              </w:rPr>
            </w:r>
            <w:r w:rsidR="004C1720" w:rsidRPr="00897801">
              <w:rPr>
                <w:noProof/>
                <w:webHidden/>
                <w:color w:val="000000" w:themeColor="text1"/>
                <w:sz w:val="24"/>
                <w:lang w:val="en-GB"/>
              </w:rPr>
              <w:fldChar w:fldCharType="separate"/>
            </w:r>
            <w:r w:rsidR="004C1720" w:rsidRPr="00897801">
              <w:rPr>
                <w:noProof/>
                <w:webHidden/>
                <w:color w:val="000000" w:themeColor="text1"/>
                <w:sz w:val="24"/>
                <w:lang w:val="en-GB"/>
              </w:rPr>
              <w:t>3</w:t>
            </w:r>
            <w:r w:rsidR="004C1720" w:rsidRPr="00897801">
              <w:rPr>
                <w:noProof/>
                <w:webHidden/>
                <w:color w:val="000000" w:themeColor="text1"/>
                <w:sz w:val="24"/>
                <w:lang w:val="en-GB"/>
              </w:rPr>
              <w:fldChar w:fldCharType="end"/>
            </w:r>
          </w:hyperlink>
        </w:p>
        <w:p w14:paraId="04AFD18F" w14:textId="77777777" w:rsidR="00D42003" w:rsidRPr="00897801" w:rsidRDefault="00000000" w:rsidP="00897801">
          <w:pPr>
            <w:pStyle w:val="TOC1"/>
            <w:tabs>
              <w:tab w:val="right" w:leader="dot" w:pos="9019"/>
            </w:tabs>
            <w:spacing w:line="360" w:lineRule="auto"/>
            <w:jc w:val="both"/>
            <w:rPr>
              <w:noProof/>
              <w:color w:val="000000" w:themeColor="text1"/>
              <w:lang w:val="en-GB"/>
            </w:rPr>
          </w:pPr>
          <w:hyperlink w:anchor="_Toc148444261" w:history="1">
            <w:r w:rsidR="004C1720" w:rsidRPr="00897801">
              <w:rPr>
                <w:rStyle w:val="Hyperlink"/>
                <w:noProof/>
                <w:color w:val="000000" w:themeColor="text1"/>
                <w:sz w:val="24"/>
                <w:lang w:val="en-GB"/>
              </w:rPr>
              <w:t>6. Conclusion</w:t>
            </w:r>
            <w:r w:rsidR="004C1720" w:rsidRPr="00897801">
              <w:rPr>
                <w:noProof/>
                <w:webHidden/>
                <w:color w:val="000000" w:themeColor="text1"/>
                <w:sz w:val="24"/>
                <w:lang w:val="en-GB"/>
              </w:rPr>
              <w:tab/>
            </w:r>
            <w:r w:rsidR="004C1720" w:rsidRPr="00897801">
              <w:rPr>
                <w:noProof/>
                <w:webHidden/>
                <w:color w:val="000000" w:themeColor="text1"/>
                <w:sz w:val="24"/>
                <w:lang w:val="en-GB"/>
              </w:rPr>
              <w:fldChar w:fldCharType="begin"/>
            </w:r>
            <w:r w:rsidR="004C1720" w:rsidRPr="00897801">
              <w:rPr>
                <w:noProof/>
                <w:webHidden/>
                <w:color w:val="000000" w:themeColor="text1"/>
                <w:sz w:val="24"/>
                <w:lang w:val="en-GB"/>
              </w:rPr>
              <w:instrText xml:space="preserve"> PAGEREF _Toc148444261 \h </w:instrText>
            </w:r>
            <w:r w:rsidR="004C1720" w:rsidRPr="00897801">
              <w:rPr>
                <w:noProof/>
                <w:webHidden/>
                <w:color w:val="000000" w:themeColor="text1"/>
                <w:sz w:val="24"/>
                <w:lang w:val="en-GB"/>
              </w:rPr>
            </w:r>
            <w:r w:rsidR="004C1720" w:rsidRPr="00897801">
              <w:rPr>
                <w:noProof/>
                <w:webHidden/>
                <w:color w:val="000000" w:themeColor="text1"/>
                <w:sz w:val="24"/>
                <w:lang w:val="en-GB"/>
              </w:rPr>
              <w:fldChar w:fldCharType="separate"/>
            </w:r>
            <w:r w:rsidR="004C1720" w:rsidRPr="00897801">
              <w:rPr>
                <w:noProof/>
                <w:webHidden/>
                <w:color w:val="000000" w:themeColor="text1"/>
                <w:sz w:val="24"/>
                <w:lang w:val="en-GB"/>
              </w:rPr>
              <w:t>4</w:t>
            </w:r>
            <w:r w:rsidR="004C1720" w:rsidRPr="00897801">
              <w:rPr>
                <w:noProof/>
                <w:webHidden/>
                <w:color w:val="000000" w:themeColor="text1"/>
                <w:sz w:val="24"/>
                <w:lang w:val="en-GB"/>
              </w:rPr>
              <w:fldChar w:fldCharType="end"/>
            </w:r>
          </w:hyperlink>
        </w:p>
        <w:p w14:paraId="36CB405F" w14:textId="6806FFBD" w:rsidR="00D42003" w:rsidRPr="00897801" w:rsidRDefault="004C1720" w:rsidP="00D42003">
          <w:pPr>
            <w:spacing w:line="360" w:lineRule="auto"/>
            <w:jc w:val="both"/>
            <w:rPr>
              <w:color w:val="000000" w:themeColor="text1"/>
              <w:lang w:val="en-GB"/>
            </w:rPr>
          </w:pPr>
          <w:r w:rsidRPr="00897801">
            <w:rPr>
              <w:b/>
              <w:bCs/>
              <w:noProof/>
              <w:color w:val="000000" w:themeColor="text1"/>
              <w:lang w:val="en-GB"/>
            </w:rPr>
            <w:fldChar w:fldCharType="end"/>
          </w:r>
        </w:p>
      </w:sdtContent>
    </w:sdt>
    <w:p w14:paraId="00000011" w14:textId="69BFDB11" w:rsidR="00D54DF2" w:rsidRPr="00897801" w:rsidRDefault="004C1720" w:rsidP="00C03950">
      <w:pPr>
        <w:spacing w:line="360" w:lineRule="auto"/>
        <w:jc w:val="center"/>
        <w:rPr>
          <w:b/>
          <w:color w:val="000000" w:themeColor="text1"/>
          <w:sz w:val="24"/>
          <w:szCs w:val="24"/>
          <w:lang w:val="en-GB"/>
        </w:rPr>
      </w:pPr>
      <w:r w:rsidRPr="00897801">
        <w:rPr>
          <w:color w:val="000000" w:themeColor="text1"/>
          <w:lang w:val="en-GB"/>
        </w:rPr>
        <w:br w:type="page"/>
      </w:r>
    </w:p>
    <w:p w14:paraId="00000012" w14:textId="77777777" w:rsidR="00D54DF2" w:rsidRPr="00897801" w:rsidRDefault="004C1720" w:rsidP="00B637EB">
      <w:pPr>
        <w:pStyle w:val="Heading1"/>
        <w:rPr>
          <w:color w:val="000000" w:themeColor="text1"/>
          <w:lang w:val="en-GB"/>
        </w:rPr>
      </w:pPr>
      <w:bookmarkStart w:id="0" w:name="_Toc148444256"/>
      <w:r w:rsidRPr="00897801">
        <w:rPr>
          <w:color w:val="000000" w:themeColor="text1"/>
          <w:lang w:val="en-GB"/>
        </w:rPr>
        <w:lastRenderedPageBreak/>
        <w:t>1. Introduction</w:t>
      </w:r>
      <w:bookmarkEnd w:id="0"/>
    </w:p>
    <w:p w14:paraId="00000013" w14:textId="77777777"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The service quality of a restaurant is considered the most important aspect of a business’s success. As described by </w:t>
      </w:r>
      <w:proofErr w:type="spellStart"/>
      <w:r w:rsidRPr="00897801">
        <w:rPr>
          <w:color w:val="000000" w:themeColor="text1"/>
          <w:sz w:val="24"/>
          <w:szCs w:val="24"/>
          <w:lang w:val="en-GB"/>
        </w:rPr>
        <w:t>Motarjemi</w:t>
      </w:r>
      <w:proofErr w:type="spellEnd"/>
      <w:r w:rsidRPr="00897801">
        <w:rPr>
          <w:color w:val="000000" w:themeColor="text1"/>
          <w:sz w:val="24"/>
          <w:szCs w:val="24"/>
          <w:lang w:val="en-GB"/>
        </w:rPr>
        <w:t xml:space="preserve"> and </w:t>
      </w:r>
      <w:proofErr w:type="spellStart"/>
      <w:r w:rsidRPr="00897801">
        <w:rPr>
          <w:color w:val="000000" w:themeColor="text1"/>
          <w:sz w:val="24"/>
          <w:szCs w:val="24"/>
          <w:lang w:val="en-GB"/>
        </w:rPr>
        <w:t>Lelieveld</w:t>
      </w:r>
      <w:proofErr w:type="spellEnd"/>
      <w:r w:rsidRPr="00897801">
        <w:rPr>
          <w:color w:val="000000" w:themeColor="text1"/>
          <w:sz w:val="24"/>
          <w:szCs w:val="24"/>
          <w:lang w:val="en-GB"/>
        </w:rPr>
        <w:t xml:space="preserve"> (2014), the upliftment of service quality is mandatory as it helps to attract new customers to enhance the profitability of a restaurant. The following learning log describes all the key skills that are required to boost the service quality of a restaurant. Different strategies that can be incorporated to enhance the needed skills are elaborated on this learning log to guide all future experts in the restaurant industry. Moreover, some real-life examples are provided to support the previous answers and emphasise the skills development process. The challenges that may be encountered are included with effective solution methods.     </w:t>
      </w:r>
    </w:p>
    <w:p w14:paraId="00000014" w14:textId="77777777" w:rsidR="00D54DF2" w:rsidRPr="00897801" w:rsidRDefault="004C1720" w:rsidP="00867173">
      <w:pPr>
        <w:pStyle w:val="Heading1"/>
        <w:rPr>
          <w:color w:val="000000" w:themeColor="text1"/>
          <w:lang w:val="en-GB"/>
        </w:rPr>
      </w:pPr>
      <w:bookmarkStart w:id="1" w:name="_Toc148444257"/>
      <w:r w:rsidRPr="00897801">
        <w:rPr>
          <w:color w:val="000000" w:themeColor="text1"/>
          <w:lang w:val="en-GB"/>
        </w:rPr>
        <w:t>2. Identification of Key Skills</w:t>
      </w:r>
      <w:bookmarkEnd w:id="1"/>
    </w:p>
    <w:p w14:paraId="00000015" w14:textId="77777777" w:rsidR="00D54DF2" w:rsidRPr="00897801" w:rsidRDefault="004C1720" w:rsidP="00C03950">
      <w:pPr>
        <w:spacing w:line="360" w:lineRule="auto"/>
        <w:jc w:val="both"/>
        <w:rPr>
          <w:color w:val="000000" w:themeColor="text1"/>
          <w:sz w:val="24"/>
          <w:szCs w:val="24"/>
          <w:lang w:val="en-GB"/>
        </w:rPr>
      </w:pPr>
      <w:r w:rsidRPr="00897801">
        <w:rPr>
          <w:b/>
          <w:color w:val="000000" w:themeColor="text1"/>
          <w:sz w:val="24"/>
          <w:szCs w:val="24"/>
          <w:lang w:val="en-GB"/>
        </w:rPr>
        <w:t>Communication skills-</w:t>
      </w:r>
      <w:r w:rsidRPr="00897801">
        <w:rPr>
          <w:color w:val="000000" w:themeColor="text1"/>
          <w:sz w:val="24"/>
          <w:szCs w:val="24"/>
          <w:lang w:val="en-GB"/>
        </w:rPr>
        <w:t xml:space="preserve"> This skill can help a restaurant staff to interact with a diverse customer base freely. Effective communication skills can also assist in increasing service quality as the management can understand what their customers are demanding from them.</w:t>
      </w:r>
    </w:p>
    <w:p w14:paraId="00000016" w14:textId="77777777" w:rsidR="00D54DF2" w:rsidRPr="00897801" w:rsidRDefault="004C1720" w:rsidP="00C03950">
      <w:pPr>
        <w:spacing w:line="360" w:lineRule="auto"/>
        <w:jc w:val="both"/>
        <w:rPr>
          <w:color w:val="000000" w:themeColor="text1"/>
          <w:sz w:val="24"/>
          <w:szCs w:val="24"/>
          <w:lang w:val="en-GB"/>
        </w:rPr>
      </w:pPr>
      <w:r w:rsidRPr="00897801">
        <w:rPr>
          <w:b/>
          <w:color w:val="000000" w:themeColor="text1"/>
          <w:sz w:val="24"/>
          <w:szCs w:val="24"/>
          <w:lang w:val="en-GB"/>
        </w:rPr>
        <w:t>Time management</w:t>
      </w:r>
      <w:r w:rsidRPr="00897801">
        <w:rPr>
          <w:color w:val="000000" w:themeColor="text1"/>
          <w:sz w:val="24"/>
          <w:szCs w:val="24"/>
          <w:lang w:val="en-GB"/>
        </w:rPr>
        <w:t xml:space="preserve">- Time management is essential to satisfy customers by valuing their precious moments. When a restaurant delivers the food or other services on time it creates a good impact on customers and retains their potential customers. </w:t>
      </w:r>
    </w:p>
    <w:p w14:paraId="00000017" w14:textId="77777777" w:rsidR="00D54DF2" w:rsidRPr="00897801" w:rsidRDefault="004C1720" w:rsidP="00C03950">
      <w:pPr>
        <w:spacing w:line="360" w:lineRule="auto"/>
        <w:jc w:val="both"/>
        <w:rPr>
          <w:color w:val="000000" w:themeColor="text1"/>
          <w:sz w:val="24"/>
          <w:szCs w:val="24"/>
          <w:lang w:val="en-GB"/>
        </w:rPr>
      </w:pPr>
      <w:r w:rsidRPr="00897801">
        <w:rPr>
          <w:b/>
          <w:color w:val="000000" w:themeColor="text1"/>
          <w:sz w:val="24"/>
          <w:szCs w:val="24"/>
          <w:lang w:val="en-GB"/>
        </w:rPr>
        <w:t>Conflict resolution</w:t>
      </w:r>
      <w:r w:rsidRPr="00897801">
        <w:rPr>
          <w:color w:val="000000" w:themeColor="text1"/>
          <w:sz w:val="24"/>
          <w:szCs w:val="24"/>
          <w:lang w:val="en-GB"/>
        </w:rPr>
        <w:t xml:space="preserve">- Resolving conflicts with the customers is a part of service in the restaurant industry. It can be seen many times that customers cannot get the products </w:t>
      </w:r>
      <w:proofErr w:type="gramStart"/>
      <w:r w:rsidRPr="00897801">
        <w:rPr>
          <w:color w:val="000000" w:themeColor="text1"/>
          <w:sz w:val="24"/>
          <w:szCs w:val="24"/>
          <w:lang w:val="en-GB"/>
        </w:rPr>
        <w:t>properly</w:t>
      </w:r>
      <w:proofErr w:type="gramEnd"/>
      <w:r w:rsidRPr="00897801">
        <w:rPr>
          <w:color w:val="000000" w:themeColor="text1"/>
          <w:sz w:val="24"/>
          <w:szCs w:val="24"/>
          <w:lang w:val="en-GB"/>
        </w:rPr>
        <w:t xml:space="preserve"> so the order goes wrong. Proper conflict management can help to make customers aware of the item or its ingredients.    </w:t>
      </w:r>
    </w:p>
    <w:p w14:paraId="00000018" w14:textId="77777777" w:rsidR="00D54DF2" w:rsidRPr="00897801" w:rsidRDefault="004C1720" w:rsidP="00C03950">
      <w:pPr>
        <w:spacing w:line="360" w:lineRule="auto"/>
        <w:jc w:val="both"/>
        <w:rPr>
          <w:color w:val="000000" w:themeColor="text1"/>
          <w:sz w:val="24"/>
          <w:szCs w:val="24"/>
          <w:lang w:val="en-GB"/>
        </w:rPr>
      </w:pPr>
      <w:r w:rsidRPr="00897801">
        <w:rPr>
          <w:b/>
          <w:color w:val="000000" w:themeColor="text1"/>
          <w:sz w:val="24"/>
          <w:szCs w:val="24"/>
          <w:lang w:val="en-GB"/>
        </w:rPr>
        <w:t xml:space="preserve">Critical thinking- </w:t>
      </w:r>
      <w:r w:rsidRPr="00897801">
        <w:rPr>
          <w:color w:val="000000" w:themeColor="text1"/>
          <w:sz w:val="24"/>
          <w:szCs w:val="24"/>
          <w:lang w:val="en-GB"/>
        </w:rPr>
        <w:t xml:space="preserve">If a customer refuses a particular </w:t>
      </w:r>
      <w:proofErr w:type="gramStart"/>
      <w:r w:rsidRPr="00897801">
        <w:rPr>
          <w:color w:val="000000" w:themeColor="text1"/>
          <w:sz w:val="24"/>
          <w:szCs w:val="24"/>
          <w:lang w:val="en-GB"/>
        </w:rPr>
        <w:t>item</w:t>
      </w:r>
      <w:proofErr w:type="gramEnd"/>
      <w:r w:rsidRPr="00897801">
        <w:rPr>
          <w:color w:val="000000" w:themeColor="text1"/>
          <w:sz w:val="24"/>
          <w:szCs w:val="24"/>
          <w:lang w:val="en-GB"/>
        </w:rPr>
        <w:t xml:space="preserve"> then the staff of a restaurant has to offer some other items that can mitigate their demands (Cousins, 2020). It increases the quality of service drastically. </w:t>
      </w:r>
    </w:p>
    <w:p w14:paraId="00000019" w14:textId="77777777" w:rsidR="00D54DF2" w:rsidRPr="00897801" w:rsidRDefault="004C1720" w:rsidP="00C03950">
      <w:pPr>
        <w:spacing w:line="360" w:lineRule="auto"/>
        <w:jc w:val="both"/>
        <w:rPr>
          <w:color w:val="000000" w:themeColor="text1"/>
          <w:sz w:val="24"/>
          <w:szCs w:val="24"/>
          <w:lang w:val="en-GB"/>
        </w:rPr>
      </w:pPr>
      <w:r w:rsidRPr="00897801">
        <w:rPr>
          <w:b/>
          <w:color w:val="000000" w:themeColor="text1"/>
          <w:sz w:val="24"/>
          <w:szCs w:val="24"/>
          <w:lang w:val="en-GB"/>
        </w:rPr>
        <w:t xml:space="preserve">Active listening- </w:t>
      </w:r>
      <w:r w:rsidRPr="00897801">
        <w:rPr>
          <w:color w:val="000000" w:themeColor="text1"/>
          <w:sz w:val="24"/>
          <w:szCs w:val="24"/>
          <w:lang w:val="en-GB"/>
        </w:rPr>
        <w:t xml:space="preserve">During taking orders from customers active listening helps to get the detailed demands of customers so the item can be served properly. </w:t>
      </w:r>
      <w:r w:rsidRPr="00897801">
        <w:rPr>
          <w:b/>
          <w:color w:val="000000" w:themeColor="text1"/>
          <w:sz w:val="24"/>
          <w:szCs w:val="24"/>
          <w:lang w:val="en-GB"/>
        </w:rPr>
        <w:t xml:space="preserve"> </w:t>
      </w:r>
      <w:r w:rsidRPr="00897801">
        <w:rPr>
          <w:color w:val="000000" w:themeColor="text1"/>
          <w:sz w:val="24"/>
          <w:szCs w:val="24"/>
          <w:lang w:val="en-GB"/>
        </w:rPr>
        <w:t xml:space="preserve">   </w:t>
      </w:r>
    </w:p>
    <w:p w14:paraId="0000001A" w14:textId="77777777" w:rsidR="00D54DF2" w:rsidRPr="00897801" w:rsidRDefault="004C1720" w:rsidP="00B461F9">
      <w:pPr>
        <w:pStyle w:val="Heading1"/>
        <w:rPr>
          <w:color w:val="000000" w:themeColor="text1"/>
          <w:lang w:val="en-GB"/>
        </w:rPr>
      </w:pPr>
      <w:bookmarkStart w:id="2" w:name="_Toc148444258"/>
      <w:r w:rsidRPr="00897801">
        <w:rPr>
          <w:color w:val="000000" w:themeColor="text1"/>
          <w:lang w:val="en-GB"/>
        </w:rPr>
        <w:t>3. Skill Development Strategies</w:t>
      </w:r>
      <w:bookmarkEnd w:id="2"/>
    </w:p>
    <w:p w14:paraId="0000001B" w14:textId="77777777"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The skill development strategies aid in increasing the skills that are mentioned earlier to uplift the quality of services remarkably. Both the formal and informal ways can be </w:t>
      </w:r>
      <w:r w:rsidRPr="00897801">
        <w:rPr>
          <w:color w:val="000000" w:themeColor="text1"/>
          <w:sz w:val="24"/>
          <w:szCs w:val="24"/>
          <w:lang w:val="en-GB"/>
        </w:rPr>
        <w:lastRenderedPageBreak/>
        <w:t xml:space="preserve">useful for increasing the skills of a restaurant staff. For example, active listening can be enhanced by dealing with more customers and getting constant feedback from them. During the order-taking process from a lot of customers at the same time it is essential to listen to the detailed instructions of customers and remember them to pass to the cooking unit. Additionally, communication skills and time management skills can also be increased by practising them more and more in daily life. On the other hand, critical thinking ability and conflict resolution skills should be enhanced by getting formal training from seniors. As these skills are necessary to provide better services to customers, a future restaurant staff </w:t>
      </w:r>
      <w:proofErr w:type="gramStart"/>
      <w:r w:rsidRPr="00897801">
        <w:rPr>
          <w:color w:val="000000" w:themeColor="text1"/>
          <w:sz w:val="24"/>
          <w:szCs w:val="24"/>
          <w:lang w:val="en-GB"/>
        </w:rPr>
        <w:t>has to</w:t>
      </w:r>
      <w:proofErr w:type="gramEnd"/>
      <w:r w:rsidRPr="00897801">
        <w:rPr>
          <w:color w:val="000000" w:themeColor="text1"/>
          <w:sz w:val="24"/>
          <w:szCs w:val="24"/>
          <w:lang w:val="en-GB"/>
        </w:rPr>
        <w:t xml:space="preserve"> increase all these skills to prosper in a professional career.         </w:t>
      </w:r>
    </w:p>
    <w:p w14:paraId="0000001C" w14:textId="77777777" w:rsidR="00D54DF2" w:rsidRPr="00897801" w:rsidRDefault="004C1720" w:rsidP="002D3A43">
      <w:pPr>
        <w:pStyle w:val="Heading1"/>
        <w:rPr>
          <w:color w:val="000000" w:themeColor="text1"/>
          <w:lang w:val="en-GB"/>
        </w:rPr>
      </w:pPr>
      <w:bookmarkStart w:id="3" w:name="_Toc148444259"/>
      <w:r w:rsidRPr="00897801">
        <w:rPr>
          <w:color w:val="000000" w:themeColor="text1"/>
          <w:lang w:val="en-GB"/>
        </w:rPr>
        <w:t>4. Real-Life Examples</w:t>
      </w:r>
      <w:bookmarkEnd w:id="3"/>
    </w:p>
    <w:p w14:paraId="0000001D" w14:textId="77777777"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Some renowned restaurants in London are getting enormous benefits after uplifting their customer service quality remarkably. Earlier many customers had a complaint that the restaurant offers poor customer service in their dining place. After receiving so many complaints the board of directors of </w:t>
      </w:r>
      <w:r w:rsidRPr="009F55EA">
        <w:rPr>
          <w:i/>
          <w:iCs/>
          <w:color w:val="000000" w:themeColor="text1"/>
          <w:sz w:val="24"/>
          <w:szCs w:val="24"/>
          <w:lang w:val="en-GB"/>
        </w:rPr>
        <w:t>Brunswick House</w:t>
      </w:r>
      <w:r w:rsidRPr="00897801">
        <w:rPr>
          <w:color w:val="000000" w:themeColor="text1"/>
          <w:sz w:val="24"/>
          <w:szCs w:val="24"/>
          <w:lang w:val="en-GB"/>
        </w:rPr>
        <w:t xml:space="preserve"> decided to provide training to their employees to get better customer service quality (Brunswickgroup.com, 2023). The management mainly focused on communication skills and critical thinking ability and got an overwhelming response from their business. The rate of customer retention automatically increased in the form of satisfied customers.   </w:t>
      </w:r>
    </w:p>
    <w:p w14:paraId="0000001E" w14:textId="77777777"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Hide is another restaurant that enjoys a huge customer base after upskilling its employees in their workplace (Hide.co.uk, 2023). The restaurant collaborated with a professional body to provide effective training to their new staff so that they can match the efficiency level of their seniors. It benefitted the restaurant by increasing its customer acquisition and revenue.   </w:t>
      </w:r>
    </w:p>
    <w:p w14:paraId="0000001F" w14:textId="77777777" w:rsidR="00D54DF2" w:rsidRPr="00897801" w:rsidRDefault="004C1720" w:rsidP="00592A63">
      <w:pPr>
        <w:pStyle w:val="Heading1"/>
        <w:rPr>
          <w:color w:val="000000" w:themeColor="text1"/>
          <w:lang w:val="en-GB"/>
        </w:rPr>
      </w:pPr>
      <w:bookmarkStart w:id="4" w:name="_Toc148444260"/>
      <w:r w:rsidRPr="00897801">
        <w:rPr>
          <w:color w:val="000000" w:themeColor="text1"/>
          <w:lang w:val="en-GB"/>
        </w:rPr>
        <w:t>5. Challenges and Solutions</w:t>
      </w:r>
      <w:bookmarkEnd w:id="4"/>
    </w:p>
    <w:p w14:paraId="00000020" w14:textId="60531791"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The restaurant staff </w:t>
      </w:r>
      <w:proofErr w:type="gramStart"/>
      <w:r w:rsidRPr="00897801">
        <w:rPr>
          <w:color w:val="000000" w:themeColor="text1"/>
          <w:sz w:val="24"/>
          <w:szCs w:val="24"/>
          <w:lang w:val="en-GB"/>
        </w:rPr>
        <w:t>have to</w:t>
      </w:r>
      <w:proofErr w:type="gramEnd"/>
      <w:r w:rsidRPr="00897801">
        <w:rPr>
          <w:color w:val="000000" w:themeColor="text1"/>
          <w:sz w:val="24"/>
          <w:szCs w:val="24"/>
          <w:lang w:val="en-GB"/>
        </w:rPr>
        <w:t xml:space="preserve"> go through several odds and issues to increase these skills so they can contribute their level best to the business growth. The challenges that may arise are ineffective training that cannot show expected outcomes to the staff. Along with this, the mental hazards for seniors regarding job security. As mentioned by Davis </w:t>
      </w:r>
      <w:r w:rsidRPr="00897801">
        <w:rPr>
          <w:i/>
          <w:color w:val="000000" w:themeColor="text1"/>
          <w:sz w:val="24"/>
          <w:szCs w:val="24"/>
          <w:lang w:val="en-GB"/>
        </w:rPr>
        <w:t>et al</w:t>
      </w:r>
      <w:r w:rsidR="0088050C" w:rsidRPr="00897801">
        <w:rPr>
          <w:color w:val="000000" w:themeColor="text1"/>
          <w:sz w:val="24"/>
          <w:szCs w:val="24"/>
          <w:lang w:val="en-GB"/>
        </w:rPr>
        <w:t>.</w:t>
      </w:r>
      <w:r w:rsidRPr="00897801">
        <w:rPr>
          <w:color w:val="000000" w:themeColor="text1"/>
          <w:sz w:val="24"/>
          <w:szCs w:val="24"/>
          <w:lang w:val="en-GB"/>
        </w:rPr>
        <w:t xml:space="preserve"> (2018), it is also an effective challenge that can hamper the skills </w:t>
      </w:r>
      <w:r w:rsidRPr="00897801">
        <w:rPr>
          <w:color w:val="000000" w:themeColor="text1"/>
          <w:sz w:val="24"/>
          <w:szCs w:val="24"/>
          <w:lang w:val="en-GB"/>
        </w:rPr>
        <w:lastRenderedPageBreak/>
        <w:t xml:space="preserve">development process. For the ineffective training session, the management should provide a pivotal role and ensure that the training is adequate to perform their jobs and develop skills. Further, the staff </w:t>
      </w:r>
      <w:proofErr w:type="gramStart"/>
      <w:r w:rsidRPr="00897801">
        <w:rPr>
          <w:color w:val="000000" w:themeColor="text1"/>
          <w:sz w:val="24"/>
          <w:szCs w:val="24"/>
          <w:lang w:val="en-GB"/>
        </w:rPr>
        <w:t>have to</w:t>
      </w:r>
      <w:proofErr w:type="gramEnd"/>
      <w:r w:rsidRPr="00897801">
        <w:rPr>
          <w:color w:val="000000" w:themeColor="text1"/>
          <w:sz w:val="24"/>
          <w:szCs w:val="24"/>
          <w:lang w:val="en-GB"/>
        </w:rPr>
        <w:t xml:space="preserve"> contact higher management if they receive any kind of threat during the process.      </w:t>
      </w:r>
    </w:p>
    <w:p w14:paraId="00000021" w14:textId="77777777" w:rsidR="00D54DF2" w:rsidRPr="00897801" w:rsidRDefault="004C1720" w:rsidP="00907551">
      <w:pPr>
        <w:pStyle w:val="Heading1"/>
        <w:rPr>
          <w:color w:val="000000" w:themeColor="text1"/>
          <w:lang w:val="en-GB"/>
        </w:rPr>
      </w:pPr>
      <w:bookmarkStart w:id="5" w:name="_Toc148444261"/>
      <w:r w:rsidRPr="00897801">
        <w:rPr>
          <w:color w:val="000000" w:themeColor="text1"/>
          <w:lang w:val="en-GB"/>
        </w:rPr>
        <w:t>6. Conclusion</w:t>
      </w:r>
      <w:bookmarkEnd w:id="5"/>
    </w:p>
    <w:p w14:paraId="00000022" w14:textId="3FB754E3" w:rsidR="00D54DF2"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In conclusion, the learning log can be summarised as a useful piece of information that includes different skills for restaurant staff to improve customer service quality. The effectiveness of communication skills, conflict resolution and critical thinking ability have been demonstrated to showcase the importance of these skills. Several strategies such as formal training and on-the-job training can be followed to increase these skills in restaurant staff. Two different names of famous restaurants from London have been mentioned that faced a drastic change in their profitability after </w:t>
      </w:r>
      <w:r w:rsidR="00571F7F" w:rsidRPr="00897801">
        <w:rPr>
          <w:color w:val="000000" w:themeColor="text1"/>
          <w:sz w:val="24"/>
          <w:szCs w:val="24"/>
          <w:lang w:val="en-GB"/>
        </w:rPr>
        <w:t>upskilling</w:t>
      </w:r>
      <w:r w:rsidRPr="00897801">
        <w:rPr>
          <w:color w:val="000000" w:themeColor="text1"/>
          <w:sz w:val="24"/>
          <w:szCs w:val="24"/>
          <w:lang w:val="en-GB"/>
        </w:rPr>
        <w:t xml:space="preserve"> their employees. Further, the challenges that the staff may confront during the skill development process have been described followed by effective solution methods in this learning log</w:t>
      </w:r>
      <w:r w:rsidR="0088050C" w:rsidRPr="00897801">
        <w:rPr>
          <w:color w:val="000000" w:themeColor="text1"/>
          <w:sz w:val="24"/>
          <w:szCs w:val="24"/>
          <w:lang w:val="en-GB"/>
        </w:rPr>
        <w:t>.</w:t>
      </w:r>
      <w:r w:rsidRPr="00897801">
        <w:rPr>
          <w:color w:val="000000" w:themeColor="text1"/>
          <w:sz w:val="24"/>
          <w:szCs w:val="24"/>
          <w:lang w:val="en-GB"/>
        </w:rPr>
        <w:t xml:space="preserve"> </w:t>
      </w:r>
    </w:p>
    <w:p w14:paraId="00000023" w14:textId="77777777" w:rsidR="00D54DF2" w:rsidRPr="00897801" w:rsidRDefault="004C1720" w:rsidP="00C03950">
      <w:pPr>
        <w:spacing w:line="360" w:lineRule="auto"/>
        <w:jc w:val="both"/>
        <w:rPr>
          <w:b/>
          <w:color w:val="000000" w:themeColor="text1"/>
          <w:sz w:val="24"/>
          <w:szCs w:val="24"/>
          <w:lang w:val="en-GB"/>
        </w:rPr>
      </w:pPr>
      <w:r w:rsidRPr="00897801">
        <w:rPr>
          <w:color w:val="000000" w:themeColor="text1"/>
          <w:lang w:val="en-GB"/>
        </w:rPr>
        <w:br w:type="page"/>
      </w:r>
    </w:p>
    <w:p w14:paraId="00000024" w14:textId="77777777" w:rsidR="00D54DF2" w:rsidRPr="00897801" w:rsidRDefault="004C1720" w:rsidP="00C03950">
      <w:pPr>
        <w:spacing w:line="360" w:lineRule="auto"/>
        <w:jc w:val="both"/>
        <w:rPr>
          <w:b/>
          <w:color w:val="000000" w:themeColor="text1"/>
          <w:sz w:val="24"/>
          <w:szCs w:val="24"/>
          <w:lang w:val="en-GB"/>
        </w:rPr>
      </w:pPr>
      <w:r w:rsidRPr="00897801">
        <w:rPr>
          <w:b/>
          <w:color w:val="000000" w:themeColor="text1"/>
          <w:sz w:val="24"/>
          <w:szCs w:val="24"/>
          <w:lang w:val="en-GB"/>
        </w:rPr>
        <w:lastRenderedPageBreak/>
        <w:t>References</w:t>
      </w:r>
    </w:p>
    <w:p w14:paraId="00000025" w14:textId="77777777" w:rsidR="00D54DF2" w:rsidRPr="00897801" w:rsidRDefault="004C1720" w:rsidP="00C03950">
      <w:pPr>
        <w:spacing w:line="360" w:lineRule="auto"/>
        <w:jc w:val="both"/>
        <w:rPr>
          <w:b/>
          <w:color w:val="000000" w:themeColor="text1"/>
          <w:sz w:val="24"/>
          <w:szCs w:val="24"/>
          <w:lang w:val="en-GB"/>
        </w:rPr>
      </w:pPr>
      <w:r w:rsidRPr="00897801">
        <w:rPr>
          <w:b/>
          <w:color w:val="000000" w:themeColor="text1"/>
          <w:sz w:val="24"/>
          <w:szCs w:val="24"/>
          <w:lang w:val="en-GB"/>
        </w:rPr>
        <w:t xml:space="preserve">Websites </w:t>
      </w:r>
    </w:p>
    <w:p w14:paraId="11D475C5" w14:textId="77777777" w:rsidR="00E8315D"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Brunswickgroup.com, (2023). ‘House of HR’. Available at: </w:t>
      </w:r>
      <w:hyperlink r:id="rId7">
        <w:r w:rsidRPr="00897801">
          <w:rPr>
            <w:color w:val="000000" w:themeColor="text1"/>
            <w:sz w:val="24"/>
            <w:szCs w:val="24"/>
            <w:lang w:val="en-GB"/>
          </w:rPr>
          <w:t>https://www.brunswickgroup.com/house-of-hr-i20191/</w:t>
        </w:r>
      </w:hyperlink>
      <w:r w:rsidRPr="00897801">
        <w:rPr>
          <w:color w:val="000000" w:themeColor="text1"/>
          <w:sz w:val="24"/>
          <w:szCs w:val="24"/>
          <w:lang w:val="en-GB"/>
        </w:rPr>
        <w:t xml:space="preserve"> [Accessed on- 17th October 2023] </w:t>
      </w:r>
    </w:p>
    <w:p w14:paraId="1EB6C73B" w14:textId="77777777" w:rsidR="00E8315D"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 xml:space="preserve">Hide.co.uk, (2023). ‘CAREERS’. Available at: </w:t>
      </w:r>
      <w:hyperlink r:id="rId8">
        <w:r w:rsidRPr="00897801">
          <w:rPr>
            <w:color w:val="000000" w:themeColor="text1"/>
            <w:sz w:val="24"/>
            <w:szCs w:val="24"/>
            <w:lang w:val="en-GB"/>
          </w:rPr>
          <w:t>https://hide.co.uk/careers</w:t>
        </w:r>
      </w:hyperlink>
      <w:r w:rsidRPr="00897801">
        <w:rPr>
          <w:color w:val="000000" w:themeColor="text1"/>
          <w:sz w:val="24"/>
          <w:szCs w:val="24"/>
          <w:lang w:val="en-GB"/>
        </w:rPr>
        <w:t xml:space="preserve"> [Accessed on- 17th October 2023]  </w:t>
      </w:r>
    </w:p>
    <w:p w14:paraId="00000028" w14:textId="77777777" w:rsidR="00D54DF2" w:rsidRPr="00897801" w:rsidRDefault="004C1720" w:rsidP="00C03950">
      <w:pPr>
        <w:spacing w:line="360" w:lineRule="auto"/>
        <w:jc w:val="both"/>
        <w:rPr>
          <w:b/>
          <w:color w:val="000000" w:themeColor="text1"/>
          <w:sz w:val="24"/>
          <w:szCs w:val="24"/>
          <w:lang w:val="en-GB"/>
        </w:rPr>
      </w:pPr>
      <w:r w:rsidRPr="00897801">
        <w:rPr>
          <w:b/>
          <w:color w:val="000000" w:themeColor="text1"/>
          <w:sz w:val="24"/>
          <w:szCs w:val="24"/>
          <w:lang w:val="en-GB"/>
        </w:rPr>
        <w:t xml:space="preserve">Books and Journals </w:t>
      </w:r>
    </w:p>
    <w:p w14:paraId="5587D04E" w14:textId="0A658A19" w:rsidR="009E15D0" w:rsidRPr="00897801" w:rsidRDefault="004C1720" w:rsidP="00C03950">
      <w:pPr>
        <w:spacing w:line="360" w:lineRule="auto"/>
        <w:jc w:val="both"/>
        <w:rPr>
          <w:color w:val="000000" w:themeColor="text1"/>
          <w:sz w:val="24"/>
          <w:szCs w:val="24"/>
          <w:lang w:val="en-GB"/>
        </w:rPr>
      </w:pPr>
      <w:r w:rsidRPr="00897801">
        <w:rPr>
          <w:color w:val="000000" w:themeColor="text1"/>
          <w:sz w:val="24"/>
          <w:szCs w:val="24"/>
          <w:lang w:val="en-GB"/>
        </w:rPr>
        <w:t>Cousins, J. (2020)</w:t>
      </w:r>
      <w:r w:rsidR="00426F0D" w:rsidRPr="00897801">
        <w:rPr>
          <w:color w:val="000000" w:themeColor="text1"/>
          <w:sz w:val="24"/>
          <w:szCs w:val="24"/>
          <w:lang w:val="en-GB"/>
        </w:rPr>
        <w:t>.</w:t>
      </w:r>
      <w:r w:rsidRPr="00897801">
        <w:rPr>
          <w:color w:val="000000" w:themeColor="text1"/>
          <w:sz w:val="24"/>
          <w:szCs w:val="24"/>
          <w:lang w:val="en-GB"/>
        </w:rPr>
        <w:t xml:space="preserve"> ‘Food and beverage service’. 9 </w:t>
      </w:r>
      <w:proofErr w:type="spellStart"/>
      <w:r w:rsidRPr="00897801">
        <w:rPr>
          <w:color w:val="000000" w:themeColor="text1"/>
          <w:sz w:val="24"/>
          <w:szCs w:val="24"/>
          <w:lang w:val="en-GB"/>
        </w:rPr>
        <w:t>th</w:t>
      </w:r>
      <w:proofErr w:type="spellEnd"/>
      <w:r w:rsidRPr="00897801">
        <w:rPr>
          <w:color w:val="000000" w:themeColor="text1"/>
          <w:sz w:val="24"/>
          <w:szCs w:val="24"/>
          <w:lang w:val="en-GB"/>
        </w:rPr>
        <w:t xml:space="preserve"> ed. London: Hodder Education Group.</w:t>
      </w:r>
    </w:p>
    <w:p w14:paraId="564F1754" w14:textId="5EB3BA73" w:rsidR="009E15D0" w:rsidRPr="00897801" w:rsidRDefault="00897801" w:rsidP="00C03950">
      <w:pPr>
        <w:spacing w:line="360" w:lineRule="auto"/>
        <w:jc w:val="both"/>
        <w:rPr>
          <w:color w:val="000000" w:themeColor="text1"/>
          <w:sz w:val="24"/>
          <w:szCs w:val="24"/>
          <w:lang w:val="en-GB"/>
        </w:rPr>
      </w:pPr>
      <w:r w:rsidRPr="00897801">
        <w:rPr>
          <w:color w:val="000000" w:themeColor="text1"/>
          <w:sz w:val="24"/>
          <w:szCs w:val="24"/>
          <w:lang w:val="en-GB"/>
        </w:rPr>
        <w:t xml:space="preserve">Davis, B., Lockwood, A., Pantelidis, I.S. and Alcott, P., </w:t>
      </w:r>
      <w:r w:rsidR="004C1720" w:rsidRPr="00897801">
        <w:rPr>
          <w:color w:val="000000" w:themeColor="text1"/>
          <w:sz w:val="24"/>
          <w:szCs w:val="24"/>
          <w:lang w:val="en-GB"/>
        </w:rPr>
        <w:t>(2018)</w:t>
      </w:r>
      <w:r w:rsidR="00426F0D" w:rsidRPr="00897801">
        <w:rPr>
          <w:color w:val="000000" w:themeColor="text1"/>
          <w:sz w:val="24"/>
          <w:szCs w:val="24"/>
          <w:lang w:val="en-GB"/>
        </w:rPr>
        <w:t>.</w:t>
      </w:r>
      <w:r w:rsidR="004C1720" w:rsidRPr="00897801">
        <w:rPr>
          <w:color w:val="000000" w:themeColor="text1"/>
          <w:sz w:val="24"/>
          <w:szCs w:val="24"/>
          <w:lang w:val="en-GB"/>
        </w:rPr>
        <w:t xml:space="preserve"> ‘Food and Beverage Management’. 6 </w:t>
      </w:r>
      <w:proofErr w:type="spellStart"/>
      <w:r w:rsidR="004C1720" w:rsidRPr="00897801">
        <w:rPr>
          <w:color w:val="000000" w:themeColor="text1"/>
          <w:sz w:val="24"/>
          <w:szCs w:val="24"/>
          <w:lang w:val="en-GB"/>
        </w:rPr>
        <w:t>edn</w:t>
      </w:r>
      <w:proofErr w:type="spellEnd"/>
      <w:r w:rsidR="004C1720" w:rsidRPr="00897801">
        <w:rPr>
          <w:color w:val="000000" w:themeColor="text1"/>
          <w:sz w:val="24"/>
          <w:szCs w:val="24"/>
          <w:lang w:val="en-GB"/>
        </w:rPr>
        <w:t xml:space="preserve"> London: Routledge. </w:t>
      </w:r>
      <w:hyperlink r:id="rId9">
        <w:r w:rsidR="004C1720" w:rsidRPr="00897801">
          <w:rPr>
            <w:color w:val="000000" w:themeColor="text1"/>
            <w:sz w:val="24"/>
            <w:szCs w:val="24"/>
            <w:lang w:val="en-GB"/>
          </w:rPr>
          <w:t>https://doi.org/10.4324/9781315563374</w:t>
        </w:r>
      </w:hyperlink>
      <w:r w:rsidR="004C1720" w:rsidRPr="00897801">
        <w:rPr>
          <w:color w:val="000000" w:themeColor="text1"/>
          <w:sz w:val="24"/>
          <w:szCs w:val="24"/>
          <w:lang w:val="en-GB"/>
        </w:rPr>
        <w:t xml:space="preserve"> </w:t>
      </w:r>
    </w:p>
    <w:p w14:paraId="0000002F" w14:textId="31367631" w:rsidR="00D54DF2" w:rsidRPr="009F55EA" w:rsidRDefault="004C1720" w:rsidP="00C03950">
      <w:pPr>
        <w:spacing w:line="360" w:lineRule="auto"/>
        <w:jc w:val="both"/>
        <w:rPr>
          <w:color w:val="000000" w:themeColor="text1"/>
          <w:sz w:val="24"/>
          <w:szCs w:val="24"/>
          <w:lang w:val="en-GB"/>
        </w:rPr>
      </w:pPr>
      <w:proofErr w:type="spellStart"/>
      <w:r w:rsidRPr="00897801">
        <w:rPr>
          <w:color w:val="000000" w:themeColor="text1"/>
          <w:sz w:val="24"/>
          <w:szCs w:val="24"/>
          <w:lang w:val="en-GB"/>
        </w:rPr>
        <w:t>Motarjemi</w:t>
      </w:r>
      <w:proofErr w:type="spellEnd"/>
      <w:r w:rsidRPr="00897801">
        <w:rPr>
          <w:color w:val="000000" w:themeColor="text1"/>
          <w:sz w:val="24"/>
          <w:szCs w:val="24"/>
          <w:lang w:val="en-GB"/>
        </w:rPr>
        <w:t>, Y</w:t>
      </w:r>
      <w:r w:rsidR="00897801" w:rsidRPr="00897801">
        <w:rPr>
          <w:color w:val="000000" w:themeColor="text1"/>
          <w:sz w:val="24"/>
          <w:szCs w:val="24"/>
          <w:lang w:val="en-GB"/>
        </w:rPr>
        <w:t>.,</w:t>
      </w:r>
      <w:r w:rsidRPr="00897801">
        <w:rPr>
          <w:color w:val="000000" w:themeColor="text1"/>
          <w:sz w:val="24"/>
          <w:szCs w:val="24"/>
          <w:lang w:val="en-GB"/>
        </w:rPr>
        <w:t xml:space="preserve"> and </w:t>
      </w:r>
      <w:proofErr w:type="spellStart"/>
      <w:r w:rsidRPr="00897801">
        <w:rPr>
          <w:color w:val="000000" w:themeColor="text1"/>
          <w:sz w:val="24"/>
          <w:szCs w:val="24"/>
          <w:lang w:val="en-GB"/>
        </w:rPr>
        <w:t>Lelieveld</w:t>
      </w:r>
      <w:proofErr w:type="spellEnd"/>
      <w:r w:rsidRPr="00897801">
        <w:rPr>
          <w:color w:val="000000" w:themeColor="text1"/>
          <w:sz w:val="24"/>
          <w:szCs w:val="24"/>
          <w:lang w:val="en-GB"/>
        </w:rPr>
        <w:t>, H</w:t>
      </w:r>
      <w:r w:rsidR="00897801" w:rsidRPr="00897801">
        <w:rPr>
          <w:color w:val="000000" w:themeColor="text1"/>
          <w:sz w:val="24"/>
          <w:szCs w:val="24"/>
          <w:lang w:val="en-GB"/>
        </w:rPr>
        <w:t>.</w:t>
      </w:r>
      <w:r w:rsidRPr="00897801">
        <w:rPr>
          <w:color w:val="000000" w:themeColor="text1"/>
          <w:sz w:val="24"/>
          <w:szCs w:val="24"/>
          <w:lang w:val="en-GB"/>
        </w:rPr>
        <w:t xml:space="preserve"> (2014)</w:t>
      </w:r>
      <w:r w:rsidR="00426F0D" w:rsidRPr="00897801">
        <w:rPr>
          <w:color w:val="000000" w:themeColor="text1"/>
          <w:sz w:val="24"/>
          <w:szCs w:val="24"/>
          <w:lang w:val="en-GB"/>
        </w:rPr>
        <w:t>.</w:t>
      </w:r>
      <w:r w:rsidR="00897801" w:rsidRPr="00897801">
        <w:rPr>
          <w:color w:val="000000" w:themeColor="text1"/>
          <w:sz w:val="24"/>
          <w:szCs w:val="24"/>
          <w:lang w:val="en-GB"/>
        </w:rPr>
        <w:t xml:space="preserve"> ‘Food safety management</w:t>
      </w:r>
      <w:r w:rsidRPr="00897801">
        <w:rPr>
          <w:color w:val="000000" w:themeColor="text1"/>
          <w:sz w:val="24"/>
          <w:szCs w:val="24"/>
          <w:lang w:val="en-GB"/>
        </w:rPr>
        <w:t xml:space="preserve">: a practical guide for the food industry’. Illustrated edition. Amsterdam: Academic Press. </w:t>
      </w:r>
      <w:hyperlink r:id="rId10" w:anchor="v=onepage&amp;q&amp;f=false">
        <w:r w:rsidRPr="00897801">
          <w:rPr>
            <w:color w:val="000000" w:themeColor="text1"/>
            <w:sz w:val="24"/>
            <w:szCs w:val="24"/>
            <w:lang w:val="en-GB"/>
          </w:rPr>
          <w:t>https://books.google.co.in/books?hl=en&amp;lr=&amp;id=AqDjTV8QSGIC&amp;oi=fnd&amp;pg=PP1&amp;dq=Motarjemi,+Y+and+Lelieveld,+H+(2014)+Food+safety+management+:+a+practical+guide+for+the+food+industry.+Illustrated+edition.+Amsterdam:+Academic+Press.*</w:t>
        </w:r>
      </w:hyperlink>
    </w:p>
    <w:sectPr w:rsidR="00D54DF2" w:rsidRPr="009F55EA" w:rsidSect="00B05437">
      <w:footerReference w:type="default" r:id="rId11"/>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7732C" w14:textId="77777777" w:rsidR="00415761" w:rsidRDefault="00415761">
      <w:pPr>
        <w:spacing w:line="240" w:lineRule="auto"/>
      </w:pPr>
      <w:r>
        <w:separator/>
      </w:r>
    </w:p>
  </w:endnote>
  <w:endnote w:type="continuationSeparator" w:id="0">
    <w:p w14:paraId="059C5A9F" w14:textId="77777777" w:rsidR="00415761" w:rsidRDefault="004157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09747"/>
      <w:docPartObj>
        <w:docPartGallery w:val="Page Numbers (Bottom of Page)"/>
        <w:docPartUnique/>
      </w:docPartObj>
    </w:sdtPr>
    <w:sdtEndPr>
      <w:rPr>
        <w:noProof/>
        <w:sz w:val="24"/>
      </w:rPr>
    </w:sdtEndPr>
    <w:sdtContent>
      <w:p w14:paraId="73772074" w14:textId="706AD7A6" w:rsidR="00B05437" w:rsidRPr="00B05437" w:rsidRDefault="004C1720">
        <w:pPr>
          <w:pStyle w:val="Footer"/>
          <w:jc w:val="right"/>
          <w:rPr>
            <w:sz w:val="24"/>
          </w:rPr>
        </w:pPr>
        <w:r w:rsidRPr="00B05437">
          <w:rPr>
            <w:sz w:val="24"/>
          </w:rPr>
          <w:fldChar w:fldCharType="begin"/>
        </w:r>
        <w:r w:rsidRPr="00B05437">
          <w:rPr>
            <w:sz w:val="24"/>
          </w:rPr>
          <w:instrText xml:space="preserve"> PAGE   \* MERGEFORMAT </w:instrText>
        </w:r>
        <w:r w:rsidRPr="00B05437">
          <w:rPr>
            <w:sz w:val="24"/>
          </w:rPr>
          <w:fldChar w:fldCharType="separate"/>
        </w:r>
        <w:r w:rsidR="005803A3">
          <w:rPr>
            <w:noProof/>
            <w:sz w:val="24"/>
          </w:rPr>
          <w:t>6</w:t>
        </w:r>
        <w:r w:rsidRPr="00B05437">
          <w:rPr>
            <w:noProof/>
            <w:sz w:val="24"/>
          </w:rPr>
          <w:fldChar w:fldCharType="end"/>
        </w:r>
      </w:p>
    </w:sdtContent>
  </w:sdt>
  <w:p w14:paraId="3B4D409A" w14:textId="77777777" w:rsidR="00B05437" w:rsidRDefault="00B05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04221" w14:textId="77777777" w:rsidR="00415761" w:rsidRDefault="00415761">
      <w:pPr>
        <w:spacing w:line="240" w:lineRule="auto"/>
      </w:pPr>
      <w:r>
        <w:separator/>
      </w:r>
    </w:p>
  </w:footnote>
  <w:footnote w:type="continuationSeparator" w:id="0">
    <w:p w14:paraId="18E52E03" w14:textId="77777777" w:rsidR="00415761" w:rsidRDefault="004157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DF2"/>
    <w:rsid w:val="00131430"/>
    <w:rsid w:val="001D36E3"/>
    <w:rsid w:val="001F72D4"/>
    <w:rsid w:val="002D3A43"/>
    <w:rsid w:val="00415761"/>
    <w:rsid w:val="00426F0D"/>
    <w:rsid w:val="004C1720"/>
    <w:rsid w:val="00505387"/>
    <w:rsid w:val="0051407B"/>
    <w:rsid w:val="00571F7F"/>
    <w:rsid w:val="005803A3"/>
    <w:rsid w:val="00592A63"/>
    <w:rsid w:val="00763F1F"/>
    <w:rsid w:val="007B2250"/>
    <w:rsid w:val="00864AFD"/>
    <w:rsid w:val="00867173"/>
    <w:rsid w:val="0088050C"/>
    <w:rsid w:val="00897801"/>
    <w:rsid w:val="00907551"/>
    <w:rsid w:val="009E15D0"/>
    <w:rsid w:val="009F1CF3"/>
    <w:rsid w:val="009F55EA"/>
    <w:rsid w:val="00B05437"/>
    <w:rsid w:val="00B461F9"/>
    <w:rsid w:val="00B637EB"/>
    <w:rsid w:val="00C03950"/>
    <w:rsid w:val="00D11814"/>
    <w:rsid w:val="00D42003"/>
    <w:rsid w:val="00D54DF2"/>
    <w:rsid w:val="00D90613"/>
    <w:rsid w:val="00E8315D"/>
    <w:rsid w:val="00ED32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EA891"/>
  <w15:docId w15:val="{BA1DE3EF-0DCE-476D-83C8-C3A6B8A29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B2250"/>
    <w:pPr>
      <w:keepNext/>
      <w:keepLines/>
      <w:spacing w:before="400" w:after="120" w:line="360" w:lineRule="auto"/>
      <w:jc w:val="both"/>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05437"/>
    <w:pPr>
      <w:tabs>
        <w:tab w:val="center" w:pos="4513"/>
        <w:tab w:val="right" w:pos="9026"/>
      </w:tabs>
      <w:spacing w:line="240" w:lineRule="auto"/>
    </w:pPr>
  </w:style>
  <w:style w:type="character" w:customStyle="1" w:styleId="HeaderChar">
    <w:name w:val="Header Char"/>
    <w:basedOn w:val="DefaultParagraphFont"/>
    <w:link w:val="Header"/>
    <w:uiPriority w:val="99"/>
    <w:rsid w:val="00B05437"/>
  </w:style>
  <w:style w:type="paragraph" w:styleId="Footer">
    <w:name w:val="footer"/>
    <w:basedOn w:val="Normal"/>
    <w:link w:val="FooterChar"/>
    <w:uiPriority w:val="99"/>
    <w:unhideWhenUsed/>
    <w:rsid w:val="00B05437"/>
    <w:pPr>
      <w:tabs>
        <w:tab w:val="center" w:pos="4513"/>
        <w:tab w:val="right" w:pos="9026"/>
      </w:tabs>
      <w:spacing w:line="240" w:lineRule="auto"/>
    </w:pPr>
  </w:style>
  <w:style w:type="character" w:customStyle="1" w:styleId="FooterChar">
    <w:name w:val="Footer Char"/>
    <w:basedOn w:val="DefaultParagraphFont"/>
    <w:link w:val="Footer"/>
    <w:uiPriority w:val="99"/>
    <w:rsid w:val="00B05437"/>
  </w:style>
  <w:style w:type="paragraph" w:styleId="TOCHeading">
    <w:name w:val="TOC Heading"/>
    <w:basedOn w:val="Heading1"/>
    <w:next w:val="Normal"/>
    <w:uiPriority w:val="39"/>
    <w:unhideWhenUsed/>
    <w:qFormat/>
    <w:rsid w:val="00D420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2003"/>
    <w:pPr>
      <w:spacing w:after="100"/>
    </w:pPr>
  </w:style>
  <w:style w:type="character" w:styleId="Hyperlink">
    <w:name w:val="Hyperlink"/>
    <w:basedOn w:val="DefaultParagraphFont"/>
    <w:uiPriority w:val="99"/>
    <w:unhideWhenUsed/>
    <w:rsid w:val="00D420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ide.co.uk/care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unswickgroup.com/house-of-hr-i2019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ooks.google.co.in/books?hl=en&amp;lr=&amp;id=AqDjTV8QSGIC&amp;oi=fnd&amp;pg=PP1&amp;dq=Motarjemi,+Y+and+Lelieveld,+H+(2014)+Food+safety+management+:+a+practical+guide+for+the+food+industry.+Illustrated+edition.+Amsterdam:+Academic+Press.*&amp;ots=-HihDcw5Y-&amp;sig=_YyT8MJvCY3cReAocD2Us4R0dcU&amp;redir_esc=y" TargetMode="External"/><Relationship Id="rId4" Type="http://schemas.openxmlformats.org/officeDocument/2006/relationships/webSettings" Target="webSettings.xml"/><Relationship Id="rId9" Type="http://schemas.openxmlformats.org/officeDocument/2006/relationships/hyperlink" Target="https://doi.org/10.4324/97813155633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54385-15A8-4BF5-BF31-7AE3105A9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1189</Words>
  <Characters>6779</Characters>
  <Application>Microsoft Office Word</Application>
  <DocSecurity>0</DocSecurity>
  <Lines>56</Lines>
  <Paragraphs>15</Paragraphs>
  <ScaleCrop>false</ScaleCrop>
  <Company/>
  <LinksUpToDate>false</LinksUpToDate>
  <CharactersWithSpaces>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 B</cp:lastModifiedBy>
  <cp:revision>2</cp:revision>
  <dcterms:created xsi:type="dcterms:W3CDTF">2023-10-19T12:14:00Z</dcterms:created>
  <dcterms:modified xsi:type="dcterms:W3CDTF">2023-10-19T12:14:00Z</dcterms:modified>
</cp:coreProperties>
</file>