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B5F1F2" w14:textId="19EB0111" w:rsidR="00AF58CB" w:rsidRPr="00AF58CB" w:rsidRDefault="00AF58CB">
      <w:pPr>
        <w:rPr>
          <w:u w:val="single"/>
        </w:rPr>
      </w:pPr>
      <w:r w:rsidRPr="00AF58CB">
        <w:rPr>
          <w:u w:val="single"/>
        </w:rPr>
        <w:t>Leo &amp; Bethany</w:t>
      </w:r>
    </w:p>
    <w:p w14:paraId="3471C0BA" w14:textId="620FBEAF" w:rsidR="00F95C8E" w:rsidRDefault="00AF58CB">
      <w:r w:rsidRPr="00AF58CB">
        <w:t>According to The Youth Work Strategy for Wales (Welsh Government, 2019), youth work should empower young people through various activities which teaches them skills and knowledge that will be useful in later life. Youth work values equity and making sure every young person is listened to and valued. It can also be a support network for all young people. An integral aspect of youth work is that it creates a network for advocacy to ensure that all young people have access to equal opportunities.</w:t>
      </w:r>
    </w:p>
    <w:p w14:paraId="4E6F6021" w14:textId="77777777" w:rsidR="00AF58CB" w:rsidRDefault="00AF58CB"/>
    <w:p w14:paraId="03937BA4" w14:textId="554781B9" w:rsidR="00AF58CB" w:rsidRDefault="00AF58CB">
      <w:pPr>
        <w:rPr>
          <w:u w:val="single"/>
        </w:rPr>
      </w:pPr>
      <w:r>
        <w:rPr>
          <w:u w:val="single"/>
        </w:rPr>
        <w:t xml:space="preserve">Louise, </w:t>
      </w:r>
      <w:proofErr w:type="spellStart"/>
      <w:r>
        <w:rPr>
          <w:u w:val="single"/>
        </w:rPr>
        <w:t>Llinos</w:t>
      </w:r>
      <w:proofErr w:type="spellEnd"/>
      <w:r>
        <w:rPr>
          <w:u w:val="single"/>
        </w:rPr>
        <w:t xml:space="preserve"> &amp; Rachel</w:t>
      </w:r>
    </w:p>
    <w:p w14:paraId="26FE10A3" w14:textId="77777777" w:rsidR="00AF58CB" w:rsidRPr="00AF58CB" w:rsidRDefault="00AF58CB" w:rsidP="00AF58CB">
      <w:r w:rsidRPr="00AF58CB">
        <w:t>According to Youth strategy for Wales (2019, pg. 5) Key purposes and aims of youth work strategy Wales promotes opportunity and empowers young people to develop their knowledge and skills to fulfil their full potential. </w:t>
      </w:r>
      <w:r w:rsidRPr="00AF58CB">
        <w:br/>
        <w:t>A supportive, inclusive and safe environment for all young people between the ages of 11 to 25.  </w:t>
      </w:r>
      <w:r w:rsidRPr="00AF58CB">
        <w:br/>
        <w:t>Guiding and supporting young people to apply their knowledge, learning and understanding to become integrated, respected and valued members of their communities. </w:t>
      </w:r>
    </w:p>
    <w:p w14:paraId="00B9A319" w14:textId="77777777" w:rsidR="00AF58CB" w:rsidRPr="00AF58CB" w:rsidRDefault="00AF58CB">
      <w:pPr>
        <w:rPr>
          <w:u w:val="single"/>
        </w:rPr>
      </w:pPr>
    </w:p>
    <w:sectPr w:rsidR="00AF58CB" w:rsidRPr="00AF58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8CB"/>
    <w:rsid w:val="00175206"/>
    <w:rsid w:val="00AF58CB"/>
    <w:rsid w:val="00B76ACF"/>
    <w:rsid w:val="00F95C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030F4"/>
  <w15:chartTrackingRefBased/>
  <w15:docId w15:val="{1E6DEB22-B9FE-4FA3-87AE-3DB4BDE23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5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5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5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5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5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5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5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5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5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5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5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5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5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5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5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58CB"/>
    <w:rPr>
      <w:rFonts w:eastAsiaTheme="majorEastAsia" w:cstheme="majorBidi"/>
      <w:color w:val="272727" w:themeColor="text1" w:themeTint="D8"/>
    </w:rPr>
  </w:style>
  <w:style w:type="paragraph" w:styleId="Title">
    <w:name w:val="Title"/>
    <w:basedOn w:val="Normal"/>
    <w:next w:val="Normal"/>
    <w:link w:val="TitleChar"/>
    <w:uiPriority w:val="10"/>
    <w:qFormat/>
    <w:rsid w:val="00AF5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5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5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5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58CB"/>
    <w:pPr>
      <w:spacing w:before="160"/>
      <w:jc w:val="center"/>
    </w:pPr>
    <w:rPr>
      <w:i/>
      <w:iCs/>
      <w:color w:val="404040" w:themeColor="text1" w:themeTint="BF"/>
    </w:rPr>
  </w:style>
  <w:style w:type="character" w:customStyle="1" w:styleId="QuoteChar">
    <w:name w:val="Quote Char"/>
    <w:basedOn w:val="DefaultParagraphFont"/>
    <w:link w:val="Quote"/>
    <w:uiPriority w:val="29"/>
    <w:rsid w:val="00AF58CB"/>
    <w:rPr>
      <w:i/>
      <w:iCs/>
      <w:color w:val="404040" w:themeColor="text1" w:themeTint="BF"/>
    </w:rPr>
  </w:style>
  <w:style w:type="paragraph" w:styleId="ListParagraph">
    <w:name w:val="List Paragraph"/>
    <w:basedOn w:val="Normal"/>
    <w:uiPriority w:val="34"/>
    <w:qFormat/>
    <w:rsid w:val="00AF58CB"/>
    <w:pPr>
      <w:ind w:left="720"/>
      <w:contextualSpacing/>
    </w:pPr>
  </w:style>
  <w:style w:type="character" w:styleId="IntenseEmphasis">
    <w:name w:val="Intense Emphasis"/>
    <w:basedOn w:val="DefaultParagraphFont"/>
    <w:uiPriority w:val="21"/>
    <w:qFormat/>
    <w:rsid w:val="00AF58CB"/>
    <w:rPr>
      <w:i/>
      <w:iCs/>
      <w:color w:val="0F4761" w:themeColor="accent1" w:themeShade="BF"/>
    </w:rPr>
  </w:style>
  <w:style w:type="paragraph" w:styleId="IntenseQuote">
    <w:name w:val="Intense Quote"/>
    <w:basedOn w:val="Normal"/>
    <w:next w:val="Normal"/>
    <w:link w:val="IntenseQuoteChar"/>
    <w:uiPriority w:val="30"/>
    <w:qFormat/>
    <w:rsid w:val="00AF5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58CB"/>
    <w:rPr>
      <w:i/>
      <w:iCs/>
      <w:color w:val="0F4761" w:themeColor="accent1" w:themeShade="BF"/>
    </w:rPr>
  </w:style>
  <w:style w:type="character" w:styleId="IntenseReference">
    <w:name w:val="Intense Reference"/>
    <w:basedOn w:val="DefaultParagraphFont"/>
    <w:uiPriority w:val="32"/>
    <w:qFormat/>
    <w:rsid w:val="00AF58C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9440884">
      <w:bodyDiv w:val="1"/>
      <w:marLeft w:val="0"/>
      <w:marRight w:val="0"/>
      <w:marTop w:val="0"/>
      <w:marBottom w:val="0"/>
      <w:divBdr>
        <w:top w:val="none" w:sz="0" w:space="0" w:color="auto"/>
        <w:left w:val="none" w:sz="0" w:space="0" w:color="auto"/>
        <w:bottom w:val="none" w:sz="0" w:space="0" w:color="auto"/>
        <w:right w:val="none" w:sz="0" w:space="0" w:color="auto"/>
      </w:divBdr>
      <w:divsChild>
        <w:div w:id="1122917377">
          <w:marLeft w:val="0"/>
          <w:marRight w:val="0"/>
          <w:marTop w:val="0"/>
          <w:marBottom w:val="0"/>
          <w:divBdr>
            <w:top w:val="none" w:sz="0" w:space="0" w:color="auto"/>
            <w:left w:val="none" w:sz="0" w:space="0" w:color="auto"/>
            <w:bottom w:val="none" w:sz="0" w:space="0" w:color="auto"/>
            <w:right w:val="none" w:sz="0" w:space="0" w:color="auto"/>
          </w:divBdr>
        </w:div>
      </w:divsChild>
    </w:div>
    <w:div w:id="1250578201">
      <w:bodyDiv w:val="1"/>
      <w:marLeft w:val="0"/>
      <w:marRight w:val="0"/>
      <w:marTop w:val="0"/>
      <w:marBottom w:val="0"/>
      <w:divBdr>
        <w:top w:val="none" w:sz="0" w:space="0" w:color="auto"/>
        <w:left w:val="none" w:sz="0" w:space="0" w:color="auto"/>
        <w:bottom w:val="none" w:sz="0" w:space="0" w:color="auto"/>
        <w:right w:val="none" w:sz="0" w:space="0" w:color="auto"/>
      </w:divBdr>
      <w:divsChild>
        <w:div w:id="16716360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152</Words>
  <Characters>869</Characters>
  <Application>Microsoft Office Word</Application>
  <DocSecurity>0</DocSecurity>
  <Lines>7</Lines>
  <Paragraphs>2</Paragraphs>
  <ScaleCrop>false</ScaleCrop>
  <Company/>
  <LinksUpToDate>false</LinksUpToDate>
  <CharactersWithSpaces>1019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Lewis</dc:creator>
  <cp:keywords/>
  <dc:description/>
  <cp:lastModifiedBy>Angharad Lewis</cp:lastModifiedBy>
  <cp:revision>1</cp:revision>
  <dcterms:created xsi:type="dcterms:W3CDTF">2024-10-07T13:01:00Z</dcterms:created>
  <dcterms:modified xsi:type="dcterms:W3CDTF">2024-10-07T13:03:00Z</dcterms:modified>
</cp:coreProperties>
</file>