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2C318" w14:textId="55A1B05F" w:rsidR="00431CE1" w:rsidRPr="00D866DF" w:rsidRDefault="00180F43" w:rsidP="00431CE1">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                                   </w:t>
      </w:r>
    </w:p>
    <w:p w14:paraId="31C37AAF" w14:textId="77777777" w:rsidR="00E96F03" w:rsidRDefault="00E96F03" w:rsidP="00180F43">
      <w:pPr>
        <w:spacing w:line="360" w:lineRule="auto"/>
        <w:jc w:val="center"/>
        <w:rPr>
          <w:rFonts w:ascii="Arial" w:hAnsi="Arial" w:cs="Arial"/>
          <w:b/>
          <w:bCs/>
          <w:color w:val="000000" w:themeColor="text1"/>
          <w:sz w:val="56"/>
          <w:szCs w:val="56"/>
          <w:u w:val="single"/>
        </w:rPr>
      </w:pPr>
    </w:p>
    <w:p w14:paraId="6684546B" w14:textId="1E475639" w:rsidR="00180F43" w:rsidRPr="00180F43" w:rsidRDefault="00180F43" w:rsidP="00180F43">
      <w:pPr>
        <w:spacing w:line="360" w:lineRule="auto"/>
        <w:jc w:val="center"/>
        <w:rPr>
          <w:rFonts w:ascii="Arial" w:hAnsi="Arial" w:cs="Arial"/>
          <w:b/>
          <w:bCs/>
          <w:color w:val="000000" w:themeColor="text1"/>
          <w:sz w:val="56"/>
          <w:szCs w:val="56"/>
          <w:u w:val="single"/>
        </w:rPr>
      </w:pPr>
      <w:r w:rsidRPr="00180F43">
        <w:rPr>
          <w:rFonts w:ascii="Arial" w:hAnsi="Arial" w:cs="Arial"/>
          <w:b/>
          <w:bCs/>
          <w:color w:val="000000" w:themeColor="text1"/>
          <w:sz w:val="56"/>
          <w:szCs w:val="56"/>
          <w:u w:val="single"/>
        </w:rPr>
        <w:t>CertHE Skills for the Workplace</w:t>
      </w:r>
    </w:p>
    <w:p w14:paraId="2BED6895" w14:textId="77777777" w:rsidR="00180F43" w:rsidRDefault="00180F43" w:rsidP="00180F43">
      <w:pPr>
        <w:spacing w:line="360" w:lineRule="auto"/>
        <w:jc w:val="center"/>
        <w:rPr>
          <w:rFonts w:ascii="Arial" w:hAnsi="Arial" w:cs="Arial"/>
          <w:b/>
          <w:bCs/>
          <w:i/>
          <w:iCs/>
          <w:color w:val="000000" w:themeColor="text1"/>
          <w:sz w:val="54"/>
          <w:szCs w:val="54"/>
        </w:rPr>
      </w:pPr>
    </w:p>
    <w:p w14:paraId="07D96D8E" w14:textId="77777777" w:rsidR="00180F43" w:rsidRDefault="00180F43" w:rsidP="00180F43">
      <w:pPr>
        <w:spacing w:line="360" w:lineRule="auto"/>
        <w:jc w:val="center"/>
        <w:rPr>
          <w:rFonts w:ascii="Arial" w:hAnsi="Arial" w:cs="Arial"/>
          <w:b/>
          <w:bCs/>
          <w:i/>
          <w:iCs/>
          <w:color w:val="000000" w:themeColor="text1"/>
          <w:sz w:val="54"/>
          <w:szCs w:val="54"/>
        </w:rPr>
      </w:pPr>
    </w:p>
    <w:p w14:paraId="3E46C1FF" w14:textId="7B5D7FBF" w:rsidR="00180F43" w:rsidRPr="00D925C0" w:rsidRDefault="00180F43" w:rsidP="00180F43">
      <w:pPr>
        <w:spacing w:line="360" w:lineRule="auto"/>
        <w:jc w:val="center"/>
        <w:rPr>
          <w:rFonts w:ascii="Arial" w:hAnsi="Arial" w:cs="Arial"/>
          <w:b/>
          <w:bCs/>
          <w:i/>
          <w:iCs/>
          <w:color w:val="000000" w:themeColor="text1"/>
          <w:sz w:val="48"/>
          <w:szCs w:val="48"/>
        </w:rPr>
      </w:pPr>
      <w:r w:rsidRPr="00D925C0">
        <w:rPr>
          <w:rFonts w:ascii="Arial" w:hAnsi="Arial" w:cs="Arial"/>
          <w:b/>
          <w:bCs/>
          <w:i/>
          <w:iCs/>
          <w:color w:val="000000" w:themeColor="text1"/>
          <w:sz w:val="48"/>
          <w:szCs w:val="48"/>
        </w:rPr>
        <w:t>BMSW4002: Effective Team Work</w:t>
      </w:r>
      <w:r w:rsidR="00D925C0">
        <w:rPr>
          <w:rFonts w:ascii="Arial" w:hAnsi="Arial" w:cs="Arial"/>
          <w:b/>
          <w:bCs/>
          <w:i/>
          <w:iCs/>
          <w:color w:val="000000" w:themeColor="text1"/>
          <w:sz w:val="48"/>
          <w:szCs w:val="48"/>
        </w:rPr>
        <w:t>ing</w:t>
      </w:r>
      <w:r w:rsidRPr="00D925C0">
        <w:rPr>
          <w:rFonts w:ascii="Arial" w:hAnsi="Arial" w:cs="Arial"/>
          <w:b/>
          <w:bCs/>
          <w:i/>
          <w:iCs/>
          <w:color w:val="000000" w:themeColor="text1"/>
          <w:sz w:val="48"/>
          <w:szCs w:val="48"/>
        </w:rPr>
        <w:t xml:space="preserve"> and Communication Assessment 1</w:t>
      </w:r>
    </w:p>
    <w:p w14:paraId="065CDE85" w14:textId="77777777" w:rsidR="00180F43" w:rsidRDefault="00180F43" w:rsidP="00431CE1">
      <w:pPr>
        <w:spacing w:line="360" w:lineRule="auto"/>
        <w:rPr>
          <w:rFonts w:ascii="Arial" w:hAnsi="Arial" w:cs="Arial"/>
          <w:color w:val="000000" w:themeColor="text1"/>
          <w:sz w:val="22"/>
          <w:szCs w:val="22"/>
        </w:rPr>
      </w:pPr>
    </w:p>
    <w:p w14:paraId="7E4ECD54" w14:textId="7C34075C" w:rsidR="00180F43" w:rsidRDefault="00180F43" w:rsidP="00431CE1">
      <w:pPr>
        <w:spacing w:line="360" w:lineRule="auto"/>
        <w:rPr>
          <w:rFonts w:ascii="Arial" w:hAnsi="Arial" w:cs="Arial"/>
          <w:color w:val="000000" w:themeColor="text1"/>
          <w:sz w:val="22"/>
          <w:szCs w:val="22"/>
        </w:rPr>
      </w:pPr>
    </w:p>
    <w:p w14:paraId="730B53A1" w14:textId="1494399B" w:rsidR="00E96F03" w:rsidRDefault="00E96F03" w:rsidP="00431CE1">
      <w:pPr>
        <w:spacing w:line="360" w:lineRule="auto"/>
        <w:rPr>
          <w:rFonts w:ascii="Arial" w:hAnsi="Arial" w:cs="Arial"/>
          <w:color w:val="000000" w:themeColor="text1"/>
          <w:sz w:val="22"/>
          <w:szCs w:val="22"/>
        </w:rPr>
      </w:pPr>
    </w:p>
    <w:p w14:paraId="1572BB5D" w14:textId="77777777" w:rsidR="00E96F03" w:rsidRDefault="00E96F03" w:rsidP="00431CE1">
      <w:pPr>
        <w:spacing w:line="360" w:lineRule="auto"/>
        <w:rPr>
          <w:rFonts w:ascii="Arial" w:hAnsi="Arial" w:cs="Arial"/>
          <w:color w:val="000000" w:themeColor="text1"/>
          <w:sz w:val="22"/>
          <w:szCs w:val="22"/>
        </w:rPr>
      </w:pPr>
    </w:p>
    <w:p w14:paraId="0C5752F0" w14:textId="380044B6" w:rsidR="00180F43" w:rsidRDefault="00180F43" w:rsidP="00431CE1">
      <w:pPr>
        <w:spacing w:line="360" w:lineRule="auto"/>
        <w:rPr>
          <w:rFonts w:ascii="Arial" w:hAnsi="Arial" w:cs="Arial"/>
          <w:color w:val="000000" w:themeColor="text1"/>
          <w:sz w:val="22"/>
          <w:szCs w:val="22"/>
        </w:rPr>
      </w:pPr>
    </w:p>
    <w:p w14:paraId="7D58B994" w14:textId="54873FC0" w:rsidR="004B5E1C" w:rsidRDefault="004B5E1C" w:rsidP="00431CE1">
      <w:pPr>
        <w:spacing w:line="360" w:lineRule="auto"/>
        <w:rPr>
          <w:rFonts w:ascii="Arial" w:hAnsi="Arial" w:cs="Arial"/>
          <w:color w:val="000000" w:themeColor="text1"/>
          <w:sz w:val="22"/>
          <w:szCs w:val="22"/>
        </w:rPr>
      </w:pPr>
    </w:p>
    <w:p w14:paraId="63A59E9C" w14:textId="77777777" w:rsidR="004B5E1C" w:rsidRDefault="004B5E1C" w:rsidP="00431CE1">
      <w:pPr>
        <w:spacing w:line="360" w:lineRule="auto"/>
        <w:rPr>
          <w:rFonts w:ascii="Arial" w:hAnsi="Arial" w:cs="Arial"/>
          <w:color w:val="000000" w:themeColor="text1"/>
          <w:sz w:val="22"/>
          <w:szCs w:val="22"/>
        </w:rPr>
      </w:pPr>
    </w:p>
    <w:p w14:paraId="68B364AE" w14:textId="3028126B" w:rsidR="00431CE1" w:rsidRPr="00180F43" w:rsidRDefault="00431CE1" w:rsidP="00431CE1">
      <w:pPr>
        <w:spacing w:line="360" w:lineRule="auto"/>
        <w:rPr>
          <w:rFonts w:ascii="Arial" w:hAnsi="Arial" w:cs="Arial"/>
          <w:color w:val="000000" w:themeColor="text1"/>
          <w:sz w:val="28"/>
          <w:szCs w:val="28"/>
        </w:rPr>
      </w:pPr>
      <w:r w:rsidRPr="00180F43">
        <w:rPr>
          <w:rFonts w:ascii="Arial" w:hAnsi="Arial" w:cs="Arial"/>
          <w:color w:val="000000" w:themeColor="text1"/>
          <w:sz w:val="28"/>
          <w:szCs w:val="28"/>
        </w:rPr>
        <w:t xml:space="preserve">Name: </w:t>
      </w:r>
      <w:r w:rsidR="00180F43" w:rsidRPr="00180F43">
        <w:rPr>
          <w:rFonts w:ascii="Arial" w:hAnsi="Arial" w:cs="Arial"/>
          <w:color w:val="000000" w:themeColor="text1"/>
          <w:sz w:val="28"/>
          <w:szCs w:val="28"/>
        </w:rPr>
        <w:t>Yasminka Yancheva</w:t>
      </w:r>
    </w:p>
    <w:p w14:paraId="452A55CE" w14:textId="54B7B98C" w:rsidR="00431CE1" w:rsidRPr="00180F43" w:rsidRDefault="00431CE1" w:rsidP="00431CE1">
      <w:pPr>
        <w:spacing w:line="360" w:lineRule="auto"/>
        <w:rPr>
          <w:rFonts w:ascii="Arial" w:hAnsi="Arial" w:cs="Arial"/>
          <w:color w:val="000000" w:themeColor="text1"/>
          <w:sz w:val="28"/>
          <w:szCs w:val="28"/>
        </w:rPr>
      </w:pPr>
      <w:r w:rsidRPr="00180F43">
        <w:rPr>
          <w:rFonts w:ascii="Arial" w:hAnsi="Arial" w:cs="Arial"/>
          <w:color w:val="000000" w:themeColor="text1"/>
          <w:sz w:val="28"/>
          <w:szCs w:val="28"/>
        </w:rPr>
        <w:t>Student number:</w:t>
      </w:r>
      <w:r w:rsidR="00180F43" w:rsidRPr="00180F43">
        <w:rPr>
          <w:rFonts w:ascii="Arial" w:hAnsi="Arial" w:cs="Arial"/>
          <w:color w:val="000000" w:themeColor="text1"/>
          <w:sz w:val="28"/>
          <w:szCs w:val="28"/>
        </w:rPr>
        <w:t xml:space="preserve"> 2123031</w:t>
      </w:r>
    </w:p>
    <w:p w14:paraId="7E1C7104" w14:textId="37070710" w:rsidR="00431CE1" w:rsidRPr="00D40907" w:rsidRDefault="00431CE1" w:rsidP="00431CE1">
      <w:pPr>
        <w:spacing w:line="360" w:lineRule="auto"/>
        <w:rPr>
          <w:rFonts w:ascii="Arial" w:hAnsi="Arial" w:cs="Arial"/>
          <w:color w:val="000000" w:themeColor="text1"/>
          <w:sz w:val="28"/>
          <w:szCs w:val="28"/>
        </w:rPr>
      </w:pPr>
      <w:r w:rsidRPr="00180F43">
        <w:rPr>
          <w:rFonts w:ascii="Arial" w:hAnsi="Arial" w:cs="Arial"/>
          <w:color w:val="000000" w:themeColor="text1"/>
          <w:sz w:val="28"/>
          <w:szCs w:val="28"/>
        </w:rPr>
        <w:t>Lecturer name:</w:t>
      </w:r>
      <w:r w:rsidR="00180F43" w:rsidRPr="00180F43">
        <w:rPr>
          <w:sz w:val="28"/>
          <w:szCs w:val="28"/>
        </w:rPr>
        <w:t xml:space="preserve"> </w:t>
      </w:r>
      <w:r w:rsidR="00D40907" w:rsidRPr="00D40907">
        <w:rPr>
          <w:rFonts w:ascii="Arial" w:hAnsi="Arial" w:cs="Arial"/>
          <w:sz w:val="28"/>
          <w:szCs w:val="28"/>
        </w:rPr>
        <w:t>Ejiro Esowode</w:t>
      </w:r>
    </w:p>
    <w:p w14:paraId="2163C195" w14:textId="77777777" w:rsidR="007A4925" w:rsidRDefault="007A4925" w:rsidP="00241D77">
      <w:pPr>
        <w:spacing w:line="360" w:lineRule="auto"/>
        <w:divId w:val="1508327881"/>
        <w:rPr>
          <w:rFonts w:ascii="Arial" w:hAnsi="Arial" w:cs="Arial"/>
          <w:sz w:val="22"/>
          <w:szCs w:val="22"/>
        </w:rPr>
      </w:pPr>
    </w:p>
    <w:p w14:paraId="6559EB91" w14:textId="77777777" w:rsidR="001D3CB1" w:rsidRDefault="001D3CB1" w:rsidP="00241D77">
      <w:pPr>
        <w:spacing w:line="360" w:lineRule="auto"/>
        <w:divId w:val="1508327881"/>
        <w:rPr>
          <w:rFonts w:ascii="Arial" w:hAnsi="Arial" w:cs="Arial"/>
          <w:sz w:val="22"/>
          <w:szCs w:val="22"/>
        </w:rPr>
      </w:pPr>
    </w:p>
    <w:p w14:paraId="640B9D43" w14:textId="77777777" w:rsidR="001D3CB1" w:rsidRDefault="001D3CB1" w:rsidP="00241D77">
      <w:pPr>
        <w:spacing w:line="360" w:lineRule="auto"/>
        <w:divId w:val="1508327881"/>
        <w:rPr>
          <w:rFonts w:ascii="Arial" w:hAnsi="Arial" w:cs="Arial"/>
          <w:sz w:val="22"/>
          <w:szCs w:val="22"/>
        </w:rPr>
      </w:pPr>
    </w:p>
    <w:p w14:paraId="1C634274" w14:textId="77777777" w:rsidR="001D3CB1" w:rsidRDefault="001D3CB1" w:rsidP="00241D77">
      <w:pPr>
        <w:spacing w:line="360" w:lineRule="auto"/>
        <w:divId w:val="1508327881"/>
        <w:rPr>
          <w:rFonts w:ascii="Arial" w:hAnsi="Arial" w:cs="Arial"/>
          <w:sz w:val="22"/>
          <w:szCs w:val="22"/>
        </w:rPr>
      </w:pPr>
    </w:p>
    <w:p w14:paraId="3D4321C7" w14:textId="77777777" w:rsidR="001D3CB1" w:rsidRDefault="001D3CB1" w:rsidP="00241D77">
      <w:pPr>
        <w:spacing w:line="360" w:lineRule="auto"/>
        <w:divId w:val="1508327881"/>
        <w:rPr>
          <w:rFonts w:ascii="Arial" w:hAnsi="Arial" w:cs="Arial"/>
          <w:sz w:val="22"/>
          <w:szCs w:val="22"/>
        </w:rPr>
      </w:pPr>
    </w:p>
    <w:p w14:paraId="1407733D" w14:textId="77777777" w:rsidR="001D3CB1" w:rsidRDefault="001D3CB1" w:rsidP="00241D77">
      <w:pPr>
        <w:spacing w:line="360" w:lineRule="auto"/>
        <w:divId w:val="1508327881"/>
        <w:rPr>
          <w:rFonts w:ascii="Arial" w:hAnsi="Arial" w:cs="Arial"/>
          <w:sz w:val="22"/>
          <w:szCs w:val="22"/>
        </w:rPr>
      </w:pPr>
    </w:p>
    <w:p w14:paraId="3E49EC21" w14:textId="77777777" w:rsidR="004B5E1C" w:rsidRDefault="004B5E1C" w:rsidP="00F44ADD">
      <w:pPr>
        <w:spacing w:line="360" w:lineRule="auto"/>
        <w:jc w:val="center"/>
        <w:divId w:val="1508327881"/>
        <w:rPr>
          <w:rFonts w:ascii="Arial" w:hAnsi="Arial" w:cs="Arial"/>
          <w:b/>
          <w:bCs/>
          <w:sz w:val="40"/>
          <w:szCs w:val="40"/>
        </w:rPr>
      </w:pPr>
    </w:p>
    <w:p w14:paraId="20AA689E" w14:textId="77777777" w:rsidR="004B5E1C" w:rsidRDefault="004B5E1C" w:rsidP="00F44ADD">
      <w:pPr>
        <w:spacing w:line="360" w:lineRule="auto"/>
        <w:jc w:val="center"/>
        <w:divId w:val="1508327881"/>
        <w:rPr>
          <w:rFonts w:ascii="Arial" w:hAnsi="Arial" w:cs="Arial"/>
          <w:b/>
          <w:bCs/>
          <w:sz w:val="40"/>
          <w:szCs w:val="40"/>
        </w:rPr>
      </w:pPr>
    </w:p>
    <w:p w14:paraId="6C1335B5" w14:textId="77777777" w:rsidR="004B5E1C" w:rsidRDefault="004B5E1C" w:rsidP="00F44ADD">
      <w:pPr>
        <w:spacing w:line="360" w:lineRule="auto"/>
        <w:jc w:val="center"/>
        <w:divId w:val="1508327881"/>
        <w:rPr>
          <w:rFonts w:ascii="Arial" w:hAnsi="Arial" w:cs="Arial"/>
          <w:b/>
          <w:bCs/>
          <w:sz w:val="40"/>
          <w:szCs w:val="40"/>
        </w:rPr>
      </w:pPr>
    </w:p>
    <w:p w14:paraId="3720607E" w14:textId="447C353D" w:rsidR="001D3CB1" w:rsidRPr="00F44ADD" w:rsidRDefault="00F44ADD" w:rsidP="00F44ADD">
      <w:pPr>
        <w:spacing w:line="360" w:lineRule="auto"/>
        <w:jc w:val="center"/>
        <w:divId w:val="1508327881"/>
        <w:rPr>
          <w:rFonts w:ascii="Arial" w:hAnsi="Arial" w:cs="Arial"/>
          <w:b/>
          <w:bCs/>
          <w:sz w:val="40"/>
          <w:szCs w:val="40"/>
        </w:rPr>
      </w:pPr>
      <w:r w:rsidRPr="00F44ADD">
        <w:rPr>
          <w:rFonts w:ascii="Arial" w:hAnsi="Arial" w:cs="Arial"/>
          <w:b/>
          <w:bCs/>
          <w:sz w:val="40"/>
          <w:szCs w:val="40"/>
        </w:rPr>
        <w:t>TABLE OF CONTENT</w:t>
      </w:r>
    </w:p>
    <w:p w14:paraId="76E753AD" w14:textId="77777777" w:rsidR="001D3CB1" w:rsidRDefault="001D3CB1" w:rsidP="00241D77">
      <w:pPr>
        <w:spacing w:line="360" w:lineRule="auto"/>
        <w:divId w:val="1508327881"/>
        <w:rPr>
          <w:rFonts w:ascii="Arial" w:hAnsi="Arial" w:cs="Arial"/>
          <w:sz w:val="22"/>
          <w:szCs w:val="22"/>
        </w:rPr>
      </w:pPr>
    </w:p>
    <w:p w14:paraId="512DEF9E" w14:textId="77777777" w:rsidR="00F44ADD" w:rsidRDefault="00F44ADD" w:rsidP="00241D77">
      <w:pPr>
        <w:spacing w:line="360" w:lineRule="auto"/>
        <w:divId w:val="1508327881"/>
        <w:rPr>
          <w:rFonts w:ascii="Arial" w:hAnsi="Arial" w:cs="Arial"/>
          <w:sz w:val="22"/>
          <w:szCs w:val="22"/>
        </w:rPr>
      </w:pPr>
    </w:p>
    <w:p w14:paraId="56A523D3" w14:textId="2D813729" w:rsidR="00F44ADD" w:rsidRDefault="00F44ADD" w:rsidP="00241D77">
      <w:pPr>
        <w:spacing w:line="360" w:lineRule="auto"/>
        <w:divId w:val="1508327881"/>
        <w:rPr>
          <w:rFonts w:ascii="Arial" w:hAnsi="Arial" w:cs="Arial"/>
          <w:sz w:val="22"/>
          <w:szCs w:val="22"/>
        </w:rPr>
      </w:pPr>
      <w:r>
        <w:rPr>
          <w:rFonts w:ascii="Arial" w:hAnsi="Arial" w:cs="Arial"/>
          <w:sz w:val="22"/>
          <w:szCs w:val="22"/>
        </w:rPr>
        <w:t>Introduction……………………………………………………………………………………………2</w:t>
      </w:r>
    </w:p>
    <w:p w14:paraId="27C41656" w14:textId="10BF12F2" w:rsidR="00F44ADD" w:rsidRDefault="00F44ADD" w:rsidP="00241D77">
      <w:pPr>
        <w:spacing w:line="360" w:lineRule="auto"/>
        <w:divId w:val="1508327881"/>
        <w:rPr>
          <w:rFonts w:ascii="Arial" w:hAnsi="Arial" w:cs="Arial"/>
          <w:sz w:val="22"/>
          <w:szCs w:val="22"/>
        </w:rPr>
      </w:pPr>
    </w:p>
    <w:p w14:paraId="0D468B35" w14:textId="2E8F3F84" w:rsidR="009A1050" w:rsidRDefault="009A1050" w:rsidP="00241D77">
      <w:pPr>
        <w:spacing w:line="360" w:lineRule="auto"/>
        <w:divId w:val="1508327881"/>
        <w:rPr>
          <w:rFonts w:ascii="Arial" w:hAnsi="Arial" w:cs="Arial"/>
          <w:sz w:val="22"/>
          <w:szCs w:val="22"/>
        </w:rPr>
      </w:pPr>
      <w:r w:rsidRPr="009A1050">
        <w:rPr>
          <w:rFonts w:ascii="Arial" w:hAnsi="Arial" w:cs="Arial"/>
          <w:sz w:val="22"/>
          <w:szCs w:val="22"/>
        </w:rPr>
        <w:t>Models of Communication</w:t>
      </w:r>
      <w:r>
        <w:rPr>
          <w:rFonts w:ascii="Arial" w:hAnsi="Arial" w:cs="Arial"/>
          <w:sz w:val="22"/>
          <w:szCs w:val="22"/>
        </w:rPr>
        <w:t>…………………………………………………………………………..</w:t>
      </w:r>
      <w:r w:rsidR="00BB280A">
        <w:rPr>
          <w:rFonts w:ascii="Arial" w:hAnsi="Arial" w:cs="Arial"/>
          <w:sz w:val="22"/>
          <w:szCs w:val="22"/>
        </w:rPr>
        <w:t>3</w:t>
      </w:r>
    </w:p>
    <w:p w14:paraId="1407F7EE" w14:textId="77777777" w:rsidR="009A1050" w:rsidRDefault="009A1050" w:rsidP="00241D77">
      <w:pPr>
        <w:spacing w:line="360" w:lineRule="auto"/>
        <w:divId w:val="1508327881"/>
        <w:rPr>
          <w:rFonts w:ascii="Arial" w:hAnsi="Arial" w:cs="Arial"/>
          <w:sz w:val="22"/>
          <w:szCs w:val="22"/>
        </w:rPr>
      </w:pPr>
    </w:p>
    <w:p w14:paraId="4B719DB3" w14:textId="45CE9247" w:rsidR="00F44ADD" w:rsidRPr="00BB280A" w:rsidRDefault="00F44ADD" w:rsidP="00BB280A">
      <w:pPr>
        <w:pStyle w:val="ListParagraph"/>
        <w:numPr>
          <w:ilvl w:val="0"/>
          <w:numId w:val="20"/>
        </w:numPr>
        <w:spacing w:line="360" w:lineRule="auto"/>
        <w:divId w:val="1508327881"/>
        <w:rPr>
          <w:rFonts w:ascii="Arial" w:hAnsi="Arial" w:cs="Arial"/>
          <w:sz w:val="22"/>
          <w:szCs w:val="22"/>
        </w:rPr>
      </w:pPr>
      <w:r w:rsidRPr="00BB280A">
        <w:rPr>
          <w:rFonts w:ascii="Arial" w:hAnsi="Arial" w:cs="Arial"/>
          <w:sz w:val="22"/>
          <w:szCs w:val="22"/>
        </w:rPr>
        <w:t>Shannon and Weaver……………………</w:t>
      </w:r>
      <w:r w:rsidR="00BB280A">
        <w:rPr>
          <w:rFonts w:ascii="Arial" w:hAnsi="Arial" w:cs="Arial"/>
          <w:sz w:val="22"/>
          <w:szCs w:val="22"/>
        </w:rPr>
        <w:t>.</w:t>
      </w:r>
      <w:r w:rsidRPr="00BB280A">
        <w:rPr>
          <w:rFonts w:ascii="Arial" w:hAnsi="Arial" w:cs="Arial"/>
          <w:sz w:val="22"/>
          <w:szCs w:val="22"/>
        </w:rPr>
        <w:t>…………………</w:t>
      </w:r>
      <w:r w:rsidR="00BB280A">
        <w:rPr>
          <w:rFonts w:ascii="Arial" w:hAnsi="Arial" w:cs="Arial"/>
          <w:sz w:val="22"/>
          <w:szCs w:val="22"/>
        </w:rPr>
        <w:t>.</w:t>
      </w:r>
      <w:r w:rsidRPr="00BB280A">
        <w:rPr>
          <w:rFonts w:ascii="Arial" w:hAnsi="Arial" w:cs="Arial"/>
          <w:sz w:val="22"/>
          <w:szCs w:val="22"/>
        </w:rPr>
        <w:t>……………………………..3</w:t>
      </w:r>
    </w:p>
    <w:p w14:paraId="2536B149" w14:textId="3E3C0FF1" w:rsidR="00F44ADD" w:rsidRDefault="00F44ADD" w:rsidP="00241D77">
      <w:pPr>
        <w:spacing w:line="360" w:lineRule="auto"/>
        <w:divId w:val="1508327881"/>
        <w:rPr>
          <w:rFonts w:ascii="Arial" w:hAnsi="Arial" w:cs="Arial"/>
          <w:sz w:val="22"/>
          <w:szCs w:val="22"/>
        </w:rPr>
      </w:pPr>
    </w:p>
    <w:p w14:paraId="1ACA0802" w14:textId="4CFDF5E1" w:rsidR="00F44ADD" w:rsidRPr="00BB280A" w:rsidRDefault="00F44ADD" w:rsidP="00BB280A">
      <w:pPr>
        <w:pStyle w:val="ListParagraph"/>
        <w:numPr>
          <w:ilvl w:val="0"/>
          <w:numId w:val="20"/>
        </w:numPr>
        <w:spacing w:line="360" w:lineRule="auto"/>
        <w:divId w:val="1508327881"/>
        <w:rPr>
          <w:rFonts w:ascii="Arial" w:hAnsi="Arial" w:cs="Arial"/>
          <w:sz w:val="22"/>
          <w:szCs w:val="22"/>
        </w:rPr>
      </w:pPr>
      <w:r w:rsidRPr="00BB280A">
        <w:rPr>
          <w:rFonts w:ascii="Arial" w:hAnsi="Arial" w:cs="Arial"/>
          <w:sz w:val="22"/>
          <w:szCs w:val="22"/>
        </w:rPr>
        <w:t>Schramm………………………………</w:t>
      </w:r>
      <w:r w:rsidR="00BB280A">
        <w:rPr>
          <w:rFonts w:ascii="Arial" w:hAnsi="Arial" w:cs="Arial"/>
          <w:sz w:val="22"/>
          <w:szCs w:val="22"/>
        </w:rPr>
        <w:t>.</w:t>
      </w:r>
      <w:r w:rsidRPr="00BB280A">
        <w:rPr>
          <w:rFonts w:ascii="Arial" w:hAnsi="Arial" w:cs="Arial"/>
          <w:sz w:val="22"/>
          <w:szCs w:val="22"/>
        </w:rPr>
        <w:t>………………</w:t>
      </w:r>
      <w:r w:rsidR="00BB280A">
        <w:rPr>
          <w:rFonts w:ascii="Arial" w:hAnsi="Arial" w:cs="Arial"/>
          <w:sz w:val="22"/>
          <w:szCs w:val="22"/>
        </w:rPr>
        <w:t>.</w:t>
      </w:r>
      <w:r w:rsidRPr="00BB280A">
        <w:rPr>
          <w:rFonts w:ascii="Arial" w:hAnsi="Arial" w:cs="Arial"/>
          <w:sz w:val="22"/>
          <w:szCs w:val="22"/>
        </w:rPr>
        <w:t>……………………………………4</w:t>
      </w:r>
    </w:p>
    <w:p w14:paraId="6CC91CDB" w14:textId="7A64E495" w:rsidR="00F44ADD" w:rsidRDefault="00F44ADD" w:rsidP="00241D77">
      <w:pPr>
        <w:spacing w:line="360" w:lineRule="auto"/>
        <w:divId w:val="1508327881"/>
        <w:rPr>
          <w:rFonts w:ascii="Arial" w:hAnsi="Arial" w:cs="Arial"/>
          <w:sz w:val="22"/>
          <w:szCs w:val="22"/>
        </w:rPr>
      </w:pPr>
    </w:p>
    <w:p w14:paraId="0BA21F0B" w14:textId="799E67B8" w:rsidR="00F44ADD" w:rsidRPr="00BB280A" w:rsidRDefault="00F44ADD" w:rsidP="00BB280A">
      <w:pPr>
        <w:pStyle w:val="ListParagraph"/>
        <w:numPr>
          <w:ilvl w:val="0"/>
          <w:numId w:val="20"/>
        </w:numPr>
        <w:spacing w:line="360" w:lineRule="auto"/>
        <w:divId w:val="1508327881"/>
        <w:rPr>
          <w:rFonts w:ascii="Arial" w:hAnsi="Arial" w:cs="Arial"/>
          <w:sz w:val="22"/>
          <w:szCs w:val="22"/>
        </w:rPr>
      </w:pPr>
      <w:r w:rsidRPr="00BB280A">
        <w:rPr>
          <w:rFonts w:ascii="Arial" w:hAnsi="Arial" w:cs="Arial"/>
          <w:sz w:val="22"/>
          <w:szCs w:val="22"/>
        </w:rPr>
        <w:t>Berlo……………………</w:t>
      </w:r>
      <w:r w:rsidR="00BB280A">
        <w:rPr>
          <w:rFonts w:ascii="Arial" w:hAnsi="Arial" w:cs="Arial"/>
          <w:sz w:val="22"/>
          <w:szCs w:val="22"/>
        </w:rPr>
        <w:t>..</w:t>
      </w:r>
      <w:r w:rsidRPr="00BB280A">
        <w:rPr>
          <w:rFonts w:ascii="Arial" w:hAnsi="Arial" w:cs="Arial"/>
          <w:sz w:val="22"/>
          <w:szCs w:val="22"/>
        </w:rPr>
        <w:t>……………………………………………………………………5</w:t>
      </w:r>
    </w:p>
    <w:p w14:paraId="1BF9D9A4" w14:textId="5B1F33F4" w:rsidR="00F44ADD" w:rsidRDefault="00F44ADD" w:rsidP="00241D77">
      <w:pPr>
        <w:spacing w:line="360" w:lineRule="auto"/>
        <w:divId w:val="1508327881"/>
        <w:rPr>
          <w:rFonts w:ascii="Arial" w:hAnsi="Arial" w:cs="Arial"/>
          <w:sz w:val="22"/>
          <w:szCs w:val="22"/>
        </w:rPr>
      </w:pPr>
    </w:p>
    <w:p w14:paraId="57190D80" w14:textId="443D4C65" w:rsidR="00F44ADD" w:rsidRDefault="00F44ADD" w:rsidP="00241D77">
      <w:pPr>
        <w:spacing w:line="360" w:lineRule="auto"/>
        <w:divId w:val="1508327881"/>
        <w:rPr>
          <w:rFonts w:ascii="Arial" w:hAnsi="Arial" w:cs="Arial"/>
          <w:sz w:val="22"/>
          <w:szCs w:val="22"/>
        </w:rPr>
      </w:pPr>
      <w:r w:rsidRPr="00F44ADD">
        <w:rPr>
          <w:rFonts w:ascii="Arial" w:hAnsi="Arial" w:cs="Arial"/>
          <w:sz w:val="22"/>
          <w:szCs w:val="22"/>
        </w:rPr>
        <w:t>Examples from own experiences</w:t>
      </w:r>
      <w:r>
        <w:rPr>
          <w:rFonts w:ascii="Arial" w:hAnsi="Arial" w:cs="Arial"/>
          <w:sz w:val="22"/>
          <w:szCs w:val="22"/>
        </w:rPr>
        <w:t>…………………………………………………………………...8</w:t>
      </w:r>
    </w:p>
    <w:p w14:paraId="7EA89814" w14:textId="24DF2BDB" w:rsidR="00BB280A" w:rsidRDefault="00BB280A" w:rsidP="00241D77">
      <w:pPr>
        <w:spacing w:line="360" w:lineRule="auto"/>
        <w:divId w:val="1508327881"/>
        <w:rPr>
          <w:rFonts w:ascii="Arial" w:hAnsi="Arial" w:cs="Arial"/>
          <w:sz w:val="22"/>
          <w:szCs w:val="22"/>
        </w:rPr>
      </w:pPr>
    </w:p>
    <w:p w14:paraId="20A23C50" w14:textId="0396DCAF" w:rsidR="00BB280A" w:rsidRDefault="00BB280A" w:rsidP="00241D77">
      <w:pPr>
        <w:spacing w:line="360" w:lineRule="auto"/>
        <w:divId w:val="1508327881"/>
        <w:rPr>
          <w:rFonts w:ascii="Arial" w:hAnsi="Arial" w:cs="Arial"/>
          <w:sz w:val="22"/>
          <w:szCs w:val="22"/>
        </w:rPr>
      </w:pPr>
      <w:r w:rsidRPr="00BB280A">
        <w:rPr>
          <w:rFonts w:ascii="Arial" w:hAnsi="Arial" w:cs="Arial"/>
          <w:sz w:val="22"/>
          <w:szCs w:val="22"/>
        </w:rPr>
        <w:t>Communication skills</w:t>
      </w:r>
      <w:r>
        <w:rPr>
          <w:rFonts w:ascii="Arial" w:hAnsi="Arial" w:cs="Arial"/>
          <w:sz w:val="22"/>
          <w:szCs w:val="22"/>
        </w:rPr>
        <w:t>…………………………………………………………………………………8</w:t>
      </w:r>
    </w:p>
    <w:p w14:paraId="4D9CD48E" w14:textId="14932128" w:rsidR="00BB280A" w:rsidRDefault="00BB280A" w:rsidP="00241D77">
      <w:pPr>
        <w:spacing w:line="360" w:lineRule="auto"/>
        <w:divId w:val="1508327881"/>
        <w:rPr>
          <w:rFonts w:ascii="Arial" w:hAnsi="Arial" w:cs="Arial"/>
          <w:sz w:val="22"/>
          <w:szCs w:val="22"/>
        </w:rPr>
      </w:pPr>
    </w:p>
    <w:p w14:paraId="6B6BBFA4" w14:textId="16AE9ABF" w:rsidR="00BB280A" w:rsidRDefault="00BB280A" w:rsidP="00241D77">
      <w:pPr>
        <w:spacing w:line="360" w:lineRule="auto"/>
        <w:divId w:val="1508327881"/>
        <w:rPr>
          <w:rFonts w:ascii="Arial" w:hAnsi="Arial" w:cs="Arial"/>
          <w:sz w:val="22"/>
          <w:szCs w:val="22"/>
        </w:rPr>
      </w:pPr>
      <w:r w:rsidRPr="00BB280A">
        <w:rPr>
          <w:rFonts w:ascii="Arial" w:hAnsi="Arial" w:cs="Arial"/>
          <w:sz w:val="22"/>
          <w:szCs w:val="22"/>
        </w:rPr>
        <w:t>Advantages and disadvantages of communication technology</w:t>
      </w:r>
      <w:r>
        <w:rPr>
          <w:rFonts w:ascii="Arial" w:hAnsi="Arial" w:cs="Arial"/>
          <w:sz w:val="22"/>
          <w:szCs w:val="22"/>
        </w:rPr>
        <w:t>…………………………………9</w:t>
      </w:r>
    </w:p>
    <w:p w14:paraId="43735E6A" w14:textId="3BF9D7DC" w:rsidR="00BB280A" w:rsidRDefault="00BB280A" w:rsidP="00241D77">
      <w:pPr>
        <w:spacing w:line="360" w:lineRule="auto"/>
        <w:divId w:val="1508327881"/>
        <w:rPr>
          <w:rFonts w:ascii="Arial" w:hAnsi="Arial" w:cs="Arial"/>
          <w:sz w:val="22"/>
          <w:szCs w:val="22"/>
        </w:rPr>
      </w:pPr>
    </w:p>
    <w:p w14:paraId="7ADAD41B" w14:textId="4FDF7EBC" w:rsidR="00BB280A" w:rsidRPr="00D13C4B" w:rsidRDefault="00BB280A" w:rsidP="00D13C4B">
      <w:pPr>
        <w:pStyle w:val="ListParagraph"/>
        <w:numPr>
          <w:ilvl w:val="0"/>
          <w:numId w:val="21"/>
        </w:numPr>
        <w:spacing w:line="360" w:lineRule="auto"/>
        <w:divId w:val="1508327881"/>
        <w:rPr>
          <w:rFonts w:ascii="Arial" w:hAnsi="Arial" w:cs="Arial"/>
          <w:sz w:val="22"/>
          <w:szCs w:val="22"/>
        </w:rPr>
      </w:pPr>
      <w:r w:rsidRPr="00D13C4B">
        <w:rPr>
          <w:rFonts w:ascii="Arial" w:hAnsi="Arial" w:cs="Arial"/>
          <w:sz w:val="22"/>
          <w:szCs w:val="22"/>
        </w:rPr>
        <w:t>Advantages</w:t>
      </w:r>
      <w:r w:rsidR="00D13C4B">
        <w:rPr>
          <w:rFonts w:ascii="Arial" w:hAnsi="Arial" w:cs="Arial"/>
          <w:sz w:val="22"/>
          <w:szCs w:val="22"/>
        </w:rPr>
        <w:t>…………………………………………………………………………………..9</w:t>
      </w:r>
    </w:p>
    <w:p w14:paraId="4834071F" w14:textId="0F01FB31" w:rsidR="00BB280A" w:rsidRDefault="00BB280A" w:rsidP="00241D77">
      <w:pPr>
        <w:spacing w:line="360" w:lineRule="auto"/>
        <w:divId w:val="1508327881"/>
        <w:rPr>
          <w:rFonts w:ascii="Arial" w:hAnsi="Arial" w:cs="Arial"/>
          <w:sz w:val="22"/>
          <w:szCs w:val="22"/>
        </w:rPr>
      </w:pPr>
    </w:p>
    <w:p w14:paraId="5A0E52DA" w14:textId="43E765A6" w:rsidR="00BB280A" w:rsidRPr="00D13C4B" w:rsidRDefault="00BB280A" w:rsidP="00D13C4B">
      <w:pPr>
        <w:pStyle w:val="ListParagraph"/>
        <w:numPr>
          <w:ilvl w:val="0"/>
          <w:numId w:val="21"/>
        </w:numPr>
        <w:spacing w:line="360" w:lineRule="auto"/>
        <w:divId w:val="1508327881"/>
        <w:rPr>
          <w:rFonts w:ascii="Arial" w:hAnsi="Arial" w:cs="Arial"/>
          <w:sz w:val="22"/>
          <w:szCs w:val="22"/>
        </w:rPr>
      </w:pPr>
      <w:r w:rsidRPr="00D13C4B">
        <w:rPr>
          <w:rFonts w:ascii="Arial" w:hAnsi="Arial" w:cs="Arial"/>
          <w:sz w:val="22"/>
          <w:szCs w:val="22"/>
        </w:rPr>
        <w:t>Disadvantages</w:t>
      </w:r>
      <w:r w:rsidR="00D13C4B">
        <w:rPr>
          <w:rFonts w:ascii="Arial" w:hAnsi="Arial" w:cs="Arial"/>
          <w:sz w:val="22"/>
          <w:szCs w:val="22"/>
        </w:rPr>
        <w:t>……………………………………………………………………………...10</w:t>
      </w:r>
    </w:p>
    <w:p w14:paraId="4BACA646" w14:textId="3973ACB0" w:rsidR="00F44ADD" w:rsidRDefault="00F44ADD" w:rsidP="00241D77">
      <w:pPr>
        <w:spacing w:line="360" w:lineRule="auto"/>
        <w:divId w:val="1508327881"/>
        <w:rPr>
          <w:rFonts w:ascii="Arial" w:hAnsi="Arial" w:cs="Arial"/>
          <w:sz w:val="22"/>
          <w:szCs w:val="22"/>
        </w:rPr>
      </w:pPr>
    </w:p>
    <w:p w14:paraId="25B4ACF0" w14:textId="65081E75" w:rsidR="00F44ADD" w:rsidRDefault="00F44ADD" w:rsidP="00241D77">
      <w:pPr>
        <w:spacing w:line="360" w:lineRule="auto"/>
        <w:divId w:val="1508327881"/>
        <w:rPr>
          <w:rFonts w:ascii="Arial" w:hAnsi="Arial" w:cs="Arial"/>
          <w:sz w:val="22"/>
          <w:szCs w:val="22"/>
        </w:rPr>
      </w:pPr>
      <w:r>
        <w:rPr>
          <w:rFonts w:ascii="Arial" w:hAnsi="Arial" w:cs="Arial"/>
          <w:sz w:val="22"/>
          <w:szCs w:val="22"/>
        </w:rPr>
        <w:t>Conclusion……………………………………..……………………………………………………10</w:t>
      </w:r>
    </w:p>
    <w:p w14:paraId="2B44F467" w14:textId="77777777" w:rsidR="00F44ADD" w:rsidRDefault="00F44ADD" w:rsidP="00241D77">
      <w:pPr>
        <w:spacing w:line="360" w:lineRule="auto"/>
        <w:divId w:val="1508327881"/>
        <w:rPr>
          <w:rFonts w:ascii="Arial" w:hAnsi="Arial" w:cs="Arial"/>
          <w:sz w:val="22"/>
          <w:szCs w:val="22"/>
        </w:rPr>
      </w:pPr>
    </w:p>
    <w:p w14:paraId="4D7F288B" w14:textId="2664F37F" w:rsidR="001D3CB1" w:rsidRDefault="00F44ADD" w:rsidP="00241D77">
      <w:pPr>
        <w:spacing w:line="360" w:lineRule="auto"/>
        <w:divId w:val="1508327881"/>
        <w:rPr>
          <w:rFonts w:ascii="Arial" w:hAnsi="Arial" w:cs="Arial"/>
          <w:sz w:val="22"/>
          <w:szCs w:val="22"/>
        </w:rPr>
      </w:pPr>
      <w:r>
        <w:rPr>
          <w:rFonts w:ascii="Arial" w:hAnsi="Arial" w:cs="Arial"/>
          <w:sz w:val="22"/>
          <w:szCs w:val="22"/>
        </w:rPr>
        <w:t>References…………………………………………………………………………………..………11</w:t>
      </w:r>
    </w:p>
    <w:p w14:paraId="06717F76" w14:textId="77777777" w:rsidR="001D3CB1" w:rsidRDefault="001D3CB1" w:rsidP="00241D77">
      <w:pPr>
        <w:spacing w:line="360" w:lineRule="auto"/>
        <w:divId w:val="1508327881"/>
        <w:rPr>
          <w:rFonts w:ascii="Arial" w:hAnsi="Arial" w:cs="Arial"/>
          <w:sz w:val="22"/>
          <w:szCs w:val="22"/>
        </w:rPr>
      </w:pPr>
    </w:p>
    <w:p w14:paraId="14E8179D" w14:textId="77777777" w:rsidR="001D3CB1" w:rsidRDefault="001D3CB1" w:rsidP="00241D77">
      <w:pPr>
        <w:spacing w:line="360" w:lineRule="auto"/>
        <w:divId w:val="1508327881"/>
        <w:rPr>
          <w:rFonts w:ascii="Arial" w:hAnsi="Arial" w:cs="Arial"/>
          <w:sz w:val="22"/>
          <w:szCs w:val="22"/>
        </w:rPr>
      </w:pPr>
    </w:p>
    <w:p w14:paraId="473110B2" w14:textId="77777777" w:rsidR="001D3CB1" w:rsidRDefault="001D3CB1" w:rsidP="00241D77">
      <w:pPr>
        <w:spacing w:line="360" w:lineRule="auto"/>
        <w:divId w:val="1508327881"/>
        <w:rPr>
          <w:rFonts w:ascii="Arial" w:hAnsi="Arial" w:cs="Arial"/>
          <w:sz w:val="22"/>
          <w:szCs w:val="22"/>
        </w:rPr>
      </w:pPr>
    </w:p>
    <w:p w14:paraId="6747A6EB" w14:textId="77777777" w:rsidR="001D3CB1" w:rsidRDefault="001D3CB1" w:rsidP="00241D77">
      <w:pPr>
        <w:spacing w:line="360" w:lineRule="auto"/>
        <w:divId w:val="1508327881"/>
        <w:rPr>
          <w:rFonts w:ascii="Arial" w:hAnsi="Arial" w:cs="Arial"/>
          <w:sz w:val="22"/>
          <w:szCs w:val="22"/>
        </w:rPr>
      </w:pPr>
    </w:p>
    <w:p w14:paraId="771C728D" w14:textId="77777777" w:rsidR="001D3CB1" w:rsidRDefault="001D3CB1" w:rsidP="00241D77">
      <w:pPr>
        <w:spacing w:line="360" w:lineRule="auto"/>
        <w:divId w:val="1508327881"/>
        <w:rPr>
          <w:rFonts w:ascii="Arial" w:hAnsi="Arial" w:cs="Arial"/>
          <w:sz w:val="22"/>
          <w:szCs w:val="22"/>
        </w:rPr>
      </w:pPr>
    </w:p>
    <w:p w14:paraId="18ACA002" w14:textId="77777777" w:rsidR="001D3CB1" w:rsidRDefault="001D3CB1" w:rsidP="00241D77">
      <w:pPr>
        <w:spacing w:line="360" w:lineRule="auto"/>
        <w:divId w:val="1508327881"/>
        <w:rPr>
          <w:rFonts w:ascii="Arial" w:hAnsi="Arial" w:cs="Arial"/>
          <w:sz w:val="22"/>
          <w:szCs w:val="22"/>
        </w:rPr>
      </w:pPr>
    </w:p>
    <w:p w14:paraId="1090C462" w14:textId="77777777" w:rsidR="001D3CB1" w:rsidRDefault="001D3CB1" w:rsidP="00241D77">
      <w:pPr>
        <w:spacing w:line="360" w:lineRule="auto"/>
        <w:divId w:val="1508327881"/>
        <w:rPr>
          <w:rFonts w:ascii="Arial" w:hAnsi="Arial" w:cs="Arial"/>
          <w:sz w:val="22"/>
          <w:szCs w:val="22"/>
        </w:rPr>
      </w:pPr>
    </w:p>
    <w:p w14:paraId="22801289" w14:textId="77777777" w:rsidR="001D3CB1" w:rsidRDefault="001D3CB1" w:rsidP="00241D77">
      <w:pPr>
        <w:spacing w:line="360" w:lineRule="auto"/>
        <w:divId w:val="1508327881"/>
        <w:rPr>
          <w:rFonts w:ascii="Arial" w:hAnsi="Arial" w:cs="Arial"/>
          <w:sz w:val="22"/>
          <w:szCs w:val="22"/>
        </w:rPr>
      </w:pPr>
    </w:p>
    <w:p w14:paraId="5C6F963E" w14:textId="77777777" w:rsidR="00F44ADD" w:rsidRDefault="00F44ADD" w:rsidP="00241D77">
      <w:pPr>
        <w:spacing w:line="360" w:lineRule="auto"/>
        <w:divId w:val="1508327881"/>
        <w:rPr>
          <w:rFonts w:ascii="Arial" w:hAnsi="Arial" w:cs="Arial"/>
          <w:b/>
          <w:bCs/>
          <w:sz w:val="22"/>
          <w:szCs w:val="22"/>
        </w:rPr>
      </w:pPr>
    </w:p>
    <w:p w14:paraId="1D06425F" w14:textId="77777777" w:rsidR="00F44ADD" w:rsidRDefault="00F44ADD" w:rsidP="00241D77">
      <w:pPr>
        <w:spacing w:line="360" w:lineRule="auto"/>
        <w:divId w:val="1508327881"/>
        <w:rPr>
          <w:rFonts w:ascii="Arial" w:hAnsi="Arial" w:cs="Arial"/>
          <w:b/>
          <w:bCs/>
          <w:sz w:val="22"/>
          <w:szCs w:val="22"/>
        </w:rPr>
      </w:pPr>
    </w:p>
    <w:p w14:paraId="3F19392A" w14:textId="3FE3B0E6" w:rsidR="001D3CB1" w:rsidRPr="009A1050" w:rsidRDefault="00F44ADD" w:rsidP="00241D77">
      <w:pPr>
        <w:spacing w:line="360" w:lineRule="auto"/>
        <w:divId w:val="1508327881"/>
        <w:rPr>
          <w:rFonts w:ascii="Arial" w:hAnsi="Arial" w:cs="Arial"/>
          <w:b/>
          <w:bCs/>
          <w:sz w:val="28"/>
          <w:szCs w:val="28"/>
        </w:rPr>
      </w:pPr>
      <w:r w:rsidRPr="009A1050">
        <w:rPr>
          <w:rFonts w:ascii="Arial" w:hAnsi="Arial" w:cs="Arial"/>
          <w:b/>
          <w:bCs/>
          <w:sz w:val="28"/>
          <w:szCs w:val="28"/>
        </w:rPr>
        <w:t>Introduction</w:t>
      </w:r>
    </w:p>
    <w:p w14:paraId="0B064521"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Human life necessitates daily communication as communication is an inseparable part of multiple activities. As such, it is important to derive a good understanding of communication in order to be able to effectively use it. In achieving that, one would benefit in multiple ways and would expand his opportunities for prosperity and progress. </w:t>
      </w:r>
    </w:p>
    <w:p w14:paraId="0A96A7DB" w14:textId="77777777" w:rsidR="007A4925" w:rsidRPr="00241D77" w:rsidRDefault="007A4925" w:rsidP="00241D77">
      <w:pPr>
        <w:spacing w:line="360" w:lineRule="auto"/>
        <w:divId w:val="1508327881"/>
        <w:rPr>
          <w:rFonts w:ascii="Arial" w:hAnsi="Arial" w:cs="Arial"/>
          <w:sz w:val="22"/>
          <w:szCs w:val="22"/>
        </w:rPr>
      </w:pPr>
    </w:p>
    <w:p w14:paraId="50B23E1F"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Communication has been given different definitions which, however, do not differ majorly. For instance, Lenard Brown defined it as “the transmission and interchange of facts, ideas, feelings or course of action” (Brown, 1959). Similarly, Keith Davis described it as “ a process of passing information and understanding from one another” (Davis, 1953).</w:t>
      </w:r>
    </w:p>
    <w:p w14:paraId="610602A0" w14:textId="77777777" w:rsidR="007A4925" w:rsidRPr="00241D77" w:rsidRDefault="007A4925" w:rsidP="00241D77">
      <w:pPr>
        <w:spacing w:line="360" w:lineRule="auto"/>
        <w:divId w:val="1508327881"/>
        <w:rPr>
          <w:rFonts w:ascii="Arial" w:hAnsi="Arial" w:cs="Arial"/>
          <w:sz w:val="22"/>
          <w:szCs w:val="22"/>
        </w:rPr>
      </w:pPr>
    </w:p>
    <w:p w14:paraId="3E9FAC63"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Communication is also a vital component in business environments.</w:t>
      </w:r>
    </w:p>
    <w:p w14:paraId="0EA519E6"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 </w:t>
      </w:r>
    </w:p>
    <w:p w14:paraId="6EDF4E6A"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Firstly, as effective communication can positively impact the attitudes of people, it can be used to motivate employees, attract clients and create good professional relationships. </w:t>
      </w:r>
    </w:p>
    <w:p w14:paraId="07D02BC0" w14:textId="77777777" w:rsidR="007A4925" w:rsidRPr="00241D77" w:rsidRDefault="007A4925" w:rsidP="00241D77">
      <w:pPr>
        <w:spacing w:line="360" w:lineRule="auto"/>
        <w:divId w:val="1508327881"/>
        <w:rPr>
          <w:rFonts w:ascii="Arial" w:hAnsi="Arial" w:cs="Arial"/>
          <w:sz w:val="22"/>
          <w:szCs w:val="22"/>
        </w:rPr>
      </w:pPr>
    </w:p>
    <w:p w14:paraId="582B2650" w14:textId="42EAF3A4"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Moreover, good communication practices are required to be able to establish highly productive and trouble</w:t>
      </w:r>
      <w:r w:rsidR="00F44ADD">
        <w:rPr>
          <w:rFonts w:ascii="Arial" w:eastAsiaTheme="minorEastAsia" w:hAnsi="Arial" w:cs="Arial"/>
          <w:color w:val="000000"/>
          <w:sz w:val="22"/>
          <w:szCs w:val="22"/>
        </w:rPr>
        <w:t>-</w:t>
      </w:r>
      <w:r w:rsidRPr="00241D77">
        <w:rPr>
          <w:rFonts w:ascii="Arial" w:eastAsiaTheme="minorEastAsia" w:hAnsi="Arial" w:cs="Arial"/>
          <w:color w:val="000000"/>
          <w:sz w:val="22"/>
          <w:szCs w:val="22"/>
        </w:rPr>
        <w:t>free employee co</w:t>
      </w:r>
      <w:r w:rsidR="00F44ADD">
        <w:rPr>
          <w:rFonts w:ascii="Arial" w:eastAsiaTheme="minorEastAsia" w:hAnsi="Arial" w:cs="Arial"/>
          <w:color w:val="000000"/>
          <w:sz w:val="22"/>
          <w:szCs w:val="22"/>
        </w:rPr>
        <w:t>-</w:t>
      </w:r>
      <w:r w:rsidRPr="00241D77">
        <w:rPr>
          <w:rFonts w:ascii="Arial" w:eastAsiaTheme="minorEastAsia" w:hAnsi="Arial" w:cs="Arial"/>
          <w:color w:val="000000"/>
          <w:sz w:val="22"/>
          <w:szCs w:val="22"/>
        </w:rPr>
        <w:t>work, with effective teamwork communication facilitating the development of respect and trust amongst staff members and building a steady support network. </w:t>
      </w:r>
    </w:p>
    <w:p w14:paraId="0A69A26F" w14:textId="77777777" w:rsidR="007A4925" w:rsidRPr="00241D77" w:rsidRDefault="007A4925" w:rsidP="00241D77">
      <w:pPr>
        <w:spacing w:line="360" w:lineRule="auto"/>
        <w:divId w:val="1508327881"/>
        <w:rPr>
          <w:rFonts w:ascii="Arial" w:hAnsi="Arial" w:cs="Arial"/>
          <w:sz w:val="22"/>
          <w:szCs w:val="22"/>
        </w:rPr>
      </w:pPr>
    </w:p>
    <w:p w14:paraId="118927DC"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Communication is also crucial for smooth business management and leadership, in order for higher positioned individuals to be able to effectively convey their ideas, provide feedback, plan, coordinate, organise and direct lower positioned employees.</w:t>
      </w:r>
    </w:p>
    <w:p w14:paraId="55CAEADA" w14:textId="77777777" w:rsidR="007A4925" w:rsidRPr="00241D77" w:rsidRDefault="007A4925" w:rsidP="00241D77">
      <w:pPr>
        <w:spacing w:line="360" w:lineRule="auto"/>
        <w:divId w:val="1508327881"/>
        <w:rPr>
          <w:rFonts w:ascii="Arial" w:hAnsi="Arial" w:cs="Arial"/>
          <w:sz w:val="22"/>
          <w:szCs w:val="22"/>
        </w:rPr>
      </w:pPr>
    </w:p>
    <w:p w14:paraId="64A0956B"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In view of the importance of communication in business, it is to be considered that bad communication practices can have a negative impact on a company’s progress and prosperity. </w:t>
      </w:r>
    </w:p>
    <w:p w14:paraId="7F911D1B" w14:textId="77777777" w:rsidR="007A4925" w:rsidRPr="00241D77" w:rsidRDefault="007A4925" w:rsidP="00241D77">
      <w:pPr>
        <w:spacing w:line="360" w:lineRule="auto"/>
        <w:divId w:val="1508327881"/>
        <w:rPr>
          <w:rFonts w:ascii="Arial" w:hAnsi="Arial" w:cs="Arial"/>
          <w:sz w:val="22"/>
          <w:szCs w:val="22"/>
        </w:rPr>
      </w:pPr>
    </w:p>
    <w:p w14:paraId="7D16A2F2" w14:textId="1F2B2F34"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As previously mentioned, good communication can facilitate better business management, leadership and employee stimulation. Therefore, non</w:t>
      </w:r>
      <w:r w:rsidR="00F44ADD">
        <w:rPr>
          <w:rFonts w:ascii="Arial" w:eastAsiaTheme="minorEastAsia" w:hAnsi="Arial" w:cs="Arial"/>
          <w:color w:val="000000"/>
          <w:sz w:val="22"/>
          <w:szCs w:val="22"/>
        </w:rPr>
        <w:t>-</w:t>
      </w:r>
      <w:r w:rsidRPr="00241D77">
        <w:rPr>
          <w:rFonts w:ascii="Arial" w:eastAsiaTheme="minorEastAsia" w:hAnsi="Arial" w:cs="Arial"/>
          <w:color w:val="000000"/>
          <w:sz w:val="22"/>
          <w:szCs w:val="22"/>
        </w:rPr>
        <w:t>effective communication manners can result in impeded management, leadership and employee motivation and engagement. </w:t>
      </w:r>
    </w:p>
    <w:p w14:paraId="68760DC8" w14:textId="77777777" w:rsidR="007A4925" w:rsidRPr="00241D77" w:rsidRDefault="007A4925" w:rsidP="00241D77">
      <w:pPr>
        <w:spacing w:line="360" w:lineRule="auto"/>
        <w:divId w:val="1508327881"/>
        <w:rPr>
          <w:rFonts w:ascii="Arial" w:hAnsi="Arial" w:cs="Arial"/>
          <w:sz w:val="22"/>
          <w:szCs w:val="22"/>
        </w:rPr>
      </w:pPr>
    </w:p>
    <w:p w14:paraId="13FB92D7"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lastRenderedPageBreak/>
        <w:t>Unproductive communication can also lead to misunderstandings and even conflicts between the employees and reduce a company’s productivity due to decreased teamwork efficiency. Moreover, it can cause higher staff dissatisfaction and employee turnover.</w:t>
      </w:r>
    </w:p>
    <w:p w14:paraId="353D0C23" w14:textId="77777777" w:rsidR="007A4925" w:rsidRPr="00241D77" w:rsidRDefault="007A4925" w:rsidP="00241D77">
      <w:pPr>
        <w:spacing w:line="360" w:lineRule="auto"/>
        <w:divId w:val="1508327881"/>
        <w:rPr>
          <w:rFonts w:ascii="Arial" w:hAnsi="Arial" w:cs="Arial"/>
          <w:sz w:val="22"/>
          <w:szCs w:val="22"/>
        </w:rPr>
      </w:pPr>
    </w:p>
    <w:p w14:paraId="02075FE1" w14:textId="6CA13DDB"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Further, bad communication can hamper decision</w:t>
      </w:r>
      <w:r w:rsidR="00F44ADD">
        <w:rPr>
          <w:rFonts w:ascii="Arial" w:eastAsiaTheme="minorEastAsia" w:hAnsi="Arial" w:cs="Arial"/>
          <w:color w:val="000000"/>
          <w:sz w:val="22"/>
          <w:szCs w:val="22"/>
        </w:rPr>
        <w:t>-</w:t>
      </w:r>
      <w:r w:rsidRPr="00241D77">
        <w:rPr>
          <w:rFonts w:ascii="Arial" w:eastAsiaTheme="minorEastAsia" w:hAnsi="Arial" w:cs="Arial"/>
          <w:color w:val="000000"/>
          <w:sz w:val="22"/>
          <w:szCs w:val="22"/>
        </w:rPr>
        <w:t>making, as effective communication is vital for the efficacious transmission of information that is to be used when considering the business’ current state and the best decisions for its future. </w:t>
      </w:r>
    </w:p>
    <w:p w14:paraId="6FF5E0F3" w14:textId="77777777" w:rsidR="007A4925" w:rsidRPr="00241D77" w:rsidRDefault="007A4925" w:rsidP="00241D77">
      <w:pPr>
        <w:spacing w:line="360" w:lineRule="auto"/>
        <w:divId w:val="1508327881"/>
        <w:rPr>
          <w:rFonts w:ascii="Arial" w:hAnsi="Arial" w:cs="Arial"/>
          <w:sz w:val="22"/>
          <w:szCs w:val="22"/>
        </w:rPr>
      </w:pPr>
    </w:p>
    <w:p w14:paraId="46C3BC8C" w14:textId="1BA2A8C4"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Lastly, bad communication can ha</w:t>
      </w:r>
      <w:r w:rsidR="00F44ADD">
        <w:rPr>
          <w:rFonts w:ascii="Arial" w:eastAsiaTheme="minorEastAsia" w:hAnsi="Arial" w:cs="Arial"/>
          <w:color w:val="000000"/>
          <w:sz w:val="22"/>
          <w:szCs w:val="22"/>
        </w:rPr>
        <w:t>rm</w:t>
      </w:r>
      <w:r w:rsidRPr="00241D77">
        <w:rPr>
          <w:rFonts w:ascii="Arial" w:eastAsiaTheme="minorEastAsia" w:hAnsi="Arial" w:cs="Arial"/>
          <w:color w:val="000000"/>
          <w:sz w:val="22"/>
          <w:szCs w:val="22"/>
        </w:rPr>
        <w:t xml:space="preserve"> a business image, as it can lead to its misrepresentation in a negative manner that might repel clients, investors and business partners. </w:t>
      </w:r>
    </w:p>
    <w:p w14:paraId="5E251169" w14:textId="77777777" w:rsidR="007A4925" w:rsidRPr="00241D77" w:rsidRDefault="007A4925" w:rsidP="00241D77">
      <w:pPr>
        <w:spacing w:line="360" w:lineRule="auto"/>
        <w:divId w:val="1508327881"/>
        <w:rPr>
          <w:rFonts w:ascii="Arial" w:hAnsi="Arial" w:cs="Arial"/>
          <w:sz w:val="22"/>
          <w:szCs w:val="22"/>
        </w:rPr>
      </w:pPr>
    </w:p>
    <w:p w14:paraId="4F19DF15"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Communication can be hindered by various factors. For instance, people’s emotions can have a negative influence on their communication practices as they can lead to them being overly emotional and potentially offending other people. </w:t>
      </w:r>
    </w:p>
    <w:p w14:paraId="2E8FFEB9" w14:textId="77777777" w:rsidR="007A4925" w:rsidRPr="00241D77" w:rsidRDefault="007A4925" w:rsidP="00241D77">
      <w:pPr>
        <w:spacing w:line="360" w:lineRule="auto"/>
        <w:divId w:val="1508327881"/>
        <w:rPr>
          <w:rFonts w:ascii="Arial" w:hAnsi="Arial" w:cs="Arial"/>
          <w:sz w:val="22"/>
          <w:szCs w:val="22"/>
        </w:rPr>
      </w:pPr>
    </w:p>
    <w:p w14:paraId="652BCDBB"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Moreover, different views, cultures and standpoints, as well as biases and prejudices can also impede communication between people.</w:t>
      </w:r>
    </w:p>
    <w:p w14:paraId="5C80668F" w14:textId="77777777" w:rsidR="007A4925" w:rsidRPr="00241D77" w:rsidRDefault="007A4925" w:rsidP="00241D77">
      <w:pPr>
        <w:spacing w:line="360" w:lineRule="auto"/>
        <w:divId w:val="1508327881"/>
        <w:rPr>
          <w:rFonts w:ascii="Arial" w:hAnsi="Arial" w:cs="Arial"/>
          <w:sz w:val="22"/>
          <w:szCs w:val="22"/>
        </w:rPr>
      </w:pPr>
    </w:p>
    <w:p w14:paraId="44EB5DCE"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Physical problems such as hearing or speaking impediments and language differences can also be recognised as a barrier to effective communication.</w:t>
      </w:r>
    </w:p>
    <w:p w14:paraId="147A8A38" w14:textId="77777777" w:rsidR="007A4925" w:rsidRPr="00241D77" w:rsidRDefault="007A4925" w:rsidP="00241D77">
      <w:pPr>
        <w:spacing w:line="360" w:lineRule="auto"/>
        <w:divId w:val="1508327881"/>
        <w:rPr>
          <w:rFonts w:ascii="Arial" w:hAnsi="Arial" w:cs="Arial"/>
          <w:sz w:val="22"/>
          <w:szCs w:val="22"/>
        </w:rPr>
      </w:pPr>
    </w:p>
    <w:p w14:paraId="569ECA83" w14:textId="24B9F328" w:rsidR="009A1050" w:rsidRPr="009A1050" w:rsidRDefault="009A1050" w:rsidP="00241D77">
      <w:pPr>
        <w:spacing w:line="360" w:lineRule="auto"/>
        <w:divId w:val="1508327881"/>
        <w:rPr>
          <w:rFonts w:ascii="Arial" w:eastAsiaTheme="minorEastAsia" w:hAnsi="Arial" w:cs="Arial"/>
          <w:b/>
          <w:bCs/>
          <w:color w:val="000000"/>
          <w:sz w:val="28"/>
          <w:szCs w:val="28"/>
        </w:rPr>
      </w:pPr>
      <w:r w:rsidRPr="009A1050">
        <w:rPr>
          <w:rFonts w:ascii="Arial" w:eastAsiaTheme="minorEastAsia" w:hAnsi="Arial" w:cs="Arial"/>
          <w:b/>
          <w:bCs/>
          <w:color w:val="000000"/>
          <w:sz w:val="28"/>
          <w:szCs w:val="28"/>
        </w:rPr>
        <w:t>Models of Communication</w:t>
      </w:r>
    </w:p>
    <w:p w14:paraId="182F3E3F" w14:textId="2F65273B" w:rsidR="007A4925" w:rsidRPr="009A1050"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In an attempt to develop a better understanding of communication, various models of communication have been developed. </w:t>
      </w:r>
      <w:r w:rsidRPr="00241D77">
        <w:rPr>
          <w:rFonts w:ascii="Arial" w:hAnsi="Arial" w:cs="Arial"/>
          <w:sz w:val="22"/>
          <w:szCs w:val="22"/>
        </w:rPr>
        <w:br/>
      </w:r>
    </w:p>
    <w:p w14:paraId="6773A318" w14:textId="77777777" w:rsidR="007A4925" w:rsidRPr="00241D77" w:rsidRDefault="007A4925" w:rsidP="00241D77">
      <w:pPr>
        <w:numPr>
          <w:ilvl w:val="0"/>
          <w:numId w:val="1"/>
        </w:numPr>
        <w:spacing w:line="360" w:lineRule="auto"/>
        <w:textAlignment w:val="baseline"/>
        <w:divId w:val="1508327881"/>
        <w:rPr>
          <w:rFonts w:ascii="Arial" w:eastAsiaTheme="minorEastAsia" w:hAnsi="Arial" w:cs="Arial"/>
          <w:b/>
          <w:i/>
          <w:color w:val="000000"/>
          <w:sz w:val="22"/>
          <w:szCs w:val="22"/>
        </w:rPr>
      </w:pPr>
      <w:bookmarkStart w:id="0" w:name="_Hlk110275736"/>
      <w:r w:rsidRPr="00241D77">
        <w:rPr>
          <w:rFonts w:ascii="Arial" w:eastAsiaTheme="minorEastAsia" w:hAnsi="Arial" w:cs="Arial"/>
          <w:b/>
          <w:i/>
          <w:color w:val="000000"/>
          <w:sz w:val="22"/>
          <w:szCs w:val="22"/>
        </w:rPr>
        <w:t xml:space="preserve">Shannon and Weaver </w:t>
      </w:r>
      <w:bookmarkEnd w:id="0"/>
      <w:r w:rsidRPr="00241D77">
        <w:rPr>
          <w:rFonts w:ascii="Arial" w:eastAsiaTheme="minorEastAsia" w:hAnsi="Arial" w:cs="Arial"/>
          <w:b/>
          <w:i/>
          <w:color w:val="000000"/>
          <w:sz w:val="22"/>
          <w:szCs w:val="22"/>
        </w:rPr>
        <w:t>(Shannon and Weaver, 1949; Al-Fedaghi, 2012; Verdü, 1998)</w:t>
      </w:r>
    </w:p>
    <w:p w14:paraId="1820D980" w14:textId="4A311A01"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 model developed by the two mathematicians depicts communication as going through five components in a linear manner: </w:t>
      </w:r>
      <w:r w:rsidRPr="00241D77">
        <w:rPr>
          <w:rFonts w:ascii="Arial" w:hAnsi="Arial" w:cs="Arial"/>
          <w:sz w:val="22"/>
          <w:szCs w:val="22"/>
        </w:rPr>
        <w:br/>
      </w:r>
    </w:p>
    <w:p w14:paraId="4E7C34D5" w14:textId="19CA5489" w:rsidR="007A4925" w:rsidRPr="00F44ADD" w:rsidRDefault="00570F2C" w:rsidP="00241D77">
      <w:pPr>
        <w:pStyle w:val="ListParagraph"/>
        <w:numPr>
          <w:ilvl w:val="0"/>
          <w:numId w:val="19"/>
        </w:numPr>
        <w:spacing w:line="360" w:lineRule="auto"/>
        <w:textAlignment w:val="baseline"/>
        <w:divId w:val="1508327881"/>
        <w:rPr>
          <w:rFonts w:ascii="Arial" w:eastAsiaTheme="minorEastAsia" w:hAnsi="Arial" w:cs="Arial"/>
          <w:color w:val="000000"/>
          <w:sz w:val="22"/>
          <w:szCs w:val="22"/>
        </w:rPr>
      </w:pPr>
      <w:r>
        <w:rPr>
          <w:rFonts w:ascii="Arial" w:eastAsiaTheme="minorEastAsia" w:hAnsi="Arial" w:cs="Arial"/>
          <w:color w:val="000000"/>
          <w:sz w:val="22"/>
          <w:szCs w:val="22"/>
          <w:lang w:val="en-US"/>
        </w:rPr>
        <w:t xml:space="preserve">    </w:t>
      </w:r>
      <w:r w:rsidR="00181C3A">
        <w:rPr>
          <w:rFonts w:ascii="Arial" w:eastAsiaTheme="minorEastAsia" w:hAnsi="Arial" w:cs="Arial"/>
          <w:color w:val="000000"/>
          <w:sz w:val="22"/>
          <w:szCs w:val="22"/>
          <w:lang w:val="en-US"/>
        </w:rPr>
        <w:t xml:space="preserve"> </w:t>
      </w:r>
      <w:r w:rsidR="007A4925" w:rsidRPr="00570F2C">
        <w:rPr>
          <w:rFonts w:ascii="Arial" w:eastAsiaTheme="minorEastAsia" w:hAnsi="Arial" w:cs="Arial"/>
          <w:color w:val="000000"/>
          <w:sz w:val="22"/>
          <w:szCs w:val="22"/>
        </w:rPr>
        <w:t>It commences with a sender which can be a person, object or anything else that is a source of information. The sender begins the communication process by choosing the information, its receiver and the channel that would be used for the information process. Subsequently, he sends that information.</w:t>
      </w:r>
    </w:p>
    <w:p w14:paraId="02375CA6" w14:textId="77777777" w:rsidR="0075665B" w:rsidRDefault="0075665B" w:rsidP="00241D77">
      <w:pPr>
        <w:spacing w:line="360" w:lineRule="auto"/>
        <w:divId w:val="1508327881"/>
        <w:rPr>
          <w:rFonts w:ascii="Arial" w:eastAsiaTheme="minorEastAsia" w:hAnsi="Arial" w:cs="Arial"/>
          <w:color w:val="000000"/>
          <w:sz w:val="22"/>
          <w:szCs w:val="22"/>
          <w:u w:val="single"/>
        </w:rPr>
      </w:pPr>
    </w:p>
    <w:p w14:paraId="0E039F2E" w14:textId="75CE30E9"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u w:val="single"/>
        </w:rPr>
        <w:lastRenderedPageBreak/>
        <w:t>Example</w:t>
      </w:r>
      <w:r w:rsidRPr="00241D77">
        <w:rPr>
          <w:rFonts w:ascii="Arial" w:eastAsiaTheme="minorEastAsia" w:hAnsi="Arial" w:cs="Arial"/>
          <w:color w:val="000000"/>
          <w:sz w:val="22"/>
          <w:szCs w:val="22"/>
        </w:rPr>
        <w:t>: </w:t>
      </w:r>
    </w:p>
    <w:p w14:paraId="3BFE6C59" w14:textId="0482AF96"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A person decides to send a</w:t>
      </w:r>
      <w:r w:rsidR="00F44ADD">
        <w:rPr>
          <w:rFonts w:ascii="Arial" w:eastAsiaTheme="minorEastAsia" w:hAnsi="Arial" w:cs="Arial"/>
          <w:color w:val="000000"/>
          <w:sz w:val="22"/>
          <w:szCs w:val="22"/>
        </w:rPr>
        <w:t>n</w:t>
      </w:r>
      <w:r w:rsidRPr="00241D77">
        <w:rPr>
          <w:rFonts w:ascii="Arial" w:eastAsiaTheme="minorEastAsia" w:hAnsi="Arial" w:cs="Arial"/>
          <w:color w:val="000000"/>
          <w:sz w:val="22"/>
          <w:szCs w:val="22"/>
        </w:rPr>
        <w:t xml:space="preserve"> SMS to his friend to inform him that he would be late for a meeting. </w:t>
      </w:r>
    </w:p>
    <w:p w14:paraId="2A8F547F" w14:textId="58BF838C" w:rsidR="007A4925" w:rsidRPr="00241D77" w:rsidRDefault="007A4925" w:rsidP="00241D77">
      <w:pPr>
        <w:spacing w:line="360" w:lineRule="auto"/>
        <w:divId w:val="1508327881"/>
        <w:rPr>
          <w:rFonts w:ascii="Arial" w:hAnsi="Arial" w:cs="Arial"/>
          <w:sz w:val="22"/>
          <w:szCs w:val="22"/>
        </w:rPr>
      </w:pPr>
    </w:p>
    <w:p w14:paraId="153641F9" w14:textId="1356D053" w:rsidR="007A4925" w:rsidRPr="00F44ADD" w:rsidRDefault="007A4925" w:rsidP="00241D77">
      <w:pPr>
        <w:numPr>
          <w:ilvl w:val="0"/>
          <w:numId w:val="3"/>
        </w:numPr>
        <w:spacing w:line="360" w:lineRule="auto"/>
        <w:textAlignment w:val="baseline"/>
        <w:divId w:val="1508327881"/>
        <w:rPr>
          <w:rFonts w:ascii="Arial" w:eastAsiaTheme="minorEastAsia" w:hAnsi="Arial" w:cs="Arial"/>
          <w:color w:val="000000"/>
          <w:sz w:val="22"/>
          <w:szCs w:val="22"/>
        </w:rPr>
      </w:pPr>
      <w:r w:rsidRPr="00241D77">
        <w:rPr>
          <w:rFonts w:ascii="Arial" w:eastAsiaTheme="minorEastAsia" w:hAnsi="Arial" w:cs="Arial"/>
          <w:color w:val="000000"/>
          <w:sz w:val="22"/>
          <w:szCs w:val="22"/>
        </w:rPr>
        <w:t>Following the sending of the information, an encoder which can be a machine or a person converts it into signals via a process called “encoding”.</w:t>
      </w:r>
    </w:p>
    <w:p w14:paraId="5D8DB862"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u w:val="single"/>
        </w:rPr>
        <w:t>Example</w:t>
      </w:r>
      <w:r w:rsidRPr="00241D77">
        <w:rPr>
          <w:rFonts w:ascii="Arial" w:eastAsiaTheme="minorEastAsia" w:hAnsi="Arial" w:cs="Arial"/>
          <w:color w:val="000000"/>
          <w:sz w:val="22"/>
          <w:szCs w:val="22"/>
        </w:rPr>
        <w:t>: </w:t>
      </w:r>
    </w:p>
    <w:p w14:paraId="6B40D34D" w14:textId="221015D9"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 encoder can be a telephone, which converts people’s voice signals that are sent via mobile network lines.</w:t>
      </w:r>
      <w:r w:rsidRPr="00241D77">
        <w:rPr>
          <w:rFonts w:ascii="Arial" w:hAnsi="Arial" w:cs="Arial"/>
          <w:sz w:val="22"/>
          <w:szCs w:val="22"/>
        </w:rPr>
        <w:br/>
      </w:r>
    </w:p>
    <w:p w14:paraId="14BC2D64" w14:textId="3C8937DB" w:rsidR="007A4925" w:rsidRPr="00F44ADD" w:rsidRDefault="007A4925" w:rsidP="00241D77">
      <w:pPr>
        <w:numPr>
          <w:ilvl w:val="0"/>
          <w:numId w:val="4"/>
        </w:numPr>
        <w:spacing w:line="360" w:lineRule="auto"/>
        <w:textAlignment w:val="baseline"/>
        <w:divId w:val="1508327881"/>
        <w:rPr>
          <w:rFonts w:ascii="Arial" w:eastAsiaTheme="minorEastAsia" w:hAnsi="Arial" w:cs="Arial"/>
          <w:color w:val="000000"/>
          <w:sz w:val="22"/>
          <w:szCs w:val="22"/>
        </w:rPr>
      </w:pPr>
      <w:r w:rsidRPr="00241D77">
        <w:rPr>
          <w:rFonts w:ascii="Arial" w:eastAsiaTheme="minorEastAsia" w:hAnsi="Arial" w:cs="Arial"/>
          <w:color w:val="000000"/>
          <w:sz w:val="22"/>
          <w:szCs w:val="22"/>
        </w:rPr>
        <w:t>In the next stage of the model, the concept of noise can disturb the information while it is being transferred between the different participants in the communication.</w:t>
      </w:r>
    </w:p>
    <w:p w14:paraId="122623DB"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u w:val="single"/>
        </w:rPr>
        <w:t>Example</w:t>
      </w:r>
      <w:r w:rsidRPr="00241D77">
        <w:rPr>
          <w:rFonts w:ascii="Arial" w:eastAsiaTheme="minorEastAsia" w:hAnsi="Arial" w:cs="Arial"/>
          <w:color w:val="000000"/>
          <w:sz w:val="22"/>
          <w:szCs w:val="22"/>
        </w:rPr>
        <w:t>: </w:t>
      </w:r>
    </w:p>
    <w:p w14:paraId="5C3A49D2" w14:textId="70AA9ACB"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 xml:space="preserve">A frequently encountered communication noise nowadays </w:t>
      </w:r>
      <w:r w:rsidR="00F44ADD">
        <w:rPr>
          <w:rFonts w:ascii="Arial" w:eastAsiaTheme="minorEastAsia" w:hAnsi="Arial" w:cs="Arial"/>
          <w:color w:val="000000"/>
          <w:sz w:val="22"/>
          <w:szCs w:val="22"/>
        </w:rPr>
        <w:t>is</w:t>
      </w:r>
      <w:r w:rsidRPr="00241D77">
        <w:rPr>
          <w:rFonts w:ascii="Arial" w:eastAsiaTheme="minorEastAsia" w:hAnsi="Arial" w:cs="Arial"/>
          <w:color w:val="000000"/>
          <w:sz w:val="22"/>
          <w:szCs w:val="22"/>
        </w:rPr>
        <w:t xml:space="preserve"> internet connection problems.</w:t>
      </w:r>
    </w:p>
    <w:p w14:paraId="432EDF25" w14:textId="7730B156" w:rsidR="007A4925" w:rsidRPr="00241D77" w:rsidRDefault="007A4925" w:rsidP="00241D77">
      <w:pPr>
        <w:spacing w:line="360" w:lineRule="auto"/>
        <w:divId w:val="1508327881"/>
        <w:rPr>
          <w:rFonts w:ascii="Arial" w:hAnsi="Arial" w:cs="Arial"/>
          <w:sz w:val="22"/>
          <w:szCs w:val="22"/>
        </w:rPr>
      </w:pPr>
    </w:p>
    <w:p w14:paraId="687C1515" w14:textId="6A7E566F" w:rsidR="007A4925" w:rsidRPr="00F44ADD" w:rsidRDefault="007A4925" w:rsidP="00241D77">
      <w:pPr>
        <w:numPr>
          <w:ilvl w:val="0"/>
          <w:numId w:val="5"/>
        </w:numPr>
        <w:spacing w:line="360" w:lineRule="auto"/>
        <w:textAlignment w:val="baseline"/>
        <w:divId w:val="1508327881"/>
        <w:rPr>
          <w:rFonts w:ascii="Arial" w:eastAsiaTheme="minorEastAsia" w:hAnsi="Arial" w:cs="Arial"/>
          <w:color w:val="000000"/>
          <w:sz w:val="22"/>
          <w:szCs w:val="22"/>
        </w:rPr>
      </w:pPr>
      <w:r w:rsidRPr="00241D77">
        <w:rPr>
          <w:rFonts w:ascii="Arial" w:eastAsiaTheme="minorEastAsia" w:hAnsi="Arial" w:cs="Arial"/>
          <w:color w:val="000000"/>
          <w:sz w:val="22"/>
          <w:szCs w:val="22"/>
        </w:rPr>
        <w:t>According to the model, another entity that can again be a person, a machine or anything else capable of executing the task, “decodes” the previously “encoded” information into a comprehensible by the receiver form. </w:t>
      </w:r>
    </w:p>
    <w:p w14:paraId="7B41BCF0"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u w:val="single"/>
        </w:rPr>
        <w:t>Example</w:t>
      </w:r>
      <w:r w:rsidRPr="00241D77">
        <w:rPr>
          <w:rFonts w:ascii="Arial" w:eastAsiaTheme="minorEastAsia" w:hAnsi="Arial" w:cs="Arial"/>
          <w:color w:val="000000"/>
          <w:sz w:val="22"/>
          <w:szCs w:val="22"/>
        </w:rPr>
        <w:t>: </w:t>
      </w:r>
    </w:p>
    <w:p w14:paraId="51E151B2" w14:textId="13D3B292" w:rsidR="007A4925" w:rsidRDefault="007A4925" w:rsidP="00241D77">
      <w:pPr>
        <w:spacing w:line="360" w:lineRule="auto"/>
        <w:divId w:val="1508327881"/>
        <w:rPr>
          <w:rFonts w:ascii="Arial" w:eastAsiaTheme="minorEastAsia" w:hAnsi="Arial" w:cs="Arial"/>
          <w:color w:val="000000"/>
          <w:sz w:val="22"/>
          <w:szCs w:val="22"/>
        </w:rPr>
      </w:pPr>
      <w:r w:rsidRPr="00241D77">
        <w:rPr>
          <w:rFonts w:ascii="Arial" w:eastAsiaTheme="minorEastAsia" w:hAnsi="Arial" w:cs="Arial"/>
          <w:color w:val="000000"/>
          <w:sz w:val="22"/>
          <w:szCs w:val="22"/>
        </w:rPr>
        <w:t>An example of machines that can act as decoders are computers that translate sent messages into pixels on their screens.</w:t>
      </w:r>
    </w:p>
    <w:p w14:paraId="3B76531F" w14:textId="77777777" w:rsidR="00F44ADD" w:rsidRPr="00F44ADD" w:rsidRDefault="00F44ADD" w:rsidP="00241D77">
      <w:pPr>
        <w:spacing w:line="360" w:lineRule="auto"/>
        <w:divId w:val="1508327881"/>
        <w:rPr>
          <w:rFonts w:ascii="Arial" w:eastAsiaTheme="minorEastAsia" w:hAnsi="Arial" w:cs="Arial"/>
          <w:sz w:val="22"/>
          <w:szCs w:val="22"/>
        </w:rPr>
      </w:pPr>
    </w:p>
    <w:p w14:paraId="66C51CAA" w14:textId="5D4F3780" w:rsidR="007A4925" w:rsidRPr="00F44ADD" w:rsidRDefault="007A4925" w:rsidP="00241D77">
      <w:pPr>
        <w:numPr>
          <w:ilvl w:val="0"/>
          <w:numId w:val="6"/>
        </w:numPr>
        <w:spacing w:line="360" w:lineRule="auto"/>
        <w:textAlignment w:val="baseline"/>
        <w:divId w:val="1508327881"/>
        <w:rPr>
          <w:rFonts w:ascii="Arial" w:eastAsiaTheme="minorEastAsia" w:hAnsi="Arial" w:cs="Arial"/>
          <w:color w:val="000000"/>
          <w:sz w:val="22"/>
          <w:szCs w:val="22"/>
        </w:rPr>
      </w:pPr>
      <w:r w:rsidRPr="00241D77">
        <w:rPr>
          <w:rFonts w:ascii="Arial" w:eastAsiaTheme="minorEastAsia" w:hAnsi="Arial" w:cs="Arial"/>
          <w:color w:val="000000"/>
          <w:sz w:val="22"/>
          <w:szCs w:val="22"/>
        </w:rPr>
        <w:t>In the last step of the Shannon Weaver model, a receiver gets delivered the information sent by the sender which marks the end of the communication process. </w:t>
      </w:r>
    </w:p>
    <w:p w14:paraId="32E994F4"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u w:val="single"/>
        </w:rPr>
        <w:t>Example</w:t>
      </w:r>
      <w:r w:rsidRPr="00241D77">
        <w:rPr>
          <w:rFonts w:ascii="Arial" w:eastAsiaTheme="minorEastAsia" w:hAnsi="Arial" w:cs="Arial"/>
          <w:color w:val="000000"/>
          <w:sz w:val="22"/>
          <w:szCs w:val="22"/>
        </w:rPr>
        <w:t>:  </w:t>
      </w:r>
    </w:p>
    <w:p w14:paraId="26E893D8" w14:textId="02772737"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A person reads an email sent to him by his employer. </w:t>
      </w:r>
      <w:r w:rsidRPr="00241D77">
        <w:rPr>
          <w:rFonts w:ascii="Arial" w:hAnsi="Arial" w:cs="Arial"/>
          <w:sz w:val="22"/>
          <w:szCs w:val="22"/>
        </w:rPr>
        <w:br/>
      </w:r>
    </w:p>
    <w:p w14:paraId="437C8B61" w14:textId="77777777" w:rsidR="007A4925" w:rsidRPr="00241D77" w:rsidRDefault="007A4925" w:rsidP="00241D77">
      <w:pPr>
        <w:numPr>
          <w:ilvl w:val="0"/>
          <w:numId w:val="7"/>
        </w:numPr>
        <w:spacing w:line="360" w:lineRule="auto"/>
        <w:textAlignment w:val="baseline"/>
        <w:divId w:val="1508327881"/>
        <w:rPr>
          <w:rFonts w:ascii="Arial" w:eastAsiaTheme="minorEastAsia" w:hAnsi="Arial" w:cs="Arial"/>
          <w:b/>
          <w:i/>
          <w:color w:val="000000"/>
          <w:sz w:val="22"/>
          <w:szCs w:val="22"/>
        </w:rPr>
      </w:pPr>
      <w:bookmarkStart w:id="1" w:name="_Hlk110276067"/>
      <w:r w:rsidRPr="00241D77">
        <w:rPr>
          <w:rFonts w:ascii="Arial" w:eastAsiaTheme="minorEastAsia" w:hAnsi="Arial" w:cs="Arial"/>
          <w:b/>
          <w:i/>
          <w:color w:val="000000"/>
          <w:sz w:val="22"/>
          <w:szCs w:val="22"/>
        </w:rPr>
        <w:t>Schramm</w:t>
      </w:r>
      <w:bookmarkEnd w:id="1"/>
      <w:r w:rsidRPr="00241D77">
        <w:rPr>
          <w:rFonts w:ascii="Arial" w:eastAsiaTheme="minorEastAsia" w:hAnsi="Arial" w:cs="Arial"/>
          <w:b/>
          <w:i/>
          <w:color w:val="000000"/>
          <w:sz w:val="22"/>
          <w:szCs w:val="22"/>
        </w:rPr>
        <w:t xml:space="preserve"> (Schramm, 1954; Griffin, 2000; Volkmer et al., 2009)</w:t>
      </w:r>
    </w:p>
    <w:p w14:paraId="1BFBCDC6"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An alternative model that conceptualises communication as a circular model, instead of a linear one is the one proposed by Schramm. Schramm develops the model from the theories of another theorist called Osgood, which is why the model is often referred to as the Osgood and Schramm Model of Communication. </w:t>
      </w:r>
    </w:p>
    <w:p w14:paraId="2611EDFD" w14:textId="77777777" w:rsidR="007A4925" w:rsidRPr="00241D77" w:rsidRDefault="007A4925" w:rsidP="00241D77">
      <w:pPr>
        <w:spacing w:line="360" w:lineRule="auto"/>
        <w:divId w:val="1508327881"/>
        <w:rPr>
          <w:rFonts w:ascii="Arial" w:hAnsi="Arial" w:cs="Arial"/>
          <w:sz w:val="22"/>
          <w:szCs w:val="22"/>
        </w:rPr>
      </w:pPr>
    </w:p>
    <w:p w14:paraId="18E3BA36"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According to the model, a person is both a sender and a receiver in communication practices and communication is executed in more than one direction. In that way, the model features the concept of feedback. </w:t>
      </w:r>
    </w:p>
    <w:p w14:paraId="736B5F0A" w14:textId="77777777" w:rsidR="007A4925" w:rsidRPr="00241D77" w:rsidRDefault="007A4925" w:rsidP="00241D77">
      <w:pPr>
        <w:spacing w:line="360" w:lineRule="auto"/>
        <w:divId w:val="1508327881"/>
        <w:rPr>
          <w:rFonts w:ascii="Arial" w:hAnsi="Arial" w:cs="Arial"/>
          <w:sz w:val="22"/>
          <w:szCs w:val="22"/>
        </w:rPr>
      </w:pPr>
    </w:p>
    <w:p w14:paraId="7929F006"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lastRenderedPageBreak/>
        <w:t>As per Schramm, there are five components in communication:</w:t>
      </w:r>
    </w:p>
    <w:p w14:paraId="28C8B6C2" w14:textId="126D80F0"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hAnsi="Arial" w:cs="Arial"/>
          <w:sz w:val="22"/>
          <w:szCs w:val="22"/>
        </w:rPr>
        <w:br/>
      </w:r>
      <w:r w:rsidR="001E25C3" w:rsidRPr="00241D77">
        <w:rPr>
          <w:rFonts w:ascii="Arial" w:hAnsi="Arial" w:cs="Arial"/>
          <w:sz w:val="22"/>
          <w:szCs w:val="22"/>
          <w:lang w:val="en-US"/>
        </w:rPr>
        <w:t xml:space="preserve">1. </w:t>
      </w:r>
      <w:r w:rsidR="003648EE">
        <w:rPr>
          <w:rFonts w:ascii="Arial" w:hAnsi="Arial" w:cs="Arial"/>
          <w:sz w:val="22"/>
          <w:szCs w:val="22"/>
          <w:lang w:val="en-US"/>
        </w:rPr>
        <w:t xml:space="preserve">        </w:t>
      </w:r>
      <w:r w:rsidR="00F44ADD">
        <w:rPr>
          <w:rFonts w:ascii="Arial" w:hAnsi="Arial" w:cs="Arial"/>
          <w:sz w:val="22"/>
          <w:szCs w:val="22"/>
          <w:lang w:val="en-US"/>
        </w:rPr>
        <w:t>Sender/</w:t>
      </w:r>
      <w:r w:rsidRPr="00241D77">
        <w:rPr>
          <w:rFonts w:ascii="Arial" w:eastAsiaTheme="minorEastAsia" w:hAnsi="Arial" w:cs="Arial"/>
          <w:color w:val="000000"/>
          <w:sz w:val="22"/>
          <w:szCs w:val="22"/>
        </w:rPr>
        <w:t>encoder – the party that sends an information message. For a message to be accurately comprehended by the receiving correspondent, the sender should send a message that is clear, relevant, precise and properly structured. </w:t>
      </w:r>
      <w:r w:rsidRPr="00241D77">
        <w:rPr>
          <w:rFonts w:ascii="Arial" w:hAnsi="Arial" w:cs="Arial"/>
          <w:sz w:val="22"/>
          <w:szCs w:val="22"/>
        </w:rPr>
        <w:br/>
      </w:r>
    </w:p>
    <w:p w14:paraId="2DD273CF" w14:textId="18152616" w:rsidR="007A4925" w:rsidRPr="00F44ADD" w:rsidRDefault="007A4925" w:rsidP="00241D77">
      <w:pPr>
        <w:numPr>
          <w:ilvl w:val="0"/>
          <w:numId w:val="9"/>
        </w:numPr>
        <w:spacing w:line="360" w:lineRule="auto"/>
        <w:textAlignment w:val="baseline"/>
        <w:divId w:val="1508327881"/>
        <w:rPr>
          <w:rFonts w:ascii="Arial" w:eastAsiaTheme="minorEastAsia" w:hAnsi="Arial" w:cs="Arial"/>
          <w:color w:val="000000"/>
          <w:sz w:val="22"/>
          <w:szCs w:val="22"/>
        </w:rPr>
      </w:pPr>
      <w:r w:rsidRPr="00241D77">
        <w:rPr>
          <w:rFonts w:ascii="Arial" w:eastAsiaTheme="minorEastAsia" w:hAnsi="Arial" w:cs="Arial"/>
          <w:color w:val="000000"/>
          <w:sz w:val="22"/>
          <w:szCs w:val="22"/>
        </w:rPr>
        <w:t>Receiver</w:t>
      </w:r>
      <w:r w:rsidR="00F44ADD">
        <w:rPr>
          <w:rFonts w:ascii="Arial" w:eastAsiaTheme="minorEastAsia" w:hAnsi="Arial" w:cs="Arial"/>
          <w:color w:val="000000"/>
          <w:sz w:val="22"/>
          <w:szCs w:val="22"/>
        </w:rPr>
        <w:t>/</w:t>
      </w:r>
      <w:r w:rsidRPr="00241D77">
        <w:rPr>
          <w:rFonts w:ascii="Arial" w:eastAsiaTheme="minorEastAsia" w:hAnsi="Arial" w:cs="Arial"/>
          <w:color w:val="000000"/>
          <w:sz w:val="22"/>
          <w:szCs w:val="22"/>
        </w:rPr>
        <w:t>decoder – the receiving party that decodes the received message by using its reading, listening and interpretive skills. </w:t>
      </w:r>
      <w:r w:rsidRPr="00F44ADD">
        <w:rPr>
          <w:rFonts w:ascii="Arial" w:hAnsi="Arial" w:cs="Arial"/>
          <w:sz w:val="22"/>
          <w:szCs w:val="22"/>
        </w:rPr>
        <w:br/>
      </w:r>
    </w:p>
    <w:p w14:paraId="224A2A2C" w14:textId="06A06642" w:rsidR="007A4925" w:rsidRPr="00F44ADD" w:rsidRDefault="007A4925" w:rsidP="00241D77">
      <w:pPr>
        <w:numPr>
          <w:ilvl w:val="0"/>
          <w:numId w:val="10"/>
        </w:numPr>
        <w:spacing w:line="360" w:lineRule="auto"/>
        <w:textAlignment w:val="baseline"/>
        <w:divId w:val="1508327881"/>
        <w:rPr>
          <w:rFonts w:ascii="Arial" w:eastAsiaTheme="minorEastAsia" w:hAnsi="Arial" w:cs="Arial"/>
          <w:color w:val="000000"/>
          <w:sz w:val="22"/>
          <w:szCs w:val="22"/>
        </w:rPr>
      </w:pPr>
      <w:r w:rsidRPr="00241D77">
        <w:rPr>
          <w:rFonts w:ascii="Arial" w:eastAsiaTheme="minorEastAsia" w:hAnsi="Arial" w:cs="Arial"/>
          <w:color w:val="000000"/>
          <w:sz w:val="22"/>
          <w:szCs w:val="22"/>
        </w:rPr>
        <w:t>Message – the information tran</w:t>
      </w:r>
      <w:r w:rsidR="00F44ADD">
        <w:rPr>
          <w:rFonts w:ascii="Arial" w:eastAsiaTheme="minorEastAsia" w:hAnsi="Arial" w:cs="Arial"/>
          <w:color w:val="000000"/>
          <w:sz w:val="22"/>
          <w:szCs w:val="22"/>
        </w:rPr>
        <w:t>s</w:t>
      </w:r>
      <w:r w:rsidRPr="00241D77">
        <w:rPr>
          <w:rFonts w:ascii="Arial" w:eastAsiaTheme="minorEastAsia" w:hAnsi="Arial" w:cs="Arial"/>
          <w:color w:val="000000"/>
          <w:sz w:val="22"/>
          <w:szCs w:val="22"/>
        </w:rPr>
        <w:t>mitted from the sender to the receiver that can have various forms (e.g., text, audio, video, body language).</w:t>
      </w:r>
      <w:r w:rsidRPr="00F44ADD">
        <w:rPr>
          <w:rFonts w:ascii="Arial" w:hAnsi="Arial" w:cs="Arial"/>
          <w:sz w:val="22"/>
          <w:szCs w:val="22"/>
        </w:rPr>
        <w:br/>
      </w:r>
    </w:p>
    <w:p w14:paraId="5196B881" w14:textId="78B20003" w:rsidR="007A4925" w:rsidRPr="00F44ADD" w:rsidRDefault="007A4925" w:rsidP="00241D77">
      <w:pPr>
        <w:numPr>
          <w:ilvl w:val="0"/>
          <w:numId w:val="11"/>
        </w:numPr>
        <w:spacing w:line="360" w:lineRule="auto"/>
        <w:textAlignment w:val="baseline"/>
        <w:divId w:val="1508327881"/>
        <w:rPr>
          <w:rFonts w:ascii="Arial" w:eastAsiaTheme="minorEastAsia" w:hAnsi="Arial" w:cs="Arial"/>
          <w:color w:val="000000"/>
          <w:sz w:val="22"/>
          <w:szCs w:val="22"/>
        </w:rPr>
      </w:pPr>
      <w:r w:rsidRPr="00241D77">
        <w:rPr>
          <w:rFonts w:ascii="Arial" w:eastAsiaTheme="minorEastAsia" w:hAnsi="Arial" w:cs="Arial"/>
          <w:color w:val="000000"/>
          <w:sz w:val="22"/>
          <w:szCs w:val="22"/>
        </w:rPr>
        <w:t>Feedback – the information that can be verbal or non-verbal which the receiver sends back to the sender in response to the initially sent by the sender message. Upon the exchange of feedback, the sender and the receiver switch their roles, with this process of communication repeating until the end of the communication.</w:t>
      </w:r>
      <w:r w:rsidRPr="00F44ADD">
        <w:rPr>
          <w:rFonts w:ascii="Arial" w:hAnsi="Arial" w:cs="Arial"/>
          <w:sz w:val="22"/>
          <w:szCs w:val="22"/>
        </w:rPr>
        <w:br/>
      </w:r>
    </w:p>
    <w:p w14:paraId="1E310BA6" w14:textId="77777777" w:rsidR="007A4925" w:rsidRPr="00241D77" w:rsidRDefault="007A4925" w:rsidP="00241D77">
      <w:pPr>
        <w:numPr>
          <w:ilvl w:val="0"/>
          <w:numId w:val="12"/>
        </w:numPr>
        <w:spacing w:line="360" w:lineRule="auto"/>
        <w:textAlignment w:val="baseline"/>
        <w:divId w:val="1508327881"/>
        <w:rPr>
          <w:rFonts w:ascii="Arial" w:eastAsiaTheme="minorEastAsia" w:hAnsi="Arial" w:cs="Arial"/>
          <w:color w:val="000000"/>
          <w:sz w:val="22"/>
          <w:szCs w:val="22"/>
        </w:rPr>
      </w:pPr>
      <w:r w:rsidRPr="00241D77">
        <w:rPr>
          <w:rFonts w:ascii="Arial" w:eastAsiaTheme="minorEastAsia" w:hAnsi="Arial" w:cs="Arial"/>
          <w:color w:val="000000"/>
          <w:sz w:val="22"/>
          <w:szCs w:val="22"/>
        </w:rPr>
        <w:t>Semantic noise – disturbances of the communication process that hinder the effective transmission of the message. They can lead to a misinterpretation of the message. </w:t>
      </w:r>
    </w:p>
    <w:p w14:paraId="5A98B087" w14:textId="77777777" w:rsidR="007A4925" w:rsidRPr="00241D77" w:rsidRDefault="007A4925" w:rsidP="00241D77">
      <w:pPr>
        <w:spacing w:line="360" w:lineRule="auto"/>
        <w:divId w:val="1508327881"/>
        <w:rPr>
          <w:rFonts w:ascii="Arial" w:hAnsi="Arial" w:cs="Arial"/>
          <w:sz w:val="22"/>
          <w:szCs w:val="22"/>
        </w:rPr>
      </w:pPr>
    </w:p>
    <w:p w14:paraId="2EB900FD"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b/>
          <w:i/>
          <w:color w:val="000000"/>
          <w:sz w:val="22"/>
          <w:szCs w:val="22"/>
        </w:rPr>
        <w:t xml:space="preserve">3. </w:t>
      </w:r>
      <w:bookmarkStart w:id="2" w:name="_Hlk110276112"/>
      <w:r w:rsidRPr="00241D77">
        <w:rPr>
          <w:rFonts w:ascii="Arial" w:eastAsiaTheme="minorEastAsia" w:hAnsi="Arial" w:cs="Arial"/>
          <w:b/>
          <w:i/>
          <w:color w:val="000000"/>
          <w:sz w:val="22"/>
          <w:szCs w:val="22"/>
        </w:rPr>
        <w:t>Berlo</w:t>
      </w:r>
      <w:bookmarkEnd w:id="2"/>
      <w:r w:rsidRPr="00241D77">
        <w:rPr>
          <w:rFonts w:ascii="Arial" w:eastAsiaTheme="minorEastAsia" w:hAnsi="Arial" w:cs="Arial"/>
          <w:b/>
          <w:i/>
          <w:color w:val="000000"/>
          <w:sz w:val="22"/>
          <w:szCs w:val="22"/>
        </w:rPr>
        <w:t xml:space="preserve"> (SMCR) (Berlo, 1964; Littlejohn and Foss, 2009)</w:t>
      </w:r>
    </w:p>
    <w:p w14:paraId="0A67AA80"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In the SMCR model, Berlo depicts communication as a linear process that consists of multiple aspects that correspond to the abbreviation SMCR. </w:t>
      </w:r>
    </w:p>
    <w:p w14:paraId="4604BA01" w14:textId="77777777" w:rsidR="007A4925" w:rsidRPr="00241D77" w:rsidRDefault="007A4925" w:rsidP="00241D77">
      <w:pPr>
        <w:spacing w:line="360" w:lineRule="auto"/>
        <w:divId w:val="1508327881"/>
        <w:rPr>
          <w:rFonts w:ascii="Arial" w:hAnsi="Arial" w:cs="Arial"/>
          <w:sz w:val="22"/>
          <w:szCs w:val="22"/>
        </w:rPr>
      </w:pPr>
    </w:p>
    <w:p w14:paraId="3E609979"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In the model: </w:t>
      </w:r>
    </w:p>
    <w:p w14:paraId="1AEC7A05"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b/>
          <w:color w:val="000000"/>
          <w:sz w:val="22"/>
          <w:szCs w:val="22"/>
        </w:rPr>
        <w:t>S– Stands for Source or Sender. </w:t>
      </w:r>
    </w:p>
    <w:p w14:paraId="7D11DB18"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This is the entity that commences the communication process by sending a message that holds information. </w:t>
      </w:r>
    </w:p>
    <w:p w14:paraId="310F1A49" w14:textId="77777777" w:rsidR="007A4925" w:rsidRPr="00241D77" w:rsidRDefault="007A4925" w:rsidP="00241D77">
      <w:pPr>
        <w:spacing w:line="360" w:lineRule="auto"/>
        <w:divId w:val="1508327881"/>
        <w:rPr>
          <w:rFonts w:ascii="Arial" w:hAnsi="Arial" w:cs="Arial"/>
          <w:sz w:val="22"/>
          <w:szCs w:val="22"/>
        </w:rPr>
      </w:pPr>
    </w:p>
    <w:p w14:paraId="0A3BB8F2" w14:textId="67B05924"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There are some factors that pertain to the sender that need to be considered as they might affect the communication quality: </w:t>
      </w:r>
    </w:p>
    <w:p w14:paraId="3032C833" w14:textId="5E90A571" w:rsidR="007A4925" w:rsidRPr="00AB0AF7"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AB0AF7">
        <w:rPr>
          <w:rFonts w:ascii="Arial" w:eastAsiaTheme="minorEastAsia" w:hAnsi="Arial" w:cs="Arial"/>
          <w:color w:val="000000"/>
          <w:sz w:val="22"/>
          <w:szCs w:val="22"/>
        </w:rPr>
        <w:t>Communication Skills</w:t>
      </w:r>
    </w:p>
    <w:p w14:paraId="060A80E4" w14:textId="7358B1E3"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Such skills concern the skills that are needed to communicate such as speaking, writing, listening, etc. Deficits in the communication skills of the sender may cause misunderstandings and therefore, hinder effective communication. </w:t>
      </w:r>
    </w:p>
    <w:p w14:paraId="5BFF5516" w14:textId="00F31415" w:rsidR="007A4925" w:rsidRPr="00AB0AF7"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AB0AF7">
        <w:rPr>
          <w:rFonts w:ascii="Arial" w:eastAsiaTheme="minorEastAsia" w:hAnsi="Arial" w:cs="Arial"/>
          <w:color w:val="000000"/>
          <w:sz w:val="22"/>
          <w:szCs w:val="22"/>
        </w:rPr>
        <w:t>Attitude</w:t>
      </w:r>
    </w:p>
    <w:p w14:paraId="00524D92" w14:textId="2CAD3C50"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lastRenderedPageBreak/>
        <w:t>The sender’s attitude towards the message, the receiver and the environment can have an impact on the meaning and effect of the information that is being transmitted.</w:t>
      </w:r>
    </w:p>
    <w:p w14:paraId="70767A55" w14:textId="445CDF27" w:rsidR="007A4925" w:rsidRPr="00AB0AF7"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AB0AF7">
        <w:rPr>
          <w:rFonts w:ascii="Arial" w:eastAsiaTheme="minorEastAsia" w:hAnsi="Arial" w:cs="Arial"/>
          <w:color w:val="000000"/>
          <w:sz w:val="22"/>
          <w:szCs w:val="22"/>
        </w:rPr>
        <w:t>Knowledge</w:t>
      </w:r>
    </w:p>
    <w:p w14:paraId="0C7647E5" w14:textId="0CEFA3CE"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 language abilities of the sender can have a significant impact on the message and the ability of the receiver to comprehend it. Furthermore, a sender’s good understanding of the content of the information that is being sent would facilitate the effectiveness of the message. </w:t>
      </w:r>
    </w:p>
    <w:p w14:paraId="30B0D271" w14:textId="5334AC3D" w:rsidR="007A4925" w:rsidRPr="00AB0AF7"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AB0AF7">
        <w:rPr>
          <w:rFonts w:ascii="Arial" w:eastAsiaTheme="minorEastAsia" w:hAnsi="Arial" w:cs="Arial"/>
          <w:color w:val="000000"/>
          <w:sz w:val="22"/>
          <w:szCs w:val="22"/>
        </w:rPr>
        <w:t>Social systems</w:t>
      </w:r>
    </w:p>
    <w:p w14:paraId="0A860003"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 social systems of the sender that pertain to not only his/hers values, beliefs, etc. but also the norms and laws of his/hers social environment can have an influence on the message that is being transmitted. </w:t>
      </w:r>
    </w:p>
    <w:p w14:paraId="51BB2717" w14:textId="77777777" w:rsidR="007A4925" w:rsidRPr="00241D77" w:rsidRDefault="007A4925" w:rsidP="00241D77">
      <w:pPr>
        <w:spacing w:line="360" w:lineRule="auto"/>
        <w:divId w:val="1508327881"/>
        <w:rPr>
          <w:rFonts w:ascii="Arial" w:hAnsi="Arial" w:cs="Arial"/>
          <w:sz w:val="22"/>
          <w:szCs w:val="22"/>
        </w:rPr>
      </w:pPr>
    </w:p>
    <w:p w14:paraId="13D77972" w14:textId="3ADCB80B" w:rsidR="007A4925" w:rsidRPr="00AB0AF7"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AB0AF7">
        <w:rPr>
          <w:rFonts w:ascii="Arial" w:eastAsiaTheme="minorEastAsia" w:hAnsi="Arial" w:cs="Arial"/>
          <w:color w:val="000000"/>
          <w:sz w:val="22"/>
          <w:szCs w:val="22"/>
        </w:rPr>
        <w:t>Culture</w:t>
      </w:r>
    </w:p>
    <w:p w14:paraId="4C5AC6F5"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Different cultures can also have an effect on how a message is structured.</w:t>
      </w:r>
    </w:p>
    <w:p w14:paraId="518F75DA" w14:textId="77777777" w:rsidR="007A4925" w:rsidRPr="00241D77" w:rsidRDefault="007A4925" w:rsidP="00241D77">
      <w:pPr>
        <w:spacing w:line="360" w:lineRule="auto"/>
        <w:divId w:val="1508327881"/>
        <w:rPr>
          <w:rFonts w:ascii="Arial" w:hAnsi="Arial" w:cs="Arial"/>
          <w:sz w:val="22"/>
          <w:szCs w:val="22"/>
        </w:rPr>
      </w:pPr>
    </w:p>
    <w:p w14:paraId="07A905AA"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b/>
          <w:color w:val="000000"/>
          <w:sz w:val="22"/>
          <w:szCs w:val="22"/>
        </w:rPr>
        <w:t>M – comprises the Message</w:t>
      </w:r>
    </w:p>
    <w:p w14:paraId="7A4AF996"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 message is the aspect that pertains to the information that is being transmitted via the communication process. It can have different formats (e.g., text, video, voice)</w:t>
      </w:r>
    </w:p>
    <w:p w14:paraId="2955DD7D" w14:textId="77777777" w:rsidR="007A4925" w:rsidRPr="00241D77" w:rsidRDefault="007A4925" w:rsidP="00241D77">
      <w:pPr>
        <w:spacing w:line="360" w:lineRule="auto"/>
        <w:divId w:val="1508327881"/>
        <w:rPr>
          <w:rFonts w:ascii="Arial" w:hAnsi="Arial" w:cs="Arial"/>
          <w:sz w:val="22"/>
          <w:szCs w:val="22"/>
        </w:rPr>
      </w:pPr>
    </w:p>
    <w:p w14:paraId="5E1ED0C3"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 key aspects of the message are:</w:t>
      </w:r>
    </w:p>
    <w:p w14:paraId="5F3BA633" w14:textId="369E8896" w:rsidR="007A4925" w:rsidRPr="001E25C3" w:rsidRDefault="007A4925" w:rsidP="00241D77">
      <w:pPr>
        <w:pStyle w:val="ListParagraph"/>
        <w:numPr>
          <w:ilvl w:val="1"/>
          <w:numId w:val="11"/>
        </w:numPr>
        <w:spacing w:line="360" w:lineRule="auto"/>
        <w:textAlignment w:val="baseline"/>
        <w:divId w:val="1508327881"/>
        <w:rPr>
          <w:rFonts w:ascii="Arial" w:eastAsiaTheme="minorEastAsia" w:hAnsi="Arial" w:cs="Arial"/>
          <w:color w:val="000000"/>
          <w:sz w:val="22"/>
          <w:szCs w:val="22"/>
        </w:rPr>
      </w:pPr>
      <w:r w:rsidRPr="001E25C3">
        <w:rPr>
          <w:rFonts w:ascii="Arial" w:eastAsiaTheme="minorEastAsia" w:hAnsi="Arial" w:cs="Arial"/>
          <w:color w:val="000000"/>
          <w:sz w:val="22"/>
          <w:szCs w:val="22"/>
        </w:rPr>
        <w:t>Content</w:t>
      </w:r>
    </w:p>
    <w:p w14:paraId="0E63D8CF"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This aspect concerns the substance of the information that is being exchanged. </w:t>
      </w:r>
    </w:p>
    <w:p w14:paraId="27812E5B" w14:textId="77777777" w:rsidR="007A4925" w:rsidRPr="00241D77" w:rsidRDefault="007A4925" w:rsidP="00241D77">
      <w:pPr>
        <w:spacing w:line="360" w:lineRule="auto"/>
        <w:divId w:val="1508327881"/>
        <w:rPr>
          <w:rFonts w:ascii="Arial" w:hAnsi="Arial" w:cs="Arial"/>
          <w:sz w:val="22"/>
          <w:szCs w:val="22"/>
        </w:rPr>
      </w:pPr>
    </w:p>
    <w:p w14:paraId="21DC1288" w14:textId="0E916E5A" w:rsidR="007A4925" w:rsidRPr="001E25C3"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1E25C3">
        <w:rPr>
          <w:rFonts w:ascii="Arial" w:eastAsiaTheme="minorEastAsia" w:hAnsi="Arial" w:cs="Arial"/>
          <w:color w:val="000000"/>
          <w:sz w:val="22"/>
          <w:szCs w:val="22"/>
        </w:rPr>
        <w:t>Elements</w:t>
      </w:r>
    </w:p>
    <w:p w14:paraId="5E13A0B1" w14:textId="0E18A48C"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 “elements” components of the communication comprise the non</w:t>
      </w:r>
      <w:r w:rsidR="00F44ADD">
        <w:rPr>
          <w:rFonts w:ascii="Arial" w:eastAsiaTheme="minorEastAsia" w:hAnsi="Arial" w:cs="Arial"/>
          <w:color w:val="000000"/>
          <w:sz w:val="22"/>
          <w:szCs w:val="22"/>
        </w:rPr>
        <w:t>-</w:t>
      </w:r>
      <w:r w:rsidRPr="00241D77">
        <w:rPr>
          <w:rFonts w:ascii="Arial" w:eastAsiaTheme="minorEastAsia" w:hAnsi="Arial" w:cs="Arial"/>
          <w:color w:val="000000"/>
          <w:sz w:val="22"/>
          <w:szCs w:val="22"/>
        </w:rPr>
        <w:t>verbal expressions that the source of the information utilises. Such can include posture, gestures, body language and others.</w:t>
      </w:r>
    </w:p>
    <w:p w14:paraId="32089280" w14:textId="2C1C0F85" w:rsidR="007A4925" w:rsidRPr="001E25C3"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1E25C3">
        <w:rPr>
          <w:rFonts w:ascii="Arial" w:eastAsiaTheme="minorEastAsia" w:hAnsi="Arial" w:cs="Arial"/>
          <w:color w:val="000000"/>
          <w:sz w:val="22"/>
          <w:szCs w:val="22"/>
        </w:rPr>
        <w:t>Treatment</w:t>
      </w:r>
    </w:p>
    <w:p w14:paraId="3D5B145A" w14:textId="1E91A2A9"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Treatment is defined as the attitude to the information that the sender expressed when sending the message. </w:t>
      </w:r>
    </w:p>
    <w:p w14:paraId="6A289DFB" w14:textId="04DC8664" w:rsidR="007A4925" w:rsidRPr="00AB0AF7"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AB0AF7">
        <w:rPr>
          <w:rFonts w:ascii="Arial" w:eastAsiaTheme="minorEastAsia" w:hAnsi="Arial" w:cs="Arial"/>
          <w:color w:val="000000"/>
          <w:sz w:val="22"/>
          <w:szCs w:val="22"/>
        </w:rPr>
        <w:t>Structure</w:t>
      </w:r>
    </w:p>
    <w:p w14:paraId="73AB0E68" w14:textId="5419EE6E"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 structure of the message regards its word order, vocabulary and grammar. </w:t>
      </w:r>
    </w:p>
    <w:p w14:paraId="0454B19B" w14:textId="147E42AB" w:rsidR="007A4925" w:rsidRPr="00AB0AF7"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AB0AF7">
        <w:rPr>
          <w:rFonts w:ascii="Arial" w:eastAsiaTheme="minorEastAsia" w:hAnsi="Arial" w:cs="Arial"/>
          <w:color w:val="000000"/>
          <w:sz w:val="22"/>
          <w:szCs w:val="22"/>
        </w:rPr>
        <w:t>Code</w:t>
      </w:r>
    </w:p>
    <w:p w14:paraId="402E4AAB"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Code concerns the format in which the message is sent which can be of various types ranging from audio to text, video, and many others. </w:t>
      </w:r>
    </w:p>
    <w:p w14:paraId="4AF36746" w14:textId="77777777" w:rsidR="007A4925" w:rsidRPr="00241D77" w:rsidRDefault="007A4925" w:rsidP="00241D77">
      <w:pPr>
        <w:spacing w:line="360" w:lineRule="auto"/>
        <w:divId w:val="1508327881"/>
        <w:rPr>
          <w:rFonts w:ascii="Arial" w:hAnsi="Arial" w:cs="Arial"/>
          <w:sz w:val="22"/>
          <w:szCs w:val="22"/>
        </w:rPr>
      </w:pPr>
    </w:p>
    <w:p w14:paraId="76CDCA82"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b/>
          <w:color w:val="000000"/>
          <w:sz w:val="22"/>
          <w:szCs w:val="22"/>
        </w:rPr>
        <w:t>C – pertains to the Channel</w:t>
      </w:r>
    </w:p>
    <w:p w14:paraId="4FDED483"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lastRenderedPageBreak/>
        <w:t>This aspect constitutes the medium that is used to send the information from the sender to the receiver. </w:t>
      </w:r>
    </w:p>
    <w:p w14:paraId="328B8606" w14:textId="77777777" w:rsidR="007A4925" w:rsidRPr="00241D77" w:rsidRDefault="007A4925" w:rsidP="00241D77">
      <w:pPr>
        <w:spacing w:line="360" w:lineRule="auto"/>
        <w:divId w:val="1508327881"/>
        <w:rPr>
          <w:rFonts w:ascii="Arial" w:hAnsi="Arial" w:cs="Arial"/>
          <w:sz w:val="22"/>
          <w:szCs w:val="22"/>
        </w:rPr>
      </w:pPr>
    </w:p>
    <w:p w14:paraId="23B6369F" w14:textId="12549D2D"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Real</w:t>
      </w:r>
      <w:r w:rsidR="00F44ADD">
        <w:rPr>
          <w:rFonts w:ascii="Arial" w:eastAsiaTheme="minorEastAsia" w:hAnsi="Arial" w:cs="Arial"/>
          <w:color w:val="000000"/>
          <w:sz w:val="22"/>
          <w:szCs w:val="22"/>
        </w:rPr>
        <w:t>-</w:t>
      </w:r>
      <w:r w:rsidRPr="00241D77">
        <w:rPr>
          <w:rFonts w:ascii="Arial" w:eastAsiaTheme="minorEastAsia" w:hAnsi="Arial" w:cs="Arial"/>
          <w:color w:val="000000"/>
          <w:sz w:val="22"/>
          <w:szCs w:val="22"/>
        </w:rPr>
        <w:t>life communication can involve all human senses in the acquisition of information process:</w:t>
      </w:r>
    </w:p>
    <w:p w14:paraId="4086A1F9" w14:textId="0325185D" w:rsidR="007A4925" w:rsidRPr="00F44ADD"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AB0AF7">
        <w:rPr>
          <w:rFonts w:ascii="Arial" w:eastAsiaTheme="minorEastAsia" w:hAnsi="Arial" w:cs="Arial"/>
          <w:color w:val="000000"/>
          <w:sz w:val="22"/>
          <w:szCs w:val="22"/>
        </w:rPr>
        <w:t>Hearing- The message is heard through the hearing sense</w:t>
      </w:r>
    </w:p>
    <w:p w14:paraId="1E43E795" w14:textId="241E117E" w:rsidR="007A4925" w:rsidRPr="00F44ADD"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AB0AF7">
        <w:rPr>
          <w:rFonts w:ascii="Arial" w:eastAsiaTheme="minorEastAsia" w:hAnsi="Arial" w:cs="Arial"/>
          <w:color w:val="000000"/>
          <w:sz w:val="22"/>
          <w:szCs w:val="22"/>
        </w:rPr>
        <w:t>Seeing- The sender sends non-verbal messages (e.g body language) that are seen and reflected by the receiver. </w:t>
      </w:r>
    </w:p>
    <w:p w14:paraId="6A77B6D0" w14:textId="2B0777B6" w:rsidR="007A4925" w:rsidRPr="00F44ADD"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AB0AF7">
        <w:rPr>
          <w:rFonts w:ascii="Arial" w:eastAsiaTheme="minorEastAsia" w:hAnsi="Arial" w:cs="Arial"/>
          <w:color w:val="000000"/>
          <w:sz w:val="22"/>
          <w:szCs w:val="22"/>
        </w:rPr>
        <w:t>Touching- Non-verbal information can also be transmitted by touching.</w:t>
      </w:r>
    </w:p>
    <w:p w14:paraId="46C6917E" w14:textId="0D859D40" w:rsidR="007A4925" w:rsidRPr="00F44ADD"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AB0AF7">
        <w:rPr>
          <w:rFonts w:ascii="Arial" w:eastAsiaTheme="minorEastAsia" w:hAnsi="Arial" w:cs="Arial"/>
          <w:color w:val="000000"/>
          <w:sz w:val="22"/>
          <w:szCs w:val="22"/>
        </w:rPr>
        <w:t>Smelling- In</w:t>
      </w:r>
      <w:r w:rsidR="00F44ADD">
        <w:rPr>
          <w:rFonts w:ascii="Arial" w:eastAsiaTheme="minorEastAsia" w:hAnsi="Arial" w:cs="Arial"/>
          <w:color w:val="000000"/>
          <w:sz w:val="22"/>
          <w:szCs w:val="22"/>
        </w:rPr>
        <w:t>f</w:t>
      </w:r>
      <w:r w:rsidRPr="00AB0AF7">
        <w:rPr>
          <w:rFonts w:ascii="Arial" w:eastAsiaTheme="minorEastAsia" w:hAnsi="Arial" w:cs="Arial"/>
          <w:color w:val="000000"/>
          <w:sz w:val="22"/>
          <w:szCs w:val="22"/>
        </w:rPr>
        <w:t>ormation from different smells can be gathered (e.g., sweat signifying that a person is hot).</w:t>
      </w:r>
    </w:p>
    <w:p w14:paraId="4AC87C2B" w14:textId="59EE6376" w:rsidR="007A4925" w:rsidRPr="00AB0AF7" w:rsidRDefault="007A4925" w:rsidP="00241D77">
      <w:pPr>
        <w:pStyle w:val="ListParagraph"/>
        <w:numPr>
          <w:ilvl w:val="1"/>
          <w:numId w:val="11"/>
        </w:numPr>
        <w:spacing w:line="360" w:lineRule="auto"/>
        <w:textAlignment w:val="baseline"/>
        <w:divId w:val="1508327881"/>
        <w:rPr>
          <w:rFonts w:ascii="Arial" w:eastAsiaTheme="minorEastAsia" w:hAnsi="Arial" w:cs="Arial"/>
          <w:color w:val="000000"/>
          <w:sz w:val="22"/>
          <w:szCs w:val="22"/>
        </w:rPr>
      </w:pPr>
      <w:r w:rsidRPr="00AB0AF7">
        <w:rPr>
          <w:rFonts w:ascii="Arial" w:eastAsiaTheme="minorEastAsia" w:hAnsi="Arial" w:cs="Arial"/>
          <w:color w:val="000000"/>
          <w:sz w:val="22"/>
          <w:szCs w:val="22"/>
        </w:rPr>
        <w:t>Tasting- Taste can also provide information (e.g., mo</w:t>
      </w:r>
      <w:r w:rsidR="00F44ADD">
        <w:rPr>
          <w:rFonts w:ascii="Arial" w:eastAsiaTheme="minorEastAsia" w:hAnsi="Arial" w:cs="Arial"/>
          <w:color w:val="000000"/>
          <w:sz w:val="22"/>
          <w:szCs w:val="22"/>
        </w:rPr>
        <w:t>u</w:t>
      </w:r>
      <w:r w:rsidRPr="00AB0AF7">
        <w:rPr>
          <w:rFonts w:ascii="Arial" w:eastAsiaTheme="minorEastAsia" w:hAnsi="Arial" w:cs="Arial"/>
          <w:color w:val="000000"/>
          <w:sz w:val="22"/>
          <w:szCs w:val="22"/>
        </w:rPr>
        <w:t>ldy tasting food is too old).</w:t>
      </w:r>
    </w:p>
    <w:p w14:paraId="08505EF5" w14:textId="77777777" w:rsidR="007A4925" w:rsidRPr="00241D77" w:rsidRDefault="007A4925" w:rsidP="00241D77">
      <w:pPr>
        <w:spacing w:line="360" w:lineRule="auto"/>
        <w:divId w:val="1508327881"/>
        <w:rPr>
          <w:rFonts w:ascii="Arial" w:hAnsi="Arial" w:cs="Arial"/>
          <w:sz w:val="22"/>
          <w:szCs w:val="22"/>
        </w:rPr>
      </w:pPr>
    </w:p>
    <w:p w14:paraId="0E578E9C"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b/>
          <w:color w:val="000000"/>
          <w:sz w:val="22"/>
          <w:szCs w:val="22"/>
        </w:rPr>
        <w:t>R – Receiver</w:t>
      </w:r>
    </w:p>
    <w:p w14:paraId="5006B397" w14:textId="296A7D16"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This feature refers to the receiving party of exchange via communication processes information. </w:t>
      </w:r>
    </w:p>
    <w:p w14:paraId="2C24752F" w14:textId="77777777" w:rsidR="007A4925" w:rsidRPr="00241D77" w:rsidRDefault="007A4925" w:rsidP="00241D77">
      <w:pPr>
        <w:spacing w:line="360" w:lineRule="auto"/>
        <w:divId w:val="1508327881"/>
        <w:rPr>
          <w:rFonts w:ascii="Arial" w:hAnsi="Arial" w:cs="Arial"/>
          <w:sz w:val="22"/>
          <w:szCs w:val="22"/>
        </w:rPr>
      </w:pPr>
    </w:p>
    <w:p w14:paraId="0DB050F0"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 model accentuates the importance of the characteristics of the receiver to be in sync with the ones of the sender, in order to establish effective communication.</w:t>
      </w:r>
    </w:p>
    <w:p w14:paraId="401DB7E4" w14:textId="77777777" w:rsidR="007A4925" w:rsidRPr="00241D77" w:rsidRDefault="007A4925" w:rsidP="00241D77">
      <w:pPr>
        <w:spacing w:line="360" w:lineRule="auto"/>
        <w:divId w:val="1508327881"/>
        <w:rPr>
          <w:rFonts w:ascii="Arial" w:hAnsi="Arial" w:cs="Arial"/>
          <w:sz w:val="22"/>
          <w:szCs w:val="22"/>
        </w:rPr>
      </w:pPr>
    </w:p>
    <w:p w14:paraId="4F248237" w14:textId="754D78F3"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Therefore, the features that are of importance for the communication correspond</w:t>
      </w:r>
      <w:r w:rsidR="00F44ADD">
        <w:rPr>
          <w:rFonts w:ascii="Arial" w:eastAsiaTheme="minorEastAsia" w:hAnsi="Arial" w:cs="Arial"/>
          <w:color w:val="000000"/>
          <w:sz w:val="22"/>
          <w:szCs w:val="22"/>
        </w:rPr>
        <w:t>ing</w:t>
      </w:r>
      <w:r w:rsidRPr="00241D77">
        <w:rPr>
          <w:rFonts w:ascii="Arial" w:eastAsiaTheme="minorEastAsia" w:hAnsi="Arial" w:cs="Arial"/>
          <w:color w:val="000000"/>
          <w:sz w:val="22"/>
          <w:szCs w:val="22"/>
        </w:rPr>
        <w:t xml:space="preserve"> to the ones identified for the sender: </w:t>
      </w:r>
    </w:p>
    <w:p w14:paraId="46A45065" w14:textId="06B82317" w:rsidR="007A4925" w:rsidRPr="009A3E9F"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9A3E9F">
        <w:rPr>
          <w:rFonts w:ascii="Arial" w:eastAsiaTheme="minorEastAsia" w:hAnsi="Arial" w:cs="Arial"/>
          <w:color w:val="000000"/>
          <w:sz w:val="22"/>
          <w:szCs w:val="22"/>
        </w:rPr>
        <w:t>Communication skills</w:t>
      </w:r>
    </w:p>
    <w:p w14:paraId="13B4F8D6" w14:textId="3825F8D1"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 successful effective perception of the conveyed information relies on the abilities of the receiver to hear, see or read it.</w:t>
      </w:r>
    </w:p>
    <w:p w14:paraId="20BAF0DA" w14:textId="2E12FC8F" w:rsidR="007A4925" w:rsidRPr="009A3E9F"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9A3E9F">
        <w:rPr>
          <w:rFonts w:ascii="Arial" w:eastAsiaTheme="minorEastAsia" w:hAnsi="Arial" w:cs="Arial"/>
          <w:color w:val="000000"/>
          <w:sz w:val="22"/>
          <w:szCs w:val="22"/>
        </w:rPr>
        <w:t>Attitude</w:t>
      </w:r>
    </w:p>
    <w:p w14:paraId="7EB6F531" w14:textId="23C72B31"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 attitude of the receiver can have an influence on the way that he perceives the content of the message. </w:t>
      </w:r>
    </w:p>
    <w:p w14:paraId="4BE962D1" w14:textId="467FB71C" w:rsidR="007A4925" w:rsidRPr="009A3E9F"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9A3E9F">
        <w:rPr>
          <w:rFonts w:ascii="Arial" w:eastAsiaTheme="minorEastAsia" w:hAnsi="Arial" w:cs="Arial"/>
          <w:color w:val="000000"/>
          <w:sz w:val="22"/>
          <w:szCs w:val="22"/>
        </w:rPr>
        <w:t>Knowledge</w:t>
      </w:r>
    </w:p>
    <w:p w14:paraId="118E1B15" w14:textId="2354C9A1"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Similar language and content knowledge between the sender and the receiver are a prerequisite for the ability of the receiver to correctly and effectively acquire the information that the sender sends.</w:t>
      </w:r>
    </w:p>
    <w:p w14:paraId="13B19EF7" w14:textId="7FF2929E" w:rsidR="007A4925" w:rsidRPr="009A3E9F"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9A3E9F">
        <w:rPr>
          <w:rFonts w:ascii="Arial" w:eastAsiaTheme="minorEastAsia" w:hAnsi="Arial" w:cs="Arial"/>
          <w:color w:val="000000"/>
          <w:sz w:val="22"/>
          <w:szCs w:val="22"/>
        </w:rPr>
        <w:t>Social Systems</w:t>
      </w:r>
    </w:p>
    <w:p w14:paraId="5B040269" w14:textId="3EB28CAF" w:rsidR="007A4925" w:rsidRPr="00F44ADD"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 xml:space="preserve">Significant differences in the social environments of the sender and the receiver may cause the receiver’s confusion and misinterpretation or impede him </w:t>
      </w:r>
      <w:r w:rsidR="00F44ADD">
        <w:rPr>
          <w:rFonts w:ascii="Arial" w:eastAsiaTheme="minorEastAsia" w:hAnsi="Arial" w:cs="Arial"/>
          <w:color w:val="000000"/>
          <w:sz w:val="22"/>
          <w:szCs w:val="22"/>
        </w:rPr>
        <w:t xml:space="preserve">from </w:t>
      </w:r>
      <w:r w:rsidRPr="00241D77">
        <w:rPr>
          <w:rFonts w:ascii="Arial" w:eastAsiaTheme="minorEastAsia" w:hAnsi="Arial" w:cs="Arial"/>
          <w:color w:val="000000"/>
          <w:sz w:val="22"/>
          <w:szCs w:val="22"/>
        </w:rPr>
        <w:t>receiving the message (e.g. by laws). </w:t>
      </w:r>
    </w:p>
    <w:p w14:paraId="43DD6364" w14:textId="46F3B434" w:rsidR="007A4925" w:rsidRPr="009A3E9F" w:rsidRDefault="007A4925" w:rsidP="00241D77">
      <w:pPr>
        <w:pStyle w:val="ListParagraph"/>
        <w:numPr>
          <w:ilvl w:val="1"/>
          <w:numId w:val="11"/>
        </w:numPr>
        <w:spacing w:line="360" w:lineRule="auto"/>
        <w:divId w:val="1508327881"/>
        <w:rPr>
          <w:rFonts w:ascii="Arial" w:eastAsiaTheme="minorEastAsia" w:hAnsi="Arial" w:cs="Arial"/>
          <w:sz w:val="22"/>
          <w:szCs w:val="22"/>
        </w:rPr>
      </w:pPr>
      <w:r w:rsidRPr="009A3E9F">
        <w:rPr>
          <w:rFonts w:ascii="Arial" w:eastAsiaTheme="minorEastAsia" w:hAnsi="Arial" w:cs="Arial"/>
          <w:color w:val="000000"/>
          <w:sz w:val="22"/>
          <w:szCs w:val="22"/>
        </w:rPr>
        <w:lastRenderedPageBreak/>
        <w:t>Culture</w:t>
      </w:r>
    </w:p>
    <w:p w14:paraId="2CE6876B" w14:textId="7692E53B" w:rsidR="007A4925" w:rsidRPr="00C12CEC"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The culture of the receiver may result in him perceiving a message in a way that is different from the one aimed by the sender. </w:t>
      </w:r>
    </w:p>
    <w:p w14:paraId="29FBC851" w14:textId="77777777" w:rsidR="00F44ADD" w:rsidRPr="00241D77" w:rsidRDefault="00F44ADD" w:rsidP="00241D77">
      <w:pPr>
        <w:spacing w:line="360" w:lineRule="auto"/>
        <w:divId w:val="1508327881"/>
        <w:rPr>
          <w:rFonts w:ascii="Arial" w:hAnsi="Arial" w:cs="Arial"/>
          <w:sz w:val="22"/>
          <w:szCs w:val="22"/>
        </w:rPr>
      </w:pPr>
    </w:p>
    <w:p w14:paraId="656AE400" w14:textId="7C70F753" w:rsidR="007A4925" w:rsidRPr="00C12CEC" w:rsidRDefault="007A4925" w:rsidP="00241D77">
      <w:pPr>
        <w:spacing w:line="360" w:lineRule="auto"/>
        <w:divId w:val="1508327881"/>
        <w:rPr>
          <w:rFonts w:ascii="Arial" w:eastAsiaTheme="minorEastAsia" w:hAnsi="Arial" w:cs="Arial"/>
          <w:b/>
          <w:bCs/>
          <w:sz w:val="28"/>
          <w:szCs w:val="28"/>
        </w:rPr>
      </w:pPr>
      <w:bookmarkStart w:id="3" w:name="_Hlk110276203"/>
      <w:r w:rsidRPr="00C12CEC">
        <w:rPr>
          <w:rFonts w:ascii="Arial" w:eastAsiaTheme="minorEastAsia" w:hAnsi="Arial" w:cs="Arial"/>
          <w:b/>
          <w:bCs/>
          <w:color w:val="000000"/>
          <w:sz w:val="28"/>
          <w:szCs w:val="28"/>
        </w:rPr>
        <w:t>Examples from own experiences</w:t>
      </w:r>
      <w:bookmarkEnd w:id="3"/>
    </w:p>
    <w:p w14:paraId="466B1706" w14:textId="23A75501" w:rsidR="009D4110" w:rsidRPr="00241D77" w:rsidRDefault="007A4925" w:rsidP="00241D77">
      <w:pPr>
        <w:numPr>
          <w:ilvl w:val="0"/>
          <w:numId w:val="15"/>
        </w:numPr>
        <w:spacing w:line="360" w:lineRule="auto"/>
        <w:textAlignment w:val="baseline"/>
        <w:divId w:val="1508327881"/>
        <w:rPr>
          <w:rFonts w:ascii="Arial" w:eastAsiaTheme="minorEastAsia" w:hAnsi="Arial" w:cs="Arial"/>
          <w:color w:val="000000"/>
          <w:sz w:val="22"/>
          <w:szCs w:val="22"/>
        </w:rPr>
      </w:pPr>
      <w:r w:rsidRPr="00241D77">
        <w:rPr>
          <w:rFonts w:ascii="Arial" w:eastAsiaTheme="minorEastAsia" w:hAnsi="Arial" w:cs="Arial"/>
          <w:color w:val="000000"/>
          <w:sz w:val="22"/>
          <w:szCs w:val="22"/>
        </w:rPr>
        <w:t>Nowadays, many companies have very wide operational scopes that encompass multiple countries that speak different languages. In my experience, I had communication issues when I was once tasked to collaborate with colleagues from China wh</w:t>
      </w:r>
      <w:r w:rsidR="00F44ADD">
        <w:rPr>
          <w:rFonts w:ascii="Arial" w:eastAsiaTheme="minorEastAsia" w:hAnsi="Arial" w:cs="Arial"/>
          <w:color w:val="000000"/>
          <w:sz w:val="22"/>
          <w:szCs w:val="22"/>
        </w:rPr>
        <w:t>o</w:t>
      </w:r>
      <w:r w:rsidRPr="00241D77">
        <w:rPr>
          <w:rFonts w:ascii="Arial" w:eastAsiaTheme="minorEastAsia" w:hAnsi="Arial" w:cs="Arial"/>
          <w:color w:val="000000"/>
          <w:sz w:val="22"/>
          <w:szCs w:val="22"/>
        </w:rPr>
        <w:t xml:space="preserve"> had limited English capabilities. For that reason, we had some issues in the organization process and the distribution of different tasks and schedules. Nevertheless, </w:t>
      </w:r>
      <w:r w:rsidR="00F44ADD">
        <w:rPr>
          <w:rFonts w:ascii="Arial" w:eastAsiaTheme="minorEastAsia" w:hAnsi="Arial" w:cs="Arial"/>
          <w:color w:val="000000"/>
          <w:sz w:val="22"/>
          <w:szCs w:val="22"/>
        </w:rPr>
        <w:t>I</w:t>
      </w:r>
      <w:r w:rsidRPr="00241D77">
        <w:rPr>
          <w:rFonts w:ascii="Arial" w:eastAsiaTheme="minorEastAsia" w:hAnsi="Arial" w:cs="Arial"/>
          <w:color w:val="000000"/>
          <w:sz w:val="22"/>
          <w:szCs w:val="22"/>
        </w:rPr>
        <w:t xml:space="preserve"> and one other worker from my department submitted a request to the company’s management to implement strategies for coping with the setbacks that we were experiencing. My workplace’s managers took our feedback into consideration and provided us with a subscription to an online tool that automatically translates the messages that were sent between my department and the one in China. This experience highlights the importance of feedback in business communication and also outlines that innovative communication techniques can be utilised to facilitate communication processes. </w:t>
      </w:r>
    </w:p>
    <w:p w14:paraId="4DB698C9" w14:textId="77777777" w:rsidR="005A3F7A" w:rsidRPr="00241D77" w:rsidRDefault="005A3F7A" w:rsidP="00241D77">
      <w:pPr>
        <w:spacing w:line="360" w:lineRule="auto"/>
        <w:textAlignment w:val="baseline"/>
        <w:divId w:val="1508327881"/>
        <w:rPr>
          <w:rFonts w:ascii="Arial" w:eastAsiaTheme="minorEastAsia" w:hAnsi="Arial" w:cs="Arial"/>
          <w:color w:val="000000"/>
          <w:sz w:val="22"/>
          <w:szCs w:val="22"/>
        </w:rPr>
      </w:pPr>
    </w:p>
    <w:p w14:paraId="01A2742A" w14:textId="219C0190" w:rsidR="007A4925" w:rsidRPr="00241D77" w:rsidRDefault="007A4925" w:rsidP="00241D77">
      <w:pPr>
        <w:numPr>
          <w:ilvl w:val="0"/>
          <w:numId w:val="15"/>
        </w:numPr>
        <w:spacing w:line="360" w:lineRule="auto"/>
        <w:textAlignment w:val="baseline"/>
        <w:divId w:val="1508327881"/>
        <w:rPr>
          <w:rFonts w:ascii="Arial" w:eastAsiaTheme="minorEastAsia" w:hAnsi="Arial" w:cs="Arial"/>
          <w:color w:val="000000"/>
          <w:sz w:val="22"/>
          <w:szCs w:val="22"/>
        </w:rPr>
      </w:pPr>
      <w:r w:rsidRPr="00241D77">
        <w:rPr>
          <w:rFonts w:ascii="Arial" w:eastAsiaTheme="minorEastAsia" w:hAnsi="Arial" w:cs="Arial"/>
          <w:color w:val="000000"/>
          <w:sz w:val="22"/>
          <w:szCs w:val="22"/>
        </w:rPr>
        <w:t xml:space="preserve">The importance of implementing innovative techniques in business has been frequently recognised (Håkansson and Waluszewski, 2007). Communication with employees can facilitate innovation (Berraies et al., 2014), as they can generate new ideas that the management has not yet considered. A few years ago I was working at a company that was experiencing setbacks due to decreased revenues and </w:t>
      </w:r>
      <w:r w:rsidR="00F44ADD">
        <w:rPr>
          <w:rFonts w:ascii="Arial" w:eastAsiaTheme="minorEastAsia" w:hAnsi="Arial" w:cs="Arial"/>
          <w:color w:val="000000"/>
          <w:sz w:val="22"/>
          <w:szCs w:val="22"/>
        </w:rPr>
        <w:t xml:space="preserve">a </w:t>
      </w:r>
      <w:r w:rsidRPr="00241D77">
        <w:rPr>
          <w:rFonts w:ascii="Arial" w:eastAsiaTheme="minorEastAsia" w:hAnsi="Arial" w:cs="Arial"/>
          <w:color w:val="000000"/>
          <w:sz w:val="22"/>
          <w:szCs w:val="22"/>
        </w:rPr>
        <w:t xml:space="preserve">high frequency of customer complaints. The managers of the business requested the employees to fill out a survey, reflect on the company’s current state, suggest possible fields for improvement and present ideas on how to do it. Upon reflecting on the replies </w:t>
      </w:r>
      <w:r w:rsidR="00F44ADD">
        <w:rPr>
          <w:rFonts w:ascii="Arial" w:eastAsiaTheme="minorEastAsia" w:hAnsi="Arial" w:cs="Arial"/>
          <w:color w:val="000000"/>
          <w:sz w:val="22"/>
          <w:szCs w:val="22"/>
        </w:rPr>
        <w:t>to</w:t>
      </w:r>
      <w:r w:rsidRPr="00241D77">
        <w:rPr>
          <w:rFonts w:ascii="Arial" w:eastAsiaTheme="minorEastAsia" w:hAnsi="Arial" w:cs="Arial"/>
          <w:color w:val="000000"/>
          <w:sz w:val="22"/>
          <w:szCs w:val="22"/>
        </w:rPr>
        <w:t xml:space="preserve"> the survey, the management team developed effective strategies and succeeded in increasing the company’s earnings and improving customer satisfaction. This example also showcases the importance of managerial ability to use feedback (Hamidi and Barati, 2011). </w:t>
      </w:r>
    </w:p>
    <w:p w14:paraId="504F2F8C" w14:textId="77777777" w:rsidR="007A4925" w:rsidRPr="00241D77" w:rsidRDefault="007A4925" w:rsidP="00241D77">
      <w:pPr>
        <w:spacing w:line="360" w:lineRule="auto"/>
        <w:divId w:val="1508327881"/>
        <w:rPr>
          <w:rFonts w:ascii="Arial" w:hAnsi="Arial" w:cs="Arial"/>
          <w:sz w:val="22"/>
          <w:szCs w:val="22"/>
        </w:rPr>
      </w:pPr>
    </w:p>
    <w:p w14:paraId="49ABEB9C" w14:textId="77777777" w:rsidR="00C12CEC" w:rsidRPr="001D0BA4" w:rsidRDefault="00C12CEC" w:rsidP="00C12CEC">
      <w:pPr>
        <w:spacing w:line="360" w:lineRule="auto"/>
        <w:divId w:val="1508327881"/>
        <w:rPr>
          <w:rFonts w:ascii="Arial" w:eastAsiaTheme="minorEastAsia" w:hAnsi="Arial" w:cs="Arial"/>
          <w:b/>
          <w:bCs/>
          <w:color w:val="000000"/>
          <w:sz w:val="28"/>
          <w:szCs w:val="28"/>
        </w:rPr>
      </w:pPr>
      <w:r>
        <w:rPr>
          <w:rFonts w:ascii="Arial" w:eastAsiaTheme="minorEastAsia" w:hAnsi="Arial" w:cs="Arial"/>
          <w:b/>
          <w:bCs/>
          <w:color w:val="000000"/>
          <w:sz w:val="28"/>
          <w:szCs w:val="28"/>
        </w:rPr>
        <w:t>C</w:t>
      </w:r>
      <w:r w:rsidRPr="001D0BA4">
        <w:rPr>
          <w:rFonts w:ascii="Arial" w:eastAsiaTheme="minorEastAsia" w:hAnsi="Arial" w:cs="Arial"/>
          <w:b/>
          <w:bCs/>
          <w:color w:val="000000"/>
          <w:sz w:val="28"/>
          <w:szCs w:val="28"/>
        </w:rPr>
        <w:t>ommunication skills</w:t>
      </w:r>
    </w:p>
    <w:p w14:paraId="637AA905" w14:textId="0CC2FE7C" w:rsidR="00C12CEC" w:rsidRDefault="00C12CEC" w:rsidP="00C12CEC">
      <w:pPr>
        <w:spacing w:line="360" w:lineRule="auto"/>
        <w:divId w:val="1508327881"/>
        <w:rPr>
          <w:rFonts w:ascii="Arial" w:eastAsiaTheme="minorEastAsia" w:hAnsi="Arial" w:cs="Arial"/>
          <w:color w:val="000000"/>
          <w:sz w:val="22"/>
          <w:szCs w:val="22"/>
        </w:rPr>
      </w:pPr>
      <w:r w:rsidRPr="00241D77">
        <w:rPr>
          <w:rFonts w:ascii="Arial" w:eastAsiaTheme="minorEastAsia" w:hAnsi="Arial" w:cs="Arial"/>
          <w:color w:val="000000"/>
          <w:sz w:val="22"/>
          <w:szCs w:val="22"/>
        </w:rPr>
        <w:t>In recognition of the importance of effective communication, it is to be considered which skills are needed to be able to establish effective communication. </w:t>
      </w:r>
    </w:p>
    <w:p w14:paraId="29184356" w14:textId="77777777" w:rsidR="00BB280A" w:rsidRDefault="00BB280A" w:rsidP="00BB280A">
      <w:pPr>
        <w:spacing w:line="360" w:lineRule="auto"/>
        <w:divId w:val="1508327881"/>
        <w:rPr>
          <w:rFonts w:ascii="Arial" w:eastAsiaTheme="minorEastAsia" w:hAnsi="Arial" w:cs="Arial"/>
          <w:color w:val="000000"/>
          <w:sz w:val="22"/>
          <w:szCs w:val="22"/>
        </w:rPr>
      </w:pPr>
    </w:p>
    <w:p w14:paraId="4ACF012D" w14:textId="026CF5A4" w:rsidR="00BB280A" w:rsidRPr="00241D77" w:rsidRDefault="00BB280A" w:rsidP="00BB280A">
      <w:pPr>
        <w:spacing w:line="360" w:lineRule="auto"/>
        <w:divId w:val="1508327881"/>
        <w:rPr>
          <w:rFonts w:ascii="Arial" w:eastAsiaTheme="minorEastAsia" w:hAnsi="Arial" w:cs="Arial"/>
          <w:sz w:val="22"/>
          <w:szCs w:val="22"/>
        </w:rPr>
      </w:pPr>
      <w:r w:rsidRPr="00BB280A">
        <w:rPr>
          <w:rFonts w:ascii="Arial" w:eastAsiaTheme="minorEastAsia" w:hAnsi="Arial" w:cs="Arial"/>
          <w:b/>
          <w:bCs/>
          <w:color w:val="000000"/>
          <w:sz w:val="22"/>
          <w:szCs w:val="22"/>
        </w:rPr>
        <w:lastRenderedPageBreak/>
        <w:t xml:space="preserve">Verbal </w:t>
      </w:r>
      <w:r>
        <w:rPr>
          <w:rFonts w:ascii="Arial" w:eastAsiaTheme="minorEastAsia" w:hAnsi="Arial" w:cs="Arial"/>
          <w:color w:val="000000"/>
          <w:sz w:val="22"/>
          <w:szCs w:val="22"/>
        </w:rPr>
        <w:t xml:space="preserve">- </w:t>
      </w:r>
      <w:r w:rsidRPr="00241D77">
        <w:rPr>
          <w:rFonts w:ascii="Arial" w:eastAsiaTheme="minorEastAsia" w:hAnsi="Arial" w:cs="Arial"/>
          <w:color w:val="000000"/>
          <w:sz w:val="22"/>
          <w:szCs w:val="22"/>
        </w:rPr>
        <w:t>The ability to express oneself clearly and concisely is also to be identified as important for effective communication (Maguire and Pitceathly, 2002).</w:t>
      </w:r>
    </w:p>
    <w:p w14:paraId="6E082DB9" w14:textId="6A20F0DC" w:rsidR="00BB280A" w:rsidRDefault="00BB280A" w:rsidP="00C12CEC">
      <w:pPr>
        <w:spacing w:line="360" w:lineRule="auto"/>
        <w:divId w:val="1508327881"/>
        <w:rPr>
          <w:rFonts w:ascii="Arial" w:eastAsiaTheme="minorEastAsia" w:hAnsi="Arial" w:cs="Arial"/>
          <w:sz w:val="22"/>
          <w:szCs w:val="22"/>
        </w:rPr>
      </w:pPr>
    </w:p>
    <w:p w14:paraId="0CC52834" w14:textId="4219990C" w:rsidR="00BB280A" w:rsidRPr="00241D77" w:rsidRDefault="00BB280A" w:rsidP="00C12CEC">
      <w:pPr>
        <w:spacing w:line="360" w:lineRule="auto"/>
        <w:divId w:val="1508327881"/>
        <w:rPr>
          <w:rFonts w:ascii="Arial" w:eastAsiaTheme="minorEastAsia" w:hAnsi="Arial" w:cs="Arial"/>
          <w:sz w:val="22"/>
          <w:szCs w:val="22"/>
        </w:rPr>
      </w:pPr>
      <w:r w:rsidRPr="00BB280A">
        <w:rPr>
          <w:rFonts w:ascii="Arial" w:eastAsiaTheme="minorEastAsia" w:hAnsi="Arial" w:cs="Arial"/>
          <w:b/>
          <w:bCs/>
          <w:color w:val="000000"/>
          <w:sz w:val="22"/>
          <w:szCs w:val="22"/>
        </w:rPr>
        <w:t>Non-Verbal</w:t>
      </w:r>
      <w:r w:rsidRPr="00BB280A">
        <w:rPr>
          <w:rFonts w:ascii="Arial" w:eastAsiaTheme="minorEastAsia" w:hAnsi="Arial" w:cs="Arial"/>
          <w:color w:val="000000"/>
          <w:sz w:val="22"/>
          <w:szCs w:val="22"/>
        </w:rPr>
        <w:t xml:space="preserve"> </w:t>
      </w:r>
      <w:r>
        <w:rPr>
          <w:rFonts w:ascii="Arial" w:eastAsiaTheme="minorEastAsia" w:hAnsi="Arial" w:cs="Arial"/>
          <w:color w:val="000000"/>
          <w:sz w:val="22"/>
          <w:szCs w:val="22"/>
        </w:rPr>
        <w:t xml:space="preserve">- </w:t>
      </w:r>
      <w:r w:rsidRPr="00241D77">
        <w:rPr>
          <w:rFonts w:ascii="Arial" w:eastAsiaTheme="minorEastAsia" w:hAnsi="Arial" w:cs="Arial"/>
          <w:color w:val="000000"/>
          <w:sz w:val="22"/>
          <w:szCs w:val="22"/>
        </w:rPr>
        <w:t>In addition, non-verbal communication skills are also important for effective information transfer (Phutela, 2015). </w:t>
      </w:r>
    </w:p>
    <w:p w14:paraId="73B30D7D" w14:textId="77777777" w:rsidR="00C12CEC" w:rsidRPr="00241D77" w:rsidRDefault="00C12CEC" w:rsidP="00C12CEC">
      <w:pPr>
        <w:spacing w:line="360" w:lineRule="auto"/>
        <w:divId w:val="1508327881"/>
        <w:rPr>
          <w:rFonts w:ascii="Arial" w:hAnsi="Arial" w:cs="Arial"/>
          <w:sz w:val="22"/>
          <w:szCs w:val="22"/>
        </w:rPr>
      </w:pPr>
    </w:p>
    <w:p w14:paraId="37196B19" w14:textId="1B951A2B" w:rsidR="00C12CEC" w:rsidRDefault="00BB280A" w:rsidP="00C12CEC">
      <w:pPr>
        <w:spacing w:line="360" w:lineRule="auto"/>
        <w:divId w:val="1508327881"/>
        <w:rPr>
          <w:rFonts w:ascii="Arial" w:eastAsiaTheme="minorEastAsia" w:hAnsi="Arial" w:cs="Arial"/>
          <w:color w:val="000000"/>
          <w:sz w:val="22"/>
          <w:szCs w:val="22"/>
        </w:rPr>
      </w:pPr>
      <w:r w:rsidRPr="00BB280A">
        <w:rPr>
          <w:rFonts w:ascii="Arial" w:eastAsiaTheme="minorEastAsia" w:hAnsi="Arial" w:cs="Arial"/>
          <w:b/>
          <w:bCs/>
          <w:color w:val="000000"/>
          <w:sz w:val="22"/>
          <w:szCs w:val="22"/>
        </w:rPr>
        <w:t>Listening</w:t>
      </w:r>
      <w:r w:rsidRPr="00BB280A">
        <w:rPr>
          <w:rFonts w:ascii="Arial" w:eastAsiaTheme="minorEastAsia" w:hAnsi="Arial" w:cs="Arial"/>
          <w:color w:val="000000"/>
          <w:sz w:val="22"/>
          <w:szCs w:val="22"/>
        </w:rPr>
        <w:t xml:space="preserve"> </w:t>
      </w:r>
      <w:r>
        <w:rPr>
          <w:rFonts w:ascii="Arial" w:eastAsiaTheme="minorEastAsia" w:hAnsi="Arial" w:cs="Arial"/>
          <w:color w:val="000000"/>
          <w:sz w:val="22"/>
          <w:szCs w:val="22"/>
        </w:rPr>
        <w:t xml:space="preserve">- </w:t>
      </w:r>
      <w:r w:rsidR="00C12CEC" w:rsidRPr="00241D77">
        <w:rPr>
          <w:rFonts w:ascii="Arial" w:eastAsiaTheme="minorEastAsia" w:hAnsi="Arial" w:cs="Arial"/>
          <w:color w:val="000000"/>
          <w:sz w:val="22"/>
          <w:szCs w:val="22"/>
        </w:rPr>
        <w:t>First, listening has been outlined as of particular significance for effective communication (Celik, 2017). A good communicator should be able to both actively, as well as empathetically listen to his correspondent. </w:t>
      </w:r>
    </w:p>
    <w:p w14:paraId="652E6D21" w14:textId="77777777" w:rsidR="00C12CEC" w:rsidRPr="00241D77" w:rsidRDefault="00C12CEC" w:rsidP="00C12CEC">
      <w:pPr>
        <w:spacing w:line="360" w:lineRule="auto"/>
        <w:divId w:val="1508327881"/>
        <w:rPr>
          <w:rFonts w:ascii="Arial" w:eastAsiaTheme="minorEastAsia" w:hAnsi="Arial" w:cs="Arial"/>
          <w:sz w:val="22"/>
          <w:szCs w:val="22"/>
        </w:rPr>
      </w:pPr>
    </w:p>
    <w:p w14:paraId="468B053C" w14:textId="5663A58D" w:rsidR="00C12CEC" w:rsidRPr="00BB280A" w:rsidRDefault="00BB280A" w:rsidP="00C12CEC">
      <w:pPr>
        <w:spacing w:line="360" w:lineRule="auto"/>
        <w:divId w:val="1508327881"/>
        <w:rPr>
          <w:rFonts w:ascii="Arial" w:eastAsiaTheme="minorEastAsia" w:hAnsi="Arial" w:cs="Arial"/>
          <w:sz w:val="22"/>
          <w:szCs w:val="22"/>
        </w:rPr>
      </w:pPr>
      <w:r w:rsidRPr="00BB280A">
        <w:rPr>
          <w:rFonts w:ascii="Arial" w:eastAsiaTheme="minorEastAsia" w:hAnsi="Arial" w:cs="Arial"/>
          <w:b/>
          <w:bCs/>
          <w:color w:val="000000"/>
          <w:sz w:val="22"/>
          <w:szCs w:val="22"/>
        </w:rPr>
        <w:t>Empathetic listening</w:t>
      </w:r>
      <w:r w:rsidRPr="00BB280A">
        <w:rPr>
          <w:rFonts w:ascii="Arial" w:eastAsiaTheme="minorEastAsia" w:hAnsi="Arial" w:cs="Arial"/>
          <w:color w:val="000000"/>
          <w:sz w:val="22"/>
          <w:szCs w:val="22"/>
        </w:rPr>
        <w:t xml:space="preserve"> </w:t>
      </w:r>
      <w:r>
        <w:rPr>
          <w:rFonts w:ascii="Arial" w:eastAsiaTheme="minorEastAsia" w:hAnsi="Arial" w:cs="Arial"/>
          <w:color w:val="000000"/>
          <w:sz w:val="22"/>
          <w:szCs w:val="22"/>
        </w:rPr>
        <w:t xml:space="preserve">- </w:t>
      </w:r>
      <w:r w:rsidR="00C12CEC" w:rsidRPr="00241D77">
        <w:rPr>
          <w:rFonts w:ascii="Arial" w:eastAsiaTheme="minorEastAsia" w:hAnsi="Arial" w:cs="Arial"/>
          <w:color w:val="000000"/>
          <w:sz w:val="22"/>
          <w:szCs w:val="22"/>
        </w:rPr>
        <w:t>Active speaking pertains to the payment of attention to the other person’s words without interrupting him/her. Meanwhile, empathetic listening comprises the ability to reflect on and show compassion for the other person’s feelings or experiences.</w:t>
      </w:r>
    </w:p>
    <w:p w14:paraId="70BC680C" w14:textId="77777777" w:rsidR="00C12CEC" w:rsidRPr="00241D77" w:rsidRDefault="00C12CEC" w:rsidP="00C12CEC">
      <w:pPr>
        <w:spacing w:line="360" w:lineRule="auto"/>
        <w:divId w:val="1508327881"/>
        <w:rPr>
          <w:rFonts w:ascii="Arial" w:hAnsi="Arial" w:cs="Arial"/>
          <w:sz w:val="22"/>
          <w:szCs w:val="22"/>
        </w:rPr>
      </w:pPr>
    </w:p>
    <w:p w14:paraId="1D081F30" w14:textId="53C56DC0" w:rsidR="00C12CEC" w:rsidRPr="00C12CEC" w:rsidRDefault="00C12CEC"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Lastly, an open-minded attitude is a prerequisite to not only being able to optimally perceive the information of communication participants but also to be able to accept potential differentiating view</w:t>
      </w:r>
      <w:r>
        <w:rPr>
          <w:rFonts w:ascii="Arial" w:eastAsiaTheme="minorEastAsia" w:hAnsi="Arial" w:cs="Arial"/>
          <w:color w:val="000000"/>
          <w:sz w:val="22"/>
          <w:szCs w:val="22"/>
        </w:rPr>
        <w:t xml:space="preserve"> </w:t>
      </w:r>
      <w:r w:rsidRPr="00241D77">
        <w:rPr>
          <w:rFonts w:ascii="Arial" w:eastAsiaTheme="minorEastAsia" w:hAnsi="Arial" w:cs="Arial"/>
          <w:color w:val="000000"/>
          <w:sz w:val="22"/>
          <w:szCs w:val="22"/>
        </w:rPr>
        <w:t>stands. </w:t>
      </w:r>
    </w:p>
    <w:p w14:paraId="541A046C" w14:textId="77777777" w:rsidR="00C12CEC" w:rsidRDefault="00C12CEC" w:rsidP="00241D77">
      <w:pPr>
        <w:spacing w:line="360" w:lineRule="auto"/>
        <w:divId w:val="1508327881"/>
        <w:rPr>
          <w:rFonts w:ascii="Arial" w:eastAsiaTheme="minorEastAsia" w:hAnsi="Arial" w:cs="Arial"/>
          <w:b/>
          <w:bCs/>
          <w:color w:val="000000"/>
          <w:sz w:val="28"/>
          <w:szCs w:val="28"/>
        </w:rPr>
      </w:pPr>
    </w:p>
    <w:p w14:paraId="65F05F5A" w14:textId="5BA13FD0" w:rsidR="009A1050" w:rsidRPr="009A1050" w:rsidRDefault="009A1050" w:rsidP="00241D77">
      <w:pPr>
        <w:spacing w:line="360" w:lineRule="auto"/>
        <w:divId w:val="1508327881"/>
        <w:rPr>
          <w:rFonts w:ascii="Arial" w:eastAsiaTheme="minorEastAsia" w:hAnsi="Arial" w:cs="Arial"/>
          <w:b/>
          <w:bCs/>
          <w:color w:val="000000"/>
          <w:sz w:val="28"/>
          <w:szCs w:val="28"/>
        </w:rPr>
      </w:pPr>
      <w:r>
        <w:rPr>
          <w:rFonts w:ascii="Arial" w:eastAsiaTheme="minorEastAsia" w:hAnsi="Arial" w:cs="Arial"/>
          <w:b/>
          <w:bCs/>
          <w:color w:val="000000"/>
          <w:sz w:val="28"/>
          <w:szCs w:val="28"/>
        </w:rPr>
        <w:t>A</w:t>
      </w:r>
      <w:r w:rsidRPr="009A1050">
        <w:rPr>
          <w:rFonts w:ascii="Arial" w:eastAsiaTheme="minorEastAsia" w:hAnsi="Arial" w:cs="Arial"/>
          <w:b/>
          <w:bCs/>
          <w:color w:val="000000"/>
          <w:sz w:val="28"/>
          <w:szCs w:val="28"/>
        </w:rPr>
        <w:t>dvantages and disadvantages of communication technology</w:t>
      </w:r>
    </w:p>
    <w:p w14:paraId="08DFED5B" w14:textId="722A905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As also identified in the above</w:t>
      </w:r>
      <w:r w:rsidR="00F44ADD">
        <w:rPr>
          <w:rFonts w:ascii="Arial" w:eastAsiaTheme="minorEastAsia" w:hAnsi="Arial" w:cs="Arial"/>
          <w:color w:val="000000"/>
          <w:sz w:val="22"/>
          <w:szCs w:val="22"/>
        </w:rPr>
        <w:t>-</w:t>
      </w:r>
      <w:r w:rsidRPr="00241D77">
        <w:rPr>
          <w:rFonts w:ascii="Arial" w:eastAsiaTheme="minorEastAsia" w:hAnsi="Arial" w:cs="Arial"/>
          <w:color w:val="000000"/>
          <w:sz w:val="22"/>
          <w:szCs w:val="22"/>
        </w:rPr>
        <w:t xml:space="preserve">presented example, communication technology can be very impactful on business. However, the role and applications of technical communication </w:t>
      </w:r>
      <w:r w:rsidR="00F44ADD">
        <w:rPr>
          <w:rFonts w:ascii="Arial" w:eastAsiaTheme="minorEastAsia" w:hAnsi="Arial" w:cs="Arial"/>
          <w:color w:val="000000"/>
          <w:sz w:val="22"/>
          <w:szCs w:val="22"/>
        </w:rPr>
        <w:t>are</w:t>
      </w:r>
      <w:r w:rsidRPr="00241D77">
        <w:rPr>
          <w:rFonts w:ascii="Arial" w:eastAsiaTheme="minorEastAsia" w:hAnsi="Arial" w:cs="Arial"/>
          <w:color w:val="000000"/>
          <w:sz w:val="22"/>
          <w:szCs w:val="22"/>
        </w:rPr>
        <w:t xml:space="preserve"> not only limited to the workplace environment but concern multiple aspects of human life. </w:t>
      </w:r>
    </w:p>
    <w:p w14:paraId="11A17EF9" w14:textId="77777777" w:rsidR="007A4925" w:rsidRPr="00241D77" w:rsidRDefault="007A4925" w:rsidP="00241D77">
      <w:pPr>
        <w:spacing w:line="360" w:lineRule="auto"/>
        <w:divId w:val="1508327881"/>
        <w:rPr>
          <w:rFonts w:ascii="Arial" w:hAnsi="Arial" w:cs="Arial"/>
          <w:sz w:val="22"/>
          <w:szCs w:val="22"/>
        </w:rPr>
      </w:pPr>
    </w:p>
    <w:p w14:paraId="7B90D1CC" w14:textId="16763963"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 xml:space="preserve">Defined as any electronic system that </w:t>
      </w:r>
      <w:r w:rsidR="00F44ADD">
        <w:rPr>
          <w:rFonts w:ascii="Arial" w:eastAsiaTheme="minorEastAsia" w:hAnsi="Arial" w:cs="Arial"/>
          <w:color w:val="000000"/>
          <w:sz w:val="22"/>
          <w:szCs w:val="22"/>
        </w:rPr>
        <w:t>is</w:t>
      </w:r>
      <w:r w:rsidRPr="00241D77">
        <w:rPr>
          <w:rFonts w:ascii="Arial" w:eastAsiaTheme="minorEastAsia" w:hAnsi="Arial" w:cs="Arial"/>
          <w:color w:val="000000"/>
          <w:sz w:val="22"/>
          <w:szCs w:val="22"/>
        </w:rPr>
        <w:t xml:space="preserve"> utilized for communication purposes, communication technology is an inevitable part of human life (Green, 2002).</w:t>
      </w:r>
    </w:p>
    <w:p w14:paraId="7DCD79EA" w14:textId="51775C4F" w:rsidR="007A4925" w:rsidRDefault="007A4925" w:rsidP="00241D77">
      <w:pPr>
        <w:spacing w:line="360" w:lineRule="auto"/>
        <w:divId w:val="1508327881"/>
        <w:rPr>
          <w:rFonts w:ascii="Arial" w:hAnsi="Arial" w:cs="Arial"/>
          <w:sz w:val="22"/>
          <w:szCs w:val="22"/>
        </w:rPr>
      </w:pPr>
    </w:p>
    <w:p w14:paraId="6B1D23FE" w14:textId="4F31DDC2" w:rsidR="00BB280A" w:rsidRPr="00D13C4B" w:rsidRDefault="00BB280A" w:rsidP="00D13C4B">
      <w:pPr>
        <w:spacing w:line="360" w:lineRule="auto"/>
        <w:divId w:val="1508327881"/>
        <w:rPr>
          <w:rFonts w:ascii="Arial" w:hAnsi="Arial" w:cs="Arial"/>
          <w:b/>
          <w:bCs/>
          <w:sz w:val="22"/>
          <w:szCs w:val="22"/>
        </w:rPr>
      </w:pPr>
      <w:r w:rsidRPr="00D13C4B">
        <w:rPr>
          <w:rFonts w:ascii="Arial" w:hAnsi="Arial" w:cs="Arial"/>
          <w:b/>
          <w:bCs/>
          <w:sz w:val="22"/>
          <w:szCs w:val="22"/>
        </w:rPr>
        <w:t>Advantages</w:t>
      </w:r>
    </w:p>
    <w:p w14:paraId="4ECAFB1F"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As an example of technology’s positive impacts on communication, it can be outlined that it facilitates connectivity between people as it permits them to communicate with each other regardless of their location or disabilities such as hearing ones. </w:t>
      </w:r>
    </w:p>
    <w:p w14:paraId="5C10AA81" w14:textId="77777777" w:rsidR="007A4925" w:rsidRPr="00241D77" w:rsidRDefault="007A4925" w:rsidP="00241D77">
      <w:pPr>
        <w:spacing w:line="360" w:lineRule="auto"/>
        <w:divId w:val="1508327881"/>
        <w:rPr>
          <w:rFonts w:ascii="Arial" w:hAnsi="Arial" w:cs="Arial"/>
          <w:sz w:val="22"/>
          <w:szCs w:val="22"/>
        </w:rPr>
      </w:pPr>
    </w:p>
    <w:p w14:paraId="0669F354"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Moreover, communication technology allows for businesses to be able to have multiple locations around the globe and quickly establish contact between them. </w:t>
      </w:r>
    </w:p>
    <w:p w14:paraId="29A8968A" w14:textId="77777777" w:rsidR="007A4925" w:rsidRPr="00241D77" w:rsidRDefault="007A4925" w:rsidP="00241D77">
      <w:pPr>
        <w:spacing w:line="360" w:lineRule="auto"/>
        <w:divId w:val="1508327881"/>
        <w:rPr>
          <w:rFonts w:ascii="Arial" w:hAnsi="Arial" w:cs="Arial"/>
          <w:sz w:val="22"/>
          <w:szCs w:val="22"/>
        </w:rPr>
      </w:pPr>
    </w:p>
    <w:p w14:paraId="43A3E860"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Further, it facilitates better organisational structures as it allows for a better systematisation of the tasks and schedules.</w:t>
      </w:r>
    </w:p>
    <w:p w14:paraId="02168637" w14:textId="77777777" w:rsidR="007A4925" w:rsidRPr="00241D77" w:rsidRDefault="007A4925" w:rsidP="00241D77">
      <w:pPr>
        <w:spacing w:line="360" w:lineRule="auto"/>
        <w:divId w:val="1508327881"/>
        <w:rPr>
          <w:rFonts w:ascii="Arial" w:hAnsi="Arial" w:cs="Arial"/>
          <w:sz w:val="22"/>
          <w:szCs w:val="22"/>
        </w:rPr>
      </w:pPr>
    </w:p>
    <w:p w14:paraId="3527AF91" w14:textId="009DB5B6"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Lastly, it can be recognised as reducing costs as it decreases the need for frequent real</w:t>
      </w:r>
      <w:r w:rsidR="00F44ADD">
        <w:rPr>
          <w:rFonts w:ascii="Arial" w:eastAsiaTheme="minorEastAsia" w:hAnsi="Arial" w:cs="Arial"/>
          <w:color w:val="000000"/>
          <w:sz w:val="22"/>
          <w:szCs w:val="22"/>
        </w:rPr>
        <w:t>-</w:t>
      </w:r>
      <w:r w:rsidRPr="00241D77">
        <w:rPr>
          <w:rFonts w:ascii="Arial" w:eastAsiaTheme="minorEastAsia" w:hAnsi="Arial" w:cs="Arial"/>
          <w:color w:val="000000"/>
          <w:sz w:val="22"/>
          <w:szCs w:val="22"/>
        </w:rPr>
        <w:t>life meetings and permits remote work which leads to decreased office rental expenses. </w:t>
      </w:r>
    </w:p>
    <w:p w14:paraId="4E87215F" w14:textId="77777777" w:rsidR="007A4925" w:rsidRPr="00241D77" w:rsidRDefault="007A4925" w:rsidP="00241D77">
      <w:pPr>
        <w:spacing w:line="360" w:lineRule="auto"/>
        <w:divId w:val="1508327881"/>
        <w:rPr>
          <w:rFonts w:ascii="Arial" w:hAnsi="Arial" w:cs="Arial"/>
          <w:sz w:val="22"/>
          <w:szCs w:val="22"/>
        </w:rPr>
      </w:pPr>
    </w:p>
    <w:p w14:paraId="1F45BA25" w14:textId="17D5499C" w:rsidR="00BB280A" w:rsidRPr="00BB280A" w:rsidRDefault="00BB280A" w:rsidP="00241D77">
      <w:pPr>
        <w:spacing w:line="360" w:lineRule="auto"/>
        <w:divId w:val="1508327881"/>
        <w:rPr>
          <w:rFonts w:ascii="Arial" w:eastAsiaTheme="minorEastAsia" w:hAnsi="Arial" w:cs="Arial"/>
          <w:b/>
          <w:bCs/>
          <w:color w:val="000000"/>
          <w:sz w:val="22"/>
          <w:szCs w:val="22"/>
        </w:rPr>
      </w:pPr>
      <w:r w:rsidRPr="00BB280A">
        <w:rPr>
          <w:rFonts w:ascii="Arial" w:eastAsiaTheme="minorEastAsia" w:hAnsi="Arial" w:cs="Arial"/>
          <w:b/>
          <w:bCs/>
          <w:color w:val="000000"/>
          <w:sz w:val="22"/>
          <w:szCs w:val="22"/>
        </w:rPr>
        <w:t>Disadvantages</w:t>
      </w:r>
    </w:p>
    <w:p w14:paraId="3118263C" w14:textId="1852103D"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Nonetheless, communication technology is also connected with some drawbacks. </w:t>
      </w:r>
    </w:p>
    <w:p w14:paraId="067F94C8" w14:textId="77777777" w:rsidR="007A4925" w:rsidRPr="00241D77" w:rsidRDefault="007A4925" w:rsidP="00241D77">
      <w:pPr>
        <w:spacing w:line="360" w:lineRule="auto"/>
        <w:divId w:val="1508327881"/>
        <w:rPr>
          <w:rFonts w:ascii="Arial" w:hAnsi="Arial" w:cs="Arial"/>
          <w:sz w:val="22"/>
          <w:szCs w:val="22"/>
        </w:rPr>
      </w:pPr>
    </w:p>
    <w:p w14:paraId="677B6CFC" w14:textId="0029A445"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 xml:space="preserve">For instance, it has brought frequent cases of cyberbullying </w:t>
      </w:r>
      <w:r w:rsidR="00F44ADD">
        <w:rPr>
          <w:rFonts w:ascii="Arial" w:eastAsiaTheme="minorEastAsia" w:hAnsi="Arial" w:cs="Arial"/>
          <w:color w:val="000000"/>
          <w:sz w:val="22"/>
          <w:szCs w:val="22"/>
        </w:rPr>
        <w:t>which</w:t>
      </w:r>
      <w:r w:rsidRPr="00241D77">
        <w:rPr>
          <w:rFonts w:ascii="Arial" w:eastAsiaTheme="minorEastAsia" w:hAnsi="Arial" w:cs="Arial"/>
          <w:color w:val="000000"/>
          <w:sz w:val="22"/>
          <w:szCs w:val="22"/>
        </w:rPr>
        <w:t xml:space="preserve"> can be defined as the exchange of negative, humiliating and harmful information about someone (Slonje et al., 2013). </w:t>
      </w:r>
    </w:p>
    <w:p w14:paraId="0510DF76" w14:textId="77777777" w:rsidR="007A4925" w:rsidRPr="00241D77" w:rsidRDefault="007A4925" w:rsidP="00241D77">
      <w:pPr>
        <w:spacing w:line="360" w:lineRule="auto"/>
        <w:divId w:val="1508327881"/>
        <w:rPr>
          <w:rFonts w:ascii="Arial" w:hAnsi="Arial" w:cs="Arial"/>
          <w:sz w:val="22"/>
          <w:szCs w:val="22"/>
        </w:rPr>
      </w:pPr>
    </w:p>
    <w:p w14:paraId="73595229"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Moreover, it can lead to privacy disturbances, as people’s personal information can be exposed without their consent. </w:t>
      </w:r>
    </w:p>
    <w:p w14:paraId="44B1D3C0" w14:textId="77777777" w:rsidR="007A4925" w:rsidRPr="00241D77" w:rsidRDefault="007A4925" w:rsidP="00241D77">
      <w:pPr>
        <w:spacing w:line="360" w:lineRule="auto"/>
        <w:divId w:val="1508327881"/>
        <w:rPr>
          <w:rFonts w:ascii="Arial" w:hAnsi="Arial" w:cs="Arial"/>
          <w:sz w:val="22"/>
          <w:szCs w:val="22"/>
        </w:rPr>
      </w:pPr>
    </w:p>
    <w:p w14:paraId="7515331B" w14:textId="77777777"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Also to be considered is that it increases the opportunity for scams and frauds because it provides greater anonymity. </w:t>
      </w:r>
    </w:p>
    <w:p w14:paraId="43B8C426" w14:textId="24DC7EFF" w:rsidR="007A4925" w:rsidRDefault="007A4925" w:rsidP="00241D77">
      <w:pPr>
        <w:spacing w:line="360" w:lineRule="auto"/>
        <w:divId w:val="1508327881"/>
        <w:rPr>
          <w:rFonts w:ascii="Arial" w:hAnsi="Arial" w:cs="Arial"/>
          <w:sz w:val="22"/>
          <w:szCs w:val="22"/>
        </w:rPr>
      </w:pPr>
    </w:p>
    <w:p w14:paraId="3A00CF95" w14:textId="4C2863E4" w:rsidR="005052F9" w:rsidRDefault="005052F9" w:rsidP="00241D77">
      <w:pPr>
        <w:spacing w:line="360" w:lineRule="auto"/>
        <w:divId w:val="1508327881"/>
        <w:rPr>
          <w:rFonts w:ascii="Arial" w:hAnsi="Arial" w:cs="Arial"/>
          <w:sz w:val="22"/>
          <w:szCs w:val="22"/>
        </w:rPr>
      </w:pPr>
    </w:p>
    <w:p w14:paraId="448CF6B9" w14:textId="77777777" w:rsidR="005052F9" w:rsidRPr="00241D77" w:rsidRDefault="005052F9" w:rsidP="00241D77">
      <w:pPr>
        <w:spacing w:line="360" w:lineRule="auto"/>
        <w:divId w:val="1508327881"/>
        <w:rPr>
          <w:rFonts w:ascii="Arial" w:hAnsi="Arial" w:cs="Arial"/>
          <w:sz w:val="22"/>
          <w:szCs w:val="22"/>
        </w:rPr>
      </w:pPr>
    </w:p>
    <w:p w14:paraId="53940DA9" w14:textId="72428162" w:rsidR="00F44ADD" w:rsidRPr="001D0BA4" w:rsidRDefault="00F44ADD" w:rsidP="00241D77">
      <w:pPr>
        <w:spacing w:line="360" w:lineRule="auto"/>
        <w:divId w:val="1508327881"/>
        <w:rPr>
          <w:rFonts w:ascii="Arial" w:eastAsiaTheme="minorEastAsia" w:hAnsi="Arial" w:cs="Arial"/>
          <w:color w:val="000000"/>
          <w:sz w:val="28"/>
          <w:szCs w:val="28"/>
        </w:rPr>
      </w:pPr>
      <w:r w:rsidRPr="001D0BA4">
        <w:rPr>
          <w:rFonts w:ascii="Arial" w:eastAsiaTheme="minorEastAsia" w:hAnsi="Arial" w:cs="Arial"/>
          <w:b/>
          <w:bCs/>
          <w:color w:val="000000"/>
          <w:sz w:val="28"/>
          <w:szCs w:val="28"/>
        </w:rPr>
        <w:t>Conclusion</w:t>
      </w:r>
    </w:p>
    <w:p w14:paraId="2249C6C4" w14:textId="270B3C6E" w:rsidR="007A4925" w:rsidRPr="00241D77" w:rsidRDefault="007A4925" w:rsidP="00241D77">
      <w:pPr>
        <w:spacing w:line="360" w:lineRule="auto"/>
        <w:divId w:val="1508327881"/>
        <w:rPr>
          <w:rFonts w:ascii="Arial" w:eastAsiaTheme="minorEastAsia" w:hAnsi="Arial" w:cs="Arial"/>
          <w:sz w:val="22"/>
          <w:szCs w:val="22"/>
        </w:rPr>
      </w:pPr>
      <w:r w:rsidRPr="00241D77">
        <w:rPr>
          <w:rFonts w:ascii="Arial" w:eastAsiaTheme="minorEastAsia" w:hAnsi="Arial" w:cs="Arial"/>
          <w:color w:val="000000"/>
          <w:sz w:val="22"/>
          <w:szCs w:val="22"/>
        </w:rPr>
        <w:t>Communication is a part of human life that is both essential as well as connected with multiple aspects that are to be taken into account. Therefore, explorations of the topic of effective communication are to be endorsed, in order to develop a comprehensive understanding of it (Buckman, 2002)</w:t>
      </w:r>
      <w:r w:rsidR="00F44ADD">
        <w:rPr>
          <w:rFonts w:ascii="Arial" w:eastAsiaTheme="minorEastAsia" w:hAnsi="Arial" w:cs="Arial"/>
          <w:color w:val="000000"/>
          <w:sz w:val="22"/>
          <w:szCs w:val="22"/>
        </w:rPr>
        <w:t>.</w:t>
      </w:r>
    </w:p>
    <w:p w14:paraId="035B0255" w14:textId="77777777" w:rsidR="007A4925" w:rsidRPr="00241D77" w:rsidRDefault="007A4925" w:rsidP="00241D77">
      <w:pPr>
        <w:spacing w:after="240" w:line="360" w:lineRule="auto"/>
        <w:divId w:val="1508327881"/>
        <w:rPr>
          <w:rFonts w:ascii="Arial" w:hAnsi="Arial" w:cs="Arial"/>
          <w:sz w:val="22"/>
          <w:szCs w:val="22"/>
        </w:rPr>
      </w:pPr>
    </w:p>
    <w:p w14:paraId="487097B9" w14:textId="751A0014" w:rsidR="00E72DD7" w:rsidRDefault="00E72DD7" w:rsidP="00241D77">
      <w:pPr>
        <w:spacing w:line="360" w:lineRule="auto"/>
        <w:rPr>
          <w:rFonts w:ascii="Arial" w:hAnsi="Arial" w:cs="Arial"/>
          <w:color w:val="000000" w:themeColor="text1"/>
          <w:sz w:val="22"/>
          <w:szCs w:val="22"/>
        </w:rPr>
      </w:pPr>
    </w:p>
    <w:p w14:paraId="01820158" w14:textId="737A4D08" w:rsidR="00F44ADD" w:rsidRDefault="00F44ADD" w:rsidP="00241D77">
      <w:pPr>
        <w:spacing w:line="360" w:lineRule="auto"/>
        <w:rPr>
          <w:rFonts w:ascii="Arial" w:hAnsi="Arial" w:cs="Arial"/>
          <w:color w:val="000000" w:themeColor="text1"/>
          <w:sz w:val="22"/>
          <w:szCs w:val="22"/>
        </w:rPr>
      </w:pPr>
    </w:p>
    <w:p w14:paraId="35EA115C" w14:textId="6FA8D98D" w:rsidR="00F44ADD" w:rsidRDefault="00F44ADD" w:rsidP="00241D77">
      <w:pPr>
        <w:spacing w:line="360" w:lineRule="auto"/>
        <w:rPr>
          <w:rFonts w:ascii="Arial" w:hAnsi="Arial" w:cs="Arial"/>
          <w:color w:val="000000" w:themeColor="text1"/>
          <w:sz w:val="22"/>
          <w:szCs w:val="22"/>
        </w:rPr>
      </w:pPr>
    </w:p>
    <w:p w14:paraId="75534A5C" w14:textId="77777777" w:rsidR="00F44ADD" w:rsidRDefault="00F44ADD" w:rsidP="00241D77">
      <w:pPr>
        <w:spacing w:line="360" w:lineRule="auto"/>
        <w:rPr>
          <w:rFonts w:ascii="Arial" w:hAnsi="Arial" w:cs="Arial"/>
          <w:color w:val="000000" w:themeColor="text1"/>
          <w:sz w:val="22"/>
          <w:szCs w:val="22"/>
        </w:rPr>
      </w:pPr>
    </w:p>
    <w:p w14:paraId="1B01B663" w14:textId="77777777" w:rsidR="005052F9" w:rsidRDefault="005052F9" w:rsidP="00F44ADD">
      <w:pPr>
        <w:spacing w:line="360" w:lineRule="auto"/>
        <w:jc w:val="center"/>
        <w:rPr>
          <w:rFonts w:ascii="Arial" w:hAnsi="Arial" w:cs="Arial"/>
          <w:b/>
          <w:bCs/>
          <w:color w:val="000000" w:themeColor="text1"/>
          <w:sz w:val="40"/>
          <w:szCs w:val="40"/>
        </w:rPr>
      </w:pPr>
    </w:p>
    <w:p w14:paraId="4DB15A22" w14:textId="77777777" w:rsidR="005052F9" w:rsidRDefault="005052F9" w:rsidP="00F44ADD">
      <w:pPr>
        <w:spacing w:line="360" w:lineRule="auto"/>
        <w:jc w:val="center"/>
        <w:rPr>
          <w:rFonts w:ascii="Arial" w:hAnsi="Arial" w:cs="Arial"/>
          <w:b/>
          <w:bCs/>
          <w:color w:val="000000" w:themeColor="text1"/>
          <w:sz w:val="40"/>
          <w:szCs w:val="40"/>
        </w:rPr>
      </w:pPr>
    </w:p>
    <w:p w14:paraId="32646462" w14:textId="77777777" w:rsidR="005052F9" w:rsidRDefault="005052F9" w:rsidP="00F44ADD">
      <w:pPr>
        <w:spacing w:line="360" w:lineRule="auto"/>
        <w:jc w:val="center"/>
        <w:rPr>
          <w:rFonts w:ascii="Arial" w:hAnsi="Arial" w:cs="Arial"/>
          <w:b/>
          <w:bCs/>
          <w:color w:val="000000" w:themeColor="text1"/>
          <w:sz w:val="40"/>
          <w:szCs w:val="40"/>
        </w:rPr>
      </w:pPr>
    </w:p>
    <w:p w14:paraId="7813A637" w14:textId="77777777" w:rsidR="005052F9" w:rsidRDefault="005052F9" w:rsidP="00D77277">
      <w:pPr>
        <w:spacing w:line="360" w:lineRule="auto"/>
        <w:rPr>
          <w:rFonts w:ascii="Arial" w:hAnsi="Arial" w:cs="Arial"/>
          <w:b/>
          <w:bCs/>
          <w:color w:val="000000" w:themeColor="text1"/>
          <w:sz w:val="40"/>
          <w:szCs w:val="40"/>
        </w:rPr>
      </w:pPr>
    </w:p>
    <w:p w14:paraId="51F4A7D9" w14:textId="46384749" w:rsidR="00E72DD7" w:rsidRPr="00F44ADD" w:rsidRDefault="007A4925" w:rsidP="00F44ADD">
      <w:pPr>
        <w:spacing w:line="360" w:lineRule="auto"/>
        <w:jc w:val="center"/>
        <w:rPr>
          <w:rFonts w:ascii="Arial" w:hAnsi="Arial" w:cs="Arial"/>
          <w:b/>
          <w:bCs/>
          <w:color w:val="000000" w:themeColor="text1"/>
          <w:sz w:val="40"/>
          <w:szCs w:val="40"/>
        </w:rPr>
      </w:pPr>
      <w:r w:rsidRPr="00F44ADD">
        <w:rPr>
          <w:rFonts w:ascii="Arial" w:hAnsi="Arial" w:cs="Arial"/>
          <w:b/>
          <w:bCs/>
          <w:color w:val="000000" w:themeColor="text1"/>
          <w:sz w:val="40"/>
          <w:szCs w:val="40"/>
        </w:rPr>
        <w:lastRenderedPageBreak/>
        <w:t>References</w:t>
      </w:r>
    </w:p>
    <w:p w14:paraId="69A391B3" w14:textId="77777777" w:rsidR="00241D77" w:rsidRPr="00241D77" w:rsidRDefault="00241D77" w:rsidP="00241D77">
      <w:pPr>
        <w:spacing w:before="100" w:beforeAutospacing="1" w:line="360" w:lineRule="auto"/>
        <w:ind w:left="75" w:right="75"/>
        <w:rPr>
          <w:rFonts w:ascii="Arial" w:hAnsi="Arial" w:cs="Arial"/>
          <w:color w:val="000000"/>
          <w:sz w:val="22"/>
          <w:szCs w:val="22"/>
        </w:rPr>
      </w:pPr>
      <w:r w:rsidRPr="00241D77">
        <w:rPr>
          <w:rFonts w:ascii="Arial" w:hAnsi="Arial" w:cs="Arial"/>
          <w:color w:val="000000"/>
          <w:sz w:val="22"/>
          <w:szCs w:val="22"/>
        </w:rPr>
        <w:t>Al-Fedaghi, S. (2012) 'A conceptual foundation for the Shannon-Weaver model of communication', </w:t>
      </w:r>
      <w:r w:rsidRPr="00241D77">
        <w:rPr>
          <w:rFonts w:ascii="Arial" w:hAnsi="Arial" w:cs="Arial"/>
          <w:i/>
          <w:iCs/>
          <w:color w:val="000000"/>
          <w:sz w:val="22"/>
          <w:szCs w:val="22"/>
        </w:rPr>
        <w:t>International journal of soft computing,</w:t>
      </w:r>
      <w:r w:rsidRPr="00241D77">
        <w:rPr>
          <w:rFonts w:ascii="Arial" w:hAnsi="Arial" w:cs="Arial"/>
          <w:color w:val="000000"/>
          <w:sz w:val="22"/>
          <w:szCs w:val="22"/>
        </w:rPr>
        <w:t> 7(1), pp. 12-19.</w:t>
      </w:r>
    </w:p>
    <w:p w14:paraId="4319663B" w14:textId="77777777" w:rsidR="00241D77" w:rsidRPr="00241D77" w:rsidRDefault="00241D77" w:rsidP="00241D77">
      <w:pPr>
        <w:spacing w:before="100" w:beforeAutospacing="1" w:line="360" w:lineRule="auto"/>
        <w:ind w:left="75" w:right="75"/>
        <w:rPr>
          <w:rFonts w:ascii="Arial" w:hAnsi="Arial" w:cs="Arial"/>
          <w:color w:val="000000"/>
          <w:sz w:val="22"/>
          <w:szCs w:val="22"/>
        </w:rPr>
      </w:pPr>
      <w:r w:rsidRPr="00241D77">
        <w:rPr>
          <w:rFonts w:ascii="Arial" w:hAnsi="Arial" w:cs="Arial"/>
          <w:color w:val="000000"/>
          <w:sz w:val="22"/>
          <w:szCs w:val="22"/>
        </w:rPr>
        <w:t>Berraies, S., Chaher, M. and Yahia, K. B. (2014) 'Employee empowerment and its importance for trust, innovation and organizational performance', </w:t>
      </w:r>
      <w:r w:rsidRPr="00241D77">
        <w:rPr>
          <w:rFonts w:ascii="Arial" w:hAnsi="Arial" w:cs="Arial"/>
          <w:i/>
          <w:iCs/>
          <w:color w:val="000000"/>
          <w:sz w:val="22"/>
          <w:szCs w:val="22"/>
        </w:rPr>
        <w:t>Business Management and Strategy,</w:t>
      </w:r>
      <w:r w:rsidRPr="00241D77">
        <w:rPr>
          <w:rFonts w:ascii="Arial" w:hAnsi="Arial" w:cs="Arial"/>
          <w:color w:val="000000"/>
          <w:sz w:val="22"/>
          <w:szCs w:val="22"/>
        </w:rPr>
        <w:t> 5(2), pp. 82-103.</w:t>
      </w:r>
    </w:p>
    <w:p w14:paraId="4073B5FB" w14:textId="77777777" w:rsidR="00241D77" w:rsidRPr="00241D77" w:rsidRDefault="00241D77" w:rsidP="00241D77">
      <w:pPr>
        <w:spacing w:before="100" w:beforeAutospacing="1" w:line="360" w:lineRule="auto"/>
        <w:ind w:left="75" w:right="75"/>
        <w:rPr>
          <w:rFonts w:ascii="Arial" w:hAnsi="Arial" w:cs="Arial"/>
          <w:color w:val="000000"/>
          <w:sz w:val="22"/>
          <w:szCs w:val="22"/>
        </w:rPr>
      </w:pPr>
      <w:r w:rsidRPr="00241D77">
        <w:rPr>
          <w:rFonts w:ascii="Arial" w:hAnsi="Arial" w:cs="Arial"/>
          <w:color w:val="000000"/>
          <w:sz w:val="22"/>
          <w:szCs w:val="22"/>
        </w:rPr>
        <w:t>Buckman, R. 2002. Communications and emotions: Skills and effort are key. British Medical Journal Publishing Group.</w:t>
      </w:r>
    </w:p>
    <w:p w14:paraId="32194224" w14:textId="77777777" w:rsidR="00241D77" w:rsidRPr="00241D77" w:rsidRDefault="00241D77" w:rsidP="00241D77">
      <w:pPr>
        <w:spacing w:before="100" w:beforeAutospacing="1" w:line="360" w:lineRule="auto"/>
        <w:ind w:left="75" w:right="75"/>
        <w:rPr>
          <w:rFonts w:ascii="Arial" w:hAnsi="Arial" w:cs="Arial"/>
          <w:color w:val="000000"/>
          <w:sz w:val="22"/>
          <w:szCs w:val="22"/>
        </w:rPr>
      </w:pPr>
      <w:r w:rsidRPr="00241D77">
        <w:rPr>
          <w:rFonts w:ascii="Arial" w:hAnsi="Arial" w:cs="Arial"/>
          <w:color w:val="000000"/>
          <w:sz w:val="22"/>
          <w:szCs w:val="22"/>
        </w:rPr>
        <w:t>Celik, O. (2017) 'The importance of listening in communication', </w:t>
      </w:r>
      <w:r w:rsidRPr="00241D77">
        <w:rPr>
          <w:rFonts w:ascii="Arial" w:hAnsi="Arial" w:cs="Arial"/>
          <w:i/>
          <w:iCs/>
          <w:color w:val="000000"/>
          <w:sz w:val="22"/>
          <w:szCs w:val="22"/>
        </w:rPr>
        <w:t>Global Journal of Psychology Research: New Trends and Issues,</w:t>
      </w:r>
      <w:r w:rsidRPr="00241D77">
        <w:rPr>
          <w:rFonts w:ascii="Arial" w:hAnsi="Arial" w:cs="Arial"/>
          <w:color w:val="000000"/>
          <w:sz w:val="22"/>
          <w:szCs w:val="22"/>
        </w:rPr>
        <w:t> 7(1), pp. 8-11.</w:t>
      </w:r>
    </w:p>
    <w:p w14:paraId="0E0B1E65" w14:textId="77777777" w:rsidR="00241D77" w:rsidRPr="00241D77" w:rsidRDefault="00241D77" w:rsidP="00241D77">
      <w:pPr>
        <w:spacing w:before="100" w:beforeAutospacing="1" w:line="360" w:lineRule="auto"/>
        <w:ind w:left="75" w:right="75"/>
        <w:rPr>
          <w:rFonts w:ascii="Arial" w:hAnsi="Arial" w:cs="Arial"/>
          <w:color w:val="000000"/>
          <w:sz w:val="22"/>
          <w:szCs w:val="22"/>
        </w:rPr>
      </w:pPr>
      <w:r w:rsidRPr="00241D77">
        <w:rPr>
          <w:rFonts w:ascii="Arial" w:hAnsi="Arial" w:cs="Arial"/>
          <w:color w:val="000000"/>
          <w:sz w:val="22"/>
          <w:szCs w:val="22"/>
        </w:rPr>
        <w:t>Davis, K. (1953) 'A method of studying communication patterns in organizations', </w:t>
      </w:r>
      <w:r w:rsidRPr="00241D77">
        <w:rPr>
          <w:rFonts w:ascii="Arial" w:hAnsi="Arial" w:cs="Arial"/>
          <w:i/>
          <w:iCs/>
          <w:color w:val="000000"/>
          <w:sz w:val="22"/>
          <w:szCs w:val="22"/>
        </w:rPr>
        <w:t>Personnel psychology,</w:t>
      </w:r>
      <w:r w:rsidRPr="00241D77">
        <w:rPr>
          <w:rFonts w:ascii="Arial" w:hAnsi="Arial" w:cs="Arial"/>
          <w:color w:val="000000"/>
          <w:sz w:val="22"/>
          <w:szCs w:val="22"/>
        </w:rPr>
        <w:t> 6(3), pp. 301-312.</w:t>
      </w:r>
    </w:p>
    <w:p w14:paraId="5B99CED3" w14:textId="77777777" w:rsidR="00241D77" w:rsidRPr="00241D77" w:rsidRDefault="00241D77" w:rsidP="00241D77">
      <w:pPr>
        <w:spacing w:before="100" w:beforeAutospacing="1" w:line="360" w:lineRule="auto"/>
        <w:ind w:left="75" w:right="75"/>
        <w:rPr>
          <w:rFonts w:ascii="Arial" w:hAnsi="Arial" w:cs="Arial"/>
          <w:color w:val="000000"/>
          <w:sz w:val="22"/>
          <w:szCs w:val="22"/>
        </w:rPr>
      </w:pPr>
      <w:r w:rsidRPr="00241D77">
        <w:rPr>
          <w:rFonts w:ascii="Arial" w:hAnsi="Arial" w:cs="Arial"/>
          <w:color w:val="000000"/>
          <w:sz w:val="22"/>
          <w:szCs w:val="22"/>
        </w:rPr>
        <w:t>Green, L. (2002) </w:t>
      </w:r>
      <w:r w:rsidRPr="00241D77">
        <w:rPr>
          <w:rFonts w:ascii="Arial" w:hAnsi="Arial" w:cs="Arial"/>
          <w:i/>
          <w:iCs/>
          <w:color w:val="000000"/>
          <w:sz w:val="22"/>
          <w:szCs w:val="22"/>
        </w:rPr>
        <w:t>Communication, technology and society.</w:t>
      </w:r>
      <w:r w:rsidRPr="00241D77">
        <w:rPr>
          <w:rFonts w:ascii="Arial" w:hAnsi="Arial" w:cs="Arial"/>
          <w:color w:val="000000"/>
          <w:sz w:val="22"/>
          <w:szCs w:val="22"/>
        </w:rPr>
        <w:t> Sage.</w:t>
      </w:r>
    </w:p>
    <w:p w14:paraId="36A04F17" w14:textId="77777777" w:rsidR="00241D77" w:rsidRPr="00241D77" w:rsidRDefault="00241D77" w:rsidP="00241D77">
      <w:pPr>
        <w:spacing w:before="100" w:beforeAutospacing="1" w:line="360" w:lineRule="auto"/>
        <w:ind w:left="75" w:right="75"/>
        <w:rPr>
          <w:rFonts w:ascii="Arial" w:hAnsi="Arial" w:cs="Arial"/>
          <w:color w:val="000000"/>
          <w:sz w:val="22"/>
          <w:szCs w:val="22"/>
        </w:rPr>
      </w:pPr>
      <w:r w:rsidRPr="00241D77">
        <w:rPr>
          <w:rFonts w:ascii="Arial" w:hAnsi="Arial" w:cs="Arial"/>
          <w:color w:val="000000"/>
          <w:sz w:val="22"/>
          <w:szCs w:val="22"/>
        </w:rPr>
        <w:t>Griffin, E. (2006) </w:t>
      </w:r>
      <w:r w:rsidRPr="00241D77">
        <w:rPr>
          <w:rFonts w:ascii="Arial" w:hAnsi="Arial" w:cs="Arial"/>
          <w:i/>
          <w:iCs/>
          <w:color w:val="000000"/>
          <w:sz w:val="22"/>
          <w:szCs w:val="22"/>
        </w:rPr>
        <w:t>A first look at communication theory.</w:t>
      </w:r>
      <w:r w:rsidRPr="00241D77">
        <w:rPr>
          <w:rFonts w:ascii="Arial" w:hAnsi="Arial" w:cs="Arial"/>
          <w:color w:val="000000"/>
          <w:sz w:val="22"/>
          <w:szCs w:val="22"/>
        </w:rPr>
        <w:t> McGraw-hill.</w:t>
      </w:r>
    </w:p>
    <w:p w14:paraId="3F070869" w14:textId="77777777" w:rsidR="00241D77" w:rsidRPr="00241D77" w:rsidRDefault="00241D77" w:rsidP="00241D77">
      <w:pPr>
        <w:spacing w:before="100" w:beforeAutospacing="1" w:line="360" w:lineRule="auto"/>
        <w:ind w:left="75" w:right="75"/>
        <w:rPr>
          <w:rFonts w:ascii="Arial" w:hAnsi="Arial" w:cs="Arial"/>
          <w:color w:val="000000"/>
          <w:sz w:val="22"/>
          <w:szCs w:val="22"/>
        </w:rPr>
      </w:pPr>
      <w:r w:rsidRPr="00241D77">
        <w:rPr>
          <w:rFonts w:ascii="Arial" w:hAnsi="Arial" w:cs="Arial"/>
          <w:color w:val="000000"/>
          <w:sz w:val="22"/>
          <w:szCs w:val="22"/>
        </w:rPr>
        <w:t>Hamidi, Y. and Barati, M. (2011) 'Communication skills of heads of departments: verbal, listening, and feedback skills'.</w:t>
      </w:r>
    </w:p>
    <w:p w14:paraId="0BDA82EF" w14:textId="77777777" w:rsidR="00241D77" w:rsidRPr="00241D77" w:rsidRDefault="00241D77" w:rsidP="00241D77">
      <w:pPr>
        <w:spacing w:before="100" w:beforeAutospacing="1" w:line="360" w:lineRule="auto"/>
        <w:ind w:left="75" w:right="75"/>
        <w:rPr>
          <w:rFonts w:ascii="Arial" w:hAnsi="Arial" w:cs="Arial"/>
          <w:color w:val="000000"/>
          <w:sz w:val="22"/>
          <w:szCs w:val="22"/>
        </w:rPr>
      </w:pPr>
      <w:r w:rsidRPr="00241D77">
        <w:rPr>
          <w:rFonts w:ascii="Arial" w:hAnsi="Arial" w:cs="Arial"/>
          <w:color w:val="000000"/>
          <w:sz w:val="22"/>
          <w:szCs w:val="22"/>
        </w:rPr>
        <w:t>Kacperck, L. (1997) 'Non-verbal communication: the importance of listening', </w:t>
      </w:r>
      <w:r w:rsidRPr="00241D77">
        <w:rPr>
          <w:rFonts w:ascii="Arial" w:hAnsi="Arial" w:cs="Arial"/>
          <w:i/>
          <w:iCs/>
          <w:color w:val="000000"/>
          <w:sz w:val="22"/>
          <w:szCs w:val="22"/>
        </w:rPr>
        <w:t>British Journal of Nursing,</w:t>
      </w:r>
      <w:r w:rsidRPr="00241D77">
        <w:rPr>
          <w:rFonts w:ascii="Arial" w:hAnsi="Arial" w:cs="Arial"/>
          <w:color w:val="000000"/>
          <w:sz w:val="22"/>
          <w:szCs w:val="22"/>
        </w:rPr>
        <w:t> 6(5), pp. 275-279.</w:t>
      </w:r>
    </w:p>
    <w:p w14:paraId="58DDB5AF" w14:textId="77777777" w:rsidR="00241D77" w:rsidRPr="00241D77" w:rsidRDefault="00241D77" w:rsidP="00241D77">
      <w:pPr>
        <w:spacing w:before="100" w:beforeAutospacing="1" w:line="360" w:lineRule="auto"/>
        <w:ind w:left="75" w:right="75"/>
        <w:rPr>
          <w:rFonts w:ascii="Arial" w:hAnsi="Arial" w:cs="Arial"/>
          <w:color w:val="000000"/>
          <w:sz w:val="22"/>
          <w:szCs w:val="22"/>
        </w:rPr>
      </w:pPr>
      <w:r w:rsidRPr="00241D77">
        <w:rPr>
          <w:rFonts w:ascii="Arial" w:hAnsi="Arial" w:cs="Arial"/>
          <w:color w:val="000000"/>
          <w:sz w:val="22"/>
          <w:szCs w:val="22"/>
        </w:rPr>
        <w:t>Phutela, D. (2015) 'The importance of non-verbal communication', </w:t>
      </w:r>
      <w:r w:rsidRPr="00241D77">
        <w:rPr>
          <w:rFonts w:ascii="Arial" w:hAnsi="Arial" w:cs="Arial"/>
          <w:i/>
          <w:iCs/>
          <w:color w:val="000000"/>
          <w:sz w:val="22"/>
          <w:szCs w:val="22"/>
        </w:rPr>
        <w:t>IUP Journal of Soft Skills,</w:t>
      </w:r>
      <w:r w:rsidRPr="00241D77">
        <w:rPr>
          <w:rFonts w:ascii="Arial" w:hAnsi="Arial" w:cs="Arial"/>
          <w:color w:val="000000"/>
          <w:sz w:val="22"/>
          <w:szCs w:val="22"/>
        </w:rPr>
        <w:t> 9(4), pp. 43.</w:t>
      </w:r>
    </w:p>
    <w:p w14:paraId="4C8FD084" w14:textId="77777777" w:rsidR="00241D77" w:rsidRPr="00241D77" w:rsidRDefault="00241D77" w:rsidP="00241D77">
      <w:pPr>
        <w:spacing w:before="100" w:beforeAutospacing="1" w:line="360" w:lineRule="auto"/>
        <w:ind w:left="75" w:right="75"/>
        <w:rPr>
          <w:rFonts w:ascii="Arial" w:hAnsi="Arial" w:cs="Arial"/>
          <w:color w:val="000000"/>
          <w:sz w:val="22"/>
          <w:szCs w:val="22"/>
        </w:rPr>
      </w:pPr>
      <w:r w:rsidRPr="00241D77">
        <w:rPr>
          <w:rFonts w:ascii="Arial" w:hAnsi="Arial" w:cs="Arial"/>
          <w:color w:val="000000"/>
          <w:sz w:val="22"/>
          <w:szCs w:val="22"/>
        </w:rPr>
        <w:t>Slonje, R., Smith, P. K. and Frisén, A. (2013) 'The nature of cyberbullying, and strategies for prevention', </w:t>
      </w:r>
      <w:r w:rsidRPr="00241D77">
        <w:rPr>
          <w:rFonts w:ascii="Arial" w:hAnsi="Arial" w:cs="Arial"/>
          <w:i/>
          <w:iCs/>
          <w:color w:val="000000"/>
          <w:sz w:val="22"/>
          <w:szCs w:val="22"/>
        </w:rPr>
        <w:t>Computers in human behavior,</w:t>
      </w:r>
      <w:r w:rsidRPr="00241D77">
        <w:rPr>
          <w:rFonts w:ascii="Arial" w:hAnsi="Arial" w:cs="Arial"/>
          <w:color w:val="000000"/>
          <w:sz w:val="22"/>
          <w:szCs w:val="22"/>
        </w:rPr>
        <w:t> 29(1), pp. 26-32.</w:t>
      </w:r>
    </w:p>
    <w:p w14:paraId="443F3EE8" w14:textId="77777777" w:rsidR="00241D77" w:rsidRPr="00241D77" w:rsidRDefault="00241D77" w:rsidP="00241D77">
      <w:pPr>
        <w:spacing w:before="100" w:beforeAutospacing="1" w:line="360" w:lineRule="auto"/>
        <w:ind w:left="75" w:right="75"/>
        <w:rPr>
          <w:rFonts w:ascii="Arial" w:hAnsi="Arial" w:cs="Arial"/>
          <w:color w:val="000000"/>
          <w:sz w:val="22"/>
          <w:szCs w:val="22"/>
        </w:rPr>
      </w:pPr>
      <w:r w:rsidRPr="00241D77">
        <w:rPr>
          <w:rFonts w:ascii="Arial" w:hAnsi="Arial" w:cs="Arial"/>
          <w:color w:val="000000"/>
          <w:sz w:val="22"/>
          <w:szCs w:val="22"/>
        </w:rPr>
        <w:t>Verdu, S. (1998) 'Fifty years of Shannon theory', </w:t>
      </w:r>
      <w:r w:rsidRPr="00241D77">
        <w:rPr>
          <w:rFonts w:ascii="Arial" w:hAnsi="Arial" w:cs="Arial"/>
          <w:i/>
          <w:iCs/>
          <w:color w:val="000000"/>
          <w:sz w:val="22"/>
          <w:szCs w:val="22"/>
        </w:rPr>
        <w:t>IEEE Transactions on information theory,</w:t>
      </w:r>
      <w:r w:rsidRPr="00241D77">
        <w:rPr>
          <w:rFonts w:ascii="Arial" w:hAnsi="Arial" w:cs="Arial"/>
          <w:color w:val="000000"/>
          <w:sz w:val="22"/>
          <w:szCs w:val="22"/>
        </w:rPr>
        <w:t> 44(6), pp. 2057-2078.</w:t>
      </w:r>
    </w:p>
    <w:p w14:paraId="36D98533" w14:textId="42CFF41E" w:rsidR="007F6BA4" w:rsidRPr="00F44ADD" w:rsidRDefault="00241D77" w:rsidP="00F44ADD">
      <w:pPr>
        <w:spacing w:before="100" w:beforeAutospacing="1" w:line="360" w:lineRule="auto"/>
        <w:ind w:left="75" w:right="75"/>
        <w:rPr>
          <w:rFonts w:ascii="Arial" w:hAnsi="Arial" w:cs="Arial"/>
          <w:color w:val="000000"/>
          <w:sz w:val="22"/>
          <w:szCs w:val="22"/>
        </w:rPr>
      </w:pPr>
      <w:r w:rsidRPr="00241D77">
        <w:rPr>
          <w:rFonts w:ascii="Arial" w:hAnsi="Arial" w:cs="Arial"/>
          <w:color w:val="000000"/>
          <w:sz w:val="22"/>
          <w:szCs w:val="22"/>
        </w:rPr>
        <w:t>Volkmer, I., Littlejohn, S. W. and Foss, K. A. 2009. Encyclopedia of Communication Theory. California: Sage Publications.</w:t>
      </w:r>
    </w:p>
    <w:sectPr w:rsidR="007F6BA4" w:rsidRPr="00F44ADD" w:rsidSect="00F44ADD">
      <w:footerReference w:type="default" r:id="rId7"/>
      <w:pgSz w:w="11900" w:h="16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4E23A" w14:textId="77777777" w:rsidR="002222BE" w:rsidRDefault="002222BE" w:rsidP="00F44ADD">
      <w:r>
        <w:separator/>
      </w:r>
    </w:p>
  </w:endnote>
  <w:endnote w:type="continuationSeparator" w:id="0">
    <w:p w14:paraId="7F127FF6" w14:textId="77777777" w:rsidR="002222BE" w:rsidRDefault="002222BE" w:rsidP="00F44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7689017"/>
      <w:docPartObj>
        <w:docPartGallery w:val="Page Numbers (Bottom of Page)"/>
        <w:docPartUnique/>
      </w:docPartObj>
    </w:sdtPr>
    <w:sdtEndPr>
      <w:rPr>
        <w:noProof/>
      </w:rPr>
    </w:sdtEndPr>
    <w:sdtContent>
      <w:p w14:paraId="53B1BE0B" w14:textId="480275B5" w:rsidR="00F44ADD" w:rsidRDefault="00F44A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114FFE" w14:textId="77777777" w:rsidR="00F44ADD" w:rsidRDefault="00F44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13D1B" w14:textId="77777777" w:rsidR="002222BE" w:rsidRDefault="002222BE" w:rsidP="00F44ADD">
      <w:r>
        <w:separator/>
      </w:r>
    </w:p>
  </w:footnote>
  <w:footnote w:type="continuationSeparator" w:id="0">
    <w:p w14:paraId="75FA284E" w14:textId="77777777" w:rsidR="002222BE" w:rsidRDefault="002222BE" w:rsidP="00F44A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7D2"/>
    <w:multiLevelType w:val="hybridMultilevel"/>
    <w:tmpl w:val="390AACB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E1B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86010"/>
    <w:multiLevelType w:val="hybridMultilevel"/>
    <w:tmpl w:val="1060AD06"/>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BF7974"/>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6425AD"/>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372919"/>
    <w:multiLevelType w:val="hybridMultilevel"/>
    <w:tmpl w:val="BCCC6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687FEC"/>
    <w:multiLevelType w:val="multilevel"/>
    <w:tmpl w:val="449EDEE6"/>
    <w:lvl w:ilvl="0">
      <w:start w:val="4"/>
      <w:numFmt w:val="decimal"/>
      <w:lvlText w:val="%1."/>
      <w:lvlJc w:val="left"/>
      <w:pPr>
        <w:tabs>
          <w:tab w:val="num" w:pos="720"/>
        </w:tabs>
        <w:ind w:left="720" w:hanging="360"/>
      </w:pPr>
    </w:lvl>
    <w:lvl w:ilvl="1">
      <w:numFmt w:val="bullet"/>
      <w:lvlText w:val="-"/>
      <w:lvlJc w:val="left"/>
      <w:pPr>
        <w:ind w:left="1440" w:hanging="360"/>
      </w:pPr>
      <w:rPr>
        <w:rFonts w:ascii="Arial" w:eastAsiaTheme="minorEastAsia"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7E56E8"/>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AE71BA"/>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7C544D"/>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EF11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273BA0"/>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AD4BCF"/>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9E2A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1B6A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BF6ADC"/>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447FDB"/>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100C47"/>
    <w:multiLevelType w:val="hybridMultilevel"/>
    <w:tmpl w:val="5426AD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C35DDA"/>
    <w:multiLevelType w:val="hybridMultilevel"/>
    <w:tmpl w:val="FFFFFFFF"/>
    <w:lvl w:ilvl="0" w:tplc="FFFFFFFF">
      <w:start w:val="1"/>
      <w:numFmt w:val="decimal"/>
      <w:lvlText w:val="%1."/>
      <w:lvlJc w:val="left"/>
      <w:pPr>
        <w:ind w:left="12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AC358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5771D1"/>
    <w:multiLevelType w:val="hybridMultilevel"/>
    <w:tmpl w:val="48B6BAC4"/>
    <w:lvl w:ilvl="0" w:tplc="FFFFFFFF">
      <w:start w:val="1"/>
      <w:numFmt w:val="decimal"/>
      <w:lvlText w:val="%1."/>
      <w:lvlJc w:val="left"/>
      <w:pPr>
        <w:ind w:left="1280" w:hanging="360"/>
      </w:pPr>
      <w:rPr>
        <w:rFonts w:hint="default"/>
      </w:rPr>
    </w:lvl>
    <w:lvl w:ilvl="1" w:tplc="08090019" w:tentative="1">
      <w:start w:val="1"/>
      <w:numFmt w:val="lowerLetter"/>
      <w:lvlText w:val="%2."/>
      <w:lvlJc w:val="left"/>
      <w:pPr>
        <w:ind w:left="2000" w:hanging="360"/>
      </w:pPr>
    </w:lvl>
    <w:lvl w:ilvl="2" w:tplc="0809001B" w:tentative="1">
      <w:start w:val="1"/>
      <w:numFmt w:val="lowerRoman"/>
      <w:lvlText w:val="%3."/>
      <w:lvlJc w:val="right"/>
      <w:pPr>
        <w:ind w:left="2720" w:hanging="180"/>
      </w:pPr>
    </w:lvl>
    <w:lvl w:ilvl="3" w:tplc="0809000F" w:tentative="1">
      <w:start w:val="1"/>
      <w:numFmt w:val="decimal"/>
      <w:lvlText w:val="%4."/>
      <w:lvlJc w:val="left"/>
      <w:pPr>
        <w:ind w:left="3440" w:hanging="360"/>
      </w:pPr>
    </w:lvl>
    <w:lvl w:ilvl="4" w:tplc="08090019" w:tentative="1">
      <w:start w:val="1"/>
      <w:numFmt w:val="lowerLetter"/>
      <w:lvlText w:val="%5."/>
      <w:lvlJc w:val="left"/>
      <w:pPr>
        <w:ind w:left="4160" w:hanging="360"/>
      </w:pPr>
    </w:lvl>
    <w:lvl w:ilvl="5" w:tplc="0809001B" w:tentative="1">
      <w:start w:val="1"/>
      <w:numFmt w:val="lowerRoman"/>
      <w:lvlText w:val="%6."/>
      <w:lvlJc w:val="right"/>
      <w:pPr>
        <w:ind w:left="4880" w:hanging="180"/>
      </w:pPr>
    </w:lvl>
    <w:lvl w:ilvl="6" w:tplc="0809000F" w:tentative="1">
      <w:start w:val="1"/>
      <w:numFmt w:val="decimal"/>
      <w:lvlText w:val="%7."/>
      <w:lvlJc w:val="left"/>
      <w:pPr>
        <w:ind w:left="5600" w:hanging="360"/>
      </w:pPr>
    </w:lvl>
    <w:lvl w:ilvl="7" w:tplc="08090019" w:tentative="1">
      <w:start w:val="1"/>
      <w:numFmt w:val="lowerLetter"/>
      <w:lvlText w:val="%8."/>
      <w:lvlJc w:val="left"/>
      <w:pPr>
        <w:ind w:left="6320" w:hanging="360"/>
      </w:pPr>
    </w:lvl>
    <w:lvl w:ilvl="8" w:tplc="0809001B" w:tentative="1">
      <w:start w:val="1"/>
      <w:numFmt w:val="lowerRoman"/>
      <w:lvlText w:val="%9."/>
      <w:lvlJc w:val="right"/>
      <w:pPr>
        <w:ind w:left="7040" w:hanging="180"/>
      </w:pPr>
    </w:lvl>
  </w:abstractNum>
  <w:num w:numId="1" w16cid:durableId="455411327">
    <w:abstractNumId w:val="18"/>
  </w:num>
  <w:num w:numId="2" w16cid:durableId="1506244411">
    <w:abstractNumId w:val="10"/>
  </w:num>
  <w:num w:numId="3" w16cid:durableId="596602429">
    <w:abstractNumId w:val="11"/>
    <w:lvlOverride w:ilvl="0">
      <w:lvl w:ilvl="0">
        <w:numFmt w:val="decimal"/>
        <w:lvlText w:val="%1."/>
        <w:lvlJc w:val="left"/>
      </w:lvl>
    </w:lvlOverride>
  </w:num>
  <w:num w:numId="4" w16cid:durableId="704868295">
    <w:abstractNumId w:val="3"/>
    <w:lvlOverride w:ilvl="0">
      <w:lvl w:ilvl="0">
        <w:numFmt w:val="decimal"/>
        <w:lvlText w:val="%1."/>
        <w:lvlJc w:val="left"/>
      </w:lvl>
    </w:lvlOverride>
  </w:num>
  <w:num w:numId="5" w16cid:durableId="2082290189">
    <w:abstractNumId w:val="8"/>
    <w:lvlOverride w:ilvl="0">
      <w:lvl w:ilvl="0">
        <w:numFmt w:val="decimal"/>
        <w:lvlText w:val="%1."/>
        <w:lvlJc w:val="left"/>
      </w:lvl>
    </w:lvlOverride>
  </w:num>
  <w:num w:numId="6" w16cid:durableId="1774664698">
    <w:abstractNumId w:val="7"/>
    <w:lvlOverride w:ilvl="0">
      <w:lvl w:ilvl="0">
        <w:numFmt w:val="decimal"/>
        <w:lvlText w:val="%1."/>
        <w:lvlJc w:val="left"/>
      </w:lvl>
    </w:lvlOverride>
  </w:num>
  <w:num w:numId="7" w16cid:durableId="1857502420">
    <w:abstractNumId w:val="9"/>
    <w:lvlOverride w:ilvl="0">
      <w:lvl w:ilvl="0">
        <w:numFmt w:val="decimal"/>
        <w:lvlText w:val="%1."/>
        <w:lvlJc w:val="left"/>
      </w:lvl>
    </w:lvlOverride>
  </w:num>
  <w:num w:numId="8" w16cid:durableId="665329971">
    <w:abstractNumId w:val="19"/>
  </w:num>
  <w:num w:numId="9" w16cid:durableId="238027310">
    <w:abstractNumId w:val="4"/>
    <w:lvlOverride w:ilvl="0">
      <w:lvl w:ilvl="0">
        <w:numFmt w:val="decimal"/>
        <w:lvlText w:val="%1."/>
        <w:lvlJc w:val="left"/>
      </w:lvl>
    </w:lvlOverride>
  </w:num>
  <w:num w:numId="10" w16cid:durableId="1186947975">
    <w:abstractNumId w:val="16"/>
    <w:lvlOverride w:ilvl="0">
      <w:lvl w:ilvl="0">
        <w:numFmt w:val="decimal"/>
        <w:lvlText w:val="%1."/>
        <w:lvlJc w:val="left"/>
      </w:lvl>
    </w:lvlOverride>
  </w:num>
  <w:num w:numId="11" w16cid:durableId="1625307575">
    <w:abstractNumId w:val="6"/>
    <w:lvlOverride w:ilvl="0">
      <w:lvl w:ilvl="0">
        <w:numFmt w:val="decimal"/>
        <w:lvlText w:val="%1."/>
        <w:lvlJc w:val="left"/>
      </w:lvl>
    </w:lvlOverride>
  </w:num>
  <w:num w:numId="12" w16cid:durableId="1632058524">
    <w:abstractNumId w:val="12"/>
    <w:lvlOverride w:ilvl="0">
      <w:lvl w:ilvl="0">
        <w:numFmt w:val="decimal"/>
        <w:lvlText w:val="%1."/>
        <w:lvlJc w:val="left"/>
      </w:lvl>
    </w:lvlOverride>
  </w:num>
  <w:num w:numId="13" w16cid:durableId="666638217">
    <w:abstractNumId w:val="14"/>
  </w:num>
  <w:num w:numId="14" w16cid:durableId="1018964024">
    <w:abstractNumId w:val="1"/>
  </w:num>
  <w:num w:numId="15" w16cid:durableId="560292386">
    <w:abstractNumId w:val="13"/>
  </w:num>
  <w:num w:numId="16" w16cid:durableId="1329560684">
    <w:abstractNumId w:val="15"/>
    <w:lvlOverride w:ilvl="0">
      <w:lvl w:ilvl="0">
        <w:numFmt w:val="decimal"/>
        <w:lvlText w:val="%1."/>
        <w:lvlJc w:val="left"/>
      </w:lvl>
    </w:lvlOverride>
  </w:num>
  <w:num w:numId="17" w16cid:durableId="1946112613">
    <w:abstractNumId w:val="0"/>
  </w:num>
  <w:num w:numId="18" w16cid:durableId="780413667">
    <w:abstractNumId w:val="20"/>
  </w:num>
  <w:num w:numId="19" w16cid:durableId="951664582">
    <w:abstractNumId w:val="2"/>
  </w:num>
  <w:num w:numId="20" w16cid:durableId="1440176311">
    <w:abstractNumId w:val="17"/>
  </w:num>
  <w:num w:numId="21" w16cid:durableId="8834497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wNbSwNDY1MjI0MTdV0lEKTi0uzszPAykwqgUAXkmk3iwAAAA="/>
  </w:docVars>
  <w:rsids>
    <w:rsidRoot w:val="008B44DC"/>
    <w:rsid w:val="00010694"/>
    <w:rsid w:val="000F68FD"/>
    <w:rsid w:val="00180F43"/>
    <w:rsid w:val="00181C3A"/>
    <w:rsid w:val="001A2574"/>
    <w:rsid w:val="001C7300"/>
    <w:rsid w:val="001D0BA4"/>
    <w:rsid w:val="001D3A6C"/>
    <w:rsid w:val="001D3CB1"/>
    <w:rsid w:val="001E25C3"/>
    <w:rsid w:val="002222BE"/>
    <w:rsid w:val="002333EB"/>
    <w:rsid w:val="00237B58"/>
    <w:rsid w:val="00241D77"/>
    <w:rsid w:val="002470DD"/>
    <w:rsid w:val="002560A2"/>
    <w:rsid w:val="002944D4"/>
    <w:rsid w:val="002D2B64"/>
    <w:rsid w:val="002F018E"/>
    <w:rsid w:val="00313B5A"/>
    <w:rsid w:val="00347284"/>
    <w:rsid w:val="003648EE"/>
    <w:rsid w:val="003D5E80"/>
    <w:rsid w:val="003F30F0"/>
    <w:rsid w:val="00431CE1"/>
    <w:rsid w:val="00445DFA"/>
    <w:rsid w:val="004B0689"/>
    <w:rsid w:val="004B5E1C"/>
    <w:rsid w:val="0050035B"/>
    <w:rsid w:val="005052F9"/>
    <w:rsid w:val="00517E60"/>
    <w:rsid w:val="00535A4C"/>
    <w:rsid w:val="00565CA4"/>
    <w:rsid w:val="00570F2C"/>
    <w:rsid w:val="00584207"/>
    <w:rsid w:val="005A3F7A"/>
    <w:rsid w:val="005D42FE"/>
    <w:rsid w:val="005E24F9"/>
    <w:rsid w:val="00615DD3"/>
    <w:rsid w:val="00683E18"/>
    <w:rsid w:val="006A0961"/>
    <w:rsid w:val="006A2D06"/>
    <w:rsid w:val="006E74E8"/>
    <w:rsid w:val="00717B17"/>
    <w:rsid w:val="0075665B"/>
    <w:rsid w:val="00763325"/>
    <w:rsid w:val="00764AC9"/>
    <w:rsid w:val="00782BBF"/>
    <w:rsid w:val="007A4925"/>
    <w:rsid w:val="007F6BA4"/>
    <w:rsid w:val="00821177"/>
    <w:rsid w:val="00870829"/>
    <w:rsid w:val="008B44DC"/>
    <w:rsid w:val="008D34F1"/>
    <w:rsid w:val="009053B4"/>
    <w:rsid w:val="009A1050"/>
    <w:rsid w:val="009A3E9F"/>
    <w:rsid w:val="009B0018"/>
    <w:rsid w:val="009D4110"/>
    <w:rsid w:val="009E69E5"/>
    <w:rsid w:val="009F2A6E"/>
    <w:rsid w:val="009F3808"/>
    <w:rsid w:val="00A57C3C"/>
    <w:rsid w:val="00A77786"/>
    <w:rsid w:val="00AB0AF7"/>
    <w:rsid w:val="00AB1E6C"/>
    <w:rsid w:val="00B24DA2"/>
    <w:rsid w:val="00BB280A"/>
    <w:rsid w:val="00BD3C76"/>
    <w:rsid w:val="00C12CEC"/>
    <w:rsid w:val="00C26BFA"/>
    <w:rsid w:val="00C42D1C"/>
    <w:rsid w:val="00CA769D"/>
    <w:rsid w:val="00CC0C3C"/>
    <w:rsid w:val="00CD0940"/>
    <w:rsid w:val="00D13C4B"/>
    <w:rsid w:val="00D24EC0"/>
    <w:rsid w:val="00D40907"/>
    <w:rsid w:val="00D6110B"/>
    <w:rsid w:val="00D77277"/>
    <w:rsid w:val="00D925C0"/>
    <w:rsid w:val="00DA158E"/>
    <w:rsid w:val="00E22BEB"/>
    <w:rsid w:val="00E53B3A"/>
    <w:rsid w:val="00E72DD7"/>
    <w:rsid w:val="00E7329A"/>
    <w:rsid w:val="00E96F03"/>
    <w:rsid w:val="00EF07DF"/>
    <w:rsid w:val="00EF2F38"/>
    <w:rsid w:val="00F415B5"/>
    <w:rsid w:val="00F44ADD"/>
    <w:rsid w:val="00F66432"/>
    <w:rsid w:val="00F6671B"/>
    <w:rsid w:val="00FA3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ABF8C"/>
  <w15:chartTrackingRefBased/>
  <w15:docId w15:val="{2462A49E-726C-F54B-8E3A-9F738BA1F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CE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4925"/>
    <w:pPr>
      <w:spacing w:before="100" w:beforeAutospacing="1" w:after="100" w:afterAutospacing="1"/>
    </w:pPr>
    <w:rPr>
      <w:rFonts w:eastAsiaTheme="minorEastAsia"/>
    </w:rPr>
  </w:style>
  <w:style w:type="paragraph" w:styleId="ListParagraph">
    <w:name w:val="List Paragraph"/>
    <w:basedOn w:val="Normal"/>
    <w:uiPriority w:val="34"/>
    <w:qFormat/>
    <w:rsid w:val="001E25C3"/>
    <w:pPr>
      <w:ind w:left="720"/>
      <w:contextualSpacing/>
    </w:pPr>
  </w:style>
  <w:style w:type="character" w:customStyle="1" w:styleId="apple-converted-space">
    <w:name w:val="apple-converted-space"/>
    <w:basedOn w:val="DefaultParagraphFont"/>
    <w:rsid w:val="00CD0940"/>
  </w:style>
  <w:style w:type="paragraph" w:styleId="Header">
    <w:name w:val="header"/>
    <w:basedOn w:val="Normal"/>
    <w:link w:val="HeaderChar"/>
    <w:uiPriority w:val="99"/>
    <w:unhideWhenUsed/>
    <w:rsid w:val="00F44ADD"/>
    <w:pPr>
      <w:tabs>
        <w:tab w:val="center" w:pos="4513"/>
        <w:tab w:val="right" w:pos="9026"/>
      </w:tabs>
    </w:pPr>
  </w:style>
  <w:style w:type="character" w:customStyle="1" w:styleId="HeaderChar">
    <w:name w:val="Header Char"/>
    <w:basedOn w:val="DefaultParagraphFont"/>
    <w:link w:val="Header"/>
    <w:uiPriority w:val="99"/>
    <w:rsid w:val="00F44ADD"/>
    <w:rPr>
      <w:rFonts w:ascii="Times New Roman" w:eastAsia="Times New Roman" w:hAnsi="Times New Roman" w:cs="Times New Roman"/>
      <w:lang w:eastAsia="en-GB"/>
    </w:rPr>
  </w:style>
  <w:style w:type="paragraph" w:styleId="Footer">
    <w:name w:val="footer"/>
    <w:basedOn w:val="Normal"/>
    <w:link w:val="FooterChar"/>
    <w:uiPriority w:val="99"/>
    <w:unhideWhenUsed/>
    <w:rsid w:val="00F44ADD"/>
    <w:pPr>
      <w:tabs>
        <w:tab w:val="center" w:pos="4513"/>
        <w:tab w:val="right" w:pos="9026"/>
      </w:tabs>
    </w:pPr>
  </w:style>
  <w:style w:type="character" w:customStyle="1" w:styleId="FooterChar">
    <w:name w:val="Footer Char"/>
    <w:basedOn w:val="DefaultParagraphFont"/>
    <w:link w:val="Footer"/>
    <w:uiPriority w:val="99"/>
    <w:rsid w:val="00F44ADD"/>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327881">
      <w:bodyDiv w:val="1"/>
      <w:marLeft w:val="0"/>
      <w:marRight w:val="0"/>
      <w:marTop w:val="0"/>
      <w:marBottom w:val="0"/>
      <w:divBdr>
        <w:top w:val="none" w:sz="0" w:space="0" w:color="auto"/>
        <w:left w:val="none" w:sz="0" w:space="0" w:color="auto"/>
        <w:bottom w:val="none" w:sz="0" w:space="0" w:color="auto"/>
        <w:right w:val="none" w:sz="0" w:space="0" w:color="auto"/>
      </w:divBdr>
    </w:div>
    <w:div w:id="1989557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2772</Words>
  <Characters>15802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Atanasova, Mihaela</dc:creator>
  <cp:keywords/>
  <dc:description/>
  <cp:lastModifiedBy>Yasminka</cp:lastModifiedBy>
  <cp:revision>11</cp:revision>
  <dcterms:created xsi:type="dcterms:W3CDTF">2022-08-01T20:53:00Z</dcterms:created>
  <dcterms:modified xsi:type="dcterms:W3CDTF">2022-08-20T15:48:00Z</dcterms:modified>
</cp:coreProperties>
</file>