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:rsidRPr="006E5BC1" w14:paraId="45C3DF1C" w14:textId="77777777" w:rsidTr="007801F9">
        <w:tc>
          <w:tcPr>
            <w:tcW w:w="1838" w:type="dxa"/>
          </w:tcPr>
          <w:p w14:paraId="1221A7BE" w14:textId="434261A8" w:rsidR="007801F9" w:rsidRPr="006E5BC1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 w:rsidRPr="006E5BC1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3A089F3B" w:rsidR="007801F9" w:rsidRPr="006E5BC1" w:rsidRDefault="006E5BC1" w:rsidP="006E5BC1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bCs/>
                <w:sz w:val="22"/>
                <w:szCs w:val="22"/>
              </w:rPr>
              <w:t>HPAR7009</w:t>
            </w:r>
          </w:p>
        </w:tc>
      </w:tr>
      <w:tr w:rsidR="007801F9" w:rsidRPr="006E5BC1" w14:paraId="4DFB4D45" w14:textId="77777777" w:rsidTr="007801F9">
        <w:tc>
          <w:tcPr>
            <w:tcW w:w="1838" w:type="dxa"/>
          </w:tcPr>
          <w:p w14:paraId="065302A7" w14:textId="5296C667" w:rsidR="007801F9" w:rsidRPr="006E5BC1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6212C3E0" w:rsidR="007801F9" w:rsidRPr="006E5BC1" w:rsidRDefault="008D6BF3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Independent Project</w:t>
            </w:r>
          </w:p>
        </w:tc>
      </w:tr>
      <w:tr w:rsidR="007801F9" w:rsidRPr="006E5BC1" w14:paraId="0467EF39" w14:textId="77777777" w:rsidTr="007801F9">
        <w:tc>
          <w:tcPr>
            <w:tcW w:w="1838" w:type="dxa"/>
          </w:tcPr>
          <w:p w14:paraId="3CD02D34" w14:textId="371B0DDD" w:rsidR="007801F9" w:rsidRPr="006E5BC1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date w:fullDate="2020-04-20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1962F544" w14:textId="44DE095E" w:rsidR="007801F9" w:rsidRPr="006E5BC1" w:rsidRDefault="00013EE7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20/04/2020</w:t>
                </w:r>
              </w:p>
            </w:tc>
          </w:sdtContent>
        </w:sdt>
      </w:tr>
      <w:tr w:rsidR="007801F9" w:rsidRPr="006E5BC1" w14:paraId="5E1CA0AB" w14:textId="77777777" w:rsidTr="007801F9">
        <w:tc>
          <w:tcPr>
            <w:tcW w:w="1838" w:type="dxa"/>
          </w:tcPr>
          <w:p w14:paraId="2251160E" w14:textId="52AB5F4C" w:rsidR="007801F9" w:rsidRPr="006E5BC1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BC7E158" w14:textId="388E523F" w:rsidR="007801F9" w:rsidRPr="006E5BC1" w:rsidRDefault="008D6BF3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6E5BC1">
                  <w:rPr>
                    <w:rFonts w:ascii="Arial" w:hAnsi="Arial" w:cs="Arial"/>
                    <w:sz w:val="22"/>
                    <w:szCs w:val="22"/>
                  </w:rPr>
                  <w:t>7</w:t>
                </w:r>
              </w:p>
            </w:tc>
          </w:sdtContent>
        </w:sdt>
      </w:tr>
      <w:tr w:rsidR="007801F9" w:rsidRPr="006E5BC1" w14:paraId="29F05E70" w14:textId="77777777" w:rsidTr="007801F9">
        <w:tc>
          <w:tcPr>
            <w:tcW w:w="1838" w:type="dxa"/>
          </w:tcPr>
          <w:p w14:paraId="0B4CA6B4" w14:textId="4C257AB4" w:rsidR="007801F9" w:rsidRPr="006E5BC1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66E8335F" w:rsidR="007801F9" w:rsidRPr="006E5BC1" w:rsidRDefault="008D6BF3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0318EB" w:rsidRPr="006E5BC1" w14:paraId="14BE7728" w14:textId="77777777" w:rsidTr="007801F9">
        <w:tc>
          <w:tcPr>
            <w:tcW w:w="1838" w:type="dxa"/>
          </w:tcPr>
          <w:p w14:paraId="115A3090" w14:textId="420402B3" w:rsidR="000318EB" w:rsidRPr="006E5BC1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77777777" w:rsidR="000318EB" w:rsidRPr="006E5BC1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18E506D" w14:textId="77777777" w:rsidR="00B8741E" w:rsidRPr="006E5BC1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Pr="006E5BC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F962A5D" w14:textId="77777777" w:rsidR="00B1208A" w:rsidRPr="006E5BC1" w:rsidRDefault="00B1208A" w:rsidP="00D87C8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6E5BC1">
        <w:rPr>
          <w:rFonts w:ascii="Arial" w:hAnsi="Arial" w:cs="Arial"/>
          <w:b/>
          <w:sz w:val="22"/>
          <w:szCs w:val="22"/>
        </w:rPr>
        <w:t>AIM(S)</w:t>
      </w:r>
    </w:p>
    <w:p w14:paraId="1EE41A03" w14:textId="12B06F93" w:rsidR="00B1208A" w:rsidRPr="006E5BC1" w:rsidRDefault="00B1208A" w:rsidP="00D87C81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6E5BC1">
        <w:rPr>
          <w:rFonts w:ascii="Arial" w:hAnsi="Arial" w:cs="Arial"/>
          <w:sz w:val="22"/>
          <w:szCs w:val="22"/>
        </w:rPr>
        <w:t xml:space="preserve">To </w:t>
      </w:r>
      <w:r w:rsidR="0022294C" w:rsidRPr="006E5BC1">
        <w:rPr>
          <w:rFonts w:ascii="Arial" w:hAnsi="Arial" w:cs="Arial"/>
          <w:sz w:val="22"/>
          <w:szCs w:val="22"/>
        </w:rPr>
        <w:t xml:space="preserve">identify an appropriate research topic, research this independently and write it up in a format suitable </w:t>
      </w:r>
      <w:r w:rsidR="0022294C" w:rsidRPr="006E5BC1">
        <w:rPr>
          <w:rFonts w:ascii="Arial" w:hAnsi="Arial" w:cs="Arial"/>
          <w:sz w:val="22"/>
          <w:szCs w:val="22"/>
          <w:u w:val="single"/>
        </w:rPr>
        <w:t>either</w:t>
      </w:r>
      <w:r w:rsidR="0022294C" w:rsidRPr="006E5BC1">
        <w:rPr>
          <w:rFonts w:ascii="Arial" w:hAnsi="Arial" w:cs="Arial"/>
          <w:sz w:val="22"/>
          <w:szCs w:val="22"/>
        </w:rPr>
        <w:t xml:space="preserve"> for submission to an academic journal, </w:t>
      </w:r>
      <w:r w:rsidR="0022294C" w:rsidRPr="006E5BC1">
        <w:rPr>
          <w:rFonts w:ascii="Arial" w:hAnsi="Arial" w:cs="Arial"/>
          <w:sz w:val="22"/>
          <w:szCs w:val="22"/>
          <w:u w:val="single"/>
        </w:rPr>
        <w:t>or</w:t>
      </w:r>
      <w:r w:rsidR="0022294C" w:rsidRPr="006E5BC1">
        <w:rPr>
          <w:rFonts w:ascii="Arial" w:hAnsi="Arial" w:cs="Arial"/>
          <w:sz w:val="22"/>
          <w:szCs w:val="22"/>
        </w:rPr>
        <w:t xml:space="preserve"> as a “grey literature” archaeology/heritage report</w:t>
      </w:r>
      <w:r w:rsidR="00D87C81">
        <w:rPr>
          <w:rFonts w:ascii="Arial" w:hAnsi="Arial" w:cs="Arial"/>
          <w:sz w:val="22"/>
          <w:szCs w:val="22"/>
        </w:rPr>
        <w:t>.</w:t>
      </w:r>
    </w:p>
    <w:p w14:paraId="2FC6B1F8" w14:textId="77777777" w:rsidR="00B1208A" w:rsidRPr="006E5BC1" w:rsidRDefault="00B1208A" w:rsidP="00D87C8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4A63881" w14:textId="77777777" w:rsidR="00B1208A" w:rsidRPr="006E5BC1" w:rsidRDefault="00B1208A" w:rsidP="00D87C8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6E5BC1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6E5BC1" w:rsidRDefault="00B1208A" w:rsidP="00D87C81">
      <w:pPr>
        <w:rPr>
          <w:rFonts w:ascii="Arial" w:hAnsi="Arial" w:cs="Arial"/>
          <w:b/>
          <w:sz w:val="22"/>
          <w:szCs w:val="22"/>
        </w:rPr>
      </w:pPr>
    </w:p>
    <w:p w14:paraId="55D0B32B" w14:textId="3AB48705" w:rsidR="00B1208A" w:rsidRPr="006E5BC1" w:rsidRDefault="00B1208A" w:rsidP="00D87C81">
      <w:pPr>
        <w:rPr>
          <w:rFonts w:ascii="Arial" w:hAnsi="Arial" w:cs="Arial"/>
          <w:sz w:val="22"/>
          <w:szCs w:val="22"/>
        </w:rPr>
      </w:pPr>
      <w:r w:rsidRPr="006E5BC1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60CFBDE5" w14:textId="38A3AB4A" w:rsidR="0022294C" w:rsidRPr="006E5BC1" w:rsidRDefault="006E5BC1" w:rsidP="00D87C81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6E5BC1">
        <w:rPr>
          <w:rFonts w:ascii="Arial" w:hAnsi="Arial" w:cs="Arial"/>
          <w:sz w:val="22"/>
          <w:szCs w:val="22"/>
        </w:rPr>
        <w:t xml:space="preserve">demonstrate </w:t>
      </w:r>
      <w:r w:rsidR="0022294C" w:rsidRPr="006E5BC1">
        <w:rPr>
          <w:rFonts w:ascii="Arial" w:hAnsi="Arial" w:cs="Arial"/>
          <w:sz w:val="22"/>
          <w:szCs w:val="22"/>
        </w:rPr>
        <w:t xml:space="preserve">the identification of an appropriate research topic </w:t>
      </w:r>
    </w:p>
    <w:p w14:paraId="44710B5E" w14:textId="14AA3976" w:rsidR="0022294C" w:rsidRPr="006E5BC1" w:rsidRDefault="006E5BC1" w:rsidP="00D87C81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6E5BC1">
        <w:rPr>
          <w:rFonts w:ascii="Arial" w:hAnsi="Arial" w:cs="Arial"/>
          <w:sz w:val="22"/>
          <w:szCs w:val="22"/>
        </w:rPr>
        <w:t>demonstrate i</w:t>
      </w:r>
      <w:r w:rsidR="0022294C" w:rsidRPr="006E5BC1">
        <w:rPr>
          <w:rFonts w:ascii="Arial" w:hAnsi="Arial" w:cs="Arial"/>
          <w:sz w:val="22"/>
          <w:szCs w:val="22"/>
        </w:rPr>
        <w:t>dentification of appropriate research methodologies and research literature</w:t>
      </w:r>
    </w:p>
    <w:p w14:paraId="0DF8871F" w14:textId="7E2A04EE" w:rsidR="0022294C" w:rsidRPr="006E5BC1" w:rsidRDefault="006E5BC1" w:rsidP="00D87C81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6E5BC1">
        <w:rPr>
          <w:rFonts w:ascii="Arial" w:hAnsi="Arial" w:cs="Arial"/>
          <w:sz w:val="22"/>
          <w:szCs w:val="22"/>
        </w:rPr>
        <w:t>demonstrate a</w:t>
      </w:r>
      <w:r w:rsidR="0022294C" w:rsidRPr="006E5BC1">
        <w:rPr>
          <w:rFonts w:ascii="Arial" w:hAnsi="Arial" w:cs="Arial"/>
          <w:sz w:val="22"/>
          <w:szCs w:val="22"/>
        </w:rPr>
        <w:t>ppropriate data collection and data management</w:t>
      </w:r>
    </w:p>
    <w:p w14:paraId="30951212" w14:textId="4D1F094C" w:rsidR="0022294C" w:rsidRPr="006E5BC1" w:rsidRDefault="006E5BC1" w:rsidP="00D87C81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6E5BC1">
        <w:rPr>
          <w:rFonts w:ascii="Arial" w:hAnsi="Arial" w:cs="Arial"/>
          <w:sz w:val="22"/>
          <w:szCs w:val="22"/>
        </w:rPr>
        <w:t>demonstrate t</w:t>
      </w:r>
      <w:r w:rsidR="0022294C" w:rsidRPr="006E5BC1">
        <w:rPr>
          <w:rFonts w:ascii="Arial" w:hAnsi="Arial" w:cs="Arial"/>
          <w:sz w:val="22"/>
          <w:szCs w:val="22"/>
        </w:rPr>
        <w:t>he identification of the appropriate format for the intellectual dissemination of the results.</w:t>
      </w:r>
    </w:p>
    <w:p w14:paraId="7DFD32C3" w14:textId="77777777" w:rsidR="00B1208A" w:rsidRPr="006E5BC1" w:rsidRDefault="00B1208A" w:rsidP="00D87C81">
      <w:pPr>
        <w:rPr>
          <w:rFonts w:ascii="Arial" w:hAnsi="Arial" w:cs="Arial"/>
          <w:sz w:val="22"/>
          <w:szCs w:val="22"/>
        </w:rPr>
      </w:pPr>
    </w:p>
    <w:p w14:paraId="75916D3B" w14:textId="0D995D19" w:rsidR="00B1208A" w:rsidRPr="006E5BC1" w:rsidRDefault="00B1208A" w:rsidP="00D87C81">
      <w:pPr>
        <w:pStyle w:val="fixed"/>
        <w:jc w:val="both"/>
        <w:rPr>
          <w:rFonts w:ascii="Arial" w:hAnsi="Arial" w:cs="Arial"/>
          <w:sz w:val="22"/>
          <w:szCs w:val="22"/>
        </w:rPr>
      </w:pPr>
      <w:r w:rsidRPr="006E5BC1">
        <w:rPr>
          <w:rFonts w:ascii="Arial" w:hAnsi="Arial" w:cs="Arial"/>
          <w:sz w:val="22"/>
          <w:szCs w:val="22"/>
        </w:rPr>
        <w:t>INDICATIVE CONTENT</w:t>
      </w:r>
    </w:p>
    <w:p w14:paraId="4F954FB6" w14:textId="77777777" w:rsidR="006E5BC1" w:rsidRPr="006E5BC1" w:rsidRDefault="006E5BC1" w:rsidP="00D87C81">
      <w:pPr>
        <w:pStyle w:val="fixed"/>
        <w:jc w:val="both"/>
        <w:rPr>
          <w:rFonts w:ascii="Arial" w:hAnsi="Arial" w:cs="Arial"/>
          <w:sz w:val="22"/>
          <w:szCs w:val="22"/>
        </w:rPr>
      </w:pPr>
    </w:p>
    <w:p w14:paraId="38B17668" w14:textId="2D0C28B5" w:rsidR="0022294C" w:rsidRDefault="0022294C" w:rsidP="00D87C81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6E5BC1">
        <w:rPr>
          <w:rFonts w:ascii="Arial" w:hAnsi="Arial" w:cs="Arial"/>
          <w:sz w:val="22"/>
          <w:szCs w:val="22"/>
        </w:rPr>
        <w:t>The research will be in an area of the individual student’s choice. It requires the student to devise a topic which will be written up to industry standard - either within grey literature report or an academic article in a journal related to the degree programme for which the candidate is reading.</w:t>
      </w:r>
    </w:p>
    <w:p w14:paraId="4682602D" w14:textId="77777777" w:rsidR="00D87C81" w:rsidRPr="006E5BC1" w:rsidRDefault="00D87C81" w:rsidP="00D87C81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3242D39B" w14:textId="0C56DA05" w:rsidR="00B1208A" w:rsidRPr="006E5BC1" w:rsidRDefault="0022294C" w:rsidP="00D87C81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6E5BC1">
        <w:rPr>
          <w:rFonts w:ascii="Arial" w:hAnsi="Arial" w:cs="Arial"/>
          <w:sz w:val="22"/>
          <w:szCs w:val="22"/>
        </w:rPr>
        <w:t>Topic proposals are discussed with a supervisor in informal interview/seminar settings,</w:t>
      </w:r>
      <w:r w:rsidR="009C4CFE" w:rsidRPr="006E5BC1">
        <w:rPr>
          <w:rFonts w:ascii="Arial" w:hAnsi="Arial" w:cs="Arial"/>
          <w:sz w:val="22"/>
          <w:szCs w:val="22"/>
        </w:rPr>
        <w:t xml:space="preserve"> to </w:t>
      </w:r>
      <w:r w:rsidRPr="006E5BC1">
        <w:rPr>
          <w:rFonts w:ascii="Arial" w:hAnsi="Arial" w:cs="Arial"/>
          <w:sz w:val="22"/>
          <w:szCs w:val="22"/>
        </w:rPr>
        <w:t>provide guidance in relation to structure, bibliography, data collection</w:t>
      </w:r>
      <w:r w:rsidR="009C4CFE" w:rsidRPr="006E5BC1">
        <w:rPr>
          <w:rFonts w:ascii="Arial" w:hAnsi="Arial" w:cs="Arial"/>
          <w:sz w:val="22"/>
          <w:szCs w:val="22"/>
        </w:rPr>
        <w:t>, appropriate venue for dissemination</w:t>
      </w:r>
      <w:r w:rsidRPr="006E5BC1">
        <w:rPr>
          <w:rFonts w:ascii="Arial" w:hAnsi="Arial" w:cs="Arial"/>
          <w:sz w:val="22"/>
          <w:szCs w:val="22"/>
        </w:rPr>
        <w:t xml:space="preserve"> and argument.</w:t>
      </w:r>
    </w:p>
    <w:p w14:paraId="57DD3A55" w14:textId="77777777" w:rsidR="0022294C" w:rsidRPr="006E5BC1" w:rsidRDefault="0022294C" w:rsidP="00B1208A">
      <w:pPr>
        <w:rPr>
          <w:rFonts w:ascii="Arial" w:hAnsi="Arial" w:cs="Arial"/>
          <w:sz w:val="22"/>
          <w:szCs w:val="22"/>
        </w:rPr>
      </w:pPr>
    </w:p>
    <w:p w14:paraId="48BC9E6A" w14:textId="77DBE102" w:rsidR="00B1208A" w:rsidRPr="006E5BC1" w:rsidRDefault="007801F9" w:rsidP="00B1208A">
      <w:pPr>
        <w:pStyle w:val="fixed"/>
        <w:rPr>
          <w:rFonts w:ascii="Arial" w:hAnsi="Arial" w:cs="Arial"/>
          <w:sz w:val="22"/>
          <w:szCs w:val="22"/>
        </w:rPr>
      </w:pPr>
      <w:r w:rsidRPr="006E5BC1">
        <w:rPr>
          <w:rFonts w:ascii="Arial" w:hAnsi="Arial" w:cs="Arial"/>
          <w:sz w:val="22"/>
          <w:szCs w:val="22"/>
        </w:rPr>
        <w:t>Study Time Allocation</w:t>
      </w:r>
    </w:p>
    <w:p w14:paraId="07161414" w14:textId="77777777" w:rsidR="00B1208A" w:rsidRPr="006E5BC1" w:rsidRDefault="00B1208A" w:rsidP="00B1208A">
      <w:pPr>
        <w:pStyle w:val="fixed"/>
        <w:rPr>
          <w:rFonts w:ascii="Arial" w:hAnsi="Arial" w:cs="Arial"/>
          <w:sz w:val="22"/>
          <w:szCs w:val="22"/>
        </w:rPr>
      </w:pPr>
    </w:p>
    <w:p w14:paraId="750CEAAD" w14:textId="77777777" w:rsidR="00B1208A" w:rsidRPr="006E5BC1" w:rsidRDefault="00B1208A" w:rsidP="00F64B4A">
      <w:pPr>
        <w:keepNext/>
        <w:rPr>
          <w:rFonts w:ascii="Arial" w:hAnsi="Arial" w:cs="Arial"/>
          <w:sz w:val="22"/>
          <w:szCs w:val="22"/>
        </w:rPr>
      </w:pPr>
      <w:r w:rsidRPr="006E5BC1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0B93DD85" w14:textId="77777777" w:rsidR="00B1208A" w:rsidRPr="006E5BC1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6E5BC1" w14:paraId="2DB0273F" w14:textId="77777777" w:rsidTr="008D76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6E5BC1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77777777" w:rsidR="00B1208A" w:rsidRPr="006E5BC1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77777777" w:rsidR="00B1208A" w:rsidRPr="006E5BC1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6E5BC1" w14:paraId="43128B33" w14:textId="77777777" w:rsidTr="008D7603">
        <w:tc>
          <w:tcPr>
            <w:tcW w:w="3969" w:type="dxa"/>
          </w:tcPr>
          <w:p w14:paraId="59DE5F2C" w14:textId="77777777" w:rsidR="00B1208A" w:rsidRPr="006E5BC1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42F5F92B" w14:textId="13158923" w:rsidR="00B1208A" w:rsidRPr="006E5BC1" w:rsidRDefault="0022294C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843" w:type="dxa"/>
          </w:tcPr>
          <w:p w14:paraId="7164CCD2" w14:textId="39397A32" w:rsidR="00B1208A" w:rsidRPr="006E5BC1" w:rsidRDefault="0022294C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2.5</w:t>
            </w:r>
          </w:p>
        </w:tc>
      </w:tr>
      <w:tr w:rsidR="00B1208A" w:rsidRPr="006E5BC1" w14:paraId="48623A03" w14:textId="77777777" w:rsidTr="008D7603">
        <w:tc>
          <w:tcPr>
            <w:tcW w:w="3969" w:type="dxa"/>
          </w:tcPr>
          <w:p w14:paraId="3973078F" w14:textId="77777777" w:rsidR="00B1208A" w:rsidRPr="006E5BC1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0CF5BF3C" w14:textId="32EC976F" w:rsidR="00B1208A" w:rsidRPr="006E5BC1" w:rsidRDefault="0022294C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195</w:t>
            </w:r>
          </w:p>
        </w:tc>
        <w:tc>
          <w:tcPr>
            <w:tcW w:w="1843" w:type="dxa"/>
          </w:tcPr>
          <w:p w14:paraId="4AB622CF" w14:textId="52E90C25" w:rsidR="00B1208A" w:rsidRPr="006E5BC1" w:rsidRDefault="0022294C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97.5</w:t>
            </w:r>
          </w:p>
        </w:tc>
      </w:tr>
      <w:tr w:rsidR="00B1208A" w:rsidRPr="006E5BC1" w14:paraId="29E89567" w14:textId="77777777" w:rsidTr="008D7603">
        <w:tc>
          <w:tcPr>
            <w:tcW w:w="3969" w:type="dxa"/>
          </w:tcPr>
          <w:p w14:paraId="7B58649F" w14:textId="77777777" w:rsidR="00B1208A" w:rsidRPr="006E5BC1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0919184F" w14:textId="77777777" w:rsidR="00B1208A" w:rsidRPr="006E5BC1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2C63B95" w14:textId="77777777" w:rsidR="00B1208A" w:rsidRPr="006E5BC1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6E5BC1" w14:paraId="2BEF44F9" w14:textId="77777777" w:rsidTr="008D7603">
        <w:tc>
          <w:tcPr>
            <w:tcW w:w="3969" w:type="dxa"/>
          </w:tcPr>
          <w:p w14:paraId="5AB854D4" w14:textId="77777777" w:rsidR="00B1208A" w:rsidRPr="006E5BC1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C9B1CA2" w14:textId="483E24C6" w:rsidR="00B1208A" w:rsidRPr="006E5BC1" w:rsidRDefault="0022294C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15A667F8" w14:textId="77777777" w:rsidR="00B1208A" w:rsidRPr="006E5BC1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35E0EC" w14:textId="77777777" w:rsidR="00B1208A" w:rsidRPr="006E5BC1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3CAC63F0" w14:textId="77777777" w:rsidR="006E5BC1" w:rsidRPr="006E5BC1" w:rsidRDefault="006E5BC1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b/>
          <w:sz w:val="22"/>
          <w:szCs w:val="22"/>
        </w:rPr>
      </w:pPr>
      <w:r w:rsidRPr="006E5BC1">
        <w:rPr>
          <w:rFonts w:ascii="Arial" w:hAnsi="Arial" w:cs="Arial"/>
          <w:sz w:val="22"/>
          <w:szCs w:val="22"/>
        </w:rPr>
        <w:br w:type="page"/>
      </w:r>
    </w:p>
    <w:p w14:paraId="4F0276C1" w14:textId="19A727BE" w:rsidR="00B1208A" w:rsidRPr="006E5BC1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6E5BC1">
        <w:rPr>
          <w:rFonts w:ascii="Arial" w:hAnsi="Arial" w:cs="Arial"/>
          <w:sz w:val="22"/>
          <w:szCs w:val="22"/>
        </w:rPr>
        <w:lastRenderedPageBreak/>
        <w:t>ASSESSMENT</w:t>
      </w:r>
    </w:p>
    <w:p w14:paraId="2C92ACB8" w14:textId="77777777" w:rsidR="00B1208A" w:rsidRPr="006E5BC1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1F8EA2F" w14:textId="77777777" w:rsidR="00B1208A" w:rsidRPr="006E5BC1" w:rsidRDefault="00B1208A" w:rsidP="00B1208A">
      <w:pPr>
        <w:rPr>
          <w:rFonts w:ascii="Arial" w:hAnsi="Arial" w:cs="Arial"/>
          <w:b/>
          <w:sz w:val="22"/>
          <w:szCs w:val="22"/>
        </w:rPr>
      </w:pPr>
      <w:r w:rsidRPr="006E5BC1">
        <w:rPr>
          <w:rFonts w:ascii="Arial" w:hAnsi="Arial" w:cs="Arial"/>
          <w:b/>
          <w:sz w:val="22"/>
          <w:szCs w:val="22"/>
        </w:rPr>
        <w:t>Assessment Component 1</w:t>
      </w:r>
    </w:p>
    <w:p w14:paraId="153CD0AA" w14:textId="2E1FEBD5" w:rsidR="00B1208A" w:rsidRPr="006E5BC1" w:rsidRDefault="00B1208A" w:rsidP="00B1208A">
      <w:pPr>
        <w:rPr>
          <w:rFonts w:ascii="Arial" w:hAnsi="Arial" w:cs="Arial"/>
          <w:b/>
          <w:i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"/>
        <w:gridCol w:w="2322"/>
        <w:gridCol w:w="526"/>
        <w:gridCol w:w="2391"/>
        <w:gridCol w:w="526"/>
        <w:gridCol w:w="2358"/>
      </w:tblGrid>
      <w:tr w:rsidR="00B1208A" w:rsidRPr="006E5BC1" w14:paraId="3D01B671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1DB717" w14:textId="77777777" w:rsidR="00B1208A" w:rsidRPr="006E5BC1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6E5BC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6E5BC1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C1981F3" w14:textId="68B028AD" w:rsidR="00B1208A" w:rsidRPr="006E5BC1" w:rsidRDefault="009C4CFE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6E5BC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6E5BC1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B9F46D" w14:textId="77777777" w:rsidR="00B1208A" w:rsidRPr="006E5BC1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6E5BC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6E5BC1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5C0D3A3" w14:textId="77777777" w:rsidR="00B1208A" w:rsidRPr="006E5BC1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6E5BC1" w14:paraId="76BE5501" w14:textId="77777777" w:rsidTr="00B53530">
        <w:tc>
          <w:tcPr>
            <w:tcW w:w="3256" w:type="dxa"/>
          </w:tcPr>
          <w:p w14:paraId="5183CBBC" w14:textId="77777777" w:rsidR="00B1208A" w:rsidRPr="006E5BC1" w:rsidRDefault="00F0221E" w:rsidP="008D76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6E5BC1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6E5BC1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6E5BC1" w:rsidRDefault="00B1208A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1208A" w:rsidRPr="006E5BC1" w14:paraId="2976F189" w14:textId="77777777" w:rsidTr="00B53530">
        <w:tc>
          <w:tcPr>
            <w:tcW w:w="3256" w:type="dxa"/>
          </w:tcPr>
          <w:p w14:paraId="7ECFFB20" w14:textId="7C602B6C" w:rsidR="00B1208A" w:rsidRPr="006E5BC1" w:rsidRDefault="009C4CFE" w:rsidP="008D76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Research proposal</w:t>
            </w:r>
            <w:r w:rsidR="00F0221E" w:rsidRPr="006E5BC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0BE1ECE5" w14:textId="46C007B0" w:rsidR="00B1208A" w:rsidRPr="006E5BC1" w:rsidRDefault="009C4CFE" w:rsidP="00F0221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500 words</w:t>
            </w:r>
          </w:p>
        </w:tc>
        <w:tc>
          <w:tcPr>
            <w:tcW w:w="1559" w:type="dxa"/>
          </w:tcPr>
          <w:p w14:paraId="7549C0D0" w14:textId="333173BD" w:rsidR="00B1208A" w:rsidRPr="006E5BC1" w:rsidRDefault="009C4CFE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10%</w:t>
            </w:r>
          </w:p>
        </w:tc>
      </w:tr>
    </w:tbl>
    <w:p w14:paraId="531CE5EB" w14:textId="77777777" w:rsidR="00B1208A" w:rsidRPr="006E5BC1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0E31160B" w14:textId="4953F9AB" w:rsidR="00B1208A" w:rsidRPr="006E5BC1" w:rsidRDefault="00B1208A" w:rsidP="00B1208A">
      <w:pPr>
        <w:rPr>
          <w:rFonts w:ascii="Arial" w:hAnsi="Arial" w:cs="Arial"/>
          <w:b/>
          <w:sz w:val="22"/>
          <w:szCs w:val="22"/>
        </w:rPr>
      </w:pPr>
      <w:r w:rsidRPr="006E5BC1">
        <w:rPr>
          <w:rFonts w:ascii="Arial" w:hAnsi="Arial" w:cs="Arial"/>
          <w:b/>
          <w:sz w:val="22"/>
          <w:szCs w:val="22"/>
        </w:rPr>
        <w:t>Assessment Component 2</w:t>
      </w:r>
    </w:p>
    <w:p w14:paraId="0C276D21" w14:textId="3C82C5B4" w:rsidR="00B1208A" w:rsidRPr="006E5BC1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"/>
        <w:gridCol w:w="2322"/>
        <w:gridCol w:w="526"/>
        <w:gridCol w:w="2391"/>
        <w:gridCol w:w="526"/>
        <w:gridCol w:w="2358"/>
      </w:tblGrid>
      <w:tr w:rsidR="00B1208A" w:rsidRPr="006E5BC1" w14:paraId="575AE81B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F924941" w14:textId="77777777" w:rsidR="00B1208A" w:rsidRPr="006E5BC1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6E5BC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A111A48" w14:textId="77777777" w:rsidR="00B1208A" w:rsidRPr="006E5BC1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086105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D2A0390" w14:textId="377F607A" w:rsidR="00B1208A" w:rsidRPr="006E5BC1" w:rsidRDefault="009C4CFE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6E5BC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FD7891F" w14:textId="77777777" w:rsidR="00B1208A" w:rsidRPr="006E5BC1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AB453FC" w14:textId="77777777" w:rsidR="00B1208A" w:rsidRPr="006E5BC1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6E5BC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306CFB4" w14:textId="77777777" w:rsidR="00B1208A" w:rsidRPr="006E5BC1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55874B18" w14:textId="77777777" w:rsidR="00B1208A" w:rsidRPr="006E5BC1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53530" w:rsidRPr="006E5BC1" w14:paraId="1BB8FD3D" w14:textId="77777777" w:rsidTr="00447080">
        <w:tc>
          <w:tcPr>
            <w:tcW w:w="3256" w:type="dxa"/>
          </w:tcPr>
          <w:p w14:paraId="4258B827" w14:textId="77777777" w:rsidR="00B53530" w:rsidRPr="006E5BC1" w:rsidRDefault="00B53530" w:rsidP="0044708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609D813D" w14:textId="77777777" w:rsidR="00B53530" w:rsidRPr="006E5BC1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1573EF88" w14:textId="77777777" w:rsidR="00B53530" w:rsidRPr="006E5BC1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53530" w:rsidRPr="006E5BC1" w14:paraId="25E5505F" w14:textId="77777777" w:rsidTr="00447080">
        <w:tc>
          <w:tcPr>
            <w:tcW w:w="3256" w:type="dxa"/>
          </w:tcPr>
          <w:p w14:paraId="22D7D5EB" w14:textId="094691B1" w:rsidR="00B53530" w:rsidRPr="006E5BC1" w:rsidRDefault="009C4CFE" w:rsidP="0044708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Written Assessment (report or short article)</w:t>
            </w:r>
          </w:p>
        </w:tc>
        <w:tc>
          <w:tcPr>
            <w:tcW w:w="3969" w:type="dxa"/>
          </w:tcPr>
          <w:p w14:paraId="4D365A28" w14:textId="6F78E072" w:rsidR="00B53530" w:rsidRPr="006E5BC1" w:rsidRDefault="009C4CFE" w:rsidP="004470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4500 words</w:t>
            </w:r>
          </w:p>
        </w:tc>
        <w:tc>
          <w:tcPr>
            <w:tcW w:w="1559" w:type="dxa"/>
          </w:tcPr>
          <w:p w14:paraId="392D9CCE" w14:textId="14EF1A71" w:rsidR="00B53530" w:rsidRPr="006E5BC1" w:rsidRDefault="009C4CFE" w:rsidP="00447080">
            <w:pPr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9</w:t>
            </w:r>
            <w:r w:rsidR="00B53530" w:rsidRPr="006E5BC1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</w:tbl>
    <w:p w14:paraId="69491591" w14:textId="77777777" w:rsidR="00B1208A" w:rsidRPr="006E5BC1" w:rsidRDefault="00B1208A" w:rsidP="00B1208A">
      <w:pPr>
        <w:rPr>
          <w:rFonts w:ascii="Arial" w:hAnsi="Arial" w:cs="Arial"/>
          <w:b/>
          <w:sz w:val="22"/>
          <w:szCs w:val="22"/>
          <w:highlight w:val="cyan"/>
        </w:rPr>
      </w:pPr>
    </w:p>
    <w:p w14:paraId="631D7407" w14:textId="77777777" w:rsidR="00B1208A" w:rsidRPr="006E5BC1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6E5BC1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6E5BC1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6E5BC1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6E5BC1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6E5BC1" w14:paraId="4AB51084" w14:textId="77777777" w:rsidTr="008D7603">
        <w:tc>
          <w:tcPr>
            <w:tcW w:w="3261" w:type="dxa"/>
          </w:tcPr>
          <w:p w14:paraId="55BDA44E" w14:textId="77777777" w:rsidR="00B1208A" w:rsidRPr="006E5BC1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75533E7" w14:textId="77777777" w:rsidR="00B1208A" w:rsidRPr="006E5BC1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6E5BC1" w14:paraId="524A0572" w14:textId="77777777" w:rsidTr="008D7603">
        <w:tc>
          <w:tcPr>
            <w:tcW w:w="3261" w:type="dxa"/>
          </w:tcPr>
          <w:p w14:paraId="1F476B80" w14:textId="77777777" w:rsidR="00B1208A" w:rsidRPr="006E5BC1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F3D549" w14:textId="15A30308" w:rsidR="00B1208A" w:rsidRPr="006E5BC1" w:rsidRDefault="009C4CFE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B1208A" w:rsidRPr="006E5BC1" w14:paraId="6B7D6DDF" w14:textId="77777777" w:rsidTr="008D7603">
        <w:tc>
          <w:tcPr>
            <w:tcW w:w="3261" w:type="dxa"/>
          </w:tcPr>
          <w:p w14:paraId="7CBFBB87" w14:textId="77777777" w:rsidR="00B1208A" w:rsidRPr="006E5BC1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628A376E" w14:textId="77777777" w:rsidR="00B1208A" w:rsidRPr="006E5BC1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6E5BC1" w14:paraId="0B664606" w14:textId="77777777" w:rsidTr="008D7603">
        <w:tc>
          <w:tcPr>
            <w:tcW w:w="3261" w:type="dxa"/>
          </w:tcPr>
          <w:p w14:paraId="45ECE7F7" w14:textId="77777777" w:rsidR="00B1208A" w:rsidRPr="006E5BC1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6E5BC1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D990003" w14:textId="77777777" w:rsidR="00B1208A" w:rsidRPr="006E5BC1" w:rsidRDefault="00B1208A" w:rsidP="00B1208A">
      <w:pPr>
        <w:rPr>
          <w:rFonts w:ascii="Arial" w:hAnsi="Arial" w:cs="Arial"/>
          <w:sz w:val="22"/>
          <w:szCs w:val="22"/>
        </w:rPr>
      </w:pPr>
    </w:p>
    <w:p w14:paraId="6735AD32" w14:textId="3E6B3C93" w:rsidR="00A74B3E" w:rsidRPr="006E5BC1" w:rsidRDefault="00527E61" w:rsidP="00A74B3E">
      <w:pPr>
        <w:rPr>
          <w:rFonts w:ascii="Arial" w:hAnsi="Arial" w:cs="Arial"/>
          <w:b/>
          <w:sz w:val="22"/>
          <w:szCs w:val="22"/>
        </w:rPr>
      </w:pPr>
      <w:r w:rsidRPr="006E5BC1">
        <w:rPr>
          <w:rFonts w:ascii="Arial" w:hAnsi="Arial" w:cs="Arial"/>
          <w:b/>
          <w:sz w:val="22"/>
          <w:szCs w:val="22"/>
        </w:rPr>
        <w:t xml:space="preserve">INDICATIVE </w:t>
      </w:r>
      <w:r w:rsidR="00F64B4A" w:rsidRPr="006E5BC1">
        <w:rPr>
          <w:rFonts w:ascii="Arial" w:hAnsi="Arial" w:cs="Arial"/>
          <w:b/>
          <w:sz w:val="22"/>
          <w:szCs w:val="22"/>
        </w:rPr>
        <w:t>READING LIST</w:t>
      </w:r>
    </w:p>
    <w:p w14:paraId="6B34606F" w14:textId="77777777" w:rsidR="00A74B3E" w:rsidRPr="006E5BC1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073C7D" w:rsidRPr="006E5BC1" w14:paraId="0E22D04D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53647470" w14:textId="77777777" w:rsidR="00073C7D" w:rsidRPr="006E5BC1" w:rsidRDefault="00073C7D" w:rsidP="00073C7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4FD3DF1A" w14:textId="662F8568" w:rsidR="00073C7D" w:rsidRPr="006E5BC1" w:rsidRDefault="00073C7D" w:rsidP="00073C7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bCs/>
                <w:sz w:val="22"/>
                <w:szCs w:val="22"/>
              </w:rPr>
              <w:t>HPAR7009</w:t>
            </w:r>
          </w:p>
        </w:tc>
      </w:tr>
      <w:tr w:rsidR="00073C7D" w:rsidRPr="006E5BC1" w14:paraId="3B8DA4F2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689DC401" w14:textId="77777777" w:rsidR="00073C7D" w:rsidRPr="006E5BC1" w:rsidRDefault="00073C7D" w:rsidP="00073C7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077556BF" w14:textId="481DD8E6" w:rsidR="00073C7D" w:rsidRPr="00073C7D" w:rsidRDefault="00073C7D" w:rsidP="00073C7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73C7D">
              <w:rPr>
                <w:rFonts w:ascii="Arial" w:hAnsi="Arial" w:cs="Arial"/>
                <w:b/>
                <w:sz w:val="22"/>
                <w:szCs w:val="22"/>
              </w:rPr>
              <w:t>Independent Project</w:t>
            </w:r>
          </w:p>
        </w:tc>
      </w:tr>
      <w:tr w:rsidR="00073C7D" w:rsidRPr="006E5BC1" w14:paraId="66B1F503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43FD9D4C" w14:textId="77777777" w:rsidR="00073C7D" w:rsidRPr="006E5BC1" w:rsidRDefault="00073C7D" w:rsidP="00073C7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3884E17" w14:textId="27B36519" w:rsidR="00073C7D" w:rsidRPr="006E5BC1" w:rsidRDefault="00073C7D" w:rsidP="00073C7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 xml:space="preserve">Reading List </w:t>
            </w:r>
            <w:proofErr w:type="spellStart"/>
            <w:r w:rsidRPr="006E5BC1">
              <w:rPr>
                <w:rFonts w:ascii="Arial" w:hAnsi="Arial" w:cs="Arial"/>
                <w:b/>
                <w:sz w:val="22"/>
                <w:szCs w:val="22"/>
              </w:rPr>
              <w:t>entrlly</w:t>
            </w:r>
            <w:proofErr w:type="spellEnd"/>
          </w:p>
        </w:tc>
        <w:tc>
          <w:tcPr>
            <w:tcW w:w="1366" w:type="dxa"/>
            <w:shd w:val="clear" w:color="auto" w:fill="BFBFBF" w:themeFill="background1" w:themeFillShade="BF"/>
          </w:tcPr>
          <w:p w14:paraId="4F28AE42" w14:textId="77777777" w:rsidR="00073C7D" w:rsidRPr="006E5BC1" w:rsidRDefault="00073C7D" w:rsidP="00073C7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E5BC1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073C7D" w:rsidRPr="006E5BC1" w14:paraId="7562E93A" w14:textId="77777777" w:rsidTr="00073C7D">
        <w:tc>
          <w:tcPr>
            <w:tcW w:w="1689" w:type="dxa"/>
          </w:tcPr>
          <w:p w14:paraId="54116887" w14:textId="77777777" w:rsidR="00073C7D" w:rsidRPr="006E5BC1" w:rsidRDefault="00073C7D" w:rsidP="00073C7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  <w:shd w:val="clear" w:color="auto" w:fill="auto"/>
          </w:tcPr>
          <w:p w14:paraId="3AE3E739" w14:textId="4743B650" w:rsidR="00073C7D" w:rsidRPr="006E5BC1" w:rsidRDefault="00073C7D" w:rsidP="00073C7D">
            <w:pPr>
              <w:shd w:val="clear" w:color="auto" w:fill="F3F3F3"/>
              <w:overflowPunct/>
              <w:autoSpaceDE/>
              <w:autoSpaceDN/>
              <w:adjustRightInd/>
              <w:jc w:val="left"/>
              <w:textAlignment w:val="auto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 xml:space="preserve">Schofield, J. Carmen, J, and Belford, P. 2011  </w:t>
            </w:r>
            <w:hyperlink r:id="rId8" w:history="1">
              <w:r w:rsidRPr="006E5BC1">
                <w:rPr>
                  <w:rFonts w:ascii="Arial" w:hAnsi="Arial" w:cs="Arial"/>
                  <w:i/>
                  <w:iCs/>
                  <w:sz w:val="22"/>
                  <w:szCs w:val="22"/>
                </w:rPr>
                <w:t>Archaeological Practice in Great Britain A Heritage Handbook</w:t>
              </w:r>
            </w:hyperlink>
            <w:r w:rsidRPr="006E5BC1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  <w:r w:rsidRPr="006E5BC1">
              <w:rPr>
                <w:rFonts w:ascii="Arial" w:hAnsi="Arial" w:cs="Arial"/>
                <w:sz w:val="22"/>
                <w:szCs w:val="22"/>
              </w:rPr>
              <w:t xml:space="preserve"> New York: Springer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2A49ED" w14:textId="66E31318" w:rsidR="00073C7D" w:rsidRPr="006E5BC1" w:rsidRDefault="00073C7D" w:rsidP="00073C7D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E5BC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073C7D" w:rsidRPr="006E5BC1" w14:paraId="1EB48349" w14:textId="77777777" w:rsidTr="00BA343F">
        <w:tc>
          <w:tcPr>
            <w:tcW w:w="1689" w:type="dxa"/>
          </w:tcPr>
          <w:p w14:paraId="6E9A57FE" w14:textId="77777777" w:rsidR="00073C7D" w:rsidRPr="006E5BC1" w:rsidRDefault="00073C7D" w:rsidP="00073C7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22EAA47" w14:textId="5D09E27E" w:rsidR="00073C7D" w:rsidRPr="006E5BC1" w:rsidRDefault="00073C7D" w:rsidP="00073C7D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 xml:space="preserve">Hems, M. and </w:t>
            </w:r>
            <w:proofErr w:type="spellStart"/>
            <w:r w:rsidRPr="006E5BC1">
              <w:rPr>
                <w:rFonts w:ascii="Arial" w:hAnsi="Arial" w:cs="Arial"/>
                <w:sz w:val="22"/>
                <w:szCs w:val="22"/>
              </w:rPr>
              <w:t>Blockley</w:t>
            </w:r>
            <w:proofErr w:type="spellEnd"/>
            <w:r w:rsidRPr="006E5BC1">
              <w:rPr>
                <w:rFonts w:ascii="Arial" w:hAnsi="Arial" w:cs="Arial"/>
                <w:sz w:val="22"/>
                <w:szCs w:val="22"/>
              </w:rPr>
              <w:t xml:space="preserve">, A. 2006  </w:t>
            </w:r>
            <w:hyperlink r:id="rId9" w:history="1">
              <w:r w:rsidRPr="006E5BC1">
                <w:rPr>
                  <w:rStyle w:val="Hyperlink"/>
                  <w:rFonts w:ascii="Arial" w:hAnsi="Arial" w:cs="Arial"/>
                  <w:i/>
                  <w:iCs/>
                  <w:color w:val="auto"/>
                  <w:sz w:val="22"/>
                  <w:szCs w:val="22"/>
                  <w:u w:val="none"/>
                </w:rPr>
                <w:t>Heritage interpretation</w:t>
              </w:r>
            </w:hyperlink>
            <w:r w:rsidRPr="006E5BC1">
              <w:rPr>
                <w:rFonts w:ascii="Arial" w:hAnsi="Arial" w:cs="Arial"/>
                <w:sz w:val="22"/>
                <w:szCs w:val="22"/>
              </w:rPr>
              <w:t xml:space="preserve"> London: Routledge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473B23" w14:textId="269BA513" w:rsidR="00073C7D" w:rsidRPr="006E5BC1" w:rsidRDefault="00073C7D" w:rsidP="00073C7D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E5BC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073C7D" w:rsidRPr="006E5BC1" w14:paraId="75A2AA40" w14:textId="77777777" w:rsidTr="00BA343F">
        <w:tc>
          <w:tcPr>
            <w:tcW w:w="1689" w:type="dxa"/>
          </w:tcPr>
          <w:p w14:paraId="6FC8D5CC" w14:textId="77777777" w:rsidR="00073C7D" w:rsidRPr="006E5BC1" w:rsidRDefault="00073C7D" w:rsidP="00073C7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6BEDC50" w14:textId="3E0538DA" w:rsidR="00073C7D" w:rsidRPr="006E5BC1" w:rsidRDefault="00073C7D" w:rsidP="00073C7D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 xml:space="preserve">Greer, K. 2015 Preserving </w:t>
            </w:r>
            <w:hyperlink r:id="rId10" w:history="1">
              <w:r w:rsidRPr="006E5BC1">
                <w:rPr>
                  <w:rStyle w:val="Hyperlink"/>
                  <w:rFonts w:ascii="Arial" w:hAnsi="Arial" w:cs="Arial"/>
                  <w:color w:val="auto"/>
                  <w:sz w:val="22"/>
                  <w:szCs w:val="22"/>
                  <w:u w:val="none"/>
                </w:rPr>
                <w:t>Our Heritage: Perspectives from Antiquity to the Digital Age</w:t>
              </w:r>
            </w:hyperlink>
            <w:r w:rsidRPr="006E5BC1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6E5BC1">
              <w:rPr>
                <w:rFonts w:ascii="Arial" w:hAnsi="Arial" w:cs="Arial"/>
                <w:i/>
                <w:iCs/>
                <w:sz w:val="22"/>
                <w:szCs w:val="22"/>
              </w:rPr>
              <w:t>Libraries and the Academy</w:t>
            </w:r>
            <w:r w:rsidRPr="006E5BC1">
              <w:rPr>
                <w:rFonts w:ascii="Arial" w:hAnsi="Arial" w:cs="Arial"/>
                <w:sz w:val="22"/>
                <w:szCs w:val="22"/>
              </w:rPr>
              <w:t>, Vol.15(4), pp.768-769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69D70" w14:textId="179158B8" w:rsidR="00073C7D" w:rsidRPr="006E5BC1" w:rsidRDefault="00073C7D" w:rsidP="00073C7D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E5BC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073C7D" w:rsidRPr="006E5BC1" w14:paraId="7720A566" w14:textId="77777777" w:rsidTr="00BA343F">
        <w:tc>
          <w:tcPr>
            <w:tcW w:w="1689" w:type="dxa"/>
          </w:tcPr>
          <w:p w14:paraId="7C6A4DE9" w14:textId="77777777" w:rsidR="00073C7D" w:rsidRPr="006E5BC1" w:rsidRDefault="00073C7D" w:rsidP="00073C7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53BDCCE" w14:textId="0BB5EBFD" w:rsidR="00073C7D" w:rsidRPr="006E5BC1" w:rsidRDefault="00073C7D" w:rsidP="00073C7D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 xml:space="preserve">Bell, J. 2013 </w:t>
            </w:r>
            <w:hyperlink r:id="rId11" w:history="1">
              <w:r w:rsidRPr="006E5BC1">
                <w:rPr>
                  <w:rStyle w:val="Hyperlink"/>
                  <w:rFonts w:ascii="Arial" w:hAnsi="Arial" w:cs="Arial"/>
                  <w:color w:val="auto"/>
                  <w:sz w:val="22"/>
                  <w:szCs w:val="22"/>
                  <w:u w:val="none"/>
                </w:rPr>
                <w:t>The Politics of Preservation: Privileging One Heritage over Another</w:t>
              </w:r>
            </w:hyperlink>
            <w:r w:rsidRPr="006E5BC1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6E5BC1">
              <w:rPr>
                <w:rFonts w:ascii="Arial" w:hAnsi="Arial" w:cs="Arial"/>
                <w:i/>
                <w:iCs/>
                <w:sz w:val="22"/>
                <w:szCs w:val="22"/>
              </w:rPr>
              <w:t>International Journal of Cultural Property</w:t>
            </w:r>
            <w:r w:rsidRPr="006E5BC1">
              <w:rPr>
                <w:rFonts w:ascii="Arial" w:hAnsi="Arial" w:cs="Arial"/>
                <w:sz w:val="22"/>
                <w:szCs w:val="22"/>
              </w:rPr>
              <w:t>, Vol.20(4), pp.431-450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9299BD" w14:textId="609EC077" w:rsidR="00073C7D" w:rsidRPr="006E5BC1" w:rsidRDefault="00073C7D" w:rsidP="00073C7D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E5BC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073C7D" w:rsidRPr="006E5BC1" w14:paraId="3897B6B7" w14:textId="77777777" w:rsidTr="00BA343F">
        <w:tc>
          <w:tcPr>
            <w:tcW w:w="1689" w:type="dxa"/>
          </w:tcPr>
          <w:p w14:paraId="3A762DAB" w14:textId="77777777" w:rsidR="00073C7D" w:rsidRPr="006E5BC1" w:rsidRDefault="00073C7D" w:rsidP="00073C7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3C247B2" w14:textId="3EFB815F" w:rsidR="00073C7D" w:rsidRPr="006E5BC1" w:rsidRDefault="00073C7D" w:rsidP="00073C7D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E5BC1">
              <w:rPr>
                <w:rFonts w:ascii="Arial" w:hAnsi="Arial" w:cs="Arial"/>
                <w:sz w:val="22"/>
                <w:szCs w:val="22"/>
              </w:rPr>
              <w:t>Börjesson</w:t>
            </w:r>
            <w:proofErr w:type="spellEnd"/>
            <w:r w:rsidRPr="006E5BC1">
              <w:rPr>
                <w:rFonts w:ascii="Arial" w:hAnsi="Arial" w:cs="Arial"/>
                <w:sz w:val="22"/>
                <w:szCs w:val="22"/>
              </w:rPr>
              <w:t xml:space="preserve">, L. 2015 </w:t>
            </w:r>
            <w:hyperlink r:id="rId12" w:history="1">
              <w:r w:rsidRPr="006E5BC1">
                <w:rPr>
                  <w:rStyle w:val="Hyperlink"/>
                  <w:rFonts w:ascii="Arial" w:hAnsi="Arial" w:cs="Arial"/>
                  <w:i/>
                  <w:iCs/>
                  <w:color w:val="auto"/>
                  <w:sz w:val="22"/>
                  <w:szCs w:val="22"/>
                  <w:u w:val="none"/>
                </w:rPr>
                <w:t>An attempt to nuance the understanding of professional reports in archaeology</w:t>
              </w:r>
            </w:hyperlink>
            <w:r w:rsidRPr="006E5BC1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2C2DD73" w14:textId="5D2B02FA" w:rsidR="00073C7D" w:rsidRPr="006E5BC1" w:rsidRDefault="00073C7D" w:rsidP="00073C7D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6E5BC1">
              <w:rPr>
                <w:rFonts w:ascii="Arial" w:hAnsi="Arial" w:cs="Arial"/>
                <w:sz w:val="22"/>
                <w:szCs w:val="22"/>
              </w:rPr>
              <w:t>GL16 Conference Proceedings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B666EE" w14:textId="429E2468" w:rsidR="00073C7D" w:rsidRPr="006E5BC1" w:rsidRDefault="00073C7D" w:rsidP="00073C7D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E5BC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</w:tbl>
    <w:p w14:paraId="43D5C5D8" w14:textId="77777777" w:rsidR="00A74B3E" w:rsidRPr="006E5BC1" w:rsidRDefault="00A74B3E" w:rsidP="00A74B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7B13C9D4" w14:textId="77777777" w:rsidR="00A74B3E" w:rsidRPr="006E5BC1" w:rsidRDefault="00A74B3E" w:rsidP="00A74B3E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132CC77" w14:textId="77777777" w:rsidR="00A74B3E" w:rsidRPr="006E5BC1" w:rsidRDefault="00A74B3E" w:rsidP="00A74B3E">
      <w:pPr>
        <w:rPr>
          <w:rFonts w:ascii="Arial" w:hAnsi="Arial" w:cs="Arial"/>
          <w:sz w:val="22"/>
          <w:szCs w:val="22"/>
        </w:rPr>
      </w:pPr>
    </w:p>
    <w:p w14:paraId="54DAD436" w14:textId="77777777" w:rsidR="000C6407" w:rsidRPr="006E5BC1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6E5BC1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697EC2" w14:textId="77777777" w:rsidR="00200B65" w:rsidRDefault="00200B65" w:rsidP="009B5674">
      <w:r>
        <w:separator/>
      </w:r>
    </w:p>
  </w:endnote>
  <w:endnote w:type="continuationSeparator" w:id="0">
    <w:p w14:paraId="2CD1DD2D" w14:textId="77777777" w:rsidR="00200B65" w:rsidRDefault="00200B65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5A8897" w14:textId="77777777" w:rsidR="00200B65" w:rsidRDefault="00200B65" w:rsidP="009B5674">
      <w:r>
        <w:separator/>
      </w:r>
    </w:p>
  </w:footnote>
  <w:footnote w:type="continuationSeparator" w:id="0">
    <w:p w14:paraId="30F414B7" w14:textId="77777777" w:rsidR="00200B65" w:rsidRDefault="00200B65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3AAC0B72"/>
    <w:multiLevelType w:val="hybridMultilevel"/>
    <w:tmpl w:val="672A2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7"/>
  </w:num>
  <w:num w:numId="5">
    <w:abstractNumId w:val="1"/>
    <w:lvlOverride w:ilvl="0">
      <w:startOverride w:val="1"/>
    </w:lvlOverride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3EE7"/>
    <w:rsid w:val="00014CBA"/>
    <w:rsid w:val="000318EB"/>
    <w:rsid w:val="00066DE8"/>
    <w:rsid w:val="00073C7D"/>
    <w:rsid w:val="00077CD4"/>
    <w:rsid w:val="000906B4"/>
    <w:rsid w:val="000C6407"/>
    <w:rsid w:val="00116B44"/>
    <w:rsid w:val="00172EDC"/>
    <w:rsid w:val="00180AB5"/>
    <w:rsid w:val="001A15E3"/>
    <w:rsid w:val="001A2624"/>
    <w:rsid w:val="001C765C"/>
    <w:rsid w:val="001D5DF6"/>
    <w:rsid w:val="00200B65"/>
    <w:rsid w:val="00203392"/>
    <w:rsid w:val="0022294C"/>
    <w:rsid w:val="002411A3"/>
    <w:rsid w:val="00262CFB"/>
    <w:rsid w:val="00302297"/>
    <w:rsid w:val="003146EA"/>
    <w:rsid w:val="00316625"/>
    <w:rsid w:val="00327B15"/>
    <w:rsid w:val="00356025"/>
    <w:rsid w:val="00404273"/>
    <w:rsid w:val="00470586"/>
    <w:rsid w:val="004A6539"/>
    <w:rsid w:val="004B6F80"/>
    <w:rsid w:val="004E170F"/>
    <w:rsid w:val="004E46AC"/>
    <w:rsid w:val="004F207C"/>
    <w:rsid w:val="005006B0"/>
    <w:rsid w:val="005259D7"/>
    <w:rsid w:val="00527E61"/>
    <w:rsid w:val="00551363"/>
    <w:rsid w:val="005946A7"/>
    <w:rsid w:val="005E40A7"/>
    <w:rsid w:val="005E41B4"/>
    <w:rsid w:val="005F6594"/>
    <w:rsid w:val="006057FB"/>
    <w:rsid w:val="0062376E"/>
    <w:rsid w:val="00646A7D"/>
    <w:rsid w:val="00682FFD"/>
    <w:rsid w:val="0069757B"/>
    <w:rsid w:val="006A0463"/>
    <w:rsid w:val="006A0CE9"/>
    <w:rsid w:val="006D2B8B"/>
    <w:rsid w:val="006E184F"/>
    <w:rsid w:val="006E5BC1"/>
    <w:rsid w:val="00717684"/>
    <w:rsid w:val="00736A82"/>
    <w:rsid w:val="007801F9"/>
    <w:rsid w:val="007F3042"/>
    <w:rsid w:val="008619BD"/>
    <w:rsid w:val="0089539D"/>
    <w:rsid w:val="008C188B"/>
    <w:rsid w:val="008D6BF3"/>
    <w:rsid w:val="008E55FA"/>
    <w:rsid w:val="008F44C9"/>
    <w:rsid w:val="009139DF"/>
    <w:rsid w:val="00924F30"/>
    <w:rsid w:val="00996935"/>
    <w:rsid w:val="009A077A"/>
    <w:rsid w:val="009B5674"/>
    <w:rsid w:val="009C4CFE"/>
    <w:rsid w:val="009D0293"/>
    <w:rsid w:val="009F1A64"/>
    <w:rsid w:val="00A515C3"/>
    <w:rsid w:val="00A74B3E"/>
    <w:rsid w:val="00A9641E"/>
    <w:rsid w:val="00A96A5C"/>
    <w:rsid w:val="00AA46A6"/>
    <w:rsid w:val="00AA501F"/>
    <w:rsid w:val="00AB6CE2"/>
    <w:rsid w:val="00AD111C"/>
    <w:rsid w:val="00B1208A"/>
    <w:rsid w:val="00B17917"/>
    <w:rsid w:val="00B30B52"/>
    <w:rsid w:val="00B53530"/>
    <w:rsid w:val="00B80522"/>
    <w:rsid w:val="00B81017"/>
    <w:rsid w:val="00B8741E"/>
    <w:rsid w:val="00BA343F"/>
    <w:rsid w:val="00BD06FD"/>
    <w:rsid w:val="00BF6F6C"/>
    <w:rsid w:val="00C13D91"/>
    <w:rsid w:val="00C86B41"/>
    <w:rsid w:val="00D41EBF"/>
    <w:rsid w:val="00D87C81"/>
    <w:rsid w:val="00DA3486"/>
    <w:rsid w:val="00DB46AD"/>
    <w:rsid w:val="00DC7FD0"/>
    <w:rsid w:val="00DE543B"/>
    <w:rsid w:val="00E26A43"/>
    <w:rsid w:val="00E30887"/>
    <w:rsid w:val="00E36DA0"/>
    <w:rsid w:val="00E6692A"/>
    <w:rsid w:val="00E91B3E"/>
    <w:rsid w:val="00EA24E6"/>
    <w:rsid w:val="00ED342A"/>
    <w:rsid w:val="00F0221E"/>
    <w:rsid w:val="00F02D18"/>
    <w:rsid w:val="00F64B4A"/>
    <w:rsid w:val="00F70867"/>
    <w:rsid w:val="00F7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  <w:style w:type="character" w:customStyle="1" w:styleId="label2">
    <w:name w:val="label2"/>
    <w:basedOn w:val="DefaultParagraphFont"/>
    <w:rsid w:val="0022294C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057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8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9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8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0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1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830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8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5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46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el-primo.hosted.exlibrisgroup.com/primo-explore/fulldisplay?docid=44UWTSD_ALMA51169180670002421&amp;context=L&amp;vid=44WHELF_UWTSD_VU1&amp;lang=en_US&amp;search_scope=CSCOP_EVERYTHING&amp;adaptor=Local%20Search%20Engine&amp;tab=tab1&amp;query=any,contains,writing%20heritage&amp;mode=basi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hel-primo.hosted.exlibrisgroup.com/primo-explore/fulldisplay?docid=TN_swepuboai:DiVA.org:uu-239013&amp;context=PC&amp;vid=44WHELF_UWTSD_VU1&amp;lang=en_US&amp;search_scope=CSCOP_EVERYTHING&amp;adaptor=primo_central_multiple_fe&amp;tab=tab1&amp;query=any,contains,reports%20archaeology&amp;offset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hel-primo.hosted.exlibrisgroup.com/primo-explore/fulldisplay?docid=TN_proquest1998927955&amp;context=PC&amp;vid=44WHELF_UWTSD_VU1&amp;lang=en_US&amp;search_scope=CSCOP_EVERYTHING&amp;adaptor=primo_central_multiple_fe&amp;tab=tab1&amp;query=any,contains,presenting%20%20our%20heritage&amp;offset=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hel-primo.hosted.exlibrisgroup.com/primo-explore/fulldisplay?docid=TN_proquest1721584779&amp;context=PC&amp;vid=44WHELF_UWTSD_VU1&amp;lang=en_US&amp;search_scope=CSCOP_EVERYTHING&amp;adaptor=primo_central_multiple_fe&amp;tab=tab1&amp;query=any,contains,preserving%20%20our%20heritage&amp;offset=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hel-primo.hosted.exlibrisgroup.com/primo-explore/fulldisplay?docid=44UWTSD_ALMA51169193350002421&amp;context=L&amp;vid=44WHELF_UWTSD_VU1&amp;lang=en_US&amp;search_scope=CSCOP_EVERYTHING&amp;adaptor=Local%20Search%20Engine&amp;tab=tab1&amp;query=any,contains,presenting%20%20our%20heritage&amp;offset=0" TargetMode="Externa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A10BC"/>
    <w:rsid w:val="001E5CD3"/>
    <w:rsid w:val="00604ED3"/>
    <w:rsid w:val="00732B30"/>
    <w:rsid w:val="00820288"/>
    <w:rsid w:val="00A2017D"/>
    <w:rsid w:val="00B54DA4"/>
    <w:rsid w:val="00C0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B8C581517C6E4F3495E0301B1023A243">
    <w:name w:val="B8C581517C6E4F3495E0301B1023A243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7556B6C2236B49DB917AAFE516D075FA">
    <w:name w:val="7556B6C2236B49DB917AAFE516D075FA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B5E38-56E4-4A87-B488-B044EE91E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1</TotalTime>
  <Pages>2</Pages>
  <Words>375</Words>
  <Characters>3812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4179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Ros Coard</cp:lastModifiedBy>
  <cp:revision>2</cp:revision>
  <cp:lastPrinted>1901-01-01T00:00:00Z</cp:lastPrinted>
  <dcterms:created xsi:type="dcterms:W3CDTF">2020-06-02T12:27:00Z</dcterms:created>
  <dcterms:modified xsi:type="dcterms:W3CDTF">2020-06-02T12:27:00Z</dcterms:modified>
</cp:coreProperties>
</file>