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407E814" w14:textId="13ECA024" w:rsidR="007D5442" w:rsidRPr="007D5442" w:rsidRDefault="007D5442" w:rsidP="006C7CC0">
      <w:pPr>
        <w:pBdr>
          <w:bottom w:val="single" w:sz="4" w:space="1" w:color="auto"/>
        </w:pBdr>
        <w:spacing w:before="0"/>
        <w:jc w:val="center"/>
        <w:rPr>
          <w:b/>
          <w:bCs/>
          <w:sz w:val="36"/>
          <w:szCs w:val="36"/>
        </w:rPr>
      </w:pPr>
      <w:r w:rsidRPr="007D5442">
        <w:rPr>
          <w:b/>
          <w:bCs/>
          <w:sz w:val="36"/>
          <w:szCs w:val="36"/>
        </w:rPr>
        <w:t>Enhancing Guest Experience and Revenue Growth at Accor Singapore</w:t>
      </w:r>
    </w:p>
    <w:p w14:paraId="4B050F13" w14:textId="181B3E49" w:rsidR="00B7047E" w:rsidRDefault="00000000" w:rsidP="006C7CC0">
      <w:pPr>
        <w:spacing w:before="0"/>
        <w:rPr>
          <w:szCs w:val="24"/>
        </w:rPr>
      </w:pPr>
      <w:r w:rsidRPr="00FD6944">
        <w:rPr>
          <w:b/>
          <w:bCs/>
          <w:szCs w:val="24"/>
        </w:rPr>
        <w:t>Company Name:</w:t>
      </w:r>
      <w:r w:rsidRPr="00FD6944">
        <w:rPr>
          <w:szCs w:val="24"/>
        </w:rPr>
        <w:t xml:space="preserve"> Heritage Horizons Consulting Group </w:t>
      </w:r>
    </w:p>
    <w:tbl>
      <w:tblPr>
        <w:tblStyle w:val="TableGrid"/>
        <w:tblW w:w="0" w:type="auto"/>
        <w:tblLook w:val="04A0" w:firstRow="1" w:lastRow="0" w:firstColumn="1" w:lastColumn="0" w:noHBand="0" w:noVBand="1"/>
      </w:tblPr>
      <w:tblGrid>
        <w:gridCol w:w="4675"/>
        <w:gridCol w:w="4675"/>
      </w:tblGrid>
      <w:tr w:rsidR="007D5442" w14:paraId="02DDFA1F" w14:textId="77777777" w:rsidTr="007D5442">
        <w:trPr>
          <w:trHeight w:val="2919"/>
        </w:trPr>
        <w:tc>
          <w:tcPr>
            <w:tcW w:w="4675" w:type="dxa"/>
          </w:tcPr>
          <w:p w14:paraId="31CB4423" w14:textId="2A151BBD" w:rsidR="007D5442" w:rsidRDefault="007D5442" w:rsidP="006C7CC0">
            <w:pPr>
              <w:rPr>
                <w:szCs w:val="24"/>
              </w:rPr>
            </w:pPr>
            <w:r w:rsidRPr="00FD6944">
              <w:rPr>
                <w:noProof/>
                <w:szCs w:val="24"/>
              </w:rPr>
              <w:drawing>
                <wp:inline distT="0" distB="0" distL="0" distR="0" wp14:anchorId="06D5E420" wp14:editId="2AA68C28">
                  <wp:extent cx="2810510" cy="2472266"/>
                  <wp:effectExtent l="0" t="0" r="8890" b="4445"/>
                  <wp:docPr id="15129167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46658" cy="2504064"/>
                          </a:xfrm>
                          <a:prstGeom prst="rect">
                            <a:avLst/>
                          </a:prstGeom>
                          <a:noFill/>
                        </pic:spPr>
                      </pic:pic>
                    </a:graphicData>
                  </a:graphic>
                </wp:inline>
              </w:drawing>
            </w:r>
          </w:p>
        </w:tc>
        <w:tc>
          <w:tcPr>
            <w:tcW w:w="4675" w:type="dxa"/>
          </w:tcPr>
          <w:p w14:paraId="5E01B733" w14:textId="056102CF" w:rsidR="007D5442" w:rsidRDefault="007D5442" w:rsidP="006C7CC0">
            <w:pPr>
              <w:rPr>
                <w:szCs w:val="24"/>
              </w:rPr>
            </w:pPr>
            <w:r>
              <w:rPr>
                <w:noProof/>
              </w:rPr>
              <w:drawing>
                <wp:inline distT="0" distB="0" distL="0" distR="0" wp14:anchorId="75B57F2F" wp14:editId="33A3A336">
                  <wp:extent cx="2827655" cy="2184400"/>
                  <wp:effectExtent l="0" t="0" r="0" b="6350"/>
                  <wp:docPr id="1369386245" name="Picture 1" descr="Sofitel Singapore City Centre | Luxury Hotel Tanjong Pagar - ALL - A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ofitel Singapore City Centre | Luxury Hotel Tanjong Pagar - ALL - ALL"/>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848166" cy="2200245"/>
                          </a:xfrm>
                          <a:prstGeom prst="rect">
                            <a:avLst/>
                          </a:prstGeom>
                          <a:noFill/>
                          <a:ln>
                            <a:noFill/>
                          </a:ln>
                        </pic:spPr>
                      </pic:pic>
                    </a:graphicData>
                  </a:graphic>
                </wp:inline>
              </w:drawing>
            </w:r>
          </w:p>
        </w:tc>
      </w:tr>
    </w:tbl>
    <w:p w14:paraId="5EF3BD47" w14:textId="69373109" w:rsidR="007D5442" w:rsidRPr="00FD6944" w:rsidRDefault="007D5442" w:rsidP="006C7CC0">
      <w:pPr>
        <w:spacing w:before="0"/>
        <w:rPr>
          <w:szCs w:val="24"/>
        </w:rPr>
      </w:pPr>
    </w:p>
    <w:p w14:paraId="241C7AD9" w14:textId="77777777" w:rsidR="007D5442" w:rsidRPr="007D5442" w:rsidRDefault="007D5442" w:rsidP="006C7CC0">
      <w:pPr>
        <w:pBdr>
          <w:top w:val="single" w:sz="4" w:space="1" w:color="auto"/>
          <w:bottom w:val="single" w:sz="4" w:space="1" w:color="auto"/>
        </w:pBdr>
        <w:spacing w:before="0"/>
        <w:jc w:val="center"/>
        <w:rPr>
          <w:b/>
          <w:bCs/>
          <w:sz w:val="40"/>
        </w:rPr>
      </w:pPr>
      <w:r w:rsidRPr="007D5442">
        <w:rPr>
          <w:b/>
          <w:bCs/>
          <w:sz w:val="40"/>
        </w:rPr>
        <w:t>Student Name:</w:t>
      </w:r>
    </w:p>
    <w:p w14:paraId="179DFBEF" w14:textId="0118150F" w:rsidR="00767958" w:rsidRPr="007D5442" w:rsidRDefault="00000000" w:rsidP="006C7CC0">
      <w:pPr>
        <w:pBdr>
          <w:top w:val="single" w:sz="4" w:space="1" w:color="auto"/>
          <w:bottom w:val="single" w:sz="4" w:space="1" w:color="auto"/>
        </w:pBdr>
        <w:spacing w:before="0"/>
        <w:jc w:val="center"/>
        <w:rPr>
          <w:b/>
          <w:bCs/>
          <w:sz w:val="40"/>
        </w:rPr>
      </w:pPr>
      <w:r w:rsidRPr="007D5442">
        <w:rPr>
          <w:b/>
          <w:bCs/>
          <w:sz w:val="40"/>
        </w:rPr>
        <w:t>Student Number</w:t>
      </w:r>
      <w:r w:rsidR="007D5442" w:rsidRPr="007D5442">
        <w:rPr>
          <w:b/>
          <w:bCs/>
          <w:sz w:val="40"/>
        </w:rPr>
        <w:t>:</w:t>
      </w:r>
    </w:p>
    <w:p w14:paraId="479EDFC4" w14:textId="77C847B0" w:rsidR="00767958" w:rsidRPr="00FD6944" w:rsidRDefault="007D5442" w:rsidP="006C7CC0">
      <w:pPr>
        <w:spacing w:before="0"/>
        <w:rPr>
          <w:szCs w:val="24"/>
        </w:rPr>
      </w:pPr>
      <w:r>
        <w:rPr>
          <w:szCs w:val="24"/>
        </w:rPr>
        <w:br w:type="page"/>
      </w:r>
    </w:p>
    <w:p w14:paraId="179B560A" w14:textId="77777777" w:rsidR="00767958" w:rsidRPr="00FD6944" w:rsidRDefault="00000000" w:rsidP="006C7CC0">
      <w:pPr>
        <w:pStyle w:val="Heading1"/>
        <w:spacing w:before="0"/>
      </w:pPr>
      <w:bookmarkStart w:id="0" w:name="_Toc164641982"/>
      <w:r w:rsidRPr="00FD6944">
        <w:lastRenderedPageBreak/>
        <w:t>Executive Summary</w:t>
      </w:r>
      <w:bookmarkEnd w:id="0"/>
    </w:p>
    <w:p w14:paraId="76F2551F" w14:textId="7B9E3DDC" w:rsidR="005277ED" w:rsidRDefault="005277ED" w:rsidP="006C7CC0">
      <w:pPr>
        <w:spacing w:before="0"/>
        <w:rPr>
          <w:szCs w:val="24"/>
        </w:rPr>
      </w:pPr>
      <w:r w:rsidRPr="005277ED">
        <w:rPr>
          <w:szCs w:val="24"/>
        </w:rPr>
        <w:t xml:space="preserve">The executive summary </w:t>
      </w:r>
      <w:r w:rsidR="003522AE" w:rsidRPr="005277ED">
        <w:rPr>
          <w:szCs w:val="24"/>
        </w:rPr>
        <w:t>introduces</w:t>
      </w:r>
      <w:r w:rsidRPr="005277ED">
        <w:rPr>
          <w:szCs w:val="24"/>
        </w:rPr>
        <w:t xml:space="preserve"> the consultancy report on Accor Singapore, presenting the concerns related to the functioning of the Sofitel Singapore City Centre building, and key recommendations and conclusions to strengthen its services and enhance the overall visitor experience</w:t>
      </w:r>
      <w:r>
        <w:rPr>
          <w:szCs w:val="24"/>
        </w:rPr>
        <w:t>.</w:t>
      </w:r>
    </w:p>
    <w:p w14:paraId="6F482DEC" w14:textId="1E106B55" w:rsidR="00767958" w:rsidRPr="00FD6944" w:rsidRDefault="00000000" w:rsidP="006C7CC0">
      <w:pPr>
        <w:spacing w:before="0"/>
        <w:rPr>
          <w:b/>
          <w:szCs w:val="24"/>
        </w:rPr>
      </w:pPr>
      <w:r w:rsidRPr="00FD6944">
        <w:rPr>
          <w:b/>
          <w:szCs w:val="24"/>
        </w:rPr>
        <w:t xml:space="preserve">Introduction of the hotel </w:t>
      </w:r>
    </w:p>
    <w:p w14:paraId="0A8875AA" w14:textId="3016B2A8" w:rsidR="005277ED" w:rsidRDefault="005277ED" w:rsidP="006C7CC0">
      <w:pPr>
        <w:spacing w:before="0"/>
        <w:rPr>
          <w:szCs w:val="24"/>
        </w:rPr>
      </w:pPr>
      <w:r w:rsidRPr="005277ED">
        <w:rPr>
          <w:szCs w:val="24"/>
        </w:rPr>
        <w:t>Accor Singapore is one of the country’s most prominent hospitality firms owning and operating numerous hotels throughout the city-state. Among its most iconic structures, the Sofitel Singapore City Centre has been set amidst the lavishness of the city-state of Singapore. This structure is popular and widely recognized for its lavish accommodations and amenities, quality services offered, as well as its advantageous location, granting visitors an exquisite merging of French elegance and Singaporean expression.</w:t>
      </w:r>
      <w:r w:rsidRPr="00FD6944">
        <w:rPr>
          <w:szCs w:val="24"/>
        </w:rPr>
        <w:t xml:space="preserve"> </w:t>
      </w:r>
      <w:r w:rsidRPr="005277ED">
        <w:rPr>
          <w:szCs w:val="24"/>
        </w:rPr>
        <w:t xml:space="preserve">This report will consider the viable solutions to enhance the performance of a five-star hotel, the Sofitel Singapore City Centre. The hotel </w:t>
      </w:r>
      <w:proofErr w:type="gramStart"/>
      <w:r w:rsidRPr="005277ED">
        <w:rPr>
          <w:szCs w:val="24"/>
        </w:rPr>
        <w:t>is located in</w:t>
      </w:r>
      <w:proofErr w:type="gramEnd"/>
      <w:r w:rsidRPr="005277ED">
        <w:rPr>
          <w:szCs w:val="24"/>
        </w:rPr>
        <w:t xml:space="preserve"> the central business district of Singapore. The Sofitel brand has always been recognised as possessing the greatest French elegance. However, the SSCC is a luxury hotel that is rapidly losing out to the fierce competition from other luxury hotels in Singapore.</w:t>
      </w:r>
    </w:p>
    <w:p w14:paraId="655DE7F8" w14:textId="03E886CF" w:rsidR="00767958" w:rsidRPr="00FD6944" w:rsidRDefault="00000000" w:rsidP="006C7CC0">
      <w:pPr>
        <w:spacing w:before="0"/>
        <w:rPr>
          <w:b/>
          <w:szCs w:val="24"/>
        </w:rPr>
      </w:pPr>
      <w:r w:rsidRPr="00FD6944">
        <w:rPr>
          <w:b/>
          <w:szCs w:val="24"/>
        </w:rPr>
        <w:t>Key Challenge</w:t>
      </w:r>
    </w:p>
    <w:p w14:paraId="210976CA" w14:textId="7863DFF3" w:rsidR="005277ED" w:rsidRDefault="005277ED" w:rsidP="006C7CC0">
      <w:pPr>
        <w:spacing w:before="0"/>
        <w:rPr>
          <w:szCs w:val="24"/>
        </w:rPr>
      </w:pPr>
      <w:r w:rsidRPr="005277ED">
        <w:rPr>
          <w:szCs w:val="24"/>
        </w:rPr>
        <w:t xml:space="preserve">The problem with the Sofitel Singapore City Centre is aggravated by the entrance of other new luxury hotels into the market. This places its ability to retain its distinctive character and competitive edge at risk, </w:t>
      </w:r>
      <w:r w:rsidR="008B6093" w:rsidRPr="005277ED">
        <w:rPr>
          <w:szCs w:val="24"/>
        </w:rPr>
        <w:t>even though</w:t>
      </w:r>
      <w:r w:rsidRPr="005277ED">
        <w:rPr>
          <w:szCs w:val="24"/>
        </w:rPr>
        <w:t xml:space="preserve"> it is a world-renowned establishment. It needs to adapt to the changes in the hospitality sector caused by new entrants for it to continue to be a market leader in deluxe hospitality. However, with new entrants in the scene, it increasingly finds it difficult to differentiate itself. This raises concerns regarding its long-term existence and business importance.</w:t>
      </w:r>
      <w:r>
        <w:rPr>
          <w:szCs w:val="24"/>
        </w:rPr>
        <w:t xml:space="preserve"> </w:t>
      </w:r>
      <w:r w:rsidRPr="005277ED">
        <w:rPr>
          <w:szCs w:val="24"/>
        </w:rPr>
        <w:t>In the current fast-moving environment, the Sofitel Singapore City Centre needs to address this issue by implementing sound strategies to enhance its uniqueness and attractiveness to selective guests. Only in this way, the hotel will be able to succeed and accept the challenge.</w:t>
      </w:r>
    </w:p>
    <w:p w14:paraId="2C3E368F" w14:textId="185F749D" w:rsidR="00767958" w:rsidRPr="00FD6944" w:rsidRDefault="00000000" w:rsidP="006C7CC0">
      <w:pPr>
        <w:spacing w:before="0"/>
        <w:rPr>
          <w:b/>
          <w:szCs w:val="24"/>
        </w:rPr>
      </w:pPr>
      <w:r w:rsidRPr="00FD6944">
        <w:rPr>
          <w:b/>
          <w:szCs w:val="24"/>
        </w:rPr>
        <w:t xml:space="preserve">Key Findings </w:t>
      </w:r>
    </w:p>
    <w:p w14:paraId="0C62E2BB" w14:textId="4B05ABFB" w:rsidR="005277ED" w:rsidRDefault="005277ED" w:rsidP="006C7CC0">
      <w:pPr>
        <w:spacing w:before="0"/>
        <w:rPr>
          <w:szCs w:val="24"/>
        </w:rPr>
      </w:pPr>
      <w:r w:rsidRPr="005277ED">
        <w:rPr>
          <w:szCs w:val="24"/>
        </w:rPr>
        <w:lastRenderedPageBreak/>
        <w:t xml:space="preserve">A review of the Sofitel Singapore City Centre’s performance and guest satisfaction provides important information. Many reviews say that although the hotel is fancy, it does not provide anything unique, thus serving one and the same to all guests. </w:t>
      </w:r>
      <w:r w:rsidR="003522AE">
        <w:rPr>
          <w:szCs w:val="24"/>
        </w:rPr>
        <w:t>The brand</w:t>
      </w:r>
      <w:r w:rsidRPr="005277ED">
        <w:rPr>
          <w:szCs w:val="24"/>
        </w:rPr>
        <w:t xml:space="preserve"> potential is underused due to the hotel’s inability to implement Singaporean culture and French charm in the </w:t>
      </w:r>
      <w:r w:rsidR="003522AE">
        <w:rPr>
          <w:szCs w:val="24"/>
        </w:rPr>
        <w:t>guest</w:t>
      </w:r>
      <w:r w:rsidRPr="005277ED">
        <w:rPr>
          <w:szCs w:val="24"/>
        </w:rPr>
        <w:t xml:space="preserve"> service, while the Sofitel brand has a pronounced focus on the “art de vivre” concept. Lack of differentiation strongly affects the hotel’s performance, including the decrease </w:t>
      </w:r>
      <w:r w:rsidR="003522AE">
        <w:rPr>
          <w:szCs w:val="24"/>
        </w:rPr>
        <w:t>in</w:t>
      </w:r>
      <w:r w:rsidRPr="005277ED">
        <w:rPr>
          <w:szCs w:val="24"/>
        </w:rPr>
        <w:t xml:space="preserve"> potential revenue, the growth of negative guest reviews, and the </w:t>
      </w:r>
      <w:r w:rsidR="008B6093" w:rsidRPr="005277ED">
        <w:rPr>
          <w:szCs w:val="24"/>
        </w:rPr>
        <w:t>drop-in</w:t>
      </w:r>
      <w:r w:rsidRPr="005277ED">
        <w:rPr>
          <w:szCs w:val="24"/>
        </w:rPr>
        <w:t xml:space="preserve"> visitor brand loyalty rates. Sofitel Singapore City Centre needs to act in such a way to guarantee its performance in the long run and enhance </w:t>
      </w:r>
      <w:r w:rsidR="003522AE">
        <w:rPr>
          <w:szCs w:val="24"/>
        </w:rPr>
        <w:t>its</w:t>
      </w:r>
      <w:r w:rsidRPr="005277ED">
        <w:rPr>
          <w:szCs w:val="24"/>
        </w:rPr>
        <w:t xml:space="preserve"> competitive advantage.</w:t>
      </w:r>
    </w:p>
    <w:p w14:paraId="7E4A514E" w14:textId="11A1EF38" w:rsidR="00767958" w:rsidRPr="00FD6944" w:rsidRDefault="00383CEC" w:rsidP="006C7CC0">
      <w:pPr>
        <w:spacing w:before="0"/>
        <w:rPr>
          <w:b/>
          <w:szCs w:val="24"/>
        </w:rPr>
      </w:pPr>
      <w:r w:rsidRPr="00FD6944">
        <w:rPr>
          <w:b/>
          <w:szCs w:val="24"/>
        </w:rPr>
        <w:t xml:space="preserve">Recommendation </w:t>
      </w:r>
    </w:p>
    <w:p w14:paraId="3D036820" w14:textId="1001DC5B" w:rsidR="005277ED" w:rsidRPr="005277ED" w:rsidRDefault="005277ED" w:rsidP="005277ED">
      <w:pPr>
        <w:spacing w:before="0"/>
        <w:rPr>
          <w:szCs w:val="24"/>
        </w:rPr>
      </w:pPr>
      <w:proofErr w:type="gramStart"/>
      <w:r w:rsidRPr="005277ED">
        <w:rPr>
          <w:szCs w:val="24"/>
        </w:rPr>
        <w:t>In order to</w:t>
      </w:r>
      <w:proofErr w:type="gramEnd"/>
      <w:r w:rsidRPr="005277ED">
        <w:rPr>
          <w:szCs w:val="24"/>
        </w:rPr>
        <w:t xml:space="preserve"> address the problems mentioned and enhance the guest experience of Sofitel Singapore City Centre the following recommendations are offered:</w:t>
      </w:r>
    </w:p>
    <w:p w14:paraId="4A93EB33" w14:textId="18ADC3CC" w:rsidR="005277ED" w:rsidRDefault="005277ED" w:rsidP="005277ED">
      <w:pPr>
        <w:spacing w:before="0"/>
        <w:rPr>
          <w:szCs w:val="24"/>
        </w:rPr>
      </w:pPr>
      <w:r w:rsidRPr="005277ED">
        <w:rPr>
          <w:b/>
          <w:bCs/>
          <w:szCs w:val="24"/>
        </w:rPr>
        <w:t>Integration of Local Culture</w:t>
      </w:r>
      <w:r>
        <w:rPr>
          <w:b/>
          <w:bCs/>
          <w:szCs w:val="24"/>
        </w:rPr>
        <w:t xml:space="preserve">: </w:t>
      </w:r>
      <w:r>
        <w:rPr>
          <w:szCs w:val="24"/>
        </w:rPr>
        <w:t>I</w:t>
      </w:r>
      <w:r w:rsidRPr="005277ED">
        <w:rPr>
          <w:szCs w:val="24"/>
        </w:rPr>
        <w:t xml:space="preserve">n order to create a unique </w:t>
      </w:r>
      <w:proofErr w:type="gramStart"/>
      <w:r w:rsidRPr="005277ED">
        <w:rPr>
          <w:szCs w:val="24"/>
        </w:rPr>
        <w:t>guest</w:t>
      </w:r>
      <w:proofErr w:type="gramEnd"/>
      <w:r w:rsidRPr="005277ED">
        <w:rPr>
          <w:szCs w:val="24"/>
        </w:rPr>
        <w:t xml:space="preserve"> experience the hotel should add authentic Singaporean elements into its image. This could be done through the selection of local art that commemorates the city’s history, supply of traditional dishes from native cuisines, and encouraging partnerships with cultural organizations to allow guests to get </w:t>
      </w:r>
      <w:r w:rsidR="003522AE">
        <w:rPr>
          <w:szCs w:val="24"/>
        </w:rPr>
        <w:t>an</w:t>
      </w:r>
      <w:r w:rsidRPr="005277ED">
        <w:rPr>
          <w:szCs w:val="24"/>
        </w:rPr>
        <w:t xml:space="preserve"> authentic experience.</w:t>
      </w:r>
    </w:p>
    <w:p w14:paraId="0268ED03" w14:textId="77777777" w:rsidR="005277ED" w:rsidRDefault="00000000" w:rsidP="006C7CC0">
      <w:pPr>
        <w:spacing w:before="0"/>
        <w:rPr>
          <w:szCs w:val="24"/>
        </w:rPr>
      </w:pPr>
      <w:r w:rsidRPr="00FD6944">
        <w:rPr>
          <w:b/>
          <w:i/>
          <w:szCs w:val="24"/>
          <w:u w:val="single"/>
        </w:rPr>
        <w:t>Personalisation Through Technology:</w:t>
      </w:r>
      <w:r w:rsidRPr="00FD6944">
        <w:rPr>
          <w:szCs w:val="24"/>
        </w:rPr>
        <w:t xml:space="preserve"> </w:t>
      </w:r>
      <w:r w:rsidR="005277ED" w:rsidRPr="005277ED">
        <w:rPr>
          <w:szCs w:val="24"/>
        </w:rPr>
        <w:t>In the modern-day hotel sector, increasing visitor satisfaction and ease is critical. By applying guest preference platforms, visitors will be able to fine-tune their stay by pre-selecting their preferred accommodations—such as pillow types, lighting settings, and room temperature. Furthermore, advancing smart TVs with local content can enhance the in-room experience and make visiting guests feel closer to home. Mobile applications can also enhance the whole visitors’ experience by giving them instant access to the hotel’s details, requests for services, and suggestions for nearby places.</w:t>
      </w:r>
    </w:p>
    <w:p w14:paraId="19AF13CC" w14:textId="3DA0E1E5" w:rsidR="005277ED" w:rsidRDefault="00000000" w:rsidP="005277ED">
      <w:pPr>
        <w:spacing w:before="0"/>
        <w:rPr>
          <w:szCs w:val="24"/>
        </w:rPr>
      </w:pPr>
      <w:r w:rsidRPr="00FD6944">
        <w:rPr>
          <w:b/>
          <w:i/>
          <w:szCs w:val="24"/>
          <w:u w:val="single"/>
        </w:rPr>
        <w:t>Sustainability Initiatives:</w:t>
      </w:r>
      <w:r w:rsidRPr="00FD6944">
        <w:rPr>
          <w:szCs w:val="24"/>
        </w:rPr>
        <w:t xml:space="preserve"> </w:t>
      </w:r>
      <w:r w:rsidR="005277ED" w:rsidRPr="005277ED">
        <w:rPr>
          <w:szCs w:val="24"/>
        </w:rPr>
        <w:t xml:space="preserve">With the level of knowledge on environmental disasters growing, travellers are increasingly interested in taking a more sustainable-focused vacation. The hotel can implement eco-friendly initiatives by incorporating locally and sustainably sourced items in its minibar selections to attract eco-conscious consumers </w:t>
      </w:r>
      <w:r w:rsidR="005277ED" w:rsidRPr="005277ED">
        <w:rPr>
          <w:szCs w:val="24"/>
        </w:rPr>
        <w:lastRenderedPageBreak/>
        <w:t xml:space="preserve">and become less </w:t>
      </w:r>
      <w:proofErr w:type="gramStart"/>
      <w:r w:rsidR="005277ED" w:rsidRPr="005277ED">
        <w:rPr>
          <w:szCs w:val="24"/>
        </w:rPr>
        <w:t>carbon-intensive</w:t>
      </w:r>
      <w:proofErr w:type="gramEnd"/>
      <w:r w:rsidR="005277ED" w:rsidRPr="005277ED">
        <w:rPr>
          <w:szCs w:val="24"/>
        </w:rPr>
        <w:t xml:space="preserve">. Smart minibar technology can also be implemented to monitor the consumption of the products to prevent waste and encourage responsible consumption. Additionally, the hotel can support other eco-friendly measures such as recycling schemes and using energy-saving strategies to underscore the hotel’s commitment to sustainability. By implementing these suggestions, the Sofitel Singapore City Centre can take a significant advantage </w:t>
      </w:r>
      <w:r w:rsidR="003522AE">
        <w:rPr>
          <w:szCs w:val="24"/>
        </w:rPr>
        <w:t>over</w:t>
      </w:r>
      <w:r w:rsidR="005277ED" w:rsidRPr="005277ED">
        <w:rPr>
          <w:szCs w:val="24"/>
        </w:rPr>
        <w:t xml:space="preserve"> the competitors, improving guest satisfaction, and attracting new customers looking for an authentic experience from attentive staff in an eco-friendly establishment.</w:t>
      </w:r>
    </w:p>
    <w:p w14:paraId="0253711E" w14:textId="537DBC56" w:rsidR="00767958" w:rsidRPr="00FD6944" w:rsidRDefault="00000000" w:rsidP="005277ED">
      <w:pPr>
        <w:spacing w:before="0"/>
        <w:rPr>
          <w:b/>
          <w:szCs w:val="24"/>
        </w:rPr>
      </w:pPr>
      <w:r w:rsidRPr="00FD6944">
        <w:rPr>
          <w:b/>
          <w:szCs w:val="24"/>
        </w:rPr>
        <w:t xml:space="preserve">Potential Benefits </w:t>
      </w:r>
    </w:p>
    <w:p w14:paraId="4DE0A2BB" w14:textId="712D44AF" w:rsidR="005277ED" w:rsidRDefault="005277ED" w:rsidP="006C7CC0">
      <w:pPr>
        <w:spacing w:before="0"/>
        <w:rPr>
          <w:szCs w:val="24"/>
        </w:rPr>
      </w:pPr>
      <w:r w:rsidRPr="005277ED">
        <w:rPr>
          <w:szCs w:val="24"/>
        </w:rPr>
        <w:t xml:space="preserve">Implementing the above recommendations could have the following beneficial effects for the Sofitel Singapore City Centre. Firstly, with the use of regional culture concierge and artificial intelligence, the hotel may expect a dramatic increase in visitor </w:t>
      </w:r>
      <w:r w:rsidR="003522AE" w:rsidRPr="005277ED">
        <w:rPr>
          <w:szCs w:val="24"/>
        </w:rPr>
        <w:t>satisfaction</w:t>
      </w:r>
      <w:r w:rsidR="003522AE">
        <w:rPr>
          <w:szCs w:val="24"/>
        </w:rPr>
        <w:t>.</w:t>
      </w:r>
      <w:r w:rsidR="003522AE" w:rsidRPr="005277ED">
        <w:rPr>
          <w:szCs w:val="24"/>
        </w:rPr>
        <w:t xml:space="preserve"> On</w:t>
      </w:r>
      <w:r w:rsidRPr="005277ED">
        <w:rPr>
          <w:szCs w:val="24"/>
        </w:rPr>
        <w:t xml:space="preserve"> the one hand, guests will appreciate the opportunity to use the national colour and provide a unique, personalised experience. On the other hand, the potential effect of these initiatives on guest happiness in general will also increase. Happy consumers are more likely to recommend a company to others and return, leading to long-term loyalty and positive word-of-mouth.</w:t>
      </w:r>
    </w:p>
    <w:p w14:paraId="3C81A257" w14:textId="5761CF4F" w:rsidR="005277ED" w:rsidRDefault="005277ED" w:rsidP="006C7CC0">
      <w:pPr>
        <w:spacing w:before="0"/>
        <w:rPr>
          <w:szCs w:val="24"/>
        </w:rPr>
      </w:pPr>
      <w:r w:rsidRPr="005277ED">
        <w:rPr>
          <w:szCs w:val="24"/>
        </w:rPr>
        <w:t xml:space="preserve">In addition, after following the recommendations, the hotel will be unique in the highly competitive hospitality industry. The Sofitel Singapore City Centre will become distinguishable compared to other hotels, especially many other hotels offering compendious guest service. The accommodation would be different by offering extraordinary and individual cultural adventure. </w:t>
      </w:r>
      <w:r w:rsidR="003522AE">
        <w:rPr>
          <w:szCs w:val="24"/>
        </w:rPr>
        <w:t>The hotel</w:t>
      </w:r>
      <w:r w:rsidRPr="005277ED">
        <w:rPr>
          <w:szCs w:val="24"/>
        </w:rPr>
        <w:t xml:space="preserve"> will attract more </w:t>
      </w:r>
      <w:r w:rsidR="003522AE">
        <w:rPr>
          <w:szCs w:val="24"/>
        </w:rPr>
        <w:t>sophisticated</w:t>
      </w:r>
      <w:r w:rsidRPr="005277ED">
        <w:rPr>
          <w:szCs w:val="24"/>
        </w:rPr>
        <w:t xml:space="preserve"> guests interested in different experience </w:t>
      </w:r>
      <w:r w:rsidR="003522AE">
        <w:rPr>
          <w:szCs w:val="24"/>
        </w:rPr>
        <w:t>opportunities</w:t>
      </w:r>
      <w:r w:rsidRPr="005277ED">
        <w:rPr>
          <w:szCs w:val="24"/>
        </w:rPr>
        <w:t xml:space="preserve"> irresistible and memorable, accommodating leading the customer to differentiation and market share. Secondly, the hotel’s income is expected to rise. Softening the rivalry through recommendation happiness and additional brand building can cause the Sofitel Singapore City Centre could charge a higher price for the opportunity and possibly attain better speed. More satisfied clients may cause more clientele to consider and more </w:t>
      </w:r>
      <w:r w:rsidR="003522AE">
        <w:rPr>
          <w:szCs w:val="24"/>
        </w:rPr>
        <w:t>reservations</w:t>
      </w:r>
      <w:r w:rsidRPr="005277ED">
        <w:rPr>
          <w:szCs w:val="24"/>
        </w:rPr>
        <w:t xml:space="preserve"> to be generated.</w:t>
      </w:r>
    </w:p>
    <w:p w14:paraId="4B97FCC6" w14:textId="77777777" w:rsidR="00AE47FA" w:rsidRDefault="00AE47FA" w:rsidP="006C7CC0">
      <w:pPr>
        <w:spacing w:before="0"/>
        <w:rPr>
          <w:szCs w:val="24"/>
        </w:rPr>
      </w:pPr>
      <w:r w:rsidRPr="00AE47FA">
        <w:rPr>
          <w:szCs w:val="24"/>
        </w:rPr>
        <w:lastRenderedPageBreak/>
        <w:t>Implementing the proposed strategies has the potential to significantly increase guest satisfaction, differentiate the hotel from its competitors, and drive revenue growth. By focusing on cultural engagement, technology-enabled personalisation, and environmental initiatives, Sofitel Singapore City Centre can position itself as a leader in the fierce hospitality industry and offer its guests exceptional experiences.</w:t>
      </w:r>
    </w:p>
    <w:p w14:paraId="0ED6DA24" w14:textId="0F0846FC" w:rsidR="00767958" w:rsidRPr="00FD6944" w:rsidRDefault="00000000" w:rsidP="006C7CC0">
      <w:pPr>
        <w:spacing w:before="0"/>
        <w:rPr>
          <w:b/>
          <w:szCs w:val="24"/>
        </w:rPr>
      </w:pPr>
      <w:r w:rsidRPr="00FD6944">
        <w:rPr>
          <w:b/>
          <w:szCs w:val="24"/>
        </w:rPr>
        <w:t xml:space="preserve">Conclusion </w:t>
      </w:r>
    </w:p>
    <w:p w14:paraId="637B47DB" w14:textId="711FC02F" w:rsidR="00767958" w:rsidRPr="00FD6944" w:rsidRDefault="00AE47FA" w:rsidP="006C7CC0">
      <w:pPr>
        <w:spacing w:before="0"/>
        <w:rPr>
          <w:szCs w:val="24"/>
        </w:rPr>
      </w:pPr>
      <w:r w:rsidRPr="00AE47FA">
        <w:rPr>
          <w:szCs w:val="24"/>
        </w:rPr>
        <w:t>These proposed strategies will grant the Sofitel Singapore City Centre a shortcut to victory in the cruel world of hospitality. By putting an emphasis on differentiation, customization, and sustainable development, the hotel should be able to resolve its current issues and transform itself into a pioneer of luxurious denizen in the region. There is no doubt that these endeavours will be successful and allow the hotel to remain a profitable business while expanding further in the future.</w:t>
      </w:r>
      <w:r w:rsidRPr="00FD6944">
        <w:rPr>
          <w:szCs w:val="24"/>
        </w:rPr>
        <w:br w:type="page"/>
      </w:r>
    </w:p>
    <w:sdt>
      <w:sdtPr>
        <w:rPr>
          <w:rFonts w:ascii="Arial" w:eastAsia="Arial" w:hAnsi="Arial" w:cs="Arial"/>
          <w:color w:val="auto"/>
          <w:sz w:val="24"/>
          <w:szCs w:val="40"/>
          <w:lang w:val="en-GB" w:eastAsia="en-IN"/>
        </w:rPr>
        <w:id w:val="-14619166"/>
        <w:docPartObj>
          <w:docPartGallery w:val="Table of Contents"/>
          <w:docPartUnique/>
        </w:docPartObj>
      </w:sdtPr>
      <w:sdtEndPr>
        <w:rPr>
          <w:b/>
          <w:bCs/>
          <w:noProof/>
        </w:rPr>
      </w:sdtEndPr>
      <w:sdtContent>
        <w:p w14:paraId="3939BF6C" w14:textId="1E25BAA9" w:rsidR="007D5442" w:rsidRPr="007D5442" w:rsidRDefault="007D5442" w:rsidP="006C7CC0">
          <w:pPr>
            <w:pStyle w:val="TOCHeading"/>
            <w:spacing w:before="0"/>
            <w:jc w:val="center"/>
            <w:rPr>
              <w:rFonts w:ascii="Arial" w:hAnsi="Arial" w:cs="Arial"/>
            </w:rPr>
          </w:pPr>
          <w:r w:rsidRPr="007D5442">
            <w:rPr>
              <w:rFonts w:ascii="Arial" w:hAnsi="Arial" w:cs="Arial"/>
            </w:rPr>
            <w:t>Table of Contents</w:t>
          </w:r>
        </w:p>
        <w:p w14:paraId="5F7DE84E" w14:textId="58093E02" w:rsidR="007D5442" w:rsidRDefault="007D5442" w:rsidP="006C7CC0">
          <w:pPr>
            <w:pStyle w:val="TOC1"/>
            <w:tabs>
              <w:tab w:val="right" w:leader="dot" w:pos="9350"/>
            </w:tabs>
            <w:spacing w:before="0"/>
            <w:rPr>
              <w:noProof/>
            </w:rPr>
          </w:pPr>
          <w:r>
            <w:fldChar w:fldCharType="begin"/>
          </w:r>
          <w:r>
            <w:instrText xml:space="preserve"> TOC \o "1-3" \h \z \u </w:instrText>
          </w:r>
          <w:r>
            <w:fldChar w:fldCharType="separate"/>
          </w:r>
          <w:hyperlink w:anchor="_Toc164641982" w:history="1">
            <w:r w:rsidRPr="002A54D7">
              <w:rPr>
                <w:rStyle w:val="Hyperlink"/>
                <w:noProof/>
              </w:rPr>
              <w:t>Executive Summary</w:t>
            </w:r>
            <w:r>
              <w:rPr>
                <w:noProof/>
                <w:webHidden/>
              </w:rPr>
              <w:tab/>
            </w:r>
            <w:r>
              <w:rPr>
                <w:noProof/>
                <w:webHidden/>
              </w:rPr>
              <w:fldChar w:fldCharType="begin"/>
            </w:r>
            <w:r>
              <w:rPr>
                <w:noProof/>
                <w:webHidden/>
              </w:rPr>
              <w:instrText xml:space="preserve"> PAGEREF _Toc164641982 \h </w:instrText>
            </w:r>
            <w:r>
              <w:rPr>
                <w:noProof/>
                <w:webHidden/>
              </w:rPr>
            </w:r>
            <w:r>
              <w:rPr>
                <w:noProof/>
                <w:webHidden/>
              </w:rPr>
              <w:fldChar w:fldCharType="separate"/>
            </w:r>
            <w:r>
              <w:rPr>
                <w:noProof/>
                <w:webHidden/>
              </w:rPr>
              <w:t>2</w:t>
            </w:r>
            <w:r>
              <w:rPr>
                <w:noProof/>
                <w:webHidden/>
              </w:rPr>
              <w:fldChar w:fldCharType="end"/>
            </w:r>
          </w:hyperlink>
        </w:p>
        <w:p w14:paraId="7C45CF66" w14:textId="1145B27C" w:rsidR="007D5442" w:rsidRDefault="00000000" w:rsidP="006C7CC0">
          <w:pPr>
            <w:pStyle w:val="TOC1"/>
            <w:tabs>
              <w:tab w:val="right" w:leader="dot" w:pos="9350"/>
            </w:tabs>
            <w:spacing w:before="0"/>
            <w:rPr>
              <w:noProof/>
            </w:rPr>
          </w:pPr>
          <w:hyperlink w:anchor="_Toc164641983" w:history="1">
            <w:r w:rsidR="007D5442" w:rsidRPr="002A54D7">
              <w:rPr>
                <w:rStyle w:val="Hyperlink"/>
                <w:noProof/>
              </w:rPr>
              <w:t>1.0 Introduction</w:t>
            </w:r>
            <w:r w:rsidR="007D5442">
              <w:rPr>
                <w:noProof/>
                <w:webHidden/>
              </w:rPr>
              <w:tab/>
            </w:r>
            <w:r w:rsidR="007D5442">
              <w:rPr>
                <w:noProof/>
                <w:webHidden/>
              </w:rPr>
              <w:fldChar w:fldCharType="begin"/>
            </w:r>
            <w:r w:rsidR="007D5442">
              <w:rPr>
                <w:noProof/>
                <w:webHidden/>
              </w:rPr>
              <w:instrText xml:space="preserve"> PAGEREF _Toc164641983 \h </w:instrText>
            </w:r>
            <w:r w:rsidR="007D5442">
              <w:rPr>
                <w:noProof/>
                <w:webHidden/>
              </w:rPr>
            </w:r>
            <w:r w:rsidR="007D5442">
              <w:rPr>
                <w:noProof/>
                <w:webHidden/>
              </w:rPr>
              <w:fldChar w:fldCharType="separate"/>
            </w:r>
            <w:r w:rsidR="007D5442">
              <w:rPr>
                <w:noProof/>
                <w:webHidden/>
              </w:rPr>
              <w:t>6</w:t>
            </w:r>
            <w:r w:rsidR="007D5442">
              <w:rPr>
                <w:noProof/>
                <w:webHidden/>
              </w:rPr>
              <w:fldChar w:fldCharType="end"/>
            </w:r>
          </w:hyperlink>
        </w:p>
        <w:p w14:paraId="1D327ECF" w14:textId="4602EE3A" w:rsidR="007D5442" w:rsidRDefault="00000000" w:rsidP="006C7CC0">
          <w:pPr>
            <w:pStyle w:val="TOC2"/>
            <w:tabs>
              <w:tab w:val="right" w:leader="dot" w:pos="9350"/>
            </w:tabs>
            <w:spacing w:before="0"/>
            <w:rPr>
              <w:noProof/>
            </w:rPr>
          </w:pPr>
          <w:hyperlink w:anchor="_Toc164641984" w:history="1">
            <w:r w:rsidR="007D5442" w:rsidRPr="002A54D7">
              <w:rPr>
                <w:rStyle w:val="Hyperlink"/>
                <w:noProof/>
              </w:rPr>
              <w:t>1.1 Background of Hotel</w:t>
            </w:r>
            <w:r w:rsidR="007D5442">
              <w:rPr>
                <w:noProof/>
                <w:webHidden/>
              </w:rPr>
              <w:tab/>
            </w:r>
            <w:r w:rsidR="007D5442">
              <w:rPr>
                <w:noProof/>
                <w:webHidden/>
              </w:rPr>
              <w:fldChar w:fldCharType="begin"/>
            </w:r>
            <w:r w:rsidR="007D5442">
              <w:rPr>
                <w:noProof/>
                <w:webHidden/>
              </w:rPr>
              <w:instrText xml:space="preserve"> PAGEREF _Toc164641984 \h </w:instrText>
            </w:r>
            <w:r w:rsidR="007D5442">
              <w:rPr>
                <w:noProof/>
                <w:webHidden/>
              </w:rPr>
            </w:r>
            <w:r w:rsidR="007D5442">
              <w:rPr>
                <w:noProof/>
                <w:webHidden/>
              </w:rPr>
              <w:fldChar w:fldCharType="separate"/>
            </w:r>
            <w:r w:rsidR="007D5442">
              <w:rPr>
                <w:noProof/>
                <w:webHidden/>
              </w:rPr>
              <w:t>6</w:t>
            </w:r>
            <w:r w:rsidR="007D5442">
              <w:rPr>
                <w:noProof/>
                <w:webHidden/>
              </w:rPr>
              <w:fldChar w:fldCharType="end"/>
            </w:r>
          </w:hyperlink>
        </w:p>
        <w:p w14:paraId="35377D54" w14:textId="32487566" w:rsidR="007D5442" w:rsidRDefault="00000000" w:rsidP="006C7CC0">
          <w:pPr>
            <w:pStyle w:val="TOC2"/>
            <w:tabs>
              <w:tab w:val="right" w:leader="dot" w:pos="9350"/>
            </w:tabs>
            <w:spacing w:before="0"/>
            <w:rPr>
              <w:noProof/>
            </w:rPr>
          </w:pPr>
          <w:hyperlink w:anchor="_Toc164641985" w:history="1">
            <w:r w:rsidR="007D5442" w:rsidRPr="002A54D7">
              <w:rPr>
                <w:rStyle w:val="Hyperlink"/>
                <w:noProof/>
              </w:rPr>
              <w:t xml:space="preserve">1.2 Background of the </w:t>
            </w:r>
            <w:r w:rsidR="003522AE">
              <w:rPr>
                <w:rStyle w:val="Hyperlink"/>
                <w:noProof/>
              </w:rPr>
              <w:t>Consultancy</w:t>
            </w:r>
            <w:r w:rsidR="007D5442">
              <w:rPr>
                <w:noProof/>
                <w:webHidden/>
              </w:rPr>
              <w:tab/>
            </w:r>
            <w:r w:rsidR="007D5442">
              <w:rPr>
                <w:noProof/>
                <w:webHidden/>
              </w:rPr>
              <w:fldChar w:fldCharType="begin"/>
            </w:r>
            <w:r w:rsidR="007D5442">
              <w:rPr>
                <w:noProof/>
                <w:webHidden/>
              </w:rPr>
              <w:instrText xml:space="preserve"> PAGEREF _Toc164641985 \h </w:instrText>
            </w:r>
            <w:r w:rsidR="007D5442">
              <w:rPr>
                <w:noProof/>
                <w:webHidden/>
              </w:rPr>
            </w:r>
            <w:r w:rsidR="007D5442">
              <w:rPr>
                <w:noProof/>
                <w:webHidden/>
              </w:rPr>
              <w:fldChar w:fldCharType="separate"/>
            </w:r>
            <w:r w:rsidR="007D5442">
              <w:rPr>
                <w:noProof/>
                <w:webHidden/>
              </w:rPr>
              <w:t>7</w:t>
            </w:r>
            <w:r w:rsidR="007D5442">
              <w:rPr>
                <w:noProof/>
                <w:webHidden/>
              </w:rPr>
              <w:fldChar w:fldCharType="end"/>
            </w:r>
          </w:hyperlink>
        </w:p>
        <w:p w14:paraId="2CCFC6D9" w14:textId="7EC6C37A" w:rsidR="007D5442" w:rsidRDefault="00000000" w:rsidP="006C7CC0">
          <w:pPr>
            <w:pStyle w:val="TOC2"/>
            <w:tabs>
              <w:tab w:val="right" w:leader="dot" w:pos="9350"/>
            </w:tabs>
            <w:spacing w:before="0"/>
            <w:rPr>
              <w:noProof/>
            </w:rPr>
          </w:pPr>
          <w:hyperlink w:anchor="_Toc164641986" w:history="1">
            <w:r w:rsidR="007D5442" w:rsidRPr="002A54D7">
              <w:rPr>
                <w:rStyle w:val="Hyperlink"/>
                <w:noProof/>
              </w:rPr>
              <w:t>1.3 Analytical Frameworks</w:t>
            </w:r>
            <w:r w:rsidR="007D5442">
              <w:rPr>
                <w:noProof/>
                <w:webHidden/>
              </w:rPr>
              <w:tab/>
            </w:r>
            <w:r w:rsidR="007D5442">
              <w:rPr>
                <w:noProof/>
                <w:webHidden/>
              </w:rPr>
              <w:fldChar w:fldCharType="begin"/>
            </w:r>
            <w:r w:rsidR="007D5442">
              <w:rPr>
                <w:noProof/>
                <w:webHidden/>
              </w:rPr>
              <w:instrText xml:space="preserve"> PAGEREF _Toc164641986 \h </w:instrText>
            </w:r>
            <w:r w:rsidR="007D5442">
              <w:rPr>
                <w:noProof/>
                <w:webHidden/>
              </w:rPr>
            </w:r>
            <w:r w:rsidR="007D5442">
              <w:rPr>
                <w:noProof/>
                <w:webHidden/>
              </w:rPr>
              <w:fldChar w:fldCharType="separate"/>
            </w:r>
            <w:r w:rsidR="007D5442">
              <w:rPr>
                <w:noProof/>
                <w:webHidden/>
              </w:rPr>
              <w:t>7</w:t>
            </w:r>
            <w:r w:rsidR="007D5442">
              <w:rPr>
                <w:noProof/>
                <w:webHidden/>
              </w:rPr>
              <w:fldChar w:fldCharType="end"/>
            </w:r>
          </w:hyperlink>
        </w:p>
        <w:p w14:paraId="3A0C49AD" w14:textId="4A0A44E3" w:rsidR="007D5442" w:rsidRDefault="00000000" w:rsidP="006C7CC0">
          <w:pPr>
            <w:pStyle w:val="TOC1"/>
            <w:tabs>
              <w:tab w:val="right" w:leader="dot" w:pos="9350"/>
            </w:tabs>
            <w:spacing w:before="0"/>
            <w:rPr>
              <w:noProof/>
            </w:rPr>
          </w:pPr>
          <w:hyperlink w:anchor="_Toc164641987" w:history="1">
            <w:r w:rsidR="007D5442" w:rsidRPr="002A54D7">
              <w:rPr>
                <w:rStyle w:val="Hyperlink"/>
                <w:noProof/>
              </w:rPr>
              <w:t>2.0 Analysis</w:t>
            </w:r>
            <w:r w:rsidR="007D5442">
              <w:rPr>
                <w:noProof/>
                <w:webHidden/>
              </w:rPr>
              <w:tab/>
            </w:r>
            <w:r w:rsidR="007D5442">
              <w:rPr>
                <w:noProof/>
                <w:webHidden/>
              </w:rPr>
              <w:fldChar w:fldCharType="begin"/>
            </w:r>
            <w:r w:rsidR="007D5442">
              <w:rPr>
                <w:noProof/>
                <w:webHidden/>
              </w:rPr>
              <w:instrText xml:space="preserve"> PAGEREF _Toc164641987 \h </w:instrText>
            </w:r>
            <w:r w:rsidR="007D5442">
              <w:rPr>
                <w:noProof/>
                <w:webHidden/>
              </w:rPr>
            </w:r>
            <w:r w:rsidR="007D5442">
              <w:rPr>
                <w:noProof/>
                <w:webHidden/>
              </w:rPr>
              <w:fldChar w:fldCharType="separate"/>
            </w:r>
            <w:r w:rsidR="007D5442">
              <w:rPr>
                <w:noProof/>
                <w:webHidden/>
              </w:rPr>
              <w:t>8</w:t>
            </w:r>
            <w:r w:rsidR="007D5442">
              <w:rPr>
                <w:noProof/>
                <w:webHidden/>
              </w:rPr>
              <w:fldChar w:fldCharType="end"/>
            </w:r>
          </w:hyperlink>
        </w:p>
        <w:p w14:paraId="04733955" w14:textId="179F86C6" w:rsidR="007D5442" w:rsidRDefault="00000000" w:rsidP="006C7CC0">
          <w:pPr>
            <w:pStyle w:val="TOC2"/>
            <w:tabs>
              <w:tab w:val="right" w:leader="dot" w:pos="9350"/>
            </w:tabs>
            <w:spacing w:before="0"/>
            <w:rPr>
              <w:noProof/>
            </w:rPr>
          </w:pPr>
          <w:hyperlink w:anchor="_Toc164641988" w:history="1">
            <w:r w:rsidR="007D5442" w:rsidRPr="002A54D7">
              <w:rPr>
                <w:rStyle w:val="Hyperlink"/>
                <w:noProof/>
              </w:rPr>
              <w:t>2.1 The Issue</w:t>
            </w:r>
            <w:r w:rsidR="007D5442">
              <w:rPr>
                <w:noProof/>
                <w:webHidden/>
              </w:rPr>
              <w:tab/>
            </w:r>
            <w:r w:rsidR="007D5442">
              <w:rPr>
                <w:noProof/>
                <w:webHidden/>
              </w:rPr>
              <w:fldChar w:fldCharType="begin"/>
            </w:r>
            <w:r w:rsidR="007D5442">
              <w:rPr>
                <w:noProof/>
                <w:webHidden/>
              </w:rPr>
              <w:instrText xml:space="preserve"> PAGEREF _Toc164641988 \h </w:instrText>
            </w:r>
            <w:r w:rsidR="007D5442">
              <w:rPr>
                <w:noProof/>
                <w:webHidden/>
              </w:rPr>
            </w:r>
            <w:r w:rsidR="007D5442">
              <w:rPr>
                <w:noProof/>
                <w:webHidden/>
              </w:rPr>
              <w:fldChar w:fldCharType="separate"/>
            </w:r>
            <w:r w:rsidR="007D5442">
              <w:rPr>
                <w:noProof/>
                <w:webHidden/>
              </w:rPr>
              <w:t>8</w:t>
            </w:r>
            <w:r w:rsidR="007D5442">
              <w:rPr>
                <w:noProof/>
                <w:webHidden/>
              </w:rPr>
              <w:fldChar w:fldCharType="end"/>
            </w:r>
          </w:hyperlink>
        </w:p>
        <w:p w14:paraId="536B304B" w14:textId="0DE01DC8" w:rsidR="007D5442" w:rsidRDefault="00000000" w:rsidP="006C7CC0">
          <w:pPr>
            <w:pStyle w:val="TOC2"/>
            <w:tabs>
              <w:tab w:val="right" w:leader="dot" w:pos="9350"/>
            </w:tabs>
            <w:spacing w:before="0"/>
            <w:rPr>
              <w:noProof/>
            </w:rPr>
          </w:pPr>
          <w:hyperlink w:anchor="_Toc164641989" w:history="1">
            <w:r w:rsidR="007D5442" w:rsidRPr="002A54D7">
              <w:rPr>
                <w:rStyle w:val="Hyperlink"/>
                <w:noProof/>
              </w:rPr>
              <w:t>2.2 STEEPLED Analysis</w:t>
            </w:r>
            <w:r w:rsidR="007D5442">
              <w:rPr>
                <w:noProof/>
                <w:webHidden/>
              </w:rPr>
              <w:tab/>
            </w:r>
            <w:r w:rsidR="007D5442">
              <w:rPr>
                <w:noProof/>
                <w:webHidden/>
              </w:rPr>
              <w:fldChar w:fldCharType="begin"/>
            </w:r>
            <w:r w:rsidR="007D5442">
              <w:rPr>
                <w:noProof/>
                <w:webHidden/>
              </w:rPr>
              <w:instrText xml:space="preserve"> PAGEREF _Toc164641989 \h </w:instrText>
            </w:r>
            <w:r w:rsidR="007D5442">
              <w:rPr>
                <w:noProof/>
                <w:webHidden/>
              </w:rPr>
            </w:r>
            <w:r w:rsidR="007D5442">
              <w:rPr>
                <w:noProof/>
                <w:webHidden/>
              </w:rPr>
              <w:fldChar w:fldCharType="separate"/>
            </w:r>
            <w:r w:rsidR="007D5442">
              <w:rPr>
                <w:noProof/>
                <w:webHidden/>
              </w:rPr>
              <w:t>10</w:t>
            </w:r>
            <w:r w:rsidR="007D5442">
              <w:rPr>
                <w:noProof/>
                <w:webHidden/>
              </w:rPr>
              <w:fldChar w:fldCharType="end"/>
            </w:r>
          </w:hyperlink>
        </w:p>
        <w:p w14:paraId="522892D9" w14:textId="666A34B1" w:rsidR="007D5442" w:rsidRDefault="00000000" w:rsidP="006C7CC0">
          <w:pPr>
            <w:pStyle w:val="TOC2"/>
            <w:tabs>
              <w:tab w:val="right" w:leader="dot" w:pos="9350"/>
            </w:tabs>
            <w:spacing w:before="0"/>
            <w:rPr>
              <w:noProof/>
            </w:rPr>
          </w:pPr>
          <w:hyperlink w:anchor="_Toc164641990" w:history="1">
            <w:r w:rsidR="007D5442" w:rsidRPr="002A54D7">
              <w:rPr>
                <w:rStyle w:val="Hyperlink"/>
                <w:noProof/>
              </w:rPr>
              <w:t>2.3 SOAR Analysis</w:t>
            </w:r>
            <w:r w:rsidR="007D5442">
              <w:rPr>
                <w:noProof/>
                <w:webHidden/>
              </w:rPr>
              <w:tab/>
            </w:r>
            <w:r w:rsidR="007D5442">
              <w:rPr>
                <w:noProof/>
                <w:webHidden/>
              </w:rPr>
              <w:fldChar w:fldCharType="begin"/>
            </w:r>
            <w:r w:rsidR="007D5442">
              <w:rPr>
                <w:noProof/>
                <w:webHidden/>
              </w:rPr>
              <w:instrText xml:space="preserve"> PAGEREF _Toc164641990 \h </w:instrText>
            </w:r>
            <w:r w:rsidR="007D5442">
              <w:rPr>
                <w:noProof/>
                <w:webHidden/>
              </w:rPr>
            </w:r>
            <w:r w:rsidR="007D5442">
              <w:rPr>
                <w:noProof/>
                <w:webHidden/>
              </w:rPr>
              <w:fldChar w:fldCharType="separate"/>
            </w:r>
            <w:r w:rsidR="007D5442">
              <w:rPr>
                <w:noProof/>
                <w:webHidden/>
              </w:rPr>
              <w:t>12</w:t>
            </w:r>
            <w:r w:rsidR="007D5442">
              <w:rPr>
                <w:noProof/>
                <w:webHidden/>
              </w:rPr>
              <w:fldChar w:fldCharType="end"/>
            </w:r>
          </w:hyperlink>
        </w:p>
        <w:p w14:paraId="7996745B" w14:textId="28767AB9" w:rsidR="007D5442" w:rsidRDefault="00000000" w:rsidP="006C7CC0">
          <w:pPr>
            <w:pStyle w:val="TOC2"/>
            <w:tabs>
              <w:tab w:val="right" w:leader="dot" w:pos="9350"/>
            </w:tabs>
            <w:spacing w:before="0"/>
            <w:rPr>
              <w:noProof/>
            </w:rPr>
          </w:pPr>
          <w:hyperlink w:anchor="_Toc164641991" w:history="1">
            <w:r w:rsidR="007D5442" w:rsidRPr="002A54D7">
              <w:rPr>
                <w:rStyle w:val="Hyperlink"/>
                <w:noProof/>
              </w:rPr>
              <w:t>2.4 TOWS Analysis</w:t>
            </w:r>
            <w:r w:rsidR="007D5442">
              <w:rPr>
                <w:noProof/>
                <w:webHidden/>
              </w:rPr>
              <w:tab/>
            </w:r>
            <w:r w:rsidR="007D5442">
              <w:rPr>
                <w:noProof/>
                <w:webHidden/>
              </w:rPr>
              <w:fldChar w:fldCharType="begin"/>
            </w:r>
            <w:r w:rsidR="007D5442">
              <w:rPr>
                <w:noProof/>
                <w:webHidden/>
              </w:rPr>
              <w:instrText xml:space="preserve"> PAGEREF _Toc164641991 \h </w:instrText>
            </w:r>
            <w:r w:rsidR="007D5442">
              <w:rPr>
                <w:noProof/>
                <w:webHidden/>
              </w:rPr>
            </w:r>
            <w:r w:rsidR="007D5442">
              <w:rPr>
                <w:noProof/>
                <w:webHidden/>
              </w:rPr>
              <w:fldChar w:fldCharType="separate"/>
            </w:r>
            <w:r w:rsidR="007D5442">
              <w:rPr>
                <w:noProof/>
                <w:webHidden/>
              </w:rPr>
              <w:t>14</w:t>
            </w:r>
            <w:r w:rsidR="007D5442">
              <w:rPr>
                <w:noProof/>
                <w:webHidden/>
              </w:rPr>
              <w:fldChar w:fldCharType="end"/>
            </w:r>
          </w:hyperlink>
        </w:p>
        <w:p w14:paraId="1BFACBFC" w14:textId="59D06DE9" w:rsidR="007D5442" w:rsidRDefault="00000000" w:rsidP="006C7CC0">
          <w:pPr>
            <w:pStyle w:val="TOC3"/>
            <w:tabs>
              <w:tab w:val="right" w:leader="dot" w:pos="9350"/>
            </w:tabs>
            <w:spacing w:before="0"/>
            <w:rPr>
              <w:noProof/>
            </w:rPr>
          </w:pPr>
          <w:hyperlink w:anchor="_Toc164641992" w:history="1">
            <w:r w:rsidR="007D5442" w:rsidRPr="002A54D7">
              <w:rPr>
                <w:rStyle w:val="Hyperlink"/>
                <w:noProof/>
              </w:rPr>
              <w:t>2.4.1 Strategic Responses</w:t>
            </w:r>
            <w:r w:rsidR="007D5442">
              <w:rPr>
                <w:noProof/>
                <w:webHidden/>
              </w:rPr>
              <w:tab/>
            </w:r>
            <w:r w:rsidR="007D5442">
              <w:rPr>
                <w:noProof/>
                <w:webHidden/>
              </w:rPr>
              <w:fldChar w:fldCharType="begin"/>
            </w:r>
            <w:r w:rsidR="007D5442">
              <w:rPr>
                <w:noProof/>
                <w:webHidden/>
              </w:rPr>
              <w:instrText xml:space="preserve"> PAGEREF _Toc164641992 \h </w:instrText>
            </w:r>
            <w:r w:rsidR="007D5442">
              <w:rPr>
                <w:noProof/>
                <w:webHidden/>
              </w:rPr>
            </w:r>
            <w:r w:rsidR="007D5442">
              <w:rPr>
                <w:noProof/>
                <w:webHidden/>
              </w:rPr>
              <w:fldChar w:fldCharType="separate"/>
            </w:r>
            <w:r w:rsidR="007D5442">
              <w:rPr>
                <w:noProof/>
                <w:webHidden/>
              </w:rPr>
              <w:t>15</w:t>
            </w:r>
            <w:r w:rsidR="007D5442">
              <w:rPr>
                <w:noProof/>
                <w:webHidden/>
              </w:rPr>
              <w:fldChar w:fldCharType="end"/>
            </w:r>
          </w:hyperlink>
        </w:p>
        <w:p w14:paraId="7F703F03" w14:textId="34E9A350" w:rsidR="007D5442" w:rsidRDefault="00000000" w:rsidP="006C7CC0">
          <w:pPr>
            <w:pStyle w:val="TOC1"/>
            <w:tabs>
              <w:tab w:val="right" w:leader="dot" w:pos="9350"/>
            </w:tabs>
            <w:spacing w:before="0"/>
            <w:rPr>
              <w:noProof/>
            </w:rPr>
          </w:pPr>
          <w:hyperlink w:anchor="_Toc164641993" w:history="1">
            <w:r w:rsidR="007D5442" w:rsidRPr="002A54D7">
              <w:rPr>
                <w:rStyle w:val="Hyperlink"/>
                <w:noProof/>
              </w:rPr>
              <w:t>3.0 Recommendations and Change Management</w:t>
            </w:r>
            <w:r w:rsidR="007D5442">
              <w:rPr>
                <w:noProof/>
                <w:webHidden/>
              </w:rPr>
              <w:tab/>
            </w:r>
            <w:r w:rsidR="007D5442">
              <w:rPr>
                <w:noProof/>
                <w:webHidden/>
              </w:rPr>
              <w:fldChar w:fldCharType="begin"/>
            </w:r>
            <w:r w:rsidR="007D5442">
              <w:rPr>
                <w:noProof/>
                <w:webHidden/>
              </w:rPr>
              <w:instrText xml:space="preserve"> PAGEREF _Toc164641993 \h </w:instrText>
            </w:r>
            <w:r w:rsidR="007D5442">
              <w:rPr>
                <w:noProof/>
                <w:webHidden/>
              </w:rPr>
            </w:r>
            <w:r w:rsidR="007D5442">
              <w:rPr>
                <w:noProof/>
                <w:webHidden/>
              </w:rPr>
              <w:fldChar w:fldCharType="separate"/>
            </w:r>
            <w:r w:rsidR="007D5442">
              <w:rPr>
                <w:noProof/>
                <w:webHidden/>
              </w:rPr>
              <w:t>16</w:t>
            </w:r>
            <w:r w:rsidR="007D5442">
              <w:rPr>
                <w:noProof/>
                <w:webHidden/>
              </w:rPr>
              <w:fldChar w:fldCharType="end"/>
            </w:r>
          </w:hyperlink>
        </w:p>
        <w:p w14:paraId="102E4656" w14:textId="047B9996" w:rsidR="007D5442" w:rsidRDefault="00000000" w:rsidP="006C7CC0">
          <w:pPr>
            <w:pStyle w:val="TOC2"/>
            <w:tabs>
              <w:tab w:val="right" w:leader="dot" w:pos="9350"/>
            </w:tabs>
            <w:spacing w:before="0"/>
            <w:rPr>
              <w:noProof/>
            </w:rPr>
          </w:pPr>
          <w:hyperlink w:anchor="_Toc164641994" w:history="1">
            <w:r w:rsidR="007D5442" w:rsidRPr="002A54D7">
              <w:rPr>
                <w:rStyle w:val="Hyperlink"/>
                <w:noProof/>
              </w:rPr>
              <w:t>3.1 Embrace the "Art de vivre" Philosophy with a Singaporean Twist</w:t>
            </w:r>
            <w:r w:rsidR="007D5442">
              <w:rPr>
                <w:noProof/>
                <w:webHidden/>
              </w:rPr>
              <w:tab/>
            </w:r>
            <w:r w:rsidR="007D5442">
              <w:rPr>
                <w:noProof/>
                <w:webHidden/>
              </w:rPr>
              <w:fldChar w:fldCharType="begin"/>
            </w:r>
            <w:r w:rsidR="007D5442">
              <w:rPr>
                <w:noProof/>
                <w:webHidden/>
              </w:rPr>
              <w:instrText xml:space="preserve"> PAGEREF _Toc164641994 \h </w:instrText>
            </w:r>
            <w:r w:rsidR="007D5442">
              <w:rPr>
                <w:noProof/>
                <w:webHidden/>
              </w:rPr>
            </w:r>
            <w:r w:rsidR="007D5442">
              <w:rPr>
                <w:noProof/>
                <w:webHidden/>
              </w:rPr>
              <w:fldChar w:fldCharType="separate"/>
            </w:r>
            <w:r w:rsidR="007D5442">
              <w:rPr>
                <w:noProof/>
                <w:webHidden/>
              </w:rPr>
              <w:t>17</w:t>
            </w:r>
            <w:r w:rsidR="007D5442">
              <w:rPr>
                <w:noProof/>
                <w:webHidden/>
              </w:rPr>
              <w:fldChar w:fldCharType="end"/>
            </w:r>
          </w:hyperlink>
        </w:p>
        <w:p w14:paraId="5A4D089D" w14:textId="22031DB0" w:rsidR="007D5442" w:rsidRDefault="00000000" w:rsidP="006C7CC0">
          <w:pPr>
            <w:pStyle w:val="TOC2"/>
            <w:tabs>
              <w:tab w:val="right" w:leader="dot" w:pos="9350"/>
            </w:tabs>
            <w:spacing w:before="0"/>
            <w:rPr>
              <w:noProof/>
            </w:rPr>
          </w:pPr>
          <w:hyperlink w:anchor="_Toc164641995" w:history="1">
            <w:r w:rsidR="007D5442" w:rsidRPr="002A54D7">
              <w:rPr>
                <w:rStyle w:val="Hyperlink"/>
                <w:noProof/>
              </w:rPr>
              <w:t>3.2 Personalise the Guest Experience with Technology</w:t>
            </w:r>
            <w:r w:rsidR="007D5442">
              <w:rPr>
                <w:noProof/>
                <w:webHidden/>
              </w:rPr>
              <w:tab/>
            </w:r>
            <w:r w:rsidR="007D5442">
              <w:rPr>
                <w:noProof/>
                <w:webHidden/>
              </w:rPr>
              <w:fldChar w:fldCharType="begin"/>
            </w:r>
            <w:r w:rsidR="007D5442">
              <w:rPr>
                <w:noProof/>
                <w:webHidden/>
              </w:rPr>
              <w:instrText xml:space="preserve"> PAGEREF _Toc164641995 \h </w:instrText>
            </w:r>
            <w:r w:rsidR="007D5442">
              <w:rPr>
                <w:noProof/>
                <w:webHidden/>
              </w:rPr>
            </w:r>
            <w:r w:rsidR="007D5442">
              <w:rPr>
                <w:noProof/>
                <w:webHidden/>
              </w:rPr>
              <w:fldChar w:fldCharType="separate"/>
            </w:r>
            <w:r w:rsidR="007D5442">
              <w:rPr>
                <w:noProof/>
                <w:webHidden/>
              </w:rPr>
              <w:t>18</w:t>
            </w:r>
            <w:r w:rsidR="007D5442">
              <w:rPr>
                <w:noProof/>
                <w:webHidden/>
              </w:rPr>
              <w:fldChar w:fldCharType="end"/>
            </w:r>
          </w:hyperlink>
        </w:p>
        <w:p w14:paraId="585051CA" w14:textId="75123D98" w:rsidR="007D5442" w:rsidRDefault="00000000" w:rsidP="006C7CC0">
          <w:pPr>
            <w:pStyle w:val="TOC2"/>
            <w:tabs>
              <w:tab w:val="right" w:leader="dot" w:pos="9350"/>
            </w:tabs>
            <w:spacing w:before="0"/>
            <w:rPr>
              <w:noProof/>
            </w:rPr>
          </w:pPr>
          <w:hyperlink w:anchor="_Toc164641996" w:history="1">
            <w:r w:rsidR="007D5442" w:rsidRPr="002A54D7">
              <w:rPr>
                <w:rStyle w:val="Hyperlink"/>
                <w:noProof/>
              </w:rPr>
              <w:t>3.3 Technological Personalization and Convenience</w:t>
            </w:r>
            <w:r w:rsidR="007D5442">
              <w:rPr>
                <w:noProof/>
                <w:webHidden/>
              </w:rPr>
              <w:tab/>
            </w:r>
            <w:r w:rsidR="007D5442">
              <w:rPr>
                <w:noProof/>
                <w:webHidden/>
              </w:rPr>
              <w:fldChar w:fldCharType="begin"/>
            </w:r>
            <w:r w:rsidR="007D5442">
              <w:rPr>
                <w:noProof/>
                <w:webHidden/>
              </w:rPr>
              <w:instrText xml:space="preserve"> PAGEREF _Toc164641996 \h </w:instrText>
            </w:r>
            <w:r w:rsidR="007D5442">
              <w:rPr>
                <w:noProof/>
                <w:webHidden/>
              </w:rPr>
            </w:r>
            <w:r w:rsidR="007D5442">
              <w:rPr>
                <w:noProof/>
                <w:webHidden/>
              </w:rPr>
              <w:fldChar w:fldCharType="separate"/>
            </w:r>
            <w:r w:rsidR="007D5442">
              <w:rPr>
                <w:noProof/>
                <w:webHidden/>
              </w:rPr>
              <w:t>19</w:t>
            </w:r>
            <w:r w:rsidR="007D5442">
              <w:rPr>
                <w:noProof/>
                <w:webHidden/>
              </w:rPr>
              <w:fldChar w:fldCharType="end"/>
            </w:r>
          </w:hyperlink>
        </w:p>
        <w:p w14:paraId="1C5E9BA9" w14:textId="0FCF858F" w:rsidR="007D5442" w:rsidRDefault="00000000" w:rsidP="006C7CC0">
          <w:pPr>
            <w:pStyle w:val="TOC2"/>
            <w:tabs>
              <w:tab w:val="right" w:leader="dot" w:pos="9350"/>
            </w:tabs>
            <w:spacing w:before="0"/>
            <w:rPr>
              <w:noProof/>
            </w:rPr>
          </w:pPr>
          <w:hyperlink w:anchor="_Toc164641997" w:history="1">
            <w:r w:rsidR="007D5442" w:rsidRPr="002A54D7">
              <w:rPr>
                <w:rStyle w:val="Hyperlink"/>
                <w:noProof/>
              </w:rPr>
              <w:t>3.4 Sustainability and Minibar Enhancement</w:t>
            </w:r>
            <w:r w:rsidR="007D5442">
              <w:rPr>
                <w:noProof/>
                <w:webHidden/>
              </w:rPr>
              <w:tab/>
            </w:r>
            <w:r w:rsidR="007D5442">
              <w:rPr>
                <w:noProof/>
                <w:webHidden/>
              </w:rPr>
              <w:fldChar w:fldCharType="begin"/>
            </w:r>
            <w:r w:rsidR="007D5442">
              <w:rPr>
                <w:noProof/>
                <w:webHidden/>
              </w:rPr>
              <w:instrText xml:space="preserve"> PAGEREF _Toc164641997 \h </w:instrText>
            </w:r>
            <w:r w:rsidR="007D5442">
              <w:rPr>
                <w:noProof/>
                <w:webHidden/>
              </w:rPr>
            </w:r>
            <w:r w:rsidR="007D5442">
              <w:rPr>
                <w:noProof/>
                <w:webHidden/>
              </w:rPr>
              <w:fldChar w:fldCharType="separate"/>
            </w:r>
            <w:r w:rsidR="007D5442">
              <w:rPr>
                <w:noProof/>
                <w:webHidden/>
              </w:rPr>
              <w:t>20</w:t>
            </w:r>
            <w:r w:rsidR="007D5442">
              <w:rPr>
                <w:noProof/>
                <w:webHidden/>
              </w:rPr>
              <w:fldChar w:fldCharType="end"/>
            </w:r>
          </w:hyperlink>
        </w:p>
        <w:p w14:paraId="74865DBC" w14:textId="6453E9E6" w:rsidR="007D5442" w:rsidRDefault="00000000" w:rsidP="006C7CC0">
          <w:pPr>
            <w:pStyle w:val="TOC2"/>
            <w:tabs>
              <w:tab w:val="right" w:leader="dot" w:pos="9350"/>
            </w:tabs>
            <w:spacing w:before="0"/>
            <w:rPr>
              <w:noProof/>
            </w:rPr>
          </w:pPr>
          <w:hyperlink w:anchor="_Toc164641998" w:history="1">
            <w:r w:rsidR="007D5442" w:rsidRPr="002A54D7">
              <w:rPr>
                <w:rStyle w:val="Hyperlink"/>
                <w:noProof/>
              </w:rPr>
              <w:t xml:space="preserve">3.4 Change </w:t>
            </w:r>
            <w:r w:rsidR="003522AE">
              <w:rPr>
                <w:rStyle w:val="Hyperlink"/>
                <w:noProof/>
              </w:rPr>
              <w:t>Management</w:t>
            </w:r>
            <w:r w:rsidR="007D5442" w:rsidRPr="002A54D7">
              <w:rPr>
                <w:rStyle w:val="Hyperlink"/>
                <w:noProof/>
              </w:rPr>
              <w:t xml:space="preserve"> Practice</w:t>
            </w:r>
            <w:r w:rsidR="007D5442">
              <w:rPr>
                <w:noProof/>
                <w:webHidden/>
              </w:rPr>
              <w:tab/>
            </w:r>
            <w:r w:rsidR="007D5442">
              <w:rPr>
                <w:noProof/>
                <w:webHidden/>
              </w:rPr>
              <w:fldChar w:fldCharType="begin"/>
            </w:r>
            <w:r w:rsidR="007D5442">
              <w:rPr>
                <w:noProof/>
                <w:webHidden/>
              </w:rPr>
              <w:instrText xml:space="preserve"> PAGEREF _Toc164641998 \h </w:instrText>
            </w:r>
            <w:r w:rsidR="007D5442">
              <w:rPr>
                <w:noProof/>
                <w:webHidden/>
              </w:rPr>
            </w:r>
            <w:r w:rsidR="007D5442">
              <w:rPr>
                <w:noProof/>
                <w:webHidden/>
              </w:rPr>
              <w:fldChar w:fldCharType="separate"/>
            </w:r>
            <w:r w:rsidR="007D5442">
              <w:rPr>
                <w:noProof/>
                <w:webHidden/>
              </w:rPr>
              <w:t>20</w:t>
            </w:r>
            <w:r w:rsidR="007D5442">
              <w:rPr>
                <w:noProof/>
                <w:webHidden/>
              </w:rPr>
              <w:fldChar w:fldCharType="end"/>
            </w:r>
          </w:hyperlink>
        </w:p>
        <w:p w14:paraId="61C6F01A" w14:textId="5F641805" w:rsidR="007D5442" w:rsidRDefault="00000000" w:rsidP="006C7CC0">
          <w:pPr>
            <w:pStyle w:val="TOC2"/>
            <w:tabs>
              <w:tab w:val="right" w:leader="dot" w:pos="9350"/>
            </w:tabs>
            <w:spacing w:before="0"/>
            <w:rPr>
              <w:noProof/>
            </w:rPr>
          </w:pPr>
          <w:hyperlink w:anchor="_Toc164641999" w:history="1">
            <w:r w:rsidR="007D5442" w:rsidRPr="002A54D7">
              <w:rPr>
                <w:rStyle w:val="Hyperlink"/>
                <w:noProof/>
              </w:rPr>
              <w:t>3.6 Measurement of Success, Potential Benefits, and Cost Analysis</w:t>
            </w:r>
            <w:r w:rsidR="007D5442">
              <w:rPr>
                <w:noProof/>
                <w:webHidden/>
              </w:rPr>
              <w:tab/>
            </w:r>
            <w:r w:rsidR="007D5442">
              <w:rPr>
                <w:noProof/>
                <w:webHidden/>
              </w:rPr>
              <w:fldChar w:fldCharType="begin"/>
            </w:r>
            <w:r w:rsidR="007D5442">
              <w:rPr>
                <w:noProof/>
                <w:webHidden/>
              </w:rPr>
              <w:instrText xml:space="preserve"> PAGEREF _Toc164641999 \h </w:instrText>
            </w:r>
            <w:r w:rsidR="007D5442">
              <w:rPr>
                <w:noProof/>
                <w:webHidden/>
              </w:rPr>
            </w:r>
            <w:r w:rsidR="007D5442">
              <w:rPr>
                <w:noProof/>
                <w:webHidden/>
              </w:rPr>
              <w:fldChar w:fldCharType="separate"/>
            </w:r>
            <w:r w:rsidR="007D5442">
              <w:rPr>
                <w:noProof/>
                <w:webHidden/>
              </w:rPr>
              <w:t>22</w:t>
            </w:r>
            <w:r w:rsidR="007D5442">
              <w:rPr>
                <w:noProof/>
                <w:webHidden/>
              </w:rPr>
              <w:fldChar w:fldCharType="end"/>
            </w:r>
          </w:hyperlink>
        </w:p>
        <w:p w14:paraId="27F60A8F" w14:textId="47D0BFAB" w:rsidR="007D5442" w:rsidRDefault="00000000" w:rsidP="006C7CC0">
          <w:pPr>
            <w:pStyle w:val="TOC1"/>
            <w:tabs>
              <w:tab w:val="right" w:leader="dot" w:pos="9350"/>
            </w:tabs>
            <w:spacing w:before="0"/>
            <w:rPr>
              <w:noProof/>
            </w:rPr>
          </w:pPr>
          <w:hyperlink w:anchor="_Toc164642000" w:history="1">
            <w:r w:rsidR="007D5442" w:rsidRPr="002A54D7">
              <w:rPr>
                <w:rStyle w:val="Hyperlink"/>
                <w:noProof/>
              </w:rPr>
              <w:t>4.0 Action Plan</w:t>
            </w:r>
            <w:r w:rsidR="007D5442">
              <w:rPr>
                <w:noProof/>
                <w:webHidden/>
              </w:rPr>
              <w:tab/>
            </w:r>
            <w:r w:rsidR="007D5442">
              <w:rPr>
                <w:noProof/>
                <w:webHidden/>
              </w:rPr>
              <w:fldChar w:fldCharType="begin"/>
            </w:r>
            <w:r w:rsidR="007D5442">
              <w:rPr>
                <w:noProof/>
                <w:webHidden/>
              </w:rPr>
              <w:instrText xml:space="preserve"> PAGEREF _Toc164642000 \h </w:instrText>
            </w:r>
            <w:r w:rsidR="007D5442">
              <w:rPr>
                <w:noProof/>
                <w:webHidden/>
              </w:rPr>
            </w:r>
            <w:r w:rsidR="007D5442">
              <w:rPr>
                <w:noProof/>
                <w:webHidden/>
              </w:rPr>
              <w:fldChar w:fldCharType="separate"/>
            </w:r>
            <w:r w:rsidR="007D5442">
              <w:rPr>
                <w:noProof/>
                <w:webHidden/>
              </w:rPr>
              <w:t>24</w:t>
            </w:r>
            <w:r w:rsidR="007D5442">
              <w:rPr>
                <w:noProof/>
                <w:webHidden/>
              </w:rPr>
              <w:fldChar w:fldCharType="end"/>
            </w:r>
          </w:hyperlink>
        </w:p>
        <w:p w14:paraId="24FFE61E" w14:textId="56E27858" w:rsidR="007D5442" w:rsidRDefault="00000000" w:rsidP="006C7CC0">
          <w:pPr>
            <w:pStyle w:val="TOC1"/>
            <w:tabs>
              <w:tab w:val="right" w:leader="dot" w:pos="9350"/>
            </w:tabs>
            <w:spacing w:before="0"/>
            <w:rPr>
              <w:noProof/>
            </w:rPr>
          </w:pPr>
          <w:hyperlink w:anchor="_Toc164642001" w:history="1">
            <w:r w:rsidR="007D5442" w:rsidRPr="002A54D7">
              <w:rPr>
                <w:rStyle w:val="Hyperlink"/>
                <w:noProof/>
              </w:rPr>
              <w:t>5.0 Conclusion</w:t>
            </w:r>
            <w:r w:rsidR="007D5442">
              <w:rPr>
                <w:noProof/>
                <w:webHidden/>
              </w:rPr>
              <w:tab/>
            </w:r>
            <w:r w:rsidR="007D5442">
              <w:rPr>
                <w:noProof/>
                <w:webHidden/>
              </w:rPr>
              <w:fldChar w:fldCharType="begin"/>
            </w:r>
            <w:r w:rsidR="007D5442">
              <w:rPr>
                <w:noProof/>
                <w:webHidden/>
              </w:rPr>
              <w:instrText xml:space="preserve"> PAGEREF _Toc164642001 \h </w:instrText>
            </w:r>
            <w:r w:rsidR="007D5442">
              <w:rPr>
                <w:noProof/>
                <w:webHidden/>
              </w:rPr>
            </w:r>
            <w:r w:rsidR="007D5442">
              <w:rPr>
                <w:noProof/>
                <w:webHidden/>
              </w:rPr>
              <w:fldChar w:fldCharType="separate"/>
            </w:r>
            <w:r w:rsidR="007D5442">
              <w:rPr>
                <w:noProof/>
                <w:webHidden/>
              </w:rPr>
              <w:t>25</w:t>
            </w:r>
            <w:r w:rsidR="007D5442">
              <w:rPr>
                <w:noProof/>
                <w:webHidden/>
              </w:rPr>
              <w:fldChar w:fldCharType="end"/>
            </w:r>
          </w:hyperlink>
        </w:p>
        <w:p w14:paraId="082BE265" w14:textId="69FDF000" w:rsidR="007D5442" w:rsidRDefault="00000000" w:rsidP="006C7CC0">
          <w:pPr>
            <w:pStyle w:val="TOC1"/>
            <w:tabs>
              <w:tab w:val="right" w:leader="dot" w:pos="9350"/>
            </w:tabs>
            <w:spacing w:before="0"/>
            <w:rPr>
              <w:noProof/>
            </w:rPr>
          </w:pPr>
          <w:hyperlink w:anchor="_Toc164642002" w:history="1">
            <w:r w:rsidR="007D5442" w:rsidRPr="002A54D7">
              <w:rPr>
                <w:rStyle w:val="Hyperlink"/>
                <w:noProof/>
              </w:rPr>
              <w:t>References</w:t>
            </w:r>
            <w:r w:rsidR="007D5442">
              <w:rPr>
                <w:noProof/>
                <w:webHidden/>
              </w:rPr>
              <w:tab/>
            </w:r>
            <w:r w:rsidR="007D5442">
              <w:rPr>
                <w:noProof/>
                <w:webHidden/>
              </w:rPr>
              <w:fldChar w:fldCharType="begin"/>
            </w:r>
            <w:r w:rsidR="007D5442">
              <w:rPr>
                <w:noProof/>
                <w:webHidden/>
              </w:rPr>
              <w:instrText xml:space="preserve"> PAGEREF _Toc164642002 \h </w:instrText>
            </w:r>
            <w:r w:rsidR="007D5442">
              <w:rPr>
                <w:noProof/>
                <w:webHidden/>
              </w:rPr>
            </w:r>
            <w:r w:rsidR="007D5442">
              <w:rPr>
                <w:noProof/>
                <w:webHidden/>
              </w:rPr>
              <w:fldChar w:fldCharType="separate"/>
            </w:r>
            <w:r w:rsidR="007D5442">
              <w:rPr>
                <w:noProof/>
                <w:webHidden/>
              </w:rPr>
              <w:t>27</w:t>
            </w:r>
            <w:r w:rsidR="007D5442">
              <w:rPr>
                <w:noProof/>
                <w:webHidden/>
              </w:rPr>
              <w:fldChar w:fldCharType="end"/>
            </w:r>
          </w:hyperlink>
        </w:p>
        <w:p w14:paraId="77717031" w14:textId="4DED2809" w:rsidR="007D5442" w:rsidRDefault="007D5442" w:rsidP="006C7CC0">
          <w:pPr>
            <w:spacing w:before="0"/>
          </w:pPr>
          <w:r>
            <w:rPr>
              <w:b/>
              <w:bCs/>
              <w:noProof/>
            </w:rPr>
            <w:fldChar w:fldCharType="end"/>
          </w:r>
        </w:p>
      </w:sdtContent>
    </w:sdt>
    <w:p w14:paraId="4EEB4786" w14:textId="3323D205" w:rsidR="00767958" w:rsidRPr="00FD6944" w:rsidRDefault="007D5442" w:rsidP="006C7CC0">
      <w:pPr>
        <w:spacing w:before="0"/>
        <w:rPr>
          <w:szCs w:val="24"/>
        </w:rPr>
      </w:pPr>
      <w:r>
        <w:rPr>
          <w:szCs w:val="24"/>
        </w:rPr>
        <w:br w:type="page"/>
      </w:r>
    </w:p>
    <w:p w14:paraId="5BB8084D" w14:textId="4854991B" w:rsidR="00767958" w:rsidRPr="00FD6944" w:rsidRDefault="00FD6944" w:rsidP="006C7CC0">
      <w:pPr>
        <w:pStyle w:val="Heading1"/>
        <w:spacing w:before="0"/>
      </w:pPr>
      <w:bookmarkStart w:id="1" w:name="_Toc164641983"/>
      <w:r>
        <w:lastRenderedPageBreak/>
        <w:t xml:space="preserve">1.0 </w:t>
      </w:r>
      <w:r w:rsidRPr="00FD6944">
        <w:t>Introduction</w:t>
      </w:r>
      <w:bookmarkEnd w:id="1"/>
      <w:r w:rsidRPr="00FD6944">
        <w:t xml:space="preserve"> </w:t>
      </w:r>
    </w:p>
    <w:p w14:paraId="205D31EF" w14:textId="4B2F8BA9" w:rsidR="00313C46" w:rsidRPr="00FD6944" w:rsidRDefault="00313C46" w:rsidP="006C7CC0">
      <w:pPr>
        <w:spacing w:before="0"/>
        <w:rPr>
          <w:szCs w:val="24"/>
        </w:rPr>
      </w:pPr>
      <w:r w:rsidRPr="00FD6944">
        <w:rPr>
          <w:szCs w:val="24"/>
        </w:rPr>
        <w:t xml:space="preserve">The consulting study prepared by Heritage Horizons deals with the primary problems of the famous hotel of the Accor Group – Sofitel Singapore City Centre. The introduction to the case </w:t>
      </w:r>
      <w:r w:rsidR="003522AE">
        <w:rPr>
          <w:szCs w:val="24"/>
        </w:rPr>
        <w:t>provides</w:t>
      </w:r>
      <w:r w:rsidRPr="00FD6944">
        <w:rPr>
          <w:szCs w:val="24"/>
        </w:rPr>
        <w:t xml:space="preserve"> a general overview of the hotel, the identified problems, the consulting business, and the analytical frameworks that will be utilized.</w:t>
      </w:r>
    </w:p>
    <w:p w14:paraId="6D1D0557" w14:textId="0572AFB4" w:rsidR="00767958" w:rsidRPr="00FD6944" w:rsidRDefault="00FD6944" w:rsidP="006C7CC0">
      <w:pPr>
        <w:pStyle w:val="Heading2"/>
        <w:spacing w:before="0"/>
      </w:pPr>
      <w:bookmarkStart w:id="2" w:name="_Toc164641984"/>
      <w:r w:rsidRPr="00FD6944">
        <w:t>1.1 Background of Hotel</w:t>
      </w:r>
      <w:bookmarkEnd w:id="2"/>
      <w:r w:rsidRPr="00FD6944">
        <w:t xml:space="preserve"> </w:t>
      </w:r>
    </w:p>
    <w:p w14:paraId="6769D3D0" w14:textId="1498EA34" w:rsidR="00313C46" w:rsidRPr="00FD6944" w:rsidRDefault="00313C46" w:rsidP="006C7CC0">
      <w:pPr>
        <w:spacing w:before="0"/>
        <w:rPr>
          <w:szCs w:val="24"/>
        </w:rPr>
      </w:pPr>
      <w:r w:rsidRPr="00FD6944">
        <w:rPr>
          <w:szCs w:val="24"/>
        </w:rPr>
        <w:t xml:space="preserve">Singapore is a vibrant global hub for business and tourism with an attractive mix of technological wonder and old heritage. Located in the central business district of the hectic metropolitan of the country, Sofitel Singapore City Centre is a luxurious retreat for discerning </w:t>
      </w:r>
      <w:r w:rsidR="003522AE">
        <w:rPr>
          <w:szCs w:val="24"/>
        </w:rPr>
        <w:t>travellers</w:t>
      </w:r>
      <w:r w:rsidRPr="00FD6944">
        <w:rPr>
          <w:szCs w:val="24"/>
        </w:rPr>
        <w:t xml:space="preserve">. The 186-room retreat, which opened in 2017, is ideally located for visiting the financial hub of the country, </w:t>
      </w:r>
      <w:r w:rsidR="003522AE">
        <w:rPr>
          <w:szCs w:val="24"/>
        </w:rPr>
        <w:t xml:space="preserve">its </w:t>
      </w:r>
      <w:r w:rsidRPr="00FD6944">
        <w:rPr>
          <w:szCs w:val="24"/>
        </w:rPr>
        <w:t>active cultural scene, and a wide selection of delectable fine-dining options. From romantic couples to affluent business patrons, Sofitel Singapore City Centre provides a chic and chic getaway for all guests.</w:t>
      </w:r>
    </w:p>
    <w:p w14:paraId="244BAAB4" w14:textId="299C2CA7" w:rsidR="00767958" w:rsidRDefault="00000000" w:rsidP="006C7CC0">
      <w:pPr>
        <w:spacing w:before="0"/>
        <w:jc w:val="center"/>
        <w:rPr>
          <w:szCs w:val="24"/>
        </w:rPr>
      </w:pPr>
      <w:r w:rsidRPr="00FD6944">
        <w:rPr>
          <w:noProof/>
          <w:szCs w:val="24"/>
        </w:rPr>
        <w:drawing>
          <wp:inline distT="114300" distB="114300" distL="114300" distR="114300" wp14:anchorId="51346BAC" wp14:editId="5C5930BF">
            <wp:extent cx="3438730" cy="2542328"/>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3444348" cy="2546482"/>
                    </a:xfrm>
                    <a:prstGeom prst="rect">
                      <a:avLst/>
                    </a:prstGeom>
                    <a:ln/>
                  </pic:spPr>
                </pic:pic>
              </a:graphicData>
            </a:graphic>
          </wp:inline>
        </w:drawing>
      </w:r>
    </w:p>
    <w:p w14:paraId="694E6A48" w14:textId="0C534203" w:rsidR="007D5442" w:rsidRPr="007D5442" w:rsidRDefault="007D5442" w:rsidP="006C7CC0">
      <w:pPr>
        <w:spacing w:before="0"/>
        <w:jc w:val="center"/>
        <w:rPr>
          <w:b/>
          <w:bCs/>
          <w:szCs w:val="24"/>
        </w:rPr>
      </w:pPr>
      <w:r w:rsidRPr="007D5442">
        <w:rPr>
          <w:b/>
          <w:bCs/>
          <w:szCs w:val="24"/>
        </w:rPr>
        <w:t xml:space="preserve">Fig: Place of the hotel </w:t>
      </w:r>
    </w:p>
    <w:p w14:paraId="05E08B91" w14:textId="109AD696" w:rsidR="00767958" w:rsidRPr="00FD6944" w:rsidRDefault="00FD6944" w:rsidP="006C7CC0">
      <w:pPr>
        <w:pStyle w:val="Heading2"/>
        <w:spacing w:before="0"/>
      </w:pPr>
      <w:bookmarkStart w:id="3" w:name="_Toc164641985"/>
      <w:r>
        <w:t xml:space="preserve">1.2 </w:t>
      </w:r>
      <w:r w:rsidRPr="00FD6944">
        <w:t>Background of the consultancy</w:t>
      </w:r>
      <w:bookmarkEnd w:id="3"/>
      <w:r w:rsidRPr="00FD6944">
        <w:t xml:space="preserve"> </w:t>
      </w:r>
    </w:p>
    <w:p w14:paraId="2DDFEB4E" w14:textId="09AA5F82" w:rsidR="00767958" w:rsidRPr="00FD6944" w:rsidRDefault="00313C46" w:rsidP="006C7CC0">
      <w:pPr>
        <w:spacing w:before="0"/>
        <w:rPr>
          <w:szCs w:val="24"/>
        </w:rPr>
      </w:pPr>
      <w:r w:rsidRPr="00FD6944">
        <w:rPr>
          <w:szCs w:val="24"/>
        </w:rPr>
        <w:t xml:space="preserve">Heritage Horizons Consulting Group is a boutique consulting firm specializing in the hotel sector. The history of HHCG is a long and successful path of helping hotels unlock their full guest experience potential. Through a multi-layered strategy involving field-specific </w:t>
      </w:r>
      <w:r w:rsidRPr="00FD6944">
        <w:rPr>
          <w:szCs w:val="24"/>
        </w:rPr>
        <w:lastRenderedPageBreak/>
        <w:t xml:space="preserve">empiricism, invaluable data, and insightful analysis, our work has always been about helping hotels unlock their unique value and triumph in the most competitive market. Nowadays, in a situation </w:t>
      </w:r>
      <w:r w:rsidR="003522AE">
        <w:rPr>
          <w:szCs w:val="24"/>
        </w:rPr>
        <w:t>where</w:t>
      </w:r>
      <w:r w:rsidRPr="00FD6944">
        <w:rPr>
          <w:szCs w:val="24"/>
        </w:rPr>
        <w:t xml:space="preserve"> simply providing a luxury stay is not enough of a competitive edge, the Sofitel Singapore City Centre hotel reached out to HHGC to help them write a report on one of the most signification guest experience issues: the lack of the property’s unique appeal. Accor properties in Singapore. Heritage Horizons, are accompanying the hotel, aiming to face a difficult challenge: how to stay relevant and attract new guests, while preserving the hotel's history.  </w:t>
      </w:r>
    </w:p>
    <w:p w14:paraId="0252D39A" w14:textId="77777777" w:rsidR="00767958" w:rsidRDefault="00000000" w:rsidP="006C7CC0">
      <w:pPr>
        <w:spacing w:before="0"/>
        <w:jc w:val="center"/>
        <w:rPr>
          <w:szCs w:val="24"/>
        </w:rPr>
      </w:pPr>
      <w:r w:rsidRPr="00FD6944">
        <w:rPr>
          <w:noProof/>
          <w:szCs w:val="24"/>
        </w:rPr>
        <w:drawing>
          <wp:inline distT="114300" distB="114300" distL="114300" distR="114300" wp14:anchorId="00DCC43D" wp14:editId="7A6F1171">
            <wp:extent cx="3325562" cy="1946487"/>
            <wp:effectExtent l="0" t="0" r="8255"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1"/>
                    <a:srcRect/>
                    <a:stretch>
                      <a:fillRect/>
                    </a:stretch>
                  </pic:blipFill>
                  <pic:spPr>
                    <a:xfrm>
                      <a:off x="0" y="0"/>
                      <a:ext cx="3329277" cy="1948661"/>
                    </a:xfrm>
                    <a:prstGeom prst="rect">
                      <a:avLst/>
                    </a:prstGeom>
                    <a:ln/>
                  </pic:spPr>
                </pic:pic>
              </a:graphicData>
            </a:graphic>
          </wp:inline>
        </w:drawing>
      </w:r>
    </w:p>
    <w:p w14:paraId="46CE3F07" w14:textId="17CF14EE" w:rsidR="007D5442" w:rsidRPr="006C7CC0" w:rsidRDefault="007D5442" w:rsidP="006C7CC0">
      <w:pPr>
        <w:spacing w:before="0"/>
        <w:jc w:val="center"/>
        <w:rPr>
          <w:b/>
          <w:bCs/>
          <w:szCs w:val="24"/>
        </w:rPr>
      </w:pPr>
      <w:r w:rsidRPr="006C7CC0">
        <w:rPr>
          <w:b/>
          <w:bCs/>
          <w:szCs w:val="24"/>
        </w:rPr>
        <w:t xml:space="preserve">Fig: </w:t>
      </w:r>
      <w:r w:rsidR="006C7CC0" w:rsidRPr="006C7CC0">
        <w:rPr>
          <w:b/>
          <w:bCs/>
          <w:szCs w:val="24"/>
        </w:rPr>
        <w:t>Consultancy Logo</w:t>
      </w:r>
    </w:p>
    <w:p w14:paraId="3E8C5A44" w14:textId="7F53CA42" w:rsidR="00767958" w:rsidRPr="00FD6944" w:rsidRDefault="00FD6944" w:rsidP="006C7CC0">
      <w:pPr>
        <w:pStyle w:val="Heading2"/>
        <w:spacing w:before="0"/>
      </w:pPr>
      <w:bookmarkStart w:id="4" w:name="_Toc164641986"/>
      <w:r>
        <w:t xml:space="preserve">1.3 </w:t>
      </w:r>
      <w:r w:rsidRPr="00FD6944">
        <w:t>Analytical Frameworks</w:t>
      </w:r>
      <w:bookmarkEnd w:id="4"/>
    </w:p>
    <w:p w14:paraId="5821522D" w14:textId="7CADF6E5" w:rsidR="00313C46" w:rsidRPr="00FD6944" w:rsidRDefault="00313C46" w:rsidP="006C7CC0">
      <w:pPr>
        <w:spacing w:before="0"/>
        <w:rPr>
          <w:szCs w:val="24"/>
        </w:rPr>
      </w:pPr>
      <w:r w:rsidRPr="00FD6944">
        <w:rPr>
          <w:szCs w:val="24"/>
        </w:rPr>
        <w:t xml:space="preserve">A mixed analytical method will be used by the firm to deliver this objective for the Sofitel Singapore City Centre. </w:t>
      </w:r>
      <w:r w:rsidR="003522AE">
        <w:rPr>
          <w:szCs w:val="24"/>
        </w:rPr>
        <w:t xml:space="preserve">The </w:t>
      </w:r>
      <w:r w:rsidRPr="00FD6944">
        <w:rPr>
          <w:szCs w:val="24"/>
        </w:rPr>
        <w:t xml:space="preserve">STEEPLED analysis will present an understanding of the external environment of the company. It will deliver an understanding of the Social, Technological, Economic, Environmental, Political, Legal, Ethical and Demographic stakeholders affecting the Singaporean hospitality industry. Additionally, this analysis will be based on trends and challenges that affect the expectations and preferences of the visitors. </w:t>
      </w:r>
      <w:proofErr w:type="gramStart"/>
      <w:r w:rsidRPr="00FD6944">
        <w:rPr>
          <w:szCs w:val="24"/>
        </w:rPr>
        <w:t>In order to</w:t>
      </w:r>
      <w:proofErr w:type="gramEnd"/>
      <w:r w:rsidRPr="00FD6944">
        <w:rPr>
          <w:szCs w:val="24"/>
        </w:rPr>
        <w:t xml:space="preserve"> understand the mission, vision and opportunities Sofitel Singapore City Centre possesses, SOAR Analysis will be conducted. For this reason, the strong sides of the hotel would be identified, such as a perfect location, luxurious </w:t>
      </w:r>
      <w:proofErr w:type="gramStart"/>
      <w:r w:rsidRPr="00FD6944">
        <w:rPr>
          <w:szCs w:val="24"/>
        </w:rPr>
        <w:t>facilities</w:t>
      </w:r>
      <w:proofErr w:type="gramEnd"/>
      <w:r w:rsidRPr="00FD6944">
        <w:rPr>
          <w:szCs w:val="24"/>
        </w:rPr>
        <w:t xml:space="preserve"> and services, as well as its </w:t>
      </w:r>
      <w:proofErr w:type="spellStart"/>
      <w:r w:rsidRPr="00FD6944">
        <w:rPr>
          <w:szCs w:val="24"/>
        </w:rPr>
        <w:t>Elicott</w:t>
      </w:r>
      <w:proofErr w:type="spellEnd"/>
      <w:r w:rsidRPr="00FD6944">
        <w:rPr>
          <w:szCs w:val="24"/>
        </w:rPr>
        <w:t xml:space="preserve">, Braidwood roads, and seamless transition to the MRT station. The present assignment serves in part as a conclusion to the previous one, describing how the information identified in it may be used. The purpose of this work is </w:t>
      </w:r>
      <w:r w:rsidRPr="00FD6944">
        <w:rPr>
          <w:szCs w:val="24"/>
        </w:rPr>
        <w:lastRenderedPageBreak/>
        <w:t xml:space="preserve">also to consider possible methods to combine Singapore’s unique cultural identity and the Sofitel brand’s well-known art de vivre French concept, creating an exceptionally unique experience for </w:t>
      </w:r>
      <w:r w:rsidR="002A0F48" w:rsidRPr="00FD6944">
        <w:rPr>
          <w:szCs w:val="24"/>
        </w:rPr>
        <w:t>guests.</w:t>
      </w:r>
      <w:r w:rsidRPr="00FD6944">
        <w:rPr>
          <w:szCs w:val="24"/>
        </w:rPr>
        <w:t xml:space="preserve"> Specifically, the results of the STEEPLED and SOAR analyses will be combined through a TOWS analysis. This technique creates strategic recommendations to exploit a hotel’s opportunities and overcome its threats after </w:t>
      </w:r>
      <w:r w:rsidR="002A0F48" w:rsidRPr="00FD6944">
        <w:rPr>
          <w:szCs w:val="24"/>
        </w:rPr>
        <w:t>analysing</w:t>
      </w:r>
      <w:r w:rsidRPr="00FD6944">
        <w:rPr>
          <w:szCs w:val="24"/>
        </w:rPr>
        <w:t xml:space="preserve"> its strengths and weaknesses in relation to the external environment’s opportunities and threats. I hope that by using this comprehensive approach, I will be able to identify ways in which the Sofitel Singapore City Centre can further secure its place in the Accor portfolio and become an even more unique and outstanding tourist attraction in Singapore.</w:t>
      </w:r>
    </w:p>
    <w:p w14:paraId="1C56970C" w14:textId="115A5BE5" w:rsidR="00767958" w:rsidRPr="00FD6944" w:rsidRDefault="00000000" w:rsidP="006C7CC0">
      <w:pPr>
        <w:pStyle w:val="Heading1"/>
        <w:spacing w:before="0"/>
      </w:pPr>
      <w:bookmarkStart w:id="5" w:name="_Toc164641987"/>
      <w:r w:rsidRPr="00FD6944">
        <w:t>2.0 Analysis</w:t>
      </w:r>
      <w:bookmarkEnd w:id="5"/>
      <w:r w:rsidRPr="00FD6944">
        <w:t xml:space="preserve"> </w:t>
      </w:r>
    </w:p>
    <w:p w14:paraId="40ED5F68" w14:textId="7C67B4B7" w:rsidR="00767958" w:rsidRPr="00FD6944" w:rsidRDefault="002A0F48" w:rsidP="006C7CC0">
      <w:pPr>
        <w:pStyle w:val="Heading2"/>
        <w:spacing w:before="0"/>
      </w:pPr>
      <w:bookmarkStart w:id="6" w:name="_Toc164641988"/>
      <w:r w:rsidRPr="00FD6944">
        <w:t>2.1 The Issue</w:t>
      </w:r>
      <w:bookmarkEnd w:id="6"/>
    </w:p>
    <w:p w14:paraId="034148D1" w14:textId="287B2AE8" w:rsidR="0040347A" w:rsidRPr="00FD6944" w:rsidRDefault="0040347A" w:rsidP="006C7CC0">
      <w:pPr>
        <w:spacing w:before="0"/>
        <w:rPr>
          <w:szCs w:val="24"/>
        </w:rPr>
      </w:pPr>
      <w:r w:rsidRPr="00FD6944">
        <w:rPr>
          <w:szCs w:val="24"/>
        </w:rPr>
        <w:t>Several aspects of the Accor Singapore property’s guest experience must be improved. These include the variety of minibar offerings, Smart TVs’ functionality, and the site of the hotel itself (Nga, 2020;</w:t>
      </w:r>
      <w:r w:rsidR="006C7CC0">
        <w:rPr>
          <w:szCs w:val="24"/>
        </w:rPr>
        <w:t xml:space="preserve"> </w:t>
      </w:r>
      <w:r w:rsidRPr="00FD6944">
        <w:rPr>
          <w:szCs w:val="24"/>
        </w:rPr>
        <w:t>group.accor.com, 2023). As a result of adverse guest evaluations and uncritical social media remarks, the hotel’s performance suffers. This, in turn, corresponds to a decrease in the hotel’s revenue and shame of reputation. To achieve this, Accor Group’s 2014 statement describes its mission to deliver a guest experience marked by distinctive offerings and services combined with cordial and delicate warmth (group.accor.com, 2023). It appears, however, that the Accor Singapore resort falls short of the mark, as indicated by online testimonials and guest polls.</w:t>
      </w:r>
    </w:p>
    <w:p w14:paraId="3F8C0658" w14:textId="0C7149EA" w:rsidR="0040347A" w:rsidRPr="00FD6944" w:rsidRDefault="0040347A" w:rsidP="006C7CC0">
      <w:pPr>
        <w:spacing w:before="0"/>
        <w:rPr>
          <w:szCs w:val="24"/>
        </w:rPr>
      </w:pPr>
      <w:r w:rsidRPr="00FD6944">
        <w:rPr>
          <w:szCs w:val="24"/>
        </w:rPr>
        <w:t xml:space="preserve">Second, for example, the small range of minibars made visitors complain about the experience that did not satisfy the image of </w:t>
      </w:r>
      <w:r w:rsidR="003522AE">
        <w:rPr>
          <w:szCs w:val="24"/>
        </w:rPr>
        <w:t xml:space="preserve">an </w:t>
      </w:r>
      <w:r w:rsidRPr="00FD6944">
        <w:rPr>
          <w:szCs w:val="24"/>
        </w:rPr>
        <w:t>opulent hotel. “</w:t>
      </w:r>
      <w:proofErr w:type="gramStart"/>
      <w:r w:rsidRPr="00FD6944">
        <w:rPr>
          <w:szCs w:val="24"/>
        </w:rPr>
        <w:t>limited</w:t>
      </w:r>
      <w:proofErr w:type="gramEnd"/>
      <w:r w:rsidRPr="00FD6944">
        <w:rPr>
          <w:szCs w:val="24"/>
        </w:rPr>
        <w:t xml:space="preserve"> functioning of the Smart TVs in the rooms might also spoil the experience”. Finally, some visitors have trouble coming to the hotel because of its excellent location, which might </w:t>
      </w:r>
      <w:r w:rsidR="003522AE">
        <w:rPr>
          <w:szCs w:val="24"/>
        </w:rPr>
        <w:t>cause</w:t>
      </w:r>
      <w:r w:rsidRPr="00FD6944">
        <w:rPr>
          <w:szCs w:val="24"/>
        </w:rPr>
        <w:t xml:space="preserve"> them </w:t>
      </w:r>
      <w:r w:rsidR="003522AE">
        <w:rPr>
          <w:szCs w:val="24"/>
        </w:rPr>
        <w:t xml:space="preserve">to </w:t>
      </w:r>
      <w:r w:rsidRPr="00FD6944">
        <w:rPr>
          <w:szCs w:val="24"/>
        </w:rPr>
        <w:t xml:space="preserve">suffer or have issues (Nga, 2020). It is essential due to the development of sustainable travel, as more and more visitors want their </w:t>
      </w:r>
      <w:r w:rsidR="003522AE">
        <w:rPr>
          <w:szCs w:val="24"/>
        </w:rPr>
        <w:t>travelling</w:t>
      </w:r>
      <w:r w:rsidRPr="00FD6944">
        <w:rPr>
          <w:szCs w:val="24"/>
        </w:rPr>
        <w:t xml:space="preserve"> to be ethical for </w:t>
      </w:r>
      <w:r w:rsidR="003522AE">
        <w:rPr>
          <w:szCs w:val="24"/>
        </w:rPr>
        <w:t xml:space="preserve">the </w:t>
      </w:r>
      <w:r w:rsidRPr="00FD6944">
        <w:rPr>
          <w:szCs w:val="24"/>
        </w:rPr>
        <w:t>community and authentic for themselves (Berezina et al., 2016;</w:t>
      </w:r>
      <w:r w:rsidR="003522AE">
        <w:rPr>
          <w:szCs w:val="24"/>
        </w:rPr>
        <w:t xml:space="preserve"> </w:t>
      </w:r>
      <w:r w:rsidRPr="00FD6944">
        <w:rPr>
          <w:szCs w:val="24"/>
        </w:rPr>
        <w:t>Nga, 2020).</w:t>
      </w:r>
    </w:p>
    <w:p w14:paraId="682FAF55" w14:textId="59B58491" w:rsidR="00846EB4" w:rsidRPr="00FD6944" w:rsidRDefault="00846EB4" w:rsidP="006C7CC0">
      <w:pPr>
        <w:spacing w:before="0"/>
        <w:rPr>
          <w:szCs w:val="24"/>
        </w:rPr>
      </w:pPr>
      <w:r w:rsidRPr="00FD6944">
        <w:rPr>
          <w:szCs w:val="24"/>
        </w:rPr>
        <w:lastRenderedPageBreak/>
        <w:t xml:space="preserve">The proof </w:t>
      </w:r>
      <w:r w:rsidR="003522AE">
        <w:rPr>
          <w:szCs w:val="24"/>
        </w:rPr>
        <w:t xml:space="preserve">of </w:t>
      </w:r>
      <w:r w:rsidRPr="00FD6944">
        <w:rPr>
          <w:szCs w:val="24"/>
        </w:rPr>
        <w:t>how such problems impact the hotel’s performance is given by finding out and numbers. For instance, Accor Group’s 2023 study shows that Sustainability is a significant traveller criterion, with 84% of Accor hotels worldwide having removed single-use plastic items from the guest experience (Chaker, 2023). Whatever the exact cause of this problem at the Accor Singapore property, it potentially influences visitor loyalty to the hotel and guests’ experiences.</w:t>
      </w:r>
    </w:p>
    <w:p w14:paraId="2CB97741" w14:textId="3E10253C" w:rsidR="006C7CC0" w:rsidRDefault="00846EB4" w:rsidP="006C7CC0">
      <w:pPr>
        <w:spacing w:before="0"/>
        <w:rPr>
          <w:szCs w:val="24"/>
        </w:rPr>
      </w:pPr>
      <w:r w:rsidRPr="00FD6944">
        <w:rPr>
          <w:szCs w:val="24"/>
        </w:rPr>
        <w:t xml:space="preserve">Publicis </w:t>
      </w:r>
      <w:proofErr w:type="spellStart"/>
      <w:r w:rsidRPr="00FD6944">
        <w:rPr>
          <w:szCs w:val="24"/>
        </w:rPr>
        <w:t>Sapient’s</w:t>
      </w:r>
      <w:proofErr w:type="spellEnd"/>
      <w:r w:rsidRPr="00FD6944">
        <w:rPr>
          <w:szCs w:val="24"/>
        </w:rPr>
        <w:t xml:space="preserve"> 2022 study illustrates that travellers’ current needs, preferences, and selection criteria for hotels are consistent across seven nations</w:t>
      </w:r>
      <w:r w:rsidR="000645E1" w:rsidRPr="00FD6944">
        <w:rPr>
          <w:szCs w:val="24"/>
        </w:rPr>
        <w:t xml:space="preserve"> (group.accor.com, 2023)</w:t>
      </w:r>
      <w:r w:rsidRPr="00FD6944">
        <w:rPr>
          <w:szCs w:val="24"/>
        </w:rPr>
        <w:t xml:space="preserve">. Emotional and rational factors interact with one </w:t>
      </w:r>
      <w:r w:rsidR="003522AE">
        <w:rPr>
          <w:szCs w:val="24"/>
        </w:rPr>
        <w:t>another</w:t>
      </w:r>
      <w:r w:rsidRPr="00FD6944">
        <w:rPr>
          <w:szCs w:val="24"/>
        </w:rPr>
        <w:t xml:space="preserve">, and visitors frequently change their preferences based on the situation. One of the most important findings revealed by Accor’s research is that offering and delivering a diverse range of </w:t>
      </w:r>
      <w:r w:rsidR="003522AE">
        <w:rPr>
          <w:szCs w:val="24"/>
        </w:rPr>
        <w:t>offerings</w:t>
      </w:r>
      <w:r w:rsidRPr="00FD6944">
        <w:rPr>
          <w:szCs w:val="24"/>
        </w:rPr>
        <w:t xml:space="preserve"> and services that cater to the varying needs and preferences of visitors </w:t>
      </w:r>
      <w:r w:rsidR="003522AE">
        <w:rPr>
          <w:szCs w:val="24"/>
        </w:rPr>
        <w:t>is</w:t>
      </w:r>
      <w:r w:rsidRPr="00FD6944">
        <w:rPr>
          <w:szCs w:val="24"/>
        </w:rPr>
        <w:t xml:space="preserve"> important</w:t>
      </w:r>
      <w:r w:rsidR="000645E1" w:rsidRPr="00FD6944">
        <w:rPr>
          <w:szCs w:val="24"/>
        </w:rPr>
        <w:t xml:space="preserve"> (</w:t>
      </w:r>
      <w:r w:rsidR="000645E1" w:rsidRPr="00FD6944">
        <w:rPr>
          <w:color w:val="222222"/>
          <w:szCs w:val="24"/>
          <w:shd w:val="clear" w:color="auto" w:fill="FFFFFF"/>
        </w:rPr>
        <w:t>Hotels, 2015</w:t>
      </w:r>
      <w:r w:rsidR="000645E1" w:rsidRPr="00FD6944">
        <w:rPr>
          <w:szCs w:val="24"/>
        </w:rPr>
        <w:t>)</w:t>
      </w:r>
      <w:r w:rsidRPr="00FD6944">
        <w:rPr>
          <w:szCs w:val="24"/>
        </w:rPr>
        <w:t xml:space="preserve">. The study has established that Accor </w:t>
      </w:r>
      <w:r w:rsidR="003522AE">
        <w:rPr>
          <w:szCs w:val="24"/>
        </w:rPr>
        <w:t>Singapore's</w:t>
      </w:r>
      <w:r w:rsidRPr="00FD6944">
        <w:rPr>
          <w:szCs w:val="24"/>
        </w:rPr>
        <w:t xml:space="preserve"> flawed guest experience factors, especially the quality of the minibar offers, the usability of the smart television, </w:t>
      </w:r>
      <w:r w:rsidR="003522AE">
        <w:rPr>
          <w:szCs w:val="24"/>
        </w:rPr>
        <w:t xml:space="preserve">and </w:t>
      </w:r>
      <w:r w:rsidRPr="00FD6944">
        <w:rPr>
          <w:szCs w:val="24"/>
        </w:rPr>
        <w:t xml:space="preserve">the instant access in the hotel </w:t>
      </w:r>
      <w:r w:rsidR="003522AE">
        <w:rPr>
          <w:szCs w:val="24"/>
        </w:rPr>
        <w:t>have</w:t>
      </w:r>
      <w:r w:rsidRPr="00FD6944">
        <w:rPr>
          <w:szCs w:val="24"/>
        </w:rPr>
        <w:t xml:space="preserve"> an impact on the hotel’s revenue generation as well as reputation. This finding is also backed by data and statistics showing how both sustainable, authentic local experience, and changing visitor </w:t>
      </w:r>
      <w:r w:rsidR="003522AE">
        <w:rPr>
          <w:szCs w:val="24"/>
        </w:rPr>
        <w:t>concerns</w:t>
      </w:r>
      <w:r w:rsidRPr="00FD6944">
        <w:rPr>
          <w:szCs w:val="24"/>
        </w:rPr>
        <w:t xml:space="preserve"> among other factors are important </w:t>
      </w:r>
      <w:r w:rsidR="003522AE">
        <w:rPr>
          <w:szCs w:val="24"/>
        </w:rPr>
        <w:t xml:space="preserve">and </w:t>
      </w:r>
      <w:r w:rsidRPr="00FD6944">
        <w:rPr>
          <w:szCs w:val="24"/>
        </w:rPr>
        <w:t xml:space="preserve">need to be improved upon or the guest </w:t>
      </w:r>
      <w:r w:rsidR="003522AE">
        <w:rPr>
          <w:szCs w:val="24"/>
        </w:rPr>
        <w:t>desires</w:t>
      </w:r>
      <w:r w:rsidRPr="00FD6944">
        <w:rPr>
          <w:szCs w:val="24"/>
        </w:rPr>
        <w:t xml:space="preserve"> them. To resolve this, the hotel manager should develop a comprehensive plan that addresses every aspect of the visitor experience and prioritizes all the </w:t>
      </w:r>
      <w:r w:rsidR="003522AE">
        <w:rPr>
          <w:szCs w:val="24"/>
        </w:rPr>
        <w:t>changes</w:t>
      </w:r>
      <w:r w:rsidRPr="00FD6944">
        <w:rPr>
          <w:szCs w:val="24"/>
        </w:rPr>
        <w:t xml:space="preserve"> they want.</w:t>
      </w:r>
    </w:p>
    <w:p w14:paraId="06180D3D" w14:textId="41C72704" w:rsidR="00846EB4" w:rsidRPr="00FD6944" w:rsidRDefault="006C7CC0" w:rsidP="006C7CC0">
      <w:pPr>
        <w:rPr>
          <w:szCs w:val="24"/>
        </w:rPr>
      </w:pPr>
      <w:r>
        <w:rPr>
          <w:szCs w:val="24"/>
        </w:rPr>
        <w:br w:type="page"/>
      </w:r>
    </w:p>
    <w:p w14:paraId="6B773281" w14:textId="26412872" w:rsidR="00767958" w:rsidRPr="00FD6944" w:rsidRDefault="00000000" w:rsidP="006C7CC0">
      <w:pPr>
        <w:pStyle w:val="Heading2"/>
        <w:spacing w:before="0"/>
      </w:pPr>
      <w:bookmarkStart w:id="7" w:name="_Toc164641989"/>
      <w:r w:rsidRPr="00FD6944">
        <w:lastRenderedPageBreak/>
        <w:t>2.2 STEEPLED Analysis</w:t>
      </w:r>
      <w:bookmarkEnd w:id="7"/>
    </w:p>
    <w:tbl>
      <w:tblPr>
        <w:tblStyle w:val="a"/>
        <w:tblW w:w="9488" w:type="dxa"/>
        <w:tblBorders>
          <w:top w:val="single" w:sz="8" w:space="0" w:color="131314"/>
          <w:left w:val="single" w:sz="8" w:space="0" w:color="131314"/>
          <w:bottom w:val="single" w:sz="8" w:space="0" w:color="131314"/>
          <w:right w:val="single" w:sz="8" w:space="0" w:color="131314"/>
          <w:insideH w:val="single" w:sz="8" w:space="0" w:color="131314"/>
          <w:insideV w:val="single" w:sz="8" w:space="0" w:color="131314"/>
        </w:tblBorders>
        <w:tblLayout w:type="fixed"/>
        <w:tblLook w:val="0600" w:firstRow="0" w:lastRow="0" w:firstColumn="0" w:lastColumn="0" w:noHBand="1" w:noVBand="1"/>
      </w:tblPr>
      <w:tblGrid>
        <w:gridCol w:w="1815"/>
        <w:gridCol w:w="7673"/>
      </w:tblGrid>
      <w:tr w:rsidR="00767958" w:rsidRPr="00FD6944" w14:paraId="4FF6929C" w14:textId="77777777" w:rsidTr="006C7CC0">
        <w:trPr>
          <w:trHeight w:val="767"/>
        </w:trPr>
        <w:tc>
          <w:tcPr>
            <w:tcW w:w="1815" w:type="dxa"/>
            <w:tcBorders>
              <w:top w:val="single" w:sz="8" w:space="0" w:color="131314"/>
              <w:left w:val="single" w:sz="8" w:space="0" w:color="131314"/>
              <w:bottom w:val="single" w:sz="4" w:space="0" w:color="auto"/>
              <w:right w:val="single" w:sz="8" w:space="0" w:color="131314"/>
            </w:tcBorders>
            <w:shd w:val="clear" w:color="auto" w:fill="632423" w:themeFill="accent2" w:themeFillShade="80"/>
            <w:tcMar>
              <w:top w:w="100" w:type="dxa"/>
              <w:left w:w="100" w:type="dxa"/>
              <w:bottom w:w="100" w:type="dxa"/>
              <w:right w:w="100" w:type="dxa"/>
            </w:tcMar>
            <w:vAlign w:val="center"/>
          </w:tcPr>
          <w:p w14:paraId="56D977F2" w14:textId="77777777" w:rsidR="00767958" w:rsidRPr="00FD6944" w:rsidRDefault="00000000" w:rsidP="006C7CC0">
            <w:pPr>
              <w:spacing w:before="0"/>
              <w:jc w:val="center"/>
              <w:rPr>
                <w:b/>
                <w:bCs/>
                <w:szCs w:val="24"/>
              </w:rPr>
            </w:pPr>
            <w:r w:rsidRPr="00FD6944">
              <w:rPr>
                <w:b/>
                <w:bCs/>
                <w:szCs w:val="24"/>
              </w:rPr>
              <w:t>Factor</w:t>
            </w:r>
          </w:p>
        </w:tc>
        <w:tc>
          <w:tcPr>
            <w:tcW w:w="7673" w:type="dxa"/>
            <w:tcBorders>
              <w:top w:val="single" w:sz="8" w:space="0" w:color="131314"/>
              <w:left w:val="single" w:sz="8" w:space="0" w:color="131314"/>
              <w:bottom w:val="single" w:sz="4" w:space="0" w:color="auto"/>
              <w:right w:val="single" w:sz="8" w:space="0" w:color="131314"/>
            </w:tcBorders>
            <w:shd w:val="clear" w:color="auto" w:fill="632423" w:themeFill="accent2" w:themeFillShade="80"/>
            <w:tcMar>
              <w:top w:w="100" w:type="dxa"/>
              <w:left w:w="100" w:type="dxa"/>
              <w:bottom w:w="100" w:type="dxa"/>
              <w:right w:w="100" w:type="dxa"/>
            </w:tcMar>
            <w:vAlign w:val="center"/>
          </w:tcPr>
          <w:p w14:paraId="6FDB6D22" w14:textId="77777777" w:rsidR="00767958" w:rsidRPr="00FD6944" w:rsidRDefault="00000000" w:rsidP="006C7CC0">
            <w:pPr>
              <w:spacing w:before="0"/>
              <w:jc w:val="center"/>
              <w:rPr>
                <w:b/>
                <w:bCs/>
                <w:szCs w:val="24"/>
              </w:rPr>
            </w:pPr>
            <w:r w:rsidRPr="00FD6944">
              <w:rPr>
                <w:b/>
                <w:bCs/>
                <w:szCs w:val="24"/>
              </w:rPr>
              <w:t>Impact on Accor Singapore</w:t>
            </w:r>
          </w:p>
        </w:tc>
      </w:tr>
      <w:tr w:rsidR="00767958" w:rsidRPr="00FD6944" w14:paraId="480892A3" w14:textId="77777777" w:rsidTr="006C7CC0">
        <w:trPr>
          <w:trHeight w:val="4511"/>
        </w:trPr>
        <w:tc>
          <w:tcPr>
            <w:tcW w:w="1815" w:type="dxa"/>
            <w:tcBorders>
              <w:top w:val="single" w:sz="4" w:space="0" w:color="auto"/>
              <w:left w:val="single" w:sz="8" w:space="0" w:color="131314"/>
              <w:bottom w:val="single" w:sz="8" w:space="0" w:color="131314"/>
              <w:right w:val="single" w:sz="8" w:space="0" w:color="131314"/>
            </w:tcBorders>
            <w:shd w:val="clear" w:color="auto" w:fill="auto"/>
            <w:tcMar>
              <w:top w:w="100" w:type="dxa"/>
              <w:left w:w="100" w:type="dxa"/>
              <w:bottom w:w="100" w:type="dxa"/>
              <w:right w:w="100" w:type="dxa"/>
            </w:tcMar>
            <w:vAlign w:val="center"/>
          </w:tcPr>
          <w:p w14:paraId="41633BD2" w14:textId="77777777" w:rsidR="00767958" w:rsidRPr="00FD6944" w:rsidRDefault="00000000" w:rsidP="006C7CC0">
            <w:pPr>
              <w:spacing w:before="0"/>
              <w:rPr>
                <w:b/>
                <w:szCs w:val="24"/>
              </w:rPr>
            </w:pPr>
            <w:r w:rsidRPr="00FD6944">
              <w:rPr>
                <w:b/>
                <w:szCs w:val="24"/>
              </w:rPr>
              <w:t>Social</w:t>
            </w:r>
          </w:p>
        </w:tc>
        <w:tc>
          <w:tcPr>
            <w:tcW w:w="7673" w:type="dxa"/>
            <w:tcBorders>
              <w:top w:val="single" w:sz="4" w:space="0" w:color="auto"/>
              <w:left w:val="single" w:sz="8" w:space="0" w:color="131314"/>
              <w:bottom w:val="single" w:sz="8" w:space="0" w:color="131314"/>
              <w:right w:val="single" w:sz="8" w:space="0" w:color="131314"/>
            </w:tcBorders>
            <w:shd w:val="clear" w:color="auto" w:fill="auto"/>
            <w:tcMar>
              <w:top w:w="100" w:type="dxa"/>
              <w:left w:w="100" w:type="dxa"/>
              <w:bottom w:w="100" w:type="dxa"/>
              <w:right w:w="100" w:type="dxa"/>
            </w:tcMar>
            <w:vAlign w:val="center"/>
          </w:tcPr>
          <w:p w14:paraId="6D18A6A5" w14:textId="034FA857" w:rsidR="008D62A9" w:rsidRPr="00FD6944" w:rsidRDefault="008D62A9" w:rsidP="006C7CC0">
            <w:pPr>
              <w:spacing w:before="0" w:after="0"/>
              <w:ind w:left="67"/>
              <w:rPr>
                <w:b/>
                <w:szCs w:val="24"/>
              </w:rPr>
            </w:pPr>
            <w:r w:rsidRPr="00FD6944">
              <w:rPr>
                <w:b/>
                <w:szCs w:val="24"/>
              </w:rPr>
              <w:t xml:space="preserve">Changing Tourist Demographics: </w:t>
            </w:r>
            <w:r w:rsidRPr="00FD6944">
              <w:rPr>
                <w:bCs/>
                <w:szCs w:val="24"/>
              </w:rPr>
              <w:t xml:space="preserve">The current traveller demands more authentic experiences, and the millennial </w:t>
            </w:r>
            <w:r w:rsidR="003522AE">
              <w:rPr>
                <w:bCs/>
                <w:szCs w:val="24"/>
              </w:rPr>
              <w:t>spends</w:t>
            </w:r>
            <w:r w:rsidRPr="00FD6944">
              <w:rPr>
                <w:bCs/>
                <w:szCs w:val="24"/>
              </w:rPr>
              <w:t xml:space="preserve"> more on travel than the baby boomers</w:t>
            </w:r>
            <w:r w:rsidR="00353EB6" w:rsidRPr="00FD6944">
              <w:rPr>
                <w:bCs/>
                <w:szCs w:val="24"/>
              </w:rPr>
              <w:t xml:space="preserve"> (</w:t>
            </w:r>
            <w:proofErr w:type="spellStart"/>
            <w:r w:rsidR="00353EB6" w:rsidRPr="00FD6944">
              <w:rPr>
                <w:color w:val="222222"/>
                <w:szCs w:val="24"/>
                <w:shd w:val="clear" w:color="auto" w:fill="FFFFFF"/>
              </w:rPr>
              <w:t>IJspeert</w:t>
            </w:r>
            <w:proofErr w:type="spellEnd"/>
            <w:r w:rsidR="00353EB6" w:rsidRPr="00FD6944">
              <w:rPr>
                <w:color w:val="222222"/>
                <w:szCs w:val="24"/>
                <w:shd w:val="clear" w:color="auto" w:fill="FFFFFF"/>
              </w:rPr>
              <w:t xml:space="preserve"> and Hernandez-</w:t>
            </w:r>
            <w:proofErr w:type="spellStart"/>
            <w:r w:rsidR="00353EB6" w:rsidRPr="00FD6944">
              <w:rPr>
                <w:color w:val="222222"/>
                <w:szCs w:val="24"/>
                <w:shd w:val="clear" w:color="auto" w:fill="FFFFFF"/>
              </w:rPr>
              <w:t>Maskivker</w:t>
            </w:r>
            <w:proofErr w:type="spellEnd"/>
            <w:r w:rsidR="00353EB6" w:rsidRPr="00FD6944">
              <w:rPr>
                <w:color w:val="222222"/>
                <w:szCs w:val="24"/>
                <w:shd w:val="clear" w:color="auto" w:fill="FFFFFF"/>
              </w:rPr>
              <w:t>, 2020</w:t>
            </w:r>
            <w:r w:rsidR="00353EB6" w:rsidRPr="00FD6944">
              <w:rPr>
                <w:bCs/>
                <w:szCs w:val="24"/>
              </w:rPr>
              <w:t>)</w:t>
            </w:r>
            <w:r w:rsidRPr="00FD6944">
              <w:rPr>
                <w:bCs/>
                <w:szCs w:val="24"/>
              </w:rPr>
              <w:t xml:space="preserve">. It is essential to design the hotel packages according to the interests of millennial and Gen Z visitors. Local culture can be incorporated into the hotel offerings, which will make </w:t>
            </w:r>
            <w:r w:rsidR="003522AE">
              <w:rPr>
                <w:bCs/>
                <w:szCs w:val="24"/>
              </w:rPr>
              <w:t xml:space="preserve">the </w:t>
            </w:r>
            <w:r w:rsidRPr="00FD6944">
              <w:rPr>
                <w:bCs/>
                <w:szCs w:val="24"/>
              </w:rPr>
              <w:t>stay a memorable one, and it will reflect the commitment of the hotel to the values of the local culture.</w:t>
            </w:r>
          </w:p>
          <w:p w14:paraId="2B2F136A" w14:textId="21F9CEC0" w:rsidR="00767958" w:rsidRPr="00FD6944" w:rsidRDefault="008D62A9" w:rsidP="006C7CC0">
            <w:pPr>
              <w:spacing w:before="0"/>
              <w:ind w:left="67"/>
              <w:rPr>
                <w:szCs w:val="24"/>
              </w:rPr>
            </w:pPr>
            <w:r w:rsidRPr="00FD6944">
              <w:rPr>
                <w:b/>
                <w:szCs w:val="24"/>
              </w:rPr>
              <w:t xml:space="preserve">Cultural Diversity in Singapore: </w:t>
            </w:r>
            <w:r w:rsidRPr="00FD6944">
              <w:rPr>
                <w:bCs/>
                <w:szCs w:val="24"/>
              </w:rPr>
              <w:t>The Singaporean society is diverse, the country is multicultural, and the different races live in harmony</w:t>
            </w:r>
            <w:r w:rsidR="00353EB6" w:rsidRPr="00FD6944">
              <w:rPr>
                <w:bCs/>
                <w:szCs w:val="24"/>
              </w:rPr>
              <w:t xml:space="preserve"> (</w:t>
            </w:r>
            <w:r w:rsidR="00353EB6" w:rsidRPr="00FD6944">
              <w:rPr>
                <w:color w:val="222222"/>
                <w:szCs w:val="24"/>
                <w:shd w:val="clear" w:color="auto" w:fill="FFFFFF"/>
              </w:rPr>
              <w:t>Reddy and van Dam, 2020</w:t>
            </w:r>
            <w:r w:rsidR="00353EB6" w:rsidRPr="00FD6944">
              <w:rPr>
                <w:bCs/>
                <w:szCs w:val="24"/>
              </w:rPr>
              <w:t>)</w:t>
            </w:r>
            <w:r w:rsidRPr="00FD6944">
              <w:rPr>
                <w:bCs/>
                <w:szCs w:val="24"/>
              </w:rPr>
              <w:t>. The offering developed by the hotel should reflect the multicultural society and demonstrate the commitment to the values of diversity. The hotel offerings should reflect the diverse local culture and, in doing so, will attract guests of various cultures.</w:t>
            </w:r>
          </w:p>
        </w:tc>
      </w:tr>
      <w:tr w:rsidR="00767958" w:rsidRPr="00FD6944" w14:paraId="129EDE13" w14:textId="77777777" w:rsidTr="006C7CC0">
        <w:trPr>
          <w:trHeight w:val="873"/>
        </w:trPr>
        <w:tc>
          <w:tcPr>
            <w:tcW w:w="1815" w:type="dxa"/>
            <w:tcBorders>
              <w:top w:val="single" w:sz="8" w:space="0" w:color="131314"/>
              <w:left w:val="single" w:sz="8" w:space="0" w:color="131314"/>
              <w:bottom w:val="single" w:sz="8" w:space="0" w:color="131314"/>
              <w:right w:val="single" w:sz="8" w:space="0" w:color="131314"/>
            </w:tcBorders>
            <w:shd w:val="clear" w:color="auto" w:fill="auto"/>
            <w:tcMar>
              <w:top w:w="100" w:type="dxa"/>
              <w:left w:w="100" w:type="dxa"/>
              <w:bottom w:w="100" w:type="dxa"/>
              <w:right w:w="100" w:type="dxa"/>
            </w:tcMar>
            <w:vAlign w:val="center"/>
          </w:tcPr>
          <w:p w14:paraId="0BEE5BD9" w14:textId="77777777" w:rsidR="00767958" w:rsidRPr="00FD6944" w:rsidRDefault="00000000" w:rsidP="006C7CC0">
            <w:pPr>
              <w:spacing w:before="0"/>
              <w:rPr>
                <w:b/>
                <w:szCs w:val="24"/>
              </w:rPr>
            </w:pPr>
            <w:r w:rsidRPr="00FD6944">
              <w:rPr>
                <w:b/>
                <w:szCs w:val="24"/>
              </w:rPr>
              <w:t>Technological</w:t>
            </w:r>
          </w:p>
        </w:tc>
        <w:tc>
          <w:tcPr>
            <w:tcW w:w="7673" w:type="dxa"/>
            <w:tcBorders>
              <w:top w:val="single" w:sz="8" w:space="0" w:color="131314"/>
              <w:left w:val="single" w:sz="8" w:space="0" w:color="131314"/>
              <w:bottom w:val="single" w:sz="8" w:space="0" w:color="131314"/>
              <w:right w:val="single" w:sz="8" w:space="0" w:color="131314"/>
            </w:tcBorders>
            <w:shd w:val="clear" w:color="auto" w:fill="auto"/>
            <w:tcMar>
              <w:top w:w="100" w:type="dxa"/>
              <w:left w:w="100" w:type="dxa"/>
              <w:bottom w:w="100" w:type="dxa"/>
              <w:right w:w="100" w:type="dxa"/>
            </w:tcMar>
            <w:vAlign w:val="center"/>
          </w:tcPr>
          <w:p w14:paraId="58B3CE2C" w14:textId="34AAC465" w:rsidR="00133BAF" w:rsidRPr="00FD6944" w:rsidRDefault="00133BAF" w:rsidP="006C7CC0">
            <w:pPr>
              <w:pStyle w:val="ListParagraph"/>
              <w:spacing w:before="0" w:after="0"/>
              <w:ind w:left="209"/>
              <w:rPr>
                <w:szCs w:val="24"/>
              </w:rPr>
            </w:pPr>
            <w:r w:rsidRPr="00FD6944">
              <w:rPr>
                <w:b/>
                <w:szCs w:val="24"/>
              </w:rPr>
              <w:t>Advancements in Smart Technology:</w:t>
            </w:r>
            <w:r w:rsidRPr="00FD6944">
              <w:rPr>
                <w:bCs/>
                <w:szCs w:val="24"/>
              </w:rPr>
              <w:t xml:space="preserve"> Continuous advancements in technology can help improve guest experience and convenience (Yang </w:t>
            </w:r>
            <w:r w:rsidRPr="00FD6944">
              <w:rPr>
                <w:bCs/>
                <w:i/>
                <w:iCs/>
                <w:szCs w:val="24"/>
              </w:rPr>
              <w:t>et al</w:t>
            </w:r>
            <w:r w:rsidRPr="00FD6944">
              <w:rPr>
                <w:bCs/>
                <w:szCs w:val="24"/>
              </w:rPr>
              <w:t xml:space="preserve">., 2021). There are several components of this aspect, including the ease of integrating Smart TVs and digital concierge services across all rooms and the potential challenges of maintenance and infrastructure cybersecurity. </w:t>
            </w:r>
          </w:p>
          <w:p w14:paraId="6CD7171E" w14:textId="12299F0C" w:rsidR="00353EB6" w:rsidRPr="002A0F48" w:rsidRDefault="00133BAF" w:rsidP="006C7CC0">
            <w:pPr>
              <w:pStyle w:val="ListParagraph"/>
              <w:spacing w:before="0" w:after="0"/>
              <w:ind w:left="209"/>
              <w:rPr>
                <w:szCs w:val="24"/>
              </w:rPr>
            </w:pPr>
            <w:r w:rsidRPr="00FD6944">
              <w:rPr>
                <w:b/>
                <w:szCs w:val="24"/>
              </w:rPr>
              <w:t>Data Privacy and Security:</w:t>
            </w:r>
            <w:r w:rsidRPr="00FD6944">
              <w:rPr>
                <w:bCs/>
                <w:szCs w:val="24"/>
              </w:rPr>
              <w:t xml:space="preserve"> While many other threats may also disrupt brand reputation, ensuring data protection has an importance of its own. Cyber security and data protection need to be ensured along with the experience integration of the two</w:t>
            </w:r>
            <w:r w:rsidR="003222E2" w:rsidRPr="00FD6944">
              <w:rPr>
                <w:bCs/>
                <w:szCs w:val="24"/>
              </w:rPr>
              <w:t xml:space="preserve"> (</w:t>
            </w:r>
            <w:r w:rsidR="003222E2" w:rsidRPr="00FD6944">
              <w:rPr>
                <w:color w:val="222222"/>
                <w:szCs w:val="24"/>
                <w:shd w:val="clear" w:color="auto" w:fill="FFFFFF"/>
              </w:rPr>
              <w:t xml:space="preserve">Rawat, Doku and </w:t>
            </w:r>
            <w:proofErr w:type="gramStart"/>
            <w:r w:rsidR="003222E2" w:rsidRPr="00FD6944">
              <w:rPr>
                <w:color w:val="222222"/>
                <w:szCs w:val="24"/>
                <w:shd w:val="clear" w:color="auto" w:fill="FFFFFF"/>
              </w:rPr>
              <w:t>Garuba,  2019</w:t>
            </w:r>
            <w:proofErr w:type="gramEnd"/>
            <w:r w:rsidR="003222E2" w:rsidRPr="00FD6944">
              <w:rPr>
                <w:bCs/>
                <w:szCs w:val="24"/>
              </w:rPr>
              <w:t>)</w:t>
            </w:r>
            <w:r w:rsidRPr="00FD6944">
              <w:rPr>
                <w:bCs/>
                <w:szCs w:val="24"/>
              </w:rPr>
              <w:t>.</w:t>
            </w:r>
          </w:p>
        </w:tc>
      </w:tr>
      <w:tr w:rsidR="00767958" w:rsidRPr="00FD6944" w14:paraId="5D572A39" w14:textId="77777777" w:rsidTr="006C7CC0">
        <w:trPr>
          <w:trHeight w:val="3752"/>
        </w:trPr>
        <w:tc>
          <w:tcPr>
            <w:tcW w:w="1815" w:type="dxa"/>
            <w:tcBorders>
              <w:top w:val="single" w:sz="8" w:space="0" w:color="131314"/>
              <w:left w:val="single" w:sz="8" w:space="0" w:color="131314"/>
              <w:bottom w:val="single" w:sz="8" w:space="0" w:color="131314"/>
              <w:right w:val="single" w:sz="8" w:space="0" w:color="131314"/>
            </w:tcBorders>
            <w:shd w:val="clear" w:color="auto" w:fill="auto"/>
            <w:tcMar>
              <w:top w:w="100" w:type="dxa"/>
              <w:left w:w="100" w:type="dxa"/>
              <w:bottom w:w="100" w:type="dxa"/>
              <w:right w:w="100" w:type="dxa"/>
            </w:tcMar>
            <w:vAlign w:val="center"/>
          </w:tcPr>
          <w:p w14:paraId="73BA4243" w14:textId="77777777" w:rsidR="00767958" w:rsidRPr="00FD6944" w:rsidRDefault="00000000" w:rsidP="006C7CC0">
            <w:pPr>
              <w:spacing w:before="0"/>
              <w:rPr>
                <w:b/>
                <w:szCs w:val="24"/>
              </w:rPr>
            </w:pPr>
            <w:r w:rsidRPr="00FD6944">
              <w:rPr>
                <w:b/>
                <w:szCs w:val="24"/>
              </w:rPr>
              <w:lastRenderedPageBreak/>
              <w:t>Economic</w:t>
            </w:r>
          </w:p>
        </w:tc>
        <w:tc>
          <w:tcPr>
            <w:tcW w:w="7673" w:type="dxa"/>
            <w:tcBorders>
              <w:top w:val="single" w:sz="8" w:space="0" w:color="131314"/>
              <w:left w:val="single" w:sz="8" w:space="0" w:color="131314"/>
              <w:bottom w:val="single" w:sz="8" w:space="0" w:color="131314"/>
              <w:right w:val="single" w:sz="8" w:space="0" w:color="131314"/>
            </w:tcBorders>
            <w:shd w:val="clear" w:color="auto" w:fill="auto"/>
            <w:tcMar>
              <w:top w:w="100" w:type="dxa"/>
              <w:left w:w="100" w:type="dxa"/>
              <w:bottom w:w="100" w:type="dxa"/>
              <w:right w:w="100" w:type="dxa"/>
            </w:tcMar>
            <w:vAlign w:val="center"/>
          </w:tcPr>
          <w:p w14:paraId="4B8CE97E" w14:textId="77777777" w:rsidR="00767958" w:rsidRPr="00FD6944" w:rsidRDefault="00000000" w:rsidP="006C7CC0">
            <w:pPr>
              <w:spacing w:before="0" w:after="0"/>
              <w:ind w:left="209"/>
              <w:rPr>
                <w:szCs w:val="24"/>
              </w:rPr>
            </w:pPr>
            <w:r w:rsidRPr="00FD6944">
              <w:rPr>
                <w:b/>
                <w:szCs w:val="24"/>
              </w:rPr>
              <w:t>Competition from Regional Destinations:</w:t>
            </w:r>
            <w:r w:rsidRPr="00FD6944">
              <w:rPr>
                <w:szCs w:val="24"/>
              </w:rPr>
              <w:t xml:space="preserve"> Singapore faces competition for tourist arrivals from neighbouring countries. Differentiate through unique experiences to justify higher costs. Adapt pricing strategies to remain competitive in changing economic conditions. </w:t>
            </w:r>
          </w:p>
          <w:p w14:paraId="77E66900" w14:textId="77777777" w:rsidR="00767958" w:rsidRPr="00FD6944" w:rsidRDefault="00000000" w:rsidP="006C7CC0">
            <w:pPr>
              <w:spacing w:before="0"/>
              <w:ind w:left="209"/>
              <w:rPr>
                <w:szCs w:val="24"/>
              </w:rPr>
            </w:pPr>
            <w:r w:rsidRPr="00FD6944">
              <w:rPr>
                <w:b/>
                <w:szCs w:val="24"/>
              </w:rPr>
              <w:t>Economic Volatility:</w:t>
            </w:r>
            <w:r w:rsidRPr="00FD6944">
              <w:rPr>
                <w:szCs w:val="24"/>
              </w:rPr>
              <w:t xml:space="preserve"> Fluctuations in the economy impact consumer spending and travel patterns. Stay adaptable to changing economic conditions. Adjust pricing and promotions to maintain competitiveness and revenue growth.</w:t>
            </w:r>
          </w:p>
        </w:tc>
      </w:tr>
      <w:tr w:rsidR="00767958" w:rsidRPr="00FD6944" w14:paraId="11536723" w14:textId="77777777" w:rsidTr="006C7CC0">
        <w:trPr>
          <w:trHeight w:val="2687"/>
        </w:trPr>
        <w:tc>
          <w:tcPr>
            <w:tcW w:w="1815" w:type="dxa"/>
            <w:tcBorders>
              <w:top w:val="single" w:sz="8" w:space="0" w:color="131314"/>
              <w:left w:val="single" w:sz="8" w:space="0" w:color="131314"/>
              <w:bottom w:val="single" w:sz="8" w:space="0" w:color="131314"/>
              <w:right w:val="single" w:sz="8" w:space="0" w:color="131314"/>
            </w:tcBorders>
            <w:shd w:val="clear" w:color="auto" w:fill="auto"/>
            <w:tcMar>
              <w:top w:w="100" w:type="dxa"/>
              <w:left w:w="100" w:type="dxa"/>
              <w:bottom w:w="100" w:type="dxa"/>
              <w:right w:w="100" w:type="dxa"/>
            </w:tcMar>
            <w:vAlign w:val="center"/>
          </w:tcPr>
          <w:p w14:paraId="73FBA50B" w14:textId="77777777" w:rsidR="00767958" w:rsidRPr="00FD6944" w:rsidRDefault="00000000" w:rsidP="006C7CC0">
            <w:pPr>
              <w:spacing w:before="0"/>
              <w:rPr>
                <w:b/>
                <w:szCs w:val="24"/>
              </w:rPr>
            </w:pPr>
            <w:r w:rsidRPr="00FD6944">
              <w:rPr>
                <w:b/>
                <w:szCs w:val="24"/>
              </w:rPr>
              <w:t>Environmental</w:t>
            </w:r>
          </w:p>
        </w:tc>
        <w:tc>
          <w:tcPr>
            <w:tcW w:w="7673" w:type="dxa"/>
            <w:tcBorders>
              <w:top w:val="single" w:sz="8" w:space="0" w:color="131314"/>
              <w:left w:val="single" w:sz="8" w:space="0" w:color="131314"/>
              <w:bottom w:val="single" w:sz="8" w:space="0" w:color="131314"/>
              <w:right w:val="single" w:sz="8" w:space="0" w:color="131314"/>
            </w:tcBorders>
            <w:shd w:val="clear" w:color="auto" w:fill="auto"/>
            <w:tcMar>
              <w:top w:w="100" w:type="dxa"/>
              <w:left w:w="100" w:type="dxa"/>
              <w:bottom w:w="100" w:type="dxa"/>
              <w:right w:w="100" w:type="dxa"/>
            </w:tcMar>
            <w:vAlign w:val="center"/>
          </w:tcPr>
          <w:p w14:paraId="17F79D1F" w14:textId="295398A5" w:rsidR="00FC4915" w:rsidRPr="002A0F48" w:rsidRDefault="00000000" w:rsidP="006C7CC0">
            <w:pPr>
              <w:spacing w:before="0"/>
              <w:ind w:left="209"/>
              <w:rPr>
                <w:szCs w:val="24"/>
              </w:rPr>
            </w:pPr>
            <w:r w:rsidRPr="00FD6944">
              <w:rPr>
                <w:b/>
                <w:szCs w:val="24"/>
              </w:rPr>
              <w:t>Sustainable Tourism Practices:</w:t>
            </w:r>
            <w:r w:rsidRPr="00FD6944">
              <w:rPr>
                <w:szCs w:val="24"/>
              </w:rPr>
              <w:t xml:space="preserve"> Emphasis on sustainability presents opportunities to showcase environmental responsibility</w:t>
            </w:r>
            <w:r w:rsidR="00FC4915" w:rsidRPr="00FD6944">
              <w:rPr>
                <w:szCs w:val="24"/>
              </w:rPr>
              <w:t xml:space="preserve"> (</w:t>
            </w:r>
            <w:r w:rsidR="00FC4915" w:rsidRPr="00FD6944">
              <w:rPr>
                <w:color w:val="222222"/>
                <w:szCs w:val="24"/>
                <w:shd w:val="clear" w:color="auto" w:fill="FFFFFF"/>
              </w:rPr>
              <w:t xml:space="preserve">Ansari, </w:t>
            </w:r>
            <w:proofErr w:type="gramStart"/>
            <w:r w:rsidR="00FC4915" w:rsidRPr="00FD6944">
              <w:rPr>
                <w:color w:val="222222"/>
                <w:szCs w:val="24"/>
                <w:shd w:val="clear" w:color="auto" w:fill="FFFFFF"/>
              </w:rPr>
              <w:t>Farrukh</w:t>
            </w:r>
            <w:proofErr w:type="gramEnd"/>
            <w:r w:rsidR="00FC4915" w:rsidRPr="00FD6944">
              <w:rPr>
                <w:color w:val="222222"/>
                <w:szCs w:val="24"/>
                <w:shd w:val="clear" w:color="auto" w:fill="FFFFFF"/>
              </w:rPr>
              <w:t xml:space="preserve"> and Raza, 2021</w:t>
            </w:r>
            <w:r w:rsidR="00FC4915" w:rsidRPr="00FD6944">
              <w:rPr>
                <w:szCs w:val="24"/>
              </w:rPr>
              <w:t>)</w:t>
            </w:r>
            <w:r w:rsidRPr="00FD6944">
              <w:rPr>
                <w:szCs w:val="24"/>
              </w:rPr>
              <w:t>. Implement eco-friendly initiatives to align with consumer preferences for sustainable travel. Promote energy-efficient technologies and reduce single-use plastics.</w:t>
            </w:r>
          </w:p>
        </w:tc>
      </w:tr>
      <w:tr w:rsidR="00767958" w:rsidRPr="00FD6944" w14:paraId="29675AE4" w14:textId="77777777" w:rsidTr="006C7CC0">
        <w:trPr>
          <w:trHeight w:val="1775"/>
        </w:trPr>
        <w:tc>
          <w:tcPr>
            <w:tcW w:w="1815" w:type="dxa"/>
            <w:tcBorders>
              <w:top w:val="single" w:sz="8" w:space="0" w:color="131314"/>
              <w:left w:val="single" w:sz="8" w:space="0" w:color="131314"/>
              <w:bottom w:val="single" w:sz="8" w:space="0" w:color="131314"/>
              <w:right w:val="single" w:sz="8" w:space="0" w:color="131314"/>
            </w:tcBorders>
            <w:shd w:val="clear" w:color="auto" w:fill="auto"/>
            <w:tcMar>
              <w:top w:w="100" w:type="dxa"/>
              <w:left w:w="100" w:type="dxa"/>
              <w:bottom w:w="100" w:type="dxa"/>
              <w:right w:w="100" w:type="dxa"/>
            </w:tcMar>
            <w:vAlign w:val="center"/>
          </w:tcPr>
          <w:p w14:paraId="47A85805" w14:textId="77777777" w:rsidR="00767958" w:rsidRPr="00FD6944" w:rsidRDefault="00000000" w:rsidP="006C7CC0">
            <w:pPr>
              <w:spacing w:before="0"/>
              <w:rPr>
                <w:b/>
                <w:szCs w:val="24"/>
              </w:rPr>
            </w:pPr>
            <w:r w:rsidRPr="00FD6944">
              <w:rPr>
                <w:b/>
                <w:szCs w:val="24"/>
              </w:rPr>
              <w:t>Political</w:t>
            </w:r>
          </w:p>
        </w:tc>
        <w:tc>
          <w:tcPr>
            <w:tcW w:w="7673" w:type="dxa"/>
            <w:tcBorders>
              <w:top w:val="single" w:sz="8" w:space="0" w:color="131314"/>
              <w:left w:val="single" w:sz="8" w:space="0" w:color="131314"/>
              <w:bottom w:val="single" w:sz="8" w:space="0" w:color="131314"/>
              <w:right w:val="single" w:sz="8" w:space="0" w:color="131314"/>
            </w:tcBorders>
            <w:shd w:val="clear" w:color="auto" w:fill="auto"/>
            <w:tcMar>
              <w:top w:w="100" w:type="dxa"/>
              <w:left w:w="100" w:type="dxa"/>
              <w:bottom w:w="100" w:type="dxa"/>
              <w:right w:w="100" w:type="dxa"/>
            </w:tcMar>
            <w:vAlign w:val="center"/>
          </w:tcPr>
          <w:p w14:paraId="20459B66" w14:textId="077D57A0" w:rsidR="00767958" w:rsidRPr="00FD6944" w:rsidRDefault="00000000" w:rsidP="006C7CC0">
            <w:pPr>
              <w:spacing w:before="0"/>
              <w:ind w:left="209"/>
              <w:rPr>
                <w:szCs w:val="24"/>
              </w:rPr>
            </w:pPr>
            <w:r w:rsidRPr="00FD6944">
              <w:rPr>
                <w:b/>
                <w:szCs w:val="24"/>
              </w:rPr>
              <w:t>Government Regulations:</w:t>
            </w:r>
            <w:r w:rsidRPr="00FD6944">
              <w:rPr>
                <w:szCs w:val="24"/>
              </w:rPr>
              <w:t xml:space="preserve"> </w:t>
            </w:r>
            <w:r w:rsidR="00AE47FA" w:rsidRPr="00AE47FA">
              <w:rPr>
                <w:szCs w:val="24"/>
              </w:rPr>
              <w:t xml:space="preserve">Operation including relevant Singaporean laws and policies relevant to tourism and hospitality Compliance with regulations should see the operating </w:t>
            </w:r>
            <w:proofErr w:type="gramStart"/>
            <w:r w:rsidR="00AE47FA" w:rsidRPr="00AE47FA">
              <w:rPr>
                <w:szCs w:val="24"/>
              </w:rPr>
              <w:t>licence maintained</w:t>
            </w:r>
            <w:proofErr w:type="gramEnd"/>
            <w:r w:rsidR="00AE47FA" w:rsidRPr="00AE47FA">
              <w:rPr>
                <w:szCs w:val="24"/>
              </w:rPr>
              <w:t xml:space="preserve"> Working with government-based initiatives to promote tourism and economic development</w:t>
            </w:r>
            <w:r w:rsidR="00FC4915" w:rsidRPr="00FD6944">
              <w:rPr>
                <w:szCs w:val="24"/>
              </w:rPr>
              <w:t xml:space="preserve"> (</w:t>
            </w:r>
            <w:r w:rsidR="00FC4915" w:rsidRPr="00FD6944">
              <w:rPr>
                <w:color w:val="222222"/>
                <w:szCs w:val="24"/>
                <w:shd w:val="clear" w:color="auto" w:fill="FFFFFF"/>
              </w:rPr>
              <w:t xml:space="preserve">Wisnumurti, </w:t>
            </w:r>
            <w:r w:rsidR="00FC4915" w:rsidRPr="00FD6944">
              <w:rPr>
                <w:i/>
                <w:iCs/>
                <w:color w:val="222222"/>
                <w:szCs w:val="24"/>
                <w:shd w:val="clear" w:color="auto" w:fill="FFFFFF"/>
              </w:rPr>
              <w:t>et al</w:t>
            </w:r>
            <w:r w:rsidR="00FC4915" w:rsidRPr="00FD6944">
              <w:rPr>
                <w:color w:val="222222"/>
                <w:szCs w:val="24"/>
                <w:shd w:val="clear" w:color="auto" w:fill="FFFFFF"/>
              </w:rPr>
              <w:t>., 2020</w:t>
            </w:r>
            <w:r w:rsidR="00FC4915" w:rsidRPr="00FD6944">
              <w:rPr>
                <w:szCs w:val="24"/>
              </w:rPr>
              <w:t>)</w:t>
            </w:r>
            <w:r w:rsidRPr="00FD6944">
              <w:rPr>
                <w:szCs w:val="24"/>
              </w:rPr>
              <w:t>.</w:t>
            </w:r>
          </w:p>
        </w:tc>
      </w:tr>
      <w:tr w:rsidR="00767958" w:rsidRPr="00FD6944" w14:paraId="1D682EFA" w14:textId="77777777" w:rsidTr="006C7CC0">
        <w:trPr>
          <w:trHeight w:val="873"/>
        </w:trPr>
        <w:tc>
          <w:tcPr>
            <w:tcW w:w="1815" w:type="dxa"/>
            <w:tcBorders>
              <w:top w:val="single" w:sz="8" w:space="0" w:color="131314"/>
              <w:left w:val="single" w:sz="8" w:space="0" w:color="131314"/>
              <w:bottom w:val="single" w:sz="8" w:space="0" w:color="131314"/>
              <w:right w:val="single" w:sz="8" w:space="0" w:color="131314"/>
            </w:tcBorders>
            <w:shd w:val="clear" w:color="auto" w:fill="auto"/>
            <w:tcMar>
              <w:top w:w="100" w:type="dxa"/>
              <w:left w:w="100" w:type="dxa"/>
              <w:bottom w:w="100" w:type="dxa"/>
              <w:right w:w="100" w:type="dxa"/>
            </w:tcMar>
            <w:vAlign w:val="center"/>
          </w:tcPr>
          <w:p w14:paraId="7D16B790" w14:textId="77777777" w:rsidR="00767958" w:rsidRPr="00FD6944" w:rsidRDefault="00000000" w:rsidP="006C7CC0">
            <w:pPr>
              <w:spacing w:before="0"/>
              <w:rPr>
                <w:b/>
                <w:szCs w:val="24"/>
              </w:rPr>
            </w:pPr>
            <w:r w:rsidRPr="00FD6944">
              <w:rPr>
                <w:b/>
                <w:szCs w:val="24"/>
              </w:rPr>
              <w:t>Legal</w:t>
            </w:r>
          </w:p>
        </w:tc>
        <w:tc>
          <w:tcPr>
            <w:tcW w:w="7673" w:type="dxa"/>
            <w:tcBorders>
              <w:top w:val="single" w:sz="8" w:space="0" w:color="131314"/>
              <w:left w:val="single" w:sz="8" w:space="0" w:color="131314"/>
              <w:bottom w:val="single" w:sz="8" w:space="0" w:color="131314"/>
              <w:right w:val="single" w:sz="8" w:space="0" w:color="131314"/>
            </w:tcBorders>
            <w:shd w:val="clear" w:color="auto" w:fill="auto"/>
            <w:tcMar>
              <w:top w:w="100" w:type="dxa"/>
              <w:left w:w="100" w:type="dxa"/>
              <w:bottom w:w="100" w:type="dxa"/>
              <w:right w:w="100" w:type="dxa"/>
            </w:tcMar>
            <w:vAlign w:val="center"/>
          </w:tcPr>
          <w:p w14:paraId="6B8D0E3D" w14:textId="6E973E42" w:rsidR="00FC4915" w:rsidRPr="002A0F48" w:rsidRDefault="00000000" w:rsidP="006C7CC0">
            <w:pPr>
              <w:spacing w:before="0"/>
              <w:ind w:left="209"/>
              <w:rPr>
                <w:szCs w:val="24"/>
              </w:rPr>
            </w:pPr>
            <w:r w:rsidRPr="00FD6944">
              <w:rPr>
                <w:b/>
                <w:szCs w:val="24"/>
              </w:rPr>
              <w:t>Contractual Obligations:</w:t>
            </w:r>
            <w:r w:rsidRPr="00FD6944">
              <w:rPr>
                <w:szCs w:val="24"/>
              </w:rPr>
              <w:t xml:space="preserve"> </w:t>
            </w:r>
            <w:proofErr w:type="gramStart"/>
            <w:r w:rsidR="00AE47FA" w:rsidRPr="00AE47FA">
              <w:rPr>
                <w:szCs w:val="24"/>
              </w:rPr>
              <w:t>In order to</w:t>
            </w:r>
            <w:proofErr w:type="gramEnd"/>
            <w:r w:rsidR="00AE47FA" w:rsidRPr="00AE47FA">
              <w:rPr>
                <w:szCs w:val="24"/>
              </w:rPr>
              <w:t xml:space="preserve"> maintain smooth operations, it is critical to adhere to the contractual agreements as per the set agreements. Additionally, compliance with the legal requirements and the set deadline shall prevent the occurrences of disputes</w:t>
            </w:r>
          </w:p>
        </w:tc>
      </w:tr>
      <w:tr w:rsidR="00767958" w:rsidRPr="00FD6944" w14:paraId="466CD27D" w14:textId="77777777" w:rsidTr="006C7CC0">
        <w:trPr>
          <w:trHeight w:val="1775"/>
        </w:trPr>
        <w:tc>
          <w:tcPr>
            <w:tcW w:w="1815" w:type="dxa"/>
            <w:tcBorders>
              <w:top w:val="single" w:sz="8" w:space="0" w:color="131314"/>
              <w:left w:val="single" w:sz="8" w:space="0" w:color="131314"/>
              <w:bottom w:val="single" w:sz="8" w:space="0" w:color="131314"/>
              <w:right w:val="single" w:sz="8" w:space="0" w:color="131314"/>
            </w:tcBorders>
            <w:shd w:val="clear" w:color="auto" w:fill="auto"/>
            <w:tcMar>
              <w:top w:w="100" w:type="dxa"/>
              <w:left w:w="100" w:type="dxa"/>
              <w:bottom w:w="100" w:type="dxa"/>
              <w:right w:w="100" w:type="dxa"/>
            </w:tcMar>
            <w:vAlign w:val="center"/>
          </w:tcPr>
          <w:p w14:paraId="40DEE731" w14:textId="77777777" w:rsidR="00767958" w:rsidRPr="00FD6944" w:rsidRDefault="00000000" w:rsidP="006C7CC0">
            <w:pPr>
              <w:spacing w:before="0"/>
              <w:rPr>
                <w:b/>
                <w:szCs w:val="24"/>
              </w:rPr>
            </w:pPr>
            <w:r w:rsidRPr="00FD6944">
              <w:rPr>
                <w:b/>
                <w:szCs w:val="24"/>
              </w:rPr>
              <w:lastRenderedPageBreak/>
              <w:t>Ethical</w:t>
            </w:r>
          </w:p>
        </w:tc>
        <w:tc>
          <w:tcPr>
            <w:tcW w:w="7673" w:type="dxa"/>
            <w:tcBorders>
              <w:top w:val="single" w:sz="8" w:space="0" w:color="131314"/>
              <w:left w:val="single" w:sz="8" w:space="0" w:color="131314"/>
              <w:bottom w:val="single" w:sz="8" w:space="0" w:color="131314"/>
              <w:right w:val="single" w:sz="8" w:space="0" w:color="131314"/>
            </w:tcBorders>
            <w:shd w:val="clear" w:color="auto" w:fill="auto"/>
            <w:tcMar>
              <w:top w:w="100" w:type="dxa"/>
              <w:left w:w="100" w:type="dxa"/>
              <w:bottom w:w="100" w:type="dxa"/>
              <w:right w:w="100" w:type="dxa"/>
            </w:tcMar>
            <w:vAlign w:val="center"/>
          </w:tcPr>
          <w:p w14:paraId="42580962" w14:textId="5BC0148F" w:rsidR="00767958" w:rsidRPr="00FD6944" w:rsidRDefault="00000000" w:rsidP="006C7CC0">
            <w:pPr>
              <w:spacing w:before="0"/>
              <w:ind w:left="209"/>
              <w:rPr>
                <w:szCs w:val="24"/>
              </w:rPr>
            </w:pPr>
            <w:r w:rsidRPr="00FD6944">
              <w:rPr>
                <w:b/>
                <w:szCs w:val="24"/>
              </w:rPr>
              <w:t>Ethical Sourcing and Practices:</w:t>
            </w:r>
            <w:r w:rsidRPr="00FD6944">
              <w:rPr>
                <w:szCs w:val="24"/>
              </w:rPr>
              <w:t xml:space="preserve"> </w:t>
            </w:r>
            <w:r w:rsidR="00AE47FA" w:rsidRPr="00AE47FA">
              <w:rPr>
                <w:szCs w:val="24"/>
              </w:rPr>
              <w:t>In sourcing suppliers and business operations, ethical standards should be a priority. One can do this by selecting suppliers that are reputable and operate within the ethical code. Finally, ethical standards can be made by appealing to the conscious of the travellers.</w:t>
            </w:r>
          </w:p>
        </w:tc>
      </w:tr>
      <w:tr w:rsidR="00767958" w:rsidRPr="00FD6944" w14:paraId="5CD176C1" w14:textId="77777777" w:rsidTr="006C7CC0">
        <w:trPr>
          <w:trHeight w:val="1415"/>
        </w:trPr>
        <w:tc>
          <w:tcPr>
            <w:tcW w:w="1815" w:type="dxa"/>
            <w:tcBorders>
              <w:top w:val="single" w:sz="8" w:space="0" w:color="131314"/>
              <w:left w:val="single" w:sz="8" w:space="0" w:color="131314"/>
              <w:bottom w:val="single" w:sz="8" w:space="0" w:color="131314"/>
              <w:right w:val="single" w:sz="8" w:space="0" w:color="131314"/>
            </w:tcBorders>
            <w:shd w:val="clear" w:color="auto" w:fill="auto"/>
            <w:tcMar>
              <w:top w:w="100" w:type="dxa"/>
              <w:left w:w="100" w:type="dxa"/>
              <w:bottom w:w="100" w:type="dxa"/>
              <w:right w:w="100" w:type="dxa"/>
            </w:tcMar>
            <w:vAlign w:val="center"/>
          </w:tcPr>
          <w:p w14:paraId="57D3CFBD" w14:textId="77777777" w:rsidR="00767958" w:rsidRPr="00FD6944" w:rsidRDefault="00000000" w:rsidP="006C7CC0">
            <w:pPr>
              <w:spacing w:before="0"/>
              <w:rPr>
                <w:b/>
                <w:szCs w:val="24"/>
              </w:rPr>
            </w:pPr>
            <w:r w:rsidRPr="00FD6944">
              <w:rPr>
                <w:b/>
                <w:szCs w:val="24"/>
              </w:rPr>
              <w:t>Demographic</w:t>
            </w:r>
          </w:p>
        </w:tc>
        <w:tc>
          <w:tcPr>
            <w:tcW w:w="7673" w:type="dxa"/>
            <w:tcBorders>
              <w:top w:val="single" w:sz="8" w:space="0" w:color="131314"/>
              <w:left w:val="single" w:sz="8" w:space="0" w:color="131314"/>
              <w:bottom w:val="single" w:sz="8" w:space="0" w:color="131314"/>
              <w:right w:val="single" w:sz="8" w:space="0" w:color="131314"/>
            </w:tcBorders>
            <w:shd w:val="clear" w:color="auto" w:fill="auto"/>
            <w:tcMar>
              <w:top w:w="100" w:type="dxa"/>
              <w:left w:w="100" w:type="dxa"/>
              <w:bottom w:w="100" w:type="dxa"/>
              <w:right w:w="100" w:type="dxa"/>
            </w:tcMar>
            <w:vAlign w:val="center"/>
          </w:tcPr>
          <w:p w14:paraId="73D566B1" w14:textId="77777777" w:rsidR="00767958" w:rsidRPr="00FD6944" w:rsidRDefault="00000000" w:rsidP="006C7CC0">
            <w:pPr>
              <w:spacing w:before="0"/>
              <w:ind w:left="209"/>
              <w:rPr>
                <w:szCs w:val="24"/>
              </w:rPr>
            </w:pPr>
            <w:r w:rsidRPr="00FD6944">
              <w:rPr>
                <w:b/>
                <w:szCs w:val="24"/>
              </w:rPr>
              <w:t>Changing Demographics:</w:t>
            </w:r>
            <w:r w:rsidRPr="00FD6944">
              <w:rPr>
                <w:szCs w:val="24"/>
              </w:rPr>
              <w:t xml:space="preserve"> Evolving demographic trends impact traveller preferences and behaviour. Stay abreast of demographic shifts to tailor offerings to target audience preferences. Understand changing needs and preferences to enhance guest satisfaction</w:t>
            </w:r>
          </w:p>
        </w:tc>
      </w:tr>
    </w:tbl>
    <w:p w14:paraId="21BE2BD0" w14:textId="33C0FC43" w:rsidR="00E87370" w:rsidRPr="002A0F48" w:rsidRDefault="002A0F48" w:rsidP="006C7CC0">
      <w:pPr>
        <w:pStyle w:val="Heading2"/>
        <w:spacing w:before="0"/>
      </w:pPr>
      <w:bookmarkStart w:id="8" w:name="_Toc164641990"/>
      <w:r>
        <w:t xml:space="preserve">2.3 </w:t>
      </w:r>
      <w:r w:rsidRPr="00FD6944">
        <w:t>SOAR Analysis</w:t>
      </w:r>
      <w:bookmarkEnd w:id="8"/>
    </w:p>
    <w:tbl>
      <w:tblPr>
        <w:tblStyle w:val="a0"/>
        <w:tblW w:w="9360" w:type="dxa"/>
        <w:tblBorders>
          <w:top w:val="single" w:sz="8" w:space="0" w:color="131314"/>
          <w:left w:val="single" w:sz="8" w:space="0" w:color="131314"/>
          <w:bottom w:val="single" w:sz="8" w:space="0" w:color="131314"/>
          <w:right w:val="single" w:sz="8" w:space="0" w:color="131314"/>
          <w:insideH w:val="single" w:sz="8" w:space="0" w:color="131314"/>
          <w:insideV w:val="single" w:sz="8" w:space="0" w:color="131314"/>
        </w:tblBorders>
        <w:tblLayout w:type="fixed"/>
        <w:tblLook w:val="0600" w:firstRow="0" w:lastRow="0" w:firstColumn="0" w:lastColumn="0" w:noHBand="1" w:noVBand="1"/>
      </w:tblPr>
      <w:tblGrid>
        <w:gridCol w:w="1815"/>
        <w:gridCol w:w="7545"/>
      </w:tblGrid>
      <w:tr w:rsidR="00767958" w:rsidRPr="00FD6944" w14:paraId="29912F90" w14:textId="77777777" w:rsidTr="002A0F48">
        <w:trPr>
          <w:trHeight w:val="710"/>
        </w:trPr>
        <w:tc>
          <w:tcPr>
            <w:tcW w:w="1815" w:type="dxa"/>
            <w:tcBorders>
              <w:top w:val="single" w:sz="8" w:space="0" w:color="131314"/>
              <w:left w:val="single" w:sz="8" w:space="0" w:color="131314"/>
              <w:bottom w:val="single" w:sz="8" w:space="0" w:color="131314"/>
              <w:right w:val="single" w:sz="8" w:space="0" w:color="131314"/>
            </w:tcBorders>
            <w:shd w:val="clear" w:color="auto" w:fill="215868" w:themeFill="accent5" w:themeFillShade="80"/>
            <w:tcMar>
              <w:top w:w="100" w:type="dxa"/>
              <w:left w:w="100" w:type="dxa"/>
              <w:bottom w:w="100" w:type="dxa"/>
              <w:right w:w="100" w:type="dxa"/>
            </w:tcMar>
            <w:vAlign w:val="bottom"/>
          </w:tcPr>
          <w:p w14:paraId="0857ED19" w14:textId="77777777" w:rsidR="00767958" w:rsidRPr="00FD6944" w:rsidRDefault="00000000" w:rsidP="006C7CC0">
            <w:pPr>
              <w:spacing w:before="0"/>
              <w:jc w:val="center"/>
              <w:rPr>
                <w:szCs w:val="24"/>
              </w:rPr>
            </w:pPr>
            <w:r w:rsidRPr="00FD6944">
              <w:rPr>
                <w:b/>
                <w:szCs w:val="24"/>
              </w:rPr>
              <w:t>Factor</w:t>
            </w:r>
          </w:p>
        </w:tc>
        <w:tc>
          <w:tcPr>
            <w:tcW w:w="7545" w:type="dxa"/>
            <w:tcBorders>
              <w:top w:val="single" w:sz="8" w:space="0" w:color="131314"/>
              <w:left w:val="single" w:sz="8" w:space="0" w:color="131314"/>
              <w:bottom w:val="single" w:sz="8" w:space="0" w:color="131314"/>
              <w:right w:val="single" w:sz="8" w:space="0" w:color="131314"/>
            </w:tcBorders>
            <w:shd w:val="clear" w:color="auto" w:fill="215868" w:themeFill="accent5" w:themeFillShade="80"/>
            <w:tcMar>
              <w:top w:w="100" w:type="dxa"/>
              <w:left w:w="100" w:type="dxa"/>
              <w:bottom w:w="100" w:type="dxa"/>
              <w:right w:w="100" w:type="dxa"/>
            </w:tcMar>
            <w:vAlign w:val="bottom"/>
          </w:tcPr>
          <w:p w14:paraId="302F81BE" w14:textId="77777777" w:rsidR="00767958" w:rsidRPr="00FD6944" w:rsidRDefault="00000000" w:rsidP="006C7CC0">
            <w:pPr>
              <w:spacing w:before="0"/>
              <w:jc w:val="center"/>
              <w:rPr>
                <w:szCs w:val="24"/>
              </w:rPr>
            </w:pPr>
            <w:r w:rsidRPr="00FD6944">
              <w:rPr>
                <w:b/>
                <w:szCs w:val="24"/>
              </w:rPr>
              <w:t>Description</w:t>
            </w:r>
          </w:p>
        </w:tc>
      </w:tr>
      <w:tr w:rsidR="00767958" w:rsidRPr="00FD6944" w14:paraId="3F624436" w14:textId="77777777" w:rsidTr="002A0F48">
        <w:trPr>
          <w:trHeight w:val="1156"/>
        </w:trPr>
        <w:tc>
          <w:tcPr>
            <w:tcW w:w="1815" w:type="dxa"/>
            <w:tcBorders>
              <w:top w:val="single" w:sz="8" w:space="0" w:color="131314"/>
              <w:left w:val="single" w:sz="8" w:space="0" w:color="131314"/>
              <w:bottom w:val="single" w:sz="8" w:space="0" w:color="131314"/>
              <w:right w:val="single" w:sz="8" w:space="0" w:color="131314"/>
            </w:tcBorders>
            <w:shd w:val="clear" w:color="auto" w:fill="auto"/>
            <w:tcMar>
              <w:top w:w="100" w:type="dxa"/>
              <w:left w:w="100" w:type="dxa"/>
              <w:bottom w:w="100" w:type="dxa"/>
              <w:right w:w="100" w:type="dxa"/>
            </w:tcMar>
            <w:vAlign w:val="center"/>
          </w:tcPr>
          <w:p w14:paraId="41DA8379" w14:textId="77777777" w:rsidR="00767958" w:rsidRPr="00FD6944" w:rsidRDefault="00000000" w:rsidP="006C7CC0">
            <w:pPr>
              <w:spacing w:before="0"/>
              <w:rPr>
                <w:b/>
                <w:szCs w:val="24"/>
              </w:rPr>
            </w:pPr>
            <w:r w:rsidRPr="00FD6944">
              <w:rPr>
                <w:b/>
                <w:szCs w:val="24"/>
              </w:rPr>
              <w:t>Strengths</w:t>
            </w:r>
          </w:p>
        </w:tc>
        <w:tc>
          <w:tcPr>
            <w:tcW w:w="7545" w:type="dxa"/>
            <w:tcBorders>
              <w:top w:val="single" w:sz="8" w:space="0" w:color="131314"/>
              <w:left w:val="single" w:sz="8" w:space="0" w:color="131314"/>
              <w:bottom w:val="single" w:sz="8" w:space="0" w:color="131314"/>
              <w:right w:val="single" w:sz="8" w:space="0" w:color="131314"/>
            </w:tcBorders>
            <w:shd w:val="clear" w:color="auto" w:fill="auto"/>
            <w:tcMar>
              <w:top w:w="100" w:type="dxa"/>
              <w:left w:w="100" w:type="dxa"/>
              <w:bottom w:w="100" w:type="dxa"/>
              <w:right w:w="100" w:type="dxa"/>
            </w:tcMar>
            <w:vAlign w:val="center"/>
          </w:tcPr>
          <w:p w14:paraId="76F2A2D4" w14:textId="77777777" w:rsidR="00767958" w:rsidRPr="00FD6944" w:rsidRDefault="00000000" w:rsidP="006C7CC0">
            <w:pPr>
              <w:spacing w:before="0"/>
              <w:rPr>
                <w:szCs w:val="24"/>
              </w:rPr>
            </w:pPr>
            <w:r w:rsidRPr="00FD6944">
              <w:rPr>
                <w:b/>
                <w:szCs w:val="24"/>
              </w:rPr>
              <w:t>Strong Brand Affiliation:</w:t>
            </w:r>
            <w:r w:rsidRPr="00FD6944">
              <w:rPr>
                <w:szCs w:val="24"/>
              </w:rPr>
              <w:t xml:space="preserve"> Accor Singapore benefits from its association with the global Accor brand, known for its reputation for luxury and hospitality excellence. </w:t>
            </w:r>
          </w:p>
          <w:p w14:paraId="1553C20C" w14:textId="4092FB52" w:rsidR="00AE47FA" w:rsidRDefault="00AE47FA" w:rsidP="006C7CC0">
            <w:pPr>
              <w:spacing w:before="0"/>
              <w:rPr>
                <w:b/>
                <w:szCs w:val="24"/>
              </w:rPr>
            </w:pPr>
            <w:r w:rsidRPr="00AE47FA">
              <w:rPr>
                <w:b/>
                <w:szCs w:val="24"/>
              </w:rPr>
              <w:t>Prime Location</w:t>
            </w:r>
            <w:r>
              <w:rPr>
                <w:b/>
                <w:szCs w:val="24"/>
              </w:rPr>
              <w:t xml:space="preserve">: </w:t>
            </w:r>
            <w:r w:rsidRPr="00AE47FA">
              <w:rPr>
                <w:bCs/>
                <w:szCs w:val="24"/>
              </w:rPr>
              <w:t xml:space="preserve">The Accor Singapore </w:t>
            </w:r>
            <w:proofErr w:type="gramStart"/>
            <w:r w:rsidRPr="00AE47FA">
              <w:rPr>
                <w:bCs/>
                <w:szCs w:val="24"/>
              </w:rPr>
              <w:t>is located in</w:t>
            </w:r>
            <w:proofErr w:type="gramEnd"/>
            <w:r w:rsidRPr="00AE47FA">
              <w:rPr>
                <w:bCs/>
                <w:szCs w:val="24"/>
              </w:rPr>
              <w:t xml:space="preserve"> the heart of Singapore making it closer to the key attraction areas, shopping and dining destinations.</w:t>
            </w:r>
          </w:p>
          <w:p w14:paraId="56DE358C" w14:textId="61C04836" w:rsidR="00AE47FA" w:rsidRDefault="00AE47FA" w:rsidP="006C7CC0">
            <w:pPr>
              <w:spacing w:before="0"/>
              <w:rPr>
                <w:b/>
                <w:szCs w:val="24"/>
              </w:rPr>
            </w:pPr>
            <w:r w:rsidRPr="00AE47FA">
              <w:rPr>
                <w:b/>
                <w:szCs w:val="24"/>
              </w:rPr>
              <w:t>Gorgeous accommodations</w:t>
            </w:r>
            <w:r>
              <w:rPr>
                <w:b/>
                <w:szCs w:val="24"/>
              </w:rPr>
              <w:t>:</w:t>
            </w:r>
            <w:r w:rsidRPr="00AE47FA">
              <w:rPr>
                <w:b/>
                <w:szCs w:val="24"/>
              </w:rPr>
              <w:t xml:space="preserve"> </w:t>
            </w:r>
            <w:r w:rsidRPr="00AE47FA">
              <w:rPr>
                <w:bCs/>
                <w:szCs w:val="24"/>
              </w:rPr>
              <w:t>The hotel offers gorgeous rooms, modern amenities, and the finest in-house dining experiences to enhance the comfort of the guests.</w:t>
            </w:r>
          </w:p>
          <w:p w14:paraId="7B8884F9" w14:textId="06827C10" w:rsidR="00767958" w:rsidRPr="00FD6944" w:rsidRDefault="00000000" w:rsidP="006C7CC0">
            <w:pPr>
              <w:spacing w:before="0"/>
              <w:rPr>
                <w:szCs w:val="24"/>
              </w:rPr>
            </w:pPr>
            <w:r w:rsidRPr="00FD6944">
              <w:rPr>
                <w:b/>
                <w:szCs w:val="24"/>
              </w:rPr>
              <w:t>Multicultural Staff:</w:t>
            </w:r>
            <w:r w:rsidRPr="00FD6944">
              <w:rPr>
                <w:szCs w:val="24"/>
              </w:rPr>
              <w:t xml:space="preserve"> With a diverse and multilingual staff, Accor Singapore creates a welcoming and inclusive atmosphere for guests from around the world.</w:t>
            </w:r>
          </w:p>
        </w:tc>
      </w:tr>
      <w:tr w:rsidR="00767958" w:rsidRPr="00FD6944" w14:paraId="0A1C564F" w14:textId="77777777" w:rsidTr="00E87370">
        <w:trPr>
          <w:trHeight w:val="1582"/>
        </w:trPr>
        <w:tc>
          <w:tcPr>
            <w:tcW w:w="1815" w:type="dxa"/>
            <w:tcBorders>
              <w:top w:val="single" w:sz="8" w:space="0" w:color="131314"/>
              <w:left w:val="single" w:sz="8" w:space="0" w:color="131314"/>
              <w:bottom w:val="single" w:sz="8" w:space="0" w:color="131314"/>
              <w:right w:val="single" w:sz="8" w:space="0" w:color="131314"/>
            </w:tcBorders>
            <w:shd w:val="clear" w:color="auto" w:fill="auto"/>
            <w:tcMar>
              <w:top w:w="100" w:type="dxa"/>
              <w:left w:w="100" w:type="dxa"/>
              <w:bottom w:w="100" w:type="dxa"/>
              <w:right w:w="100" w:type="dxa"/>
            </w:tcMar>
            <w:vAlign w:val="center"/>
          </w:tcPr>
          <w:p w14:paraId="37DFB0D9" w14:textId="77777777" w:rsidR="00767958" w:rsidRPr="00FD6944" w:rsidRDefault="00000000" w:rsidP="006C7CC0">
            <w:pPr>
              <w:spacing w:before="0"/>
              <w:rPr>
                <w:b/>
                <w:szCs w:val="24"/>
              </w:rPr>
            </w:pPr>
            <w:r w:rsidRPr="00FD6944">
              <w:rPr>
                <w:b/>
                <w:szCs w:val="24"/>
              </w:rPr>
              <w:lastRenderedPageBreak/>
              <w:t>Opportunities</w:t>
            </w:r>
          </w:p>
        </w:tc>
        <w:tc>
          <w:tcPr>
            <w:tcW w:w="7545" w:type="dxa"/>
            <w:tcBorders>
              <w:top w:val="single" w:sz="8" w:space="0" w:color="131314"/>
              <w:left w:val="single" w:sz="8" w:space="0" w:color="131314"/>
              <w:bottom w:val="single" w:sz="8" w:space="0" w:color="131314"/>
              <w:right w:val="single" w:sz="8" w:space="0" w:color="131314"/>
            </w:tcBorders>
            <w:shd w:val="clear" w:color="auto" w:fill="auto"/>
            <w:tcMar>
              <w:top w:w="100" w:type="dxa"/>
              <w:left w:w="100" w:type="dxa"/>
              <w:bottom w:w="100" w:type="dxa"/>
              <w:right w:w="100" w:type="dxa"/>
            </w:tcMar>
            <w:vAlign w:val="center"/>
          </w:tcPr>
          <w:p w14:paraId="1B903785" w14:textId="77777777" w:rsidR="00767958" w:rsidRPr="00FD6944" w:rsidRDefault="00000000" w:rsidP="006C7CC0">
            <w:pPr>
              <w:spacing w:before="0"/>
              <w:rPr>
                <w:szCs w:val="24"/>
              </w:rPr>
            </w:pPr>
            <w:r w:rsidRPr="00FD6944">
              <w:rPr>
                <w:b/>
                <w:szCs w:val="24"/>
              </w:rPr>
              <w:t>Personalised Guest Experience:</w:t>
            </w:r>
            <w:r w:rsidRPr="00FD6944">
              <w:rPr>
                <w:szCs w:val="24"/>
              </w:rPr>
              <w:t xml:space="preserve"> There is an opportunity for Accor Singapore to further personalise the guest experience by leveraging guest data and preferences to tailor services and amenities. </w:t>
            </w:r>
          </w:p>
          <w:p w14:paraId="06AEB61F" w14:textId="051D1CD2" w:rsidR="00767958" w:rsidRPr="00FD6944" w:rsidRDefault="00000000" w:rsidP="006C7CC0">
            <w:pPr>
              <w:spacing w:before="0"/>
              <w:rPr>
                <w:szCs w:val="24"/>
              </w:rPr>
            </w:pPr>
            <w:r w:rsidRPr="00FD6944">
              <w:rPr>
                <w:b/>
                <w:szCs w:val="24"/>
              </w:rPr>
              <w:t>Cultural Integration:</w:t>
            </w:r>
            <w:r w:rsidRPr="00FD6944">
              <w:rPr>
                <w:szCs w:val="24"/>
              </w:rPr>
              <w:t xml:space="preserve"> Accor Singapore can capitalise on Singapore's rich cultural heritage by integrating local experiences and traditions into its offerings, providing guests with authentic and memorable experiences</w:t>
            </w:r>
            <w:r w:rsidR="000645E1" w:rsidRPr="00FD6944">
              <w:rPr>
                <w:szCs w:val="24"/>
              </w:rPr>
              <w:t xml:space="preserve"> (</w:t>
            </w:r>
            <w:r w:rsidR="000645E1" w:rsidRPr="00FD6944">
              <w:rPr>
                <w:color w:val="222222"/>
                <w:szCs w:val="24"/>
                <w:shd w:val="clear" w:color="auto" w:fill="FFFFFF"/>
              </w:rPr>
              <w:t>Koh and King, 2017</w:t>
            </w:r>
            <w:r w:rsidR="000645E1" w:rsidRPr="00FD6944">
              <w:rPr>
                <w:szCs w:val="24"/>
              </w:rPr>
              <w:t>)</w:t>
            </w:r>
            <w:r w:rsidRPr="00FD6944">
              <w:rPr>
                <w:szCs w:val="24"/>
              </w:rPr>
              <w:t xml:space="preserve">. </w:t>
            </w:r>
          </w:p>
          <w:p w14:paraId="778D7DB4" w14:textId="0139CE7E" w:rsidR="00767958" w:rsidRPr="00FD6944" w:rsidRDefault="00000000" w:rsidP="006C7CC0">
            <w:pPr>
              <w:spacing w:before="0"/>
              <w:rPr>
                <w:szCs w:val="24"/>
              </w:rPr>
            </w:pPr>
            <w:r w:rsidRPr="00FD6944">
              <w:rPr>
                <w:b/>
                <w:szCs w:val="24"/>
              </w:rPr>
              <w:t>Technology Integration:</w:t>
            </w:r>
            <w:r w:rsidRPr="00FD6944">
              <w:rPr>
                <w:szCs w:val="24"/>
              </w:rPr>
              <w:t xml:space="preserve"> Embracing innovative technologies such as AI-powered concierge services and mobile check-in/out can enhance guest convenience and streamline operations</w:t>
            </w:r>
            <w:r w:rsidR="000645E1" w:rsidRPr="00FD6944">
              <w:rPr>
                <w:szCs w:val="24"/>
              </w:rPr>
              <w:t xml:space="preserve"> (</w:t>
            </w:r>
            <w:r w:rsidR="000645E1" w:rsidRPr="00FD6944">
              <w:rPr>
                <w:color w:val="222222"/>
                <w:szCs w:val="24"/>
                <w:shd w:val="clear" w:color="auto" w:fill="FFFFFF"/>
              </w:rPr>
              <w:t>Das, 2023</w:t>
            </w:r>
            <w:r w:rsidR="000645E1" w:rsidRPr="00FD6944">
              <w:rPr>
                <w:szCs w:val="24"/>
              </w:rPr>
              <w:t>)</w:t>
            </w:r>
            <w:r w:rsidRPr="00FD6944">
              <w:rPr>
                <w:szCs w:val="24"/>
              </w:rPr>
              <w:t>.</w:t>
            </w:r>
          </w:p>
        </w:tc>
      </w:tr>
      <w:tr w:rsidR="00767958" w:rsidRPr="00FD6944" w14:paraId="2F05AA38" w14:textId="77777777" w:rsidTr="00FC4915">
        <w:trPr>
          <w:trHeight w:val="1865"/>
        </w:trPr>
        <w:tc>
          <w:tcPr>
            <w:tcW w:w="1815" w:type="dxa"/>
            <w:tcBorders>
              <w:top w:val="single" w:sz="8" w:space="0" w:color="131314"/>
              <w:left w:val="single" w:sz="8" w:space="0" w:color="131314"/>
              <w:bottom w:val="single" w:sz="8" w:space="0" w:color="131314"/>
              <w:right w:val="single" w:sz="8" w:space="0" w:color="131314"/>
            </w:tcBorders>
            <w:shd w:val="clear" w:color="auto" w:fill="auto"/>
            <w:tcMar>
              <w:top w:w="100" w:type="dxa"/>
              <w:left w:w="100" w:type="dxa"/>
              <w:bottom w:w="100" w:type="dxa"/>
              <w:right w:w="100" w:type="dxa"/>
            </w:tcMar>
            <w:vAlign w:val="center"/>
          </w:tcPr>
          <w:p w14:paraId="7C27C82C" w14:textId="77777777" w:rsidR="00767958" w:rsidRPr="00FD6944" w:rsidRDefault="00000000" w:rsidP="006C7CC0">
            <w:pPr>
              <w:spacing w:before="0"/>
              <w:rPr>
                <w:b/>
                <w:szCs w:val="24"/>
              </w:rPr>
            </w:pPr>
            <w:r w:rsidRPr="00FD6944">
              <w:rPr>
                <w:b/>
                <w:szCs w:val="24"/>
              </w:rPr>
              <w:t>Aspirations</w:t>
            </w:r>
          </w:p>
        </w:tc>
        <w:tc>
          <w:tcPr>
            <w:tcW w:w="7545" w:type="dxa"/>
            <w:tcBorders>
              <w:top w:val="single" w:sz="8" w:space="0" w:color="131314"/>
              <w:left w:val="single" w:sz="8" w:space="0" w:color="131314"/>
              <w:bottom w:val="single" w:sz="8" w:space="0" w:color="131314"/>
              <w:right w:val="single" w:sz="8" w:space="0" w:color="131314"/>
            </w:tcBorders>
            <w:shd w:val="clear" w:color="auto" w:fill="auto"/>
            <w:tcMar>
              <w:top w:w="100" w:type="dxa"/>
              <w:left w:w="100" w:type="dxa"/>
              <w:bottom w:w="100" w:type="dxa"/>
              <w:right w:w="100" w:type="dxa"/>
            </w:tcMar>
            <w:vAlign w:val="center"/>
          </w:tcPr>
          <w:p w14:paraId="1D373806" w14:textId="77777777" w:rsidR="00767958" w:rsidRPr="00FD6944" w:rsidRDefault="00000000" w:rsidP="006C7CC0">
            <w:pPr>
              <w:spacing w:before="0"/>
              <w:rPr>
                <w:szCs w:val="24"/>
              </w:rPr>
            </w:pPr>
            <w:r w:rsidRPr="00FD6944">
              <w:rPr>
                <w:b/>
                <w:szCs w:val="24"/>
              </w:rPr>
              <w:t>Enhanced Sustainability</w:t>
            </w:r>
            <w:r w:rsidRPr="00FD6944">
              <w:rPr>
                <w:szCs w:val="24"/>
              </w:rPr>
              <w:t xml:space="preserve">: Accor Singapore aspires to become a leader in sustainable hospitality by implementing eco-friendly practices and initiatives, reducing its environmental footprint, and promoting responsible tourism. </w:t>
            </w:r>
          </w:p>
          <w:p w14:paraId="6A6CF15A" w14:textId="77777777" w:rsidR="00767958" w:rsidRPr="00FD6944" w:rsidRDefault="00000000" w:rsidP="006C7CC0">
            <w:pPr>
              <w:spacing w:before="0"/>
              <w:rPr>
                <w:szCs w:val="24"/>
              </w:rPr>
            </w:pPr>
            <w:r w:rsidRPr="00FD6944">
              <w:rPr>
                <w:b/>
                <w:szCs w:val="24"/>
              </w:rPr>
              <w:t>Exceptional Service:</w:t>
            </w:r>
            <w:r w:rsidRPr="00FD6944">
              <w:rPr>
                <w:szCs w:val="24"/>
              </w:rPr>
              <w:t xml:space="preserve"> The hotel aims to exceed guest expectations by delivering unparalleled service excellence, personalised attention, and memorable experiences that leave a lasting impression. </w:t>
            </w:r>
          </w:p>
          <w:p w14:paraId="70740C38" w14:textId="77777777" w:rsidR="00767958" w:rsidRPr="00FD6944" w:rsidRDefault="00000000" w:rsidP="006C7CC0">
            <w:pPr>
              <w:spacing w:before="0"/>
              <w:rPr>
                <w:szCs w:val="24"/>
              </w:rPr>
            </w:pPr>
            <w:r w:rsidRPr="00FD6944">
              <w:rPr>
                <w:b/>
                <w:szCs w:val="24"/>
              </w:rPr>
              <w:t>Community Engagement:</w:t>
            </w:r>
            <w:r w:rsidRPr="00FD6944">
              <w:rPr>
                <w:szCs w:val="24"/>
              </w:rPr>
              <w:t xml:space="preserve"> Accor Singapore seeks to actively engage with the local community through partnerships, outreach programs, and cultural initiatives, contributing to social responsibility and community development.</w:t>
            </w:r>
          </w:p>
        </w:tc>
      </w:tr>
      <w:tr w:rsidR="00767958" w:rsidRPr="00FD6944" w14:paraId="1810713D" w14:textId="77777777" w:rsidTr="002A0F48">
        <w:trPr>
          <w:trHeight w:val="3283"/>
        </w:trPr>
        <w:tc>
          <w:tcPr>
            <w:tcW w:w="1815" w:type="dxa"/>
            <w:tcBorders>
              <w:top w:val="single" w:sz="8" w:space="0" w:color="131314"/>
              <w:left w:val="single" w:sz="8" w:space="0" w:color="131314"/>
              <w:bottom w:val="single" w:sz="8" w:space="0" w:color="131314"/>
              <w:right w:val="single" w:sz="8" w:space="0" w:color="131314"/>
            </w:tcBorders>
            <w:shd w:val="clear" w:color="auto" w:fill="auto"/>
            <w:tcMar>
              <w:top w:w="100" w:type="dxa"/>
              <w:left w:w="100" w:type="dxa"/>
              <w:bottom w:w="100" w:type="dxa"/>
              <w:right w:w="100" w:type="dxa"/>
            </w:tcMar>
            <w:vAlign w:val="center"/>
          </w:tcPr>
          <w:p w14:paraId="075FF326" w14:textId="77777777" w:rsidR="00767958" w:rsidRPr="00FD6944" w:rsidRDefault="00000000" w:rsidP="006C7CC0">
            <w:pPr>
              <w:spacing w:before="0"/>
              <w:rPr>
                <w:b/>
                <w:szCs w:val="24"/>
              </w:rPr>
            </w:pPr>
            <w:r w:rsidRPr="00FD6944">
              <w:rPr>
                <w:b/>
                <w:szCs w:val="24"/>
              </w:rPr>
              <w:lastRenderedPageBreak/>
              <w:t>Results</w:t>
            </w:r>
          </w:p>
        </w:tc>
        <w:tc>
          <w:tcPr>
            <w:tcW w:w="7545" w:type="dxa"/>
            <w:tcBorders>
              <w:top w:val="single" w:sz="8" w:space="0" w:color="131314"/>
              <w:left w:val="single" w:sz="8" w:space="0" w:color="131314"/>
              <w:bottom w:val="single" w:sz="8" w:space="0" w:color="131314"/>
              <w:right w:val="single" w:sz="8" w:space="0" w:color="131314"/>
            </w:tcBorders>
            <w:shd w:val="clear" w:color="auto" w:fill="auto"/>
            <w:tcMar>
              <w:top w:w="100" w:type="dxa"/>
              <w:left w:w="100" w:type="dxa"/>
              <w:bottom w:w="100" w:type="dxa"/>
              <w:right w:w="100" w:type="dxa"/>
            </w:tcMar>
            <w:vAlign w:val="center"/>
          </w:tcPr>
          <w:p w14:paraId="06FFB341" w14:textId="16272AE1" w:rsidR="00767958" w:rsidRPr="00FD6944" w:rsidRDefault="00000000" w:rsidP="006C7CC0">
            <w:pPr>
              <w:spacing w:before="0"/>
              <w:rPr>
                <w:szCs w:val="24"/>
              </w:rPr>
            </w:pPr>
            <w:r w:rsidRPr="00FD6944">
              <w:rPr>
                <w:b/>
                <w:szCs w:val="24"/>
              </w:rPr>
              <w:t>Positive Guest Feedback:</w:t>
            </w:r>
            <w:r w:rsidRPr="00FD6944">
              <w:rPr>
                <w:szCs w:val="24"/>
              </w:rPr>
              <w:t xml:space="preserve"> Accor Singapore consistently receives favourable reviews from guests, praising the hotel's luxurious </w:t>
            </w:r>
            <w:r w:rsidR="003522AE">
              <w:rPr>
                <w:szCs w:val="24"/>
              </w:rPr>
              <w:t>ambience</w:t>
            </w:r>
            <w:r w:rsidRPr="00FD6944">
              <w:rPr>
                <w:szCs w:val="24"/>
              </w:rPr>
              <w:t>, attentive service, and convenient location</w:t>
            </w:r>
            <w:r w:rsidR="00532D7A" w:rsidRPr="00FD6944">
              <w:rPr>
                <w:szCs w:val="24"/>
              </w:rPr>
              <w:t xml:space="preserve"> (</w:t>
            </w:r>
            <w:proofErr w:type="spellStart"/>
            <w:r w:rsidR="00532D7A" w:rsidRPr="00FD6944">
              <w:rPr>
                <w:szCs w:val="24"/>
              </w:rPr>
              <w:t>Sadhale</w:t>
            </w:r>
            <w:proofErr w:type="spellEnd"/>
            <w:r w:rsidR="00532D7A" w:rsidRPr="00FD6944">
              <w:rPr>
                <w:szCs w:val="24"/>
              </w:rPr>
              <w:t>, 2023)</w:t>
            </w:r>
            <w:r w:rsidRPr="00FD6944">
              <w:rPr>
                <w:szCs w:val="24"/>
              </w:rPr>
              <w:t xml:space="preserve">. </w:t>
            </w:r>
          </w:p>
          <w:p w14:paraId="1A8C6BCE" w14:textId="77777777" w:rsidR="00767958" w:rsidRPr="00FD6944" w:rsidRDefault="00000000" w:rsidP="006C7CC0">
            <w:pPr>
              <w:spacing w:before="0"/>
              <w:rPr>
                <w:szCs w:val="24"/>
              </w:rPr>
            </w:pPr>
            <w:r w:rsidRPr="00FD6944">
              <w:rPr>
                <w:b/>
                <w:szCs w:val="24"/>
              </w:rPr>
              <w:t>High Occupancy Rates:</w:t>
            </w:r>
            <w:r w:rsidRPr="00FD6944">
              <w:rPr>
                <w:szCs w:val="24"/>
              </w:rPr>
              <w:t xml:space="preserve"> The hotel maintains consistently high occupancy rates, indicating strong demand and customer satisfaction. </w:t>
            </w:r>
            <w:r w:rsidRPr="00FD6944">
              <w:rPr>
                <w:b/>
                <w:szCs w:val="24"/>
              </w:rPr>
              <w:t>Brand Recognition:</w:t>
            </w:r>
            <w:r w:rsidRPr="00FD6944">
              <w:rPr>
                <w:szCs w:val="24"/>
              </w:rPr>
              <w:t xml:space="preserve"> Accor Singapore enjoys strong brand recognition and loyalty, attracting both leisure and business travellers seeking premium accommodations and experiences.</w:t>
            </w:r>
          </w:p>
        </w:tc>
      </w:tr>
    </w:tbl>
    <w:p w14:paraId="4A1B4138" w14:textId="30079F1D" w:rsidR="00E87370" w:rsidRPr="00FD6944" w:rsidRDefault="00E87370" w:rsidP="006C7CC0">
      <w:pPr>
        <w:spacing w:before="0"/>
        <w:jc w:val="center"/>
        <w:rPr>
          <w:b/>
          <w:szCs w:val="24"/>
        </w:rPr>
      </w:pPr>
      <w:r w:rsidRPr="00FD6944">
        <w:rPr>
          <w:szCs w:val="24"/>
        </w:rPr>
        <w:t>(Source: group.accor.com, 2024; all.accor.com, 2024)</w:t>
      </w:r>
    </w:p>
    <w:p w14:paraId="48A9A1F6" w14:textId="5611D841" w:rsidR="00767958" w:rsidRPr="00FD6944" w:rsidRDefault="002A0F48" w:rsidP="006C7CC0">
      <w:pPr>
        <w:pStyle w:val="Heading2"/>
        <w:spacing w:before="0"/>
      </w:pPr>
      <w:bookmarkStart w:id="9" w:name="_Toc164641991"/>
      <w:r>
        <w:t xml:space="preserve">2.4 </w:t>
      </w:r>
      <w:r w:rsidRPr="00FD6944">
        <w:t>TOWS Analysis</w:t>
      </w:r>
      <w:bookmarkEnd w:id="9"/>
    </w:p>
    <w:tbl>
      <w:tblPr>
        <w:tblStyle w:val="a1"/>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691"/>
        <w:gridCol w:w="4111"/>
        <w:gridCol w:w="3558"/>
      </w:tblGrid>
      <w:tr w:rsidR="00767958" w:rsidRPr="00FD6944" w14:paraId="04FA58E8" w14:textId="77777777" w:rsidTr="002A0F48">
        <w:trPr>
          <w:trHeight w:val="440"/>
        </w:trPr>
        <w:tc>
          <w:tcPr>
            <w:tcW w:w="1691" w:type="dxa"/>
            <w:shd w:val="clear" w:color="auto" w:fill="215868" w:themeFill="accent5" w:themeFillShade="80"/>
            <w:tcMar>
              <w:top w:w="100" w:type="dxa"/>
              <w:left w:w="100" w:type="dxa"/>
              <w:bottom w:w="100" w:type="dxa"/>
              <w:right w:w="100" w:type="dxa"/>
            </w:tcMar>
          </w:tcPr>
          <w:p w14:paraId="2EB729A5" w14:textId="77777777" w:rsidR="00767958" w:rsidRPr="002A0F48" w:rsidRDefault="00000000" w:rsidP="006C7CC0">
            <w:pPr>
              <w:widowControl w:val="0"/>
              <w:pBdr>
                <w:top w:val="nil"/>
                <w:left w:val="nil"/>
                <w:bottom w:val="nil"/>
                <w:right w:val="nil"/>
                <w:between w:val="nil"/>
              </w:pBdr>
              <w:spacing w:before="0" w:after="0"/>
              <w:jc w:val="left"/>
              <w:rPr>
                <w:b/>
                <w:bCs/>
                <w:szCs w:val="24"/>
              </w:rPr>
            </w:pPr>
            <w:r w:rsidRPr="002A0F48">
              <w:rPr>
                <w:b/>
                <w:bCs/>
                <w:color w:val="FFFFFF" w:themeColor="background1"/>
                <w:szCs w:val="24"/>
              </w:rPr>
              <w:t xml:space="preserve">Internal </w:t>
            </w:r>
          </w:p>
        </w:tc>
        <w:tc>
          <w:tcPr>
            <w:tcW w:w="7669" w:type="dxa"/>
            <w:gridSpan w:val="2"/>
            <w:shd w:val="clear" w:color="auto" w:fill="215868" w:themeFill="accent5" w:themeFillShade="80"/>
            <w:tcMar>
              <w:top w:w="100" w:type="dxa"/>
              <w:left w:w="100" w:type="dxa"/>
              <w:bottom w:w="100" w:type="dxa"/>
              <w:right w:w="100" w:type="dxa"/>
            </w:tcMar>
          </w:tcPr>
          <w:p w14:paraId="43C55929" w14:textId="77777777" w:rsidR="00767958" w:rsidRPr="00FD6944" w:rsidRDefault="00767958" w:rsidP="006C7CC0">
            <w:pPr>
              <w:widowControl w:val="0"/>
              <w:pBdr>
                <w:top w:val="nil"/>
                <w:left w:val="nil"/>
                <w:bottom w:val="nil"/>
                <w:right w:val="nil"/>
                <w:between w:val="nil"/>
              </w:pBdr>
              <w:spacing w:before="0" w:after="0"/>
              <w:jc w:val="left"/>
              <w:rPr>
                <w:szCs w:val="24"/>
              </w:rPr>
            </w:pPr>
          </w:p>
        </w:tc>
      </w:tr>
      <w:tr w:rsidR="00767958" w:rsidRPr="00FD6944" w14:paraId="273D5BB8" w14:textId="77777777" w:rsidTr="006C7CC0">
        <w:tc>
          <w:tcPr>
            <w:tcW w:w="1691" w:type="dxa"/>
            <w:shd w:val="clear" w:color="auto" w:fill="92CDDC" w:themeFill="accent5" w:themeFillTint="99"/>
            <w:tcMar>
              <w:top w:w="100" w:type="dxa"/>
              <w:left w:w="100" w:type="dxa"/>
              <w:bottom w:w="100" w:type="dxa"/>
              <w:right w:w="100" w:type="dxa"/>
            </w:tcMar>
          </w:tcPr>
          <w:p w14:paraId="13317C0C" w14:textId="77777777" w:rsidR="00767958" w:rsidRPr="00FD6944" w:rsidRDefault="00000000" w:rsidP="006C7CC0">
            <w:pPr>
              <w:widowControl w:val="0"/>
              <w:spacing w:before="0" w:after="0"/>
              <w:jc w:val="left"/>
              <w:rPr>
                <w:szCs w:val="24"/>
              </w:rPr>
            </w:pPr>
            <w:r w:rsidRPr="00FD6944">
              <w:rPr>
                <w:szCs w:val="24"/>
              </w:rPr>
              <w:t>Factor</w:t>
            </w:r>
          </w:p>
        </w:tc>
        <w:tc>
          <w:tcPr>
            <w:tcW w:w="4111" w:type="dxa"/>
            <w:shd w:val="clear" w:color="auto" w:fill="92CDDC" w:themeFill="accent5" w:themeFillTint="99"/>
            <w:tcMar>
              <w:top w:w="100" w:type="dxa"/>
              <w:left w:w="100" w:type="dxa"/>
              <w:bottom w:w="100" w:type="dxa"/>
              <w:right w:w="100" w:type="dxa"/>
            </w:tcMar>
          </w:tcPr>
          <w:p w14:paraId="6C70A1F0" w14:textId="77777777" w:rsidR="00767958" w:rsidRPr="00FD6944" w:rsidRDefault="00000000" w:rsidP="006C7CC0">
            <w:pPr>
              <w:widowControl w:val="0"/>
              <w:spacing w:before="0" w:after="0"/>
              <w:jc w:val="left"/>
              <w:rPr>
                <w:szCs w:val="24"/>
              </w:rPr>
            </w:pPr>
            <w:r w:rsidRPr="00FD6944">
              <w:rPr>
                <w:szCs w:val="24"/>
              </w:rPr>
              <w:t xml:space="preserve">Strengths </w:t>
            </w:r>
          </w:p>
        </w:tc>
        <w:tc>
          <w:tcPr>
            <w:tcW w:w="3558" w:type="dxa"/>
            <w:shd w:val="clear" w:color="auto" w:fill="92CDDC" w:themeFill="accent5" w:themeFillTint="99"/>
            <w:tcMar>
              <w:top w:w="100" w:type="dxa"/>
              <w:left w:w="100" w:type="dxa"/>
              <w:bottom w:w="100" w:type="dxa"/>
              <w:right w:w="100" w:type="dxa"/>
            </w:tcMar>
          </w:tcPr>
          <w:p w14:paraId="38015C44" w14:textId="77777777" w:rsidR="00767958" w:rsidRPr="00FD6944" w:rsidRDefault="00000000" w:rsidP="006C7CC0">
            <w:pPr>
              <w:widowControl w:val="0"/>
              <w:spacing w:before="0" w:after="0"/>
              <w:jc w:val="left"/>
              <w:rPr>
                <w:szCs w:val="24"/>
              </w:rPr>
            </w:pPr>
            <w:r w:rsidRPr="00FD6944">
              <w:rPr>
                <w:szCs w:val="24"/>
              </w:rPr>
              <w:t>Weaknesses</w:t>
            </w:r>
          </w:p>
        </w:tc>
      </w:tr>
      <w:tr w:rsidR="00767958" w:rsidRPr="00FD6944" w14:paraId="003CCFBB" w14:textId="77777777" w:rsidTr="006C7CC0">
        <w:tc>
          <w:tcPr>
            <w:tcW w:w="1691" w:type="dxa"/>
            <w:shd w:val="clear" w:color="auto" w:fill="auto"/>
            <w:tcMar>
              <w:top w:w="100" w:type="dxa"/>
              <w:left w:w="100" w:type="dxa"/>
              <w:bottom w:w="100" w:type="dxa"/>
              <w:right w:w="100" w:type="dxa"/>
            </w:tcMar>
          </w:tcPr>
          <w:p w14:paraId="77F47277" w14:textId="77777777" w:rsidR="00767958" w:rsidRPr="00FD6944" w:rsidRDefault="00767958" w:rsidP="006C7CC0">
            <w:pPr>
              <w:widowControl w:val="0"/>
              <w:pBdr>
                <w:top w:val="nil"/>
                <w:left w:val="nil"/>
                <w:bottom w:val="nil"/>
                <w:right w:val="nil"/>
                <w:between w:val="nil"/>
              </w:pBdr>
              <w:spacing w:before="0" w:after="0"/>
              <w:jc w:val="left"/>
              <w:rPr>
                <w:szCs w:val="24"/>
              </w:rPr>
            </w:pPr>
          </w:p>
        </w:tc>
        <w:tc>
          <w:tcPr>
            <w:tcW w:w="4111" w:type="dxa"/>
            <w:shd w:val="clear" w:color="auto" w:fill="auto"/>
            <w:tcMar>
              <w:top w:w="100" w:type="dxa"/>
              <w:left w:w="100" w:type="dxa"/>
              <w:bottom w:w="100" w:type="dxa"/>
              <w:right w:w="100" w:type="dxa"/>
            </w:tcMar>
          </w:tcPr>
          <w:p w14:paraId="77D82A26" w14:textId="77777777" w:rsidR="00767958" w:rsidRPr="00FD6944" w:rsidRDefault="00000000" w:rsidP="006C7CC0">
            <w:pPr>
              <w:widowControl w:val="0"/>
              <w:numPr>
                <w:ilvl w:val="0"/>
                <w:numId w:val="3"/>
              </w:numPr>
              <w:pBdr>
                <w:top w:val="nil"/>
                <w:left w:val="nil"/>
                <w:bottom w:val="nil"/>
                <w:right w:val="nil"/>
                <w:between w:val="nil"/>
              </w:pBdr>
              <w:spacing w:before="0" w:after="0"/>
              <w:jc w:val="left"/>
              <w:rPr>
                <w:szCs w:val="24"/>
              </w:rPr>
            </w:pPr>
            <w:r w:rsidRPr="00FD6944">
              <w:rPr>
                <w:szCs w:val="24"/>
              </w:rPr>
              <w:t>Prime Location</w:t>
            </w:r>
          </w:p>
          <w:p w14:paraId="3AD5FBCD" w14:textId="77777777" w:rsidR="00767958" w:rsidRPr="00FD6944" w:rsidRDefault="00000000" w:rsidP="006C7CC0">
            <w:pPr>
              <w:widowControl w:val="0"/>
              <w:numPr>
                <w:ilvl w:val="0"/>
                <w:numId w:val="3"/>
              </w:numPr>
              <w:pBdr>
                <w:top w:val="nil"/>
                <w:left w:val="nil"/>
                <w:bottom w:val="nil"/>
                <w:right w:val="nil"/>
                <w:between w:val="nil"/>
              </w:pBdr>
              <w:spacing w:before="0" w:after="0"/>
              <w:jc w:val="left"/>
              <w:rPr>
                <w:szCs w:val="24"/>
              </w:rPr>
            </w:pPr>
            <w:r w:rsidRPr="00FD6944">
              <w:rPr>
                <w:szCs w:val="24"/>
              </w:rPr>
              <w:t>Strong Brand Affiliation</w:t>
            </w:r>
          </w:p>
          <w:p w14:paraId="3E29B506" w14:textId="77777777" w:rsidR="00767958" w:rsidRPr="00FD6944" w:rsidRDefault="00000000" w:rsidP="006C7CC0">
            <w:pPr>
              <w:widowControl w:val="0"/>
              <w:numPr>
                <w:ilvl w:val="0"/>
                <w:numId w:val="3"/>
              </w:numPr>
              <w:pBdr>
                <w:top w:val="nil"/>
                <w:left w:val="nil"/>
                <w:bottom w:val="nil"/>
                <w:right w:val="nil"/>
                <w:between w:val="nil"/>
              </w:pBdr>
              <w:spacing w:before="0" w:after="0"/>
              <w:jc w:val="left"/>
              <w:rPr>
                <w:szCs w:val="24"/>
              </w:rPr>
            </w:pPr>
            <w:r w:rsidRPr="00FD6944">
              <w:rPr>
                <w:szCs w:val="24"/>
              </w:rPr>
              <w:t>Sophisticated Amenities such as rooftop pool, French Restaurant</w:t>
            </w:r>
          </w:p>
          <w:p w14:paraId="611280F1" w14:textId="77777777" w:rsidR="00767958" w:rsidRPr="00FD6944" w:rsidRDefault="00000000" w:rsidP="006C7CC0">
            <w:pPr>
              <w:widowControl w:val="0"/>
              <w:numPr>
                <w:ilvl w:val="0"/>
                <w:numId w:val="3"/>
              </w:numPr>
              <w:pBdr>
                <w:top w:val="nil"/>
                <w:left w:val="nil"/>
                <w:bottom w:val="nil"/>
                <w:right w:val="nil"/>
                <w:between w:val="nil"/>
              </w:pBdr>
              <w:spacing w:before="0" w:after="0"/>
              <w:jc w:val="left"/>
              <w:rPr>
                <w:szCs w:val="24"/>
              </w:rPr>
            </w:pPr>
            <w:r w:rsidRPr="00FD6944">
              <w:rPr>
                <w:szCs w:val="24"/>
              </w:rPr>
              <w:t>Skilled Staff</w:t>
            </w:r>
          </w:p>
        </w:tc>
        <w:tc>
          <w:tcPr>
            <w:tcW w:w="3558" w:type="dxa"/>
            <w:shd w:val="clear" w:color="auto" w:fill="auto"/>
            <w:tcMar>
              <w:top w:w="100" w:type="dxa"/>
              <w:left w:w="100" w:type="dxa"/>
              <w:bottom w:w="100" w:type="dxa"/>
              <w:right w:w="100" w:type="dxa"/>
            </w:tcMar>
          </w:tcPr>
          <w:p w14:paraId="1DE98E9F" w14:textId="77777777" w:rsidR="00767958" w:rsidRPr="00FD6944" w:rsidRDefault="00000000" w:rsidP="006C7CC0">
            <w:pPr>
              <w:widowControl w:val="0"/>
              <w:numPr>
                <w:ilvl w:val="0"/>
                <w:numId w:val="12"/>
              </w:numPr>
              <w:pBdr>
                <w:top w:val="nil"/>
                <w:left w:val="nil"/>
                <w:bottom w:val="nil"/>
                <w:right w:val="nil"/>
                <w:between w:val="nil"/>
              </w:pBdr>
              <w:spacing w:before="0" w:after="0"/>
              <w:jc w:val="left"/>
              <w:rPr>
                <w:szCs w:val="24"/>
              </w:rPr>
            </w:pPr>
            <w:r w:rsidRPr="00FD6944">
              <w:rPr>
                <w:szCs w:val="24"/>
              </w:rPr>
              <w:t xml:space="preserve">Lack of Differentiation </w:t>
            </w:r>
          </w:p>
          <w:p w14:paraId="241120E9" w14:textId="613A8BC1" w:rsidR="00767958" w:rsidRPr="00FD6944" w:rsidRDefault="00000000" w:rsidP="006C7CC0">
            <w:pPr>
              <w:widowControl w:val="0"/>
              <w:numPr>
                <w:ilvl w:val="0"/>
                <w:numId w:val="12"/>
              </w:numPr>
              <w:pBdr>
                <w:top w:val="nil"/>
                <w:left w:val="nil"/>
                <w:bottom w:val="nil"/>
                <w:right w:val="nil"/>
                <w:between w:val="nil"/>
              </w:pBdr>
              <w:spacing w:before="0" w:after="0"/>
              <w:jc w:val="left"/>
              <w:rPr>
                <w:szCs w:val="24"/>
              </w:rPr>
            </w:pPr>
            <w:r w:rsidRPr="00FD6944">
              <w:rPr>
                <w:szCs w:val="24"/>
              </w:rPr>
              <w:t xml:space="preserve">Limited Technology </w:t>
            </w:r>
            <w:r w:rsidR="00532D7A" w:rsidRPr="00FD6944">
              <w:rPr>
                <w:szCs w:val="24"/>
              </w:rPr>
              <w:t>Integration</w:t>
            </w:r>
            <w:r w:rsidRPr="00FD6944">
              <w:rPr>
                <w:szCs w:val="24"/>
              </w:rPr>
              <w:t xml:space="preserve"> </w:t>
            </w:r>
          </w:p>
          <w:p w14:paraId="4028587F" w14:textId="77777777" w:rsidR="00767958" w:rsidRPr="00FD6944" w:rsidRDefault="00000000" w:rsidP="006C7CC0">
            <w:pPr>
              <w:widowControl w:val="0"/>
              <w:numPr>
                <w:ilvl w:val="0"/>
                <w:numId w:val="12"/>
              </w:numPr>
              <w:pBdr>
                <w:top w:val="nil"/>
                <w:left w:val="nil"/>
                <w:bottom w:val="nil"/>
                <w:right w:val="nil"/>
                <w:between w:val="nil"/>
              </w:pBdr>
              <w:spacing w:before="0" w:after="0"/>
              <w:jc w:val="left"/>
              <w:rPr>
                <w:szCs w:val="24"/>
              </w:rPr>
            </w:pPr>
            <w:r w:rsidRPr="00FD6944">
              <w:rPr>
                <w:szCs w:val="24"/>
              </w:rPr>
              <w:t>Limited Personalisation such as Gust preferences, Dietary Restrictions</w:t>
            </w:r>
          </w:p>
          <w:p w14:paraId="66D7CF69" w14:textId="77777777" w:rsidR="00767958" w:rsidRPr="00FD6944" w:rsidRDefault="00000000" w:rsidP="006C7CC0">
            <w:pPr>
              <w:widowControl w:val="0"/>
              <w:numPr>
                <w:ilvl w:val="0"/>
                <w:numId w:val="12"/>
              </w:numPr>
              <w:pBdr>
                <w:top w:val="nil"/>
                <w:left w:val="nil"/>
                <w:bottom w:val="nil"/>
                <w:right w:val="nil"/>
                <w:between w:val="nil"/>
              </w:pBdr>
              <w:spacing w:before="0" w:after="0"/>
              <w:jc w:val="left"/>
              <w:rPr>
                <w:szCs w:val="24"/>
              </w:rPr>
            </w:pPr>
            <w:r w:rsidRPr="00FD6944">
              <w:rPr>
                <w:szCs w:val="24"/>
              </w:rPr>
              <w:t>Limited Minibar Options</w:t>
            </w:r>
          </w:p>
        </w:tc>
      </w:tr>
      <w:tr w:rsidR="00767958" w:rsidRPr="00FD6944" w14:paraId="0AB5A0E6" w14:textId="77777777" w:rsidTr="006C7CC0">
        <w:trPr>
          <w:trHeight w:val="440"/>
        </w:trPr>
        <w:tc>
          <w:tcPr>
            <w:tcW w:w="9360" w:type="dxa"/>
            <w:gridSpan w:val="3"/>
            <w:shd w:val="clear" w:color="auto" w:fill="215868" w:themeFill="accent5" w:themeFillShade="80"/>
            <w:tcMar>
              <w:top w:w="100" w:type="dxa"/>
              <w:left w:w="100" w:type="dxa"/>
              <w:bottom w:w="100" w:type="dxa"/>
              <w:right w:w="100" w:type="dxa"/>
            </w:tcMar>
          </w:tcPr>
          <w:p w14:paraId="37F9F195" w14:textId="77777777" w:rsidR="00767958" w:rsidRPr="006C7CC0" w:rsidRDefault="00000000" w:rsidP="006C7CC0">
            <w:pPr>
              <w:widowControl w:val="0"/>
              <w:pBdr>
                <w:top w:val="nil"/>
                <w:left w:val="nil"/>
                <w:bottom w:val="nil"/>
                <w:right w:val="nil"/>
                <w:between w:val="nil"/>
              </w:pBdr>
              <w:spacing w:before="0" w:after="0"/>
              <w:jc w:val="left"/>
              <w:rPr>
                <w:b/>
                <w:bCs/>
                <w:szCs w:val="24"/>
              </w:rPr>
            </w:pPr>
            <w:r w:rsidRPr="006C7CC0">
              <w:rPr>
                <w:b/>
                <w:bCs/>
                <w:color w:val="FFFFFF" w:themeColor="background1"/>
                <w:szCs w:val="24"/>
              </w:rPr>
              <w:t>External</w:t>
            </w:r>
          </w:p>
        </w:tc>
      </w:tr>
      <w:tr w:rsidR="00767958" w:rsidRPr="00FD6944" w14:paraId="0E85FD90" w14:textId="77777777" w:rsidTr="006C7CC0">
        <w:trPr>
          <w:trHeight w:val="440"/>
        </w:trPr>
        <w:tc>
          <w:tcPr>
            <w:tcW w:w="1691" w:type="dxa"/>
            <w:vMerge w:val="restart"/>
            <w:shd w:val="clear" w:color="auto" w:fill="auto"/>
            <w:tcMar>
              <w:top w:w="100" w:type="dxa"/>
              <w:left w:w="100" w:type="dxa"/>
              <w:bottom w:w="100" w:type="dxa"/>
              <w:right w:w="100" w:type="dxa"/>
            </w:tcMar>
          </w:tcPr>
          <w:p w14:paraId="74EA4928" w14:textId="77777777" w:rsidR="00767958" w:rsidRPr="00FD6944" w:rsidRDefault="00767958" w:rsidP="006C7CC0">
            <w:pPr>
              <w:widowControl w:val="0"/>
              <w:pBdr>
                <w:top w:val="nil"/>
                <w:left w:val="nil"/>
                <w:bottom w:val="nil"/>
                <w:right w:val="nil"/>
                <w:between w:val="nil"/>
              </w:pBdr>
              <w:spacing w:before="0" w:after="0"/>
              <w:jc w:val="left"/>
              <w:rPr>
                <w:szCs w:val="24"/>
              </w:rPr>
            </w:pPr>
          </w:p>
        </w:tc>
        <w:tc>
          <w:tcPr>
            <w:tcW w:w="4111" w:type="dxa"/>
            <w:shd w:val="clear" w:color="auto" w:fill="92CDDC" w:themeFill="accent5" w:themeFillTint="99"/>
            <w:tcMar>
              <w:top w:w="100" w:type="dxa"/>
              <w:left w:w="100" w:type="dxa"/>
              <w:bottom w:w="100" w:type="dxa"/>
              <w:right w:w="100" w:type="dxa"/>
            </w:tcMar>
          </w:tcPr>
          <w:p w14:paraId="5B0566CF" w14:textId="77777777" w:rsidR="00767958" w:rsidRPr="00FD6944" w:rsidRDefault="00000000" w:rsidP="006C7CC0">
            <w:pPr>
              <w:widowControl w:val="0"/>
              <w:spacing w:before="0" w:after="0"/>
              <w:jc w:val="left"/>
              <w:rPr>
                <w:szCs w:val="24"/>
              </w:rPr>
            </w:pPr>
            <w:r w:rsidRPr="00FD6944">
              <w:rPr>
                <w:szCs w:val="24"/>
              </w:rPr>
              <w:t xml:space="preserve">Opportunities </w:t>
            </w:r>
          </w:p>
        </w:tc>
        <w:tc>
          <w:tcPr>
            <w:tcW w:w="3558" w:type="dxa"/>
            <w:shd w:val="clear" w:color="auto" w:fill="92CDDC" w:themeFill="accent5" w:themeFillTint="99"/>
            <w:tcMar>
              <w:top w:w="100" w:type="dxa"/>
              <w:left w:w="100" w:type="dxa"/>
              <w:bottom w:w="100" w:type="dxa"/>
              <w:right w:w="100" w:type="dxa"/>
            </w:tcMar>
          </w:tcPr>
          <w:p w14:paraId="794606F6" w14:textId="77777777" w:rsidR="00767958" w:rsidRPr="00FD6944" w:rsidRDefault="00000000" w:rsidP="006C7CC0">
            <w:pPr>
              <w:widowControl w:val="0"/>
              <w:pBdr>
                <w:top w:val="nil"/>
                <w:left w:val="nil"/>
                <w:bottom w:val="nil"/>
                <w:right w:val="nil"/>
                <w:between w:val="nil"/>
              </w:pBdr>
              <w:spacing w:before="0" w:after="0"/>
              <w:jc w:val="left"/>
              <w:rPr>
                <w:szCs w:val="24"/>
              </w:rPr>
            </w:pPr>
            <w:r w:rsidRPr="00FD6944">
              <w:rPr>
                <w:szCs w:val="24"/>
              </w:rPr>
              <w:t>Threats (T)</w:t>
            </w:r>
          </w:p>
        </w:tc>
      </w:tr>
      <w:tr w:rsidR="00767958" w:rsidRPr="00FD6944" w14:paraId="0BF546BA" w14:textId="77777777" w:rsidTr="006C7CC0">
        <w:trPr>
          <w:trHeight w:val="440"/>
        </w:trPr>
        <w:tc>
          <w:tcPr>
            <w:tcW w:w="1691" w:type="dxa"/>
            <w:vMerge/>
            <w:shd w:val="clear" w:color="auto" w:fill="auto"/>
            <w:tcMar>
              <w:top w:w="100" w:type="dxa"/>
              <w:left w:w="100" w:type="dxa"/>
              <w:bottom w:w="100" w:type="dxa"/>
              <w:right w:w="100" w:type="dxa"/>
            </w:tcMar>
          </w:tcPr>
          <w:p w14:paraId="455D29E5" w14:textId="77777777" w:rsidR="00767958" w:rsidRPr="00FD6944" w:rsidRDefault="00767958" w:rsidP="006C7CC0">
            <w:pPr>
              <w:widowControl w:val="0"/>
              <w:pBdr>
                <w:top w:val="nil"/>
                <w:left w:val="nil"/>
                <w:bottom w:val="nil"/>
                <w:right w:val="nil"/>
                <w:between w:val="nil"/>
              </w:pBdr>
              <w:spacing w:before="0" w:after="0"/>
              <w:jc w:val="left"/>
              <w:rPr>
                <w:szCs w:val="24"/>
              </w:rPr>
            </w:pPr>
          </w:p>
        </w:tc>
        <w:tc>
          <w:tcPr>
            <w:tcW w:w="4111" w:type="dxa"/>
            <w:shd w:val="clear" w:color="auto" w:fill="auto"/>
            <w:tcMar>
              <w:top w:w="100" w:type="dxa"/>
              <w:left w:w="100" w:type="dxa"/>
              <w:bottom w:w="100" w:type="dxa"/>
              <w:right w:w="100" w:type="dxa"/>
            </w:tcMar>
          </w:tcPr>
          <w:p w14:paraId="221D12F4" w14:textId="77777777" w:rsidR="00767958" w:rsidRPr="00FD6944" w:rsidRDefault="00000000" w:rsidP="006C7CC0">
            <w:pPr>
              <w:widowControl w:val="0"/>
              <w:numPr>
                <w:ilvl w:val="0"/>
                <w:numId w:val="8"/>
              </w:numPr>
              <w:spacing w:before="0" w:after="0"/>
              <w:jc w:val="left"/>
              <w:rPr>
                <w:szCs w:val="24"/>
              </w:rPr>
            </w:pPr>
            <w:r w:rsidRPr="00FD6944">
              <w:rPr>
                <w:szCs w:val="24"/>
              </w:rPr>
              <w:t xml:space="preserve">Evolving tourist demographics </w:t>
            </w:r>
          </w:p>
          <w:p w14:paraId="506CEF89" w14:textId="77777777" w:rsidR="00767958" w:rsidRPr="00FD6944" w:rsidRDefault="00000000" w:rsidP="006C7CC0">
            <w:pPr>
              <w:widowControl w:val="0"/>
              <w:numPr>
                <w:ilvl w:val="0"/>
                <w:numId w:val="8"/>
              </w:numPr>
              <w:spacing w:before="0" w:after="0"/>
              <w:jc w:val="left"/>
              <w:rPr>
                <w:szCs w:val="24"/>
              </w:rPr>
            </w:pPr>
            <w:r w:rsidRPr="00FD6944">
              <w:rPr>
                <w:szCs w:val="24"/>
              </w:rPr>
              <w:t xml:space="preserve">Sustainability focus </w:t>
            </w:r>
          </w:p>
          <w:p w14:paraId="7E2E2CE3" w14:textId="77777777" w:rsidR="00767958" w:rsidRPr="00FD6944" w:rsidRDefault="00000000" w:rsidP="006C7CC0">
            <w:pPr>
              <w:widowControl w:val="0"/>
              <w:numPr>
                <w:ilvl w:val="0"/>
                <w:numId w:val="8"/>
              </w:numPr>
              <w:spacing w:before="0" w:after="0"/>
              <w:jc w:val="left"/>
              <w:rPr>
                <w:szCs w:val="24"/>
              </w:rPr>
            </w:pPr>
            <w:r w:rsidRPr="00FD6944">
              <w:rPr>
                <w:szCs w:val="24"/>
              </w:rPr>
              <w:lastRenderedPageBreak/>
              <w:t xml:space="preserve">Government tourism policies </w:t>
            </w:r>
          </w:p>
          <w:p w14:paraId="4C7D03AA" w14:textId="77777777" w:rsidR="00767958" w:rsidRPr="00FD6944" w:rsidRDefault="00000000" w:rsidP="006C7CC0">
            <w:pPr>
              <w:widowControl w:val="0"/>
              <w:numPr>
                <w:ilvl w:val="0"/>
                <w:numId w:val="8"/>
              </w:numPr>
              <w:spacing w:before="0" w:after="0"/>
              <w:jc w:val="left"/>
              <w:rPr>
                <w:szCs w:val="24"/>
              </w:rPr>
            </w:pPr>
            <w:r w:rsidRPr="00FD6944">
              <w:rPr>
                <w:szCs w:val="24"/>
              </w:rPr>
              <w:t xml:space="preserve">Technological advancement </w:t>
            </w:r>
          </w:p>
          <w:p w14:paraId="73026CB1" w14:textId="77777777" w:rsidR="00767958" w:rsidRPr="00FD6944" w:rsidRDefault="00000000" w:rsidP="006C7CC0">
            <w:pPr>
              <w:widowControl w:val="0"/>
              <w:numPr>
                <w:ilvl w:val="0"/>
                <w:numId w:val="8"/>
              </w:numPr>
              <w:spacing w:before="0" w:after="0"/>
              <w:jc w:val="left"/>
              <w:rPr>
                <w:szCs w:val="24"/>
              </w:rPr>
            </w:pPr>
            <w:r w:rsidRPr="00FD6944">
              <w:rPr>
                <w:szCs w:val="24"/>
              </w:rPr>
              <w:t xml:space="preserve">Ageing population </w:t>
            </w:r>
          </w:p>
        </w:tc>
        <w:tc>
          <w:tcPr>
            <w:tcW w:w="3558" w:type="dxa"/>
            <w:shd w:val="clear" w:color="auto" w:fill="auto"/>
            <w:tcMar>
              <w:top w:w="100" w:type="dxa"/>
              <w:left w:w="100" w:type="dxa"/>
              <w:bottom w:w="100" w:type="dxa"/>
              <w:right w:w="100" w:type="dxa"/>
            </w:tcMar>
          </w:tcPr>
          <w:p w14:paraId="3F10BDA2" w14:textId="77777777" w:rsidR="00767958" w:rsidRPr="00FD6944" w:rsidRDefault="00000000" w:rsidP="006C7CC0">
            <w:pPr>
              <w:widowControl w:val="0"/>
              <w:numPr>
                <w:ilvl w:val="0"/>
                <w:numId w:val="2"/>
              </w:numPr>
              <w:pBdr>
                <w:top w:val="nil"/>
                <w:left w:val="nil"/>
                <w:bottom w:val="nil"/>
                <w:right w:val="nil"/>
                <w:between w:val="nil"/>
              </w:pBdr>
              <w:spacing w:before="0" w:after="0"/>
              <w:jc w:val="left"/>
              <w:rPr>
                <w:szCs w:val="24"/>
              </w:rPr>
            </w:pPr>
            <w:r w:rsidRPr="00FD6944">
              <w:rPr>
                <w:szCs w:val="24"/>
              </w:rPr>
              <w:lastRenderedPageBreak/>
              <w:t>Intense Competition (Luxury Segment, Unique Experiences)</w:t>
            </w:r>
          </w:p>
          <w:p w14:paraId="0047C918" w14:textId="77777777" w:rsidR="00767958" w:rsidRPr="00FD6944" w:rsidRDefault="00000000" w:rsidP="006C7CC0">
            <w:pPr>
              <w:widowControl w:val="0"/>
              <w:numPr>
                <w:ilvl w:val="0"/>
                <w:numId w:val="2"/>
              </w:numPr>
              <w:pBdr>
                <w:top w:val="nil"/>
                <w:left w:val="nil"/>
                <w:bottom w:val="nil"/>
                <w:right w:val="nil"/>
                <w:between w:val="nil"/>
              </w:pBdr>
              <w:spacing w:before="0" w:after="0"/>
              <w:jc w:val="left"/>
              <w:rPr>
                <w:szCs w:val="24"/>
              </w:rPr>
            </w:pPr>
            <w:r w:rsidRPr="00FD6944">
              <w:rPr>
                <w:szCs w:val="24"/>
              </w:rPr>
              <w:lastRenderedPageBreak/>
              <w:t>Economic Fluctuations</w:t>
            </w:r>
          </w:p>
          <w:p w14:paraId="5CFA5E01" w14:textId="77777777" w:rsidR="00767958" w:rsidRPr="00FD6944" w:rsidRDefault="00000000" w:rsidP="006C7CC0">
            <w:pPr>
              <w:widowControl w:val="0"/>
              <w:numPr>
                <w:ilvl w:val="0"/>
                <w:numId w:val="2"/>
              </w:numPr>
              <w:pBdr>
                <w:top w:val="nil"/>
                <w:left w:val="nil"/>
                <w:bottom w:val="nil"/>
                <w:right w:val="nil"/>
                <w:between w:val="nil"/>
              </w:pBdr>
              <w:spacing w:before="0" w:after="0"/>
              <w:jc w:val="left"/>
              <w:rPr>
                <w:szCs w:val="24"/>
              </w:rPr>
            </w:pPr>
            <w:r w:rsidRPr="00FD6944">
              <w:rPr>
                <w:szCs w:val="24"/>
              </w:rPr>
              <w:t>Data Privacy Regulations</w:t>
            </w:r>
          </w:p>
        </w:tc>
      </w:tr>
    </w:tbl>
    <w:p w14:paraId="3BF1BB41" w14:textId="5AE3B97E" w:rsidR="00E87370" w:rsidRPr="00FD6944" w:rsidRDefault="00E87370" w:rsidP="006C7CC0">
      <w:pPr>
        <w:spacing w:before="0"/>
        <w:jc w:val="center"/>
        <w:rPr>
          <w:b/>
          <w:szCs w:val="24"/>
        </w:rPr>
      </w:pPr>
      <w:r w:rsidRPr="00FD6944">
        <w:rPr>
          <w:szCs w:val="24"/>
        </w:rPr>
        <w:lastRenderedPageBreak/>
        <w:t>(Source: group.accor.com, 2024; all.accor.com, 2024)</w:t>
      </w:r>
    </w:p>
    <w:p w14:paraId="5BA700D2" w14:textId="76D48DE2" w:rsidR="00767958" w:rsidRPr="002A0F48" w:rsidRDefault="002A0F48" w:rsidP="006C7CC0">
      <w:pPr>
        <w:pStyle w:val="Heading3"/>
        <w:spacing w:before="0"/>
      </w:pPr>
      <w:bookmarkStart w:id="10" w:name="_Toc164641992"/>
      <w:r w:rsidRPr="002A0F48">
        <w:t>2.4.1 Strategic Responses</w:t>
      </w:r>
      <w:bookmarkEnd w:id="10"/>
    </w:p>
    <w:p w14:paraId="526A197A" w14:textId="04BEABDD" w:rsidR="00BC0253" w:rsidRPr="00FD6944" w:rsidRDefault="00000000" w:rsidP="006C7CC0">
      <w:pPr>
        <w:spacing w:before="0"/>
        <w:rPr>
          <w:szCs w:val="24"/>
        </w:rPr>
      </w:pPr>
      <w:r w:rsidRPr="00FD6944">
        <w:rPr>
          <w:b/>
          <w:szCs w:val="24"/>
        </w:rPr>
        <w:t xml:space="preserve">S-O Strategy: </w:t>
      </w:r>
      <w:r w:rsidR="00BC0253" w:rsidRPr="00FD6944">
        <w:rPr>
          <w:szCs w:val="24"/>
        </w:rPr>
        <w:t>One of the ways Accor can take advantage of its brand strength and location to create a unique art de vivre experience in Singapore is to merge the sophistication of French culture with elements of regional culture (</w:t>
      </w:r>
      <w:proofErr w:type="spellStart"/>
      <w:r w:rsidR="00BC0253" w:rsidRPr="00FD6944">
        <w:rPr>
          <w:szCs w:val="24"/>
        </w:rPr>
        <w:t>Abellanet</w:t>
      </w:r>
      <w:proofErr w:type="spellEnd"/>
      <w:r w:rsidR="00BC0253" w:rsidRPr="00FD6944">
        <w:rPr>
          <w:szCs w:val="24"/>
        </w:rPr>
        <w:t xml:space="preserve"> Miranda, 2021). The approach is relevant since it meets the needs of the changing demographics in the travel and tourism sector.</w:t>
      </w:r>
    </w:p>
    <w:p w14:paraId="788DE6EA" w14:textId="72B584C6" w:rsidR="00BC0253" w:rsidRPr="00FD6944" w:rsidRDefault="00000000" w:rsidP="006C7CC0">
      <w:pPr>
        <w:spacing w:before="0"/>
        <w:rPr>
          <w:szCs w:val="24"/>
        </w:rPr>
      </w:pPr>
      <w:r w:rsidRPr="00FD6944">
        <w:rPr>
          <w:b/>
          <w:szCs w:val="24"/>
        </w:rPr>
        <w:t xml:space="preserve">W-O Strategy: </w:t>
      </w:r>
      <w:r w:rsidR="00BC0253" w:rsidRPr="00FD6944">
        <w:rPr>
          <w:szCs w:val="24"/>
        </w:rPr>
        <w:t xml:space="preserve">A simulation in which a team must develop a business strategy for a hostel was extremely useful in terms of understanding how to use theoretical knowledge in practice (Park and </w:t>
      </w:r>
      <w:proofErr w:type="spellStart"/>
      <w:r w:rsidR="00BC0253" w:rsidRPr="00FD6944">
        <w:rPr>
          <w:szCs w:val="24"/>
        </w:rPr>
        <w:t>Widyanta</w:t>
      </w:r>
      <w:proofErr w:type="spellEnd"/>
      <w:r w:rsidR="00BC0253" w:rsidRPr="00FD6944">
        <w:rPr>
          <w:szCs w:val="24"/>
        </w:rPr>
        <w:t xml:space="preserve">, 2022). There are four strategies for establishing competitive markets that can be successfully applied within the given context. One of the most effective strategies is termed W-O. It is about using knowledgeable employees to help customise experiences and the flow of information in accordance with visitor preferences and dietary needs. </w:t>
      </w:r>
    </w:p>
    <w:p w14:paraId="7C40B039" w14:textId="2C853A51" w:rsidR="00767958" w:rsidRPr="00FD6944" w:rsidRDefault="00000000" w:rsidP="006C7CC0">
      <w:pPr>
        <w:spacing w:before="0"/>
        <w:rPr>
          <w:szCs w:val="24"/>
        </w:rPr>
      </w:pPr>
      <w:r w:rsidRPr="00FD6944">
        <w:rPr>
          <w:b/>
          <w:szCs w:val="24"/>
        </w:rPr>
        <w:t xml:space="preserve">S-T Approach: </w:t>
      </w:r>
      <w:r w:rsidR="00BC0253" w:rsidRPr="00FD6944">
        <w:rPr>
          <w:szCs w:val="24"/>
        </w:rPr>
        <w:t>Since visitors are not happy with the condition of the minibar and its contents, the team should consider expanding the selection to include more regional offerings. As far as the S-T strategy is concerned, the team can showcase the tremendous sites and proximity of the hotel to the city centre to attract eco-aware visitors. Partnering with nearby companies might help to establish unique experiences while still adhering to privacy laws.</w:t>
      </w:r>
    </w:p>
    <w:p w14:paraId="408CD7E0" w14:textId="6533CD74" w:rsidR="00BC0253" w:rsidRPr="00FD6944" w:rsidRDefault="00000000" w:rsidP="006C7CC0">
      <w:pPr>
        <w:spacing w:before="0"/>
        <w:rPr>
          <w:szCs w:val="24"/>
        </w:rPr>
      </w:pPr>
      <w:r w:rsidRPr="00FD6944">
        <w:rPr>
          <w:b/>
          <w:szCs w:val="24"/>
        </w:rPr>
        <w:t xml:space="preserve">W-T Strategy: </w:t>
      </w:r>
      <w:r w:rsidR="00BC0253" w:rsidRPr="00FD6944">
        <w:rPr>
          <w:szCs w:val="24"/>
        </w:rPr>
        <w:t xml:space="preserve">Investing in </w:t>
      </w:r>
      <w:r w:rsidR="003522AE">
        <w:rPr>
          <w:szCs w:val="24"/>
        </w:rPr>
        <w:t xml:space="preserve">the </w:t>
      </w:r>
      <w:r w:rsidR="00BC0253" w:rsidRPr="00FD6944">
        <w:rPr>
          <w:szCs w:val="24"/>
        </w:rPr>
        <w:t xml:space="preserve">modernisation of the existing technology infrastructure, in particular Smart TVs, will provide </w:t>
      </w:r>
      <w:r w:rsidR="003522AE">
        <w:rPr>
          <w:szCs w:val="24"/>
        </w:rPr>
        <w:t>a</w:t>
      </w:r>
      <w:r w:rsidR="00BC0253" w:rsidRPr="00FD6944">
        <w:rPr>
          <w:szCs w:val="24"/>
        </w:rPr>
        <w:t xml:space="preserve"> unique experience and enable guests to enjoy staying at the hostel. The W-T strategy should be its consideration with changing requirements of the elderly population to avoid </w:t>
      </w:r>
      <w:r w:rsidR="003522AE">
        <w:rPr>
          <w:szCs w:val="24"/>
        </w:rPr>
        <w:t xml:space="preserve">the </w:t>
      </w:r>
      <w:r w:rsidR="00BC0253" w:rsidRPr="00FD6944">
        <w:rPr>
          <w:szCs w:val="24"/>
        </w:rPr>
        <w:t xml:space="preserve">exclusion of part of the target population that </w:t>
      </w:r>
      <w:r w:rsidR="003522AE">
        <w:rPr>
          <w:szCs w:val="24"/>
        </w:rPr>
        <w:t>is</w:t>
      </w:r>
      <w:r w:rsidR="00BC0253" w:rsidRPr="00FD6944">
        <w:rPr>
          <w:szCs w:val="24"/>
        </w:rPr>
        <w:t xml:space="preserve"> younger and experiencing certain financial instability.</w:t>
      </w:r>
    </w:p>
    <w:p w14:paraId="44B1F465" w14:textId="21E3F077" w:rsidR="00767958" w:rsidRPr="00FD6944" w:rsidRDefault="00000000" w:rsidP="006C7CC0">
      <w:pPr>
        <w:pStyle w:val="Heading1"/>
        <w:spacing w:before="0"/>
      </w:pPr>
      <w:bookmarkStart w:id="11" w:name="_Toc164641993"/>
      <w:r w:rsidRPr="00FD6944">
        <w:lastRenderedPageBreak/>
        <w:t>3.0 Recommendations and Change Management</w:t>
      </w:r>
      <w:bookmarkEnd w:id="11"/>
      <w:r w:rsidRPr="00FD6944">
        <w:t xml:space="preserve"> </w:t>
      </w:r>
    </w:p>
    <w:p w14:paraId="78C6F09E" w14:textId="0736DA30" w:rsidR="00767958" w:rsidRPr="00FD6944" w:rsidRDefault="00000000" w:rsidP="006C7CC0">
      <w:pPr>
        <w:spacing w:before="0"/>
        <w:rPr>
          <w:szCs w:val="24"/>
        </w:rPr>
      </w:pPr>
      <w:r w:rsidRPr="00FD6944">
        <w:rPr>
          <w:szCs w:val="24"/>
        </w:rPr>
        <w:t>Several serious problems with the Accor Singapore property have been found after a thorough investigation.</w:t>
      </w:r>
      <w:r w:rsidR="007306F8" w:rsidRPr="00FD6944">
        <w:rPr>
          <w:szCs w:val="24"/>
        </w:rPr>
        <w:t xml:space="preserve"> The hotel’s poor choices in tech and marketing </w:t>
      </w:r>
      <w:r w:rsidR="003522AE">
        <w:rPr>
          <w:szCs w:val="24"/>
        </w:rPr>
        <w:t>mean</w:t>
      </w:r>
      <w:r w:rsidR="007306F8" w:rsidRPr="00FD6944">
        <w:rPr>
          <w:szCs w:val="24"/>
        </w:rPr>
        <w:t xml:space="preserve"> the hotel fails to offer anything beyond cliched and outdated guest experiences. These tech issues not only impede guest experiences but leave the brand behind in terms of how these experiences should be tailored and delivered. Since the hotel’s staff and management are not being correctly informed of the issues with marketing and guest experiences. They do not understand or realise the impact of this on the guest experience, </w:t>
      </w:r>
      <w:r w:rsidR="003522AE">
        <w:rPr>
          <w:szCs w:val="24"/>
        </w:rPr>
        <w:t xml:space="preserve">and </w:t>
      </w:r>
      <w:r w:rsidR="007306F8" w:rsidRPr="00FD6944">
        <w:rPr>
          <w:szCs w:val="24"/>
        </w:rPr>
        <w:t xml:space="preserve">revenue, and how it limits their hotel’s ability to maintain its place in the market. </w:t>
      </w:r>
      <w:r w:rsidRPr="00FD6944">
        <w:rPr>
          <w:szCs w:val="24"/>
        </w:rPr>
        <w:t>The issue is made worse by unfavourable word-of-mouth and internet reviews, which could discourage future guests and harm the hotel's brand.</w:t>
      </w:r>
    </w:p>
    <w:p w14:paraId="0B098623" w14:textId="5E5D0DEC" w:rsidR="007306F8" w:rsidRPr="00FD6944" w:rsidRDefault="007306F8" w:rsidP="006C7CC0">
      <w:pPr>
        <w:spacing w:before="0"/>
        <w:rPr>
          <w:szCs w:val="24"/>
        </w:rPr>
      </w:pPr>
      <w:r w:rsidRPr="00FD6944">
        <w:rPr>
          <w:szCs w:val="24"/>
        </w:rPr>
        <w:t xml:space="preserve">A broad spectrum of issues, from operational inefficacies to strategic shortcomings, exists across the organization. And this is not only seen in the subpar service that customers receive from a generic property. Still, it is felt by its employees, who struggle to meet guest demands without the necessary resources or support. Overall, an Accor Singapore property is faced with several complex and pervasive issues that prevent it from thriving in the hospitality industry’s competitive environment. Addressing those issues necessitates a holistic approach to execution and impact change, one that </w:t>
      </w:r>
      <w:proofErr w:type="gramStart"/>
      <w:r w:rsidRPr="00FD6944">
        <w:rPr>
          <w:szCs w:val="24"/>
        </w:rPr>
        <w:t>takes into account</w:t>
      </w:r>
      <w:proofErr w:type="gramEnd"/>
      <w:r w:rsidRPr="00FD6944">
        <w:rPr>
          <w:szCs w:val="24"/>
        </w:rPr>
        <w:t xml:space="preserve"> the scope scale and root causes of those challenges.</w:t>
      </w:r>
    </w:p>
    <w:p w14:paraId="25F05B81" w14:textId="1C93BE5E" w:rsidR="00767958" w:rsidRPr="00FD6944" w:rsidRDefault="002A0F48" w:rsidP="006C7CC0">
      <w:pPr>
        <w:pStyle w:val="Heading2"/>
        <w:spacing w:before="0"/>
      </w:pPr>
      <w:bookmarkStart w:id="12" w:name="_Toc164641994"/>
      <w:r w:rsidRPr="00FD6944">
        <w:t>3.1 Embrace the "Art de vivre" Philosophy with a Singaporean Twist</w:t>
      </w:r>
      <w:bookmarkEnd w:id="12"/>
    </w:p>
    <w:p w14:paraId="0C1D4D43" w14:textId="3F375C24" w:rsidR="00504DB1" w:rsidRPr="00FD6944" w:rsidRDefault="007306F8" w:rsidP="006C7CC0">
      <w:pPr>
        <w:spacing w:before="0"/>
        <w:rPr>
          <w:szCs w:val="24"/>
        </w:rPr>
      </w:pPr>
      <w:r w:rsidRPr="00FD6944">
        <w:rPr>
          <w:szCs w:val="24"/>
        </w:rPr>
        <w:t xml:space="preserve">Inspired by the Sofitel brand’s “art de vivre” philosophy at its core, Accor Singapore should be suggested to blend with the fast-paced culture of Singapore </w:t>
      </w:r>
      <w:proofErr w:type="gramStart"/>
      <w:r w:rsidRPr="00FD6944">
        <w:rPr>
          <w:szCs w:val="24"/>
        </w:rPr>
        <w:t>in order to</w:t>
      </w:r>
      <w:proofErr w:type="gramEnd"/>
      <w:r w:rsidRPr="00FD6944">
        <w:rPr>
          <w:szCs w:val="24"/>
        </w:rPr>
        <w:t xml:space="preserve"> offer an authentic encounter</w:t>
      </w:r>
      <w:r w:rsidR="00504DB1" w:rsidRPr="00FD6944">
        <w:rPr>
          <w:szCs w:val="24"/>
        </w:rPr>
        <w:t xml:space="preserve"> (</w:t>
      </w:r>
      <w:proofErr w:type="spellStart"/>
      <w:r w:rsidR="00504DB1" w:rsidRPr="00FD6944">
        <w:rPr>
          <w:color w:val="222222"/>
          <w:szCs w:val="24"/>
          <w:shd w:val="clear" w:color="auto" w:fill="FFFFFF"/>
        </w:rPr>
        <w:t>Batat</w:t>
      </w:r>
      <w:proofErr w:type="spellEnd"/>
      <w:r w:rsidR="00504DB1" w:rsidRPr="00FD6944">
        <w:rPr>
          <w:color w:val="222222"/>
          <w:szCs w:val="24"/>
          <w:shd w:val="clear" w:color="auto" w:fill="FFFFFF"/>
        </w:rPr>
        <w:t xml:space="preserve"> and De Kerviler, 2020</w:t>
      </w:r>
      <w:r w:rsidR="00504DB1" w:rsidRPr="00FD6944">
        <w:rPr>
          <w:szCs w:val="24"/>
        </w:rPr>
        <w:t>)</w:t>
      </w:r>
      <w:r w:rsidRPr="00FD6944">
        <w:rPr>
          <w:szCs w:val="24"/>
        </w:rPr>
        <w:t xml:space="preserve">. That means local designers will need to inject some local design into the hotel’s public areas. Furthermore, they should source a collection of local </w:t>
      </w:r>
      <w:r w:rsidR="00504DB1" w:rsidRPr="00FD6944">
        <w:rPr>
          <w:szCs w:val="24"/>
        </w:rPr>
        <w:t>artworks</w:t>
      </w:r>
      <w:r w:rsidRPr="00FD6944">
        <w:rPr>
          <w:szCs w:val="24"/>
        </w:rPr>
        <w:t xml:space="preserve"> by Singaporean artists that </w:t>
      </w:r>
      <w:r w:rsidR="003522AE">
        <w:rPr>
          <w:szCs w:val="24"/>
        </w:rPr>
        <w:t>celebrate</w:t>
      </w:r>
      <w:r w:rsidRPr="00FD6944">
        <w:rPr>
          <w:szCs w:val="24"/>
        </w:rPr>
        <w:t xml:space="preserve"> the city’s thriving arts scene and artistic heritage. Fill the minibar and room service menu with various regional foods and drinks and offer them at </w:t>
      </w:r>
      <w:r w:rsidR="003522AE">
        <w:rPr>
          <w:szCs w:val="24"/>
        </w:rPr>
        <w:t>cultural-themed</w:t>
      </w:r>
      <w:r w:rsidRPr="00FD6944">
        <w:rPr>
          <w:szCs w:val="24"/>
        </w:rPr>
        <w:t xml:space="preserve"> social </w:t>
      </w:r>
      <w:r w:rsidR="003522AE">
        <w:rPr>
          <w:szCs w:val="24"/>
        </w:rPr>
        <w:t>gatherings</w:t>
      </w:r>
      <w:r w:rsidRPr="00FD6944">
        <w:rPr>
          <w:szCs w:val="24"/>
        </w:rPr>
        <w:t xml:space="preserve"> and cookery workshops led by regional chefs. Accor Singapore can likewise boost the visitor experience by collaborating with local companies or cultural establishments and </w:t>
      </w:r>
      <w:r w:rsidRPr="00FD6944">
        <w:rPr>
          <w:szCs w:val="24"/>
        </w:rPr>
        <w:lastRenderedPageBreak/>
        <w:t>facilitating unique activities like as traditional craft classes, museum visits, and more</w:t>
      </w:r>
      <w:r w:rsidR="00504DB1" w:rsidRPr="00FD6944">
        <w:rPr>
          <w:szCs w:val="24"/>
        </w:rPr>
        <w:t xml:space="preserve"> (group.accor.com, 2024)</w:t>
      </w:r>
      <w:r w:rsidRPr="00FD6944">
        <w:rPr>
          <w:szCs w:val="24"/>
        </w:rPr>
        <w:t>.</w:t>
      </w:r>
    </w:p>
    <w:p w14:paraId="54EFCD3F" w14:textId="7252C57C" w:rsidR="007306F8" w:rsidRPr="00FD6944" w:rsidRDefault="007306F8" w:rsidP="006C7CC0">
      <w:pPr>
        <w:spacing w:before="0"/>
        <w:rPr>
          <w:szCs w:val="24"/>
        </w:rPr>
      </w:pPr>
      <w:r w:rsidRPr="00FD6944">
        <w:rPr>
          <w:szCs w:val="24"/>
        </w:rPr>
        <w:t>Anticipated benefits include differentiation from other Accor establishments, increased customer satisfaction due to tailored and culturally immersive experiences, positive online reviews as guests share their unique experiences on social media, and an attraction for a new type of guests who are curious tourists</w:t>
      </w:r>
      <w:r w:rsidR="00504DB1" w:rsidRPr="00FD6944">
        <w:rPr>
          <w:szCs w:val="24"/>
        </w:rPr>
        <w:t xml:space="preserve"> (</w:t>
      </w:r>
      <w:r w:rsidR="00504DB1" w:rsidRPr="00FD6944">
        <w:rPr>
          <w:color w:val="222222"/>
          <w:szCs w:val="24"/>
          <w:shd w:val="clear" w:color="auto" w:fill="FFFFFF"/>
        </w:rPr>
        <w:t xml:space="preserve">Sotiriadis and </w:t>
      </w:r>
      <w:proofErr w:type="spellStart"/>
      <w:r w:rsidR="00504DB1" w:rsidRPr="00FD6944">
        <w:rPr>
          <w:color w:val="222222"/>
          <w:szCs w:val="24"/>
          <w:shd w:val="clear" w:color="auto" w:fill="FFFFFF"/>
        </w:rPr>
        <w:t>Sarmaniotis</w:t>
      </w:r>
      <w:proofErr w:type="spellEnd"/>
      <w:r w:rsidR="00504DB1" w:rsidRPr="00FD6944">
        <w:rPr>
          <w:color w:val="222222"/>
          <w:szCs w:val="24"/>
          <w:shd w:val="clear" w:color="auto" w:fill="FFFFFF"/>
        </w:rPr>
        <w:t>, 2016</w:t>
      </w:r>
      <w:r w:rsidR="00504DB1" w:rsidRPr="00FD6944">
        <w:rPr>
          <w:szCs w:val="24"/>
        </w:rPr>
        <w:t>)</w:t>
      </w:r>
      <w:r w:rsidRPr="00FD6944">
        <w:rPr>
          <w:szCs w:val="24"/>
        </w:rPr>
        <w:t>. As a part of the implementation plan, six months is the proposed timetable, with three months being set for sourcing and research, and the other three being allocated to delivery and implementation. The required resources include budgeting for artwork purchasing and event participation, as well as partnership arrangements with local artists, businesses, and cultural institutions.</w:t>
      </w:r>
    </w:p>
    <w:p w14:paraId="01FB7DB2" w14:textId="37DD489C" w:rsidR="007306F8" w:rsidRPr="00FD6944" w:rsidRDefault="00504DB1" w:rsidP="006C7CC0">
      <w:pPr>
        <w:spacing w:before="0"/>
        <w:rPr>
          <w:szCs w:val="24"/>
        </w:rPr>
      </w:pPr>
      <w:r w:rsidRPr="00FD6944">
        <w:rPr>
          <w:szCs w:val="24"/>
        </w:rPr>
        <w:t xml:space="preserve">As per </w:t>
      </w:r>
      <w:proofErr w:type="spellStart"/>
      <w:r w:rsidRPr="00FD6944">
        <w:rPr>
          <w:color w:val="222222"/>
          <w:szCs w:val="24"/>
          <w:shd w:val="clear" w:color="auto" w:fill="FFFFFF"/>
        </w:rPr>
        <w:t>Čuić</w:t>
      </w:r>
      <w:proofErr w:type="spellEnd"/>
      <w:r w:rsidRPr="00FD6944">
        <w:rPr>
          <w:color w:val="222222"/>
          <w:szCs w:val="24"/>
          <w:shd w:val="clear" w:color="auto" w:fill="FFFFFF"/>
        </w:rPr>
        <w:t xml:space="preserve"> Tanković </w:t>
      </w:r>
      <w:r w:rsidRPr="00FD6944">
        <w:rPr>
          <w:i/>
          <w:iCs/>
          <w:color w:val="222222"/>
          <w:szCs w:val="24"/>
          <w:shd w:val="clear" w:color="auto" w:fill="FFFFFF"/>
        </w:rPr>
        <w:t xml:space="preserve">et </w:t>
      </w:r>
      <w:r w:rsidRPr="00FD6944">
        <w:rPr>
          <w:color w:val="222222"/>
          <w:szCs w:val="24"/>
          <w:shd w:val="clear" w:color="auto" w:fill="FFFFFF"/>
        </w:rPr>
        <w:t xml:space="preserve">al., (2022), </w:t>
      </w:r>
      <w:r w:rsidRPr="00FD6944">
        <w:rPr>
          <w:szCs w:val="24"/>
        </w:rPr>
        <w:t>t</w:t>
      </w:r>
      <w:r w:rsidR="007306F8" w:rsidRPr="00FD6944">
        <w:rPr>
          <w:szCs w:val="24"/>
        </w:rPr>
        <w:t>he need for employee education regarding the cultural value of local offers and good guest communication, as well as close attention to partnerships’ screening to match the hotels’ brand and guest expectations, are among the challenges to be addressed.</w:t>
      </w:r>
      <w:r w:rsidR="00E042F9" w:rsidRPr="00FD6944">
        <w:rPr>
          <w:szCs w:val="24"/>
        </w:rPr>
        <w:t xml:space="preserve"> The scholar also says that</w:t>
      </w:r>
      <w:r w:rsidR="007306F8" w:rsidRPr="00FD6944">
        <w:rPr>
          <w:szCs w:val="24"/>
        </w:rPr>
        <w:t xml:space="preserve"> </w:t>
      </w:r>
      <w:r w:rsidR="00E042F9" w:rsidRPr="00FD6944">
        <w:rPr>
          <w:szCs w:val="24"/>
        </w:rPr>
        <w:t>t</w:t>
      </w:r>
      <w:r w:rsidR="007306F8" w:rsidRPr="00FD6944">
        <w:rPr>
          <w:szCs w:val="24"/>
        </w:rPr>
        <w:t xml:space="preserve">o promote employees’ buy-in and compliance with hotels’ </w:t>
      </w:r>
      <w:r w:rsidR="003522AE">
        <w:rPr>
          <w:szCs w:val="24"/>
        </w:rPr>
        <w:t>goals</w:t>
      </w:r>
      <w:r w:rsidR="007306F8" w:rsidRPr="00FD6944">
        <w:rPr>
          <w:szCs w:val="24"/>
        </w:rPr>
        <w:t xml:space="preserve">, change management tactics presuppose that the staff training should be conducted on the cultural aspects of Singapore, local partnerships, and the “art de vivre” philosophy. In addition, regular internal communication also serves </w:t>
      </w:r>
      <w:r w:rsidR="003522AE">
        <w:rPr>
          <w:szCs w:val="24"/>
        </w:rPr>
        <w:t xml:space="preserve">as </w:t>
      </w:r>
      <w:r w:rsidR="007306F8" w:rsidRPr="00FD6944">
        <w:rPr>
          <w:szCs w:val="24"/>
        </w:rPr>
        <w:t>a part of these strategies.</w:t>
      </w:r>
    </w:p>
    <w:p w14:paraId="485424E7" w14:textId="5D0BC32C" w:rsidR="007306F8" w:rsidRPr="00FD6944" w:rsidRDefault="007306F8" w:rsidP="006C7CC0">
      <w:pPr>
        <w:spacing w:before="0"/>
        <w:rPr>
          <w:szCs w:val="24"/>
        </w:rPr>
      </w:pPr>
      <w:r w:rsidRPr="00FD6944">
        <w:rPr>
          <w:szCs w:val="24"/>
        </w:rPr>
        <w:t>Success will be measured in terms of attracting new guest demographics seeking cultural experiences, with the help of booking data, analysing sentiment by tracking what guests say about the hotel’s unique identity on social media, and monitoring guest reaction through satisfaction surveys. In terms of costs, based on a provided cost analysis, this suggestion would be reasonably well-budgeted through staff training materials, partnerships with events, artist fees, and the purchase of artwork</w:t>
      </w:r>
      <w:r w:rsidR="00F0715B" w:rsidRPr="00FD6944">
        <w:rPr>
          <w:szCs w:val="24"/>
        </w:rPr>
        <w:t xml:space="preserve">, as mentioned by </w:t>
      </w:r>
      <w:proofErr w:type="spellStart"/>
      <w:r w:rsidR="00F0715B" w:rsidRPr="00FD6944">
        <w:rPr>
          <w:color w:val="222222"/>
          <w:szCs w:val="24"/>
          <w:shd w:val="clear" w:color="auto" w:fill="FFFFFF"/>
        </w:rPr>
        <w:t>Wolka</w:t>
      </w:r>
      <w:proofErr w:type="spellEnd"/>
      <w:r w:rsidR="00F0715B" w:rsidRPr="00FD6944">
        <w:rPr>
          <w:color w:val="222222"/>
          <w:szCs w:val="24"/>
          <w:shd w:val="clear" w:color="auto" w:fill="FFFFFF"/>
        </w:rPr>
        <w:t>, (2022)</w:t>
      </w:r>
      <w:r w:rsidRPr="00FD6944">
        <w:rPr>
          <w:szCs w:val="24"/>
        </w:rPr>
        <w:t xml:space="preserve">. The increase in guest pleasure should make the </w:t>
      </w:r>
      <w:proofErr w:type="gramStart"/>
      <w:r w:rsidR="003522AE">
        <w:rPr>
          <w:szCs w:val="24"/>
        </w:rPr>
        <w:t>return on investment</w:t>
      </w:r>
      <w:proofErr w:type="gramEnd"/>
      <w:r w:rsidRPr="00FD6944">
        <w:rPr>
          <w:szCs w:val="24"/>
        </w:rPr>
        <w:t xml:space="preserve"> worth it and may lead to the possibility of higher room rates and repeat business.</w:t>
      </w:r>
    </w:p>
    <w:p w14:paraId="4EE97EB5" w14:textId="29DFB022" w:rsidR="00767958" w:rsidRPr="00FD6944" w:rsidRDefault="002A0F48" w:rsidP="006C7CC0">
      <w:pPr>
        <w:pStyle w:val="Heading2"/>
        <w:spacing w:before="0"/>
      </w:pPr>
      <w:bookmarkStart w:id="13" w:name="_Toc164641995"/>
      <w:r>
        <w:t xml:space="preserve">3.2 </w:t>
      </w:r>
      <w:r w:rsidRPr="00FD6944">
        <w:t>Personalise the Guest Experience with Technology</w:t>
      </w:r>
      <w:bookmarkEnd w:id="13"/>
    </w:p>
    <w:p w14:paraId="2E58D5D8" w14:textId="1C97640D" w:rsidR="00F0715B" w:rsidRPr="00FD6944" w:rsidRDefault="00F0715B" w:rsidP="006C7CC0">
      <w:pPr>
        <w:spacing w:before="0"/>
        <w:rPr>
          <w:szCs w:val="24"/>
        </w:rPr>
      </w:pPr>
      <w:r w:rsidRPr="00FD6944">
        <w:rPr>
          <w:szCs w:val="24"/>
        </w:rPr>
        <w:t xml:space="preserve">Accor Singapore can maximize its guests’ satisfaction and happiness by implementing technology strategically. Guests may interact with a straightforward guest preference </w:t>
      </w:r>
      <w:r w:rsidRPr="00FD6944">
        <w:rPr>
          <w:szCs w:val="24"/>
        </w:rPr>
        <w:lastRenderedPageBreak/>
        <w:t>platform to choose amenities, control the preferred temperature, or even select local minibar options before entering the hotel</w:t>
      </w:r>
      <w:r w:rsidR="004C3F89" w:rsidRPr="00FD6944">
        <w:rPr>
          <w:szCs w:val="24"/>
        </w:rPr>
        <w:t xml:space="preserve"> (</w:t>
      </w:r>
      <w:r w:rsidR="004C3F89" w:rsidRPr="00FD6944">
        <w:rPr>
          <w:color w:val="222222"/>
          <w:szCs w:val="24"/>
          <w:shd w:val="clear" w:color="auto" w:fill="FFFFFF"/>
        </w:rPr>
        <w:t>GUPTA, 2024</w:t>
      </w:r>
      <w:r w:rsidR="004C3F89" w:rsidRPr="00FD6944">
        <w:rPr>
          <w:szCs w:val="24"/>
        </w:rPr>
        <w:t>)</w:t>
      </w:r>
      <w:r w:rsidRPr="00FD6944">
        <w:rPr>
          <w:szCs w:val="24"/>
        </w:rPr>
        <w:t xml:space="preserve">. The experience in the room may also be personalised and sophisticated by leasing Smart TVs with easy-to-use interfaces, streaming services, local </w:t>
      </w:r>
      <w:proofErr w:type="gramStart"/>
      <w:r w:rsidRPr="00FD6944">
        <w:rPr>
          <w:szCs w:val="24"/>
        </w:rPr>
        <w:t>content</w:t>
      </w:r>
      <w:proofErr w:type="gramEnd"/>
      <w:r w:rsidRPr="00FD6944">
        <w:rPr>
          <w:szCs w:val="24"/>
        </w:rPr>
        <w:t xml:space="preserve"> or device connectivity. A mobile app allows visitors to make self-service choices and keeps them informed of the hotel’s services, special deals and activities, and carefully selected local events</w:t>
      </w:r>
      <w:r w:rsidR="004C3F89" w:rsidRPr="00FD6944">
        <w:rPr>
          <w:szCs w:val="24"/>
        </w:rPr>
        <w:t xml:space="preserve"> (</w:t>
      </w:r>
      <w:r w:rsidR="004C3F89" w:rsidRPr="00FD6944">
        <w:rPr>
          <w:color w:val="222222"/>
          <w:szCs w:val="24"/>
          <w:shd w:val="clear" w:color="auto" w:fill="FFFFFF"/>
        </w:rPr>
        <w:t>Kelly, Lawlor and Mulvey, 2019</w:t>
      </w:r>
      <w:r w:rsidR="004C3F89" w:rsidRPr="00FD6944">
        <w:rPr>
          <w:szCs w:val="24"/>
        </w:rPr>
        <w:t>)</w:t>
      </w:r>
      <w:r w:rsidRPr="00FD6944">
        <w:rPr>
          <w:szCs w:val="24"/>
        </w:rPr>
        <w:t>.</w:t>
      </w:r>
    </w:p>
    <w:p w14:paraId="4E82401B" w14:textId="739750CA" w:rsidR="00F0715B" w:rsidRPr="00FD6944" w:rsidRDefault="00F0715B" w:rsidP="006C7CC0">
      <w:pPr>
        <w:spacing w:before="0"/>
        <w:rPr>
          <w:szCs w:val="24"/>
        </w:rPr>
      </w:pPr>
      <w:r w:rsidRPr="00FD6944">
        <w:rPr>
          <w:szCs w:val="24"/>
        </w:rPr>
        <w:t xml:space="preserve">Solutions require nine months to be implemented, with three months needed for personnel training and testing and six months for development. However, the long-term benefits of technological development, mobile app production, and possible Smart TV upgrades are worth the upfront costs. Future results involve increased guest satisfaction, positive online reviews, and </w:t>
      </w:r>
      <w:r w:rsidR="003522AE">
        <w:rPr>
          <w:szCs w:val="24"/>
        </w:rPr>
        <w:t>operations</w:t>
      </w:r>
      <w:r w:rsidRPr="00FD6944">
        <w:rPr>
          <w:szCs w:val="24"/>
        </w:rPr>
        <w:t xml:space="preserve"> efficiency through simplified guest demands</w:t>
      </w:r>
      <w:r w:rsidR="004C3F89" w:rsidRPr="00FD6944">
        <w:rPr>
          <w:szCs w:val="24"/>
        </w:rPr>
        <w:t xml:space="preserve"> (</w:t>
      </w:r>
      <w:r w:rsidR="004C3F89" w:rsidRPr="00FD6944">
        <w:rPr>
          <w:color w:val="222222"/>
          <w:szCs w:val="24"/>
          <w:shd w:val="clear" w:color="auto" w:fill="FFFFFF"/>
        </w:rPr>
        <w:t xml:space="preserve">Vo </w:t>
      </w:r>
      <w:r w:rsidR="004C3F89" w:rsidRPr="00FD6944">
        <w:rPr>
          <w:i/>
          <w:iCs/>
          <w:color w:val="222222"/>
          <w:szCs w:val="24"/>
          <w:shd w:val="clear" w:color="auto" w:fill="FFFFFF"/>
        </w:rPr>
        <w:t>et al</w:t>
      </w:r>
      <w:r w:rsidR="004C3F89" w:rsidRPr="00FD6944">
        <w:rPr>
          <w:color w:val="222222"/>
          <w:szCs w:val="24"/>
          <w:shd w:val="clear" w:color="auto" w:fill="FFFFFF"/>
        </w:rPr>
        <w:t>., 2022</w:t>
      </w:r>
      <w:r w:rsidR="004C3F89" w:rsidRPr="00FD6944">
        <w:rPr>
          <w:szCs w:val="24"/>
        </w:rPr>
        <w:t>)</w:t>
      </w:r>
      <w:r w:rsidRPr="00FD6944">
        <w:rPr>
          <w:szCs w:val="24"/>
        </w:rPr>
        <w:t xml:space="preserve">. Two critical challenges must be addressed to effectively implement the three venues. First, technical expertise could be required to </w:t>
      </w:r>
      <w:r w:rsidR="003522AE">
        <w:rPr>
          <w:szCs w:val="24"/>
        </w:rPr>
        <w:t>ensure</w:t>
      </w:r>
      <w:r w:rsidRPr="00FD6944">
        <w:rPr>
          <w:szCs w:val="24"/>
        </w:rPr>
        <w:t xml:space="preserve"> these platforms effortlessly connect with the current hotel systems. Secondly, these versatile systems require user-friendly interfaces and easy-to-understand demonstrations to boost the visitors’ level of acceptance.</w:t>
      </w:r>
    </w:p>
    <w:p w14:paraId="72F6FEC4" w14:textId="4CE78294" w:rsidR="00767958" w:rsidRPr="00FD6944" w:rsidRDefault="002A0F48" w:rsidP="006C7CC0">
      <w:pPr>
        <w:pStyle w:val="Heading2"/>
        <w:spacing w:before="0"/>
      </w:pPr>
      <w:bookmarkStart w:id="14" w:name="_Toc164641996"/>
      <w:r>
        <w:t xml:space="preserve">3.3 </w:t>
      </w:r>
      <w:r w:rsidRPr="00FD6944">
        <w:t>Technological Personalization and Convenience</w:t>
      </w:r>
      <w:bookmarkEnd w:id="14"/>
    </w:p>
    <w:p w14:paraId="31C9EED9" w14:textId="0AA45386" w:rsidR="004130CB" w:rsidRPr="00FD6944" w:rsidRDefault="004130CB" w:rsidP="006C7CC0">
      <w:pPr>
        <w:spacing w:before="0"/>
        <w:rPr>
          <w:szCs w:val="24"/>
        </w:rPr>
      </w:pPr>
      <w:r w:rsidRPr="00FD6944">
        <w:rPr>
          <w:szCs w:val="24"/>
        </w:rPr>
        <w:t xml:space="preserve">The idea is </w:t>
      </w:r>
      <w:r w:rsidR="003522AE">
        <w:rPr>
          <w:szCs w:val="24"/>
        </w:rPr>
        <w:t>to improve</w:t>
      </w:r>
      <w:r w:rsidRPr="00FD6944">
        <w:rPr>
          <w:szCs w:val="24"/>
        </w:rPr>
        <w:t xml:space="preserve"> the quality of visitors’ experience at the Accor Singapore resort with technology. </w:t>
      </w:r>
      <w:proofErr w:type="spellStart"/>
      <w:r w:rsidR="004C3F89" w:rsidRPr="00FD6944">
        <w:rPr>
          <w:color w:val="222222"/>
          <w:szCs w:val="24"/>
          <w:shd w:val="clear" w:color="auto" w:fill="FFFFFF"/>
        </w:rPr>
        <w:t>Arapou</w:t>
      </w:r>
      <w:proofErr w:type="spellEnd"/>
      <w:r w:rsidR="004C3F89" w:rsidRPr="00FD6944">
        <w:rPr>
          <w:color w:val="222222"/>
          <w:szCs w:val="24"/>
          <w:shd w:val="clear" w:color="auto" w:fill="FFFFFF"/>
        </w:rPr>
        <w:t xml:space="preserve"> and </w:t>
      </w:r>
      <w:proofErr w:type="spellStart"/>
      <w:r w:rsidR="004C3F89" w:rsidRPr="00FD6944">
        <w:rPr>
          <w:color w:val="222222"/>
          <w:szCs w:val="24"/>
          <w:shd w:val="clear" w:color="auto" w:fill="FFFFFF"/>
        </w:rPr>
        <w:t>Kapiki</w:t>
      </w:r>
      <w:proofErr w:type="spellEnd"/>
      <w:r w:rsidR="004C3F89" w:rsidRPr="00FD6944">
        <w:rPr>
          <w:color w:val="222222"/>
          <w:szCs w:val="24"/>
          <w:shd w:val="clear" w:color="auto" w:fill="FFFFFF"/>
        </w:rPr>
        <w:t>, (2023)</w:t>
      </w:r>
      <w:r w:rsidR="004C3F89" w:rsidRPr="00FD6944">
        <w:rPr>
          <w:szCs w:val="24"/>
        </w:rPr>
        <w:t xml:space="preserve"> </w:t>
      </w:r>
      <w:r w:rsidRPr="00FD6944">
        <w:rPr>
          <w:szCs w:val="24"/>
        </w:rPr>
        <w:t xml:space="preserve">suggest creating a user-friendly system for guest preferences, updating Smart TVs, and integrating a mobile application for guest services and local experiences reservations. An implementation strategy is determined by the hotel’s technology staff, and it suggests a great investment in technology development. The employees plan to be trained so they </w:t>
      </w:r>
      <w:proofErr w:type="gramStart"/>
      <w:r w:rsidRPr="00FD6944">
        <w:rPr>
          <w:szCs w:val="24"/>
        </w:rPr>
        <w:t>are able to</w:t>
      </w:r>
      <w:proofErr w:type="gramEnd"/>
      <w:r w:rsidRPr="00FD6944">
        <w:rPr>
          <w:szCs w:val="24"/>
        </w:rPr>
        <w:t xml:space="preserve"> help visitors use the new technology quickly, and the visitors will receive the documents, which clearly define the benefits</w:t>
      </w:r>
      <w:r w:rsidR="004C3F89" w:rsidRPr="00FD6944">
        <w:rPr>
          <w:szCs w:val="24"/>
        </w:rPr>
        <w:t xml:space="preserve">. </w:t>
      </w:r>
    </w:p>
    <w:p w14:paraId="28D46B0E" w14:textId="208FD324" w:rsidR="004130CB" w:rsidRPr="00FD6944" w:rsidRDefault="004130CB" w:rsidP="006C7CC0">
      <w:pPr>
        <w:spacing w:before="0"/>
        <w:rPr>
          <w:szCs w:val="24"/>
        </w:rPr>
      </w:pPr>
      <w:r w:rsidRPr="00FD6944">
        <w:rPr>
          <w:szCs w:val="24"/>
        </w:rPr>
        <w:t xml:space="preserve">The effectiveness of these technological improvements is going to be evaluated through </w:t>
      </w:r>
      <w:proofErr w:type="gramStart"/>
      <w:r w:rsidRPr="00FD6944">
        <w:rPr>
          <w:szCs w:val="24"/>
        </w:rPr>
        <w:t>a number of</w:t>
      </w:r>
      <w:proofErr w:type="gramEnd"/>
      <w:r w:rsidRPr="00FD6944">
        <w:rPr>
          <w:szCs w:val="24"/>
        </w:rPr>
        <w:t xml:space="preserve"> indicators, including such as guest satisfaction surveys, app </w:t>
      </w:r>
      <w:r w:rsidR="003522AE">
        <w:rPr>
          <w:szCs w:val="24"/>
        </w:rPr>
        <w:t>downloads</w:t>
      </w:r>
      <w:r w:rsidRPr="00FD6944">
        <w:rPr>
          <w:szCs w:val="24"/>
        </w:rPr>
        <w:t xml:space="preserve">, and usage rates, as well as a decrease in the number of guests who call for service. These indicators should demonstrate how well </w:t>
      </w:r>
      <w:r w:rsidR="003522AE">
        <w:rPr>
          <w:szCs w:val="24"/>
        </w:rPr>
        <w:t xml:space="preserve">the </w:t>
      </w:r>
      <w:r w:rsidRPr="00FD6944">
        <w:rPr>
          <w:szCs w:val="24"/>
        </w:rPr>
        <w:t xml:space="preserve">technology works to improve the visitor </w:t>
      </w:r>
      <w:r w:rsidRPr="00FD6944">
        <w:rPr>
          <w:szCs w:val="24"/>
        </w:rPr>
        <w:lastRenderedPageBreak/>
        <w:t>experience and operational efficiency. Increased guest happiness, favourable online reviews, better financial outcomes for the hotel, and increased visits from tech-savvy guests are some of the possible benefits of these improvements</w:t>
      </w:r>
      <w:r w:rsidR="004C3F89" w:rsidRPr="00FD6944">
        <w:rPr>
          <w:szCs w:val="24"/>
        </w:rPr>
        <w:t xml:space="preserve"> (</w:t>
      </w:r>
      <w:r w:rsidR="004C3F89" w:rsidRPr="00FD6944">
        <w:rPr>
          <w:color w:val="222222"/>
          <w:szCs w:val="24"/>
          <w:shd w:val="clear" w:color="auto" w:fill="FFFFFF"/>
        </w:rPr>
        <w:t>Vo</w:t>
      </w:r>
      <w:r w:rsidR="004C3F89" w:rsidRPr="00FD6944">
        <w:rPr>
          <w:i/>
          <w:iCs/>
          <w:color w:val="222222"/>
          <w:szCs w:val="24"/>
          <w:shd w:val="clear" w:color="auto" w:fill="FFFFFF"/>
        </w:rPr>
        <w:t xml:space="preserve"> et al</w:t>
      </w:r>
      <w:r w:rsidR="004C3F89" w:rsidRPr="00FD6944">
        <w:rPr>
          <w:color w:val="222222"/>
          <w:szCs w:val="24"/>
          <w:shd w:val="clear" w:color="auto" w:fill="FFFFFF"/>
        </w:rPr>
        <w:t>., 2022</w:t>
      </w:r>
      <w:r w:rsidR="004C3F89" w:rsidRPr="00FD6944">
        <w:rPr>
          <w:szCs w:val="24"/>
        </w:rPr>
        <w:t>)</w:t>
      </w:r>
      <w:r w:rsidRPr="00FD6944">
        <w:rPr>
          <w:szCs w:val="24"/>
        </w:rPr>
        <w:t>.</w:t>
      </w:r>
    </w:p>
    <w:p w14:paraId="21E0547B" w14:textId="4B16FC3B" w:rsidR="004130CB" w:rsidRPr="00FD6944" w:rsidRDefault="004130CB" w:rsidP="006C7CC0">
      <w:pPr>
        <w:spacing w:before="0"/>
        <w:rPr>
          <w:szCs w:val="24"/>
        </w:rPr>
      </w:pPr>
      <w:r w:rsidRPr="00FD6944">
        <w:rPr>
          <w:szCs w:val="24"/>
        </w:rPr>
        <w:t>The long-term benefits of technology development and Smart TV upgrades justify the initial costs. Improving the visitor experience, as well as staff efficiency, can bring financial benefits and increased revenues for the hotel. Thus, even though putting these technical improvements into reality</w:t>
      </w:r>
      <w:r w:rsidR="002A0F48">
        <w:rPr>
          <w:szCs w:val="24"/>
        </w:rPr>
        <w:t>.</w:t>
      </w:r>
    </w:p>
    <w:p w14:paraId="532D2072" w14:textId="22CBC00E" w:rsidR="00767958" w:rsidRPr="00FD6944" w:rsidRDefault="002A0F48" w:rsidP="006C7CC0">
      <w:pPr>
        <w:pStyle w:val="Heading2"/>
        <w:spacing w:before="0"/>
      </w:pPr>
      <w:bookmarkStart w:id="15" w:name="_Toc164641997"/>
      <w:r>
        <w:t xml:space="preserve">3.4 </w:t>
      </w:r>
      <w:r w:rsidRPr="00FD6944">
        <w:t>Sustainability and Minibar Enhancement</w:t>
      </w:r>
      <w:bookmarkEnd w:id="15"/>
    </w:p>
    <w:p w14:paraId="3D27CFEB" w14:textId="463A79A5" w:rsidR="004130CB" w:rsidRPr="00FD6944" w:rsidRDefault="004130CB" w:rsidP="006C7CC0">
      <w:pPr>
        <w:spacing w:before="0"/>
        <w:rPr>
          <w:szCs w:val="24"/>
        </w:rPr>
      </w:pPr>
      <w:r w:rsidRPr="00FD6944">
        <w:rPr>
          <w:szCs w:val="24"/>
        </w:rPr>
        <w:t>The proposed solution is to implement sustainability to enhance the minibar experience at the Accor Singapore property. This solution involves replacing standard minibar offerings with locally produced environmentally friendly items, possibly including smart minibar technology, and promoting sustainability efforts through in-room messages. The implementation plan requires a moderate initial investment to source environmentally friendly items and perhaps integrate smart minibar technology; the task will be handled by hotel staff. Employees will be trained on the new minibar offerings along with developments in sustainability to facilitate the transition</w:t>
      </w:r>
      <w:r w:rsidR="00184265" w:rsidRPr="00FD6944">
        <w:rPr>
          <w:szCs w:val="24"/>
        </w:rPr>
        <w:t xml:space="preserve"> (</w:t>
      </w:r>
      <w:r w:rsidR="00184265" w:rsidRPr="00FD6944">
        <w:rPr>
          <w:color w:val="222222"/>
          <w:szCs w:val="24"/>
          <w:shd w:val="clear" w:color="auto" w:fill="FFFFFF"/>
        </w:rPr>
        <w:t>D’Souza and D’Souza, 2023</w:t>
      </w:r>
      <w:r w:rsidR="00184265" w:rsidRPr="00FD6944">
        <w:rPr>
          <w:szCs w:val="24"/>
        </w:rPr>
        <w:t>)</w:t>
      </w:r>
      <w:r w:rsidRPr="00FD6944">
        <w:rPr>
          <w:szCs w:val="24"/>
        </w:rPr>
        <w:t>. Furthermore, guests will receive messaging material that will be easy to understand and will provide reasons for the change and promote participation.</w:t>
      </w:r>
    </w:p>
    <w:p w14:paraId="34BECFB9" w14:textId="50065915" w:rsidR="00DF642E" w:rsidRPr="00FD6944" w:rsidRDefault="00DF642E" w:rsidP="006C7CC0">
      <w:pPr>
        <w:spacing w:before="0"/>
        <w:rPr>
          <w:szCs w:val="24"/>
        </w:rPr>
      </w:pPr>
      <w:r w:rsidRPr="00FD6944">
        <w:rPr>
          <w:szCs w:val="24"/>
        </w:rPr>
        <w:t xml:space="preserve">There are many measures through which success will be measured, such as minibar revenue analysis, guest input on environmental improvements, and visitor satisfaction surveys. These measures will indicate how well the sustainability improvements are contributing to visitor satisfaction and ultimately potential revenue increases. The sustainability enhancements have several possible benefits. It would increase differentiability by attracting through sustainable means, enhancing minibar joy, creating a good image with guests, and attracting </w:t>
      </w:r>
      <w:r w:rsidR="003522AE">
        <w:rPr>
          <w:szCs w:val="24"/>
        </w:rPr>
        <w:t>eco-tourists</w:t>
      </w:r>
      <w:r w:rsidRPr="00FD6944">
        <w:rPr>
          <w:szCs w:val="24"/>
        </w:rPr>
        <w:t xml:space="preserve">. </w:t>
      </w:r>
      <w:proofErr w:type="gramStart"/>
      <w:r w:rsidRPr="00FD6944">
        <w:rPr>
          <w:szCs w:val="24"/>
        </w:rPr>
        <w:t>Both of the mentioned</w:t>
      </w:r>
      <w:proofErr w:type="gramEnd"/>
      <w:r w:rsidRPr="00FD6944">
        <w:rPr>
          <w:szCs w:val="24"/>
        </w:rPr>
        <w:t xml:space="preserve"> long-term and short-term advantages balance the minor short-term investment needed. As a result, a hotel </w:t>
      </w:r>
      <w:r w:rsidR="003522AE">
        <w:rPr>
          <w:szCs w:val="24"/>
        </w:rPr>
        <w:t>implementing</w:t>
      </w:r>
      <w:r w:rsidRPr="00FD6944">
        <w:rPr>
          <w:szCs w:val="24"/>
        </w:rPr>
        <w:t xml:space="preserve"> sustainable programs is likely to generate significant long-term profits.</w:t>
      </w:r>
    </w:p>
    <w:p w14:paraId="73268FA3" w14:textId="33A9641B" w:rsidR="00767958" w:rsidRPr="00FD6944" w:rsidRDefault="002A0F48" w:rsidP="006C7CC0">
      <w:pPr>
        <w:pStyle w:val="Heading2"/>
        <w:spacing w:before="0"/>
      </w:pPr>
      <w:bookmarkStart w:id="16" w:name="_Toc164641998"/>
      <w:r>
        <w:lastRenderedPageBreak/>
        <w:t xml:space="preserve">3.4 </w:t>
      </w:r>
      <w:r w:rsidRPr="00FD6944">
        <w:t xml:space="preserve">Change </w:t>
      </w:r>
      <w:r w:rsidR="003522AE">
        <w:t>Management</w:t>
      </w:r>
      <w:r w:rsidRPr="00FD6944">
        <w:t xml:space="preserve"> Practice</w:t>
      </w:r>
      <w:bookmarkEnd w:id="16"/>
      <w:r w:rsidRPr="00FD6944">
        <w:t xml:space="preserve"> </w:t>
      </w:r>
    </w:p>
    <w:p w14:paraId="167AC91B" w14:textId="63BAA7FE" w:rsidR="00767958" w:rsidRPr="00FD6944" w:rsidRDefault="00DF642E" w:rsidP="006C7CC0">
      <w:pPr>
        <w:spacing w:before="0"/>
        <w:rPr>
          <w:szCs w:val="24"/>
        </w:rPr>
      </w:pPr>
      <w:r w:rsidRPr="00FD6944">
        <w:rPr>
          <w:szCs w:val="24"/>
        </w:rPr>
        <w:t xml:space="preserve">It is critical to utilize change management methods in the Accor Singapore property to prevent resistance and guarantee a seamless transformation. Several strategies would be included to support this change. At the forefront will be excellent communication, with regular updates to team </w:t>
      </w:r>
      <w:r w:rsidRPr="008731B5">
        <w:rPr>
          <w:szCs w:val="24"/>
        </w:rPr>
        <w:t>members detailing the rationale for changes and the expected benefits of this strategy</w:t>
      </w:r>
      <w:r w:rsidR="00184265" w:rsidRPr="008731B5">
        <w:rPr>
          <w:szCs w:val="24"/>
        </w:rPr>
        <w:t xml:space="preserve"> (</w:t>
      </w:r>
      <w:proofErr w:type="spellStart"/>
      <w:r w:rsidR="00184265" w:rsidRPr="008731B5">
        <w:rPr>
          <w:szCs w:val="24"/>
          <w:shd w:val="clear" w:color="auto" w:fill="FFFFFF"/>
        </w:rPr>
        <w:t>Vuchkovski</w:t>
      </w:r>
      <w:proofErr w:type="spellEnd"/>
      <w:r w:rsidR="00184265" w:rsidRPr="008731B5">
        <w:rPr>
          <w:szCs w:val="24"/>
          <w:shd w:val="clear" w:color="auto" w:fill="FFFFFF"/>
        </w:rPr>
        <w:t xml:space="preserve">, </w:t>
      </w:r>
      <w:r w:rsidR="00184265" w:rsidRPr="008731B5">
        <w:rPr>
          <w:i/>
          <w:iCs/>
          <w:szCs w:val="24"/>
          <w:shd w:val="clear" w:color="auto" w:fill="FFFFFF"/>
        </w:rPr>
        <w:t>et al</w:t>
      </w:r>
      <w:r w:rsidR="00184265" w:rsidRPr="008731B5">
        <w:rPr>
          <w:szCs w:val="24"/>
          <w:shd w:val="clear" w:color="auto" w:fill="FFFFFF"/>
        </w:rPr>
        <w:t>., 2023</w:t>
      </w:r>
      <w:r w:rsidR="00184265" w:rsidRPr="008731B5">
        <w:rPr>
          <w:szCs w:val="24"/>
        </w:rPr>
        <w:t>)</w:t>
      </w:r>
      <w:r w:rsidRPr="008731B5">
        <w:rPr>
          <w:szCs w:val="24"/>
        </w:rPr>
        <w:t xml:space="preserve">. This strategy is put in place to ensure that staff remains involved and informed about the </w:t>
      </w:r>
      <w:r w:rsidRPr="00FD6944">
        <w:rPr>
          <w:szCs w:val="24"/>
        </w:rPr>
        <w:t xml:space="preserve">whole process. Furthermore, challenging and growth efforts will be supplied to </w:t>
      </w:r>
      <w:r w:rsidR="003522AE">
        <w:rPr>
          <w:szCs w:val="24"/>
        </w:rPr>
        <w:t>ensure</w:t>
      </w:r>
      <w:r w:rsidRPr="00FD6944">
        <w:rPr>
          <w:szCs w:val="24"/>
        </w:rPr>
        <w:t xml:space="preserve"> certain personnel have enough tools and familiarity to implement the changes and adapt more effectively to new procedures and technology</w:t>
      </w:r>
      <w:r w:rsidR="00184265" w:rsidRPr="00FD6944">
        <w:rPr>
          <w:szCs w:val="24"/>
        </w:rPr>
        <w:t xml:space="preserve"> (</w:t>
      </w:r>
      <w:proofErr w:type="spellStart"/>
      <w:r w:rsidR="00184265" w:rsidRPr="00FD6944">
        <w:rPr>
          <w:color w:val="222222"/>
          <w:szCs w:val="24"/>
          <w:shd w:val="clear" w:color="auto" w:fill="FFFFFF"/>
        </w:rPr>
        <w:t>Saarikko</w:t>
      </w:r>
      <w:proofErr w:type="spellEnd"/>
      <w:r w:rsidR="00184265" w:rsidRPr="00FD6944">
        <w:rPr>
          <w:color w:val="222222"/>
          <w:szCs w:val="24"/>
          <w:shd w:val="clear" w:color="auto" w:fill="FFFFFF"/>
        </w:rPr>
        <w:t>, Westergren and Blomquist, 2020</w:t>
      </w:r>
      <w:r w:rsidR="00184265" w:rsidRPr="00FD6944">
        <w:rPr>
          <w:szCs w:val="24"/>
        </w:rPr>
        <w:t>)</w:t>
      </w:r>
      <w:r w:rsidRPr="00FD6944">
        <w:rPr>
          <w:szCs w:val="24"/>
        </w:rPr>
        <w:t>. The aim of these initiatives is to equip team members with sound training and assistance; they feel competent and confident in their roles once they've been implemented.</w:t>
      </w:r>
    </w:p>
    <w:p w14:paraId="022538EF" w14:textId="42464720" w:rsidR="00DF642E" w:rsidRPr="00FD6944" w:rsidRDefault="00DF642E" w:rsidP="006C7CC0">
      <w:pPr>
        <w:spacing w:before="0"/>
        <w:rPr>
          <w:szCs w:val="24"/>
        </w:rPr>
      </w:pPr>
      <w:r w:rsidRPr="00FD6944">
        <w:rPr>
          <w:szCs w:val="24"/>
        </w:rPr>
        <w:t xml:space="preserve">In addition, employee participation and engagement will be encouraged throughout the entire transition. The hotel can employ staff members’ ideas and insights to guide implementation plans and anticipate problems by soliciting their opinions and inviting their participation in decision-making. In addition, the development of feedback channels is crucial to </w:t>
      </w:r>
      <w:r w:rsidR="003522AE">
        <w:rPr>
          <w:szCs w:val="24"/>
        </w:rPr>
        <w:t>maintaining</w:t>
      </w:r>
      <w:r w:rsidRPr="00FD6944">
        <w:rPr>
          <w:szCs w:val="24"/>
        </w:rPr>
        <w:t xml:space="preserve"> a setting that is transparent and open. Employees will be encouraged to submit their opinions, raise any concerns, or make suggestions to facilitate the process of improvement</w:t>
      </w:r>
      <w:r w:rsidR="00184265" w:rsidRPr="00FD6944">
        <w:rPr>
          <w:szCs w:val="24"/>
        </w:rPr>
        <w:t xml:space="preserve"> </w:t>
      </w:r>
      <w:proofErr w:type="gramStart"/>
      <w:r w:rsidR="00184265" w:rsidRPr="00FD6944">
        <w:rPr>
          <w:szCs w:val="24"/>
        </w:rPr>
        <w:t>(</w:t>
      </w:r>
      <w:r w:rsidR="00184265" w:rsidRPr="00FD6944">
        <w:rPr>
          <w:color w:val="222222"/>
          <w:szCs w:val="24"/>
          <w:shd w:val="clear" w:color="auto" w:fill="FFFFFF"/>
        </w:rPr>
        <w:t xml:space="preserve"> Gabriel</w:t>
      </w:r>
      <w:proofErr w:type="gramEnd"/>
      <w:r w:rsidR="00184265" w:rsidRPr="00FD6944">
        <w:rPr>
          <w:color w:val="222222"/>
          <w:szCs w:val="24"/>
          <w:shd w:val="clear" w:color="auto" w:fill="FFFFFF"/>
        </w:rPr>
        <w:t xml:space="preserve"> and </w:t>
      </w:r>
      <w:proofErr w:type="spellStart"/>
      <w:r w:rsidR="00184265" w:rsidRPr="00FD6944">
        <w:rPr>
          <w:color w:val="222222"/>
          <w:szCs w:val="24"/>
          <w:shd w:val="clear" w:color="auto" w:fill="FFFFFF"/>
        </w:rPr>
        <w:t>Aguinis</w:t>
      </w:r>
      <w:proofErr w:type="spellEnd"/>
      <w:r w:rsidR="00184265" w:rsidRPr="00FD6944">
        <w:rPr>
          <w:color w:val="222222"/>
          <w:szCs w:val="24"/>
          <w:shd w:val="clear" w:color="auto" w:fill="FFFFFF"/>
        </w:rPr>
        <w:t>, 2022</w:t>
      </w:r>
      <w:r w:rsidR="00184265" w:rsidRPr="00FD6944">
        <w:rPr>
          <w:szCs w:val="24"/>
        </w:rPr>
        <w:t>)</w:t>
      </w:r>
      <w:r w:rsidRPr="00FD6944">
        <w:rPr>
          <w:szCs w:val="24"/>
        </w:rPr>
        <w:t xml:space="preserve">. Such feedback will be actively sought and </w:t>
      </w:r>
      <w:proofErr w:type="gramStart"/>
      <w:r w:rsidRPr="00FD6944">
        <w:rPr>
          <w:szCs w:val="24"/>
        </w:rPr>
        <w:t>taken into account</w:t>
      </w:r>
      <w:proofErr w:type="gramEnd"/>
      <w:r w:rsidRPr="00FD6944">
        <w:rPr>
          <w:szCs w:val="24"/>
        </w:rPr>
        <w:t xml:space="preserve"> to demonstrate that management is committed to hearing and valuing the opinion of every staff member.</w:t>
      </w:r>
    </w:p>
    <w:p w14:paraId="36C51CC3" w14:textId="73B835BC" w:rsidR="00DF642E" w:rsidRPr="00FD6944" w:rsidRDefault="00DF642E" w:rsidP="006C7CC0">
      <w:pPr>
        <w:spacing w:before="0"/>
        <w:rPr>
          <w:szCs w:val="24"/>
        </w:rPr>
      </w:pPr>
      <w:r w:rsidRPr="00FD6944">
        <w:rPr>
          <w:szCs w:val="24"/>
        </w:rPr>
        <w:t xml:space="preserve">Additionally, rewarding and recognizing the employees who embrace the changes and actively engage in their implementation will be essential to maintaining motivation and reinforcing desirable </w:t>
      </w:r>
      <w:r w:rsidR="003522AE">
        <w:rPr>
          <w:szCs w:val="24"/>
        </w:rPr>
        <w:t>behaviours</w:t>
      </w:r>
      <w:r w:rsidR="00184265" w:rsidRPr="00FD6944">
        <w:rPr>
          <w:szCs w:val="24"/>
        </w:rPr>
        <w:t xml:space="preserve"> (</w:t>
      </w:r>
      <w:r w:rsidR="00184265" w:rsidRPr="00FD6944">
        <w:rPr>
          <w:color w:val="222222"/>
          <w:szCs w:val="24"/>
          <w:shd w:val="clear" w:color="auto" w:fill="FFFFFF"/>
        </w:rPr>
        <w:t>Kang, 2020</w:t>
      </w:r>
      <w:r w:rsidR="00184265" w:rsidRPr="00FD6944">
        <w:rPr>
          <w:szCs w:val="24"/>
        </w:rPr>
        <w:t>)</w:t>
      </w:r>
      <w:r w:rsidRPr="00FD6944">
        <w:rPr>
          <w:szCs w:val="24"/>
        </w:rPr>
        <w:t xml:space="preserve">. By encouraging and promoting an inclusive and supportive work environment, in which the accomplishments and efforts of the employees are recognised and valued, the hotel will be able to facilitate effective change management. Thus, the Accor Singapore hotel can address its obstacles and enhance the guest experience by following these recommendations and implementing the above change management strategies. By focusing on comprehensive feedback mechanisms, employee involvement, effective communication, extensive training, and </w:t>
      </w:r>
      <w:r w:rsidRPr="00FD6944">
        <w:rPr>
          <w:szCs w:val="24"/>
        </w:rPr>
        <w:lastRenderedPageBreak/>
        <w:t>unambiguous reward and recognition systems, the hotel can establish its place in the competitive hospitality sector and promote innovation and continuous enhancement.</w:t>
      </w:r>
    </w:p>
    <w:p w14:paraId="0DDBFE32" w14:textId="0211CDDD" w:rsidR="00767958" w:rsidRPr="00FD6944" w:rsidRDefault="002A0F48" w:rsidP="006C7CC0">
      <w:pPr>
        <w:pStyle w:val="Heading2"/>
        <w:spacing w:before="0"/>
      </w:pPr>
      <w:bookmarkStart w:id="17" w:name="_Toc164641999"/>
      <w:r>
        <w:t xml:space="preserve">3.6 </w:t>
      </w:r>
      <w:r w:rsidRPr="00FD6944">
        <w:t>Measurement of Success, Potential Benefits, and Cost Analysis</w:t>
      </w:r>
      <w:bookmarkEnd w:id="17"/>
    </w:p>
    <w:p w14:paraId="76ECC2D8" w14:textId="7CF26E52" w:rsidR="00DF642E" w:rsidRPr="00FD6944" w:rsidRDefault="00DF642E" w:rsidP="006C7CC0">
      <w:pPr>
        <w:spacing w:before="0"/>
        <w:rPr>
          <w:szCs w:val="24"/>
        </w:rPr>
      </w:pPr>
      <w:r w:rsidRPr="00FD6944">
        <w:rPr>
          <w:szCs w:val="24"/>
        </w:rPr>
        <w:t>One of the necessary steps to check how efficient the suggested techniques are and to determine how they influence the performance of the hotel is monitoring the success of the measures that have been implemented. To evaluate the success of the adjustments that have been implemented, a range of critical metrics will be used</w:t>
      </w:r>
      <w:r w:rsidR="00CD746D" w:rsidRPr="00FD6944">
        <w:rPr>
          <w:szCs w:val="24"/>
        </w:rPr>
        <w:t xml:space="preserve"> (Karakas Morvay, 2014; </w:t>
      </w:r>
      <w:r w:rsidR="00CD746D" w:rsidRPr="00FD6944">
        <w:rPr>
          <w:color w:val="222222"/>
          <w:szCs w:val="24"/>
          <w:shd w:val="clear" w:color="auto" w:fill="FFFFFF"/>
        </w:rPr>
        <w:t>Gavilan</w:t>
      </w:r>
      <w:r w:rsidR="00CD746D" w:rsidRPr="00FD6944">
        <w:rPr>
          <w:szCs w:val="24"/>
        </w:rPr>
        <w:t xml:space="preserve"> </w:t>
      </w:r>
      <w:r w:rsidR="00CD746D" w:rsidRPr="00FD6944">
        <w:rPr>
          <w:i/>
          <w:iCs/>
          <w:szCs w:val="24"/>
        </w:rPr>
        <w:t xml:space="preserve">et </w:t>
      </w:r>
      <w:r w:rsidR="00CD746D" w:rsidRPr="00FD6944">
        <w:rPr>
          <w:szCs w:val="24"/>
        </w:rPr>
        <w:t>al., 2018; Jeong and Phillips, 2001;</w:t>
      </w:r>
      <w:r w:rsidR="003522AE">
        <w:rPr>
          <w:szCs w:val="24"/>
        </w:rPr>
        <w:t xml:space="preserve"> </w:t>
      </w:r>
      <w:r w:rsidR="00CD746D" w:rsidRPr="00FD6944">
        <w:rPr>
          <w:color w:val="222222"/>
          <w:szCs w:val="24"/>
          <w:shd w:val="clear" w:color="auto" w:fill="FFFFFF"/>
        </w:rPr>
        <w:t xml:space="preserve">Arora </w:t>
      </w:r>
      <w:r w:rsidR="00CD746D" w:rsidRPr="00FD6944">
        <w:rPr>
          <w:i/>
          <w:iCs/>
          <w:color w:val="222222"/>
          <w:szCs w:val="24"/>
          <w:shd w:val="clear" w:color="auto" w:fill="FFFFFF"/>
        </w:rPr>
        <w:t>et al</w:t>
      </w:r>
      <w:r w:rsidR="00CD746D" w:rsidRPr="00FD6944">
        <w:rPr>
          <w:color w:val="222222"/>
          <w:szCs w:val="24"/>
          <w:shd w:val="clear" w:color="auto" w:fill="FFFFFF"/>
        </w:rPr>
        <w:t>., 2021</w:t>
      </w:r>
      <w:r w:rsidR="00CD746D" w:rsidRPr="00FD6944">
        <w:rPr>
          <w:szCs w:val="24"/>
        </w:rPr>
        <w:t>)</w:t>
      </w:r>
      <w:r w:rsidRPr="00FD6944">
        <w:rPr>
          <w:szCs w:val="24"/>
        </w:rPr>
        <w:t>:</w:t>
      </w:r>
    </w:p>
    <w:p w14:paraId="684AAA25" w14:textId="72920F98" w:rsidR="00DF642E" w:rsidRPr="00FD6944" w:rsidRDefault="00DF642E" w:rsidP="006C7CC0">
      <w:pPr>
        <w:pStyle w:val="ListParagraph"/>
        <w:numPr>
          <w:ilvl w:val="0"/>
          <w:numId w:val="13"/>
        </w:numPr>
        <w:spacing w:before="0"/>
        <w:rPr>
          <w:szCs w:val="24"/>
        </w:rPr>
      </w:pPr>
      <w:r w:rsidRPr="00FD6944">
        <w:rPr>
          <w:b/>
          <w:bCs/>
          <w:szCs w:val="24"/>
        </w:rPr>
        <w:t>Guest satisfaction surveys:</w:t>
      </w:r>
      <w:r w:rsidRPr="00FD6944">
        <w:rPr>
          <w:szCs w:val="24"/>
        </w:rPr>
        <w:t xml:space="preserve"> To receive feedback on multiple aspects of the guest experience, including the success of the adjustments that have been made, guest satisfaction surveys will be conducted </w:t>
      </w:r>
      <w:r w:rsidR="003522AE">
        <w:rPr>
          <w:szCs w:val="24"/>
        </w:rPr>
        <w:t>regularly</w:t>
      </w:r>
      <w:r w:rsidRPr="00FD6944">
        <w:rPr>
          <w:szCs w:val="24"/>
        </w:rPr>
        <w:t xml:space="preserve"> []. The data will help identify weaknesses and provide valuable information on how the guests see the experience.</w:t>
      </w:r>
    </w:p>
    <w:p w14:paraId="5C37C06A" w14:textId="6DCC850E" w:rsidR="004F0627" w:rsidRPr="00FD6944" w:rsidRDefault="004F0627" w:rsidP="006C7CC0">
      <w:pPr>
        <w:pStyle w:val="ListParagraph"/>
        <w:numPr>
          <w:ilvl w:val="0"/>
          <w:numId w:val="13"/>
        </w:numPr>
        <w:spacing w:before="0"/>
        <w:rPr>
          <w:szCs w:val="24"/>
        </w:rPr>
      </w:pPr>
      <w:r w:rsidRPr="00FD6944">
        <w:rPr>
          <w:b/>
          <w:bCs/>
          <w:szCs w:val="24"/>
        </w:rPr>
        <w:t>Online Reviews and Ratings:</w:t>
      </w:r>
      <w:r w:rsidRPr="00FD6944">
        <w:rPr>
          <w:szCs w:val="24"/>
        </w:rPr>
        <w:t xml:space="preserve"> Monitoring the number of reviews and ratings available online on Booking.com, TripAdvisor, </w:t>
      </w:r>
      <w:r w:rsidR="003522AE">
        <w:rPr>
          <w:szCs w:val="24"/>
        </w:rPr>
        <w:t xml:space="preserve">and </w:t>
      </w:r>
      <w:r w:rsidRPr="00FD6944">
        <w:rPr>
          <w:szCs w:val="24"/>
        </w:rPr>
        <w:t xml:space="preserve">Google Reviews is another useful source of information concerned with the hotel and its customers’ level of satisfaction and perception. The high number of ratings and </w:t>
      </w:r>
      <w:r w:rsidR="003522AE">
        <w:rPr>
          <w:szCs w:val="24"/>
        </w:rPr>
        <w:t>favourable</w:t>
      </w:r>
      <w:r w:rsidRPr="00FD6944">
        <w:rPr>
          <w:szCs w:val="24"/>
        </w:rPr>
        <w:t xml:space="preserve"> reviews might indicate that the tactics were successfully used. </w:t>
      </w:r>
    </w:p>
    <w:p w14:paraId="20BF40C3" w14:textId="209B6893" w:rsidR="004F0627" w:rsidRPr="00FD6944" w:rsidRDefault="004F0627" w:rsidP="006C7CC0">
      <w:pPr>
        <w:pStyle w:val="ListParagraph"/>
        <w:numPr>
          <w:ilvl w:val="0"/>
          <w:numId w:val="13"/>
        </w:numPr>
        <w:spacing w:before="0"/>
        <w:rPr>
          <w:szCs w:val="24"/>
        </w:rPr>
      </w:pPr>
      <w:r w:rsidRPr="00FD6944">
        <w:rPr>
          <w:b/>
          <w:bCs/>
          <w:szCs w:val="24"/>
        </w:rPr>
        <w:t>Operational Efficiency measures:</w:t>
      </w:r>
      <w:r w:rsidRPr="00FD6944">
        <w:rPr>
          <w:szCs w:val="24"/>
        </w:rPr>
        <w:t xml:space="preserve"> In terms of measuring the effect of the implemented tactics on the organization’s success, the second-order metrics will be monitored. These include staff productivity, minibar profits per month, guest service response time, etc. A positive trend in these metrics will be a </w:t>
      </w:r>
      <w:r w:rsidR="003522AE">
        <w:rPr>
          <w:szCs w:val="24"/>
        </w:rPr>
        <w:t>favourable</w:t>
      </w:r>
      <w:r w:rsidRPr="00FD6944">
        <w:rPr>
          <w:szCs w:val="24"/>
        </w:rPr>
        <w:t xml:space="preserve"> sign.</w:t>
      </w:r>
    </w:p>
    <w:p w14:paraId="3B7CE483" w14:textId="0C967F04" w:rsidR="004F0627" w:rsidRPr="00FD6944" w:rsidRDefault="004F0627" w:rsidP="006C7CC0">
      <w:pPr>
        <w:pStyle w:val="ListParagraph"/>
        <w:numPr>
          <w:ilvl w:val="0"/>
          <w:numId w:val="13"/>
        </w:numPr>
        <w:spacing w:before="0"/>
        <w:rPr>
          <w:szCs w:val="24"/>
        </w:rPr>
      </w:pPr>
      <w:r w:rsidRPr="00FD6944">
        <w:rPr>
          <w:b/>
          <w:bCs/>
          <w:szCs w:val="24"/>
        </w:rPr>
        <w:t>Guest Engagement with New Technology Platforms:</w:t>
      </w:r>
      <w:r w:rsidRPr="00FD6944">
        <w:rPr>
          <w:szCs w:val="24"/>
        </w:rPr>
        <w:t xml:space="preserve"> Guest engagement and satisfaction </w:t>
      </w:r>
      <w:r w:rsidR="003522AE">
        <w:rPr>
          <w:szCs w:val="24"/>
        </w:rPr>
        <w:t>with</w:t>
      </w:r>
      <w:r w:rsidRPr="00FD6944">
        <w:rPr>
          <w:szCs w:val="24"/>
        </w:rPr>
        <w:t xml:space="preserve"> new technological platforms will be measured through the adoption and usage of the various new technology platforms including the mobile app, as well as the guest preference platform. </w:t>
      </w:r>
    </w:p>
    <w:p w14:paraId="74A293CD" w14:textId="292838E4" w:rsidR="004F0627" w:rsidRPr="00FD6944" w:rsidRDefault="004F0627" w:rsidP="006C7CC0">
      <w:pPr>
        <w:pStyle w:val="ListParagraph"/>
        <w:numPr>
          <w:ilvl w:val="0"/>
          <w:numId w:val="13"/>
        </w:numPr>
        <w:spacing w:before="0"/>
        <w:rPr>
          <w:szCs w:val="24"/>
        </w:rPr>
      </w:pPr>
      <w:r w:rsidRPr="00FD6944">
        <w:rPr>
          <w:b/>
          <w:bCs/>
          <w:szCs w:val="24"/>
        </w:rPr>
        <w:t>Financial Performance metrics:</w:t>
      </w:r>
      <w:r w:rsidRPr="00FD6944">
        <w:rPr>
          <w:szCs w:val="24"/>
        </w:rPr>
        <w:t xml:space="preserve"> Financial performance metrics such as revenue per available room, average daily rate, and total revenue growth will help assess a return on investment for the implemented improvements in the hotel.</w:t>
      </w:r>
    </w:p>
    <w:p w14:paraId="045210CD" w14:textId="46BF29CB" w:rsidR="00767958" w:rsidRPr="00FD6944" w:rsidRDefault="00000000" w:rsidP="006C7CC0">
      <w:pPr>
        <w:spacing w:before="0"/>
        <w:rPr>
          <w:szCs w:val="24"/>
        </w:rPr>
      </w:pPr>
      <w:r w:rsidRPr="00FD6944">
        <w:rPr>
          <w:szCs w:val="24"/>
        </w:rPr>
        <w:lastRenderedPageBreak/>
        <w:t>the hotel could get the following potential benefits:</w:t>
      </w:r>
    </w:p>
    <w:p w14:paraId="21050CFD" w14:textId="3CF03E20" w:rsidR="004F0627" w:rsidRPr="00FD6944" w:rsidRDefault="004F0627" w:rsidP="006C7CC0">
      <w:pPr>
        <w:pStyle w:val="ListParagraph"/>
        <w:numPr>
          <w:ilvl w:val="0"/>
          <w:numId w:val="15"/>
        </w:numPr>
        <w:spacing w:before="0"/>
        <w:rPr>
          <w:szCs w:val="24"/>
        </w:rPr>
      </w:pPr>
      <w:r w:rsidRPr="00FD6944">
        <w:rPr>
          <w:b/>
          <w:bCs/>
          <w:szCs w:val="24"/>
        </w:rPr>
        <w:t>Enhanced Guest Satisfaction:</w:t>
      </w:r>
      <w:r w:rsidRPr="00FD6944">
        <w:rPr>
          <w:szCs w:val="24"/>
        </w:rPr>
        <w:t xml:space="preserve"> The hotel may ensure the rise of overall guest satisfaction levels so that the improved guest experience through personalised services, sustainability, and technology may increase guest retention and result in favourable </w:t>
      </w:r>
      <w:r w:rsidR="003522AE">
        <w:rPr>
          <w:szCs w:val="24"/>
        </w:rPr>
        <w:t>word-of-mouth</w:t>
      </w:r>
      <w:r w:rsidRPr="00FD6944">
        <w:rPr>
          <w:szCs w:val="24"/>
        </w:rPr>
        <w:t xml:space="preserve"> exposure</w:t>
      </w:r>
      <w:r w:rsidR="00FD6944" w:rsidRPr="00FD6944">
        <w:rPr>
          <w:szCs w:val="24"/>
        </w:rPr>
        <w:t xml:space="preserve"> (</w:t>
      </w:r>
      <w:proofErr w:type="spellStart"/>
      <w:r w:rsidR="00FD6944" w:rsidRPr="00FD6944">
        <w:rPr>
          <w:color w:val="222222"/>
          <w:szCs w:val="24"/>
          <w:shd w:val="clear" w:color="auto" w:fill="FFFFFF"/>
        </w:rPr>
        <w:t>Pelet</w:t>
      </w:r>
      <w:proofErr w:type="spellEnd"/>
      <w:r w:rsidR="00FD6944" w:rsidRPr="00FD6944">
        <w:rPr>
          <w:color w:val="222222"/>
          <w:szCs w:val="24"/>
          <w:shd w:val="clear" w:color="auto" w:fill="FFFFFF"/>
        </w:rPr>
        <w:t xml:space="preserve">, Lick, and </w:t>
      </w:r>
      <w:proofErr w:type="spellStart"/>
      <w:r w:rsidR="00FD6944" w:rsidRPr="00FD6944">
        <w:rPr>
          <w:color w:val="222222"/>
          <w:szCs w:val="24"/>
          <w:shd w:val="clear" w:color="auto" w:fill="FFFFFF"/>
        </w:rPr>
        <w:t>Taieb</w:t>
      </w:r>
      <w:proofErr w:type="spellEnd"/>
      <w:r w:rsidR="00FD6944" w:rsidRPr="00FD6944">
        <w:rPr>
          <w:color w:val="222222"/>
          <w:szCs w:val="24"/>
          <w:shd w:val="clear" w:color="auto" w:fill="FFFFFF"/>
        </w:rPr>
        <w:t>, 2021</w:t>
      </w:r>
      <w:r w:rsidR="00FD6944" w:rsidRPr="00FD6944">
        <w:rPr>
          <w:szCs w:val="24"/>
        </w:rPr>
        <w:t>)</w:t>
      </w:r>
      <w:r w:rsidRPr="00FD6944">
        <w:rPr>
          <w:szCs w:val="24"/>
        </w:rPr>
        <w:t xml:space="preserve">. </w:t>
      </w:r>
    </w:p>
    <w:p w14:paraId="1EA42E57" w14:textId="4BB00AB2" w:rsidR="004F0627" w:rsidRPr="00FD6944" w:rsidRDefault="004F0627" w:rsidP="006C7CC0">
      <w:pPr>
        <w:pStyle w:val="ListParagraph"/>
        <w:numPr>
          <w:ilvl w:val="0"/>
          <w:numId w:val="15"/>
        </w:numPr>
        <w:spacing w:before="0"/>
        <w:rPr>
          <w:szCs w:val="24"/>
        </w:rPr>
      </w:pPr>
      <w:r w:rsidRPr="00FD6944">
        <w:rPr>
          <w:b/>
          <w:bCs/>
          <w:szCs w:val="24"/>
        </w:rPr>
        <w:t>Good Online Reputation:</w:t>
      </w:r>
      <w:r w:rsidRPr="00FD6944">
        <w:rPr>
          <w:szCs w:val="24"/>
        </w:rPr>
        <w:t xml:space="preserve"> Better guest satisfaction and favourable reviews may result in the improved online reputation of the hotel, which may attract a greater number of potential visitors and enhance the hotel’s exposure and competitiveness in the market</w:t>
      </w:r>
      <w:r w:rsidR="00FD6944" w:rsidRPr="00FD6944">
        <w:rPr>
          <w:szCs w:val="24"/>
        </w:rPr>
        <w:t xml:space="preserve"> (</w:t>
      </w:r>
      <w:proofErr w:type="spellStart"/>
      <w:r w:rsidR="00FD6944" w:rsidRPr="00FD6944">
        <w:rPr>
          <w:color w:val="222222"/>
          <w:szCs w:val="24"/>
          <w:shd w:val="clear" w:color="auto" w:fill="FFFFFF"/>
          <w:lang w:val="en-IN"/>
        </w:rPr>
        <w:t>Neirotti</w:t>
      </w:r>
      <w:proofErr w:type="spellEnd"/>
      <w:r w:rsidR="00FD6944" w:rsidRPr="00FD6944">
        <w:rPr>
          <w:color w:val="222222"/>
          <w:szCs w:val="24"/>
          <w:shd w:val="clear" w:color="auto" w:fill="FFFFFF"/>
          <w:lang w:val="en-IN"/>
        </w:rPr>
        <w:t>, Raguseo, and Paolucci, 2016.</w:t>
      </w:r>
      <w:r w:rsidR="00FD6944" w:rsidRPr="00FD6944">
        <w:rPr>
          <w:szCs w:val="24"/>
        </w:rPr>
        <w:t>)</w:t>
      </w:r>
      <w:r w:rsidRPr="00FD6944">
        <w:rPr>
          <w:szCs w:val="24"/>
        </w:rPr>
        <w:t>.</w:t>
      </w:r>
    </w:p>
    <w:p w14:paraId="32010FC4" w14:textId="79A29C8F" w:rsidR="004F0627" w:rsidRPr="00FD6944" w:rsidRDefault="004F0627" w:rsidP="006C7CC0">
      <w:pPr>
        <w:spacing w:before="0"/>
        <w:rPr>
          <w:szCs w:val="24"/>
        </w:rPr>
      </w:pPr>
      <w:r w:rsidRPr="00FD6944">
        <w:rPr>
          <w:szCs w:val="24"/>
        </w:rPr>
        <w:t>The benefits of the stem solution to the hotel include but are not limited to:</w:t>
      </w:r>
    </w:p>
    <w:p w14:paraId="7844A4DD" w14:textId="191E3847" w:rsidR="004F0627" w:rsidRPr="00FD6944" w:rsidRDefault="004F0627" w:rsidP="006C7CC0">
      <w:pPr>
        <w:pStyle w:val="ListParagraph"/>
        <w:numPr>
          <w:ilvl w:val="0"/>
          <w:numId w:val="14"/>
        </w:numPr>
        <w:spacing w:before="0"/>
        <w:rPr>
          <w:szCs w:val="24"/>
        </w:rPr>
      </w:pPr>
      <w:r w:rsidRPr="00FD6944">
        <w:rPr>
          <w:b/>
          <w:bCs/>
          <w:szCs w:val="24"/>
        </w:rPr>
        <w:t>Operational efficiency:</w:t>
      </w:r>
      <w:r w:rsidRPr="00FD6944">
        <w:rPr>
          <w:szCs w:val="24"/>
        </w:rPr>
        <w:t xml:space="preserve"> by streamlining processes and introducing technology-based solutions, the hotel is bound to become more efficient, leading to lower expenses and increased worker productivity.</w:t>
      </w:r>
    </w:p>
    <w:p w14:paraId="4BE564CB" w14:textId="678C2578" w:rsidR="004F0627" w:rsidRPr="00FD6944" w:rsidRDefault="004F0627" w:rsidP="006C7CC0">
      <w:pPr>
        <w:pStyle w:val="ListParagraph"/>
        <w:numPr>
          <w:ilvl w:val="0"/>
          <w:numId w:val="14"/>
        </w:numPr>
        <w:spacing w:before="0"/>
        <w:rPr>
          <w:szCs w:val="24"/>
        </w:rPr>
      </w:pPr>
      <w:r w:rsidRPr="00FD6944">
        <w:rPr>
          <w:b/>
          <w:bCs/>
          <w:szCs w:val="24"/>
        </w:rPr>
        <w:t>Differentiation and brand loyalty:</w:t>
      </w:r>
      <w:r w:rsidR="003522AE">
        <w:rPr>
          <w:b/>
          <w:bCs/>
          <w:szCs w:val="24"/>
        </w:rPr>
        <w:t xml:space="preserve"> </w:t>
      </w:r>
      <w:r w:rsidRPr="00FD6944">
        <w:rPr>
          <w:szCs w:val="24"/>
        </w:rPr>
        <w:t>by offering guests unique, memorable experiences, the hotel can distinguish itself from rivals and foster a higher degree of brand loyalty among its customers. As a result, repeat business and references will occur with greater frequency.</w:t>
      </w:r>
    </w:p>
    <w:p w14:paraId="7C25823C" w14:textId="66A5DE16" w:rsidR="004F0627" w:rsidRPr="00FD6944" w:rsidRDefault="004F0627" w:rsidP="006C7CC0">
      <w:pPr>
        <w:pStyle w:val="ListParagraph"/>
        <w:numPr>
          <w:ilvl w:val="0"/>
          <w:numId w:val="14"/>
        </w:numPr>
        <w:spacing w:before="0"/>
        <w:rPr>
          <w:szCs w:val="24"/>
        </w:rPr>
      </w:pPr>
      <w:r w:rsidRPr="00FD6944">
        <w:rPr>
          <w:b/>
          <w:bCs/>
          <w:szCs w:val="24"/>
        </w:rPr>
        <w:t>Environmental sustainability:</w:t>
      </w:r>
      <w:r w:rsidRPr="00FD6944">
        <w:rPr>
          <w:szCs w:val="24"/>
        </w:rPr>
        <w:t xml:space="preserve"> by adopting sustainable programmes, the hotel is bound to attract eco-conscious tourists and enhance its image in corporate social responsibility by presenting its commitment to environmental conservation.</w:t>
      </w:r>
    </w:p>
    <w:p w14:paraId="08816B7D" w14:textId="77777777" w:rsidR="00135D79" w:rsidRPr="00FD6944" w:rsidRDefault="00135D79" w:rsidP="006C7CC0">
      <w:pPr>
        <w:spacing w:before="0"/>
        <w:rPr>
          <w:szCs w:val="24"/>
        </w:rPr>
      </w:pPr>
      <w:r w:rsidRPr="00FD6944">
        <w:rPr>
          <w:szCs w:val="24"/>
        </w:rPr>
        <w:t>Expenses connected with the proposed recommendations will depend on the details and scale of the changes. However, it is critical that these expenses are equitable and proportional to the hotel’s scale and profit potential. We will allocate capital to staff training, technology improvements, the purchase of sustainable products, and other implementation-related costs. These costs are going to be restricted and controlled to ensure the hotel’s long-term success and the optimum return on investment.</w:t>
      </w:r>
    </w:p>
    <w:p w14:paraId="01B052FB" w14:textId="2B02B5ED" w:rsidR="00767958" w:rsidRPr="002A0F48" w:rsidRDefault="002A0F48" w:rsidP="006C7CC0">
      <w:pPr>
        <w:pStyle w:val="Heading1"/>
        <w:spacing w:before="0"/>
      </w:pPr>
      <w:bookmarkStart w:id="18" w:name="_Toc164642000"/>
      <w:r w:rsidRPr="002A0F48">
        <w:lastRenderedPageBreak/>
        <w:t>4.0 Action Plan</w:t>
      </w:r>
      <w:bookmarkEnd w:id="18"/>
    </w:p>
    <w:tbl>
      <w:tblPr>
        <w:tblStyle w:val="a2"/>
        <w:tblW w:w="9930" w:type="dxa"/>
        <w:tblBorders>
          <w:top w:val="single" w:sz="8" w:space="0" w:color="131314"/>
          <w:left w:val="single" w:sz="8" w:space="0" w:color="131314"/>
          <w:bottom w:val="single" w:sz="8" w:space="0" w:color="131314"/>
          <w:right w:val="single" w:sz="8" w:space="0" w:color="131314"/>
          <w:insideH w:val="single" w:sz="8" w:space="0" w:color="131314"/>
          <w:insideV w:val="single" w:sz="8" w:space="0" w:color="131314"/>
        </w:tblBorders>
        <w:tblLayout w:type="fixed"/>
        <w:tblLook w:val="0600" w:firstRow="0" w:lastRow="0" w:firstColumn="0" w:lastColumn="0" w:noHBand="1" w:noVBand="1"/>
      </w:tblPr>
      <w:tblGrid>
        <w:gridCol w:w="1740"/>
        <w:gridCol w:w="2220"/>
        <w:gridCol w:w="3630"/>
        <w:gridCol w:w="1170"/>
        <w:gridCol w:w="1170"/>
      </w:tblGrid>
      <w:tr w:rsidR="00767958" w:rsidRPr="00FD6944" w14:paraId="210A5F5B" w14:textId="77777777" w:rsidTr="008731B5">
        <w:trPr>
          <w:trHeight w:val="710"/>
        </w:trPr>
        <w:tc>
          <w:tcPr>
            <w:tcW w:w="1740" w:type="dxa"/>
            <w:tcBorders>
              <w:top w:val="single" w:sz="8" w:space="0" w:color="131314"/>
              <w:left w:val="single" w:sz="8" w:space="0" w:color="131314"/>
              <w:bottom w:val="single" w:sz="8" w:space="0" w:color="131314"/>
              <w:right w:val="single" w:sz="8" w:space="0" w:color="131314"/>
            </w:tcBorders>
            <w:shd w:val="clear" w:color="auto" w:fill="auto"/>
            <w:tcMar>
              <w:top w:w="100" w:type="dxa"/>
              <w:left w:w="100" w:type="dxa"/>
              <w:bottom w:w="100" w:type="dxa"/>
              <w:right w:w="100" w:type="dxa"/>
            </w:tcMar>
            <w:vAlign w:val="center"/>
          </w:tcPr>
          <w:p w14:paraId="646C1556" w14:textId="77777777" w:rsidR="00767958" w:rsidRPr="008731B5" w:rsidRDefault="00000000" w:rsidP="008731B5">
            <w:pPr>
              <w:spacing w:before="0" w:after="0"/>
              <w:jc w:val="center"/>
              <w:rPr>
                <w:b/>
                <w:bCs/>
                <w:szCs w:val="24"/>
              </w:rPr>
            </w:pPr>
            <w:r w:rsidRPr="008731B5">
              <w:rPr>
                <w:b/>
                <w:bCs/>
                <w:szCs w:val="24"/>
              </w:rPr>
              <w:t>Issue</w:t>
            </w:r>
          </w:p>
        </w:tc>
        <w:tc>
          <w:tcPr>
            <w:tcW w:w="2220" w:type="dxa"/>
            <w:tcBorders>
              <w:top w:val="single" w:sz="8" w:space="0" w:color="131314"/>
              <w:left w:val="single" w:sz="8" w:space="0" w:color="131314"/>
              <w:bottom w:val="single" w:sz="8" w:space="0" w:color="131314"/>
              <w:right w:val="single" w:sz="8" w:space="0" w:color="131314"/>
            </w:tcBorders>
            <w:shd w:val="clear" w:color="auto" w:fill="auto"/>
            <w:tcMar>
              <w:top w:w="100" w:type="dxa"/>
              <w:left w:w="100" w:type="dxa"/>
              <w:bottom w:w="100" w:type="dxa"/>
              <w:right w:w="100" w:type="dxa"/>
            </w:tcMar>
            <w:vAlign w:val="center"/>
          </w:tcPr>
          <w:p w14:paraId="217B8041" w14:textId="77777777" w:rsidR="00767958" w:rsidRPr="008731B5" w:rsidRDefault="00000000" w:rsidP="008731B5">
            <w:pPr>
              <w:spacing w:before="0" w:after="0"/>
              <w:jc w:val="center"/>
              <w:rPr>
                <w:b/>
                <w:bCs/>
                <w:szCs w:val="24"/>
              </w:rPr>
            </w:pPr>
            <w:r w:rsidRPr="008731B5">
              <w:rPr>
                <w:b/>
                <w:bCs/>
                <w:szCs w:val="24"/>
              </w:rPr>
              <w:t>Solution</w:t>
            </w:r>
          </w:p>
        </w:tc>
        <w:tc>
          <w:tcPr>
            <w:tcW w:w="3630" w:type="dxa"/>
            <w:tcBorders>
              <w:top w:val="single" w:sz="8" w:space="0" w:color="131314"/>
              <w:left w:val="single" w:sz="8" w:space="0" w:color="131314"/>
              <w:bottom w:val="single" w:sz="8" w:space="0" w:color="131314"/>
              <w:right w:val="single" w:sz="8" w:space="0" w:color="131314"/>
            </w:tcBorders>
            <w:shd w:val="clear" w:color="auto" w:fill="auto"/>
            <w:tcMar>
              <w:top w:w="100" w:type="dxa"/>
              <w:left w:w="100" w:type="dxa"/>
              <w:bottom w:w="100" w:type="dxa"/>
              <w:right w:w="100" w:type="dxa"/>
            </w:tcMar>
            <w:vAlign w:val="center"/>
          </w:tcPr>
          <w:p w14:paraId="19F3F955" w14:textId="77777777" w:rsidR="00767958" w:rsidRPr="008731B5" w:rsidRDefault="00000000" w:rsidP="008731B5">
            <w:pPr>
              <w:spacing w:before="0" w:after="0"/>
              <w:jc w:val="center"/>
              <w:rPr>
                <w:b/>
                <w:bCs/>
                <w:szCs w:val="24"/>
              </w:rPr>
            </w:pPr>
            <w:r w:rsidRPr="008731B5">
              <w:rPr>
                <w:b/>
                <w:bCs/>
                <w:szCs w:val="24"/>
              </w:rPr>
              <w:t>Desired Outcome</w:t>
            </w:r>
          </w:p>
        </w:tc>
        <w:tc>
          <w:tcPr>
            <w:tcW w:w="1170" w:type="dxa"/>
            <w:tcBorders>
              <w:top w:val="single" w:sz="8" w:space="0" w:color="131314"/>
              <w:left w:val="single" w:sz="8" w:space="0" w:color="131314"/>
              <w:bottom w:val="single" w:sz="8" w:space="0" w:color="131314"/>
              <w:right w:val="single" w:sz="8" w:space="0" w:color="131314"/>
            </w:tcBorders>
            <w:shd w:val="clear" w:color="auto" w:fill="auto"/>
            <w:tcMar>
              <w:top w:w="100" w:type="dxa"/>
              <w:left w:w="100" w:type="dxa"/>
              <w:bottom w:w="100" w:type="dxa"/>
              <w:right w:w="100" w:type="dxa"/>
            </w:tcMar>
            <w:vAlign w:val="center"/>
          </w:tcPr>
          <w:p w14:paraId="3FB102CD" w14:textId="77777777" w:rsidR="00767958" w:rsidRPr="008731B5" w:rsidRDefault="00000000" w:rsidP="008731B5">
            <w:pPr>
              <w:spacing w:before="0" w:after="0"/>
              <w:jc w:val="center"/>
              <w:rPr>
                <w:b/>
                <w:bCs/>
                <w:szCs w:val="24"/>
              </w:rPr>
            </w:pPr>
            <w:r w:rsidRPr="008731B5">
              <w:rPr>
                <w:b/>
                <w:bCs/>
                <w:szCs w:val="24"/>
              </w:rPr>
              <w:t>Time Scale</w:t>
            </w:r>
          </w:p>
        </w:tc>
        <w:tc>
          <w:tcPr>
            <w:tcW w:w="1170" w:type="dxa"/>
            <w:tcBorders>
              <w:top w:val="single" w:sz="8" w:space="0" w:color="131314"/>
              <w:left w:val="single" w:sz="8" w:space="0" w:color="131314"/>
              <w:bottom w:val="single" w:sz="8" w:space="0" w:color="131314"/>
              <w:right w:val="single" w:sz="8" w:space="0" w:color="131314"/>
            </w:tcBorders>
            <w:shd w:val="clear" w:color="auto" w:fill="auto"/>
            <w:tcMar>
              <w:top w:w="100" w:type="dxa"/>
              <w:left w:w="100" w:type="dxa"/>
              <w:bottom w:w="100" w:type="dxa"/>
              <w:right w:w="100" w:type="dxa"/>
            </w:tcMar>
            <w:vAlign w:val="center"/>
          </w:tcPr>
          <w:p w14:paraId="04C552E9" w14:textId="77777777" w:rsidR="00767958" w:rsidRPr="008731B5" w:rsidRDefault="00000000" w:rsidP="008731B5">
            <w:pPr>
              <w:spacing w:before="0" w:after="0"/>
              <w:jc w:val="center"/>
              <w:rPr>
                <w:b/>
                <w:bCs/>
                <w:szCs w:val="24"/>
              </w:rPr>
            </w:pPr>
            <w:r w:rsidRPr="008731B5">
              <w:rPr>
                <w:b/>
                <w:bCs/>
                <w:szCs w:val="24"/>
              </w:rPr>
              <w:t>Cost</w:t>
            </w:r>
          </w:p>
        </w:tc>
      </w:tr>
      <w:tr w:rsidR="00767958" w:rsidRPr="00FD6944" w14:paraId="660F9133" w14:textId="77777777">
        <w:trPr>
          <w:trHeight w:val="2820"/>
        </w:trPr>
        <w:tc>
          <w:tcPr>
            <w:tcW w:w="1740" w:type="dxa"/>
            <w:tcBorders>
              <w:top w:val="single" w:sz="8" w:space="0" w:color="131314"/>
              <w:left w:val="single" w:sz="8" w:space="0" w:color="131314"/>
              <w:bottom w:val="single" w:sz="8" w:space="0" w:color="131314"/>
              <w:right w:val="single" w:sz="8" w:space="0" w:color="131314"/>
            </w:tcBorders>
            <w:shd w:val="clear" w:color="auto" w:fill="auto"/>
            <w:tcMar>
              <w:top w:w="100" w:type="dxa"/>
              <w:left w:w="100" w:type="dxa"/>
              <w:bottom w:w="100" w:type="dxa"/>
              <w:right w:w="100" w:type="dxa"/>
            </w:tcMar>
            <w:vAlign w:val="center"/>
          </w:tcPr>
          <w:p w14:paraId="25F8EE11" w14:textId="77777777" w:rsidR="00767958" w:rsidRPr="00FD6944" w:rsidRDefault="00000000" w:rsidP="006C7CC0">
            <w:pPr>
              <w:spacing w:before="0" w:after="0"/>
              <w:rPr>
                <w:szCs w:val="24"/>
              </w:rPr>
            </w:pPr>
            <w:r w:rsidRPr="00FD6944">
              <w:rPr>
                <w:szCs w:val="24"/>
              </w:rPr>
              <w:t>Embrace the "Art de vivre" Philosophy with a Singaporean Twist</w:t>
            </w:r>
          </w:p>
        </w:tc>
        <w:tc>
          <w:tcPr>
            <w:tcW w:w="2220" w:type="dxa"/>
            <w:tcBorders>
              <w:top w:val="single" w:sz="8" w:space="0" w:color="131314"/>
              <w:left w:val="single" w:sz="8" w:space="0" w:color="131314"/>
              <w:bottom w:val="single" w:sz="8" w:space="0" w:color="131314"/>
              <w:right w:val="single" w:sz="8" w:space="0" w:color="131314"/>
            </w:tcBorders>
            <w:shd w:val="clear" w:color="auto" w:fill="auto"/>
            <w:tcMar>
              <w:top w:w="100" w:type="dxa"/>
              <w:left w:w="100" w:type="dxa"/>
              <w:bottom w:w="100" w:type="dxa"/>
              <w:right w:w="100" w:type="dxa"/>
            </w:tcMar>
            <w:vAlign w:val="center"/>
          </w:tcPr>
          <w:p w14:paraId="59D1CB01" w14:textId="77777777" w:rsidR="00767958" w:rsidRPr="00FD6944" w:rsidRDefault="00000000" w:rsidP="006C7CC0">
            <w:pPr>
              <w:spacing w:before="0" w:after="0"/>
              <w:rPr>
                <w:szCs w:val="24"/>
              </w:rPr>
            </w:pPr>
            <w:r w:rsidRPr="00FD6944">
              <w:rPr>
                <w:szCs w:val="24"/>
              </w:rPr>
              <w:t>Integrate local artwork, offer Singaporean culinary experiences, and partner with local businesses</w:t>
            </w:r>
          </w:p>
        </w:tc>
        <w:tc>
          <w:tcPr>
            <w:tcW w:w="3630" w:type="dxa"/>
            <w:tcBorders>
              <w:top w:val="single" w:sz="8" w:space="0" w:color="131314"/>
              <w:left w:val="single" w:sz="8" w:space="0" w:color="131314"/>
              <w:bottom w:val="single" w:sz="8" w:space="0" w:color="131314"/>
              <w:right w:val="single" w:sz="8" w:space="0" w:color="131314"/>
            </w:tcBorders>
            <w:shd w:val="clear" w:color="auto" w:fill="auto"/>
            <w:tcMar>
              <w:top w:w="100" w:type="dxa"/>
              <w:left w:w="100" w:type="dxa"/>
              <w:bottom w:w="100" w:type="dxa"/>
              <w:right w:w="100" w:type="dxa"/>
            </w:tcMar>
            <w:vAlign w:val="center"/>
          </w:tcPr>
          <w:p w14:paraId="6065D47B" w14:textId="77777777" w:rsidR="00767958" w:rsidRPr="00FD6944" w:rsidRDefault="00000000" w:rsidP="006C7CC0">
            <w:pPr>
              <w:spacing w:before="0" w:after="0"/>
              <w:rPr>
                <w:szCs w:val="24"/>
              </w:rPr>
            </w:pPr>
            <w:r w:rsidRPr="00FD6944">
              <w:rPr>
                <w:szCs w:val="24"/>
              </w:rPr>
              <w:t>The hotel will differentiate its guest experience by infusing Sofitel's "Art de vivre" philosophy with unique Singaporean cultural elements. This will create a distinct identity, attracting guests seeking authentic and immersive experiences.</w:t>
            </w:r>
          </w:p>
        </w:tc>
        <w:tc>
          <w:tcPr>
            <w:tcW w:w="1170" w:type="dxa"/>
            <w:tcBorders>
              <w:top w:val="single" w:sz="8" w:space="0" w:color="131314"/>
              <w:left w:val="single" w:sz="8" w:space="0" w:color="131314"/>
              <w:bottom w:val="single" w:sz="8" w:space="0" w:color="131314"/>
              <w:right w:val="single" w:sz="8" w:space="0" w:color="131314"/>
            </w:tcBorders>
            <w:shd w:val="clear" w:color="auto" w:fill="auto"/>
            <w:tcMar>
              <w:top w:w="100" w:type="dxa"/>
              <w:left w:w="100" w:type="dxa"/>
              <w:bottom w:w="100" w:type="dxa"/>
              <w:right w:w="100" w:type="dxa"/>
            </w:tcMar>
            <w:vAlign w:val="center"/>
          </w:tcPr>
          <w:p w14:paraId="3D955AD6" w14:textId="77777777" w:rsidR="00767958" w:rsidRPr="00FD6944" w:rsidRDefault="00000000" w:rsidP="006C7CC0">
            <w:pPr>
              <w:spacing w:before="0" w:after="0"/>
              <w:rPr>
                <w:szCs w:val="24"/>
              </w:rPr>
            </w:pPr>
            <w:r w:rsidRPr="00FD6944">
              <w:rPr>
                <w:szCs w:val="24"/>
              </w:rPr>
              <w:t>9 months</w:t>
            </w:r>
          </w:p>
        </w:tc>
        <w:tc>
          <w:tcPr>
            <w:tcW w:w="1170" w:type="dxa"/>
            <w:tcBorders>
              <w:top w:val="single" w:sz="8" w:space="0" w:color="131314"/>
              <w:left w:val="single" w:sz="8" w:space="0" w:color="131314"/>
              <w:bottom w:val="single" w:sz="8" w:space="0" w:color="131314"/>
              <w:right w:val="single" w:sz="8" w:space="0" w:color="131314"/>
            </w:tcBorders>
            <w:shd w:val="clear" w:color="auto" w:fill="auto"/>
            <w:tcMar>
              <w:top w:w="100" w:type="dxa"/>
              <w:left w:w="100" w:type="dxa"/>
              <w:bottom w:w="100" w:type="dxa"/>
              <w:right w:w="100" w:type="dxa"/>
            </w:tcMar>
            <w:vAlign w:val="center"/>
          </w:tcPr>
          <w:p w14:paraId="25CA89A7" w14:textId="77777777" w:rsidR="00767958" w:rsidRPr="00FD6944" w:rsidRDefault="00000000" w:rsidP="006C7CC0">
            <w:pPr>
              <w:spacing w:before="0" w:after="0"/>
              <w:rPr>
                <w:szCs w:val="24"/>
              </w:rPr>
            </w:pPr>
            <w:r w:rsidRPr="00FD6944">
              <w:rPr>
                <w:szCs w:val="24"/>
              </w:rPr>
              <w:t>50000</w:t>
            </w:r>
          </w:p>
        </w:tc>
      </w:tr>
      <w:tr w:rsidR="00767958" w:rsidRPr="00FD6944" w14:paraId="29FF087D" w14:textId="77777777">
        <w:trPr>
          <w:trHeight w:val="3225"/>
        </w:trPr>
        <w:tc>
          <w:tcPr>
            <w:tcW w:w="1740" w:type="dxa"/>
            <w:tcBorders>
              <w:top w:val="single" w:sz="8" w:space="0" w:color="131314"/>
              <w:left w:val="single" w:sz="8" w:space="0" w:color="131314"/>
              <w:bottom w:val="single" w:sz="8" w:space="0" w:color="131314"/>
              <w:right w:val="single" w:sz="8" w:space="0" w:color="131314"/>
            </w:tcBorders>
            <w:shd w:val="clear" w:color="auto" w:fill="auto"/>
            <w:tcMar>
              <w:top w:w="100" w:type="dxa"/>
              <w:left w:w="100" w:type="dxa"/>
              <w:bottom w:w="100" w:type="dxa"/>
              <w:right w:w="100" w:type="dxa"/>
            </w:tcMar>
            <w:vAlign w:val="center"/>
          </w:tcPr>
          <w:p w14:paraId="7E4240F1" w14:textId="77777777" w:rsidR="00767958" w:rsidRPr="00FD6944" w:rsidRDefault="00000000" w:rsidP="006C7CC0">
            <w:pPr>
              <w:spacing w:before="0" w:after="0"/>
              <w:rPr>
                <w:szCs w:val="24"/>
              </w:rPr>
            </w:pPr>
            <w:r w:rsidRPr="00FD6944">
              <w:rPr>
                <w:szCs w:val="24"/>
              </w:rPr>
              <w:t>Personalise the Guest Experience with Technology</w:t>
            </w:r>
          </w:p>
        </w:tc>
        <w:tc>
          <w:tcPr>
            <w:tcW w:w="2220" w:type="dxa"/>
            <w:tcBorders>
              <w:top w:val="single" w:sz="8" w:space="0" w:color="131314"/>
              <w:left w:val="single" w:sz="8" w:space="0" w:color="131314"/>
              <w:bottom w:val="single" w:sz="8" w:space="0" w:color="131314"/>
              <w:right w:val="single" w:sz="8" w:space="0" w:color="131314"/>
            </w:tcBorders>
            <w:shd w:val="clear" w:color="auto" w:fill="auto"/>
            <w:tcMar>
              <w:top w:w="100" w:type="dxa"/>
              <w:left w:w="100" w:type="dxa"/>
              <w:bottom w:w="100" w:type="dxa"/>
              <w:right w:w="100" w:type="dxa"/>
            </w:tcMar>
            <w:vAlign w:val="center"/>
          </w:tcPr>
          <w:p w14:paraId="4EC26193" w14:textId="77777777" w:rsidR="00767958" w:rsidRPr="00FD6944" w:rsidRDefault="00000000" w:rsidP="006C7CC0">
            <w:pPr>
              <w:spacing w:before="0" w:after="0"/>
              <w:rPr>
                <w:szCs w:val="24"/>
              </w:rPr>
            </w:pPr>
            <w:r w:rsidRPr="00FD6944">
              <w:rPr>
                <w:szCs w:val="24"/>
              </w:rPr>
              <w:t>Develop a guest preference platform, upgrade Smart TVs, and integrate a mobile app</w:t>
            </w:r>
          </w:p>
        </w:tc>
        <w:tc>
          <w:tcPr>
            <w:tcW w:w="3630" w:type="dxa"/>
            <w:tcBorders>
              <w:top w:val="single" w:sz="8" w:space="0" w:color="131314"/>
              <w:left w:val="single" w:sz="8" w:space="0" w:color="131314"/>
              <w:bottom w:val="single" w:sz="8" w:space="0" w:color="131314"/>
              <w:right w:val="single" w:sz="8" w:space="0" w:color="131314"/>
            </w:tcBorders>
            <w:shd w:val="clear" w:color="auto" w:fill="auto"/>
            <w:tcMar>
              <w:top w:w="100" w:type="dxa"/>
              <w:left w:w="100" w:type="dxa"/>
              <w:bottom w:w="100" w:type="dxa"/>
              <w:right w:w="100" w:type="dxa"/>
            </w:tcMar>
            <w:vAlign w:val="center"/>
          </w:tcPr>
          <w:p w14:paraId="12262058" w14:textId="77777777" w:rsidR="00767958" w:rsidRPr="00FD6944" w:rsidRDefault="00000000" w:rsidP="006C7CC0">
            <w:pPr>
              <w:spacing w:before="0" w:after="0"/>
              <w:rPr>
                <w:szCs w:val="24"/>
              </w:rPr>
            </w:pPr>
            <w:r w:rsidRPr="00FD6944">
              <w:rPr>
                <w:szCs w:val="24"/>
              </w:rPr>
              <w:t>By implementing advanced technology solutions, the hotel aims to personalize guest experiences, providing tailored services and enhancing convenience. This will lead to increased guest satisfaction, positive reviews, and improved loyalty.</w:t>
            </w:r>
          </w:p>
        </w:tc>
        <w:tc>
          <w:tcPr>
            <w:tcW w:w="1170" w:type="dxa"/>
            <w:tcBorders>
              <w:top w:val="single" w:sz="8" w:space="0" w:color="131314"/>
              <w:left w:val="single" w:sz="8" w:space="0" w:color="131314"/>
              <w:bottom w:val="single" w:sz="8" w:space="0" w:color="131314"/>
              <w:right w:val="single" w:sz="8" w:space="0" w:color="131314"/>
            </w:tcBorders>
            <w:shd w:val="clear" w:color="auto" w:fill="auto"/>
            <w:tcMar>
              <w:top w:w="100" w:type="dxa"/>
              <w:left w:w="100" w:type="dxa"/>
              <w:bottom w:w="100" w:type="dxa"/>
              <w:right w:w="100" w:type="dxa"/>
            </w:tcMar>
            <w:vAlign w:val="center"/>
          </w:tcPr>
          <w:p w14:paraId="5BB37E93" w14:textId="77777777" w:rsidR="00767958" w:rsidRPr="00FD6944" w:rsidRDefault="00000000" w:rsidP="006C7CC0">
            <w:pPr>
              <w:spacing w:before="0" w:after="0"/>
              <w:rPr>
                <w:szCs w:val="24"/>
              </w:rPr>
            </w:pPr>
            <w:r w:rsidRPr="00FD6944">
              <w:rPr>
                <w:szCs w:val="24"/>
              </w:rPr>
              <w:t xml:space="preserve">12 months </w:t>
            </w:r>
          </w:p>
        </w:tc>
        <w:tc>
          <w:tcPr>
            <w:tcW w:w="1170" w:type="dxa"/>
            <w:tcBorders>
              <w:top w:val="single" w:sz="8" w:space="0" w:color="131314"/>
              <w:left w:val="single" w:sz="8" w:space="0" w:color="131314"/>
              <w:bottom w:val="single" w:sz="8" w:space="0" w:color="131314"/>
              <w:right w:val="single" w:sz="8" w:space="0" w:color="131314"/>
            </w:tcBorders>
            <w:shd w:val="clear" w:color="auto" w:fill="auto"/>
            <w:tcMar>
              <w:top w:w="100" w:type="dxa"/>
              <w:left w:w="100" w:type="dxa"/>
              <w:bottom w:w="100" w:type="dxa"/>
              <w:right w:w="100" w:type="dxa"/>
            </w:tcMar>
            <w:vAlign w:val="center"/>
          </w:tcPr>
          <w:p w14:paraId="100BA67F" w14:textId="77777777" w:rsidR="00767958" w:rsidRPr="00FD6944" w:rsidRDefault="00000000" w:rsidP="006C7CC0">
            <w:pPr>
              <w:spacing w:before="0" w:after="0"/>
              <w:rPr>
                <w:szCs w:val="24"/>
              </w:rPr>
            </w:pPr>
            <w:r w:rsidRPr="00FD6944">
              <w:rPr>
                <w:szCs w:val="24"/>
              </w:rPr>
              <w:t>100000</w:t>
            </w:r>
          </w:p>
        </w:tc>
      </w:tr>
      <w:tr w:rsidR="00767958" w:rsidRPr="00FD6944" w14:paraId="61E44642" w14:textId="77777777">
        <w:trPr>
          <w:trHeight w:val="2445"/>
        </w:trPr>
        <w:tc>
          <w:tcPr>
            <w:tcW w:w="1740" w:type="dxa"/>
            <w:tcBorders>
              <w:top w:val="single" w:sz="8" w:space="0" w:color="131314"/>
              <w:left w:val="single" w:sz="8" w:space="0" w:color="131314"/>
              <w:bottom w:val="single" w:sz="8" w:space="0" w:color="131314"/>
              <w:right w:val="single" w:sz="8" w:space="0" w:color="131314"/>
            </w:tcBorders>
            <w:shd w:val="clear" w:color="auto" w:fill="auto"/>
            <w:tcMar>
              <w:top w:w="100" w:type="dxa"/>
              <w:left w:w="100" w:type="dxa"/>
              <w:bottom w:w="100" w:type="dxa"/>
              <w:right w:w="100" w:type="dxa"/>
            </w:tcMar>
            <w:vAlign w:val="center"/>
          </w:tcPr>
          <w:p w14:paraId="37F57FA6" w14:textId="77777777" w:rsidR="00767958" w:rsidRPr="00FD6944" w:rsidRDefault="00000000" w:rsidP="006C7CC0">
            <w:pPr>
              <w:spacing w:before="0" w:after="0"/>
              <w:rPr>
                <w:szCs w:val="24"/>
              </w:rPr>
            </w:pPr>
            <w:r w:rsidRPr="00FD6944">
              <w:rPr>
                <w:szCs w:val="24"/>
              </w:rPr>
              <w:t>Technological Personalization and Convenience</w:t>
            </w:r>
          </w:p>
        </w:tc>
        <w:tc>
          <w:tcPr>
            <w:tcW w:w="2220" w:type="dxa"/>
            <w:tcBorders>
              <w:top w:val="single" w:sz="8" w:space="0" w:color="131314"/>
              <w:left w:val="single" w:sz="8" w:space="0" w:color="131314"/>
              <w:bottom w:val="single" w:sz="8" w:space="0" w:color="131314"/>
              <w:right w:val="single" w:sz="8" w:space="0" w:color="131314"/>
            </w:tcBorders>
            <w:shd w:val="clear" w:color="auto" w:fill="auto"/>
            <w:tcMar>
              <w:top w:w="100" w:type="dxa"/>
              <w:left w:w="100" w:type="dxa"/>
              <w:bottom w:w="100" w:type="dxa"/>
              <w:right w:w="100" w:type="dxa"/>
            </w:tcMar>
            <w:vAlign w:val="center"/>
          </w:tcPr>
          <w:p w14:paraId="602ECDC8" w14:textId="77777777" w:rsidR="00767958" w:rsidRPr="00FD6944" w:rsidRDefault="00000000" w:rsidP="006C7CC0">
            <w:pPr>
              <w:spacing w:before="0" w:after="0"/>
              <w:rPr>
                <w:szCs w:val="24"/>
              </w:rPr>
            </w:pPr>
            <w:r w:rsidRPr="00FD6944">
              <w:rPr>
                <w:szCs w:val="24"/>
              </w:rPr>
              <w:t>Implement guest preference platform, upgrade Smart TVs, and launch mobile app</w:t>
            </w:r>
          </w:p>
        </w:tc>
        <w:tc>
          <w:tcPr>
            <w:tcW w:w="3630" w:type="dxa"/>
            <w:tcBorders>
              <w:top w:val="single" w:sz="8" w:space="0" w:color="131314"/>
              <w:left w:val="single" w:sz="8" w:space="0" w:color="131314"/>
              <w:bottom w:val="single" w:sz="8" w:space="0" w:color="131314"/>
              <w:right w:val="single" w:sz="8" w:space="0" w:color="131314"/>
            </w:tcBorders>
            <w:shd w:val="clear" w:color="auto" w:fill="auto"/>
            <w:tcMar>
              <w:top w:w="100" w:type="dxa"/>
              <w:left w:w="100" w:type="dxa"/>
              <w:bottom w:w="100" w:type="dxa"/>
              <w:right w:w="100" w:type="dxa"/>
            </w:tcMar>
            <w:vAlign w:val="center"/>
          </w:tcPr>
          <w:p w14:paraId="7E99609F" w14:textId="77777777" w:rsidR="00767958" w:rsidRPr="00FD6944" w:rsidRDefault="00000000" w:rsidP="006C7CC0">
            <w:pPr>
              <w:spacing w:before="0" w:after="0"/>
              <w:rPr>
                <w:szCs w:val="24"/>
              </w:rPr>
            </w:pPr>
            <w:r w:rsidRPr="00FD6944">
              <w:rPr>
                <w:szCs w:val="24"/>
              </w:rPr>
              <w:t>Seamless integration of technology into guest services will result in enhanced convenience and satisfaction, ultimately driving guest loyalty and increasing revenue.</w:t>
            </w:r>
          </w:p>
        </w:tc>
        <w:tc>
          <w:tcPr>
            <w:tcW w:w="1170" w:type="dxa"/>
            <w:tcBorders>
              <w:top w:val="single" w:sz="8" w:space="0" w:color="131314"/>
              <w:left w:val="single" w:sz="8" w:space="0" w:color="131314"/>
              <w:bottom w:val="single" w:sz="8" w:space="0" w:color="131314"/>
              <w:right w:val="single" w:sz="8" w:space="0" w:color="131314"/>
            </w:tcBorders>
            <w:shd w:val="clear" w:color="auto" w:fill="auto"/>
            <w:tcMar>
              <w:top w:w="100" w:type="dxa"/>
              <w:left w:w="100" w:type="dxa"/>
              <w:bottom w:w="100" w:type="dxa"/>
              <w:right w:w="100" w:type="dxa"/>
            </w:tcMar>
            <w:vAlign w:val="center"/>
          </w:tcPr>
          <w:p w14:paraId="5D1CB456" w14:textId="77777777" w:rsidR="00767958" w:rsidRPr="00FD6944" w:rsidRDefault="00000000" w:rsidP="006C7CC0">
            <w:pPr>
              <w:spacing w:before="0" w:after="0"/>
              <w:rPr>
                <w:szCs w:val="24"/>
              </w:rPr>
            </w:pPr>
            <w:r w:rsidRPr="00FD6944">
              <w:rPr>
                <w:szCs w:val="24"/>
              </w:rPr>
              <w:t>12 months</w:t>
            </w:r>
          </w:p>
        </w:tc>
        <w:tc>
          <w:tcPr>
            <w:tcW w:w="1170" w:type="dxa"/>
            <w:tcBorders>
              <w:top w:val="single" w:sz="8" w:space="0" w:color="131314"/>
              <w:left w:val="single" w:sz="8" w:space="0" w:color="131314"/>
              <w:bottom w:val="single" w:sz="8" w:space="0" w:color="131314"/>
              <w:right w:val="single" w:sz="8" w:space="0" w:color="131314"/>
            </w:tcBorders>
            <w:shd w:val="clear" w:color="auto" w:fill="auto"/>
            <w:tcMar>
              <w:top w:w="100" w:type="dxa"/>
              <w:left w:w="100" w:type="dxa"/>
              <w:bottom w:w="100" w:type="dxa"/>
              <w:right w:w="100" w:type="dxa"/>
            </w:tcMar>
            <w:vAlign w:val="center"/>
          </w:tcPr>
          <w:p w14:paraId="313F3BC2" w14:textId="77777777" w:rsidR="00767958" w:rsidRPr="00FD6944" w:rsidRDefault="00000000" w:rsidP="006C7CC0">
            <w:pPr>
              <w:spacing w:before="0" w:after="0"/>
              <w:rPr>
                <w:szCs w:val="24"/>
              </w:rPr>
            </w:pPr>
            <w:r w:rsidRPr="00FD6944">
              <w:rPr>
                <w:szCs w:val="24"/>
              </w:rPr>
              <w:t>30000</w:t>
            </w:r>
          </w:p>
        </w:tc>
      </w:tr>
      <w:tr w:rsidR="00767958" w:rsidRPr="00FD6944" w14:paraId="16E641A6" w14:textId="77777777">
        <w:trPr>
          <w:trHeight w:val="3795"/>
        </w:trPr>
        <w:tc>
          <w:tcPr>
            <w:tcW w:w="1740" w:type="dxa"/>
            <w:tcBorders>
              <w:top w:val="single" w:sz="8" w:space="0" w:color="131314"/>
              <w:left w:val="single" w:sz="8" w:space="0" w:color="131314"/>
              <w:bottom w:val="single" w:sz="8" w:space="0" w:color="131314"/>
              <w:right w:val="single" w:sz="8" w:space="0" w:color="131314"/>
            </w:tcBorders>
            <w:shd w:val="clear" w:color="auto" w:fill="auto"/>
            <w:tcMar>
              <w:top w:w="100" w:type="dxa"/>
              <w:left w:w="100" w:type="dxa"/>
              <w:bottom w:w="100" w:type="dxa"/>
              <w:right w:w="100" w:type="dxa"/>
            </w:tcMar>
            <w:vAlign w:val="center"/>
          </w:tcPr>
          <w:p w14:paraId="0D684871" w14:textId="77777777" w:rsidR="00767958" w:rsidRPr="00FD6944" w:rsidRDefault="00000000" w:rsidP="006C7CC0">
            <w:pPr>
              <w:spacing w:before="0" w:after="0"/>
              <w:rPr>
                <w:szCs w:val="24"/>
              </w:rPr>
            </w:pPr>
            <w:r w:rsidRPr="00FD6944">
              <w:rPr>
                <w:szCs w:val="24"/>
              </w:rPr>
              <w:lastRenderedPageBreak/>
              <w:t>Sustainability and Minibar Enhancement</w:t>
            </w:r>
          </w:p>
        </w:tc>
        <w:tc>
          <w:tcPr>
            <w:tcW w:w="2220" w:type="dxa"/>
            <w:tcBorders>
              <w:top w:val="single" w:sz="8" w:space="0" w:color="131314"/>
              <w:left w:val="single" w:sz="8" w:space="0" w:color="131314"/>
              <w:bottom w:val="single" w:sz="8" w:space="0" w:color="131314"/>
              <w:right w:val="single" w:sz="8" w:space="0" w:color="131314"/>
            </w:tcBorders>
            <w:shd w:val="clear" w:color="auto" w:fill="auto"/>
            <w:tcMar>
              <w:top w:w="100" w:type="dxa"/>
              <w:left w:w="100" w:type="dxa"/>
              <w:bottom w:w="100" w:type="dxa"/>
              <w:right w:w="100" w:type="dxa"/>
            </w:tcMar>
            <w:vAlign w:val="center"/>
          </w:tcPr>
          <w:p w14:paraId="74AFD131" w14:textId="77777777" w:rsidR="00767958" w:rsidRPr="00FD6944" w:rsidRDefault="00000000" w:rsidP="006C7CC0">
            <w:pPr>
              <w:spacing w:before="0" w:after="0"/>
              <w:rPr>
                <w:szCs w:val="24"/>
              </w:rPr>
            </w:pPr>
            <w:r w:rsidRPr="00FD6944">
              <w:rPr>
                <w:szCs w:val="24"/>
              </w:rPr>
              <w:t>Introduce sustainable minibar options, smart minibar technology, and sustainability initiatives</w:t>
            </w:r>
          </w:p>
        </w:tc>
        <w:tc>
          <w:tcPr>
            <w:tcW w:w="3630" w:type="dxa"/>
            <w:tcBorders>
              <w:top w:val="single" w:sz="8" w:space="0" w:color="131314"/>
              <w:left w:val="single" w:sz="8" w:space="0" w:color="131314"/>
              <w:bottom w:val="single" w:sz="8" w:space="0" w:color="131314"/>
              <w:right w:val="single" w:sz="8" w:space="0" w:color="131314"/>
            </w:tcBorders>
            <w:shd w:val="clear" w:color="auto" w:fill="auto"/>
            <w:tcMar>
              <w:top w:w="100" w:type="dxa"/>
              <w:left w:w="100" w:type="dxa"/>
              <w:bottom w:w="100" w:type="dxa"/>
              <w:right w:w="100" w:type="dxa"/>
            </w:tcMar>
            <w:vAlign w:val="center"/>
          </w:tcPr>
          <w:p w14:paraId="17F94335" w14:textId="77777777" w:rsidR="00767958" w:rsidRPr="00FD6944" w:rsidRDefault="00000000" w:rsidP="006C7CC0">
            <w:pPr>
              <w:spacing w:before="0" w:after="0"/>
              <w:rPr>
                <w:szCs w:val="24"/>
              </w:rPr>
            </w:pPr>
            <w:r w:rsidRPr="00FD6944">
              <w:rPr>
                <w:szCs w:val="24"/>
              </w:rPr>
              <w:t>By embracing sustainability and enhancing the minibar experience, the hotel aims to attract eco-conscious guests, differentiate its offering, and reduce environmental impact. This will lead to positive guest perception, increased revenue, and long-term cost savings.</w:t>
            </w:r>
          </w:p>
        </w:tc>
        <w:tc>
          <w:tcPr>
            <w:tcW w:w="1170" w:type="dxa"/>
            <w:tcBorders>
              <w:top w:val="single" w:sz="8" w:space="0" w:color="131314"/>
              <w:left w:val="single" w:sz="8" w:space="0" w:color="131314"/>
              <w:bottom w:val="single" w:sz="8" w:space="0" w:color="131314"/>
              <w:right w:val="single" w:sz="8" w:space="0" w:color="131314"/>
            </w:tcBorders>
            <w:shd w:val="clear" w:color="auto" w:fill="auto"/>
            <w:tcMar>
              <w:top w:w="100" w:type="dxa"/>
              <w:left w:w="100" w:type="dxa"/>
              <w:bottom w:w="100" w:type="dxa"/>
              <w:right w:w="100" w:type="dxa"/>
            </w:tcMar>
            <w:vAlign w:val="center"/>
          </w:tcPr>
          <w:p w14:paraId="50940C37" w14:textId="77777777" w:rsidR="00767958" w:rsidRPr="00FD6944" w:rsidRDefault="00000000" w:rsidP="006C7CC0">
            <w:pPr>
              <w:spacing w:before="0" w:after="0"/>
              <w:rPr>
                <w:szCs w:val="24"/>
              </w:rPr>
            </w:pPr>
            <w:r w:rsidRPr="00FD6944">
              <w:rPr>
                <w:szCs w:val="24"/>
              </w:rPr>
              <w:t xml:space="preserve">6 months </w:t>
            </w:r>
          </w:p>
        </w:tc>
        <w:tc>
          <w:tcPr>
            <w:tcW w:w="1170" w:type="dxa"/>
            <w:tcBorders>
              <w:top w:val="single" w:sz="8" w:space="0" w:color="131314"/>
              <w:left w:val="single" w:sz="8" w:space="0" w:color="131314"/>
              <w:bottom w:val="single" w:sz="8" w:space="0" w:color="131314"/>
              <w:right w:val="single" w:sz="8" w:space="0" w:color="131314"/>
            </w:tcBorders>
            <w:shd w:val="clear" w:color="auto" w:fill="auto"/>
            <w:tcMar>
              <w:top w:w="100" w:type="dxa"/>
              <w:left w:w="100" w:type="dxa"/>
              <w:bottom w:w="100" w:type="dxa"/>
              <w:right w:w="100" w:type="dxa"/>
            </w:tcMar>
            <w:vAlign w:val="center"/>
          </w:tcPr>
          <w:p w14:paraId="5AA56A27" w14:textId="77777777" w:rsidR="00767958" w:rsidRPr="00FD6944" w:rsidRDefault="00000000" w:rsidP="006C7CC0">
            <w:pPr>
              <w:spacing w:before="0" w:after="0"/>
              <w:rPr>
                <w:szCs w:val="24"/>
              </w:rPr>
            </w:pPr>
            <w:r w:rsidRPr="00FD6944">
              <w:rPr>
                <w:szCs w:val="24"/>
              </w:rPr>
              <w:t>20000</w:t>
            </w:r>
          </w:p>
        </w:tc>
      </w:tr>
    </w:tbl>
    <w:p w14:paraId="1A712ADD" w14:textId="4A714FC6" w:rsidR="00767958" w:rsidRPr="00FD6944" w:rsidRDefault="002A0F48" w:rsidP="006C7CC0">
      <w:pPr>
        <w:pStyle w:val="Heading1"/>
        <w:spacing w:before="0"/>
      </w:pPr>
      <w:bookmarkStart w:id="19" w:name="_Toc164642001"/>
      <w:r>
        <w:t xml:space="preserve">5.0 </w:t>
      </w:r>
      <w:r w:rsidRPr="00FD6944">
        <w:t>Conclusion</w:t>
      </w:r>
      <w:bookmarkEnd w:id="19"/>
      <w:r w:rsidRPr="00FD6944">
        <w:t xml:space="preserve"> </w:t>
      </w:r>
    </w:p>
    <w:p w14:paraId="57EFBA56" w14:textId="06865041" w:rsidR="00135D79" w:rsidRPr="00FD6944" w:rsidRDefault="00135D79" w:rsidP="006C7CC0">
      <w:pPr>
        <w:spacing w:before="0"/>
        <w:rPr>
          <w:szCs w:val="24"/>
        </w:rPr>
      </w:pPr>
      <w:r w:rsidRPr="00FD6944">
        <w:rPr>
          <w:szCs w:val="24"/>
        </w:rPr>
        <w:t xml:space="preserve">Important mistakes have been explicitly pointed out by this investigation in connection with Accor Singapore ‘s guest experience. The main business this investigation underlined was the absence of uniqueness, the limited level of personalisation and an outdated understanding of utilities and technology. The consultancy focuses are building a characteristic image which is a combining Singaporean cultural features and French elegance. In other words, Accor’s Minibar will exhibit local artwork, provide specially cooked Singaporean </w:t>
      </w:r>
      <w:proofErr w:type="gramStart"/>
      <w:r w:rsidRPr="00FD6944">
        <w:rPr>
          <w:szCs w:val="24"/>
        </w:rPr>
        <w:t>food</w:t>
      </w:r>
      <w:proofErr w:type="gramEnd"/>
      <w:r w:rsidRPr="00FD6944">
        <w:rPr>
          <w:szCs w:val="24"/>
        </w:rPr>
        <w:t xml:space="preserve"> and cooperate with local institutions to organize cultural events. As for technology, its role is obvious through updated Smart TVs, Accor’s tailored mobile app, and a guest preference platform. Overall, the minibar is environmentally friendly by focusing on local products and, maybe, smart minibar technology.</w:t>
      </w:r>
    </w:p>
    <w:p w14:paraId="6E252F01" w14:textId="092DA9F1" w:rsidR="00135D79" w:rsidRPr="00FD6944" w:rsidRDefault="00135D79" w:rsidP="006C7CC0">
      <w:pPr>
        <w:spacing w:before="0"/>
        <w:rPr>
          <w:szCs w:val="24"/>
        </w:rPr>
      </w:pPr>
      <w:r w:rsidRPr="00FD6944">
        <w:rPr>
          <w:szCs w:val="24"/>
        </w:rPr>
        <w:t xml:space="preserve">Implementing these propositions will result in significant benefits. </w:t>
      </w:r>
      <w:proofErr w:type="gramStart"/>
      <w:r w:rsidRPr="00FD6944">
        <w:rPr>
          <w:szCs w:val="24"/>
        </w:rPr>
        <w:t>First of all</w:t>
      </w:r>
      <w:proofErr w:type="gramEnd"/>
      <w:r w:rsidRPr="00FD6944">
        <w:rPr>
          <w:szCs w:val="24"/>
        </w:rPr>
        <w:t xml:space="preserve">, a more targeted and culturally experienced trip will result in a more satisfied customer who is likely to write a positive review on the Internet. The hotel is likely to attract tourists who are concerned about the environment because of its dedication to sustainability. The </w:t>
      </w:r>
      <w:r w:rsidR="003522AE">
        <w:rPr>
          <w:szCs w:val="24"/>
        </w:rPr>
        <w:t>use</w:t>
      </w:r>
      <w:r w:rsidRPr="00FD6944">
        <w:rPr>
          <w:szCs w:val="24"/>
        </w:rPr>
        <w:t xml:space="preserve"> of technology will make operations faster and may even save some expenses. In sum, these measures will strengthen Accor Singapore’s competitive position </w:t>
      </w:r>
      <w:r w:rsidR="003522AE">
        <w:rPr>
          <w:szCs w:val="24"/>
        </w:rPr>
        <w:t>in</w:t>
      </w:r>
      <w:r w:rsidRPr="00FD6944">
        <w:rPr>
          <w:szCs w:val="24"/>
        </w:rPr>
        <w:t xml:space="preserve"> the market.</w:t>
      </w:r>
      <w:r w:rsidR="00FD6944" w:rsidRPr="00FD6944">
        <w:rPr>
          <w:szCs w:val="24"/>
        </w:rPr>
        <w:t xml:space="preserve"> </w:t>
      </w:r>
      <w:r w:rsidRPr="00FD6944">
        <w:rPr>
          <w:szCs w:val="24"/>
        </w:rPr>
        <w:t xml:space="preserve">The experience of </w:t>
      </w:r>
      <w:r w:rsidR="003522AE">
        <w:rPr>
          <w:szCs w:val="24"/>
        </w:rPr>
        <w:t xml:space="preserve">a </w:t>
      </w:r>
      <w:r w:rsidRPr="00FD6944">
        <w:rPr>
          <w:szCs w:val="24"/>
        </w:rPr>
        <w:t xml:space="preserve">unique brand, focus on customisation, and demonstration of environmental awareness results in the conclusion that the hotel will solidify its position as a leading entity that offers guests a unique experience. Additionally, it will attract high </w:t>
      </w:r>
      <w:r w:rsidRPr="00FD6944">
        <w:rPr>
          <w:szCs w:val="24"/>
        </w:rPr>
        <w:lastRenderedPageBreak/>
        <w:t>levels of customer loyalty and repeat purchases, which will eventually lead to higher revenue.</w:t>
      </w:r>
    </w:p>
    <w:p w14:paraId="1ADC7509" w14:textId="5E5D3526" w:rsidR="00135D79" w:rsidRPr="00FD6944" w:rsidRDefault="00135D79" w:rsidP="006C7CC0">
      <w:pPr>
        <w:spacing w:before="0"/>
        <w:rPr>
          <w:szCs w:val="24"/>
        </w:rPr>
      </w:pPr>
      <w:r w:rsidRPr="00FD6944">
        <w:rPr>
          <w:szCs w:val="24"/>
        </w:rPr>
        <w:t xml:space="preserve">Follow our lead to a truly amazing visitor experience at Accor Singapore. Picture your guests arriving at a sanctuary that fuses Singapore’s vibrant energy with French chic. Unique cultural partnerships, hand-picked cuisines, and </w:t>
      </w:r>
      <w:proofErr w:type="gramStart"/>
      <w:r w:rsidR="003522AE">
        <w:rPr>
          <w:szCs w:val="24"/>
        </w:rPr>
        <w:t>locally-made</w:t>
      </w:r>
      <w:proofErr w:type="gramEnd"/>
      <w:r w:rsidRPr="00FD6944">
        <w:rPr>
          <w:szCs w:val="24"/>
        </w:rPr>
        <w:t xml:space="preserve"> art will make your stay truly special and personal. They can harness technology to face their needs, choosing Accor’s personal preference </w:t>
      </w:r>
      <w:r w:rsidR="00FD6944" w:rsidRPr="00FD6944">
        <w:rPr>
          <w:szCs w:val="24"/>
        </w:rPr>
        <w:t xml:space="preserve">platform. </w:t>
      </w:r>
      <w:r w:rsidRPr="00FD6944">
        <w:rPr>
          <w:szCs w:val="24"/>
        </w:rPr>
        <w:t xml:space="preserve">Improved Smart TVs will supply them with seamless entertainment options and a mobile app will be at their disposal for easy facility requests and local </w:t>
      </w:r>
      <w:r w:rsidR="003522AE">
        <w:rPr>
          <w:szCs w:val="24"/>
        </w:rPr>
        <w:t>adventure</w:t>
      </w:r>
      <w:r w:rsidRPr="00FD6944">
        <w:rPr>
          <w:szCs w:val="24"/>
        </w:rPr>
        <w:t xml:space="preserve"> bookings. Their preservation duty is evidenced by Accor Singapore’s eco-friendly minibar choices</w:t>
      </w:r>
      <w:r w:rsidR="00FD6944" w:rsidRPr="00FD6944">
        <w:rPr>
          <w:szCs w:val="24"/>
        </w:rPr>
        <w:t>. S</w:t>
      </w:r>
      <w:r w:rsidRPr="00FD6944">
        <w:rPr>
          <w:szCs w:val="24"/>
        </w:rPr>
        <w:t xml:space="preserve">uch alterations would significantly reinforce the hotel’s competitive edge. While it would enhance guest happiness and encourage positive internet reviews, Accor Singapore would gain a distinctive experience. Because today’s travellers are seeking customization and culture immersion, they are particularly motivated. Encouraging environmentally friendly visitors to the hotel expands its target market. Moreover, Accor Singapore undoubtedly benefits from heightened guest satisfaction as it fosters loyalty and boosts repeat business. Furthermore, </w:t>
      </w:r>
      <w:r w:rsidR="003522AE">
        <w:rPr>
          <w:szCs w:val="24"/>
        </w:rPr>
        <w:t xml:space="preserve">the </w:t>
      </w:r>
      <w:r w:rsidRPr="00FD6944">
        <w:rPr>
          <w:szCs w:val="24"/>
        </w:rPr>
        <w:t>systematization of operations and potential cost reductions that accompany technology integration would not hurt. Ultimately, however, the hotel would see an increase in its revenue base.</w:t>
      </w:r>
    </w:p>
    <w:p w14:paraId="6DDE4059" w14:textId="77777777" w:rsidR="00FD6944" w:rsidRPr="00FD6944" w:rsidRDefault="00135D79" w:rsidP="006C7CC0">
      <w:pPr>
        <w:spacing w:before="0"/>
        <w:rPr>
          <w:szCs w:val="24"/>
        </w:rPr>
      </w:pPr>
      <w:r w:rsidRPr="00FD6944">
        <w:rPr>
          <w:szCs w:val="24"/>
        </w:rPr>
        <w:t>Thank you for the opportunity to work on this project with Accor Singapore. We are confident that if you implement these recommendations, you will be able to transform the customer experience and ensure the success of your business in the South Asian competitive market.</w:t>
      </w:r>
    </w:p>
    <w:p w14:paraId="71EC9D7B" w14:textId="77777777" w:rsidR="00FD6944" w:rsidRPr="00FD6944" w:rsidRDefault="00FD6944" w:rsidP="006C7CC0">
      <w:pPr>
        <w:spacing w:before="0"/>
        <w:rPr>
          <w:szCs w:val="24"/>
        </w:rPr>
      </w:pPr>
    </w:p>
    <w:p w14:paraId="649E53B9" w14:textId="77777777" w:rsidR="00FD6944" w:rsidRPr="00FD6944" w:rsidRDefault="00FD6944" w:rsidP="006C7CC0">
      <w:pPr>
        <w:spacing w:before="0"/>
        <w:rPr>
          <w:szCs w:val="24"/>
        </w:rPr>
      </w:pPr>
    </w:p>
    <w:p w14:paraId="4ECF8122" w14:textId="0E2EDB12" w:rsidR="00FD6944" w:rsidRPr="00FD6944" w:rsidRDefault="00FD6944" w:rsidP="006C7CC0">
      <w:pPr>
        <w:spacing w:before="0"/>
        <w:rPr>
          <w:szCs w:val="24"/>
        </w:rPr>
      </w:pPr>
      <w:r w:rsidRPr="00FD6944">
        <w:rPr>
          <w:szCs w:val="24"/>
        </w:rPr>
        <w:br w:type="page"/>
      </w:r>
    </w:p>
    <w:p w14:paraId="45D95EA6" w14:textId="0031B664" w:rsidR="002A0F48" w:rsidRPr="002A0F48" w:rsidRDefault="00FD6944" w:rsidP="006C7CC0">
      <w:pPr>
        <w:pStyle w:val="Heading1"/>
        <w:spacing w:before="0"/>
        <w:rPr>
          <w:sz w:val="24"/>
          <w:szCs w:val="24"/>
        </w:rPr>
      </w:pPr>
      <w:bookmarkStart w:id="20" w:name="_Toc164642002"/>
      <w:r w:rsidRPr="002A0F48">
        <w:lastRenderedPageBreak/>
        <w:t>References</w:t>
      </w:r>
      <w:bookmarkEnd w:id="20"/>
    </w:p>
    <w:p w14:paraId="30CE1D19" w14:textId="77777777" w:rsidR="002A0F48" w:rsidRPr="002A0F48" w:rsidRDefault="002A0F48" w:rsidP="006C7CC0">
      <w:pPr>
        <w:spacing w:before="0"/>
        <w:rPr>
          <w:sz w:val="32"/>
          <w:szCs w:val="32"/>
        </w:rPr>
      </w:pPr>
      <w:proofErr w:type="spellStart"/>
      <w:r w:rsidRPr="002A0F48">
        <w:rPr>
          <w:shd w:val="clear" w:color="auto" w:fill="FFFFFF"/>
        </w:rPr>
        <w:t>Abellanet</w:t>
      </w:r>
      <w:proofErr w:type="spellEnd"/>
      <w:r w:rsidRPr="002A0F48">
        <w:rPr>
          <w:shd w:val="clear" w:color="auto" w:fill="FFFFFF"/>
        </w:rPr>
        <w:t xml:space="preserve"> Miranda, C., 2021 Multinational firms in the tourism sector: Accor Hotels.</w:t>
      </w:r>
    </w:p>
    <w:p w14:paraId="6E3F0AFE" w14:textId="77777777" w:rsidR="002A0F48" w:rsidRPr="002A0F48" w:rsidRDefault="002A0F48" w:rsidP="006C7CC0">
      <w:pPr>
        <w:spacing w:before="0"/>
        <w:rPr>
          <w:szCs w:val="24"/>
        </w:rPr>
      </w:pPr>
      <w:r w:rsidRPr="002A0F48">
        <w:rPr>
          <w:szCs w:val="24"/>
        </w:rPr>
        <w:t xml:space="preserve">all.accor.com, 2024 </w:t>
      </w:r>
      <w:r w:rsidRPr="002A0F48">
        <w:rPr>
          <w:i/>
          <w:iCs/>
          <w:szCs w:val="24"/>
        </w:rPr>
        <w:t>Sofitel Singapore City Centre</w:t>
      </w:r>
      <w:r w:rsidRPr="002A0F48">
        <w:rPr>
          <w:szCs w:val="24"/>
        </w:rPr>
        <w:t xml:space="preserve"> [Online] Available At: </w:t>
      </w:r>
      <w:hyperlink r:id="rId12" w:history="1">
        <w:r w:rsidRPr="002A0F48">
          <w:rPr>
            <w:rStyle w:val="Hyperlink"/>
            <w:szCs w:val="24"/>
          </w:rPr>
          <w:t>https://all.accor.com/hotel/A152/index.en.shtml?utm_source=google&amp;utm_medium=cpc&amp;utm_campaign=ppc-sof-mar-goo-in-en-sg-phr-sear-sg&amp;utm_term=mar&amp;utm_content=in-en-SG-V5579&amp;gad_source=1&amp;gclid=Cj0KCQjw8pKxBhD_ARIsAPrG45kVmKf0GWmVIBDay_5O0Z4RcYsMEWJ3NU-nAIKF3TjDGdBU7ECpkzwaAidgEALw_wcB</w:t>
        </w:r>
      </w:hyperlink>
      <w:r w:rsidRPr="002A0F48">
        <w:rPr>
          <w:szCs w:val="24"/>
        </w:rPr>
        <w:t xml:space="preserve">  [Accessed On:21/04/2024 ]</w:t>
      </w:r>
    </w:p>
    <w:p w14:paraId="039593FC" w14:textId="77777777" w:rsidR="002A0F48" w:rsidRPr="002A0F48" w:rsidRDefault="002A0F48" w:rsidP="006C7CC0">
      <w:pPr>
        <w:spacing w:before="0"/>
        <w:rPr>
          <w:szCs w:val="24"/>
        </w:rPr>
      </w:pPr>
      <w:r w:rsidRPr="002A0F48">
        <w:rPr>
          <w:color w:val="222222"/>
          <w:szCs w:val="24"/>
          <w:shd w:val="clear" w:color="auto" w:fill="FFFFFF"/>
        </w:rPr>
        <w:t xml:space="preserve">Ansari, N.Y., Farrukh, M. and Raza, A., 2021. Green human resource management and </w:t>
      </w:r>
      <w:proofErr w:type="gramStart"/>
      <w:r w:rsidRPr="002A0F48">
        <w:rPr>
          <w:color w:val="222222"/>
          <w:szCs w:val="24"/>
          <w:shd w:val="clear" w:color="auto" w:fill="FFFFFF"/>
        </w:rPr>
        <w:t>employees</w:t>
      </w:r>
      <w:proofErr w:type="gramEnd"/>
      <w:r w:rsidRPr="002A0F48">
        <w:rPr>
          <w:color w:val="222222"/>
          <w:szCs w:val="24"/>
          <w:shd w:val="clear" w:color="auto" w:fill="FFFFFF"/>
        </w:rPr>
        <w:t xml:space="preserve"> pro</w:t>
      </w:r>
      <w:r w:rsidRPr="002A0F48">
        <w:rPr>
          <w:rFonts w:ascii="Cambria Math" w:hAnsi="Cambria Math" w:cs="Cambria Math"/>
          <w:color w:val="222222"/>
          <w:szCs w:val="24"/>
          <w:shd w:val="clear" w:color="auto" w:fill="FFFFFF"/>
        </w:rPr>
        <w:t>‐</w:t>
      </w:r>
      <w:r w:rsidRPr="002A0F48">
        <w:rPr>
          <w:color w:val="222222"/>
          <w:szCs w:val="24"/>
          <w:shd w:val="clear" w:color="auto" w:fill="FFFFFF"/>
        </w:rPr>
        <w:t>environmental behaviours: Examining the underlying mechanism. </w:t>
      </w:r>
      <w:r w:rsidRPr="002A0F48">
        <w:rPr>
          <w:i/>
          <w:iCs/>
          <w:color w:val="222222"/>
          <w:szCs w:val="24"/>
          <w:shd w:val="clear" w:color="auto" w:fill="FFFFFF"/>
        </w:rPr>
        <w:t>Corporate Social Responsibility and Environmental Management</w:t>
      </w:r>
      <w:r w:rsidRPr="002A0F48">
        <w:rPr>
          <w:color w:val="222222"/>
          <w:szCs w:val="24"/>
          <w:shd w:val="clear" w:color="auto" w:fill="FFFFFF"/>
        </w:rPr>
        <w:t>, </w:t>
      </w:r>
      <w:r w:rsidRPr="002A0F48">
        <w:rPr>
          <w:i/>
          <w:iCs/>
          <w:color w:val="222222"/>
          <w:szCs w:val="24"/>
          <w:shd w:val="clear" w:color="auto" w:fill="FFFFFF"/>
        </w:rPr>
        <w:t>28</w:t>
      </w:r>
      <w:r w:rsidRPr="002A0F48">
        <w:rPr>
          <w:color w:val="222222"/>
          <w:szCs w:val="24"/>
          <w:shd w:val="clear" w:color="auto" w:fill="FFFFFF"/>
        </w:rPr>
        <w:t>(1), pp.229-238.</w:t>
      </w:r>
    </w:p>
    <w:p w14:paraId="1C5AD8A1" w14:textId="77777777" w:rsidR="002A0F48" w:rsidRPr="002A0F48" w:rsidRDefault="002A0F48" w:rsidP="006C7CC0">
      <w:pPr>
        <w:spacing w:before="0"/>
        <w:rPr>
          <w:b/>
          <w:szCs w:val="24"/>
        </w:rPr>
      </w:pPr>
      <w:proofErr w:type="spellStart"/>
      <w:r w:rsidRPr="002A0F48">
        <w:rPr>
          <w:color w:val="222222"/>
          <w:szCs w:val="24"/>
          <w:shd w:val="clear" w:color="auto" w:fill="FFFFFF"/>
        </w:rPr>
        <w:t>Arapou</w:t>
      </w:r>
      <w:proofErr w:type="spellEnd"/>
      <w:r w:rsidRPr="002A0F48">
        <w:rPr>
          <w:color w:val="222222"/>
          <w:szCs w:val="24"/>
          <w:shd w:val="clear" w:color="auto" w:fill="FFFFFF"/>
        </w:rPr>
        <w:t xml:space="preserve">, D. and </w:t>
      </w:r>
      <w:proofErr w:type="spellStart"/>
      <w:r w:rsidRPr="002A0F48">
        <w:rPr>
          <w:color w:val="222222"/>
          <w:szCs w:val="24"/>
          <w:shd w:val="clear" w:color="auto" w:fill="FFFFFF"/>
        </w:rPr>
        <w:t>Kapiki</w:t>
      </w:r>
      <w:proofErr w:type="spellEnd"/>
      <w:r w:rsidRPr="002A0F48">
        <w:rPr>
          <w:color w:val="222222"/>
          <w:szCs w:val="24"/>
          <w:shd w:val="clear" w:color="auto" w:fill="FFFFFF"/>
        </w:rPr>
        <w:t>, S., 2023. Enhancing the Guest Experience in Hospitality Through Technology: An Outlook of the Future.</w:t>
      </w:r>
    </w:p>
    <w:p w14:paraId="64356729" w14:textId="77777777" w:rsidR="002A0F48" w:rsidRPr="002A0F48" w:rsidRDefault="002A0F48" w:rsidP="006C7CC0">
      <w:pPr>
        <w:spacing w:before="0"/>
        <w:rPr>
          <w:b/>
          <w:szCs w:val="24"/>
        </w:rPr>
      </w:pPr>
      <w:r w:rsidRPr="002A0F48">
        <w:rPr>
          <w:color w:val="222222"/>
          <w:szCs w:val="24"/>
          <w:shd w:val="clear" w:color="auto" w:fill="FFFFFF"/>
        </w:rPr>
        <w:t>Arora, L., Singh, P., Bhatt, V. and Sharma, B., 2021. Understanding and managing customer engagement through social customer relationship management. </w:t>
      </w:r>
      <w:r w:rsidRPr="002A0F48">
        <w:rPr>
          <w:i/>
          <w:iCs/>
          <w:color w:val="222222"/>
          <w:szCs w:val="24"/>
          <w:shd w:val="clear" w:color="auto" w:fill="FFFFFF"/>
        </w:rPr>
        <w:t>Journal of Decision Systems</w:t>
      </w:r>
      <w:r w:rsidRPr="002A0F48">
        <w:rPr>
          <w:color w:val="222222"/>
          <w:szCs w:val="24"/>
          <w:shd w:val="clear" w:color="auto" w:fill="FFFFFF"/>
        </w:rPr>
        <w:t>, </w:t>
      </w:r>
      <w:r w:rsidRPr="002A0F48">
        <w:rPr>
          <w:i/>
          <w:iCs/>
          <w:color w:val="222222"/>
          <w:szCs w:val="24"/>
          <w:shd w:val="clear" w:color="auto" w:fill="FFFFFF"/>
        </w:rPr>
        <w:t>30</w:t>
      </w:r>
      <w:r w:rsidRPr="002A0F48">
        <w:rPr>
          <w:color w:val="222222"/>
          <w:szCs w:val="24"/>
          <w:shd w:val="clear" w:color="auto" w:fill="FFFFFF"/>
        </w:rPr>
        <w:t>(2-3), pp.215-234.</w:t>
      </w:r>
    </w:p>
    <w:p w14:paraId="6FC38574" w14:textId="284034A9" w:rsidR="002A0F48" w:rsidRPr="002A0F48" w:rsidRDefault="002A0F48" w:rsidP="006C7CC0">
      <w:pPr>
        <w:spacing w:before="0"/>
        <w:rPr>
          <w:color w:val="222222"/>
          <w:szCs w:val="24"/>
          <w:shd w:val="clear" w:color="auto" w:fill="FFFFFF"/>
        </w:rPr>
      </w:pPr>
      <w:proofErr w:type="spellStart"/>
      <w:r w:rsidRPr="002A0F48">
        <w:rPr>
          <w:color w:val="222222"/>
          <w:szCs w:val="24"/>
          <w:shd w:val="clear" w:color="auto" w:fill="FFFFFF"/>
        </w:rPr>
        <w:t>Batat</w:t>
      </w:r>
      <w:proofErr w:type="spellEnd"/>
      <w:r w:rsidRPr="002A0F48">
        <w:rPr>
          <w:color w:val="222222"/>
          <w:szCs w:val="24"/>
          <w:shd w:val="clear" w:color="auto" w:fill="FFFFFF"/>
        </w:rPr>
        <w:t>, W. and De Kerviler, G., 2020. How can the art of living (art de vivre) make the French luxury industry unique and competitive</w:t>
      </w:r>
      <w:r w:rsidR="003522AE">
        <w:rPr>
          <w:color w:val="222222"/>
          <w:szCs w:val="24"/>
          <w:shd w:val="clear" w:color="auto" w:fill="FFFFFF"/>
        </w:rPr>
        <w:t>?</w:t>
      </w:r>
      <w:r w:rsidRPr="002A0F48">
        <w:rPr>
          <w:color w:val="222222"/>
          <w:szCs w:val="24"/>
          <w:shd w:val="clear" w:color="auto" w:fill="FFFFFF"/>
        </w:rPr>
        <w:t> </w:t>
      </w:r>
      <w:r w:rsidRPr="002A0F48">
        <w:rPr>
          <w:i/>
          <w:iCs/>
          <w:color w:val="222222"/>
          <w:szCs w:val="24"/>
          <w:shd w:val="clear" w:color="auto" w:fill="FFFFFF"/>
        </w:rPr>
        <w:t>Marché et organisations</w:t>
      </w:r>
      <w:r w:rsidRPr="002A0F48">
        <w:rPr>
          <w:color w:val="222222"/>
          <w:szCs w:val="24"/>
          <w:shd w:val="clear" w:color="auto" w:fill="FFFFFF"/>
        </w:rPr>
        <w:t>, (1), pp.15-32.</w:t>
      </w:r>
    </w:p>
    <w:p w14:paraId="3AE3B31E" w14:textId="77777777" w:rsidR="002A0F48" w:rsidRPr="002A0F48" w:rsidRDefault="002A0F48" w:rsidP="006C7CC0">
      <w:pPr>
        <w:spacing w:before="0"/>
        <w:rPr>
          <w:szCs w:val="24"/>
        </w:rPr>
      </w:pPr>
      <w:r w:rsidRPr="002A0F48">
        <w:rPr>
          <w:color w:val="222222"/>
          <w:szCs w:val="24"/>
          <w:highlight w:val="white"/>
        </w:rPr>
        <w:t xml:space="preserve">Berezina, K., </w:t>
      </w:r>
      <w:proofErr w:type="spellStart"/>
      <w:r w:rsidRPr="002A0F48">
        <w:rPr>
          <w:color w:val="222222"/>
          <w:szCs w:val="24"/>
          <w:highlight w:val="white"/>
        </w:rPr>
        <w:t>Bilgihan</w:t>
      </w:r>
      <w:proofErr w:type="spellEnd"/>
      <w:r w:rsidRPr="002A0F48">
        <w:rPr>
          <w:color w:val="222222"/>
          <w:szCs w:val="24"/>
          <w:highlight w:val="white"/>
        </w:rPr>
        <w:t xml:space="preserve">, A., Cobanoglu, C. and </w:t>
      </w:r>
      <w:proofErr w:type="spellStart"/>
      <w:r w:rsidRPr="002A0F48">
        <w:rPr>
          <w:color w:val="222222"/>
          <w:szCs w:val="24"/>
          <w:highlight w:val="white"/>
        </w:rPr>
        <w:t>Okumus</w:t>
      </w:r>
      <w:proofErr w:type="spellEnd"/>
      <w:r w:rsidRPr="002A0F48">
        <w:rPr>
          <w:color w:val="222222"/>
          <w:szCs w:val="24"/>
          <w:highlight w:val="white"/>
        </w:rPr>
        <w:t xml:space="preserve">, F., 2016. Understanding satisfied and dissatisfied hotel customers: text mining of online hotel reviews. </w:t>
      </w:r>
      <w:r w:rsidRPr="002A0F48">
        <w:rPr>
          <w:i/>
          <w:color w:val="222222"/>
          <w:szCs w:val="24"/>
          <w:highlight w:val="white"/>
        </w:rPr>
        <w:t>Journal of Hospitality Marketing &amp; Management</w:t>
      </w:r>
      <w:r w:rsidRPr="002A0F48">
        <w:rPr>
          <w:color w:val="222222"/>
          <w:szCs w:val="24"/>
          <w:highlight w:val="white"/>
        </w:rPr>
        <w:t xml:space="preserve">, </w:t>
      </w:r>
      <w:r w:rsidRPr="002A0F48">
        <w:rPr>
          <w:i/>
          <w:color w:val="222222"/>
          <w:szCs w:val="24"/>
          <w:highlight w:val="white"/>
        </w:rPr>
        <w:t>25</w:t>
      </w:r>
      <w:r w:rsidRPr="002A0F48">
        <w:rPr>
          <w:color w:val="222222"/>
          <w:szCs w:val="24"/>
          <w:highlight w:val="white"/>
        </w:rPr>
        <w:t>(1), pp.1-24.</w:t>
      </w:r>
    </w:p>
    <w:p w14:paraId="4C5B6907" w14:textId="77777777" w:rsidR="002A0F48" w:rsidRPr="002A0F48" w:rsidRDefault="002A0F48" w:rsidP="006C7CC0">
      <w:pPr>
        <w:spacing w:before="0"/>
        <w:rPr>
          <w:szCs w:val="24"/>
        </w:rPr>
      </w:pPr>
      <w:r w:rsidRPr="002A0F48">
        <w:rPr>
          <w:color w:val="222222"/>
          <w:szCs w:val="24"/>
          <w:highlight w:val="white"/>
        </w:rPr>
        <w:t xml:space="preserve">Chaker, H., 2023. </w:t>
      </w:r>
      <w:r w:rsidRPr="002A0F48">
        <w:rPr>
          <w:i/>
          <w:color w:val="222222"/>
          <w:szCs w:val="24"/>
          <w:highlight w:val="white"/>
        </w:rPr>
        <w:t xml:space="preserve">Guests’ Perceptions </w:t>
      </w:r>
      <w:proofErr w:type="gramStart"/>
      <w:r w:rsidRPr="002A0F48">
        <w:rPr>
          <w:i/>
          <w:color w:val="222222"/>
          <w:szCs w:val="24"/>
          <w:highlight w:val="white"/>
        </w:rPr>
        <w:t>And</w:t>
      </w:r>
      <w:proofErr w:type="gramEnd"/>
      <w:r w:rsidRPr="002A0F48">
        <w:rPr>
          <w:i/>
          <w:color w:val="222222"/>
          <w:szCs w:val="24"/>
          <w:highlight w:val="white"/>
        </w:rPr>
        <w:t xml:space="preserve"> Hotels’ Approaches As To CSR In The Hotel Industry: A Comparative Study Between Tunisia And Hungary</w:t>
      </w:r>
      <w:r w:rsidRPr="002A0F48">
        <w:rPr>
          <w:color w:val="222222"/>
          <w:szCs w:val="24"/>
          <w:highlight w:val="white"/>
        </w:rPr>
        <w:t xml:space="preserve"> (Doctoral dissertation, </w:t>
      </w:r>
      <w:proofErr w:type="spellStart"/>
      <w:r w:rsidRPr="002A0F48">
        <w:rPr>
          <w:color w:val="222222"/>
          <w:szCs w:val="24"/>
          <w:highlight w:val="white"/>
        </w:rPr>
        <w:t>Budapesti</w:t>
      </w:r>
      <w:proofErr w:type="spellEnd"/>
      <w:r w:rsidRPr="002A0F48">
        <w:rPr>
          <w:color w:val="222222"/>
          <w:szCs w:val="24"/>
          <w:highlight w:val="white"/>
        </w:rPr>
        <w:t xml:space="preserve"> Corvinus </w:t>
      </w:r>
      <w:proofErr w:type="spellStart"/>
      <w:r w:rsidRPr="002A0F48">
        <w:rPr>
          <w:color w:val="222222"/>
          <w:szCs w:val="24"/>
          <w:highlight w:val="white"/>
        </w:rPr>
        <w:t>Egyetem</w:t>
      </w:r>
      <w:proofErr w:type="spellEnd"/>
      <w:r w:rsidRPr="002A0F48">
        <w:rPr>
          <w:color w:val="222222"/>
          <w:szCs w:val="24"/>
          <w:highlight w:val="white"/>
        </w:rPr>
        <w:t>).</w:t>
      </w:r>
    </w:p>
    <w:p w14:paraId="69D9174B" w14:textId="77777777" w:rsidR="002A0F48" w:rsidRPr="002A0F48" w:rsidRDefault="002A0F48" w:rsidP="006C7CC0">
      <w:pPr>
        <w:spacing w:before="0"/>
        <w:rPr>
          <w:szCs w:val="24"/>
        </w:rPr>
      </w:pPr>
      <w:proofErr w:type="spellStart"/>
      <w:r w:rsidRPr="002A0F48">
        <w:rPr>
          <w:color w:val="222222"/>
          <w:szCs w:val="24"/>
          <w:shd w:val="clear" w:color="auto" w:fill="FFFFFF"/>
        </w:rPr>
        <w:lastRenderedPageBreak/>
        <w:t>Čuić</w:t>
      </w:r>
      <w:proofErr w:type="spellEnd"/>
      <w:r w:rsidRPr="002A0F48">
        <w:rPr>
          <w:color w:val="222222"/>
          <w:szCs w:val="24"/>
          <w:shd w:val="clear" w:color="auto" w:fill="FFFFFF"/>
        </w:rPr>
        <w:t xml:space="preserve"> Tanković, A., Bilić, I. and Brajković, I., 2022. Internal communication and employee satisfaction in hospitality. </w:t>
      </w:r>
      <w:r w:rsidRPr="002A0F48">
        <w:rPr>
          <w:i/>
          <w:iCs/>
          <w:color w:val="222222"/>
          <w:szCs w:val="24"/>
          <w:shd w:val="clear" w:color="auto" w:fill="FFFFFF"/>
        </w:rPr>
        <w:t>Management: Journal of Contemporary Management Issues</w:t>
      </w:r>
      <w:r w:rsidRPr="002A0F48">
        <w:rPr>
          <w:color w:val="222222"/>
          <w:szCs w:val="24"/>
          <w:shd w:val="clear" w:color="auto" w:fill="FFFFFF"/>
        </w:rPr>
        <w:t>, </w:t>
      </w:r>
      <w:r w:rsidRPr="002A0F48">
        <w:rPr>
          <w:i/>
          <w:iCs/>
          <w:color w:val="222222"/>
          <w:szCs w:val="24"/>
          <w:shd w:val="clear" w:color="auto" w:fill="FFFFFF"/>
        </w:rPr>
        <w:t>27</w:t>
      </w:r>
      <w:r w:rsidRPr="002A0F48">
        <w:rPr>
          <w:color w:val="222222"/>
          <w:szCs w:val="24"/>
          <w:shd w:val="clear" w:color="auto" w:fill="FFFFFF"/>
        </w:rPr>
        <w:t>(1), pp.1-16.</w:t>
      </w:r>
    </w:p>
    <w:p w14:paraId="485F8BB6" w14:textId="77777777" w:rsidR="002A0F48" w:rsidRPr="002A0F48" w:rsidRDefault="002A0F48" w:rsidP="006C7CC0">
      <w:pPr>
        <w:spacing w:before="0"/>
        <w:rPr>
          <w:b/>
          <w:szCs w:val="24"/>
        </w:rPr>
      </w:pPr>
      <w:r w:rsidRPr="002A0F48">
        <w:rPr>
          <w:color w:val="222222"/>
          <w:szCs w:val="24"/>
          <w:shd w:val="clear" w:color="auto" w:fill="FFFFFF"/>
        </w:rPr>
        <w:t>D’Souza, E. and D’Souza, K., 2023. A study on the impact of innovative technologies in the hospitality industry. </w:t>
      </w:r>
      <w:r w:rsidRPr="002A0F48">
        <w:rPr>
          <w:i/>
          <w:iCs/>
          <w:color w:val="222222"/>
          <w:szCs w:val="24"/>
          <w:shd w:val="clear" w:color="auto" w:fill="FFFFFF"/>
        </w:rPr>
        <w:t>Journal of Tourism, Hospitality and Culinary Arts</w:t>
      </w:r>
      <w:r w:rsidRPr="002A0F48">
        <w:rPr>
          <w:color w:val="222222"/>
          <w:szCs w:val="24"/>
          <w:shd w:val="clear" w:color="auto" w:fill="FFFFFF"/>
        </w:rPr>
        <w:t>, </w:t>
      </w:r>
      <w:r w:rsidRPr="002A0F48">
        <w:rPr>
          <w:i/>
          <w:iCs/>
          <w:color w:val="222222"/>
          <w:szCs w:val="24"/>
          <w:shd w:val="clear" w:color="auto" w:fill="FFFFFF"/>
        </w:rPr>
        <w:t>15</w:t>
      </w:r>
      <w:r w:rsidRPr="002A0F48">
        <w:rPr>
          <w:color w:val="222222"/>
          <w:szCs w:val="24"/>
          <w:shd w:val="clear" w:color="auto" w:fill="FFFFFF"/>
        </w:rPr>
        <w:t>(1), pp.1-23.</w:t>
      </w:r>
    </w:p>
    <w:p w14:paraId="147F9B70" w14:textId="2CEF48EB" w:rsidR="002A0F48" w:rsidRPr="002A0F48" w:rsidRDefault="002A0F48" w:rsidP="006C7CC0">
      <w:pPr>
        <w:spacing w:before="0"/>
        <w:rPr>
          <w:szCs w:val="24"/>
        </w:rPr>
      </w:pPr>
      <w:r w:rsidRPr="002A0F48">
        <w:rPr>
          <w:color w:val="222222"/>
          <w:szCs w:val="24"/>
          <w:shd w:val="clear" w:color="auto" w:fill="FFFFFF"/>
        </w:rPr>
        <w:t xml:space="preserve">Das, M.P., 2023. Technology and Guest </w:t>
      </w:r>
      <w:r w:rsidR="003522AE">
        <w:rPr>
          <w:color w:val="222222"/>
          <w:szCs w:val="24"/>
          <w:shd w:val="clear" w:color="auto" w:fill="FFFFFF"/>
        </w:rPr>
        <w:t>Experience</w:t>
      </w:r>
      <w:r w:rsidRPr="002A0F48">
        <w:rPr>
          <w:color w:val="222222"/>
          <w:szCs w:val="24"/>
          <w:shd w:val="clear" w:color="auto" w:fill="FFFFFF"/>
        </w:rPr>
        <w:t>: innovations reshaping hotel management. </w:t>
      </w:r>
      <w:r w:rsidRPr="002A0F48">
        <w:rPr>
          <w:i/>
          <w:iCs/>
          <w:color w:val="222222"/>
          <w:szCs w:val="24"/>
          <w:shd w:val="clear" w:color="auto" w:fill="FFFFFF"/>
        </w:rPr>
        <w:t>International Journal for Multidimensional Research Perspectives</w:t>
      </w:r>
      <w:r w:rsidRPr="002A0F48">
        <w:rPr>
          <w:color w:val="222222"/>
          <w:szCs w:val="24"/>
          <w:shd w:val="clear" w:color="auto" w:fill="FFFFFF"/>
        </w:rPr>
        <w:t>, </w:t>
      </w:r>
      <w:r w:rsidRPr="002A0F48">
        <w:rPr>
          <w:i/>
          <w:iCs/>
          <w:color w:val="222222"/>
          <w:szCs w:val="24"/>
          <w:shd w:val="clear" w:color="auto" w:fill="FFFFFF"/>
        </w:rPr>
        <w:t>1</w:t>
      </w:r>
      <w:r w:rsidRPr="002A0F48">
        <w:rPr>
          <w:color w:val="222222"/>
          <w:szCs w:val="24"/>
          <w:shd w:val="clear" w:color="auto" w:fill="FFFFFF"/>
        </w:rPr>
        <w:t>(3), pp.76-95.</w:t>
      </w:r>
    </w:p>
    <w:p w14:paraId="7E7AD4C0" w14:textId="43CB58CD" w:rsidR="002A0F48" w:rsidRPr="002A0F48" w:rsidRDefault="002A0F48" w:rsidP="006C7CC0">
      <w:pPr>
        <w:spacing w:before="0"/>
        <w:rPr>
          <w:szCs w:val="24"/>
        </w:rPr>
      </w:pPr>
      <w:r w:rsidRPr="002A0F48">
        <w:rPr>
          <w:color w:val="222222"/>
          <w:szCs w:val="24"/>
          <w:shd w:val="clear" w:color="auto" w:fill="FFFFFF"/>
        </w:rPr>
        <w:t xml:space="preserve">Gabriel, K.P. and </w:t>
      </w:r>
      <w:proofErr w:type="spellStart"/>
      <w:r w:rsidRPr="002A0F48">
        <w:rPr>
          <w:color w:val="222222"/>
          <w:szCs w:val="24"/>
          <w:shd w:val="clear" w:color="auto" w:fill="FFFFFF"/>
        </w:rPr>
        <w:t>Aguinis</w:t>
      </w:r>
      <w:proofErr w:type="spellEnd"/>
      <w:r w:rsidRPr="002A0F48">
        <w:rPr>
          <w:color w:val="222222"/>
          <w:szCs w:val="24"/>
          <w:shd w:val="clear" w:color="auto" w:fill="FFFFFF"/>
        </w:rPr>
        <w:t>, H., 2022. How to prevent and combat employee burnout and create healthier workplaces during crises and beyond. </w:t>
      </w:r>
      <w:r w:rsidRPr="002A0F48">
        <w:rPr>
          <w:i/>
          <w:iCs/>
          <w:color w:val="222222"/>
          <w:szCs w:val="24"/>
          <w:shd w:val="clear" w:color="auto" w:fill="FFFFFF"/>
        </w:rPr>
        <w:t xml:space="preserve">Business </w:t>
      </w:r>
      <w:r w:rsidR="003522AE">
        <w:rPr>
          <w:i/>
          <w:iCs/>
          <w:color w:val="222222"/>
          <w:szCs w:val="24"/>
          <w:shd w:val="clear" w:color="auto" w:fill="FFFFFF"/>
        </w:rPr>
        <w:t>Horizons</w:t>
      </w:r>
      <w:r w:rsidRPr="002A0F48">
        <w:rPr>
          <w:color w:val="222222"/>
          <w:szCs w:val="24"/>
          <w:shd w:val="clear" w:color="auto" w:fill="FFFFFF"/>
        </w:rPr>
        <w:t>, </w:t>
      </w:r>
      <w:r w:rsidRPr="002A0F48">
        <w:rPr>
          <w:i/>
          <w:iCs/>
          <w:color w:val="222222"/>
          <w:szCs w:val="24"/>
          <w:shd w:val="clear" w:color="auto" w:fill="FFFFFF"/>
        </w:rPr>
        <w:t>65</w:t>
      </w:r>
      <w:r w:rsidRPr="002A0F48">
        <w:rPr>
          <w:color w:val="222222"/>
          <w:szCs w:val="24"/>
          <w:shd w:val="clear" w:color="auto" w:fill="FFFFFF"/>
        </w:rPr>
        <w:t>(2), pp.183-192.</w:t>
      </w:r>
    </w:p>
    <w:p w14:paraId="4940CB60" w14:textId="77777777" w:rsidR="002A0F48" w:rsidRPr="002A0F48" w:rsidRDefault="002A0F48" w:rsidP="006C7CC0">
      <w:pPr>
        <w:spacing w:before="0"/>
        <w:rPr>
          <w:color w:val="222222"/>
          <w:szCs w:val="24"/>
          <w:shd w:val="clear" w:color="auto" w:fill="FFFFFF"/>
        </w:rPr>
      </w:pPr>
      <w:r w:rsidRPr="002A0F48">
        <w:rPr>
          <w:color w:val="222222"/>
          <w:szCs w:val="24"/>
          <w:shd w:val="clear" w:color="auto" w:fill="FFFFFF"/>
        </w:rPr>
        <w:t>Gavilan, D., Avello, M. and Martinez-Navarro, G., 2018. The influence of online ratings and reviews on hotel booking consideration. </w:t>
      </w:r>
      <w:r w:rsidRPr="002A0F48">
        <w:rPr>
          <w:i/>
          <w:iCs/>
          <w:color w:val="222222"/>
          <w:szCs w:val="24"/>
          <w:shd w:val="clear" w:color="auto" w:fill="FFFFFF"/>
        </w:rPr>
        <w:t>Tourism Management</w:t>
      </w:r>
      <w:r w:rsidRPr="002A0F48">
        <w:rPr>
          <w:color w:val="222222"/>
          <w:szCs w:val="24"/>
          <w:shd w:val="clear" w:color="auto" w:fill="FFFFFF"/>
        </w:rPr>
        <w:t>, </w:t>
      </w:r>
      <w:r w:rsidRPr="002A0F48">
        <w:rPr>
          <w:i/>
          <w:iCs/>
          <w:color w:val="222222"/>
          <w:szCs w:val="24"/>
          <w:shd w:val="clear" w:color="auto" w:fill="FFFFFF"/>
        </w:rPr>
        <w:t>66</w:t>
      </w:r>
      <w:r w:rsidRPr="002A0F48">
        <w:rPr>
          <w:color w:val="222222"/>
          <w:szCs w:val="24"/>
          <w:shd w:val="clear" w:color="auto" w:fill="FFFFFF"/>
        </w:rPr>
        <w:t>, pp.53-61.</w:t>
      </w:r>
    </w:p>
    <w:p w14:paraId="55C70501" w14:textId="77777777" w:rsidR="002A0F48" w:rsidRPr="002A0F48" w:rsidRDefault="002A0F48" w:rsidP="006C7CC0">
      <w:pPr>
        <w:spacing w:before="0"/>
        <w:rPr>
          <w:bCs/>
          <w:color w:val="222222"/>
          <w:szCs w:val="24"/>
          <w:highlight w:val="white"/>
        </w:rPr>
      </w:pPr>
      <w:r w:rsidRPr="002A0F48">
        <w:rPr>
          <w:bCs/>
          <w:color w:val="222222"/>
          <w:szCs w:val="24"/>
          <w:highlight w:val="white"/>
        </w:rPr>
        <w:t>group.accor.com, 2023.</w:t>
      </w:r>
      <w:r w:rsidRPr="002A0F48">
        <w:rPr>
          <w:bCs/>
          <w:i/>
          <w:color w:val="222222"/>
          <w:szCs w:val="24"/>
          <w:highlight w:val="white"/>
        </w:rPr>
        <w:t xml:space="preserve"> Introducing Accor’s 'Hospitality Ahead' Report: Insights Into the Transformations Impacting Our Industry</w:t>
      </w:r>
      <w:r w:rsidRPr="002A0F48">
        <w:rPr>
          <w:bCs/>
          <w:color w:val="222222"/>
          <w:szCs w:val="24"/>
          <w:highlight w:val="white"/>
        </w:rPr>
        <w:t xml:space="preserve"> [Online] Available At: </w:t>
      </w:r>
      <w:hyperlink r:id="rId13">
        <w:r w:rsidRPr="002A0F48">
          <w:rPr>
            <w:bCs/>
            <w:color w:val="1155CC"/>
            <w:szCs w:val="24"/>
            <w:highlight w:val="white"/>
            <w:u w:val="single"/>
          </w:rPr>
          <w:t>https://group.accor.com/en/Actualites/2023/03/hospitality-ahead-insights-report</w:t>
        </w:r>
      </w:hyperlink>
      <w:r w:rsidRPr="002A0F48">
        <w:rPr>
          <w:bCs/>
          <w:color w:val="222222"/>
          <w:szCs w:val="24"/>
          <w:highlight w:val="white"/>
        </w:rPr>
        <w:t xml:space="preserve"> [Accessed On: 21/04/2024]</w:t>
      </w:r>
    </w:p>
    <w:p w14:paraId="4F17DD1E" w14:textId="77777777" w:rsidR="002A0F48" w:rsidRPr="002A0F48" w:rsidRDefault="002A0F48" w:rsidP="006C7CC0">
      <w:pPr>
        <w:spacing w:before="0"/>
        <w:rPr>
          <w:szCs w:val="24"/>
        </w:rPr>
      </w:pPr>
      <w:r w:rsidRPr="002A0F48">
        <w:rPr>
          <w:szCs w:val="24"/>
        </w:rPr>
        <w:t xml:space="preserve">group.accor.com, 2024 </w:t>
      </w:r>
      <w:r w:rsidRPr="002A0F48">
        <w:rPr>
          <w:i/>
          <w:iCs/>
          <w:szCs w:val="24"/>
        </w:rPr>
        <w:t>About Accor</w:t>
      </w:r>
      <w:r w:rsidRPr="002A0F48">
        <w:rPr>
          <w:szCs w:val="24"/>
        </w:rPr>
        <w:t xml:space="preserve"> [Online] Available At: </w:t>
      </w:r>
      <w:hyperlink r:id="rId14" w:history="1">
        <w:r w:rsidRPr="002A0F48">
          <w:rPr>
            <w:rStyle w:val="Hyperlink"/>
            <w:szCs w:val="24"/>
          </w:rPr>
          <w:t>https://group.accor.com/en/group/who-we-are/about-us</w:t>
        </w:r>
      </w:hyperlink>
      <w:r w:rsidRPr="002A0F48">
        <w:rPr>
          <w:szCs w:val="24"/>
        </w:rPr>
        <w:t xml:space="preserve">  [Accessed On:21/04/2024]</w:t>
      </w:r>
    </w:p>
    <w:p w14:paraId="618A94FF" w14:textId="77777777" w:rsidR="002A0F48" w:rsidRPr="002A0F48" w:rsidRDefault="002A0F48" w:rsidP="006C7CC0">
      <w:pPr>
        <w:spacing w:before="0"/>
        <w:rPr>
          <w:szCs w:val="24"/>
        </w:rPr>
      </w:pPr>
      <w:r w:rsidRPr="002A0F48">
        <w:rPr>
          <w:szCs w:val="24"/>
        </w:rPr>
        <w:t xml:space="preserve">group.accor.com, 2024 </w:t>
      </w:r>
      <w:r w:rsidRPr="002A0F48">
        <w:rPr>
          <w:i/>
          <w:iCs/>
          <w:szCs w:val="24"/>
        </w:rPr>
        <w:t>Our Commitment</w:t>
      </w:r>
      <w:r w:rsidRPr="002A0F48">
        <w:rPr>
          <w:szCs w:val="24"/>
        </w:rPr>
        <w:t xml:space="preserve"> [Online] Available At: </w:t>
      </w:r>
      <w:hyperlink r:id="rId15" w:history="1">
        <w:r w:rsidRPr="002A0F48">
          <w:rPr>
            <w:rStyle w:val="Hyperlink"/>
            <w:szCs w:val="24"/>
          </w:rPr>
          <w:t>https://group.accor.com/en/careers/our-culture-of-inclusion/our-commitment</w:t>
        </w:r>
      </w:hyperlink>
      <w:r w:rsidRPr="002A0F48">
        <w:rPr>
          <w:szCs w:val="24"/>
        </w:rPr>
        <w:t xml:space="preserve"> [Accessed On:21/04/2024]</w:t>
      </w:r>
    </w:p>
    <w:p w14:paraId="1C82F752" w14:textId="77777777" w:rsidR="002A0F48" w:rsidRPr="002A0F48" w:rsidRDefault="002A0F48" w:rsidP="006C7CC0">
      <w:pPr>
        <w:spacing w:before="0"/>
        <w:rPr>
          <w:szCs w:val="24"/>
        </w:rPr>
      </w:pPr>
      <w:r w:rsidRPr="002A0F48">
        <w:rPr>
          <w:szCs w:val="24"/>
        </w:rPr>
        <w:t xml:space="preserve">group.accor.com, 2024. </w:t>
      </w:r>
      <w:r w:rsidRPr="002A0F48">
        <w:rPr>
          <w:i/>
          <w:iCs/>
          <w:szCs w:val="24"/>
        </w:rPr>
        <w:t>Why Accor</w:t>
      </w:r>
      <w:r w:rsidRPr="002A0F48">
        <w:rPr>
          <w:szCs w:val="24"/>
        </w:rPr>
        <w:t xml:space="preserve"> [Online] Available At: </w:t>
      </w:r>
      <w:hyperlink r:id="rId16" w:history="1">
        <w:r w:rsidRPr="002A0F48">
          <w:rPr>
            <w:rStyle w:val="Hyperlink"/>
            <w:szCs w:val="24"/>
          </w:rPr>
          <w:t>https://group.accor.com/en/hotel-development/develop-a-hotel-or-a-residence/why-accor</w:t>
        </w:r>
      </w:hyperlink>
      <w:r w:rsidRPr="002A0F48">
        <w:rPr>
          <w:szCs w:val="24"/>
        </w:rPr>
        <w:t xml:space="preserve"> [Accessed On:21/04/2024 ]</w:t>
      </w:r>
    </w:p>
    <w:p w14:paraId="6756C1DB" w14:textId="77777777" w:rsidR="002A0F48" w:rsidRPr="002A0F48" w:rsidRDefault="002A0F48" w:rsidP="006C7CC0">
      <w:pPr>
        <w:spacing w:before="0"/>
        <w:rPr>
          <w:color w:val="222222"/>
          <w:szCs w:val="24"/>
          <w:shd w:val="clear" w:color="auto" w:fill="FFFFFF"/>
        </w:rPr>
      </w:pPr>
      <w:r w:rsidRPr="002A0F48">
        <w:rPr>
          <w:color w:val="222222"/>
          <w:szCs w:val="24"/>
          <w:shd w:val="clear" w:color="auto" w:fill="FFFFFF"/>
        </w:rPr>
        <w:t>GUPTA, R., 2024. </w:t>
      </w:r>
      <w:r w:rsidRPr="002A0F48">
        <w:rPr>
          <w:i/>
          <w:iCs/>
          <w:color w:val="222222"/>
          <w:szCs w:val="24"/>
          <w:shd w:val="clear" w:color="auto" w:fill="FFFFFF"/>
        </w:rPr>
        <w:t>Managing hotels: nuts &amp; bolts of hotel management</w:t>
      </w:r>
      <w:r w:rsidRPr="002A0F48">
        <w:rPr>
          <w:color w:val="222222"/>
          <w:szCs w:val="24"/>
          <w:shd w:val="clear" w:color="auto" w:fill="FFFFFF"/>
        </w:rPr>
        <w:t>. Notion Press.</w:t>
      </w:r>
    </w:p>
    <w:p w14:paraId="0657C9D3" w14:textId="77777777" w:rsidR="002A0F48" w:rsidRPr="002A0F48" w:rsidRDefault="002A0F48" w:rsidP="006C7CC0">
      <w:pPr>
        <w:spacing w:before="0"/>
        <w:rPr>
          <w:szCs w:val="24"/>
        </w:rPr>
      </w:pPr>
      <w:r w:rsidRPr="002A0F48">
        <w:rPr>
          <w:color w:val="222222"/>
          <w:szCs w:val="24"/>
          <w:shd w:val="clear" w:color="auto" w:fill="FFFFFF"/>
        </w:rPr>
        <w:t>Hotels, A., 2015. Ethics and corporate social responsibility charter.</w:t>
      </w:r>
    </w:p>
    <w:p w14:paraId="70E66044" w14:textId="77777777" w:rsidR="002A0F48" w:rsidRPr="002A0F48" w:rsidRDefault="002A0F48" w:rsidP="006C7CC0">
      <w:pPr>
        <w:spacing w:before="0"/>
        <w:rPr>
          <w:color w:val="222222"/>
          <w:szCs w:val="24"/>
          <w:shd w:val="clear" w:color="auto" w:fill="FFFFFF"/>
        </w:rPr>
      </w:pPr>
      <w:proofErr w:type="spellStart"/>
      <w:r w:rsidRPr="002A0F48">
        <w:rPr>
          <w:color w:val="222222"/>
          <w:szCs w:val="24"/>
          <w:shd w:val="clear" w:color="auto" w:fill="FFFFFF"/>
        </w:rPr>
        <w:lastRenderedPageBreak/>
        <w:t>IJspeert</w:t>
      </w:r>
      <w:proofErr w:type="spellEnd"/>
      <w:r w:rsidRPr="002A0F48">
        <w:rPr>
          <w:color w:val="222222"/>
          <w:szCs w:val="24"/>
          <w:shd w:val="clear" w:color="auto" w:fill="FFFFFF"/>
        </w:rPr>
        <w:t>, R. and Hernandez-</w:t>
      </w:r>
      <w:proofErr w:type="spellStart"/>
      <w:r w:rsidRPr="002A0F48">
        <w:rPr>
          <w:color w:val="222222"/>
          <w:szCs w:val="24"/>
          <w:shd w:val="clear" w:color="auto" w:fill="FFFFFF"/>
        </w:rPr>
        <w:t>Maskivker</w:t>
      </w:r>
      <w:proofErr w:type="spellEnd"/>
      <w:r w:rsidRPr="002A0F48">
        <w:rPr>
          <w:color w:val="222222"/>
          <w:szCs w:val="24"/>
          <w:shd w:val="clear" w:color="auto" w:fill="FFFFFF"/>
        </w:rPr>
        <w:t>, G., 2020. Active sport tourists: Millennials vs baby boomers. </w:t>
      </w:r>
      <w:r w:rsidRPr="002A0F48">
        <w:rPr>
          <w:i/>
          <w:iCs/>
          <w:color w:val="222222"/>
          <w:szCs w:val="24"/>
          <w:shd w:val="clear" w:color="auto" w:fill="FFFFFF"/>
        </w:rPr>
        <w:t>Journal of Tourism, Heritage &amp; Services Marketing (JTHSM)</w:t>
      </w:r>
      <w:r w:rsidRPr="002A0F48">
        <w:rPr>
          <w:color w:val="222222"/>
          <w:szCs w:val="24"/>
          <w:shd w:val="clear" w:color="auto" w:fill="FFFFFF"/>
        </w:rPr>
        <w:t>, </w:t>
      </w:r>
      <w:r w:rsidRPr="002A0F48">
        <w:rPr>
          <w:i/>
          <w:iCs/>
          <w:color w:val="222222"/>
          <w:szCs w:val="24"/>
          <w:shd w:val="clear" w:color="auto" w:fill="FFFFFF"/>
        </w:rPr>
        <w:t>6</w:t>
      </w:r>
      <w:r w:rsidRPr="002A0F48">
        <w:rPr>
          <w:color w:val="222222"/>
          <w:szCs w:val="24"/>
          <w:shd w:val="clear" w:color="auto" w:fill="FFFFFF"/>
        </w:rPr>
        <w:t>(2), pp.12-20.</w:t>
      </w:r>
    </w:p>
    <w:p w14:paraId="51080EE2" w14:textId="77777777" w:rsidR="002A0F48" w:rsidRPr="002A0F48" w:rsidRDefault="002A0F48" w:rsidP="006C7CC0">
      <w:pPr>
        <w:spacing w:before="0"/>
        <w:rPr>
          <w:bCs/>
          <w:szCs w:val="24"/>
        </w:rPr>
      </w:pPr>
      <w:r w:rsidRPr="002A0F48">
        <w:rPr>
          <w:bCs/>
          <w:szCs w:val="24"/>
        </w:rPr>
        <w:t>Jeong, K.Y. and Phillips, D.T., 2001. Operational efficiency and effectiveness measurement. International Journal of Operations &amp; Production Management, 21(11), pp.1404-1416.</w:t>
      </w:r>
    </w:p>
    <w:p w14:paraId="3D2FC972" w14:textId="6D8092B6" w:rsidR="002A0F48" w:rsidRPr="002A0F48" w:rsidRDefault="002A0F48" w:rsidP="006C7CC0">
      <w:pPr>
        <w:spacing w:before="0"/>
        <w:rPr>
          <w:szCs w:val="24"/>
        </w:rPr>
      </w:pPr>
      <w:r w:rsidRPr="002A0F48">
        <w:rPr>
          <w:color w:val="222222"/>
          <w:szCs w:val="24"/>
          <w:shd w:val="clear" w:color="auto" w:fill="FFFFFF"/>
        </w:rPr>
        <w:t xml:space="preserve">Kang, E., 2020. The relationship between reinforcement of employee’s customer-centric </w:t>
      </w:r>
      <w:r w:rsidR="003522AE">
        <w:rPr>
          <w:color w:val="222222"/>
          <w:szCs w:val="24"/>
          <w:shd w:val="clear" w:color="auto" w:fill="FFFFFF"/>
        </w:rPr>
        <w:t>behaviour</w:t>
      </w:r>
      <w:r w:rsidRPr="002A0F48">
        <w:rPr>
          <w:color w:val="222222"/>
          <w:szCs w:val="24"/>
          <w:shd w:val="clear" w:color="auto" w:fill="FFFFFF"/>
        </w:rPr>
        <w:t xml:space="preserve"> and employee motivation factors. </w:t>
      </w:r>
      <w:r w:rsidRPr="002A0F48">
        <w:rPr>
          <w:i/>
          <w:iCs/>
          <w:color w:val="222222"/>
          <w:szCs w:val="24"/>
          <w:shd w:val="clear" w:color="auto" w:fill="FFFFFF"/>
        </w:rPr>
        <w:t>Advances in Social Sciences Research Journal</w:t>
      </w:r>
      <w:r w:rsidRPr="002A0F48">
        <w:rPr>
          <w:color w:val="222222"/>
          <w:szCs w:val="24"/>
          <w:shd w:val="clear" w:color="auto" w:fill="FFFFFF"/>
        </w:rPr>
        <w:t>, </w:t>
      </w:r>
      <w:r w:rsidRPr="002A0F48">
        <w:rPr>
          <w:i/>
          <w:iCs/>
          <w:color w:val="222222"/>
          <w:szCs w:val="24"/>
          <w:shd w:val="clear" w:color="auto" w:fill="FFFFFF"/>
        </w:rPr>
        <w:t>7</w:t>
      </w:r>
      <w:r w:rsidRPr="002A0F48">
        <w:rPr>
          <w:color w:val="222222"/>
          <w:szCs w:val="24"/>
          <w:shd w:val="clear" w:color="auto" w:fill="FFFFFF"/>
        </w:rPr>
        <w:t>(7), pp.338-347.</w:t>
      </w:r>
    </w:p>
    <w:p w14:paraId="6D4FEFFB" w14:textId="77777777" w:rsidR="002A0F48" w:rsidRPr="002A0F48" w:rsidRDefault="002A0F48" w:rsidP="006C7CC0">
      <w:pPr>
        <w:spacing w:before="0"/>
        <w:rPr>
          <w:color w:val="222222"/>
          <w:szCs w:val="24"/>
          <w:shd w:val="clear" w:color="auto" w:fill="FFFFFF"/>
        </w:rPr>
      </w:pPr>
      <w:r w:rsidRPr="002A0F48">
        <w:rPr>
          <w:color w:val="222222"/>
          <w:szCs w:val="24"/>
          <w:shd w:val="clear" w:color="auto" w:fill="FFFFFF"/>
        </w:rPr>
        <w:t>Karakas Morvay, K., 2014. Importance and impact of guest satisfaction. </w:t>
      </w:r>
      <w:r w:rsidRPr="002A0F48">
        <w:rPr>
          <w:i/>
          <w:iCs/>
          <w:color w:val="222222"/>
          <w:szCs w:val="24"/>
          <w:shd w:val="clear" w:color="auto" w:fill="FFFFFF"/>
        </w:rPr>
        <w:t>APSTRACT: Applied Studies in Agribusiness and Commerce</w:t>
      </w:r>
      <w:r w:rsidRPr="002A0F48">
        <w:rPr>
          <w:color w:val="222222"/>
          <w:szCs w:val="24"/>
          <w:shd w:val="clear" w:color="auto" w:fill="FFFFFF"/>
        </w:rPr>
        <w:t>, </w:t>
      </w:r>
      <w:r w:rsidRPr="002A0F48">
        <w:rPr>
          <w:i/>
          <w:iCs/>
          <w:color w:val="222222"/>
          <w:szCs w:val="24"/>
          <w:shd w:val="clear" w:color="auto" w:fill="FFFFFF"/>
        </w:rPr>
        <w:t>8</w:t>
      </w:r>
      <w:r w:rsidRPr="002A0F48">
        <w:rPr>
          <w:color w:val="222222"/>
          <w:szCs w:val="24"/>
          <w:shd w:val="clear" w:color="auto" w:fill="FFFFFF"/>
        </w:rPr>
        <w:t>(4), pp.31-37.</w:t>
      </w:r>
    </w:p>
    <w:p w14:paraId="2EB65AA8" w14:textId="77777777" w:rsidR="002A0F48" w:rsidRPr="002A0F48" w:rsidRDefault="002A0F48" w:rsidP="006C7CC0">
      <w:pPr>
        <w:spacing w:before="0"/>
        <w:rPr>
          <w:b/>
          <w:szCs w:val="24"/>
        </w:rPr>
      </w:pPr>
      <w:r w:rsidRPr="002A0F48">
        <w:rPr>
          <w:color w:val="222222"/>
          <w:szCs w:val="24"/>
          <w:shd w:val="clear" w:color="auto" w:fill="FFFFFF"/>
        </w:rPr>
        <w:t>Kelly, P., Lawlor, J. and Mulvey, M., 2019. Self-service technologies in the travel, tourism, and hospitality sectors: Principles and practice. In </w:t>
      </w:r>
      <w:r w:rsidRPr="002A0F48">
        <w:rPr>
          <w:i/>
          <w:iCs/>
          <w:color w:val="222222"/>
          <w:szCs w:val="24"/>
          <w:shd w:val="clear" w:color="auto" w:fill="FFFFFF"/>
        </w:rPr>
        <w:t xml:space="preserve">Robots, artificial intelligence, and service automation in travel, </w:t>
      </w:r>
      <w:proofErr w:type="gramStart"/>
      <w:r w:rsidRPr="002A0F48">
        <w:rPr>
          <w:i/>
          <w:iCs/>
          <w:color w:val="222222"/>
          <w:szCs w:val="24"/>
          <w:shd w:val="clear" w:color="auto" w:fill="FFFFFF"/>
        </w:rPr>
        <w:t>tourism</w:t>
      </w:r>
      <w:proofErr w:type="gramEnd"/>
      <w:r w:rsidRPr="002A0F48">
        <w:rPr>
          <w:i/>
          <w:iCs/>
          <w:color w:val="222222"/>
          <w:szCs w:val="24"/>
          <w:shd w:val="clear" w:color="auto" w:fill="FFFFFF"/>
        </w:rPr>
        <w:t xml:space="preserve"> and hospitality</w:t>
      </w:r>
      <w:r w:rsidRPr="002A0F48">
        <w:rPr>
          <w:color w:val="222222"/>
          <w:szCs w:val="24"/>
          <w:shd w:val="clear" w:color="auto" w:fill="FFFFFF"/>
        </w:rPr>
        <w:t> (pp. 57-78). Emerald Publishing Limited.</w:t>
      </w:r>
    </w:p>
    <w:p w14:paraId="24C0BD38" w14:textId="77777777" w:rsidR="002A0F48" w:rsidRPr="002A0F48" w:rsidRDefault="002A0F48" w:rsidP="006C7CC0">
      <w:pPr>
        <w:spacing w:before="0"/>
        <w:rPr>
          <w:szCs w:val="24"/>
        </w:rPr>
      </w:pPr>
      <w:r w:rsidRPr="002A0F48">
        <w:rPr>
          <w:color w:val="222222"/>
          <w:szCs w:val="24"/>
          <w:shd w:val="clear" w:color="auto" w:fill="FFFFFF"/>
        </w:rPr>
        <w:t>Koh, E. and King, B., 2017. Accommodating the sharing revolution: a qualitative evaluation of the impact of Airbnb on Singapore’s budget hotels. </w:t>
      </w:r>
      <w:r w:rsidRPr="002A0F48">
        <w:rPr>
          <w:i/>
          <w:iCs/>
          <w:color w:val="222222"/>
          <w:szCs w:val="24"/>
          <w:shd w:val="clear" w:color="auto" w:fill="FFFFFF"/>
        </w:rPr>
        <w:t>Tourism recreation research</w:t>
      </w:r>
      <w:r w:rsidRPr="002A0F48">
        <w:rPr>
          <w:color w:val="222222"/>
          <w:szCs w:val="24"/>
          <w:shd w:val="clear" w:color="auto" w:fill="FFFFFF"/>
        </w:rPr>
        <w:t>, </w:t>
      </w:r>
      <w:r w:rsidRPr="002A0F48">
        <w:rPr>
          <w:i/>
          <w:iCs/>
          <w:color w:val="222222"/>
          <w:szCs w:val="24"/>
          <w:shd w:val="clear" w:color="auto" w:fill="FFFFFF"/>
        </w:rPr>
        <w:t>42</w:t>
      </w:r>
      <w:r w:rsidRPr="002A0F48">
        <w:rPr>
          <w:color w:val="222222"/>
          <w:szCs w:val="24"/>
          <w:shd w:val="clear" w:color="auto" w:fill="FFFFFF"/>
        </w:rPr>
        <w:t>(4), pp.409-421.</w:t>
      </w:r>
    </w:p>
    <w:p w14:paraId="1127CD30" w14:textId="77777777" w:rsidR="002A0F48" w:rsidRPr="002A0F48" w:rsidRDefault="002A0F48" w:rsidP="006C7CC0">
      <w:pPr>
        <w:spacing w:before="0"/>
        <w:rPr>
          <w:szCs w:val="24"/>
        </w:rPr>
      </w:pPr>
      <w:proofErr w:type="spellStart"/>
      <w:r w:rsidRPr="005277ED">
        <w:rPr>
          <w:color w:val="222222"/>
          <w:szCs w:val="24"/>
          <w:shd w:val="clear" w:color="auto" w:fill="FFFFFF"/>
          <w:lang w:val="en-IN"/>
        </w:rPr>
        <w:t>Neirotti</w:t>
      </w:r>
      <w:proofErr w:type="spellEnd"/>
      <w:r w:rsidRPr="005277ED">
        <w:rPr>
          <w:color w:val="222222"/>
          <w:szCs w:val="24"/>
          <w:shd w:val="clear" w:color="auto" w:fill="FFFFFF"/>
          <w:lang w:val="en-IN"/>
        </w:rPr>
        <w:t xml:space="preserve">, P., Raguseo, E. and Paolucci, E., 2016. </w:t>
      </w:r>
      <w:r w:rsidRPr="002A0F48">
        <w:rPr>
          <w:color w:val="222222"/>
          <w:szCs w:val="24"/>
          <w:shd w:val="clear" w:color="auto" w:fill="FFFFFF"/>
        </w:rPr>
        <w:t>Are customers’ reviews creating value in the hospitality industry? Exploring the moderating effects of market positioning. </w:t>
      </w:r>
      <w:r w:rsidRPr="002A0F48">
        <w:rPr>
          <w:i/>
          <w:iCs/>
          <w:color w:val="222222"/>
          <w:szCs w:val="24"/>
          <w:shd w:val="clear" w:color="auto" w:fill="FFFFFF"/>
        </w:rPr>
        <w:t>International Journal of Information Management</w:t>
      </w:r>
      <w:r w:rsidRPr="002A0F48">
        <w:rPr>
          <w:color w:val="222222"/>
          <w:szCs w:val="24"/>
          <w:shd w:val="clear" w:color="auto" w:fill="FFFFFF"/>
        </w:rPr>
        <w:t>, </w:t>
      </w:r>
      <w:r w:rsidRPr="002A0F48">
        <w:rPr>
          <w:i/>
          <w:iCs/>
          <w:color w:val="222222"/>
          <w:szCs w:val="24"/>
          <w:shd w:val="clear" w:color="auto" w:fill="FFFFFF"/>
        </w:rPr>
        <w:t>36</w:t>
      </w:r>
      <w:r w:rsidRPr="002A0F48">
        <w:rPr>
          <w:color w:val="222222"/>
          <w:szCs w:val="24"/>
          <w:shd w:val="clear" w:color="auto" w:fill="FFFFFF"/>
        </w:rPr>
        <w:t>(6), pp.1133-1143.</w:t>
      </w:r>
    </w:p>
    <w:p w14:paraId="3EF7549F" w14:textId="43C78EF9" w:rsidR="002A0F48" w:rsidRPr="002A0F48" w:rsidRDefault="002A0F48" w:rsidP="006C7CC0">
      <w:pPr>
        <w:spacing w:before="0"/>
        <w:rPr>
          <w:bCs/>
          <w:color w:val="222222"/>
          <w:szCs w:val="24"/>
          <w:highlight w:val="white"/>
        </w:rPr>
      </w:pPr>
      <w:r w:rsidRPr="002A0F48">
        <w:rPr>
          <w:bCs/>
          <w:color w:val="222222"/>
          <w:szCs w:val="24"/>
          <w:highlight w:val="white"/>
        </w:rPr>
        <w:t xml:space="preserve">Nga, M.N.T.T., 2020. Corporate social responsibility: a case study of </w:t>
      </w:r>
      <w:r w:rsidR="003522AE">
        <w:rPr>
          <w:bCs/>
          <w:color w:val="222222"/>
          <w:szCs w:val="24"/>
          <w:highlight w:val="white"/>
        </w:rPr>
        <w:t>Accor</w:t>
      </w:r>
      <w:r w:rsidRPr="002A0F48">
        <w:rPr>
          <w:bCs/>
          <w:color w:val="222222"/>
          <w:szCs w:val="24"/>
          <w:highlight w:val="white"/>
        </w:rPr>
        <w:t xml:space="preserve"> hotels group. </w:t>
      </w:r>
      <w:r w:rsidRPr="002A0F48">
        <w:rPr>
          <w:bCs/>
          <w:i/>
          <w:color w:val="222222"/>
          <w:szCs w:val="24"/>
          <w:highlight w:val="white"/>
        </w:rPr>
        <w:t>Sustainable tourism: Shaping a Better Future</w:t>
      </w:r>
      <w:r w:rsidRPr="002A0F48">
        <w:rPr>
          <w:bCs/>
          <w:color w:val="222222"/>
          <w:szCs w:val="24"/>
          <w:highlight w:val="white"/>
        </w:rPr>
        <w:t xml:space="preserve">, </w:t>
      </w:r>
      <w:r w:rsidRPr="002A0F48">
        <w:rPr>
          <w:bCs/>
          <w:i/>
          <w:color w:val="222222"/>
          <w:szCs w:val="24"/>
          <w:highlight w:val="white"/>
        </w:rPr>
        <w:t>203</w:t>
      </w:r>
      <w:r w:rsidRPr="002A0F48">
        <w:rPr>
          <w:bCs/>
          <w:color w:val="222222"/>
          <w:szCs w:val="24"/>
          <w:highlight w:val="white"/>
        </w:rPr>
        <w:t>.</w:t>
      </w:r>
    </w:p>
    <w:p w14:paraId="31763BB8" w14:textId="77777777" w:rsidR="002A0F48" w:rsidRPr="002A0F48" w:rsidRDefault="002A0F48" w:rsidP="006C7CC0">
      <w:pPr>
        <w:spacing w:before="0"/>
        <w:rPr>
          <w:b/>
          <w:szCs w:val="24"/>
        </w:rPr>
      </w:pPr>
      <w:r w:rsidRPr="002A0F48">
        <w:rPr>
          <w:color w:val="222222"/>
          <w:szCs w:val="24"/>
          <w:shd w:val="clear" w:color="auto" w:fill="FFFFFF"/>
        </w:rPr>
        <w:t xml:space="preserve">Park, E. and </w:t>
      </w:r>
      <w:proofErr w:type="spellStart"/>
      <w:r w:rsidRPr="002A0F48">
        <w:rPr>
          <w:color w:val="222222"/>
          <w:szCs w:val="24"/>
          <w:shd w:val="clear" w:color="auto" w:fill="FFFFFF"/>
        </w:rPr>
        <w:t>Widyanta</w:t>
      </w:r>
      <w:proofErr w:type="spellEnd"/>
      <w:r w:rsidRPr="002A0F48">
        <w:rPr>
          <w:color w:val="222222"/>
          <w:szCs w:val="24"/>
          <w:shd w:val="clear" w:color="auto" w:fill="FFFFFF"/>
        </w:rPr>
        <w:t>, A., 2022. Food tourism experience and changing destination foodscape: An exploratory study of an emerging food destination. </w:t>
      </w:r>
      <w:r w:rsidRPr="002A0F48">
        <w:rPr>
          <w:i/>
          <w:iCs/>
          <w:color w:val="222222"/>
          <w:szCs w:val="24"/>
          <w:shd w:val="clear" w:color="auto" w:fill="FFFFFF"/>
        </w:rPr>
        <w:t>Tourism Management Perspectives</w:t>
      </w:r>
      <w:r w:rsidRPr="002A0F48">
        <w:rPr>
          <w:color w:val="222222"/>
          <w:szCs w:val="24"/>
          <w:shd w:val="clear" w:color="auto" w:fill="FFFFFF"/>
        </w:rPr>
        <w:t>, </w:t>
      </w:r>
      <w:r w:rsidRPr="002A0F48">
        <w:rPr>
          <w:i/>
          <w:iCs/>
          <w:color w:val="222222"/>
          <w:szCs w:val="24"/>
          <w:shd w:val="clear" w:color="auto" w:fill="FFFFFF"/>
        </w:rPr>
        <w:t>42</w:t>
      </w:r>
      <w:r w:rsidRPr="002A0F48">
        <w:rPr>
          <w:color w:val="222222"/>
          <w:szCs w:val="24"/>
          <w:shd w:val="clear" w:color="auto" w:fill="FFFFFF"/>
        </w:rPr>
        <w:t>, p.100964.</w:t>
      </w:r>
    </w:p>
    <w:p w14:paraId="1FDDC129" w14:textId="69CD4F67" w:rsidR="002A0F48" w:rsidRPr="002A0F48" w:rsidRDefault="002A0F48" w:rsidP="006C7CC0">
      <w:pPr>
        <w:spacing w:before="0"/>
        <w:rPr>
          <w:szCs w:val="24"/>
        </w:rPr>
      </w:pPr>
      <w:proofErr w:type="spellStart"/>
      <w:r w:rsidRPr="002A0F48">
        <w:rPr>
          <w:color w:val="222222"/>
          <w:szCs w:val="24"/>
          <w:shd w:val="clear" w:color="auto" w:fill="FFFFFF"/>
        </w:rPr>
        <w:t>Pelet</w:t>
      </w:r>
      <w:proofErr w:type="spellEnd"/>
      <w:r w:rsidRPr="002A0F48">
        <w:rPr>
          <w:color w:val="222222"/>
          <w:szCs w:val="24"/>
          <w:shd w:val="clear" w:color="auto" w:fill="FFFFFF"/>
        </w:rPr>
        <w:t xml:space="preserve">, J.É., Lick, E. and </w:t>
      </w:r>
      <w:proofErr w:type="spellStart"/>
      <w:r w:rsidRPr="002A0F48">
        <w:rPr>
          <w:color w:val="222222"/>
          <w:szCs w:val="24"/>
          <w:shd w:val="clear" w:color="auto" w:fill="FFFFFF"/>
        </w:rPr>
        <w:t>Taieb</w:t>
      </w:r>
      <w:proofErr w:type="spellEnd"/>
      <w:r w:rsidRPr="002A0F48">
        <w:rPr>
          <w:color w:val="222222"/>
          <w:szCs w:val="24"/>
          <w:shd w:val="clear" w:color="auto" w:fill="FFFFFF"/>
        </w:rPr>
        <w:t xml:space="preserve">, B., 2021. The internet of things in upscale hotels: its impact on guests’ sensory experiences and </w:t>
      </w:r>
      <w:r w:rsidR="003522AE">
        <w:rPr>
          <w:color w:val="222222"/>
          <w:szCs w:val="24"/>
          <w:shd w:val="clear" w:color="auto" w:fill="FFFFFF"/>
        </w:rPr>
        <w:t>behaviour</w:t>
      </w:r>
      <w:r w:rsidRPr="002A0F48">
        <w:rPr>
          <w:color w:val="222222"/>
          <w:szCs w:val="24"/>
          <w:shd w:val="clear" w:color="auto" w:fill="FFFFFF"/>
        </w:rPr>
        <w:t>. </w:t>
      </w:r>
      <w:r w:rsidRPr="002A0F48">
        <w:rPr>
          <w:i/>
          <w:iCs/>
          <w:color w:val="222222"/>
          <w:szCs w:val="24"/>
          <w:shd w:val="clear" w:color="auto" w:fill="FFFFFF"/>
        </w:rPr>
        <w:t>International Journal of Contemporary Hospitality Management</w:t>
      </w:r>
      <w:r w:rsidRPr="002A0F48">
        <w:rPr>
          <w:color w:val="222222"/>
          <w:szCs w:val="24"/>
          <w:shd w:val="clear" w:color="auto" w:fill="FFFFFF"/>
        </w:rPr>
        <w:t>, </w:t>
      </w:r>
      <w:r w:rsidRPr="002A0F48">
        <w:rPr>
          <w:i/>
          <w:iCs/>
          <w:color w:val="222222"/>
          <w:szCs w:val="24"/>
          <w:shd w:val="clear" w:color="auto" w:fill="FFFFFF"/>
        </w:rPr>
        <w:t>33</w:t>
      </w:r>
      <w:r w:rsidRPr="002A0F48">
        <w:rPr>
          <w:color w:val="222222"/>
          <w:szCs w:val="24"/>
          <w:shd w:val="clear" w:color="auto" w:fill="FFFFFF"/>
        </w:rPr>
        <w:t>(11), pp.4035-4056.</w:t>
      </w:r>
    </w:p>
    <w:p w14:paraId="19480808" w14:textId="77777777" w:rsidR="002A0F48" w:rsidRPr="002A0F48" w:rsidRDefault="002A0F48" w:rsidP="006C7CC0">
      <w:pPr>
        <w:spacing w:before="0" w:after="0"/>
        <w:rPr>
          <w:szCs w:val="24"/>
        </w:rPr>
      </w:pPr>
      <w:r w:rsidRPr="002A0F48">
        <w:rPr>
          <w:color w:val="222222"/>
          <w:szCs w:val="24"/>
          <w:shd w:val="clear" w:color="auto" w:fill="FFFFFF"/>
        </w:rPr>
        <w:lastRenderedPageBreak/>
        <w:t>Rawat, D.B., Doku, R. and Garuba, M., 2019. Cybersecurity in big data era: From securing big data to data-driven security. </w:t>
      </w:r>
      <w:r w:rsidRPr="002A0F48">
        <w:rPr>
          <w:i/>
          <w:iCs/>
          <w:color w:val="222222"/>
          <w:szCs w:val="24"/>
          <w:shd w:val="clear" w:color="auto" w:fill="FFFFFF"/>
        </w:rPr>
        <w:t>IEEE Transactions on Services Computing</w:t>
      </w:r>
      <w:r w:rsidRPr="002A0F48">
        <w:rPr>
          <w:color w:val="222222"/>
          <w:szCs w:val="24"/>
          <w:shd w:val="clear" w:color="auto" w:fill="FFFFFF"/>
        </w:rPr>
        <w:t>, </w:t>
      </w:r>
      <w:r w:rsidRPr="002A0F48">
        <w:rPr>
          <w:i/>
          <w:iCs/>
          <w:color w:val="222222"/>
          <w:szCs w:val="24"/>
          <w:shd w:val="clear" w:color="auto" w:fill="FFFFFF"/>
        </w:rPr>
        <w:t>14</w:t>
      </w:r>
      <w:r w:rsidRPr="002A0F48">
        <w:rPr>
          <w:color w:val="222222"/>
          <w:szCs w:val="24"/>
          <w:shd w:val="clear" w:color="auto" w:fill="FFFFFF"/>
        </w:rPr>
        <w:t>(6), pp.2055-2072.</w:t>
      </w:r>
    </w:p>
    <w:p w14:paraId="7B68CEFA" w14:textId="77777777" w:rsidR="002A0F48" w:rsidRPr="002A0F48" w:rsidRDefault="002A0F48" w:rsidP="006C7CC0">
      <w:pPr>
        <w:spacing w:before="0"/>
        <w:rPr>
          <w:szCs w:val="24"/>
        </w:rPr>
      </w:pPr>
      <w:r w:rsidRPr="002A0F48">
        <w:rPr>
          <w:color w:val="222222"/>
          <w:szCs w:val="24"/>
          <w:shd w:val="clear" w:color="auto" w:fill="FFFFFF"/>
        </w:rPr>
        <w:t xml:space="preserve">Reddy, </w:t>
      </w:r>
      <w:proofErr w:type="gramStart"/>
      <w:r w:rsidRPr="002A0F48">
        <w:rPr>
          <w:color w:val="222222"/>
          <w:szCs w:val="24"/>
          <w:shd w:val="clear" w:color="auto" w:fill="FFFFFF"/>
        </w:rPr>
        <w:t>G.</w:t>
      </w:r>
      <w:proofErr w:type="gramEnd"/>
      <w:r w:rsidRPr="002A0F48">
        <w:rPr>
          <w:color w:val="222222"/>
          <w:szCs w:val="24"/>
          <w:shd w:val="clear" w:color="auto" w:fill="FFFFFF"/>
        </w:rPr>
        <w:t xml:space="preserve"> and van Dam, R.M., 2020. Food, culture, and identity in multicultural societies: Insights from Singapore. </w:t>
      </w:r>
      <w:r w:rsidRPr="002A0F48">
        <w:rPr>
          <w:i/>
          <w:iCs/>
          <w:color w:val="222222"/>
          <w:szCs w:val="24"/>
          <w:shd w:val="clear" w:color="auto" w:fill="FFFFFF"/>
        </w:rPr>
        <w:t>Appetite</w:t>
      </w:r>
      <w:r w:rsidRPr="002A0F48">
        <w:rPr>
          <w:color w:val="222222"/>
          <w:szCs w:val="24"/>
          <w:shd w:val="clear" w:color="auto" w:fill="FFFFFF"/>
        </w:rPr>
        <w:t>, </w:t>
      </w:r>
      <w:r w:rsidRPr="002A0F48">
        <w:rPr>
          <w:i/>
          <w:iCs/>
          <w:color w:val="222222"/>
          <w:szCs w:val="24"/>
          <w:shd w:val="clear" w:color="auto" w:fill="FFFFFF"/>
        </w:rPr>
        <w:t>149</w:t>
      </w:r>
      <w:r w:rsidRPr="002A0F48">
        <w:rPr>
          <w:color w:val="222222"/>
          <w:szCs w:val="24"/>
          <w:shd w:val="clear" w:color="auto" w:fill="FFFFFF"/>
        </w:rPr>
        <w:t>, p.104633.</w:t>
      </w:r>
    </w:p>
    <w:p w14:paraId="7ED9563C" w14:textId="77777777" w:rsidR="002A0F48" w:rsidRPr="002A0F48" w:rsidRDefault="002A0F48" w:rsidP="006C7CC0">
      <w:pPr>
        <w:spacing w:before="0"/>
        <w:rPr>
          <w:b/>
          <w:szCs w:val="24"/>
        </w:rPr>
      </w:pPr>
      <w:proofErr w:type="spellStart"/>
      <w:r w:rsidRPr="002A0F48">
        <w:rPr>
          <w:color w:val="222222"/>
          <w:szCs w:val="24"/>
          <w:shd w:val="clear" w:color="auto" w:fill="FFFFFF"/>
        </w:rPr>
        <w:t>Saarikko</w:t>
      </w:r>
      <w:proofErr w:type="spellEnd"/>
      <w:r w:rsidRPr="002A0F48">
        <w:rPr>
          <w:color w:val="222222"/>
          <w:szCs w:val="24"/>
          <w:shd w:val="clear" w:color="auto" w:fill="FFFFFF"/>
        </w:rPr>
        <w:t>, T., Westergren, U.H. and Blomquist, T., 2020. Digital transformation: Five recommendations for the digitally conscious firm. </w:t>
      </w:r>
      <w:r w:rsidRPr="002A0F48">
        <w:rPr>
          <w:i/>
          <w:iCs/>
          <w:color w:val="222222"/>
          <w:szCs w:val="24"/>
          <w:shd w:val="clear" w:color="auto" w:fill="FFFFFF"/>
        </w:rPr>
        <w:t>Business Horizons</w:t>
      </w:r>
      <w:r w:rsidRPr="002A0F48">
        <w:rPr>
          <w:color w:val="222222"/>
          <w:szCs w:val="24"/>
          <w:shd w:val="clear" w:color="auto" w:fill="FFFFFF"/>
        </w:rPr>
        <w:t>, </w:t>
      </w:r>
      <w:r w:rsidRPr="002A0F48">
        <w:rPr>
          <w:i/>
          <w:iCs/>
          <w:color w:val="222222"/>
          <w:szCs w:val="24"/>
          <w:shd w:val="clear" w:color="auto" w:fill="FFFFFF"/>
        </w:rPr>
        <w:t>63</w:t>
      </w:r>
      <w:r w:rsidRPr="002A0F48">
        <w:rPr>
          <w:color w:val="222222"/>
          <w:szCs w:val="24"/>
          <w:shd w:val="clear" w:color="auto" w:fill="FFFFFF"/>
        </w:rPr>
        <w:t>(6), pp.825-839.</w:t>
      </w:r>
    </w:p>
    <w:p w14:paraId="72CE4117" w14:textId="54B10043" w:rsidR="002A0F48" w:rsidRPr="002A0F48" w:rsidRDefault="002A0F48" w:rsidP="006C7CC0">
      <w:pPr>
        <w:spacing w:before="0"/>
        <w:rPr>
          <w:szCs w:val="24"/>
        </w:rPr>
      </w:pPr>
      <w:proofErr w:type="spellStart"/>
      <w:r w:rsidRPr="002A0F48">
        <w:rPr>
          <w:szCs w:val="24"/>
        </w:rPr>
        <w:t>Sadhale</w:t>
      </w:r>
      <w:proofErr w:type="spellEnd"/>
      <w:r w:rsidRPr="002A0F48">
        <w:rPr>
          <w:szCs w:val="24"/>
        </w:rPr>
        <w:t xml:space="preserve">, M.V., 2023. A study of customer engagement as a business strategy with reference to </w:t>
      </w:r>
      <w:r w:rsidR="003522AE">
        <w:rPr>
          <w:szCs w:val="24"/>
        </w:rPr>
        <w:t>five-star</w:t>
      </w:r>
      <w:r w:rsidRPr="002A0F48">
        <w:rPr>
          <w:szCs w:val="24"/>
        </w:rPr>
        <w:t xml:space="preserve"> hotels in </w:t>
      </w:r>
      <w:r w:rsidR="003522AE">
        <w:rPr>
          <w:szCs w:val="24"/>
        </w:rPr>
        <w:t>Pune</w:t>
      </w:r>
      <w:r w:rsidRPr="002A0F48">
        <w:rPr>
          <w:szCs w:val="24"/>
        </w:rPr>
        <w:t xml:space="preserve"> city (Doctoral dissertation, Tilak Maharashtra Vidyapeeth).</w:t>
      </w:r>
    </w:p>
    <w:p w14:paraId="6DA414F3" w14:textId="7D2ED852" w:rsidR="002A0F48" w:rsidRPr="002A0F48" w:rsidRDefault="002A0F48" w:rsidP="006C7CC0">
      <w:pPr>
        <w:spacing w:before="0"/>
        <w:rPr>
          <w:color w:val="222222"/>
          <w:szCs w:val="24"/>
          <w:shd w:val="clear" w:color="auto" w:fill="FFFFFF"/>
        </w:rPr>
      </w:pPr>
      <w:r w:rsidRPr="002A0F48">
        <w:rPr>
          <w:color w:val="222222"/>
          <w:szCs w:val="24"/>
          <w:shd w:val="clear" w:color="auto" w:fill="FFFFFF"/>
        </w:rPr>
        <w:t xml:space="preserve">Sotiriadis, M. and </w:t>
      </w:r>
      <w:proofErr w:type="spellStart"/>
      <w:r w:rsidRPr="002A0F48">
        <w:rPr>
          <w:color w:val="222222"/>
          <w:szCs w:val="24"/>
          <w:shd w:val="clear" w:color="auto" w:fill="FFFFFF"/>
        </w:rPr>
        <w:t>Sarmaniotis</w:t>
      </w:r>
      <w:proofErr w:type="spellEnd"/>
      <w:r w:rsidRPr="002A0F48">
        <w:rPr>
          <w:color w:val="222222"/>
          <w:szCs w:val="24"/>
          <w:shd w:val="clear" w:color="auto" w:fill="FFFFFF"/>
        </w:rPr>
        <w:t xml:space="preserve">, C., 2016. Collaborating to provide attractive hotel </w:t>
      </w:r>
      <w:r w:rsidR="003522AE">
        <w:rPr>
          <w:color w:val="222222"/>
          <w:szCs w:val="24"/>
          <w:shd w:val="clear" w:color="auto" w:fill="FFFFFF"/>
        </w:rPr>
        <w:t>guest</w:t>
      </w:r>
      <w:r w:rsidRPr="002A0F48">
        <w:rPr>
          <w:color w:val="222222"/>
          <w:szCs w:val="24"/>
          <w:shd w:val="clear" w:color="auto" w:fill="FFFFFF"/>
        </w:rPr>
        <w:t xml:space="preserve"> experiences. In </w:t>
      </w:r>
      <w:r w:rsidRPr="002A0F48">
        <w:rPr>
          <w:i/>
          <w:iCs/>
          <w:color w:val="222222"/>
          <w:szCs w:val="24"/>
          <w:shd w:val="clear" w:color="auto" w:fill="FFFFFF"/>
        </w:rPr>
        <w:t>The Handbook of Managing and Marketing Tourism Experiences</w:t>
      </w:r>
      <w:r w:rsidRPr="002A0F48">
        <w:rPr>
          <w:color w:val="222222"/>
          <w:szCs w:val="24"/>
          <w:shd w:val="clear" w:color="auto" w:fill="FFFFFF"/>
        </w:rPr>
        <w:t> (pp. 175-194). Emerald Group Publishing Limited.</w:t>
      </w:r>
    </w:p>
    <w:p w14:paraId="4AC4A962" w14:textId="77777777" w:rsidR="002A0F48" w:rsidRPr="002A0F48" w:rsidRDefault="002A0F48" w:rsidP="006C7CC0">
      <w:pPr>
        <w:spacing w:before="0"/>
        <w:rPr>
          <w:szCs w:val="24"/>
        </w:rPr>
      </w:pPr>
      <w:r w:rsidRPr="002A0F48">
        <w:rPr>
          <w:color w:val="222222"/>
          <w:szCs w:val="24"/>
          <w:shd w:val="clear" w:color="auto" w:fill="FFFFFF"/>
        </w:rPr>
        <w:t xml:space="preserve">Vo, N.T., Hung, V.V., </w:t>
      </w:r>
      <w:proofErr w:type="spellStart"/>
      <w:r w:rsidRPr="002A0F48">
        <w:rPr>
          <w:color w:val="222222"/>
          <w:szCs w:val="24"/>
          <w:shd w:val="clear" w:color="auto" w:fill="FFFFFF"/>
        </w:rPr>
        <w:t>Tuckova</w:t>
      </w:r>
      <w:proofErr w:type="spellEnd"/>
      <w:r w:rsidRPr="002A0F48">
        <w:rPr>
          <w:color w:val="222222"/>
          <w:szCs w:val="24"/>
          <w:shd w:val="clear" w:color="auto" w:fill="FFFFFF"/>
        </w:rPr>
        <w:t>, Z., Pham, N.T. and Nguyen, L.H., 2022. Guest online review: an extraordinary focus on hotel users’ satisfaction, engagement, and loyalty. </w:t>
      </w:r>
      <w:r w:rsidRPr="002A0F48">
        <w:rPr>
          <w:i/>
          <w:iCs/>
          <w:color w:val="222222"/>
          <w:szCs w:val="24"/>
          <w:shd w:val="clear" w:color="auto" w:fill="FFFFFF"/>
        </w:rPr>
        <w:t>Journal of Quality Assurance in Hospitality &amp; Tourism</w:t>
      </w:r>
      <w:r w:rsidRPr="002A0F48">
        <w:rPr>
          <w:color w:val="222222"/>
          <w:szCs w:val="24"/>
          <w:shd w:val="clear" w:color="auto" w:fill="FFFFFF"/>
        </w:rPr>
        <w:t>, </w:t>
      </w:r>
      <w:r w:rsidRPr="002A0F48">
        <w:rPr>
          <w:i/>
          <w:iCs/>
          <w:color w:val="222222"/>
          <w:szCs w:val="24"/>
          <w:shd w:val="clear" w:color="auto" w:fill="FFFFFF"/>
        </w:rPr>
        <w:t>23</w:t>
      </w:r>
      <w:r w:rsidRPr="002A0F48">
        <w:rPr>
          <w:color w:val="222222"/>
          <w:szCs w:val="24"/>
          <w:shd w:val="clear" w:color="auto" w:fill="FFFFFF"/>
        </w:rPr>
        <w:t>(4), pp.913-944.</w:t>
      </w:r>
    </w:p>
    <w:p w14:paraId="75A2FF39" w14:textId="77777777" w:rsidR="002A0F48" w:rsidRPr="002A0F48" w:rsidRDefault="002A0F48" w:rsidP="006C7CC0">
      <w:pPr>
        <w:spacing w:before="0"/>
        <w:rPr>
          <w:color w:val="222222"/>
          <w:szCs w:val="24"/>
          <w:shd w:val="clear" w:color="auto" w:fill="FFFFFF"/>
        </w:rPr>
      </w:pPr>
      <w:proofErr w:type="spellStart"/>
      <w:r w:rsidRPr="002A0F48">
        <w:rPr>
          <w:color w:val="222222"/>
          <w:szCs w:val="24"/>
          <w:shd w:val="clear" w:color="auto" w:fill="FFFFFF"/>
        </w:rPr>
        <w:t>Vuchkovski</w:t>
      </w:r>
      <w:proofErr w:type="spellEnd"/>
      <w:r w:rsidRPr="002A0F48">
        <w:rPr>
          <w:color w:val="222222"/>
          <w:szCs w:val="24"/>
          <w:shd w:val="clear" w:color="auto" w:fill="FFFFFF"/>
        </w:rPr>
        <w:t xml:space="preserve">, D., Zalaznik, M., </w:t>
      </w:r>
      <w:proofErr w:type="spellStart"/>
      <w:r w:rsidRPr="002A0F48">
        <w:rPr>
          <w:color w:val="222222"/>
          <w:szCs w:val="24"/>
          <w:shd w:val="clear" w:color="auto" w:fill="FFFFFF"/>
        </w:rPr>
        <w:t>Mitręga</w:t>
      </w:r>
      <w:proofErr w:type="spellEnd"/>
      <w:r w:rsidRPr="002A0F48">
        <w:rPr>
          <w:color w:val="222222"/>
          <w:szCs w:val="24"/>
          <w:shd w:val="clear" w:color="auto" w:fill="FFFFFF"/>
        </w:rPr>
        <w:t xml:space="preserve">, M. and </w:t>
      </w:r>
      <w:proofErr w:type="spellStart"/>
      <w:r w:rsidRPr="002A0F48">
        <w:rPr>
          <w:color w:val="222222"/>
          <w:szCs w:val="24"/>
          <w:shd w:val="clear" w:color="auto" w:fill="FFFFFF"/>
        </w:rPr>
        <w:t>Pfajfar</w:t>
      </w:r>
      <w:proofErr w:type="spellEnd"/>
      <w:r w:rsidRPr="002A0F48">
        <w:rPr>
          <w:color w:val="222222"/>
          <w:szCs w:val="24"/>
          <w:shd w:val="clear" w:color="auto" w:fill="FFFFFF"/>
        </w:rPr>
        <w:t>, G., 2023. A look at the future of work: The digital transformation of teams from conventional to virtual. </w:t>
      </w:r>
      <w:r w:rsidRPr="002A0F48">
        <w:rPr>
          <w:i/>
          <w:iCs/>
          <w:color w:val="222222"/>
          <w:szCs w:val="24"/>
          <w:shd w:val="clear" w:color="auto" w:fill="FFFFFF"/>
        </w:rPr>
        <w:t>Journal of Business Research</w:t>
      </w:r>
      <w:r w:rsidRPr="002A0F48">
        <w:rPr>
          <w:color w:val="222222"/>
          <w:szCs w:val="24"/>
          <w:shd w:val="clear" w:color="auto" w:fill="FFFFFF"/>
        </w:rPr>
        <w:t>, </w:t>
      </w:r>
      <w:r w:rsidRPr="002A0F48">
        <w:rPr>
          <w:i/>
          <w:iCs/>
          <w:color w:val="222222"/>
          <w:szCs w:val="24"/>
          <w:shd w:val="clear" w:color="auto" w:fill="FFFFFF"/>
        </w:rPr>
        <w:t>163</w:t>
      </w:r>
      <w:r w:rsidRPr="002A0F48">
        <w:rPr>
          <w:color w:val="222222"/>
          <w:szCs w:val="24"/>
          <w:shd w:val="clear" w:color="auto" w:fill="FFFFFF"/>
        </w:rPr>
        <w:t>, p.113912.</w:t>
      </w:r>
    </w:p>
    <w:p w14:paraId="092619C2" w14:textId="723201C0" w:rsidR="002A0F48" w:rsidRPr="002A0F48" w:rsidRDefault="002A0F48" w:rsidP="006C7CC0">
      <w:pPr>
        <w:spacing w:before="0"/>
        <w:rPr>
          <w:szCs w:val="24"/>
        </w:rPr>
      </w:pPr>
      <w:r w:rsidRPr="002A0F48">
        <w:rPr>
          <w:color w:val="222222"/>
          <w:szCs w:val="24"/>
          <w:shd w:val="clear" w:color="auto" w:fill="FFFFFF"/>
        </w:rPr>
        <w:t xml:space="preserve">Wisnumurti, A.G.O., </w:t>
      </w:r>
      <w:proofErr w:type="spellStart"/>
      <w:r w:rsidRPr="002A0F48">
        <w:rPr>
          <w:color w:val="222222"/>
          <w:szCs w:val="24"/>
          <w:shd w:val="clear" w:color="auto" w:fill="FFFFFF"/>
        </w:rPr>
        <w:t>Candranegara</w:t>
      </w:r>
      <w:proofErr w:type="spellEnd"/>
      <w:r w:rsidRPr="002A0F48">
        <w:rPr>
          <w:color w:val="222222"/>
          <w:szCs w:val="24"/>
          <w:shd w:val="clear" w:color="auto" w:fill="FFFFFF"/>
        </w:rPr>
        <w:t xml:space="preserve">, I.M.W., Suryawan, D.K. and Wijaya, I.G.N., 2020, November. Collaborative Governance: </w:t>
      </w:r>
      <w:proofErr w:type="spellStart"/>
      <w:r w:rsidRPr="002A0F48">
        <w:rPr>
          <w:color w:val="222222"/>
          <w:szCs w:val="24"/>
          <w:shd w:val="clear" w:color="auto" w:fill="FFFFFF"/>
        </w:rPr>
        <w:t>Synergity</w:t>
      </w:r>
      <w:proofErr w:type="spellEnd"/>
      <w:r w:rsidRPr="002A0F48">
        <w:rPr>
          <w:color w:val="222222"/>
          <w:szCs w:val="24"/>
          <w:shd w:val="clear" w:color="auto" w:fill="FFFFFF"/>
        </w:rPr>
        <w:t xml:space="preserve"> Among the Local Government, Higher Education, and Community in </w:t>
      </w:r>
      <w:r w:rsidR="003522AE">
        <w:rPr>
          <w:color w:val="222222"/>
          <w:szCs w:val="24"/>
          <w:shd w:val="clear" w:color="auto" w:fill="FFFFFF"/>
        </w:rPr>
        <w:t xml:space="preserve">the </w:t>
      </w:r>
      <w:r w:rsidRPr="002A0F48">
        <w:rPr>
          <w:color w:val="222222"/>
          <w:szCs w:val="24"/>
          <w:shd w:val="clear" w:color="auto" w:fill="FFFFFF"/>
        </w:rPr>
        <w:t xml:space="preserve">Empowerment of Communities and Management of </w:t>
      </w:r>
      <w:r w:rsidR="003522AE">
        <w:rPr>
          <w:color w:val="222222"/>
          <w:szCs w:val="24"/>
          <w:shd w:val="clear" w:color="auto" w:fill="FFFFFF"/>
        </w:rPr>
        <w:t xml:space="preserve">a </w:t>
      </w:r>
      <w:r w:rsidRPr="002A0F48">
        <w:rPr>
          <w:color w:val="222222"/>
          <w:szCs w:val="24"/>
          <w:shd w:val="clear" w:color="auto" w:fill="FFFFFF"/>
        </w:rPr>
        <w:t>Potential Tourism Village. In </w:t>
      </w:r>
      <w:r w:rsidRPr="002A0F48">
        <w:rPr>
          <w:i/>
          <w:iCs/>
          <w:color w:val="222222"/>
          <w:szCs w:val="24"/>
          <w:shd w:val="clear" w:color="auto" w:fill="FFFFFF"/>
        </w:rPr>
        <w:t>2nd Annual International Conference on Business and Public Administration (</w:t>
      </w:r>
      <w:proofErr w:type="spellStart"/>
      <w:r w:rsidRPr="002A0F48">
        <w:rPr>
          <w:i/>
          <w:iCs/>
          <w:color w:val="222222"/>
          <w:szCs w:val="24"/>
          <w:shd w:val="clear" w:color="auto" w:fill="FFFFFF"/>
        </w:rPr>
        <w:t>AICoBPA</w:t>
      </w:r>
      <w:proofErr w:type="spellEnd"/>
      <w:r w:rsidRPr="002A0F48">
        <w:rPr>
          <w:i/>
          <w:iCs/>
          <w:color w:val="222222"/>
          <w:szCs w:val="24"/>
          <w:shd w:val="clear" w:color="auto" w:fill="FFFFFF"/>
        </w:rPr>
        <w:t xml:space="preserve"> 2019)</w:t>
      </w:r>
      <w:r w:rsidRPr="002A0F48">
        <w:rPr>
          <w:color w:val="222222"/>
          <w:szCs w:val="24"/>
          <w:shd w:val="clear" w:color="auto" w:fill="FFFFFF"/>
        </w:rPr>
        <w:t> (pp. 112-115). Atlantis Press.</w:t>
      </w:r>
    </w:p>
    <w:p w14:paraId="15B6D842" w14:textId="77777777" w:rsidR="002A0F48" w:rsidRPr="002A0F48" w:rsidRDefault="002A0F48" w:rsidP="006C7CC0">
      <w:pPr>
        <w:spacing w:before="0"/>
        <w:rPr>
          <w:szCs w:val="24"/>
        </w:rPr>
      </w:pPr>
      <w:proofErr w:type="spellStart"/>
      <w:r w:rsidRPr="002A0F48">
        <w:rPr>
          <w:color w:val="222222"/>
          <w:szCs w:val="24"/>
          <w:shd w:val="clear" w:color="auto" w:fill="FFFFFF"/>
        </w:rPr>
        <w:t>Wolka</w:t>
      </w:r>
      <w:proofErr w:type="spellEnd"/>
      <w:r w:rsidRPr="002A0F48">
        <w:rPr>
          <w:color w:val="222222"/>
          <w:szCs w:val="24"/>
          <w:shd w:val="clear" w:color="auto" w:fill="FFFFFF"/>
        </w:rPr>
        <w:t xml:space="preserve">, S., Alemu, M.D., Gobana, M., Bati, G.T., </w:t>
      </w:r>
      <w:proofErr w:type="spellStart"/>
      <w:r w:rsidRPr="002A0F48">
        <w:rPr>
          <w:color w:val="222222"/>
          <w:szCs w:val="24"/>
          <w:shd w:val="clear" w:color="auto" w:fill="FFFFFF"/>
        </w:rPr>
        <w:t>Gerawork</w:t>
      </w:r>
      <w:proofErr w:type="spellEnd"/>
      <w:r w:rsidRPr="002A0F48">
        <w:rPr>
          <w:color w:val="222222"/>
          <w:szCs w:val="24"/>
          <w:shd w:val="clear" w:color="auto" w:fill="FFFFFF"/>
        </w:rPr>
        <w:t>, H. and Abebaw, Z., 2022. Mobile Health and Nutrition Team Service Implementation in Somali and Afar Regions of Ethiopia: A Qualitative Implementation Science Study. </w:t>
      </w:r>
      <w:r w:rsidRPr="002A0F48">
        <w:rPr>
          <w:i/>
          <w:iCs/>
          <w:color w:val="222222"/>
          <w:szCs w:val="24"/>
          <w:shd w:val="clear" w:color="auto" w:fill="FFFFFF"/>
        </w:rPr>
        <w:t>Journal of Multidisciplinary Healthcare</w:t>
      </w:r>
      <w:r w:rsidRPr="002A0F48">
        <w:rPr>
          <w:color w:val="222222"/>
          <w:szCs w:val="24"/>
          <w:shd w:val="clear" w:color="auto" w:fill="FFFFFF"/>
        </w:rPr>
        <w:t>, pp.2881-2889.</w:t>
      </w:r>
    </w:p>
    <w:p w14:paraId="229318F8" w14:textId="77777777" w:rsidR="002A0F48" w:rsidRPr="002A0F48" w:rsidRDefault="002A0F48" w:rsidP="006C7CC0">
      <w:pPr>
        <w:spacing w:before="0" w:after="0"/>
        <w:rPr>
          <w:color w:val="222222"/>
          <w:szCs w:val="24"/>
          <w:shd w:val="clear" w:color="auto" w:fill="FFFFFF"/>
        </w:rPr>
      </w:pPr>
      <w:r w:rsidRPr="002A0F48">
        <w:rPr>
          <w:color w:val="222222"/>
          <w:szCs w:val="24"/>
          <w:shd w:val="clear" w:color="auto" w:fill="FFFFFF"/>
        </w:rPr>
        <w:lastRenderedPageBreak/>
        <w:t>Yang, H., Song, H., Cheung, C. and Guan, J., 2021. How to enhance hotel guests’ acceptance and experience of smart hotel technology: An examination of visiting intentions. </w:t>
      </w:r>
      <w:r w:rsidRPr="002A0F48">
        <w:rPr>
          <w:i/>
          <w:iCs/>
          <w:color w:val="222222"/>
          <w:szCs w:val="24"/>
          <w:shd w:val="clear" w:color="auto" w:fill="FFFFFF"/>
        </w:rPr>
        <w:t>International journal of hospitality management</w:t>
      </w:r>
      <w:r w:rsidRPr="002A0F48">
        <w:rPr>
          <w:color w:val="222222"/>
          <w:szCs w:val="24"/>
          <w:shd w:val="clear" w:color="auto" w:fill="FFFFFF"/>
        </w:rPr>
        <w:t>, </w:t>
      </w:r>
      <w:r w:rsidRPr="002A0F48">
        <w:rPr>
          <w:i/>
          <w:iCs/>
          <w:color w:val="222222"/>
          <w:szCs w:val="24"/>
          <w:shd w:val="clear" w:color="auto" w:fill="FFFFFF"/>
        </w:rPr>
        <w:t>97</w:t>
      </w:r>
      <w:r w:rsidRPr="002A0F48">
        <w:rPr>
          <w:color w:val="222222"/>
          <w:szCs w:val="24"/>
          <w:shd w:val="clear" w:color="auto" w:fill="FFFFFF"/>
        </w:rPr>
        <w:t>, p.103000.</w:t>
      </w:r>
    </w:p>
    <w:p w14:paraId="4E1D32D8" w14:textId="7F36B30F" w:rsidR="00767958" w:rsidRPr="00FD6944" w:rsidRDefault="00767958" w:rsidP="006C7CC0">
      <w:pPr>
        <w:spacing w:before="0"/>
        <w:rPr>
          <w:szCs w:val="24"/>
        </w:rPr>
      </w:pPr>
    </w:p>
    <w:sectPr w:rsidR="00767958" w:rsidRPr="00FD6944" w:rsidSect="002A7D3D">
      <w:footerReference w:type="default" r:id="rId17"/>
      <w:pgSz w:w="12240" w:h="15840"/>
      <w:pgMar w:top="1440" w:right="1440" w:bottom="1440" w:left="1440" w:header="720" w:footer="720" w:gutter="0"/>
      <w:pgBorders w:offsetFrom="page">
        <w:top w:val="single" w:sz="12" w:space="24" w:color="632423" w:themeColor="accent2" w:themeShade="80"/>
        <w:left w:val="single" w:sz="12" w:space="24" w:color="632423" w:themeColor="accent2" w:themeShade="80"/>
        <w:bottom w:val="single" w:sz="12" w:space="24" w:color="632423" w:themeColor="accent2" w:themeShade="80"/>
        <w:right w:val="single" w:sz="12" w:space="24" w:color="632423" w:themeColor="accent2" w:themeShade="80"/>
      </w:pgBorders>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612FC2C" w14:textId="77777777" w:rsidR="00C25A75" w:rsidRDefault="00C25A75" w:rsidP="006C7CC0">
      <w:pPr>
        <w:spacing w:before="0" w:after="0" w:line="240" w:lineRule="auto"/>
      </w:pPr>
      <w:r>
        <w:separator/>
      </w:r>
    </w:p>
  </w:endnote>
  <w:endnote w:type="continuationSeparator" w:id="0">
    <w:p w14:paraId="62B6C526" w14:textId="77777777" w:rsidR="00C25A75" w:rsidRDefault="00C25A75" w:rsidP="006C7CC0">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501508649"/>
      <w:docPartObj>
        <w:docPartGallery w:val="Page Numbers (Bottom of Page)"/>
        <w:docPartUnique/>
      </w:docPartObj>
    </w:sdtPr>
    <w:sdtContent>
      <w:p w14:paraId="70B43AB8" w14:textId="3575536D" w:rsidR="006C7CC0" w:rsidRDefault="006C7CC0">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2584BD53" w14:textId="77777777" w:rsidR="006C7CC0" w:rsidRDefault="006C7CC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6FA32BD" w14:textId="77777777" w:rsidR="00C25A75" w:rsidRDefault="00C25A75" w:rsidP="006C7CC0">
      <w:pPr>
        <w:spacing w:before="0" w:after="0" w:line="240" w:lineRule="auto"/>
      </w:pPr>
      <w:r>
        <w:separator/>
      </w:r>
    </w:p>
  </w:footnote>
  <w:footnote w:type="continuationSeparator" w:id="0">
    <w:p w14:paraId="1EC58590" w14:textId="77777777" w:rsidR="00C25A75" w:rsidRDefault="00C25A75" w:rsidP="006C7CC0">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7003C23"/>
    <w:multiLevelType w:val="hybridMultilevel"/>
    <w:tmpl w:val="BC0A529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0BBF4C18"/>
    <w:multiLevelType w:val="multilevel"/>
    <w:tmpl w:val="04B04BE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0F137874"/>
    <w:multiLevelType w:val="multilevel"/>
    <w:tmpl w:val="7DB27DF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24B866E8"/>
    <w:multiLevelType w:val="multilevel"/>
    <w:tmpl w:val="49D4BDF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28207F5F"/>
    <w:multiLevelType w:val="hybridMultilevel"/>
    <w:tmpl w:val="74CE6F8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2A9664E7"/>
    <w:multiLevelType w:val="multilevel"/>
    <w:tmpl w:val="88D0007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2D222179"/>
    <w:multiLevelType w:val="multilevel"/>
    <w:tmpl w:val="CF80209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2E6338CC"/>
    <w:multiLevelType w:val="multilevel"/>
    <w:tmpl w:val="675A50C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362F6E14"/>
    <w:multiLevelType w:val="multilevel"/>
    <w:tmpl w:val="9E406AC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37451B72"/>
    <w:multiLevelType w:val="hybridMultilevel"/>
    <w:tmpl w:val="2DE4106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0" w15:restartNumberingAfterBreak="0">
    <w:nsid w:val="41826997"/>
    <w:multiLevelType w:val="hybridMultilevel"/>
    <w:tmpl w:val="4EFA2CAC"/>
    <w:lvl w:ilvl="0" w:tplc="4009000F">
      <w:start w:val="1"/>
      <w:numFmt w:val="decimal"/>
      <w:lvlText w:val="%1."/>
      <w:lvlJc w:val="left"/>
      <w:pPr>
        <w:ind w:left="720" w:hanging="360"/>
      </w:pPr>
    </w:lvl>
    <w:lvl w:ilvl="1" w:tplc="40090019">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1" w15:restartNumberingAfterBreak="0">
    <w:nsid w:val="42BA2A10"/>
    <w:multiLevelType w:val="multilevel"/>
    <w:tmpl w:val="A24A872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4B98495D"/>
    <w:multiLevelType w:val="multilevel"/>
    <w:tmpl w:val="6F3E39C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5232009F"/>
    <w:multiLevelType w:val="hybridMultilevel"/>
    <w:tmpl w:val="F7D41486"/>
    <w:lvl w:ilvl="0" w:tplc="40090001">
      <w:start w:val="1"/>
      <w:numFmt w:val="bullet"/>
      <w:lvlText w:val=""/>
      <w:lvlJc w:val="left"/>
      <w:pPr>
        <w:ind w:left="720" w:hanging="360"/>
      </w:pPr>
      <w:rPr>
        <w:rFonts w:ascii="Symbol" w:hAnsi="Symbol" w:hint="default"/>
      </w:rPr>
    </w:lvl>
    <w:lvl w:ilvl="1" w:tplc="40090003">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4" w15:restartNumberingAfterBreak="0">
    <w:nsid w:val="6B3B756B"/>
    <w:multiLevelType w:val="hybridMultilevel"/>
    <w:tmpl w:val="ACA0FF7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5" w15:restartNumberingAfterBreak="0">
    <w:nsid w:val="6C536DB5"/>
    <w:multiLevelType w:val="multilevel"/>
    <w:tmpl w:val="F746F96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6" w15:restartNumberingAfterBreak="0">
    <w:nsid w:val="711B656E"/>
    <w:multiLevelType w:val="multilevel"/>
    <w:tmpl w:val="D66C851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7" w15:restartNumberingAfterBreak="0">
    <w:nsid w:val="7B12380C"/>
    <w:multiLevelType w:val="multilevel"/>
    <w:tmpl w:val="DAB87B2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519201384">
    <w:abstractNumId w:val="11"/>
  </w:num>
  <w:num w:numId="2" w16cid:durableId="1171678207">
    <w:abstractNumId w:val="1"/>
  </w:num>
  <w:num w:numId="3" w16cid:durableId="2078699623">
    <w:abstractNumId w:val="2"/>
  </w:num>
  <w:num w:numId="4" w16cid:durableId="594829835">
    <w:abstractNumId w:val="17"/>
  </w:num>
  <w:num w:numId="5" w16cid:durableId="127624797">
    <w:abstractNumId w:val="7"/>
  </w:num>
  <w:num w:numId="6" w16cid:durableId="1693141935">
    <w:abstractNumId w:val="15"/>
  </w:num>
  <w:num w:numId="7" w16cid:durableId="1906644121">
    <w:abstractNumId w:val="12"/>
  </w:num>
  <w:num w:numId="8" w16cid:durableId="1833912632">
    <w:abstractNumId w:val="8"/>
  </w:num>
  <w:num w:numId="9" w16cid:durableId="1403673403">
    <w:abstractNumId w:val="6"/>
  </w:num>
  <w:num w:numId="10" w16cid:durableId="256016030">
    <w:abstractNumId w:val="5"/>
  </w:num>
  <w:num w:numId="11" w16cid:durableId="628124896">
    <w:abstractNumId w:val="3"/>
  </w:num>
  <w:num w:numId="12" w16cid:durableId="315302604">
    <w:abstractNumId w:val="16"/>
  </w:num>
  <w:num w:numId="13" w16cid:durableId="1866752227">
    <w:abstractNumId w:val="4"/>
  </w:num>
  <w:num w:numId="14" w16cid:durableId="32393213">
    <w:abstractNumId w:val="14"/>
  </w:num>
  <w:num w:numId="15" w16cid:durableId="1410231850">
    <w:abstractNumId w:val="0"/>
  </w:num>
  <w:num w:numId="16" w16cid:durableId="1231961871">
    <w:abstractNumId w:val="13"/>
  </w:num>
  <w:num w:numId="17" w16cid:durableId="174654682">
    <w:abstractNumId w:val="10"/>
  </w:num>
  <w:num w:numId="18" w16cid:durableId="72379980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67958"/>
    <w:rsid w:val="00062711"/>
    <w:rsid w:val="000645E1"/>
    <w:rsid w:val="00133BAF"/>
    <w:rsid w:val="00135D79"/>
    <w:rsid w:val="00184265"/>
    <w:rsid w:val="002A0F48"/>
    <w:rsid w:val="002A7D3D"/>
    <w:rsid w:val="002C58B3"/>
    <w:rsid w:val="00313C46"/>
    <w:rsid w:val="003222E2"/>
    <w:rsid w:val="003522AE"/>
    <w:rsid w:val="00353EB6"/>
    <w:rsid w:val="00383CEC"/>
    <w:rsid w:val="0040347A"/>
    <w:rsid w:val="004130CB"/>
    <w:rsid w:val="00443477"/>
    <w:rsid w:val="00474BAF"/>
    <w:rsid w:val="004C3F89"/>
    <w:rsid w:val="004F0627"/>
    <w:rsid w:val="00504DB1"/>
    <w:rsid w:val="005277ED"/>
    <w:rsid w:val="00532D7A"/>
    <w:rsid w:val="006C7CC0"/>
    <w:rsid w:val="00715DAD"/>
    <w:rsid w:val="007306F8"/>
    <w:rsid w:val="00767958"/>
    <w:rsid w:val="00793861"/>
    <w:rsid w:val="007D5442"/>
    <w:rsid w:val="00846EB4"/>
    <w:rsid w:val="008731B5"/>
    <w:rsid w:val="008B6093"/>
    <w:rsid w:val="008D62A9"/>
    <w:rsid w:val="00AE47FA"/>
    <w:rsid w:val="00B7047E"/>
    <w:rsid w:val="00BC0253"/>
    <w:rsid w:val="00C25A75"/>
    <w:rsid w:val="00CD746D"/>
    <w:rsid w:val="00DF642E"/>
    <w:rsid w:val="00E042F9"/>
    <w:rsid w:val="00E87370"/>
    <w:rsid w:val="00F0715B"/>
    <w:rsid w:val="00FC4915"/>
    <w:rsid w:val="00FD694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BB6E16A"/>
  <w15:docId w15:val="{81098E63-AE3C-448A-8FEF-F09B4F6148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40"/>
        <w:szCs w:val="40"/>
        <w:lang w:val="en-GB" w:eastAsia="en-IN" w:bidi="ar-SA"/>
      </w:rPr>
    </w:rPrDefault>
    <w:pPrDefault>
      <w:pPr>
        <w:spacing w:before="400" w:after="12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A0F48"/>
    <w:rPr>
      <w:sz w:val="24"/>
    </w:rPr>
  </w:style>
  <w:style w:type="paragraph" w:styleId="Heading1">
    <w:name w:val="heading 1"/>
    <w:basedOn w:val="Normal"/>
    <w:next w:val="Normal"/>
    <w:uiPriority w:val="9"/>
    <w:qFormat/>
    <w:pPr>
      <w:keepNext/>
      <w:keepLines/>
      <w:outlineLvl w:val="0"/>
    </w:pPr>
    <w:rPr>
      <w:b/>
      <w:sz w:val="32"/>
      <w:szCs w:val="32"/>
    </w:rPr>
  </w:style>
  <w:style w:type="paragraph" w:styleId="Heading2">
    <w:name w:val="heading 2"/>
    <w:basedOn w:val="Normal"/>
    <w:next w:val="Normal"/>
    <w:uiPriority w:val="9"/>
    <w:unhideWhenUsed/>
    <w:qFormat/>
    <w:rsid w:val="00FD6944"/>
    <w:pPr>
      <w:keepNext/>
      <w:keepLines/>
      <w:spacing w:before="360"/>
      <w:outlineLvl w:val="1"/>
    </w:pPr>
    <w:rPr>
      <w:b/>
      <w:color w:val="403152" w:themeColor="accent4" w:themeShade="80"/>
      <w:sz w:val="28"/>
      <w:szCs w:val="32"/>
    </w:rPr>
  </w:style>
  <w:style w:type="paragraph" w:styleId="Heading3">
    <w:name w:val="heading 3"/>
    <w:basedOn w:val="Normal"/>
    <w:next w:val="Normal"/>
    <w:uiPriority w:val="9"/>
    <w:unhideWhenUsed/>
    <w:qFormat/>
    <w:rsid w:val="002A0F48"/>
    <w:pPr>
      <w:keepNext/>
      <w:keepLines/>
      <w:spacing w:before="320" w:after="80"/>
      <w:outlineLvl w:val="2"/>
    </w:pPr>
    <w:rPr>
      <w:b/>
      <w:color w:val="4F6228" w:themeColor="accent3" w:themeShade="80"/>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Cs w:val="24"/>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b/>
      <w:sz w:val="50"/>
      <w:szCs w:val="50"/>
    </w:rPr>
  </w:style>
  <w:style w:type="paragraph" w:styleId="Subtitle">
    <w:name w:val="Subtitle"/>
    <w:basedOn w:val="Normal"/>
    <w:next w:val="Normal"/>
    <w:uiPriority w:val="11"/>
    <w:qFormat/>
    <w:pPr>
      <w:keepNext/>
      <w:keepLines/>
      <w:spacing w:before="0"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tcPr>
      <w:shd w:val="clear" w:color="auto" w:fill="212121"/>
    </w:tcPr>
  </w:style>
  <w:style w:type="table" w:customStyle="1" w:styleId="a0">
    <w:basedOn w:val="TableNormal"/>
    <w:tblPr>
      <w:tblStyleRowBandSize w:val="1"/>
      <w:tblStyleColBandSize w:val="1"/>
      <w:tblCellMar>
        <w:top w:w="100" w:type="dxa"/>
        <w:left w:w="100" w:type="dxa"/>
        <w:bottom w:w="100" w:type="dxa"/>
        <w:right w:w="100" w:type="dxa"/>
      </w:tblCellMar>
    </w:tblPr>
    <w:tcPr>
      <w:shd w:val="clear" w:color="auto" w:fill="212121"/>
    </w:tcPr>
  </w:style>
  <w:style w:type="table" w:customStyle="1" w:styleId="a1">
    <w:basedOn w:val="TableNormal"/>
    <w:tblPr>
      <w:tblStyleRowBandSize w:val="1"/>
      <w:tblStyleColBandSize w:val="1"/>
      <w:tblCellMar>
        <w:top w:w="100" w:type="dxa"/>
        <w:left w:w="100" w:type="dxa"/>
        <w:bottom w:w="100" w:type="dxa"/>
        <w:right w:w="100" w:type="dxa"/>
      </w:tblCellMar>
    </w:tblPr>
  </w:style>
  <w:style w:type="table" w:customStyle="1" w:styleId="a2">
    <w:basedOn w:val="TableNormal"/>
    <w:tblPr>
      <w:tblStyleRowBandSize w:val="1"/>
      <w:tblStyleColBandSize w:val="1"/>
      <w:tblCellMar>
        <w:top w:w="100" w:type="dxa"/>
        <w:left w:w="100" w:type="dxa"/>
        <w:bottom w:w="100" w:type="dxa"/>
        <w:right w:w="100" w:type="dxa"/>
      </w:tblCellMar>
    </w:tblPr>
    <w:tcPr>
      <w:shd w:val="clear" w:color="auto" w:fill="212121"/>
    </w:tcPr>
  </w:style>
  <w:style w:type="paragraph" w:styleId="ListParagraph">
    <w:name w:val="List Paragraph"/>
    <w:basedOn w:val="Normal"/>
    <w:uiPriority w:val="34"/>
    <w:qFormat/>
    <w:rsid w:val="00133BAF"/>
    <w:pPr>
      <w:ind w:left="720"/>
      <w:contextualSpacing/>
    </w:pPr>
  </w:style>
  <w:style w:type="character" w:styleId="Hyperlink">
    <w:name w:val="Hyperlink"/>
    <w:basedOn w:val="DefaultParagraphFont"/>
    <w:uiPriority w:val="99"/>
    <w:unhideWhenUsed/>
    <w:rsid w:val="00062711"/>
    <w:rPr>
      <w:color w:val="0000FF" w:themeColor="hyperlink"/>
      <w:u w:val="single"/>
    </w:rPr>
  </w:style>
  <w:style w:type="character" w:styleId="UnresolvedMention">
    <w:name w:val="Unresolved Mention"/>
    <w:basedOn w:val="DefaultParagraphFont"/>
    <w:uiPriority w:val="99"/>
    <w:semiHidden/>
    <w:unhideWhenUsed/>
    <w:rsid w:val="00062711"/>
    <w:rPr>
      <w:color w:val="605E5C"/>
      <w:shd w:val="clear" w:color="auto" w:fill="E1DFDD"/>
    </w:rPr>
  </w:style>
  <w:style w:type="table" w:styleId="TableGrid">
    <w:name w:val="Table Grid"/>
    <w:basedOn w:val="TableNormal"/>
    <w:uiPriority w:val="39"/>
    <w:rsid w:val="007D5442"/>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7D5442"/>
    <w:pPr>
      <w:spacing w:before="240" w:after="0" w:line="259" w:lineRule="auto"/>
      <w:jc w:val="left"/>
      <w:outlineLvl w:val="9"/>
    </w:pPr>
    <w:rPr>
      <w:rFonts w:asciiTheme="majorHAnsi" w:eastAsiaTheme="majorEastAsia" w:hAnsiTheme="majorHAnsi" w:cstheme="majorBidi"/>
      <w:b w:val="0"/>
      <w:color w:val="365F91" w:themeColor="accent1" w:themeShade="BF"/>
      <w:lang w:val="en-US" w:eastAsia="en-US"/>
    </w:rPr>
  </w:style>
  <w:style w:type="paragraph" w:styleId="TOC1">
    <w:name w:val="toc 1"/>
    <w:basedOn w:val="Normal"/>
    <w:next w:val="Normal"/>
    <w:autoRedefine/>
    <w:uiPriority w:val="39"/>
    <w:unhideWhenUsed/>
    <w:rsid w:val="007D5442"/>
    <w:pPr>
      <w:spacing w:after="100"/>
    </w:pPr>
  </w:style>
  <w:style w:type="paragraph" w:styleId="TOC2">
    <w:name w:val="toc 2"/>
    <w:basedOn w:val="Normal"/>
    <w:next w:val="Normal"/>
    <w:autoRedefine/>
    <w:uiPriority w:val="39"/>
    <w:unhideWhenUsed/>
    <w:rsid w:val="007D5442"/>
    <w:pPr>
      <w:spacing w:after="100"/>
      <w:ind w:left="240"/>
    </w:pPr>
  </w:style>
  <w:style w:type="paragraph" w:styleId="TOC3">
    <w:name w:val="toc 3"/>
    <w:basedOn w:val="Normal"/>
    <w:next w:val="Normal"/>
    <w:autoRedefine/>
    <w:uiPriority w:val="39"/>
    <w:unhideWhenUsed/>
    <w:rsid w:val="007D5442"/>
    <w:pPr>
      <w:spacing w:after="100"/>
      <w:ind w:left="480"/>
    </w:pPr>
  </w:style>
  <w:style w:type="paragraph" w:styleId="Header">
    <w:name w:val="header"/>
    <w:basedOn w:val="Normal"/>
    <w:link w:val="HeaderChar"/>
    <w:uiPriority w:val="99"/>
    <w:unhideWhenUsed/>
    <w:rsid w:val="006C7CC0"/>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6C7CC0"/>
    <w:rPr>
      <w:sz w:val="24"/>
    </w:rPr>
  </w:style>
  <w:style w:type="paragraph" w:styleId="Footer">
    <w:name w:val="footer"/>
    <w:basedOn w:val="Normal"/>
    <w:link w:val="FooterChar"/>
    <w:uiPriority w:val="99"/>
    <w:unhideWhenUsed/>
    <w:rsid w:val="006C7CC0"/>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6C7CC0"/>
    <w:rPr>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2870495">
      <w:bodyDiv w:val="1"/>
      <w:marLeft w:val="0"/>
      <w:marRight w:val="0"/>
      <w:marTop w:val="0"/>
      <w:marBottom w:val="0"/>
      <w:divBdr>
        <w:top w:val="none" w:sz="0" w:space="0" w:color="auto"/>
        <w:left w:val="none" w:sz="0" w:space="0" w:color="auto"/>
        <w:bottom w:val="none" w:sz="0" w:space="0" w:color="auto"/>
        <w:right w:val="none" w:sz="0" w:space="0" w:color="auto"/>
      </w:divBdr>
    </w:div>
    <w:div w:id="550456222">
      <w:bodyDiv w:val="1"/>
      <w:marLeft w:val="0"/>
      <w:marRight w:val="0"/>
      <w:marTop w:val="0"/>
      <w:marBottom w:val="0"/>
      <w:divBdr>
        <w:top w:val="none" w:sz="0" w:space="0" w:color="auto"/>
        <w:left w:val="none" w:sz="0" w:space="0" w:color="auto"/>
        <w:bottom w:val="none" w:sz="0" w:space="0" w:color="auto"/>
        <w:right w:val="none" w:sz="0" w:space="0" w:color="auto"/>
      </w:divBdr>
    </w:div>
    <w:div w:id="795148463">
      <w:bodyDiv w:val="1"/>
      <w:marLeft w:val="0"/>
      <w:marRight w:val="0"/>
      <w:marTop w:val="0"/>
      <w:marBottom w:val="0"/>
      <w:divBdr>
        <w:top w:val="none" w:sz="0" w:space="0" w:color="auto"/>
        <w:left w:val="none" w:sz="0" w:space="0" w:color="auto"/>
        <w:bottom w:val="none" w:sz="0" w:space="0" w:color="auto"/>
        <w:right w:val="none" w:sz="0" w:space="0" w:color="auto"/>
      </w:divBdr>
    </w:div>
    <w:div w:id="1210804095">
      <w:bodyDiv w:val="1"/>
      <w:marLeft w:val="0"/>
      <w:marRight w:val="0"/>
      <w:marTop w:val="0"/>
      <w:marBottom w:val="0"/>
      <w:divBdr>
        <w:top w:val="none" w:sz="0" w:space="0" w:color="auto"/>
        <w:left w:val="none" w:sz="0" w:space="0" w:color="auto"/>
        <w:bottom w:val="none" w:sz="0" w:space="0" w:color="auto"/>
        <w:right w:val="none" w:sz="0" w:space="0" w:color="auto"/>
      </w:divBdr>
    </w:div>
    <w:div w:id="1569148633">
      <w:bodyDiv w:val="1"/>
      <w:marLeft w:val="0"/>
      <w:marRight w:val="0"/>
      <w:marTop w:val="0"/>
      <w:marBottom w:val="0"/>
      <w:divBdr>
        <w:top w:val="none" w:sz="0" w:space="0" w:color="auto"/>
        <w:left w:val="none" w:sz="0" w:space="0" w:color="auto"/>
        <w:bottom w:val="none" w:sz="0" w:space="0" w:color="auto"/>
        <w:right w:val="none" w:sz="0" w:space="0" w:color="auto"/>
      </w:divBdr>
    </w:div>
    <w:div w:id="19623724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group.accor.com/en/Actualites/2023/03/hospitality-ahead-insights-report"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all.accor.com/hotel/A152/index.en.shtml?utm_source=google&amp;utm_medium=cpc&amp;utm_campaign=ppc-sof-mar-goo-in-en-sg-phr-sear-sg&amp;utm_term=mar&amp;utm_content=in-en-SG-V5579&amp;gad_source=1&amp;gclid=Cj0KCQjw8pKxBhD_ARIsAPrG45kVmKf0GWmVIBDay_5O0Z4RcYsMEWJ3NU-nAIKF3TjDGdBU7ECpkzwaAidgEALw_wcB"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group.accor.com/en/hotel-development/develop-a-hotel-or-a-residence/why-accor"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group.accor.com/en/careers/our-culture-of-inclusion/our-commitment" TargetMode="External"/><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group.accor.com/en/group/who-we-are/about-u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F40A57F-0F7C-414D-8E91-1A9D5C53999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357</TotalTime>
  <Pages>1</Pages>
  <Words>8142</Words>
  <Characters>46413</Characters>
  <Application>Microsoft Office Word</Application>
  <DocSecurity>0</DocSecurity>
  <Lines>386</Lines>
  <Paragraphs>108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54447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Marina Ancuta (2122372)</cp:lastModifiedBy>
  <cp:revision>5</cp:revision>
  <dcterms:created xsi:type="dcterms:W3CDTF">2024-04-21T11:51:00Z</dcterms:created>
  <dcterms:modified xsi:type="dcterms:W3CDTF">2024-05-20T19:27:00Z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b5d0d19c99558bc51ce2c03cedd10f4884be641618abe85dccd3b7f1022122db</vt:lpwstr>
  </property>
</Properties>
</file>