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3E95B" w14:textId="17DE2C2D" w:rsidR="00776B57" w:rsidRPr="00776B57" w:rsidRDefault="00776B57" w:rsidP="00776B57">
      <w:pPr>
        <w:spacing w:line="480" w:lineRule="auto"/>
        <w:jc w:val="center"/>
        <w:rPr>
          <w:rFonts w:asciiTheme="minorBidi" w:hAnsiTheme="minorBidi"/>
          <w:b/>
          <w:bCs/>
          <w:sz w:val="40"/>
          <w:szCs w:val="40"/>
        </w:rPr>
      </w:pPr>
      <w:r w:rsidRPr="00776B57">
        <w:rPr>
          <w:rFonts w:asciiTheme="minorBidi" w:hAnsiTheme="minorBidi"/>
          <w:b/>
          <w:bCs/>
          <w:sz w:val="40"/>
          <w:szCs w:val="40"/>
        </w:rPr>
        <w:t>Portfolio of Writing</w:t>
      </w:r>
    </w:p>
    <w:p w14:paraId="6739D96C" w14:textId="77777777" w:rsidR="00776B57" w:rsidRDefault="00776B57" w:rsidP="00481426">
      <w:pPr>
        <w:spacing w:line="480" w:lineRule="auto"/>
        <w:rPr>
          <w:rFonts w:asciiTheme="minorBidi" w:hAnsiTheme="minorBidi"/>
          <w:b/>
          <w:bCs/>
          <w:sz w:val="24"/>
          <w:szCs w:val="24"/>
        </w:rPr>
      </w:pPr>
    </w:p>
    <w:p w14:paraId="5BE2E3B0" w14:textId="062C2952" w:rsidR="000B3107" w:rsidRDefault="00026B1D" w:rsidP="00481426">
      <w:pPr>
        <w:spacing w:line="480" w:lineRule="auto"/>
        <w:rPr>
          <w:rFonts w:asciiTheme="minorBidi" w:hAnsiTheme="minorBidi"/>
          <w:sz w:val="24"/>
          <w:szCs w:val="24"/>
        </w:rPr>
      </w:pPr>
      <w:r>
        <w:rPr>
          <w:rFonts w:asciiTheme="minorBidi" w:hAnsiTheme="minorBidi"/>
          <w:b/>
          <w:bCs/>
          <w:sz w:val="24"/>
          <w:szCs w:val="24"/>
        </w:rPr>
        <w:t>Name:</w:t>
      </w:r>
      <w:r>
        <w:rPr>
          <w:rFonts w:asciiTheme="minorBidi" w:hAnsiTheme="minorBidi"/>
          <w:sz w:val="24"/>
          <w:szCs w:val="24"/>
        </w:rPr>
        <w:t xml:space="preserve"> </w:t>
      </w:r>
      <w:r w:rsidR="000B3107">
        <w:rPr>
          <w:rFonts w:asciiTheme="minorBidi" w:hAnsiTheme="minorBidi"/>
          <w:sz w:val="24"/>
          <w:szCs w:val="24"/>
        </w:rPr>
        <w:t>Moghis Shaikh</w:t>
      </w:r>
    </w:p>
    <w:p w14:paraId="5ACFF1E0" w14:textId="315C55FB" w:rsidR="000B3107" w:rsidRDefault="00026B1D" w:rsidP="00481426">
      <w:pPr>
        <w:spacing w:line="480" w:lineRule="auto"/>
        <w:rPr>
          <w:rFonts w:asciiTheme="minorBidi" w:hAnsiTheme="minorBidi"/>
          <w:sz w:val="24"/>
          <w:szCs w:val="24"/>
        </w:rPr>
      </w:pPr>
      <w:r>
        <w:rPr>
          <w:rFonts w:asciiTheme="minorBidi" w:hAnsiTheme="minorBidi"/>
          <w:b/>
          <w:bCs/>
          <w:sz w:val="24"/>
          <w:szCs w:val="24"/>
        </w:rPr>
        <w:t>Student Number:</w:t>
      </w:r>
      <w:r>
        <w:rPr>
          <w:rFonts w:asciiTheme="minorBidi" w:hAnsiTheme="minorBidi"/>
          <w:sz w:val="24"/>
          <w:szCs w:val="24"/>
        </w:rPr>
        <w:t xml:space="preserve"> </w:t>
      </w:r>
      <w:r w:rsidR="000B3107">
        <w:rPr>
          <w:rFonts w:asciiTheme="minorBidi" w:hAnsiTheme="minorBidi"/>
          <w:sz w:val="24"/>
          <w:szCs w:val="24"/>
        </w:rPr>
        <w:t>2005117</w:t>
      </w:r>
    </w:p>
    <w:p w14:paraId="79896364" w14:textId="4058F4D0" w:rsidR="000B3107" w:rsidRDefault="00026B1D" w:rsidP="00481426">
      <w:pPr>
        <w:spacing w:line="480" w:lineRule="auto"/>
        <w:rPr>
          <w:rFonts w:asciiTheme="minorBidi" w:hAnsiTheme="minorBidi"/>
          <w:sz w:val="24"/>
          <w:szCs w:val="24"/>
        </w:rPr>
      </w:pPr>
      <w:r>
        <w:rPr>
          <w:rFonts w:asciiTheme="minorBidi" w:hAnsiTheme="minorBidi"/>
          <w:b/>
          <w:bCs/>
          <w:sz w:val="24"/>
          <w:szCs w:val="24"/>
        </w:rPr>
        <w:t>Course:</w:t>
      </w:r>
      <w:r>
        <w:rPr>
          <w:rFonts w:asciiTheme="minorBidi" w:hAnsiTheme="minorBidi"/>
          <w:sz w:val="24"/>
          <w:szCs w:val="24"/>
        </w:rPr>
        <w:t xml:space="preserve"> </w:t>
      </w:r>
      <w:r w:rsidR="000B3107">
        <w:rPr>
          <w:rFonts w:asciiTheme="minorBidi" w:hAnsiTheme="minorBidi"/>
          <w:sz w:val="24"/>
          <w:szCs w:val="24"/>
        </w:rPr>
        <w:t>Illustration</w:t>
      </w:r>
    </w:p>
    <w:p w14:paraId="2B6ECA58" w14:textId="7C7E50C2" w:rsidR="000B3107" w:rsidRDefault="00026B1D" w:rsidP="00481426">
      <w:pPr>
        <w:spacing w:line="480" w:lineRule="auto"/>
        <w:rPr>
          <w:rFonts w:asciiTheme="minorBidi" w:hAnsiTheme="minorBidi"/>
          <w:sz w:val="24"/>
          <w:szCs w:val="24"/>
        </w:rPr>
      </w:pPr>
      <w:r>
        <w:rPr>
          <w:rFonts w:asciiTheme="minorBidi" w:hAnsiTheme="minorBidi"/>
          <w:b/>
          <w:bCs/>
          <w:sz w:val="24"/>
          <w:szCs w:val="24"/>
        </w:rPr>
        <w:t>Course Number:</w:t>
      </w:r>
      <w:r>
        <w:rPr>
          <w:rFonts w:asciiTheme="minorBidi" w:hAnsiTheme="minorBidi"/>
          <w:sz w:val="24"/>
          <w:szCs w:val="24"/>
        </w:rPr>
        <w:t xml:space="preserve"> </w:t>
      </w:r>
      <w:r w:rsidR="000B3107">
        <w:rPr>
          <w:rFonts w:asciiTheme="minorBidi" w:hAnsiTheme="minorBidi"/>
          <w:sz w:val="24"/>
          <w:szCs w:val="24"/>
        </w:rPr>
        <w:t>ADAD4018</w:t>
      </w:r>
    </w:p>
    <w:p w14:paraId="48120F38" w14:textId="76327E9D" w:rsidR="000B3107" w:rsidRDefault="00026B1D" w:rsidP="00481426">
      <w:pPr>
        <w:spacing w:line="480" w:lineRule="auto"/>
        <w:rPr>
          <w:rFonts w:asciiTheme="minorBidi" w:hAnsiTheme="minorBidi"/>
          <w:sz w:val="24"/>
          <w:szCs w:val="24"/>
        </w:rPr>
      </w:pPr>
      <w:r>
        <w:rPr>
          <w:rFonts w:asciiTheme="minorBidi" w:hAnsiTheme="minorBidi"/>
          <w:b/>
          <w:bCs/>
          <w:sz w:val="24"/>
          <w:szCs w:val="24"/>
        </w:rPr>
        <w:t>Course Tutor:</w:t>
      </w:r>
      <w:r>
        <w:rPr>
          <w:rFonts w:asciiTheme="minorBidi" w:hAnsiTheme="minorBidi"/>
          <w:sz w:val="24"/>
          <w:szCs w:val="24"/>
        </w:rPr>
        <w:t xml:space="preserve"> </w:t>
      </w:r>
      <w:r w:rsidR="000B3107">
        <w:rPr>
          <w:rFonts w:asciiTheme="minorBidi" w:hAnsiTheme="minorBidi"/>
          <w:sz w:val="24"/>
          <w:szCs w:val="24"/>
        </w:rPr>
        <w:t>Jon</w:t>
      </w:r>
      <w:r w:rsidR="007B2845">
        <w:rPr>
          <w:rFonts w:asciiTheme="minorBidi" w:hAnsiTheme="minorBidi"/>
          <w:sz w:val="24"/>
          <w:szCs w:val="24"/>
        </w:rPr>
        <w:t>athan</w:t>
      </w:r>
      <w:r w:rsidR="000B3107">
        <w:rPr>
          <w:rFonts w:asciiTheme="minorBidi" w:hAnsiTheme="minorBidi"/>
          <w:sz w:val="24"/>
          <w:szCs w:val="24"/>
        </w:rPr>
        <w:t xml:space="preserve"> Pugh</w:t>
      </w:r>
    </w:p>
    <w:p w14:paraId="65646205" w14:textId="57113946" w:rsidR="000B3107" w:rsidRDefault="000B3107" w:rsidP="00481426">
      <w:pPr>
        <w:spacing w:line="480" w:lineRule="auto"/>
        <w:rPr>
          <w:rFonts w:asciiTheme="minorBidi" w:hAnsiTheme="minorBidi"/>
          <w:sz w:val="24"/>
          <w:szCs w:val="24"/>
        </w:rPr>
      </w:pPr>
    </w:p>
    <w:p w14:paraId="4ACF1C01" w14:textId="06722995" w:rsidR="000B3107" w:rsidRDefault="000B3107" w:rsidP="00481426">
      <w:pPr>
        <w:spacing w:line="480" w:lineRule="auto"/>
        <w:rPr>
          <w:rFonts w:asciiTheme="minorBidi" w:hAnsiTheme="minorBidi"/>
          <w:sz w:val="24"/>
          <w:szCs w:val="24"/>
        </w:rPr>
      </w:pPr>
    </w:p>
    <w:p w14:paraId="64B1FD16" w14:textId="3860A367" w:rsidR="000B3107" w:rsidRPr="00481426" w:rsidRDefault="000B3107" w:rsidP="00481426">
      <w:pPr>
        <w:spacing w:line="480" w:lineRule="auto"/>
        <w:rPr>
          <w:rFonts w:asciiTheme="minorBidi" w:hAnsiTheme="minorBidi"/>
          <w:b/>
          <w:bCs/>
          <w:sz w:val="24"/>
          <w:szCs w:val="24"/>
        </w:rPr>
      </w:pPr>
      <w:r w:rsidRPr="00481426">
        <w:rPr>
          <w:rFonts w:asciiTheme="minorBidi" w:hAnsiTheme="minorBidi"/>
          <w:b/>
          <w:bCs/>
          <w:sz w:val="24"/>
          <w:szCs w:val="24"/>
        </w:rPr>
        <w:t>Task in the order I received them:</w:t>
      </w:r>
    </w:p>
    <w:p w14:paraId="11872A04" w14:textId="213C21DC" w:rsidR="000B3107" w:rsidRPr="00481426" w:rsidRDefault="000B3107" w:rsidP="00481426">
      <w:pPr>
        <w:spacing w:line="480" w:lineRule="auto"/>
        <w:rPr>
          <w:rFonts w:asciiTheme="minorBidi" w:hAnsiTheme="minorBidi"/>
          <w:b/>
          <w:bCs/>
          <w:sz w:val="24"/>
          <w:szCs w:val="24"/>
        </w:rPr>
      </w:pPr>
      <w:r w:rsidRPr="00481426">
        <w:rPr>
          <w:rFonts w:asciiTheme="minorBidi" w:hAnsiTheme="minorBidi"/>
          <w:b/>
          <w:bCs/>
          <w:sz w:val="24"/>
          <w:szCs w:val="24"/>
        </w:rPr>
        <w:t>Task 1:</w:t>
      </w:r>
      <w:r w:rsidR="00833DEA" w:rsidRPr="00833DEA">
        <w:rPr>
          <w:rFonts w:asciiTheme="minorBidi" w:hAnsiTheme="minorBidi"/>
          <w:b/>
          <w:bCs/>
          <w:sz w:val="24"/>
          <w:szCs w:val="24"/>
        </w:rPr>
        <w:t xml:space="preserve"> </w:t>
      </w:r>
      <w:r w:rsidR="00833DEA" w:rsidRPr="00481426">
        <w:rPr>
          <w:rFonts w:asciiTheme="minorBidi" w:hAnsiTheme="minorBidi"/>
          <w:b/>
          <w:bCs/>
          <w:sz w:val="24"/>
          <w:szCs w:val="24"/>
        </w:rPr>
        <w:t xml:space="preserve">Observational Writing - </w:t>
      </w:r>
      <w:r w:rsidR="00885187">
        <w:rPr>
          <w:rFonts w:asciiTheme="minorBidi" w:hAnsiTheme="minorBidi"/>
          <w:b/>
          <w:bCs/>
          <w:sz w:val="24"/>
          <w:szCs w:val="24"/>
        </w:rPr>
        <w:t>499</w:t>
      </w:r>
    </w:p>
    <w:p w14:paraId="564B4609" w14:textId="59DA7CB2" w:rsidR="000B3107" w:rsidRPr="00481426" w:rsidRDefault="000B3107" w:rsidP="00481426">
      <w:pPr>
        <w:spacing w:line="480" w:lineRule="auto"/>
        <w:rPr>
          <w:rFonts w:asciiTheme="minorBidi" w:hAnsiTheme="minorBidi"/>
          <w:b/>
          <w:bCs/>
          <w:sz w:val="24"/>
          <w:szCs w:val="24"/>
        </w:rPr>
      </w:pPr>
      <w:r w:rsidRPr="00481426">
        <w:rPr>
          <w:rFonts w:asciiTheme="minorBidi" w:hAnsiTheme="minorBidi"/>
          <w:b/>
          <w:bCs/>
          <w:sz w:val="24"/>
          <w:szCs w:val="24"/>
        </w:rPr>
        <w:t xml:space="preserve">Task 2: </w:t>
      </w:r>
      <w:r w:rsidR="00833DEA" w:rsidRPr="00481426">
        <w:rPr>
          <w:rFonts w:asciiTheme="minorBidi" w:hAnsiTheme="minorBidi"/>
          <w:b/>
          <w:bCs/>
          <w:sz w:val="24"/>
          <w:szCs w:val="24"/>
        </w:rPr>
        <w:t>Manifesto Writing - 49</w:t>
      </w:r>
      <w:r w:rsidR="00885187">
        <w:rPr>
          <w:rFonts w:asciiTheme="minorBidi" w:hAnsiTheme="minorBidi"/>
          <w:b/>
          <w:bCs/>
          <w:sz w:val="24"/>
          <w:szCs w:val="24"/>
        </w:rPr>
        <w:t>5</w:t>
      </w:r>
    </w:p>
    <w:p w14:paraId="4650FBF0" w14:textId="15B51364" w:rsidR="000B3107" w:rsidRPr="00481426" w:rsidRDefault="000B3107" w:rsidP="00481426">
      <w:pPr>
        <w:spacing w:line="480" w:lineRule="auto"/>
        <w:rPr>
          <w:rFonts w:asciiTheme="minorBidi" w:hAnsiTheme="minorBidi"/>
          <w:b/>
          <w:bCs/>
          <w:sz w:val="24"/>
          <w:szCs w:val="24"/>
        </w:rPr>
      </w:pPr>
      <w:r w:rsidRPr="00481426">
        <w:rPr>
          <w:rFonts w:asciiTheme="minorBidi" w:hAnsiTheme="minorBidi"/>
          <w:b/>
          <w:bCs/>
          <w:sz w:val="24"/>
          <w:szCs w:val="24"/>
        </w:rPr>
        <w:t xml:space="preserve">Task 3: Practise-base writing - </w:t>
      </w:r>
      <w:r w:rsidR="00C9319D" w:rsidRPr="00481426">
        <w:rPr>
          <w:rFonts w:asciiTheme="minorBidi" w:hAnsiTheme="minorBidi"/>
          <w:b/>
          <w:bCs/>
          <w:sz w:val="24"/>
          <w:szCs w:val="24"/>
        </w:rPr>
        <w:t>50</w:t>
      </w:r>
      <w:r w:rsidR="00443829">
        <w:rPr>
          <w:rFonts w:asciiTheme="minorBidi" w:hAnsiTheme="minorBidi"/>
          <w:b/>
          <w:bCs/>
          <w:sz w:val="24"/>
          <w:szCs w:val="24"/>
        </w:rPr>
        <w:t>1</w:t>
      </w:r>
    </w:p>
    <w:p w14:paraId="12DF19F5" w14:textId="77777777" w:rsidR="0014557A" w:rsidRDefault="0014557A" w:rsidP="00FF74E2">
      <w:pPr>
        <w:rPr>
          <w:rFonts w:asciiTheme="minorBidi" w:hAnsiTheme="minorBidi"/>
          <w:sz w:val="24"/>
          <w:szCs w:val="24"/>
        </w:rPr>
      </w:pPr>
    </w:p>
    <w:p w14:paraId="7E1B329D" w14:textId="77777777" w:rsidR="0014557A" w:rsidRDefault="0014557A" w:rsidP="00FF74E2">
      <w:pPr>
        <w:rPr>
          <w:rFonts w:asciiTheme="minorBidi" w:hAnsiTheme="minorBidi"/>
          <w:sz w:val="24"/>
          <w:szCs w:val="24"/>
        </w:rPr>
      </w:pPr>
    </w:p>
    <w:p w14:paraId="46BAD927" w14:textId="77777777" w:rsidR="0014557A" w:rsidRDefault="0014557A" w:rsidP="00FF74E2">
      <w:pPr>
        <w:rPr>
          <w:rFonts w:asciiTheme="minorBidi" w:hAnsiTheme="minorBidi"/>
          <w:sz w:val="24"/>
          <w:szCs w:val="24"/>
        </w:rPr>
      </w:pPr>
    </w:p>
    <w:p w14:paraId="1727C0AE" w14:textId="77777777" w:rsidR="0014557A" w:rsidRDefault="0014557A" w:rsidP="00FF74E2">
      <w:pPr>
        <w:rPr>
          <w:rFonts w:asciiTheme="minorBidi" w:hAnsiTheme="minorBidi"/>
          <w:sz w:val="24"/>
          <w:szCs w:val="24"/>
        </w:rPr>
      </w:pPr>
    </w:p>
    <w:p w14:paraId="02740A25" w14:textId="77777777" w:rsidR="0014557A" w:rsidRDefault="0014557A" w:rsidP="00FF74E2">
      <w:pPr>
        <w:rPr>
          <w:rFonts w:asciiTheme="minorBidi" w:hAnsiTheme="minorBidi"/>
          <w:sz w:val="24"/>
          <w:szCs w:val="24"/>
        </w:rPr>
      </w:pPr>
    </w:p>
    <w:p w14:paraId="35685EB3" w14:textId="77777777" w:rsidR="0014557A" w:rsidRDefault="0014557A" w:rsidP="00FF74E2">
      <w:pPr>
        <w:rPr>
          <w:rFonts w:asciiTheme="minorBidi" w:hAnsiTheme="minorBidi"/>
          <w:sz w:val="24"/>
          <w:szCs w:val="24"/>
        </w:rPr>
      </w:pPr>
    </w:p>
    <w:p w14:paraId="7A6EC0B4" w14:textId="77777777" w:rsidR="0014557A" w:rsidRDefault="0014557A" w:rsidP="00FF74E2">
      <w:pPr>
        <w:rPr>
          <w:rFonts w:asciiTheme="minorBidi" w:hAnsiTheme="minorBidi"/>
          <w:sz w:val="24"/>
          <w:szCs w:val="24"/>
        </w:rPr>
      </w:pPr>
    </w:p>
    <w:p w14:paraId="5212BBA6" w14:textId="77777777" w:rsidR="00481426" w:rsidRDefault="00481426" w:rsidP="00523D3C">
      <w:pPr>
        <w:rPr>
          <w:rFonts w:asciiTheme="minorBidi" w:hAnsiTheme="minorBidi"/>
          <w:sz w:val="24"/>
          <w:szCs w:val="24"/>
        </w:rPr>
      </w:pPr>
    </w:p>
    <w:p w14:paraId="16CF517F" w14:textId="5F7D50A8" w:rsidR="00833DEA" w:rsidRPr="00833DEA" w:rsidRDefault="00833DEA" w:rsidP="00443829">
      <w:pPr>
        <w:jc w:val="center"/>
        <w:rPr>
          <w:rFonts w:asciiTheme="minorBidi" w:hAnsiTheme="minorBidi"/>
          <w:b/>
          <w:noProof/>
          <w:sz w:val="24"/>
          <w:szCs w:val="24"/>
        </w:rPr>
      </w:pPr>
      <w:r w:rsidRPr="00833DEA">
        <w:rPr>
          <w:rFonts w:asciiTheme="minorBidi" w:hAnsiTheme="minorBidi"/>
          <w:b/>
          <w:noProof/>
          <w:sz w:val="24"/>
          <w:szCs w:val="24"/>
        </w:rPr>
        <w:lastRenderedPageBreak/>
        <w:drawing>
          <wp:anchor distT="0" distB="0" distL="114300" distR="114300" simplePos="0" relativeHeight="251677696" behindDoc="0" locked="0" layoutInCell="1" allowOverlap="1" wp14:anchorId="670D3638" wp14:editId="00E5EFE5">
            <wp:simplePos x="0" y="0"/>
            <wp:positionH relativeFrom="column">
              <wp:posOffset>800100</wp:posOffset>
            </wp:positionH>
            <wp:positionV relativeFrom="paragraph">
              <wp:posOffset>258445</wp:posOffset>
            </wp:positionV>
            <wp:extent cx="4152900" cy="2694305"/>
            <wp:effectExtent l="0" t="0" r="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2900" cy="2694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Bidi" w:hAnsiTheme="minorBidi"/>
          <w:b/>
          <w:color w:val="000000" w:themeColor="text1"/>
          <w:sz w:val="24"/>
          <w:szCs w:val="24"/>
        </w:rPr>
        <w:t xml:space="preserve">Task 1: </w:t>
      </w:r>
      <w:r w:rsidRPr="00833DEA">
        <w:rPr>
          <w:rFonts w:asciiTheme="minorBidi" w:hAnsiTheme="minorBidi"/>
          <w:b/>
          <w:color w:val="000000" w:themeColor="text1"/>
          <w:sz w:val="24"/>
          <w:szCs w:val="24"/>
        </w:rPr>
        <w:t>Observational Writing</w:t>
      </w:r>
    </w:p>
    <w:p w14:paraId="2A76234B" w14:textId="77777777" w:rsidR="00833DEA" w:rsidRPr="00523D3C" w:rsidRDefault="00833DEA" w:rsidP="00833DEA">
      <w:pPr>
        <w:rPr>
          <w:rFonts w:asciiTheme="minorBidi" w:hAnsiTheme="minorBidi"/>
          <w:bCs/>
          <w:noProof/>
          <w:sz w:val="24"/>
          <w:szCs w:val="24"/>
        </w:rPr>
      </w:pPr>
    </w:p>
    <w:p w14:paraId="1134C9E4" w14:textId="77777777" w:rsidR="00833DEA" w:rsidRPr="00523D3C" w:rsidRDefault="00833DEA" w:rsidP="00833DEA">
      <w:pPr>
        <w:rPr>
          <w:rFonts w:asciiTheme="minorBidi" w:hAnsiTheme="minorBidi"/>
          <w:bCs/>
          <w:noProof/>
          <w:sz w:val="24"/>
          <w:szCs w:val="24"/>
        </w:rPr>
      </w:pPr>
    </w:p>
    <w:p w14:paraId="3131FAE8" w14:textId="77777777" w:rsidR="00833DEA" w:rsidRPr="00523D3C" w:rsidRDefault="00833DEA" w:rsidP="00833DEA">
      <w:pPr>
        <w:rPr>
          <w:rFonts w:asciiTheme="minorBidi" w:hAnsiTheme="minorBidi"/>
          <w:bCs/>
          <w:noProof/>
          <w:sz w:val="24"/>
          <w:szCs w:val="24"/>
        </w:rPr>
      </w:pPr>
    </w:p>
    <w:p w14:paraId="65737045" w14:textId="77777777" w:rsidR="00833DEA" w:rsidRPr="00523D3C" w:rsidRDefault="00833DEA" w:rsidP="00833DEA">
      <w:pPr>
        <w:rPr>
          <w:rFonts w:asciiTheme="minorBidi" w:hAnsiTheme="minorBidi"/>
          <w:bCs/>
          <w:noProof/>
          <w:sz w:val="24"/>
          <w:szCs w:val="24"/>
        </w:rPr>
      </w:pPr>
    </w:p>
    <w:p w14:paraId="18A6E6AD" w14:textId="77777777" w:rsidR="00833DEA" w:rsidRPr="00523D3C" w:rsidRDefault="00833DEA" w:rsidP="00833DEA">
      <w:pPr>
        <w:jc w:val="center"/>
        <w:rPr>
          <w:rFonts w:asciiTheme="minorBidi" w:hAnsiTheme="minorBidi"/>
          <w:bCs/>
          <w:color w:val="000000" w:themeColor="text1"/>
          <w:sz w:val="24"/>
          <w:szCs w:val="24"/>
        </w:rPr>
      </w:pPr>
    </w:p>
    <w:p w14:paraId="55EC4BFE" w14:textId="77777777" w:rsidR="00833DEA" w:rsidRPr="00523D3C" w:rsidRDefault="00833DEA" w:rsidP="00833DEA">
      <w:pPr>
        <w:jc w:val="center"/>
        <w:rPr>
          <w:rFonts w:asciiTheme="minorBidi" w:hAnsiTheme="minorBidi"/>
          <w:bCs/>
          <w:color w:val="000000" w:themeColor="text1"/>
          <w:sz w:val="24"/>
          <w:szCs w:val="24"/>
        </w:rPr>
      </w:pPr>
    </w:p>
    <w:p w14:paraId="652C449C" w14:textId="77777777" w:rsidR="00833DEA" w:rsidRPr="00523D3C" w:rsidRDefault="00833DEA" w:rsidP="00833DEA">
      <w:pPr>
        <w:jc w:val="center"/>
        <w:rPr>
          <w:rFonts w:asciiTheme="minorBidi" w:hAnsiTheme="minorBidi"/>
          <w:bCs/>
          <w:color w:val="000000" w:themeColor="text1"/>
          <w:sz w:val="24"/>
          <w:szCs w:val="24"/>
        </w:rPr>
      </w:pPr>
    </w:p>
    <w:p w14:paraId="6E50FFBE" w14:textId="77777777" w:rsidR="00833DEA" w:rsidRPr="00523D3C" w:rsidRDefault="00833DEA" w:rsidP="00833DEA">
      <w:pPr>
        <w:jc w:val="center"/>
        <w:rPr>
          <w:rFonts w:asciiTheme="minorBidi" w:hAnsiTheme="minorBidi"/>
          <w:bCs/>
          <w:color w:val="000000" w:themeColor="text1"/>
          <w:sz w:val="24"/>
          <w:szCs w:val="24"/>
        </w:rPr>
      </w:pPr>
    </w:p>
    <w:p w14:paraId="34700B85" w14:textId="77777777" w:rsidR="00833DEA" w:rsidRPr="00523D3C" w:rsidRDefault="00833DEA" w:rsidP="00833DEA">
      <w:pPr>
        <w:jc w:val="center"/>
        <w:rPr>
          <w:rFonts w:asciiTheme="minorBidi" w:hAnsiTheme="minorBidi"/>
          <w:bCs/>
          <w:color w:val="000000" w:themeColor="text1"/>
          <w:sz w:val="24"/>
          <w:szCs w:val="24"/>
        </w:rPr>
      </w:pPr>
    </w:p>
    <w:p w14:paraId="4976AB95" w14:textId="573442D6" w:rsidR="00833DEA" w:rsidRDefault="00833DEA" w:rsidP="00833DEA">
      <w:pPr>
        <w:jc w:val="center"/>
        <w:rPr>
          <w:rFonts w:asciiTheme="minorBidi" w:hAnsiTheme="minorBidi"/>
          <w:bCs/>
          <w:color w:val="000000" w:themeColor="text1"/>
          <w:sz w:val="24"/>
          <w:szCs w:val="24"/>
        </w:rPr>
      </w:pPr>
    </w:p>
    <w:p w14:paraId="0AF4FE89" w14:textId="281EF7EF" w:rsidR="00936A62" w:rsidRPr="00AA75D1" w:rsidRDefault="00936A62" w:rsidP="00936A62">
      <w:pPr>
        <w:jc w:val="center"/>
        <w:rPr>
          <w:rFonts w:asciiTheme="minorBidi" w:hAnsiTheme="minorBidi"/>
          <w:bCs/>
          <w:color w:val="000000" w:themeColor="text1"/>
          <w:sz w:val="24"/>
          <w:szCs w:val="24"/>
        </w:rPr>
      </w:pPr>
      <w:r w:rsidRPr="00523D3C">
        <w:rPr>
          <w:rFonts w:asciiTheme="minorBidi" w:hAnsiTheme="minorBidi"/>
          <w:bCs/>
          <w:color w:val="000000" w:themeColor="text1"/>
          <w:sz w:val="24"/>
          <w:szCs w:val="24"/>
        </w:rPr>
        <w:t xml:space="preserve">(Fig 1, </w:t>
      </w:r>
      <w:r>
        <w:rPr>
          <w:rFonts w:asciiTheme="minorBidi" w:hAnsiTheme="minorBidi"/>
          <w:bCs/>
          <w:color w:val="000000" w:themeColor="text1"/>
          <w:sz w:val="24"/>
          <w:szCs w:val="24"/>
        </w:rPr>
        <w:t xml:space="preserve">CoceAddict, </w:t>
      </w:r>
      <w:r w:rsidRPr="00523D3C">
        <w:rPr>
          <w:rFonts w:asciiTheme="minorBidi" w:hAnsiTheme="minorBidi"/>
          <w:bCs/>
          <w:color w:val="000000" w:themeColor="text1"/>
          <w:sz w:val="24"/>
          <w:szCs w:val="24"/>
        </w:rPr>
        <w:t>Emotions – Fear, 27 January 2014)</w:t>
      </w:r>
      <w:r>
        <w:rPr>
          <w:rStyle w:val="FootnoteReference"/>
          <w:rFonts w:asciiTheme="minorBidi" w:hAnsiTheme="minorBidi"/>
          <w:bCs/>
          <w:color w:val="000000" w:themeColor="text1"/>
          <w:sz w:val="24"/>
          <w:szCs w:val="24"/>
        </w:rPr>
        <w:footnoteReference w:id="1"/>
      </w:r>
    </w:p>
    <w:p w14:paraId="0EBF3B85" w14:textId="77777777" w:rsidR="00833DEA" w:rsidRDefault="00833DEA" w:rsidP="00936A62">
      <w:pPr>
        <w:rPr>
          <w:rFonts w:asciiTheme="minorBidi" w:hAnsiTheme="minorBidi"/>
          <w:bCs/>
          <w:color w:val="000000" w:themeColor="text1"/>
          <w:sz w:val="24"/>
          <w:szCs w:val="24"/>
        </w:rPr>
      </w:pPr>
    </w:p>
    <w:p w14:paraId="16386691" w14:textId="025C8890" w:rsidR="00833DEA" w:rsidRPr="00523D3C" w:rsidRDefault="00833DEA" w:rsidP="00833DEA">
      <w:pPr>
        <w:spacing w:line="480" w:lineRule="auto"/>
        <w:rPr>
          <w:rFonts w:asciiTheme="minorBidi" w:hAnsiTheme="minorBidi"/>
          <w:bCs/>
          <w:color w:val="000000" w:themeColor="text1"/>
          <w:sz w:val="24"/>
          <w:szCs w:val="24"/>
        </w:rPr>
      </w:pPr>
      <w:bookmarkStart w:id="0" w:name="_Hlk59745512"/>
      <w:bookmarkStart w:id="1" w:name="_Hlk59745696"/>
      <w:r w:rsidRPr="00523D3C">
        <w:rPr>
          <w:rFonts w:asciiTheme="minorBidi" w:hAnsiTheme="minorBidi"/>
          <w:bCs/>
          <w:color w:val="000000" w:themeColor="text1"/>
          <w:sz w:val="24"/>
          <w:szCs w:val="24"/>
        </w:rPr>
        <w:t xml:space="preserve">Fear is one of the emotion that significantly affects us as an individual, it can undeniably lead to unmeasurable number of struggles such as, health issues, broken trust, trust issues, family trust issues, self-harm, and death,. </w:t>
      </w:r>
      <w:bookmarkEnd w:id="0"/>
    </w:p>
    <w:p w14:paraId="0CC38778" w14:textId="7CD762E7" w:rsidR="00833DEA" w:rsidRDefault="00833DEA" w:rsidP="00833DEA">
      <w:pPr>
        <w:spacing w:line="480" w:lineRule="auto"/>
        <w:rPr>
          <w:rFonts w:asciiTheme="minorBidi" w:hAnsiTheme="minorBidi"/>
          <w:sz w:val="24"/>
          <w:szCs w:val="24"/>
        </w:rPr>
      </w:pPr>
      <w:r w:rsidRPr="00523D3C">
        <w:rPr>
          <w:rFonts w:asciiTheme="minorBidi" w:hAnsiTheme="minorBidi"/>
          <w:bCs/>
          <w:color w:val="000000" w:themeColor="text1"/>
          <w:sz w:val="24"/>
          <w:szCs w:val="24"/>
        </w:rPr>
        <w:t xml:space="preserve">There have been many cases where fear prevents certain individuals from preaching. Sometimes it’s abuse, other instances it’s the limited power the victim has, but it also there can be consequences that will occur if the individuals preaches. As Brazier claims, </w:t>
      </w:r>
      <w:r w:rsidRPr="00523D3C">
        <w:rPr>
          <w:rFonts w:asciiTheme="minorBidi" w:hAnsiTheme="minorBidi"/>
          <w:color w:val="000000" w:themeColor="text1"/>
          <w:sz w:val="24"/>
          <w:szCs w:val="24"/>
        </w:rPr>
        <w:t>Sometimes, people are afraid to speak up because of the existing balance of power (Brazier, 2018)</w:t>
      </w:r>
      <w:r w:rsidR="00936A62">
        <w:rPr>
          <w:rStyle w:val="FootnoteReference"/>
          <w:rFonts w:asciiTheme="minorBidi" w:hAnsiTheme="minorBidi"/>
          <w:color w:val="000000" w:themeColor="text1"/>
          <w:sz w:val="24"/>
          <w:szCs w:val="24"/>
        </w:rPr>
        <w:footnoteReference w:id="2"/>
      </w:r>
      <w:r w:rsidR="00936A62">
        <w:rPr>
          <w:rFonts w:asciiTheme="minorBidi" w:hAnsiTheme="minorBidi"/>
          <w:color w:val="000000" w:themeColor="text1"/>
          <w:sz w:val="24"/>
          <w:szCs w:val="24"/>
        </w:rPr>
        <w:t>.</w:t>
      </w:r>
      <w:r w:rsidRPr="00523D3C">
        <w:rPr>
          <w:rFonts w:asciiTheme="minorBidi" w:hAnsiTheme="minorBidi"/>
          <w:color w:val="000000" w:themeColor="text1"/>
          <w:sz w:val="24"/>
          <w:szCs w:val="24"/>
        </w:rPr>
        <w:t xml:space="preserve"> Unfortunately, the majority of the time, this power prohibits girls and woman from speaking out about the struggles they face. Struggles which be, sexual abuse, sexual harassment, and bullying. </w:t>
      </w:r>
      <w:r w:rsidRPr="00523D3C">
        <w:rPr>
          <w:rFonts w:asciiTheme="minorBidi" w:hAnsiTheme="minorBidi"/>
          <w:bCs/>
          <w:color w:val="000000" w:themeColor="text1"/>
          <w:sz w:val="24"/>
          <w:szCs w:val="24"/>
        </w:rPr>
        <w:t xml:space="preserve">I believe majority of the </w:t>
      </w:r>
      <w:bookmarkStart w:id="2" w:name="_Hlk59745728"/>
      <w:bookmarkEnd w:id="1"/>
      <w:r w:rsidRPr="00523D3C">
        <w:rPr>
          <w:rFonts w:asciiTheme="minorBidi" w:hAnsiTheme="minorBidi"/>
          <w:bCs/>
          <w:color w:val="000000" w:themeColor="text1"/>
          <w:sz w:val="24"/>
          <w:szCs w:val="24"/>
        </w:rPr>
        <w:lastRenderedPageBreak/>
        <w:t xml:space="preserve">cases where woman and young girls do not preach is because of sexual abuse and it invades their trust as Manlowe claims, </w:t>
      </w:r>
      <w:r w:rsidRPr="00523D3C">
        <w:rPr>
          <w:rFonts w:asciiTheme="minorBidi" w:hAnsiTheme="minorBidi"/>
          <w:color w:val="000000" w:themeColor="text1"/>
          <w:sz w:val="24"/>
          <w:szCs w:val="24"/>
        </w:rPr>
        <w:t xml:space="preserve">Sexual invasion by a trusted </w:t>
      </w:r>
      <w:r w:rsidRPr="00523D3C">
        <w:rPr>
          <w:rFonts w:asciiTheme="minorBidi" w:hAnsiTheme="minorBidi"/>
          <w:sz w:val="24"/>
          <w:szCs w:val="24"/>
        </w:rPr>
        <w:t>relation goes beyond a physical injury</w:t>
      </w:r>
      <w:r>
        <w:rPr>
          <w:rFonts w:asciiTheme="minorBidi" w:hAnsiTheme="minorBidi"/>
          <w:sz w:val="24"/>
          <w:szCs w:val="24"/>
        </w:rPr>
        <w:t xml:space="preserve"> </w:t>
      </w:r>
      <w:r w:rsidRPr="00523D3C">
        <w:rPr>
          <w:rFonts w:asciiTheme="minorBidi" w:hAnsiTheme="minorBidi"/>
          <w:sz w:val="24"/>
          <w:szCs w:val="24"/>
        </w:rPr>
        <w:t xml:space="preserve">(Manlowe, 1995, </w:t>
      </w:r>
      <w:r>
        <w:rPr>
          <w:rFonts w:asciiTheme="minorBidi" w:hAnsiTheme="minorBidi"/>
          <w:sz w:val="24"/>
          <w:szCs w:val="24"/>
        </w:rPr>
        <w:t>p</w:t>
      </w:r>
      <w:r w:rsidRPr="00523D3C">
        <w:rPr>
          <w:rFonts w:asciiTheme="minorBidi" w:hAnsiTheme="minorBidi"/>
          <w:sz w:val="24"/>
          <w:szCs w:val="24"/>
        </w:rPr>
        <w:t>. 15)</w:t>
      </w:r>
      <w:r w:rsidR="00847168">
        <w:rPr>
          <w:rStyle w:val="FootnoteReference"/>
          <w:rFonts w:asciiTheme="minorBidi" w:hAnsiTheme="minorBidi"/>
          <w:sz w:val="24"/>
          <w:szCs w:val="24"/>
        </w:rPr>
        <w:footnoteReference w:id="3"/>
      </w:r>
      <w:r w:rsidRPr="00523D3C">
        <w:rPr>
          <w:rFonts w:asciiTheme="minorBidi" w:hAnsiTheme="minorBidi"/>
          <w:sz w:val="24"/>
          <w:szCs w:val="24"/>
        </w:rPr>
        <w:t>.</w:t>
      </w:r>
      <w:r>
        <w:rPr>
          <w:rFonts w:asciiTheme="minorBidi" w:hAnsiTheme="minorBidi"/>
          <w:sz w:val="24"/>
          <w:szCs w:val="24"/>
        </w:rPr>
        <w:t xml:space="preserve"> An invasion like that could completely destroy a girls trust and traumatise her for life.</w:t>
      </w:r>
      <w:r w:rsidRPr="0014557A">
        <w:rPr>
          <w:rFonts w:asciiTheme="minorBidi" w:hAnsiTheme="minorBidi"/>
          <w:sz w:val="24"/>
          <w:szCs w:val="24"/>
        </w:rPr>
        <w:t xml:space="preserve"> </w:t>
      </w:r>
      <w:r>
        <w:rPr>
          <w:rFonts w:asciiTheme="minorBidi" w:hAnsiTheme="minorBidi"/>
          <w:sz w:val="24"/>
          <w:szCs w:val="24"/>
        </w:rPr>
        <w:t>I</w:t>
      </w:r>
      <w:r w:rsidRPr="00523D3C">
        <w:rPr>
          <w:rFonts w:asciiTheme="minorBidi" w:hAnsiTheme="minorBidi"/>
          <w:sz w:val="24"/>
          <w:szCs w:val="24"/>
        </w:rPr>
        <w:t xml:space="preserve">f you ask them how they feel, they will say, </w:t>
      </w:r>
      <w:r w:rsidRPr="00523D3C">
        <w:rPr>
          <w:rFonts w:asciiTheme="minorBidi" w:hAnsiTheme="minorBidi"/>
          <w:color w:val="000000"/>
          <w:sz w:val="24"/>
          <w:szCs w:val="24"/>
        </w:rPr>
        <w:t xml:space="preserve">We are much more than </w:t>
      </w:r>
      <w:r w:rsidR="003F70D9" w:rsidRPr="00523D3C">
        <w:rPr>
          <w:rFonts w:asciiTheme="minorBidi" w:hAnsiTheme="minorBidi"/>
          <w:color w:val="000000"/>
          <w:sz w:val="24"/>
          <w:szCs w:val="24"/>
        </w:rPr>
        <w:t>victims.</w:t>
      </w:r>
      <w:r w:rsidRPr="00523D3C">
        <w:rPr>
          <w:rFonts w:asciiTheme="minorBidi" w:hAnsiTheme="minorBidi"/>
          <w:color w:val="000000"/>
          <w:sz w:val="24"/>
          <w:szCs w:val="24"/>
        </w:rPr>
        <w:t xml:space="preserve"> Survivors, yes, but always damaged, always scarred, most often with wounds forever raw (Manlowe, 1995, </w:t>
      </w:r>
      <w:r>
        <w:rPr>
          <w:rFonts w:asciiTheme="minorBidi" w:hAnsiTheme="minorBidi"/>
          <w:color w:val="000000"/>
          <w:sz w:val="24"/>
          <w:szCs w:val="24"/>
        </w:rPr>
        <w:t>p</w:t>
      </w:r>
      <w:r w:rsidRPr="00523D3C">
        <w:rPr>
          <w:rFonts w:asciiTheme="minorBidi" w:hAnsiTheme="minorBidi"/>
          <w:color w:val="000000"/>
          <w:sz w:val="24"/>
          <w:szCs w:val="24"/>
        </w:rPr>
        <w:t>. 4)</w:t>
      </w:r>
      <w:r w:rsidR="00847168">
        <w:rPr>
          <w:rStyle w:val="FootnoteReference"/>
          <w:rFonts w:asciiTheme="minorBidi" w:hAnsiTheme="minorBidi"/>
          <w:color w:val="000000"/>
          <w:sz w:val="24"/>
          <w:szCs w:val="24"/>
        </w:rPr>
        <w:footnoteReference w:id="4"/>
      </w:r>
      <w:r w:rsidRPr="00523D3C">
        <w:rPr>
          <w:rFonts w:asciiTheme="minorBidi" w:hAnsiTheme="minorBidi"/>
          <w:color w:val="000000"/>
          <w:sz w:val="24"/>
          <w:szCs w:val="24"/>
        </w:rPr>
        <w:t>. Sadly, sometimes young teen that go through sexual abuse from their own family member don’t live and at some point they die from their own family member</w:t>
      </w:r>
      <w:r>
        <w:rPr>
          <w:rFonts w:asciiTheme="minorBidi" w:hAnsiTheme="minorBidi"/>
          <w:color w:val="000000"/>
          <w:sz w:val="24"/>
          <w:szCs w:val="24"/>
        </w:rPr>
        <w:t>.</w:t>
      </w:r>
    </w:p>
    <w:p w14:paraId="4430C250" w14:textId="7EF31B25" w:rsidR="00833DEA" w:rsidRPr="00523D3C" w:rsidRDefault="00833DEA" w:rsidP="00833DEA">
      <w:pPr>
        <w:spacing w:line="480" w:lineRule="auto"/>
        <w:rPr>
          <w:rFonts w:asciiTheme="minorBidi" w:hAnsiTheme="minorBidi"/>
          <w:sz w:val="24"/>
          <w:szCs w:val="24"/>
        </w:rPr>
      </w:pPr>
      <w:bookmarkStart w:id="3" w:name="_Hlk59745526"/>
      <w:r>
        <w:rPr>
          <w:rFonts w:asciiTheme="minorBidi" w:hAnsiTheme="minorBidi"/>
          <w:sz w:val="24"/>
          <w:szCs w:val="24"/>
        </w:rPr>
        <w:t xml:space="preserve">These girls and woman are howling for support by giving out signs so they can stop this nightmare they are living in. As Phillip claims, </w:t>
      </w:r>
      <w:r w:rsidRPr="00523D3C">
        <w:rPr>
          <w:rFonts w:asciiTheme="minorBidi" w:hAnsiTheme="minorBidi"/>
          <w:color w:val="000000"/>
          <w:sz w:val="24"/>
          <w:szCs w:val="24"/>
          <w:shd w:val="clear" w:color="auto" w:fill="FFFFFF"/>
        </w:rPr>
        <w:t xml:space="preserve">Whenever we use a sign to communicate, we are trying to bring something to someone else's mind (Phillip, 2008, </w:t>
      </w:r>
      <w:r>
        <w:rPr>
          <w:rFonts w:asciiTheme="minorBidi" w:hAnsiTheme="minorBidi"/>
          <w:color w:val="000000"/>
          <w:sz w:val="24"/>
          <w:szCs w:val="24"/>
          <w:shd w:val="clear" w:color="auto" w:fill="FFFFFF"/>
        </w:rPr>
        <w:t>p</w:t>
      </w:r>
      <w:r w:rsidRPr="00523D3C">
        <w:rPr>
          <w:rFonts w:asciiTheme="minorBidi" w:hAnsiTheme="minorBidi"/>
          <w:color w:val="000000"/>
          <w:sz w:val="24"/>
          <w:szCs w:val="24"/>
          <w:shd w:val="clear" w:color="auto" w:fill="FFFFFF"/>
        </w:rPr>
        <w:t>. 6)</w:t>
      </w:r>
      <w:r w:rsidR="00847168">
        <w:rPr>
          <w:rStyle w:val="FootnoteReference"/>
          <w:rFonts w:asciiTheme="minorBidi" w:hAnsiTheme="minorBidi"/>
          <w:color w:val="000000"/>
          <w:sz w:val="24"/>
          <w:szCs w:val="24"/>
          <w:shd w:val="clear" w:color="auto" w:fill="FFFFFF"/>
        </w:rPr>
        <w:footnoteReference w:id="5"/>
      </w:r>
      <w:r w:rsidRPr="00523D3C">
        <w:rPr>
          <w:rFonts w:asciiTheme="minorBidi" w:hAnsiTheme="minorBidi"/>
          <w:color w:val="000000"/>
          <w:sz w:val="24"/>
          <w:szCs w:val="24"/>
          <w:shd w:val="clear" w:color="auto" w:fill="FFFFFF"/>
        </w:rPr>
        <w:t xml:space="preserve">. </w:t>
      </w:r>
      <w:r>
        <w:rPr>
          <w:rFonts w:asciiTheme="minorBidi" w:hAnsiTheme="minorBidi"/>
          <w:sz w:val="24"/>
          <w:szCs w:val="24"/>
        </w:rPr>
        <w:t>Now,</w:t>
      </w:r>
      <w:r w:rsidRPr="00523D3C">
        <w:rPr>
          <w:rFonts w:asciiTheme="minorBidi" w:hAnsiTheme="minorBidi"/>
          <w:sz w:val="24"/>
          <w:szCs w:val="24"/>
        </w:rPr>
        <w:t xml:space="preserve"> if we relate what </w:t>
      </w:r>
      <w:r>
        <w:rPr>
          <w:rFonts w:asciiTheme="minorBidi" w:hAnsiTheme="minorBidi"/>
          <w:sz w:val="24"/>
          <w:szCs w:val="24"/>
        </w:rPr>
        <w:t>Phillip</w:t>
      </w:r>
      <w:r w:rsidRPr="00523D3C">
        <w:rPr>
          <w:rFonts w:asciiTheme="minorBidi" w:hAnsiTheme="minorBidi"/>
          <w:sz w:val="24"/>
          <w:szCs w:val="24"/>
        </w:rPr>
        <w:t xml:space="preserve"> claims to the image, </w:t>
      </w:r>
      <w:r>
        <w:rPr>
          <w:rFonts w:asciiTheme="minorBidi" w:hAnsiTheme="minorBidi"/>
          <w:sz w:val="24"/>
          <w:szCs w:val="24"/>
        </w:rPr>
        <w:t xml:space="preserve">firstly. </w:t>
      </w:r>
      <w:r w:rsidRPr="00523D3C">
        <w:rPr>
          <w:rFonts w:asciiTheme="minorBidi" w:hAnsiTheme="minorBidi"/>
          <w:sz w:val="24"/>
          <w:szCs w:val="24"/>
        </w:rPr>
        <w:t>you can also see the eyes are wide open which could indicate betrayal of shock and disbelieve. I believe that sometimes a person’s expression can indicate more than what the person is trying to say. It is a way to signal someone for help or to express fear.  Next</w:t>
      </w:r>
      <w:r>
        <w:rPr>
          <w:rFonts w:asciiTheme="minorBidi" w:hAnsiTheme="minorBidi"/>
          <w:sz w:val="24"/>
          <w:szCs w:val="24"/>
        </w:rPr>
        <w:t>,</w:t>
      </w:r>
      <w:r w:rsidRPr="00523D3C">
        <w:rPr>
          <w:rFonts w:asciiTheme="minorBidi" w:hAnsiTheme="minorBidi"/>
          <w:sz w:val="24"/>
          <w:szCs w:val="24"/>
        </w:rPr>
        <w:t xml:space="preserve"> we can see the hand is covering the woman</w:t>
      </w:r>
      <w:r>
        <w:rPr>
          <w:rFonts w:asciiTheme="minorBidi" w:hAnsiTheme="minorBidi"/>
          <w:sz w:val="24"/>
          <w:szCs w:val="24"/>
        </w:rPr>
        <w:t>’s</w:t>
      </w:r>
      <w:r w:rsidRPr="00523D3C">
        <w:rPr>
          <w:rFonts w:asciiTheme="minorBidi" w:hAnsiTheme="minorBidi"/>
          <w:sz w:val="24"/>
          <w:szCs w:val="24"/>
        </w:rPr>
        <w:t xml:space="preserve"> mo</w:t>
      </w:r>
      <w:r>
        <w:rPr>
          <w:rFonts w:asciiTheme="minorBidi" w:hAnsiTheme="minorBidi"/>
          <w:sz w:val="24"/>
          <w:szCs w:val="24"/>
        </w:rPr>
        <w:t>uth</w:t>
      </w:r>
      <w:r w:rsidRPr="00523D3C">
        <w:rPr>
          <w:rFonts w:asciiTheme="minorBidi" w:hAnsiTheme="minorBidi"/>
          <w:sz w:val="24"/>
          <w:szCs w:val="24"/>
        </w:rPr>
        <w:t>. This could mean that</w:t>
      </w:r>
      <w:r>
        <w:rPr>
          <w:rFonts w:asciiTheme="minorBidi" w:hAnsiTheme="minorBidi"/>
          <w:sz w:val="24"/>
          <w:szCs w:val="24"/>
        </w:rPr>
        <w:t xml:space="preserve"> the</w:t>
      </w:r>
      <w:r w:rsidRPr="00523D3C">
        <w:rPr>
          <w:rFonts w:asciiTheme="minorBidi" w:hAnsiTheme="minorBidi"/>
          <w:sz w:val="24"/>
          <w:szCs w:val="24"/>
        </w:rPr>
        <w:t xml:space="preserve"> woman wants to preach out and ask for </w:t>
      </w:r>
      <w:r>
        <w:rPr>
          <w:rFonts w:asciiTheme="minorBidi" w:hAnsiTheme="minorBidi"/>
          <w:sz w:val="24"/>
          <w:szCs w:val="24"/>
        </w:rPr>
        <w:t>support,</w:t>
      </w:r>
      <w:r w:rsidRPr="00523D3C">
        <w:rPr>
          <w:rFonts w:asciiTheme="minorBidi" w:hAnsiTheme="minorBidi"/>
          <w:sz w:val="24"/>
          <w:szCs w:val="24"/>
        </w:rPr>
        <w:t xml:space="preserve"> but the hand is </w:t>
      </w:r>
      <w:r>
        <w:rPr>
          <w:rFonts w:asciiTheme="minorBidi" w:hAnsiTheme="minorBidi"/>
          <w:sz w:val="24"/>
          <w:szCs w:val="24"/>
        </w:rPr>
        <w:t xml:space="preserve">protecting </w:t>
      </w:r>
      <w:r w:rsidRPr="00523D3C">
        <w:rPr>
          <w:rFonts w:asciiTheme="minorBidi" w:hAnsiTheme="minorBidi"/>
          <w:sz w:val="24"/>
          <w:szCs w:val="24"/>
        </w:rPr>
        <w:t>her from doing so. Which could also</w:t>
      </w:r>
      <w:r>
        <w:rPr>
          <w:rFonts w:asciiTheme="minorBidi" w:hAnsiTheme="minorBidi"/>
          <w:sz w:val="24"/>
          <w:szCs w:val="24"/>
        </w:rPr>
        <w:t xml:space="preserve"> suggest</w:t>
      </w:r>
      <w:r w:rsidRPr="00523D3C">
        <w:rPr>
          <w:rFonts w:asciiTheme="minorBidi" w:hAnsiTheme="minorBidi"/>
          <w:sz w:val="24"/>
          <w:szCs w:val="24"/>
        </w:rPr>
        <w:t xml:space="preserve"> that the woman does not wa</w:t>
      </w:r>
      <w:r>
        <w:rPr>
          <w:rFonts w:asciiTheme="minorBidi" w:hAnsiTheme="minorBidi"/>
          <w:sz w:val="24"/>
          <w:szCs w:val="24"/>
        </w:rPr>
        <w:t>n</w:t>
      </w:r>
      <w:r w:rsidRPr="00523D3C">
        <w:rPr>
          <w:rFonts w:asciiTheme="minorBidi" w:hAnsiTheme="minorBidi"/>
          <w:sz w:val="24"/>
          <w:szCs w:val="24"/>
        </w:rPr>
        <w:t xml:space="preserve">t to get into more </w:t>
      </w:r>
      <w:r>
        <w:rPr>
          <w:rFonts w:asciiTheme="minorBidi" w:hAnsiTheme="minorBidi"/>
          <w:sz w:val="24"/>
          <w:szCs w:val="24"/>
        </w:rPr>
        <w:t>danger</w:t>
      </w:r>
      <w:r w:rsidRPr="00523D3C">
        <w:rPr>
          <w:rFonts w:asciiTheme="minorBidi" w:hAnsiTheme="minorBidi"/>
          <w:sz w:val="24"/>
          <w:szCs w:val="24"/>
        </w:rPr>
        <w:t xml:space="preserve"> than she already is.</w:t>
      </w:r>
      <w:bookmarkEnd w:id="2"/>
      <w:r w:rsidRPr="00523D3C">
        <w:rPr>
          <w:rFonts w:asciiTheme="minorBidi" w:hAnsiTheme="minorBidi"/>
          <w:sz w:val="24"/>
          <w:szCs w:val="24"/>
        </w:rPr>
        <w:t xml:space="preserve"> </w:t>
      </w:r>
    </w:p>
    <w:p w14:paraId="142C95FD" w14:textId="3D66A6F2" w:rsidR="00936A62" w:rsidRDefault="00833DEA" w:rsidP="00847DFB">
      <w:pPr>
        <w:spacing w:line="480" w:lineRule="auto"/>
        <w:rPr>
          <w:rFonts w:asciiTheme="minorBidi" w:hAnsiTheme="minorBidi"/>
          <w:sz w:val="24"/>
          <w:szCs w:val="24"/>
        </w:rPr>
      </w:pPr>
      <w:bookmarkStart w:id="4" w:name="_Hlk59745787"/>
      <w:r>
        <w:rPr>
          <w:rFonts w:asciiTheme="minorBidi" w:hAnsiTheme="minorBidi"/>
          <w:sz w:val="24"/>
          <w:szCs w:val="24"/>
        </w:rPr>
        <w:lastRenderedPageBreak/>
        <w:t>The image could also represent that she remembered a past memory of child abuse. The hand covering her mouth could also indicate that she doesn’t want to talk about the horror and abuse she went through. The reason why I thought of it in that direction is because the eyes are wide, and the shock expresses that fear and past core memory that traumatised her for a very long time. What I also see is that in the eyes you can see some tears building up, which expresses the level of fear she could have inside of her that is building up.</w:t>
      </w:r>
    </w:p>
    <w:bookmarkEnd w:id="3"/>
    <w:bookmarkEnd w:id="4"/>
    <w:p w14:paraId="261F5C05" w14:textId="21B14D27" w:rsidR="00847DFB" w:rsidRDefault="00847DFB" w:rsidP="00847DFB">
      <w:pPr>
        <w:spacing w:line="480" w:lineRule="auto"/>
        <w:rPr>
          <w:rFonts w:asciiTheme="minorBidi" w:hAnsiTheme="minorBidi"/>
          <w:sz w:val="24"/>
          <w:szCs w:val="24"/>
        </w:rPr>
      </w:pPr>
    </w:p>
    <w:p w14:paraId="29E9876B" w14:textId="7EFCDAD3" w:rsidR="008319CD" w:rsidRDefault="008319CD" w:rsidP="00847DFB">
      <w:pPr>
        <w:spacing w:line="480" w:lineRule="auto"/>
        <w:rPr>
          <w:rFonts w:asciiTheme="minorBidi" w:hAnsiTheme="minorBidi"/>
          <w:sz w:val="24"/>
          <w:szCs w:val="24"/>
        </w:rPr>
      </w:pPr>
    </w:p>
    <w:p w14:paraId="4563D161" w14:textId="2164527A" w:rsidR="008319CD" w:rsidRDefault="008319CD" w:rsidP="00847DFB">
      <w:pPr>
        <w:spacing w:line="480" w:lineRule="auto"/>
        <w:rPr>
          <w:rFonts w:asciiTheme="minorBidi" w:hAnsiTheme="minorBidi"/>
          <w:sz w:val="24"/>
          <w:szCs w:val="24"/>
        </w:rPr>
      </w:pPr>
    </w:p>
    <w:p w14:paraId="20BCDCCD" w14:textId="086F6D15" w:rsidR="008319CD" w:rsidRDefault="008319CD" w:rsidP="00847DFB">
      <w:pPr>
        <w:spacing w:line="480" w:lineRule="auto"/>
        <w:rPr>
          <w:rFonts w:asciiTheme="minorBidi" w:hAnsiTheme="minorBidi"/>
          <w:sz w:val="24"/>
          <w:szCs w:val="24"/>
        </w:rPr>
      </w:pPr>
    </w:p>
    <w:p w14:paraId="35B8727B" w14:textId="000CA6D7" w:rsidR="008319CD" w:rsidRDefault="008319CD" w:rsidP="00847DFB">
      <w:pPr>
        <w:spacing w:line="480" w:lineRule="auto"/>
        <w:rPr>
          <w:rFonts w:asciiTheme="minorBidi" w:hAnsiTheme="minorBidi"/>
          <w:sz w:val="24"/>
          <w:szCs w:val="24"/>
        </w:rPr>
      </w:pPr>
    </w:p>
    <w:p w14:paraId="203BABC2" w14:textId="77777777" w:rsidR="008319CD" w:rsidRDefault="008319CD" w:rsidP="008319CD">
      <w:pPr>
        <w:spacing w:line="480" w:lineRule="auto"/>
        <w:jc w:val="center"/>
        <w:rPr>
          <w:rFonts w:asciiTheme="minorBidi" w:hAnsiTheme="minorBidi"/>
          <w:b/>
          <w:bCs/>
          <w:i/>
          <w:iCs/>
          <w:sz w:val="24"/>
          <w:szCs w:val="24"/>
          <w:u w:val="single"/>
        </w:rPr>
      </w:pPr>
    </w:p>
    <w:p w14:paraId="1DD0F506" w14:textId="77777777" w:rsidR="008319CD" w:rsidRDefault="008319CD" w:rsidP="008319CD">
      <w:pPr>
        <w:spacing w:line="480" w:lineRule="auto"/>
        <w:jc w:val="center"/>
        <w:rPr>
          <w:rFonts w:asciiTheme="minorBidi" w:hAnsiTheme="minorBidi"/>
          <w:b/>
          <w:bCs/>
          <w:i/>
          <w:iCs/>
          <w:sz w:val="24"/>
          <w:szCs w:val="24"/>
          <w:u w:val="single"/>
        </w:rPr>
      </w:pPr>
    </w:p>
    <w:p w14:paraId="2B49C75F" w14:textId="2C38E5B4" w:rsidR="00847DFB" w:rsidRPr="008319CD" w:rsidRDefault="00847DFB" w:rsidP="008319CD">
      <w:pPr>
        <w:spacing w:line="480" w:lineRule="auto"/>
        <w:jc w:val="center"/>
        <w:rPr>
          <w:rFonts w:asciiTheme="minorBidi" w:hAnsiTheme="minorBidi"/>
          <w:b/>
          <w:bCs/>
          <w:i/>
          <w:iCs/>
          <w:sz w:val="24"/>
          <w:szCs w:val="24"/>
          <w:u w:val="single"/>
        </w:rPr>
      </w:pPr>
      <w:r w:rsidRPr="008319CD">
        <w:rPr>
          <w:rFonts w:asciiTheme="minorBidi" w:hAnsiTheme="minorBidi"/>
          <w:b/>
          <w:bCs/>
          <w:i/>
          <w:iCs/>
          <w:sz w:val="24"/>
          <w:szCs w:val="24"/>
          <w:u w:val="single"/>
        </w:rPr>
        <w:t>Bibliography</w:t>
      </w:r>
    </w:p>
    <w:p w14:paraId="3E497B25" w14:textId="663E9C2A" w:rsidR="008319CD" w:rsidRPr="008A7ABD" w:rsidRDefault="008319CD" w:rsidP="008319CD">
      <w:pPr>
        <w:spacing w:line="240" w:lineRule="auto"/>
        <w:rPr>
          <w:rFonts w:asciiTheme="minorBidi" w:hAnsiTheme="minorBidi"/>
          <w:sz w:val="20"/>
          <w:szCs w:val="20"/>
        </w:rPr>
      </w:pPr>
      <w:r w:rsidRPr="008A7ABD">
        <w:rPr>
          <w:rFonts w:asciiTheme="minorBidi" w:hAnsiTheme="minorBidi"/>
          <w:sz w:val="20"/>
          <w:szCs w:val="20"/>
        </w:rPr>
        <w:t>Manlowe L, J. (1995),</w:t>
      </w:r>
      <w:r w:rsidRPr="009F7B80">
        <w:rPr>
          <w:rFonts w:asciiTheme="minorBidi" w:hAnsiTheme="minorBidi"/>
          <w:i/>
          <w:iCs/>
          <w:sz w:val="20"/>
          <w:szCs w:val="20"/>
        </w:rPr>
        <w:t xml:space="preserve"> Faith Born of Seduction, A Horror beyond Tears: Reflection on a History of Abuse, </w:t>
      </w:r>
      <w:r w:rsidRPr="008A7ABD">
        <w:rPr>
          <w:rFonts w:asciiTheme="minorBidi" w:hAnsiTheme="minorBidi"/>
          <w:sz w:val="20"/>
          <w:szCs w:val="20"/>
        </w:rPr>
        <w:t>New York: NYU Press</w:t>
      </w:r>
      <w:r w:rsidR="00C9760A">
        <w:rPr>
          <w:rFonts w:asciiTheme="minorBidi" w:hAnsiTheme="minorBidi"/>
          <w:sz w:val="20"/>
          <w:szCs w:val="20"/>
        </w:rPr>
        <w:t>.</w:t>
      </w:r>
    </w:p>
    <w:p w14:paraId="261F473C" w14:textId="0AF9D718" w:rsidR="008319CD" w:rsidRPr="008A7ABD" w:rsidRDefault="008319CD" w:rsidP="008319CD">
      <w:pPr>
        <w:spacing w:line="240" w:lineRule="auto"/>
        <w:rPr>
          <w:rFonts w:asciiTheme="minorBidi" w:hAnsiTheme="minorBidi"/>
          <w:sz w:val="24"/>
          <w:szCs w:val="24"/>
        </w:rPr>
      </w:pPr>
      <w:r w:rsidRPr="008A7ABD">
        <w:rPr>
          <w:rFonts w:asciiTheme="minorBidi" w:hAnsiTheme="minorBidi"/>
          <w:noProof/>
          <w:sz w:val="20"/>
          <w:szCs w:val="20"/>
        </w:rPr>
        <w:t>Manlowe L, J. (1995)</w:t>
      </w:r>
      <w:r w:rsidRPr="009F7B80">
        <w:rPr>
          <w:rFonts w:asciiTheme="minorBidi" w:hAnsiTheme="minorBidi"/>
          <w:i/>
          <w:iCs/>
          <w:noProof/>
          <w:sz w:val="20"/>
          <w:szCs w:val="20"/>
        </w:rPr>
        <w:t>, Faith Born of Seduction: Sexual Trauma, Body image, and Religion, Who Are</w:t>
      </w:r>
      <w:r>
        <w:rPr>
          <w:rFonts w:asciiTheme="minorBidi" w:hAnsiTheme="minorBidi"/>
          <w:i/>
          <w:iCs/>
          <w:noProof/>
          <w:sz w:val="20"/>
          <w:szCs w:val="20"/>
        </w:rPr>
        <w:t xml:space="preserve"> </w:t>
      </w:r>
      <w:r w:rsidRPr="009F7B80">
        <w:rPr>
          <w:rFonts w:asciiTheme="minorBidi" w:hAnsiTheme="minorBidi"/>
          <w:i/>
          <w:iCs/>
          <w:noProof/>
          <w:sz w:val="20"/>
          <w:szCs w:val="20"/>
        </w:rPr>
        <w:t xml:space="preserve">We? York: </w:t>
      </w:r>
      <w:r w:rsidRPr="008A7ABD">
        <w:rPr>
          <w:rFonts w:asciiTheme="minorBidi" w:hAnsiTheme="minorBidi"/>
          <w:noProof/>
          <w:sz w:val="20"/>
          <w:szCs w:val="20"/>
        </w:rPr>
        <w:t>NYU Press 1995</w:t>
      </w:r>
      <w:r w:rsidR="00C9760A">
        <w:rPr>
          <w:rFonts w:asciiTheme="minorBidi" w:hAnsiTheme="minorBidi"/>
          <w:noProof/>
          <w:sz w:val="20"/>
          <w:szCs w:val="20"/>
        </w:rPr>
        <w:t>.</w:t>
      </w:r>
    </w:p>
    <w:p w14:paraId="3E5F6D50" w14:textId="2DBD7369" w:rsidR="00847168" w:rsidRPr="008A7ABD" w:rsidRDefault="008319CD" w:rsidP="00833DEA">
      <w:pPr>
        <w:spacing w:line="240" w:lineRule="auto"/>
        <w:rPr>
          <w:rFonts w:asciiTheme="minorBidi" w:hAnsiTheme="minorBidi"/>
          <w:sz w:val="20"/>
          <w:szCs w:val="20"/>
        </w:rPr>
      </w:pPr>
      <w:r w:rsidRPr="008A7ABD">
        <w:rPr>
          <w:rFonts w:asciiTheme="minorBidi" w:hAnsiTheme="minorBidi"/>
          <w:sz w:val="20"/>
          <w:szCs w:val="20"/>
        </w:rPr>
        <w:t xml:space="preserve">Phillip C, (2008), </w:t>
      </w:r>
      <w:r w:rsidRPr="009F7B80">
        <w:rPr>
          <w:rFonts w:asciiTheme="minorBidi" w:hAnsiTheme="minorBidi"/>
          <w:i/>
          <w:iCs/>
          <w:sz w:val="20"/>
          <w:szCs w:val="20"/>
        </w:rPr>
        <w:t xml:space="preserve">Outward Signs: The Powerlessness of External Things in Augustine’s Thought, Why We Learn Nothing From Words, </w:t>
      </w:r>
      <w:r w:rsidRPr="008A7ABD">
        <w:rPr>
          <w:rFonts w:asciiTheme="minorBidi" w:hAnsiTheme="minorBidi"/>
          <w:sz w:val="20"/>
          <w:szCs w:val="20"/>
        </w:rPr>
        <w:t>New York: Oakford University Press</w:t>
      </w:r>
      <w:r w:rsidR="00C9760A">
        <w:rPr>
          <w:rFonts w:asciiTheme="minorBidi" w:hAnsiTheme="minorBidi"/>
          <w:sz w:val="20"/>
          <w:szCs w:val="20"/>
        </w:rPr>
        <w:t>.</w:t>
      </w:r>
    </w:p>
    <w:p w14:paraId="68C845C8" w14:textId="6629E73D" w:rsidR="008319CD" w:rsidRPr="008A7ABD" w:rsidRDefault="008319CD" w:rsidP="00833DEA">
      <w:pPr>
        <w:spacing w:line="240" w:lineRule="auto"/>
        <w:rPr>
          <w:rFonts w:asciiTheme="minorBidi" w:hAnsiTheme="minorBidi"/>
          <w:sz w:val="24"/>
          <w:szCs w:val="24"/>
        </w:rPr>
      </w:pPr>
      <w:r w:rsidRPr="008A7ABD">
        <w:rPr>
          <w:rFonts w:asciiTheme="minorBidi" w:hAnsiTheme="minorBidi"/>
          <w:sz w:val="20"/>
          <w:szCs w:val="20"/>
        </w:rPr>
        <w:t>Brazier Y, (2018),</w:t>
      </w:r>
      <w:r w:rsidRPr="009F7B80">
        <w:rPr>
          <w:rFonts w:asciiTheme="minorBidi" w:hAnsiTheme="minorBidi"/>
          <w:sz w:val="20"/>
          <w:szCs w:val="20"/>
        </w:rPr>
        <w:t xml:space="preserve"> </w:t>
      </w:r>
      <w:r w:rsidRPr="009F7B80">
        <w:rPr>
          <w:rFonts w:asciiTheme="minorBidi" w:hAnsiTheme="minorBidi"/>
          <w:i/>
          <w:iCs/>
          <w:sz w:val="20"/>
          <w:szCs w:val="20"/>
        </w:rPr>
        <w:t>Recognising child abuse</w:t>
      </w:r>
      <w:r w:rsidRPr="009F7B80">
        <w:rPr>
          <w:rFonts w:asciiTheme="minorBidi" w:hAnsiTheme="minorBidi"/>
          <w:sz w:val="20"/>
          <w:szCs w:val="20"/>
        </w:rPr>
        <w:t xml:space="preserve">, </w:t>
      </w:r>
      <w:r w:rsidRPr="008A7ABD">
        <w:rPr>
          <w:rFonts w:asciiTheme="minorBidi" w:hAnsiTheme="minorBidi"/>
          <w:sz w:val="20"/>
          <w:szCs w:val="20"/>
        </w:rPr>
        <w:t xml:space="preserve">Available at: </w:t>
      </w:r>
      <w:hyperlink r:id="rId9" w:history="1">
        <w:r w:rsidRPr="008A7ABD">
          <w:rPr>
            <w:rStyle w:val="Hyperlink"/>
            <w:rFonts w:asciiTheme="minorBidi" w:hAnsiTheme="minorBidi"/>
            <w:sz w:val="20"/>
            <w:szCs w:val="20"/>
          </w:rPr>
          <w:t>https://www.medicalnewstoday.com/articles/241532/</w:t>
        </w:r>
      </w:hyperlink>
      <w:r w:rsidRPr="008A7ABD">
        <w:rPr>
          <w:rFonts w:asciiTheme="minorBidi" w:hAnsiTheme="minorBidi"/>
          <w:color w:val="FF0000"/>
          <w:sz w:val="20"/>
          <w:szCs w:val="20"/>
        </w:rPr>
        <w:t xml:space="preserve"> </w:t>
      </w:r>
      <w:r w:rsidRPr="008A7ABD">
        <w:rPr>
          <w:rFonts w:asciiTheme="minorBidi" w:hAnsiTheme="minorBidi"/>
          <w:sz w:val="20"/>
          <w:szCs w:val="20"/>
        </w:rPr>
        <w:t>(Accessed: 11th November 2020).</w:t>
      </w:r>
    </w:p>
    <w:p w14:paraId="63DA3184" w14:textId="77777777" w:rsidR="00847168" w:rsidRPr="008A7ABD" w:rsidRDefault="00847168" w:rsidP="00833DEA">
      <w:pPr>
        <w:spacing w:line="240" w:lineRule="auto"/>
        <w:rPr>
          <w:rFonts w:asciiTheme="minorBidi" w:hAnsiTheme="minorBidi"/>
          <w:i/>
          <w:iCs/>
          <w:sz w:val="24"/>
          <w:szCs w:val="24"/>
        </w:rPr>
      </w:pPr>
    </w:p>
    <w:p w14:paraId="6EC4A558" w14:textId="15DCFDB9" w:rsidR="008319CD" w:rsidRPr="008A7ABD" w:rsidRDefault="008319CD" w:rsidP="008319CD">
      <w:pPr>
        <w:spacing w:line="240" w:lineRule="auto"/>
        <w:jc w:val="center"/>
        <w:rPr>
          <w:rFonts w:asciiTheme="minorBidi" w:hAnsiTheme="minorBidi"/>
          <w:b/>
          <w:bCs/>
          <w:i/>
          <w:iCs/>
          <w:sz w:val="24"/>
          <w:szCs w:val="24"/>
        </w:rPr>
      </w:pPr>
      <w:r w:rsidRPr="008A7ABD">
        <w:rPr>
          <w:rFonts w:asciiTheme="minorBidi" w:hAnsiTheme="minorBidi"/>
          <w:b/>
          <w:bCs/>
          <w:i/>
          <w:iCs/>
          <w:sz w:val="24"/>
          <w:szCs w:val="24"/>
        </w:rPr>
        <w:t>List of figures:</w:t>
      </w:r>
    </w:p>
    <w:p w14:paraId="64D5A417" w14:textId="6C3F7664" w:rsidR="008319CD" w:rsidRPr="008319CD" w:rsidRDefault="008319CD" w:rsidP="008319CD">
      <w:pPr>
        <w:spacing w:line="240" w:lineRule="auto"/>
        <w:rPr>
          <w:rFonts w:asciiTheme="minorBidi" w:hAnsiTheme="minorBidi"/>
          <w:color w:val="FF0000"/>
          <w:sz w:val="20"/>
          <w:szCs w:val="20"/>
        </w:rPr>
      </w:pPr>
      <w:r w:rsidRPr="008A7ABD">
        <w:rPr>
          <w:rFonts w:asciiTheme="minorBidi" w:hAnsiTheme="minorBidi"/>
          <w:sz w:val="20"/>
          <w:szCs w:val="20"/>
        </w:rPr>
        <w:t>CoceAddict, (2014),</w:t>
      </w:r>
      <w:r w:rsidRPr="009F7B80">
        <w:rPr>
          <w:rFonts w:asciiTheme="minorBidi" w:hAnsiTheme="minorBidi"/>
          <w:sz w:val="20"/>
          <w:szCs w:val="20"/>
        </w:rPr>
        <w:t xml:space="preserve"> </w:t>
      </w:r>
      <w:r w:rsidRPr="009F7B80">
        <w:rPr>
          <w:rFonts w:asciiTheme="minorBidi" w:hAnsiTheme="minorBidi"/>
          <w:i/>
          <w:iCs/>
          <w:sz w:val="20"/>
          <w:szCs w:val="20"/>
        </w:rPr>
        <w:t>Emotions – Fear,</w:t>
      </w:r>
      <w:r w:rsidRPr="008A7ABD">
        <w:rPr>
          <w:rFonts w:asciiTheme="minorBidi" w:hAnsiTheme="minorBidi"/>
          <w:sz w:val="20"/>
          <w:szCs w:val="20"/>
        </w:rPr>
        <w:t xml:space="preserve"> [Photograph], Available at: </w:t>
      </w:r>
      <w:hyperlink r:id="rId10" w:history="1">
        <w:r w:rsidRPr="008A7ABD">
          <w:rPr>
            <w:rStyle w:val="Hyperlink"/>
            <w:rFonts w:asciiTheme="minorBidi" w:hAnsiTheme="minorBidi"/>
            <w:sz w:val="20"/>
            <w:szCs w:val="20"/>
          </w:rPr>
          <w:t>https://www.deviantart.com/coceaddict/art/emotions-fear-429898340</w:t>
        </w:r>
      </w:hyperlink>
      <w:r w:rsidRPr="008A7ABD">
        <w:rPr>
          <w:rFonts w:asciiTheme="minorBidi" w:hAnsiTheme="minorBidi"/>
          <w:sz w:val="20"/>
          <w:szCs w:val="20"/>
        </w:rPr>
        <w:t xml:space="preserve"> (Accessed: 08th December 2020).</w:t>
      </w:r>
    </w:p>
    <w:p w14:paraId="5EF95EE2" w14:textId="4193F974" w:rsidR="00833DEA" w:rsidRPr="00833DEA" w:rsidRDefault="00833DEA" w:rsidP="00833DEA">
      <w:pPr>
        <w:spacing w:line="240" w:lineRule="auto"/>
        <w:rPr>
          <w:rFonts w:asciiTheme="minorBidi" w:hAnsiTheme="minorBidi"/>
          <w:color w:val="FF0000"/>
          <w:sz w:val="20"/>
          <w:szCs w:val="20"/>
        </w:rPr>
      </w:pPr>
      <w:r w:rsidRPr="00523D3C">
        <w:rPr>
          <w:rFonts w:asciiTheme="minorBidi" w:hAnsiTheme="minorBidi"/>
          <w:sz w:val="24"/>
          <w:szCs w:val="24"/>
        </w:rPr>
        <w:lastRenderedPageBreak/>
        <w:t xml:space="preserve">My 8 statements </w:t>
      </w:r>
    </w:p>
    <w:p w14:paraId="1FB9F89E"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Art should matter</w:t>
      </w:r>
    </w:p>
    <w:p w14:paraId="3C838A2F"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Illustration expressed better than words</w:t>
      </w:r>
    </w:p>
    <w:p w14:paraId="1D58FD2D"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Illustration can be more powerful than a speech</w:t>
      </w:r>
    </w:p>
    <w:p w14:paraId="79F5617D"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Illustration is a way to express situations and issues</w:t>
      </w:r>
    </w:p>
    <w:p w14:paraId="55A9F6D0"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Emotion should be expressed with art not words</w:t>
      </w:r>
    </w:p>
    <w:p w14:paraId="746E73E2"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Colour can make a difference</w:t>
      </w:r>
    </w:p>
    <w:p w14:paraId="4C609BA3"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if art weren’t a thing, the world would not be what it is now</w:t>
      </w:r>
    </w:p>
    <w:p w14:paraId="313FA3D8" w14:textId="77777777" w:rsidR="00833DEA" w:rsidRPr="00523D3C" w:rsidRDefault="00833DEA" w:rsidP="00833DEA">
      <w:pPr>
        <w:numPr>
          <w:ilvl w:val="0"/>
          <w:numId w:val="1"/>
        </w:numPr>
        <w:shd w:val="clear" w:color="auto" w:fill="FFFFFF"/>
        <w:spacing w:before="100" w:beforeAutospacing="1" w:after="100" w:afterAutospacing="1" w:line="480" w:lineRule="auto"/>
        <w:rPr>
          <w:rFonts w:asciiTheme="minorBidi" w:eastAsia="Times New Roman" w:hAnsiTheme="minorBidi"/>
          <w:color w:val="000000"/>
          <w:sz w:val="24"/>
          <w:szCs w:val="24"/>
          <w:lang w:eastAsia="en-GB"/>
        </w:rPr>
      </w:pPr>
      <w:r w:rsidRPr="00523D3C">
        <w:rPr>
          <w:rFonts w:asciiTheme="minorBidi" w:eastAsia="Times New Roman" w:hAnsiTheme="minorBidi"/>
          <w:color w:val="000000"/>
          <w:sz w:val="24"/>
          <w:szCs w:val="24"/>
          <w:lang w:eastAsia="en-GB"/>
        </w:rPr>
        <w:t xml:space="preserve">Art can be dangerous </w:t>
      </w:r>
    </w:p>
    <w:p w14:paraId="717D50F6" w14:textId="77777777" w:rsidR="00833DEA" w:rsidRPr="00523D3C" w:rsidRDefault="00833DEA" w:rsidP="00833DEA">
      <w:pPr>
        <w:spacing w:line="480" w:lineRule="auto"/>
        <w:rPr>
          <w:rFonts w:asciiTheme="minorBidi" w:hAnsiTheme="minorBidi"/>
          <w:sz w:val="24"/>
          <w:szCs w:val="24"/>
        </w:rPr>
      </w:pPr>
      <w:r w:rsidRPr="00523D3C">
        <w:rPr>
          <w:rFonts w:asciiTheme="minorBidi" w:hAnsiTheme="minorBidi"/>
          <w:sz w:val="24"/>
          <w:szCs w:val="24"/>
        </w:rPr>
        <w:t>3 main statements I want to focus on:</w:t>
      </w:r>
    </w:p>
    <w:p w14:paraId="6F97CFBF" w14:textId="77777777" w:rsidR="00833DEA" w:rsidRPr="00523D3C" w:rsidRDefault="00833DEA" w:rsidP="00833DEA">
      <w:pPr>
        <w:pStyle w:val="ListParagraph"/>
        <w:numPr>
          <w:ilvl w:val="0"/>
          <w:numId w:val="3"/>
        </w:numPr>
        <w:spacing w:line="480" w:lineRule="auto"/>
        <w:rPr>
          <w:rFonts w:asciiTheme="minorBidi" w:hAnsiTheme="minorBidi"/>
          <w:sz w:val="24"/>
          <w:szCs w:val="24"/>
        </w:rPr>
      </w:pPr>
      <w:r w:rsidRPr="00523D3C">
        <w:rPr>
          <w:rFonts w:asciiTheme="minorBidi" w:hAnsiTheme="minorBidi"/>
          <w:sz w:val="24"/>
          <w:szCs w:val="24"/>
        </w:rPr>
        <w:t>Art should matter</w:t>
      </w:r>
    </w:p>
    <w:p w14:paraId="2E09BF42" w14:textId="77777777" w:rsidR="00833DEA" w:rsidRPr="00523D3C" w:rsidRDefault="00833DEA" w:rsidP="00833DEA">
      <w:pPr>
        <w:pStyle w:val="ListParagraph"/>
        <w:numPr>
          <w:ilvl w:val="0"/>
          <w:numId w:val="3"/>
        </w:numPr>
        <w:spacing w:line="480" w:lineRule="auto"/>
        <w:rPr>
          <w:rFonts w:asciiTheme="minorBidi" w:hAnsiTheme="minorBidi"/>
          <w:sz w:val="24"/>
          <w:szCs w:val="24"/>
        </w:rPr>
      </w:pPr>
      <w:r w:rsidRPr="00523D3C">
        <w:rPr>
          <w:rFonts w:asciiTheme="minorBidi" w:hAnsiTheme="minorBidi"/>
          <w:sz w:val="24"/>
          <w:szCs w:val="24"/>
        </w:rPr>
        <w:t>Life should be expressed with art, not words.</w:t>
      </w:r>
    </w:p>
    <w:p w14:paraId="46FB1DF8" w14:textId="77777777" w:rsidR="00833DEA" w:rsidRPr="00523D3C" w:rsidRDefault="00833DEA" w:rsidP="00833DEA">
      <w:pPr>
        <w:pStyle w:val="ListParagraph"/>
        <w:numPr>
          <w:ilvl w:val="0"/>
          <w:numId w:val="3"/>
        </w:numPr>
        <w:spacing w:line="480" w:lineRule="auto"/>
        <w:rPr>
          <w:rFonts w:asciiTheme="minorBidi" w:hAnsiTheme="minorBidi"/>
          <w:sz w:val="24"/>
          <w:szCs w:val="24"/>
        </w:rPr>
      </w:pPr>
      <w:r w:rsidRPr="00523D3C">
        <w:rPr>
          <w:rFonts w:asciiTheme="minorBidi" w:hAnsiTheme="minorBidi"/>
          <w:sz w:val="24"/>
          <w:szCs w:val="24"/>
        </w:rPr>
        <w:t>Art can be expressed with powerful words</w:t>
      </w:r>
    </w:p>
    <w:p w14:paraId="7AF66582" w14:textId="5935A1EB" w:rsidR="00443829" w:rsidRDefault="00443829" w:rsidP="00481426">
      <w:pPr>
        <w:spacing w:line="480" w:lineRule="auto"/>
        <w:rPr>
          <w:rFonts w:asciiTheme="minorBidi" w:hAnsiTheme="minorBidi"/>
          <w:b/>
          <w:bCs/>
          <w:sz w:val="24"/>
          <w:szCs w:val="24"/>
        </w:rPr>
      </w:pPr>
    </w:p>
    <w:p w14:paraId="79919626" w14:textId="77777777" w:rsidR="00936A62" w:rsidRDefault="00936A62" w:rsidP="00481426">
      <w:pPr>
        <w:spacing w:line="480" w:lineRule="auto"/>
        <w:rPr>
          <w:rFonts w:asciiTheme="minorBidi" w:hAnsiTheme="minorBidi"/>
          <w:b/>
          <w:bCs/>
          <w:sz w:val="24"/>
          <w:szCs w:val="24"/>
        </w:rPr>
      </w:pPr>
    </w:p>
    <w:p w14:paraId="13E4CD3C" w14:textId="77777777" w:rsidR="00847168" w:rsidRDefault="00847168" w:rsidP="00481426">
      <w:pPr>
        <w:spacing w:line="480" w:lineRule="auto"/>
        <w:rPr>
          <w:rFonts w:asciiTheme="minorBidi" w:hAnsiTheme="minorBidi"/>
          <w:b/>
          <w:bCs/>
          <w:sz w:val="24"/>
          <w:szCs w:val="24"/>
        </w:rPr>
      </w:pPr>
    </w:p>
    <w:p w14:paraId="28E5FDF7" w14:textId="77777777" w:rsidR="00847168" w:rsidRDefault="00847168" w:rsidP="00481426">
      <w:pPr>
        <w:spacing w:line="480" w:lineRule="auto"/>
        <w:rPr>
          <w:rFonts w:asciiTheme="minorBidi" w:hAnsiTheme="minorBidi"/>
          <w:b/>
          <w:bCs/>
          <w:sz w:val="24"/>
          <w:szCs w:val="24"/>
        </w:rPr>
      </w:pPr>
    </w:p>
    <w:p w14:paraId="092F1CFB" w14:textId="77777777" w:rsidR="00847168" w:rsidRDefault="00847168" w:rsidP="00481426">
      <w:pPr>
        <w:spacing w:line="480" w:lineRule="auto"/>
        <w:rPr>
          <w:rFonts w:asciiTheme="minorBidi" w:hAnsiTheme="minorBidi"/>
          <w:b/>
          <w:bCs/>
          <w:sz w:val="24"/>
          <w:szCs w:val="24"/>
        </w:rPr>
      </w:pPr>
    </w:p>
    <w:p w14:paraId="563B2DF6" w14:textId="77777777" w:rsidR="00847168" w:rsidRDefault="00847168" w:rsidP="00481426">
      <w:pPr>
        <w:spacing w:line="480" w:lineRule="auto"/>
        <w:rPr>
          <w:rFonts w:asciiTheme="minorBidi" w:hAnsiTheme="minorBidi"/>
          <w:b/>
          <w:bCs/>
          <w:sz w:val="24"/>
          <w:szCs w:val="24"/>
        </w:rPr>
      </w:pPr>
    </w:p>
    <w:p w14:paraId="575EF782" w14:textId="77777777" w:rsidR="00847168" w:rsidRDefault="00847168" w:rsidP="00481426">
      <w:pPr>
        <w:spacing w:line="480" w:lineRule="auto"/>
        <w:rPr>
          <w:rFonts w:asciiTheme="minorBidi" w:hAnsiTheme="minorBidi"/>
          <w:b/>
          <w:bCs/>
          <w:sz w:val="24"/>
          <w:szCs w:val="24"/>
        </w:rPr>
      </w:pPr>
    </w:p>
    <w:p w14:paraId="42935F9F" w14:textId="77777777" w:rsidR="00847168" w:rsidRDefault="00847168" w:rsidP="00481426">
      <w:pPr>
        <w:spacing w:line="480" w:lineRule="auto"/>
        <w:rPr>
          <w:rFonts w:asciiTheme="minorBidi" w:hAnsiTheme="minorBidi"/>
          <w:b/>
          <w:bCs/>
          <w:sz w:val="24"/>
          <w:szCs w:val="24"/>
        </w:rPr>
      </w:pPr>
    </w:p>
    <w:p w14:paraId="2DAF3733" w14:textId="77777777" w:rsidR="00847168" w:rsidRDefault="00847168" w:rsidP="00481426">
      <w:pPr>
        <w:spacing w:line="480" w:lineRule="auto"/>
        <w:rPr>
          <w:rFonts w:asciiTheme="minorBidi" w:hAnsiTheme="minorBidi"/>
          <w:b/>
          <w:bCs/>
          <w:sz w:val="24"/>
          <w:szCs w:val="24"/>
        </w:rPr>
      </w:pPr>
    </w:p>
    <w:p w14:paraId="443E4E7A" w14:textId="49CBE223" w:rsidR="00481426" w:rsidRPr="00833DEA" w:rsidRDefault="00833DEA" w:rsidP="00481426">
      <w:pPr>
        <w:spacing w:line="480" w:lineRule="auto"/>
        <w:rPr>
          <w:rFonts w:asciiTheme="minorBidi" w:hAnsiTheme="minorBidi"/>
          <w:b/>
          <w:bCs/>
          <w:sz w:val="24"/>
          <w:szCs w:val="24"/>
        </w:rPr>
      </w:pPr>
      <w:r>
        <w:rPr>
          <w:rFonts w:asciiTheme="minorBidi" w:hAnsiTheme="minorBidi"/>
          <w:b/>
          <w:bCs/>
          <w:sz w:val="24"/>
          <w:szCs w:val="24"/>
        </w:rPr>
        <w:lastRenderedPageBreak/>
        <w:t xml:space="preserve">Task 2: </w:t>
      </w:r>
      <w:r w:rsidR="00481426" w:rsidRPr="00833DEA">
        <w:rPr>
          <w:rFonts w:asciiTheme="minorBidi" w:hAnsiTheme="minorBidi"/>
          <w:b/>
          <w:bCs/>
          <w:sz w:val="24"/>
          <w:szCs w:val="24"/>
        </w:rPr>
        <w:t xml:space="preserve">Manifesto </w:t>
      </w:r>
    </w:p>
    <w:p w14:paraId="708628BF" w14:textId="35CEE1B1" w:rsidR="00F379DC" w:rsidRPr="00523D3C" w:rsidRDefault="00DF142E" w:rsidP="00481426">
      <w:pPr>
        <w:spacing w:line="480" w:lineRule="auto"/>
        <w:rPr>
          <w:rFonts w:asciiTheme="minorBidi" w:hAnsiTheme="minorBidi"/>
          <w:sz w:val="24"/>
          <w:szCs w:val="24"/>
        </w:rPr>
      </w:pPr>
      <w:bookmarkStart w:id="5" w:name="_Hlk59745879"/>
      <w:bookmarkStart w:id="6" w:name="_Hlk59234213"/>
      <w:r w:rsidRPr="00523D3C">
        <w:rPr>
          <w:rFonts w:asciiTheme="minorBidi" w:hAnsiTheme="minorBidi"/>
          <w:sz w:val="24"/>
          <w:szCs w:val="24"/>
        </w:rPr>
        <w:t>Expression can be in many forms, in my view</w:t>
      </w:r>
      <w:r w:rsidR="00F379DC" w:rsidRPr="00523D3C">
        <w:rPr>
          <w:rFonts w:asciiTheme="minorBidi" w:hAnsiTheme="minorBidi"/>
          <w:sz w:val="24"/>
          <w:szCs w:val="24"/>
        </w:rPr>
        <w:t>,</w:t>
      </w:r>
      <w:r w:rsidRPr="00523D3C">
        <w:rPr>
          <w:rFonts w:asciiTheme="minorBidi" w:hAnsiTheme="minorBidi"/>
          <w:sz w:val="24"/>
          <w:szCs w:val="24"/>
        </w:rPr>
        <w:t xml:space="preserve"> Art holds a significance importance in</w:t>
      </w:r>
      <w:r w:rsidR="002A30EB" w:rsidRPr="00523D3C">
        <w:rPr>
          <w:rFonts w:asciiTheme="minorBidi" w:hAnsiTheme="minorBidi"/>
          <w:sz w:val="24"/>
          <w:szCs w:val="24"/>
        </w:rPr>
        <w:t xml:space="preserve"> not only describing aspects of life powerfully but also </w:t>
      </w:r>
      <w:r w:rsidR="0007260E" w:rsidRPr="00523D3C">
        <w:rPr>
          <w:rFonts w:asciiTheme="minorBidi" w:hAnsiTheme="minorBidi"/>
          <w:sz w:val="24"/>
          <w:szCs w:val="24"/>
        </w:rPr>
        <w:t xml:space="preserve">benefits us all to understand art in many unique ways, such as, expressing emotions, powerful </w:t>
      </w:r>
      <w:r w:rsidR="008E133D" w:rsidRPr="00523D3C">
        <w:rPr>
          <w:rFonts w:asciiTheme="minorBidi" w:hAnsiTheme="minorBidi"/>
          <w:sz w:val="24"/>
          <w:szCs w:val="24"/>
        </w:rPr>
        <w:t>lessons</w:t>
      </w:r>
      <w:r w:rsidR="00D66556" w:rsidRPr="00523D3C">
        <w:rPr>
          <w:rFonts w:asciiTheme="minorBidi" w:hAnsiTheme="minorBidi"/>
          <w:sz w:val="24"/>
          <w:szCs w:val="24"/>
        </w:rPr>
        <w:t>, stories,</w:t>
      </w:r>
      <w:r w:rsidR="00B611BD" w:rsidRPr="00523D3C">
        <w:rPr>
          <w:rFonts w:asciiTheme="minorBidi" w:hAnsiTheme="minorBidi"/>
          <w:sz w:val="24"/>
          <w:szCs w:val="24"/>
        </w:rPr>
        <w:t xml:space="preserve"> political views and power,</w:t>
      </w:r>
      <w:r w:rsidR="00D66556" w:rsidRPr="00523D3C">
        <w:rPr>
          <w:rFonts w:asciiTheme="minorBidi" w:hAnsiTheme="minorBidi"/>
          <w:sz w:val="24"/>
          <w:szCs w:val="24"/>
        </w:rPr>
        <w:t xml:space="preserve"> and it can also express</w:t>
      </w:r>
      <w:r w:rsidR="005E46AB" w:rsidRPr="00523D3C">
        <w:rPr>
          <w:rFonts w:asciiTheme="minorBidi" w:hAnsiTheme="minorBidi"/>
          <w:sz w:val="24"/>
          <w:szCs w:val="24"/>
        </w:rPr>
        <w:t xml:space="preserve"> </w:t>
      </w:r>
      <w:r w:rsidR="00D66556" w:rsidRPr="00523D3C">
        <w:rPr>
          <w:rFonts w:asciiTheme="minorBidi" w:hAnsiTheme="minorBidi"/>
          <w:sz w:val="24"/>
          <w:szCs w:val="24"/>
        </w:rPr>
        <w:t>cultures. As Benincasa states, public art is fed by the evolutionary of a multicultural communities (Benincasa et al, 2019</w:t>
      </w:r>
      <w:r w:rsidR="006750D2" w:rsidRPr="00523D3C">
        <w:rPr>
          <w:rFonts w:asciiTheme="minorBidi" w:hAnsiTheme="minorBidi"/>
          <w:sz w:val="24"/>
          <w:szCs w:val="24"/>
        </w:rPr>
        <w:t xml:space="preserve">, </w:t>
      </w:r>
      <w:r w:rsidR="003B54E4">
        <w:rPr>
          <w:rFonts w:asciiTheme="minorBidi" w:hAnsiTheme="minorBidi"/>
          <w:sz w:val="24"/>
          <w:szCs w:val="24"/>
        </w:rPr>
        <w:t>p</w:t>
      </w:r>
      <w:r w:rsidR="006750D2" w:rsidRPr="00523D3C">
        <w:rPr>
          <w:rFonts w:asciiTheme="minorBidi" w:hAnsiTheme="minorBidi"/>
          <w:sz w:val="24"/>
          <w:szCs w:val="24"/>
        </w:rPr>
        <w:t>. 10/11</w:t>
      </w:r>
      <w:r w:rsidR="00D66556" w:rsidRPr="00523D3C">
        <w:rPr>
          <w:rFonts w:asciiTheme="minorBidi" w:hAnsiTheme="minorBidi"/>
          <w:sz w:val="24"/>
          <w:szCs w:val="24"/>
        </w:rPr>
        <w:t>)</w:t>
      </w:r>
      <w:r w:rsidR="00847168">
        <w:rPr>
          <w:rStyle w:val="FootnoteReference"/>
          <w:rFonts w:asciiTheme="minorBidi" w:hAnsiTheme="minorBidi"/>
          <w:sz w:val="24"/>
          <w:szCs w:val="24"/>
        </w:rPr>
        <w:footnoteReference w:id="6"/>
      </w:r>
      <w:r w:rsidR="00D66556" w:rsidRPr="00523D3C">
        <w:rPr>
          <w:rFonts w:asciiTheme="minorBidi" w:hAnsiTheme="minorBidi"/>
          <w:sz w:val="24"/>
          <w:szCs w:val="24"/>
        </w:rPr>
        <w:t xml:space="preserve">. Which I do </w:t>
      </w:r>
      <w:r w:rsidR="007C4CD5" w:rsidRPr="00523D3C">
        <w:rPr>
          <w:rFonts w:asciiTheme="minorBidi" w:hAnsiTheme="minorBidi"/>
          <w:sz w:val="24"/>
          <w:szCs w:val="24"/>
        </w:rPr>
        <w:t>approve</w:t>
      </w:r>
      <w:r w:rsidR="00D66556" w:rsidRPr="00523D3C">
        <w:rPr>
          <w:rFonts w:asciiTheme="minorBidi" w:hAnsiTheme="minorBidi"/>
          <w:sz w:val="24"/>
          <w:szCs w:val="24"/>
        </w:rPr>
        <w:t xml:space="preserve">, in </w:t>
      </w:r>
      <w:r w:rsidR="00F379DC" w:rsidRPr="00523D3C">
        <w:rPr>
          <w:rFonts w:asciiTheme="minorBidi" w:hAnsiTheme="minorBidi"/>
          <w:sz w:val="24"/>
          <w:szCs w:val="24"/>
        </w:rPr>
        <w:t>numerous</w:t>
      </w:r>
      <w:r w:rsidR="00D66556" w:rsidRPr="00523D3C">
        <w:rPr>
          <w:rFonts w:asciiTheme="minorBidi" w:hAnsiTheme="minorBidi"/>
          <w:sz w:val="24"/>
          <w:szCs w:val="24"/>
        </w:rPr>
        <w:t xml:space="preserve"> cultures</w:t>
      </w:r>
      <w:r w:rsidR="00F379DC" w:rsidRPr="00523D3C">
        <w:rPr>
          <w:rFonts w:asciiTheme="minorBidi" w:hAnsiTheme="minorBidi"/>
          <w:sz w:val="24"/>
          <w:szCs w:val="24"/>
        </w:rPr>
        <w:t>,</w:t>
      </w:r>
      <w:r w:rsidR="00D66556" w:rsidRPr="00523D3C">
        <w:rPr>
          <w:rFonts w:asciiTheme="minorBidi" w:hAnsiTheme="minorBidi"/>
          <w:sz w:val="24"/>
          <w:szCs w:val="24"/>
        </w:rPr>
        <w:t xml:space="preserve"> </w:t>
      </w:r>
      <w:r w:rsidR="00F379DC" w:rsidRPr="00523D3C">
        <w:rPr>
          <w:rFonts w:asciiTheme="minorBidi" w:hAnsiTheme="minorBidi"/>
          <w:sz w:val="24"/>
          <w:szCs w:val="24"/>
        </w:rPr>
        <w:t>art</w:t>
      </w:r>
      <w:r w:rsidR="00F93FF6" w:rsidRPr="00523D3C">
        <w:rPr>
          <w:rFonts w:asciiTheme="minorBidi" w:hAnsiTheme="minorBidi"/>
          <w:sz w:val="24"/>
          <w:szCs w:val="24"/>
        </w:rPr>
        <w:t xml:space="preserve"> evolved us to where we </w:t>
      </w:r>
      <w:r w:rsidR="00B611BD" w:rsidRPr="00523D3C">
        <w:rPr>
          <w:rFonts w:asciiTheme="minorBidi" w:hAnsiTheme="minorBidi"/>
          <w:sz w:val="24"/>
          <w:szCs w:val="24"/>
        </w:rPr>
        <w:t>understand life and also it has</w:t>
      </w:r>
      <w:r w:rsidR="00F379DC" w:rsidRPr="00523D3C">
        <w:rPr>
          <w:rFonts w:asciiTheme="minorBidi" w:hAnsiTheme="minorBidi"/>
          <w:sz w:val="24"/>
          <w:szCs w:val="24"/>
        </w:rPr>
        <w:t xml:space="preserve"> evolved us </w:t>
      </w:r>
      <w:r w:rsidR="00B611BD" w:rsidRPr="00523D3C">
        <w:rPr>
          <w:rFonts w:asciiTheme="minorBidi" w:hAnsiTheme="minorBidi"/>
          <w:sz w:val="24"/>
          <w:szCs w:val="24"/>
        </w:rPr>
        <w:t xml:space="preserve">to </w:t>
      </w:r>
      <w:r w:rsidR="00F379DC" w:rsidRPr="00523D3C">
        <w:rPr>
          <w:rFonts w:asciiTheme="minorBidi" w:hAnsiTheme="minorBidi"/>
          <w:sz w:val="24"/>
          <w:szCs w:val="24"/>
        </w:rPr>
        <w:t>perceiving</w:t>
      </w:r>
      <w:r w:rsidR="005E46AB" w:rsidRPr="00523D3C">
        <w:rPr>
          <w:rFonts w:asciiTheme="minorBidi" w:hAnsiTheme="minorBidi"/>
          <w:sz w:val="24"/>
          <w:szCs w:val="24"/>
        </w:rPr>
        <w:t xml:space="preserve"> </w:t>
      </w:r>
      <w:r w:rsidR="008E133D" w:rsidRPr="00523D3C">
        <w:rPr>
          <w:rFonts w:asciiTheme="minorBidi" w:hAnsiTheme="minorBidi"/>
          <w:sz w:val="24"/>
          <w:szCs w:val="24"/>
        </w:rPr>
        <w:t xml:space="preserve">a variety of </w:t>
      </w:r>
      <w:r w:rsidR="005E46AB" w:rsidRPr="00523D3C">
        <w:rPr>
          <w:rFonts w:asciiTheme="minorBidi" w:hAnsiTheme="minorBidi"/>
          <w:sz w:val="24"/>
          <w:szCs w:val="24"/>
        </w:rPr>
        <w:t>ethnicit</w:t>
      </w:r>
      <w:r w:rsidR="007C4CD5" w:rsidRPr="00523D3C">
        <w:rPr>
          <w:rFonts w:asciiTheme="minorBidi" w:hAnsiTheme="minorBidi"/>
          <w:sz w:val="24"/>
          <w:szCs w:val="24"/>
        </w:rPr>
        <w:t>ies</w:t>
      </w:r>
      <w:r w:rsidR="00F379DC" w:rsidRPr="00523D3C">
        <w:rPr>
          <w:rFonts w:asciiTheme="minorBidi" w:hAnsiTheme="minorBidi"/>
          <w:sz w:val="24"/>
          <w:szCs w:val="24"/>
        </w:rPr>
        <w:t>.</w:t>
      </w:r>
      <w:r w:rsidR="00B611BD" w:rsidRPr="00523D3C">
        <w:rPr>
          <w:rFonts w:asciiTheme="minorBidi" w:hAnsiTheme="minorBidi"/>
          <w:sz w:val="24"/>
          <w:szCs w:val="24"/>
        </w:rPr>
        <w:t xml:space="preserve"> </w:t>
      </w:r>
      <w:r w:rsidR="00F379DC" w:rsidRPr="00523D3C">
        <w:rPr>
          <w:rFonts w:asciiTheme="minorBidi" w:hAnsiTheme="minorBidi"/>
          <w:sz w:val="24"/>
          <w:szCs w:val="24"/>
        </w:rPr>
        <w:t>It has brought various cultures and societies together to understand each other</w:t>
      </w:r>
      <w:r w:rsidR="00F63426" w:rsidRPr="00523D3C">
        <w:rPr>
          <w:rFonts w:asciiTheme="minorBidi" w:hAnsiTheme="minorBidi"/>
          <w:sz w:val="24"/>
          <w:szCs w:val="24"/>
        </w:rPr>
        <w:t xml:space="preserve"> and it also give </w:t>
      </w:r>
      <w:r w:rsidR="00B611BD" w:rsidRPr="00523D3C">
        <w:rPr>
          <w:rFonts w:asciiTheme="minorBidi" w:hAnsiTheme="minorBidi"/>
          <w:sz w:val="24"/>
          <w:szCs w:val="24"/>
        </w:rPr>
        <w:t xml:space="preserve">us ability to see </w:t>
      </w:r>
      <w:r w:rsidR="00F63426" w:rsidRPr="00523D3C">
        <w:rPr>
          <w:rFonts w:asciiTheme="minorBidi" w:hAnsiTheme="minorBidi"/>
          <w:sz w:val="24"/>
          <w:szCs w:val="24"/>
        </w:rPr>
        <w:t>variety of cultures to present they religions</w:t>
      </w:r>
      <w:r w:rsidR="00B611BD" w:rsidRPr="00523D3C">
        <w:rPr>
          <w:rFonts w:asciiTheme="minorBidi" w:hAnsiTheme="minorBidi"/>
          <w:sz w:val="24"/>
          <w:szCs w:val="24"/>
        </w:rPr>
        <w:t xml:space="preserve">, </w:t>
      </w:r>
      <w:r w:rsidR="00F63426" w:rsidRPr="00523D3C">
        <w:rPr>
          <w:rFonts w:asciiTheme="minorBidi" w:hAnsiTheme="minorBidi"/>
          <w:sz w:val="24"/>
          <w:szCs w:val="24"/>
        </w:rPr>
        <w:t>what it means and what it stands for.</w:t>
      </w:r>
      <w:r w:rsidR="00F379DC" w:rsidRPr="00523D3C">
        <w:rPr>
          <w:rFonts w:asciiTheme="minorBidi" w:hAnsiTheme="minorBidi"/>
          <w:sz w:val="24"/>
          <w:szCs w:val="24"/>
        </w:rPr>
        <w:t xml:space="preserve"> </w:t>
      </w:r>
      <w:r w:rsidR="001A0518" w:rsidRPr="00523D3C">
        <w:rPr>
          <w:rFonts w:asciiTheme="minorBidi" w:hAnsiTheme="minorBidi"/>
          <w:sz w:val="24"/>
          <w:szCs w:val="24"/>
        </w:rPr>
        <w:t xml:space="preserve">For example, In India they celebrate Diwali using a variety of </w:t>
      </w:r>
      <w:r w:rsidR="00BB2937">
        <w:rPr>
          <w:rFonts w:asciiTheme="minorBidi" w:hAnsiTheme="minorBidi"/>
          <w:sz w:val="24"/>
          <w:szCs w:val="24"/>
        </w:rPr>
        <w:t>Holi Galal (</w:t>
      </w:r>
      <w:r w:rsidR="001A0518" w:rsidRPr="00523D3C">
        <w:rPr>
          <w:rFonts w:asciiTheme="minorBidi" w:hAnsiTheme="minorBidi"/>
          <w:sz w:val="24"/>
          <w:szCs w:val="24"/>
        </w:rPr>
        <w:t>colourful powders</w:t>
      </w:r>
      <w:r w:rsidR="00BB2937">
        <w:rPr>
          <w:rFonts w:asciiTheme="minorBidi" w:hAnsiTheme="minorBidi"/>
          <w:sz w:val="24"/>
          <w:szCs w:val="24"/>
        </w:rPr>
        <w:t>)</w:t>
      </w:r>
      <w:r w:rsidR="001A0518" w:rsidRPr="00523D3C">
        <w:rPr>
          <w:rFonts w:asciiTheme="minorBidi" w:hAnsiTheme="minorBidi"/>
          <w:sz w:val="24"/>
          <w:szCs w:val="24"/>
        </w:rPr>
        <w:t xml:space="preserve">, which shows the culture, the colour, and the beautiful art behind Diwali. </w:t>
      </w:r>
      <w:r w:rsidR="00B611BD" w:rsidRPr="00523D3C">
        <w:rPr>
          <w:rFonts w:asciiTheme="minorBidi" w:hAnsiTheme="minorBidi"/>
          <w:sz w:val="24"/>
          <w:szCs w:val="24"/>
        </w:rPr>
        <w:t xml:space="preserve">Another sample for this is </w:t>
      </w:r>
      <w:r w:rsidR="00A41626" w:rsidRPr="00523D3C">
        <w:rPr>
          <w:rFonts w:asciiTheme="minorBidi" w:hAnsiTheme="minorBidi"/>
          <w:sz w:val="24"/>
          <w:szCs w:val="24"/>
        </w:rPr>
        <w:t>fashion, the bright colourful dresses in china.</w:t>
      </w:r>
    </w:p>
    <w:p w14:paraId="05452F91" w14:textId="1E401275" w:rsidR="00745F47" w:rsidRPr="00523D3C" w:rsidRDefault="006750D2" w:rsidP="00481426">
      <w:pPr>
        <w:spacing w:line="480" w:lineRule="auto"/>
        <w:rPr>
          <w:rFonts w:asciiTheme="minorBidi" w:hAnsiTheme="minorBidi"/>
          <w:sz w:val="24"/>
          <w:szCs w:val="24"/>
        </w:rPr>
      </w:pPr>
      <w:r w:rsidRPr="00523D3C">
        <w:rPr>
          <w:rFonts w:asciiTheme="minorBidi" w:hAnsiTheme="minorBidi"/>
          <w:sz w:val="24"/>
          <w:szCs w:val="24"/>
        </w:rPr>
        <w:t>In addition,</w:t>
      </w:r>
      <w:r w:rsidR="005E46AB" w:rsidRPr="00523D3C">
        <w:rPr>
          <w:rFonts w:asciiTheme="minorBidi" w:hAnsiTheme="minorBidi"/>
          <w:sz w:val="24"/>
          <w:szCs w:val="24"/>
        </w:rPr>
        <w:t xml:space="preserve"> I believe emotions should be expressed through art not words. </w:t>
      </w:r>
      <w:r w:rsidRPr="00523D3C">
        <w:rPr>
          <w:rFonts w:asciiTheme="minorBidi" w:hAnsiTheme="minorBidi"/>
          <w:sz w:val="24"/>
          <w:szCs w:val="24"/>
        </w:rPr>
        <w:t xml:space="preserve">But that’s not the occasion for </w:t>
      </w:r>
      <w:r w:rsidR="008E133D" w:rsidRPr="00523D3C">
        <w:rPr>
          <w:rFonts w:asciiTheme="minorBidi" w:hAnsiTheme="minorBidi"/>
          <w:sz w:val="24"/>
          <w:szCs w:val="24"/>
        </w:rPr>
        <w:t>every</w:t>
      </w:r>
      <w:r w:rsidR="000E3FAC" w:rsidRPr="00523D3C">
        <w:rPr>
          <w:rFonts w:asciiTheme="minorBidi" w:hAnsiTheme="minorBidi"/>
          <w:sz w:val="24"/>
          <w:szCs w:val="24"/>
        </w:rPr>
        <w:t>one</w:t>
      </w:r>
      <w:r w:rsidRPr="00523D3C">
        <w:rPr>
          <w:rFonts w:asciiTheme="minorBidi" w:hAnsiTheme="minorBidi"/>
          <w:sz w:val="24"/>
          <w:szCs w:val="24"/>
        </w:rPr>
        <w:t xml:space="preserve">. </w:t>
      </w:r>
      <w:r w:rsidR="008E133D" w:rsidRPr="00523D3C">
        <w:rPr>
          <w:rFonts w:asciiTheme="minorBidi" w:hAnsiTheme="minorBidi"/>
          <w:sz w:val="24"/>
          <w:szCs w:val="24"/>
        </w:rPr>
        <w:t xml:space="preserve">As </w:t>
      </w:r>
      <w:r w:rsidRPr="00523D3C">
        <w:rPr>
          <w:rFonts w:asciiTheme="minorBidi" w:hAnsiTheme="minorBidi"/>
          <w:sz w:val="24"/>
          <w:szCs w:val="24"/>
        </w:rPr>
        <w:t xml:space="preserve">Matravers claims, </w:t>
      </w:r>
      <w:r w:rsidRPr="00523D3C">
        <w:rPr>
          <w:rFonts w:asciiTheme="minorBidi" w:hAnsiTheme="minorBidi"/>
          <w:color w:val="000000"/>
          <w:sz w:val="24"/>
          <w:szCs w:val="24"/>
          <w:shd w:val="clear" w:color="auto" w:fill="FFFFFF"/>
        </w:rPr>
        <w:t xml:space="preserve">Some people are acutely sensitive to the expression of emotion in art and others utterly ‘blind’ to it (Matravers, 2001, </w:t>
      </w:r>
      <w:r w:rsidR="003B54E4">
        <w:rPr>
          <w:rFonts w:asciiTheme="minorBidi" w:hAnsiTheme="minorBidi"/>
          <w:color w:val="000000"/>
          <w:sz w:val="24"/>
          <w:szCs w:val="24"/>
          <w:shd w:val="clear" w:color="auto" w:fill="FFFFFF"/>
        </w:rPr>
        <w:t>p</w:t>
      </w:r>
      <w:r w:rsidRPr="00523D3C">
        <w:rPr>
          <w:rFonts w:asciiTheme="minorBidi" w:hAnsiTheme="minorBidi"/>
          <w:color w:val="000000"/>
          <w:sz w:val="24"/>
          <w:szCs w:val="24"/>
          <w:shd w:val="clear" w:color="auto" w:fill="FFFFFF"/>
        </w:rPr>
        <w:t>. 5</w:t>
      </w:r>
      <w:r w:rsidRPr="00523D3C">
        <w:rPr>
          <w:rFonts w:asciiTheme="minorBidi" w:hAnsiTheme="minorBidi"/>
          <w:sz w:val="24"/>
          <w:szCs w:val="24"/>
        </w:rPr>
        <w:t>)</w:t>
      </w:r>
      <w:r w:rsidR="00262E41">
        <w:rPr>
          <w:rStyle w:val="FootnoteReference"/>
          <w:rFonts w:asciiTheme="minorBidi" w:hAnsiTheme="minorBidi"/>
          <w:sz w:val="24"/>
          <w:szCs w:val="24"/>
        </w:rPr>
        <w:footnoteReference w:id="7"/>
      </w:r>
      <w:r w:rsidR="009B0C7F" w:rsidRPr="00523D3C">
        <w:rPr>
          <w:rFonts w:asciiTheme="minorBidi" w:hAnsiTheme="minorBidi"/>
          <w:sz w:val="24"/>
          <w:szCs w:val="24"/>
        </w:rPr>
        <w:t xml:space="preserve">. There are </w:t>
      </w:r>
      <w:r w:rsidR="00F13BD1" w:rsidRPr="00523D3C">
        <w:rPr>
          <w:rFonts w:asciiTheme="minorBidi" w:hAnsiTheme="minorBidi"/>
          <w:sz w:val="24"/>
          <w:szCs w:val="24"/>
        </w:rPr>
        <w:t>a handful of</w:t>
      </w:r>
      <w:r w:rsidR="009B0C7F" w:rsidRPr="00523D3C">
        <w:rPr>
          <w:rFonts w:asciiTheme="minorBidi" w:hAnsiTheme="minorBidi"/>
          <w:sz w:val="24"/>
          <w:szCs w:val="24"/>
        </w:rPr>
        <w:t xml:space="preserve"> individuals that see artwork for what they are for </w:t>
      </w:r>
      <w:r w:rsidR="000E3FAC" w:rsidRPr="00523D3C">
        <w:rPr>
          <w:rFonts w:asciiTheme="minorBidi" w:hAnsiTheme="minorBidi"/>
          <w:sz w:val="24"/>
          <w:szCs w:val="24"/>
        </w:rPr>
        <w:t xml:space="preserve">and the meaning behind the artwork, the expression, and the message but </w:t>
      </w:r>
      <w:r w:rsidR="009B0C7F" w:rsidRPr="00523D3C">
        <w:rPr>
          <w:rFonts w:asciiTheme="minorBidi" w:hAnsiTheme="minorBidi"/>
          <w:sz w:val="24"/>
          <w:szCs w:val="24"/>
        </w:rPr>
        <w:t>whereas</w:t>
      </w:r>
      <w:r w:rsidR="000E3FAC" w:rsidRPr="00523D3C">
        <w:rPr>
          <w:rFonts w:asciiTheme="minorBidi" w:hAnsiTheme="minorBidi"/>
          <w:sz w:val="24"/>
          <w:szCs w:val="24"/>
        </w:rPr>
        <w:t xml:space="preserve"> on the</w:t>
      </w:r>
      <w:r w:rsidR="009B0C7F" w:rsidRPr="00523D3C">
        <w:rPr>
          <w:rFonts w:asciiTheme="minorBidi" w:hAnsiTheme="minorBidi"/>
          <w:sz w:val="24"/>
          <w:szCs w:val="24"/>
        </w:rPr>
        <w:t xml:space="preserve"> other</w:t>
      </w:r>
      <w:r w:rsidR="000E3FAC" w:rsidRPr="00523D3C">
        <w:rPr>
          <w:rFonts w:asciiTheme="minorBidi" w:hAnsiTheme="minorBidi"/>
          <w:sz w:val="24"/>
          <w:szCs w:val="24"/>
        </w:rPr>
        <w:t xml:space="preserve"> hand some</w:t>
      </w:r>
      <w:r w:rsidR="009B0C7F" w:rsidRPr="00523D3C">
        <w:rPr>
          <w:rFonts w:asciiTheme="minorBidi" w:hAnsiTheme="minorBidi"/>
          <w:sz w:val="24"/>
          <w:szCs w:val="24"/>
        </w:rPr>
        <w:t xml:space="preserve"> individuals don’t. </w:t>
      </w:r>
      <w:r w:rsidR="001A0518" w:rsidRPr="00523D3C">
        <w:rPr>
          <w:rFonts w:asciiTheme="minorBidi" w:hAnsiTheme="minorBidi"/>
          <w:sz w:val="24"/>
          <w:szCs w:val="24"/>
        </w:rPr>
        <w:t>I</w:t>
      </w:r>
      <w:r w:rsidR="009B0C7F" w:rsidRPr="00523D3C">
        <w:rPr>
          <w:rFonts w:asciiTheme="minorBidi" w:hAnsiTheme="minorBidi"/>
          <w:sz w:val="24"/>
          <w:szCs w:val="24"/>
        </w:rPr>
        <w:t xml:space="preserve">t’s how you perceive and understand the artwork. </w:t>
      </w:r>
      <w:r w:rsidR="001A0518" w:rsidRPr="00523D3C">
        <w:rPr>
          <w:rFonts w:asciiTheme="minorBidi" w:hAnsiTheme="minorBidi"/>
          <w:sz w:val="24"/>
          <w:szCs w:val="24"/>
        </w:rPr>
        <w:t xml:space="preserve">Personally, I consider </w:t>
      </w:r>
      <w:r w:rsidR="008E133D" w:rsidRPr="00523D3C">
        <w:rPr>
          <w:rFonts w:asciiTheme="minorBidi" w:hAnsiTheme="minorBidi"/>
          <w:sz w:val="24"/>
          <w:szCs w:val="24"/>
        </w:rPr>
        <w:t xml:space="preserve">an </w:t>
      </w:r>
      <w:r w:rsidR="001A0518" w:rsidRPr="00523D3C">
        <w:rPr>
          <w:rFonts w:asciiTheme="minorBidi" w:hAnsiTheme="minorBidi"/>
          <w:sz w:val="24"/>
          <w:szCs w:val="24"/>
        </w:rPr>
        <w:t xml:space="preserve">artwork </w:t>
      </w:r>
      <w:r w:rsidR="008E133D" w:rsidRPr="00523D3C">
        <w:rPr>
          <w:rFonts w:asciiTheme="minorBidi" w:hAnsiTheme="minorBidi"/>
          <w:sz w:val="24"/>
          <w:szCs w:val="24"/>
        </w:rPr>
        <w:t xml:space="preserve">that is </w:t>
      </w:r>
      <w:r w:rsidR="001A0518" w:rsidRPr="00523D3C">
        <w:rPr>
          <w:rFonts w:asciiTheme="minorBidi" w:hAnsiTheme="minorBidi"/>
          <w:sz w:val="24"/>
          <w:szCs w:val="24"/>
        </w:rPr>
        <w:t>lacking emotion</w:t>
      </w:r>
      <w:r w:rsidR="008E133D" w:rsidRPr="00523D3C">
        <w:rPr>
          <w:rFonts w:asciiTheme="minorBidi" w:hAnsiTheme="minorBidi"/>
          <w:sz w:val="24"/>
          <w:szCs w:val="24"/>
        </w:rPr>
        <w:t xml:space="preserve">s </w:t>
      </w:r>
      <w:r w:rsidR="001A0518" w:rsidRPr="00523D3C">
        <w:rPr>
          <w:rFonts w:asciiTheme="minorBidi" w:hAnsiTheme="minorBidi"/>
          <w:sz w:val="24"/>
          <w:szCs w:val="24"/>
        </w:rPr>
        <w:t>isn’t an artwork but more of a motionless outcome.</w:t>
      </w:r>
      <w:r w:rsidR="000E3FAC" w:rsidRPr="00523D3C">
        <w:rPr>
          <w:rFonts w:asciiTheme="minorBidi" w:hAnsiTheme="minorBidi"/>
          <w:sz w:val="24"/>
          <w:szCs w:val="24"/>
        </w:rPr>
        <w:t xml:space="preserve"> What I also believe is that art should attract and</w:t>
      </w:r>
      <w:bookmarkEnd w:id="5"/>
      <w:r w:rsidR="000E3FAC" w:rsidRPr="00523D3C">
        <w:rPr>
          <w:rFonts w:asciiTheme="minorBidi" w:hAnsiTheme="minorBidi"/>
          <w:sz w:val="24"/>
          <w:szCs w:val="24"/>
        </w:rPr>
        <w:t xml:space="preserve"> </w:t>
      </w:r>
      <w:bookmarkStart w:id="7" w:name="_Hlk59745907"/>
      <w:r w:rsidR="000E3FAC" w:rsidRPr="00523D3C">
        <w:rPr>
          <w:rFonts w:asciiTheme="minorBidi" w:hAnsiTheme="minorBidi"/>
          <w:sz w:val="24"/>
          <w:szCs w:val="24"/>
        </w:rPr>
        <w:lastRenderedPageBreak/>
        <w:t>affect the target audience with different views, emotions</w:t>
      </w:r>
      <w:r w:rsidR="00745F47" w:rsidRPr="00523D3C">
        <w:rPr>
          <w:rFonts w:asciiTheme="minorBidi" w:hAnsiTheme="minorBidi"/>
          <w:sz w:val="24"/>
          <w:szCs w:val="24"/>
        </w:rPr>
        <w:t>,</w:t>
      </w:r>
      <w:r w:rsidR="000E3FAC" w:rsidRPr="00523D3C">
        <w:rPr>
          <w:rFonts w:asciiTheme="minorBidi" w:hAnsiTheme="minorBidi"/>
          <w:sz w:val="24"/>
          <w:szCs w:val="24"/>
        </w:rPr>
        <w:t xml:space="preserve"> and outcomes. </w:t>
      </w:r>
      <w:r w:rsidR="00745F47" w:rsidRPr="00523D3C">
        <w:rPr>
          <w:rFonts w:asciiTheme="minorBidi" w:hAnsiTheme="minorBidi"/>
          <w:sz w:val="24"/>
          <w:szCs w:val="24"/>
        </w:rPr>
        <w:t>So,</w:t>
      </w:r>
      <w:r w:rsidR="008E133D" w:rsidRPr="00523D3C">
        <w:rPr>
          <w:rFonts w:asciiTheme="minorBidi" w:hAnsiTheme="minorBidi"/>
          <w:sz w:val="24"/>
          <w:szCs w:val="24"/>
        </w:rPr>
        <w:t xml:space="preserve"> if an artwork were produced with positive engaging colours the target audience would have a variety of emotions. Along with that I believe that an artwork like that would have an impact on the target audience</w:t>
      </w:r>
      <w:r w:rsidR="00745F47" w:rsidRPr="00523D3C">
        <w:rPr>
          <w:rFonts w:asciiTheme="minorBidi" w:hAnsiTheme="minorBidi"/>
          <w:sz w:val="24"/>
          <w:szCs w:val="24"/>
        </w:rPr>
        <w:t>, viewpoints, how they perceive the artwork, and what they see and think about the artwork.</w:t>
      </w:r>
    </w:p>
    <w:p w14:paraId="3A68B75A" w14:textId="55802B64" w:rsidR="009F7B80" w:rsidRDefault="009B0C7F" w:rsidP="00936A62">
      <w:pPr>
        <w:spacing w:line="480" w:lineRule="auto"/>
        <w:rPr>
          <w:rFonts w:asciiTheme="minorBidi" w:hAnsiTheme="minorBidi"/>
          <w:sz w:val="24"/>
          <w:szCs w:val="24"/>
        </w:rPr>
      </w:pPr>
      <w:r w:rsidRPr="00523D3C">
        <w:rPr>
          <w:rFonts w:asciiTheme="minorBidi" w:hAnsiTheme="minorBidi"/>
          <w:sz w:val="24"/>
          <w:szCs w:val="24"/>
        </w:rPr>
        <w:t>However, art can be dangerous. As Berys says</w:t>
      </w:r>
      <w:r w:rsidR="00F65B3D" w:rsidRPr="00523D3C">
        <w:rPr>
          <w:rFonts w:asciiTheme="minorBidi" w:hAnsiTheme="minorBidi"/>
          <w:sz w:val="24"/>
          <w:szCs w:val="24"/>
        </w:rPr>
        <w:t xml:space="preserve">, </w:t>
      </w:r>
      <w:r w:rsidR="00F65B3D" w:rsidRPr="00523D3C">
        <w:rPr>
          <w:rFonts w:asciiTheme="minorBidi" w:hAnsiTheme="minorBidi"/>
          <w:color w:val="000000"/>
          <w:sz w:val="24"/>
          <w:szCs w:val="24"/>
          <w:shd w:val="clear" w:color="auto" w:fill="FFFFFF"/>
        </w:rPr>
        <w:t>many artworks have been publicly represented as evil or corrupting</w:t>
      </w:r>
      <w:r w:rsidR="00F65B3D" w:rsidRPr="00523D3C">
        <w:rPr>
          <w:rFonts w:asciiTheme="minorBidi" w:hAnsiTheme="minorBidi"/>
          <w:sz w:val="24"/>
          <w:szCs w:val="24"/>
        </w:rPr>
        <w:t xml:space="preserve"> (Gaut, 2007, </w:t>
      </w:r>
      <w:r w:rsidR="003B54E4">
        <w:rPr>
          <w:rFonts w:asciiTheme="minorBidi" w:hAnsiTheme="minorBidi"/>
          <w:sz w:val="24"/>
          <w:szCs w:val="24"/>
        </w:rPr>
        <w:t>p</w:t>
      </w:r>
      <w:r w:rsidR="00F65B3D" w:rsidRPr="00523D3C">
        <w:rPr>
          <w:rFonts w:asciiTheme="minorBidi" w:hAnsiTheme="minorBidi"/>
          <w:sz w:val="24"/>
          <w:szCs w:val="24"/>
        </w:rPr>
        <w:t>.1)</w:t>
      </w:r>
      <w:r w:rsidR="00262E41">
        <w:rPr>
          <w:rStyle w:val="FootnoteReference"/>
          <w:rFonts w:asciiTheme="minorBidi" w:hAnsiTheme="minorBidi"/>
          <w:sz w:val="24"/>
          <w:szCs w:val="24"/>
        </w:rPr>
        <w:footnoteReference w:id="8"/>
      </w:r>
      <w:r w:rsidR="00F65B3D" w:rsidRPr="00523D3C">
        <w:rPr>
          <w:rFonts w:asciiTheme="minorBidi" w:hAnsiTheme="minorBidi"/>
          <w:sz w:val="24"/>
          <w:szCs w:val="24"/>
        </w:rPr>
        <w:t>. I believe artwork can be dangerous</w:t>
      </w:r>
      <w:r w:rsidR="00F63426" w:rsidRPr="00523D3C">
        <w:rPr>
          <w:rFonts w:asciiTheme="minorBidi" w:hAnsiTheme="minorBidi"/>
          <w:sz w:val="24"/>
          <w:szCs w:val="24"/>
        </w:rPr>
        <w:t xml:space="preserve"> some artworks presents a positive message but sometimes that message gets misunderstood which then becomes misleading and misused.</w:t>
      </w:r>
      <w:r w:rsidR="004D1CAE">
        <w:rPr>
          <w:rFonts w:asciiTheme="minorBidi" w:hAnsiTheme="minorBidi"/>
          <w:sz w:val="24"/>
          <w:szCs w:val="24"/>
        </w:rPr>
        <w:t xml:space="preserve"> T</w:t>
      </w:r>
      <w:r w:rsidR="004D1CAE" w:rsidRPr="004D1CAE">
        <w:rPr>
          <w:rFonts w:asciiTheme="minorBidi" w:hAnsiTheme="minorBidi"/>
          <w:sz w:val="24"/>
          <w:szCs w:val="24"/>
          <w:shd w:val="clear" w:color="auto" w:fill="FFFFFF"/>
        </w:rPr>
        <w:t>he army could no more afford to carry cowards than it could traitors, and many of those who did flee faced instant retribution with a court martial and death by firing squad</w:t>
      </w:r>
      <w:r w:rsidR="004D1CAE">
        <w:rPr>
          <w:rFonts w:asciiTheme="minorBidi" w:hAnsiTheme="minorBidi"/>
          <w:sz w:val="24"/>
          <w:szCs w:val="24"/>
          <w:shd w:val="clear" w:color="auto" w:fill="FFFFFF"/>
        </w:rPr>
        <w:t xml:space="preserve"> (Peter, 2011)</w:t>
      </w:r>
      <w:r w:rsidR="00262E41">
        <w:rPr>
          <w:rStyle w:val="FootnoteReference"/>
          <w:rFonts w:asciiTheme="minorBidi" w:hAnsiTheme="minorBidi"/>
          <w:sz w:val="24"/>
          <w:szCs w:val="24"/>
          <w:shd w:val="clear" w:color="auto" w:fill="FFFFFF"/>
        </w:rPr>
        <w:footnoteReference w:id="9"/>
      </w:r>
      <w:r w:rsidR="002F3A13">
        <w:rPr>
          <w:rFonts w:asciiTheme="minorBidi" w:hAnsiTheme="minorBidi"/>
          <w:sz w:val="24"/>
          <w:szCs w:val="24"/>
          <w:shd w:val="clear" w:color="auto" w:fill="FFFFFF"/>
        </w:rPr>
        <w:t xml:space="preserve">. This </w:t>
      </w:r>
      <w:r w:rsidR="00FA6FF3">
        <w:rPr>
          <w:rFonts w:asciiTheme="minorBidi" w:hAnsiTheme="minorBidi"/>
          <w:sz w:val="24"/>
          <w:szCs w:val="24"/>
          <w:shd w:val="clear" w:color="auto" w:fill="FFFFFF"/>
        </w:rPr>
        <w:t xml:space="preserve">proves </w:t>
      </w:r>
      <w:r w:rsidR="002F3A13">
        <w:rPr>
          <w:rFonts w:asciiTheme="minorBidi" w:hAnsiTheme="minorBidi"/>
          <w:sz w:val="24"/>
          <w:szCs w:val="24"/>
          <w:shd w:val="clear" w:color="auto" w:fill="FFFFFF"/>
        </w:rPr>
        <w:t>that as Peter Claims,</w:t>
      </w:r>
      <w:r w:rsidR="00FA6FF3">
        <w:rPr>
          <w:rFonts w:asciiTheme="minorBidi" w:hAnsiTheme="minorBidi"/>
          <w:sz w:val="24"/>
          <w:szCs w:val="24"/>
          <w:shd w:val="clear" w:color="auto" w:fill="FFFFFF"/>
        </w:rPr>
        <w:t xml:space="preserve"> those boys who were recruited into the</w:t>
      </w:r>
      <w:r w:rsidR="002F3A13">
        <w:rPr>
          <w:rFonts w:asciiTheme="minorBidi" w:hAnsiTheme="minorBidi"/>
          <w:sz w:val="24"/>
          <w:szCs w:val="24"/>
          <w:shd w:val="clear" w:color="auto" w:fill="FFFFFF"/>
        </w:rPr>
        <w:t xml:space="preserve"> army and </w:t>
      </w:r>
      <w:r w:rsidR="00FA6FF3">
        <w:rPr>
          <w:rFonts w:asciiTheme="minorBidi" w:hAnsiTheme="minorBidi"/>
          <w:sz w:val="24"/>
          <w:szCs w:val="24"/>
          <w:shd w:val="clear" w:color="auto" w:fill="FFFFFF"/>
        </w:rPr>
        <w:t xml:space="preserve">fled </w:t>
      </w:r>
      <w:r w:rsidR="002F3A13">
        <w:rPr>
          <w:rFonts w:asciiTheme="minorBidi" w:hAnsiTheme="minorBidi"/>
          <w:sz w:val="24"/>
          <w:szCs w:val="24"/>
          <w:shd w:val="clear" w:color="auto" w:fill="FFFFFF"/>
        </w:rPr>
        <w:t xml:space="preserve">from the German guns they were </w:t>
      </w:r>
      <w:r w:rsidR="005D6CA2">
        <w:rPr>
          <w:rFonts w:asciiTheme="minorBidi" w:hAnsiTheme="minorBidi"/>
          <w:sz w:val="24"/>
          <w:szCs w:val="24"/>
          <w:shd w:val="clear" w:color="auto" w:fill="FFFFFF"/>
        </w:rPr>
        <w:t>blasted</w:t>
      </w:r>
      <w:r w:rsidR="002F3A13">
        <w:rPr>
          <w:rFonts w:asciiTheme="minorBidi" w:hAnsiTheme="minorBidi"/>
          <w:sz w:val="24"/>
          <w:szCs w:val="24"/>
          <w:shd w:val="clear" w:color="auto" w:fill="FFFFFF"/>
        </w:rPr>
        <w:t xml:space="preserve"> by the British guns. It was ones said a soldier fled the battlefield. When he was </w:t>
      </w:r>
      <w:r w:rsidR="005D6CA2">
        <w:rPr>
          <w:rFonts w:asciiTheme="minorBidi" w:hAnsiTheme="minorBidi"/>
          <w:sz w:val="24"/>
          <w:szCs w:val="24"/>
          <w:shd w:val="clear" w:color="auto" w:fill="FFFFFF"/>
        </w:rPr>
        <w:t>caught,</w:t>
      </w:r>
      <w:r w:rsidR="002F3A13">
        <w:rPr>
          <w:rFonts w:asciiTheme="minorBidi" w:hAnsiTheme="minorBidi"/>
          <w:sz w:val="24"/>
          <w:szCs w:val="24"/>
          <w:shd w:val="clear" w:color="auto" w:fill="FFFFFF"/>
        </w:rPr>
        <w:t xml:space="preserve"> he was shot by his own army. These were the traitors and the cowards who fled </w:t>
      </w:r>
      <w:r w:rsidR="008F4915">
        <w:rPr>
          <w:rFonts w:asciiTheme="minorBidi" w:hAnsiTheme="minorBidi"/>
          <w:sz w:val="24"/>
          <w:szCs w:val="24"/>
          <w:shd w:val="clear" w:color="auto" w:fill="FFFFFF"/>
        </w:rPr>
        <w:t>the time of need and the time where their country needed them.</w:t>
      </w:r>
      <w:bookmarkEnd w:id="7"/>
      <w:r w:rsidR="00FA6FF3">
        <w:rPr>
          <w:rFonts w:asciiTheme="minorBidi" w:hAnsiTheme="minorBidi"/>
          <w:sz w:val="24"/>
          <w:szCs w:val="24"/>
          <w:shd w:val="clear" w:color="auto" w:fill="FFFFFF"/>
        </w:rPr>
        <w:t xml:space="preserve"> </w:t>
      </w:r>
      <w:bookmarkEnd w:id="6"/>
    </w:p>
    <w:p w14:paraId="44DB83E1" w14:textId="77777777" w:rsidR="008319CD" w:rsidRDefault="008319CD" w:rsidP="008319CD">
      <w:pPr>
        <w:spacing w:line="480" w:lineRule="auto"/>
        <w:jc w:val="center"/>
        <w:rPr>
          <w:rFonts w:asciiTheme="minorBidi" w:hAnsiTheme="minorBidi"/>
          <w:b/>
          <w:bCs/>
          <w:i/>
          <w:iCs/>
          <w:sz w:val="24"/>
          <w:szCs w:val="24"/>
          <w:u w:val="single"/>
        </w:rPr>
      </w:pPr>
    </w:p>
    <w:p w14:paraId="417C4940" w14:textId="77777777" w:rsidR="008319CD" w:rsidRDefault="008319CD" w:rsidP="008319CD">
      <w:pPr>
        <w:spacing w:line="480" w:lineRule="auto"/>
        <w:jc w:val="center"/>
        <w:rPr>
          <w:rFonts w:asciiTheme="minorBidi" w:hAnsiTheme="minorBidi"/>
          <w:b/>
          <w:bCs/>
          <w:i/>
          <w:iCs/>
          <w:sz w:val="24"/>
          <w:szCs w:val="24"/>
          <w:u w:val="single"/>
        </w:rPr>
      </w:pPr>
    </w:p>
    <w:p w14:paraId="678C43A6" w14:textId="77777777" w:rsidR="008319CD" w:rsidRDefault="008319CD" w:rsidP="008319CD">
      <w:pPr>
        <w:spacing w:line="480" w:lineRule="auto"/>
        <w:jc w:val="center"/>
        <w:rPr>
          <w:rFonts w:asciiTheme="minorBidi" w:hAnsiTheme="minorBidi"/>
          <w:b/>
          <w:bCs/>
          <w:i/>
          <w:iCs/>
          <w:sz w:val="24"/>
          <w:szCs w:val="24"/>
          <w:u w:val="single"/>
        </w:rPr>
      </w:pPr>
    </w:p>
    <w:p w14:paraId="502051AB" w14:textId="77777777" w:rsidR="008319CD" w:rsidRDefault="008319CD" w:rsidP="008319CD">
      <w:pPr>
        <w:spacing w:line="480" w:lineRule="auto"/>
        <w:jc w:val="center"/>
        <w:rPr>
          <w:rFonts w:asciiTheme="minorBidi" w:hAnsiTheme="minorBidi"/>
          <w:b/>
          <w:bCs/>
          <w:i/>
          <w:iCs/>
          <w:sz w:val="24"/>
          <w:szCs w:val="24"/>
          <w:u w:val="single"/>
        </w:rPr>
      </w:pPr>
    </w:p>
    <w:p w14:paraId="54880571" w14:textId="6D8CDDA7" w:rsidR="00936A62" w:rsidRDefault="008319CD" w:rsidP="008319CD">
      <w:pPr>
        <w:spacing w:line="480" w:lineRule="auto"/>
        <w:jc w:val="center"/>
        <w:rPr>
          <w:rFonts w:asciiTheme="minorBidi" w:hAnsiTheme="minorBidi"/>
          <w:b/>
          <w:bCs/>
          <w:i/>
          <w:iCs/>
          <w:sz w:val="24"/>
          <w:szCs w:val="24"/>
          <w:u w:val="single"/>
        </w:rPr>
      </w:pPr>
      <w:r>
        <w:rPr>
          <w:rFonts w:asciiTheme="minorBidi" w:hAnsiTheme="minorBidi"/>
          <w:b/>
          <w:bCs/>
          <w:i/>
          <w:iCs/>
          <w:sz w:val="24"/>
          <w:szCs w:val="24"/>
          <w:u w:val="single"/>
        </w:rPr>
        <w:lastRenderedPageBreak/>
        <w:t>Bibliography</w:t>
      </w:r>
    </w:p>
    <w:p w14:paraId="7ADEF9E7" w14:textId="2883504D" w:rsidR="008319CD" w:rsidRPr="008319CD" w:rsidRDefault="008319CD" w:rsidP="008319CD">
      <w:pPr>
        <w:spacing w:line="240" w:lineRule="auto"/>
        <w:rPr>
          <w:rFonts w:asciiTheme="minorBidi" w:hAnsiTheme="minorBidi"/>
          <w:sz w:val="24"/>
          <w:szCs w:val="24"/>
        </w:rPr>
      </w:pPr>
      <w:r w:rsidRPr="008A7ABD">
        <w:rPr>
          <w:rFonts w:asciiTheme="minorBidi" w:hAnsiTheme="minorBidi"/>
          <w:sz w:val="20"/>
          <w:szCs w:val="20"/>
        </w:rPr>
        <w:t>Benincasa C, Neri G, Trimarchi M, (2019)</w:t>
      </w:r>
      <w:r w:rsidRPr="009F7B80">
        <w:rPr>
          <w:rFonts w:asciiTheme="minorBidi" w:hAnsiTheme="minorBidi"/>
          <w:i/>
          <w:iCs/>
          <w:sz w:val="20"/>
          <w:szCs w:val="20"/>
        </w:rPr>
        <w:t>, Art and Economics in the City, Introduction: Urban</w:t>
      </w:r>
      <w:r>
        <w:rPr>
          <w:rFonts w:asciiTheme="minorBidi" w:hAnsiTheme="minorBidi"/>
          <w:i/>
          <w:iCs/>
          <w:sz w:val="20"/>
          <w:szCs w:val="20"/>
        </w:rPr>
        <w:t xml:space="preserve"> </w:t>
      </w:r>
      <w:r w:rsidRPr="009F7B80">
        <w:rPr>
          <w:rFonts w:asciiTheme="minorBidi" w:hAnsiTheme="minorBidi"/>
          <w:i/>
          <w:iCs/>
          <w:sz w:val="20"/>
          <w:szCs w:val="20"/>
        </w:rPr>
        <w:t>challenges, Cultural strategies,</w:t>
      </w:r>
      <w:r w:rsidRPr="008A7ABD">
        <w:rPr>
          <w:rFonts w:asciiTheme="minorBidi" w:hAnsiTheme="minorBidi"/>
          <w:sz w:val="20"/>
          <w:szCs w:val="20"/>
        </w:rPr>
        <w:t xml:space="preserve"> Germany: Bielefeld.</w:t>
      </w:r>
    </w:p>
    <w:p w14:paraId="70078351" w14:textId="734D2CF8" w:rsidR="00833DEA" w:rsidRPr="008A7ABD" w:rsidRDefault="008319CD" w:rsidP="00370573">
      <w:pPr>
        <w:tabs>
          <w:tab w:val="left" w:pos="1010"/>
        </w:tabs>
        <w:rPr>
          <w:rFonts w:asciiTheme="minorBidi" w:hAnsiTheme="minorBidi"/>
          <w:sz w:val="20"/>
          <w:szCs w:val="20"/>
        </w:rPr>
      </w:pPr>
      <w:r w:rsidRPr="008A7ABD">
        <w:rPr>
          <w:rFonts w:asciiTheme="minorBidi" w:hAnsiTheme="minorBidi"/>
          <w:sz w:val="20"/>
          <w:szCs w:val="20"/>
          <w:shd w:val="clear" w:color="auto" w:fill="FFFFFF"/>
        </w:rPr>
        <w:t>Matravers D, (2001)</w:t>
      </w:r>
      <w:r w:rsidRPr="009F7B80">
        <w:rPr>
          <w:rFonts w:asciiTheme="minorBidi" w:hAnsiTheme="minorBidi"/>
          <w:i/>
          <w:iCs/>
          <w:sz w:val="20"/>
          <w:szCs w:val="20"/>
          <w:shd w:val="clear" w:color="auto" w:fill="FFFFFF"/>
        </w:rPr>
        <w:t xml:space="preserve"> Art and Emotions, Belief and Experience</w:t>
      </w:r>
      <w:r w:rsidR="008A7ABD">
        <w:rPr>
          <w:rFonts w:asciiTheme="minorBidi" w:hAnsiTheme="minorBidi"/>
          <w:i/>
          <w:iCs/>
          <w:sz w:val="20"/>
          <w:szCs w:val="20"/>
          <w:shd w:val="clear" w:color="auto" w:fill="FFFFFF"/>
        </w:rPr>
        <w:t>,</w:t>
      </w:r>
      <w:r w:rsidRPr="009F7B80">
        <w:rPr>
          <w:rFonts w:asciiTheme="minorBidi" w:hAnsiTheme="minorBidi"/>
          <w:i/>
          <w:iCs/>
          <w:sz w:val="20"/>
          <w:szCs w:val="20"/>
          <w:shd w:val="clear" w:color="auto" w:fill="FFFFFF"/>
        </w:rPr>
        <w:t xml:space="preserve"> </w:t>
      </w:r>
      <w:r w:rsidRPr="008A7ABD">
        <w:rPr>
          <w:rFonts w:asciiTheme="minorBidi" w:hAnsiTheme="minorBidi"/>
          <w:sz w:val="20"/>
          <w:szCs w:val="20"/>
          <w:shd w:val="clear" w:color="auto" w:fill="FFFFFF"/>
        </w:rPr>
        <w:t>Oxford: Oxford University Press</w:t>
      </w:r>
      <w:r w:rsidR="00C9760A">
        <w:rPr>
          <w:rFonts w:asciiTheme="minorBidi" w:hAnsiTheme="minorBidi"/>
          <w:sz w:val="20"/>
          <w:szCs w:val="20"/>
          <w:shd w:val="clear" w:color="auto" w:fill="FFFFFF"/>
        </w:rPr>
        <w:t>.</w:t>
      </w:r>
    </w:p>
    <w:p w14:paraId="68EAF1F1" w14:textId="72C32BEA" w:rsidR="00936A62" w:rsidRDefault="008319CD" w:rsidP="008319CD">
      <w:pPr>
        <w:rPr>
          <w:rFonts w:asciiTheme="minorBidi" w:hAnsiTheme="minorBidi"/>
          <w:i/>
          <w:iCs/>
          <w:sz w:val="20"/>
          <w:szCs w:val="20"/>
        </w:rPr>
      </w:pPr>
      <w:r w:rsidRPr="008A7ABD">
        <w:rPr>
          <w:rFonts w:asciiTheme="minorBidi" w:hAnsiTheme="minorBidi"/>
          <w:sz w:val="20"/>
          <w:szCs w:val="20"/>
        </w:rPr>
        <w:t xml:space="preserve">Gaut B, (2007), </w:t>
      </w:r>
      <w:r w:rsidRPr="009F7B80">
        <w:rPr>
          <w:rFonts w:asciiTheme="minorBidi" w:hAnsiTheme="minorBidi"/>
          <w:i/>
          <w:iCs/>
          <w:sz w:val="20"/>
          <w:szCs w:val="20"/>
        </w:rPr>
        <w:t>The Long Debate, The Controversies,</w:t>
      </w:r>
      <w:r w:rsidRPr="008A7ABD">
        <w:rPr>
          <w:rFonts w:asciiTheme="minorBidi" w:hAnsiTheme="minorBidi"/>
          <w:sz w:val="20"/>
          <w:szCs w:val="20"/>
        </w:rPr>
        <w:t xml:space="preserve"> Oxford: Oxford University Press</w:t>
      </w:r>
      <w:r w:rsidR="00C9760A">
        <w:rPr>
          <w:rFonts w:asciiTheme="minorBidi" w:hAnsiTheme="minorBidi"/>
          <w:sz w:val="20"/>
          <w:szCs w:val="20"/>
        </w:rPr>
        <w:t>.</w:t>
      </w:r>
    </w:p>
    <w:p w14:paraId="4098DFA2" w14:textId="447899BB" w:rsidR="004D0AD6" w:rsidRPr="008319CD" w:rsidRDefault="008319CD" w:rsidP="008319CD">
      <w:pPr>
        <w:tabs>
          <w:tab w:val="left" w:pos="1010"/>
        </w:tabs>
        <w:rPr>
          <w:rFonts w:asciiTheme="minorBidi" w:hAnsiTheme="minorBidi"/>
          <w:i/>
          <w:iCs/>
          <w:color w:val="FF0000"/>
          <w:sz w:val="20"/>
          <w:szCs w:val="20"/>
        </w:rPr>
      </w:pPr>
      <w:r w:rsidRPr="008A7ABD">
        <w:rPr>
          <w:rFonts w:asciiTheme="minorBidi" w:hAnsiTheme="minorBidi"/>
          <w:sz w:val="20"/>
          <w:szCs w:val="20"/>
        </w:rPr>
        <w:t>Whiffen T, P. (2001)</w:t>
      </w:r>
      <w:r w:rsidRPr="009F7B80">
        <w:rPr>
          <w:rFonts w:asciiTheme="minorBidi" w:hAnsiTheme="minorBidi"/>
          <w:i/>
          <w:iCs/>
          <w:sz w:val="20"/>
          <w:szCs w:val="20"/>
        </w:rPr>
        <w:t xml:space="preserve"> Shot at Down: Cowards. Traitors, Or Victims? </w:t>
      </w:r>
      <w:r w:rsidRPr="008A7ABD">
        <w:rPr>
          <w:rFonts w:asciiTheme="minorBidi" w:hAnsiTheme="minorBidi"/>
          <w:sz w:val="20"/>
          <w:szCs w:val="20"/>
        </w:rPr>
        <w:t>Available at:</w:t>
      </w:r>
      <w:r w:rsidRPr="008A7ABD">
        <w:rPr>
          <w:rFonts w:asciiTheme="minorBidi" w:hAnsiTheme="minorBidi"/>
          <w:color w:val="FF0000"/>
          <w:sz w:val="20"/>
          <w:szCs w:val="20"/>
        </w:rPr>
        <w:t xml:space="preserve"> </w:t>
      </w:r>
      <w:hyperlink r:id="rId11" w:history="1">
        <w:r w:rsidRPr="008A7ABD">
          <w:rPr>
            <w:rStyle w:val="Hyperlink"/>
            <w:rFonts w:asciiTheme="minorBidi" w:hAnsiTheme="minorBidi"/>
            <w:sz w:val="20"/>
            <w:szCs w:val="20"/>
          </w:rPr>
          <w:t>BBC - History - British History in depth: Shot at Dawn: Cowards, Traitors or Victims?</w:t>
        </w:r>
      </w:hyperlink>
      <w:r w:rsidRPr="008A7ABD">
        <w:rPr>
          <w:rFonts w:asciiTheme="minorBidi" w:hAnsiTheme="minorBidi"/>
          <w:sz w:val="20"/>
          <w:szCs w:val="20"/>
        </w:rPr>
        <w:t xml:space="preserve"> (Accessed: 26th November 2020)</w:t>
      </w:r>
      <w:r w:rsidR="00C9760A">
        <w:rPr>
          <w:rFonts w:asciiTheme="minorBidi" w:hAnsiTheme="minorBidi"/>
          <w:sz w:val="20"/>
          <w:szCs w:val="20"/>
        </w:rPr>
        <w:t>.</w:t>
      </w:r>
    </w:p>
    <w:p w14:paraId="6328B335" w14:textId="77777777" w:rsidR="008319CD" w:rsidRDefault="008319CD" w:rsidP="00833DEA">
      <w:pPr>
        <w:jc w:val="center"/>
        <w:rPr>
          <w:rFonts w:asciiTheme="minorBidi" w:hAnsiTheme="minorBidi"/>
          <w:b/>
          <w:bCs/>
          <w:sz w:val="24"/>
          <w:szCs w:val="24"/>
        </w:rPr>
      </w:pPr>
    </w:p>
    <w:p w14:paraId="0098D4D2" w14:textId="77777777" w:rsidR="008319CD" w:rsidRDefault="008319CD" w:rsidP="00833DEA">
      <w:pPr>
        <w:jc w:val="center"/>
        <w:rPr>
          <w:rFonts w:asciiTheme="minorBidi" w:hAnsiTheme="minorBidi"/>
          <w:b/>
          <w:bCs/>
          <w:sz w:val="24"/>
          <w:szCs w:val="24"/>
        </w:rPr>
      </w:pPr>
    </w:p>
    <w:p w14:paraId="03844813" w14:textId="77777777" w:rsidR="008319CD" w:rsidRDefault="008319CD" w:rsidP="00833DEA">
      <w:pPr>
        <w:jc w:val="center"/>
        <w:rPr>
          <w:rFonts w:asciiTheme="minorBidi" w:hAnsiTheme="minorBidi"/>
          <w:b/>
          <w:bCs/>
          <w:sz w:val="24"/>
          <w:szCs w:val="24"/>
        </w:rPr>
      </w:pPr>
    </w:p>
    <w:p w14:paraId="63A8CB2D" w14:textId="77777777" w:rsidR="008319CD" w:rsidRDefault="008319CD" w:rsidP="00833DEA">
      <w:pPr>
        <w:jc w:val="center"/>
        <w:rPr>
          <w:rFonts w:asciiTheme="minorBidi" w:hAnsiTheme="minorBidi"/>
          <w:b/>
          <w:bCs/>
          <w:sz w:val="24"/>
          <w:szCs w:val="24"/>
        </w:rPr>
      </w:pPr>
    </w:p>
    <w:p w14:paraId="2F45364D" w14:textId="77777777" w:rsidR="008319CD" w:rsidRDefault="008319CD" w:rsidP="00833DEA">
      <w:pPr>
        <w:jc w:val="center"/>
        <w:rPr>
          <w:rFonts w:asciiTheme="minorBidi" w:hAnsiTheme="minorBidi"/>
          <w:b/>
          <w:bCs/>
          <w:sz w:val="24"/>
          <w:szCs w:val="24"/>
        </w:rPr>
      </w:pPr>
    </w:p>
    <w:p w14:paraId="0DD62971" w14:textId="77777777" w:rsidR="008319CD" w:rsidRDefault="008319CD" w:rsidP="00833DEA">
      <w:pPr>
        <w:jc w:val="center"/>
        <w:rPr>
          <w:rFonts w:asciiTheme="minorBidi" w:hAnsiTheme="minorBidi"/>
          <w:b/>
          <w:bCs/>
          <w:sz w:val="24"/>
          <w:szCs w:val="24"/>
        </w:rPr>
      </w:pPr>
    </w:p>
    <w:p w14:paraId="6C7E6AA7" w14:textId="77777777" w:rsidR="008319CD" w:rsidRDefault="008319CD" w:rsidP="00833DEA">
      <w:pPr>
        <w:jc w:val="center"/>
        <w:rPr>
          <w:rFonts w:asciiTheme="minorBidi" w:hAnsiTheme="minorBidi"/>
          <w:b/>
          <w:bCs/>
          <w:sz w:val="24"/>
          <w:szCs w:val="24"/>
        </w:rPr>
      </w:pPr>
    </w:p>
    <w:p w14:paraId="3174DDAA" w14:textId="77777777" w:rsidR="008319CD" w:rsidRDefault="008319CD" w:rsidP="00833DEA">
      <w:pPr>
        <w:jc w:val="center"/>
        <w:rPr>
          <w:rFonts w:asciiTheme="minorBidi" w:hAnsiTheme="minorBidi"/>
          <w:b/>
          <w:bCs/>
          <w:sz w:val="24"/>
          <w:szCs w:val="24"/>
        </w:rPr>
      </w:pPr>
    </w:p>
    <w:p w14:paraId="240DB0A2" w14:textId="77777777" w:rsidR="008319CD" w:rsidRDefault="008319CD" w:rsidP="00833DEA">
      <w:pPr>
        <w:jc w:val="center"/>
        <w:rPr>
          <w:rFonts w:asciiTheme="minorBidi" w:hAnsiTheme="minorBidi"/>
          <w:b/>
          <w:bCs/>
          <w:sz w:val="24"/>
          <w:szCs w:val="24"/>
        </w:rPr>
      </w:pPr>
    </w:p>
    <w:p w14:paraId="2E8727DC" w14:textId="77777777" w:rsidR="008319CD" w:rsidRDefault="008319CD" w:rsidP="00833DEA">
      <w:pPr>
        <w:jc w:val="center"/>
        <w:rPr>
          <w:rFonts w:asciiTheme="minorBidi" w:hAnsiTheme="minorBidi"/>
          <w:b/>
          <w:bCs/>
          <w:sz w:val="24"/>
          <w:szCs w:val="24"/>
        </w:rPr>
      </w:pPr>
    </w:p>
    <w:p w14:paraId="310E12E4" w14:textId="77777777" w:rsidR="008319CD" w:rsidRDefault="008319CD" w:rsidP="00833DEA">
      <w:pPr>
        <w:jc w:val="center"/>
        <w:rPr>
          <w:rFonts w:asciiTheme="minorBidi" w:hAnsiTheme="minorBidi"/>
          <w:b/>
          <w:bCs/>
          <w:sz w:val="24"/>
          <w:szCs w:val="24"/>
        </w:rPr>
      </w:pPr>
    </w:p>
    <w:p w14:paraId="4B0C4916" w14:textId="77777777" w:rsidR="008319CD" w:rsidRDefault="008319CD" w:rsidP="00833DEA">
      <w:pPr>
        <w:jc w:val="center"/>
        <w:rPr>
          <w:rFonts w:asciiTheme="minorBidi" w:hAnsiTheme="minorBidi"/>
          <w:b/>
          <w:bCs/>
          <w:sz w:val="24"/>
          <w:szCs w:val="24"/>
        </w:rPr>
      </w:pPr>
    </w:p>
    <w:p w14:paraId="4B6E7AE9" w14:textId="77777777" w:rsidR="008319CD" w:rsidRDefault="008319CD" w:rsidP="00833DEA">
      <w:pPr>
        <w:jc w:val="center"/>
        <w:rPr>
          <w:rFonts w:asciiTheme="minorBidi" w:hAnsiTheme="minorBidi"/>
          <w:b/>
          <w:bCs/>
          <w:sz w:val="24"/>
          <w:szCs w:val="24"/>
        </w:rPr>
      </w:pPr>
    </w:p>
    <w:p w14:paraId="658C003F" w14:textId="77777777" w:rsidR="008319CD" w:rsidRDefault="008319CD" w:rsidP="00833DEA">
      <w:pPr>
        <w:jc w:val="center"/>
        <w:rPr>
          <w:rFonts w:asciiTheme="minorBidi" w:hAnsiTheme="minorBidi"/>
          <w:b/>
          <w:bCs/>
          <w:sz w:val="24"/>
          <w:szCs w:val="24"/>
        </w:rPr>
      </w:pPr>
    </w:p>
    <w:p w14:paraId="5C28E533" w14:textId="77777777" w:rsidR="008319CD" w:rsidRDefault="008319CD" w:rsidP="00833DEA">
      <w:pPr>
        <w:jc w:val="center"/>
        <w:rPr>
          <w:rFonts w:asciiTheme="minorBidi" w:hAnsiTheme="minorBidi"/>
          <w:b/>
          <w:bCs/>
          <w:sz w:val="24"/>
          <w:szCs w:val="24"/>
        </w:rPr>
      </w:pPr>
    </w:p>
    <w:p w14:paraId="68B7896A" w14:textId="77777777" w:rsidR="008319CD" w:rsidRDefault="008319CD" w:rsidP="00833DEA">
      <w:pPr>
        <w:jc w:val="center"/>
        <w:rPr>
          <w:rFonts w:asciiTheme="minorBidi" w:hAnsiTheme="minorBidi"/>
          <w:b/>
          <w:bCs/>
          <w:sz w:val="24"/>
          <w:szCs w:val="24"/>
        </w:rPr>
      </w:pPr>
    </w:p>
    <w:p w14:paraId="2D2CC5E5" w14:textId="77777777" w:rsidR="008319CD" w:rsidRDefault="008319CD" w:rsidP="00833DEA">
      <w:pPr>
        <w:jc w:val="center"/>
        <w:rPr>
          <w:rFonts w:asciiTheme="minorBidi" w:hAnsiTheme="minorBidi"/>
          <w:b/>
          <w:bCs/>
          <w:sz w:val="24"/>
          <w:szCs w:val="24"/>
        </w:rPr>
      </w:pPr>
    </w:p>
    <w:p w14:paraId="79AC2D49" w14:textId="77777777" w:rsidR="008319CD" w:rsidRDefault="008319CD" w:rsidP="00833DEA">
      <w:pPr>
        <w:jc w:val="center"/>
        <w:rPr>
          <w:rFonts w:asciiTheme="minorBidi" w:hAnsiTheme="minorBidi"/>
          <w:b/>
          <w:bCs/>
          <w:sz w:val="24"/>
          <w:szCs w:val="24"/>
        </w:rPr>
      </w:pPr>
    </w:p>
    <w:p w14:paraId="37F19AD1" w14:textId="77777777" w:rsidR="008319CD" w:rsidRDefault="008319CD" w:rsidP="00833DEA">
      <w:pPr>
        <w:jc w:val="center"/>
        <w:rPr>
          <w:rFonts w:asciiTheme="minorBidi" w:hAnsiTheme="minorBidi"/>
          <w:b/>
          <w:bCs/>
          <w:sz w:val="24"/>
          <w:szCs w:val="24"/>
        </w:rPr>
      </w:pPr>
    </w:p>
    <w:p w14:paraId="3B184D13" w14:textId="77777777" w:rsidR="008319CD" w:rsidRDefault="008319CD" w:rsidP="00833DEA">
      <w:pPr>
        <w:jc w:val="center"/>
        <w:rPr>
          <w:rFonts w:asciiTheme="minorBidi" w:hAnsiTheme="minorBidi"/>
          <w:b/>
          <w:bCs/>
          <w:sz w:val="24"/>
          <w:szCs w:val="24"/>
        </w:rPr>
      </w:pPr>
    </w:p>
    <w:p w14:paraId="0A7EF481" w14:textId="77777777" w:rsidR="008319CD" w:rsidRDefault="008319CD" w:rsidP="00833DEA">
      <w:pPr>
        <w:jc w:val="center"/>
        <w:rPr>
          <w:rFonts w:asciiTheme="minorBidi" w:hAnsiTheme="minorBidi"/>
          <w:b/>
          <w:bCs/>
          <w:sz w:val="24"/>
          <w:szCs w:val="24"/>
        </w:rPr>
      </w:pPr>
    </w:p>
    <w:p w14:paraId="3DE05332" w14:textId="77777777" w:rsidR="008319CD" w:rsidRDefault="008319CD" w:rsidP="00833DEA">
      <w:pPr>
        <w:jc w:val="center"/>
        <w:rPr>
          <w:rFonts w:asciiTheme="minorBidi" w:hAnsiTheme="minorBidi"/>
          <w:b/>
          <w:bCs/>
          <w:sz w:val="24"/>
          <w:szCs w:val="24"/>
        </w:rPr>
      </w:pPr>
    </w:p>
    <w:p w14:paraId="1602F9E0" w14:textId="77777777" w:rsidR="008319CD" w:rsidRDefault="008319CD" w:rsidP="00833DEA">
      <w:pPr>
        <w:jc w:val="center"/>
        <w:rPr>
          <w:rFonts w:asciiTheme="minorBidi" w:hAnsiTheme="minorBidi"/>
          <w:b/>
          <w:bCs/>
          <w:sz w:val="24"/>
          <w:szCs w:val="24"/>
        </w:rPr>
      </w:pPr>
    </w:p>
    <w:p w14:paraId="1A5E5072" w14:textId="77777777" w:rsidR="008319CD" w:rsidRDefault="008319CD" w:rsidP="00833DEA">
      <w:pPr>
        <w:jc w:val="center"/>
        <w:rPr>
          <w:rFonts w:asciiTheme="minorBidi" w:hAnsiTheme="minorBidi"/>
          <w:b/>
          <w:bCs/>
          <w:sz w:val="24"/>
          <w:szCs w:val="24"/>
        </w:rPr>
      </w:pPr>
    </w:p>
    <w:p w14:paraId="7C07B43F" w14:textId="0B38BAAE" w:rsidR="003B54E4" w:rsidRPr="00833DEA" w:rsidRDefault="00833DEA" w:rsidP="00833DEA">
      <w:pPr>
        <w:jc w:val="center"/>
        <w:rPr>
          <w:rFonts w:asciiTheme="minorBidi" w:hAnsiTheme="minorBidi"/>
          <w:b/>
          <w:bCs/>
          <w:sz w:val="24"/>
          <w:szCs w:val="24"/>
        </w:rPr>
      </w:pPr>
      <w:r>
        <w:rPr>
          <w:rFonts w:asciiTheme="minorBidi" w:hAnsiTheme="minorBidi"/>
          <w:b/>
          <w:bCs/>
          <w:sz w:val="24"/>
          <w:szCs w:val="24"/>
        </w:rPr>
        <w:lastRenderedPageBreak/>
        <w:t xml:space="preserve">Task 3: </w:t>
      </w:r>
      <w:r w:rsidR="003B54E4" w:rsidRPr="00833DEA">
        <w:rPr>
          <w:rFonts w:asciiTheme="minorBidi" w:hAnsiTheme="minorBidi"/>
          <w:b/>
          <w:bCs/>
          <w:sz w:val="24"/>
          <w:szCs w:val="24"/>
        </w:rPr>
        <w:t>Practised based writing</w:t>
      </w:r>
    </w:p>
    <w:p w14:paraId="44E45326" w14:textId="3DDB114D" w:rsidR="00AA75D1" w:rsidRDefault="00C9319D" w:rsidP="00AA75D1">
      <w:pPr>
        <w:jc w:val="center"/>
        <w:rPr>
          <w:rFonts w:asciiTheme="minorBidi" w:hAnsiTheme="minorBidi"/>
          <w:sz w:val="24"/>
          <w:szCs w:val="24"/>
        </w:rPr>
      </w:pPr>
      <w:r>
        <w:rPr>
          <w:rFonts w:asciiTheme="minorBidi" w:hAnsiTheme="minorBidi"/>
          <w:noProof/>
          <w:sz w:val="24"/>
          <w:szCs w:val="24"/>
        </w:rPr>
        <w:drawing>
          <wp:anchor distT="0" distB="0" distL="114300" distR="114300" simplePos="0" relativeHeight="251675648" behindDoc="0" locked="0" layoutInCell="1" allowOverlap="1" wp14:anchorId="41EC1AC7" wp14:editId="71711456">
            <wp:simplePos x="0" y="0"/>
            <wp:positionH relativeFrom="margin">
              <wp:posOffset>1179845</wp:posOffset>
            </wp:positionH>
            <wp:positionV relativeFrom="paragraph">
              <wp:posOffset>57652</wp:posOffset>
            </wp:positionV>
            <wp:extent cx="3149600" cy="42868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49600" cy="4286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EEEE9B" w14:textId="39EDD582" w:rsidR="005F36E5" w:rsidRDefault="005F36E5" w:rsidP="00E27B2D">
      <w:pPr>
        <w:rPr>
          <w:rFonts w:asciiTheme="minorBidi" w:hAnsiTheme="minorBidi"/>
          <w:sz w:val="24"/>
          <w:szCs w:val="24"/>
        </w:rPr>
      </w:pPr>
    </w:p>
    <w:p w14:paraId="657A0CF6" w14:textId="24DC98B5" w:rsidR="00510E77" w:rsidRDefault="00510E77" w:rsidP="008A7E15">
      <w:pPr>
        <w:rPr>
          <w:rFonts w:asciiTheme="minorBidi" w:hAnsiTheme="minorBidi"/>
          <w:sz w:val="24"/>
          <w:szCs w:val="24"/>
        </w:rPr>
      </w:pPr>
    </w:p>
    <w:p w14:paraId="1E27EE70" w14:textId="77777777" w:rsidR="00510E77" w:rsidRDefault="00510E77" w:rsidP="008A7E15">
      <w:pPr>
        <w:rPr>
          <w:rFonts w:asciiTheme="minorBidi" w:hAnsiTheme="minorBidi"/>
          <w:sz w:val="24"/>
          <w:szCs w:val="24"/>
        </w:rPr>
      </w:pPr>
    </w:p>
    <w:p w14:paraId="128E20E9" w14:textId="6742DCE0" w:rsidR="00510E77" w:rsidRDefault="00510E77" w:rsidP="008A7E15">
      <w:pPr>
        <w:rPr>
          <w:rFonts w:asciiTheme="minorBidi" w:hAnsiTheme="minorBidi"/>
          <w:sz w:val="24"/>
          <w:szCs w:val="24"/>
        </w:rPr>
      </w:pPr>
    </w:p>
    <w:p w14:paraId="6E5EE208" w14:textId="285D8B47" w:rsidR="00510E77" w:rsidRDefault="00510E77" w:rsidP="008A7E15">
      <w:pPr>
        <w:rPr>
          <w:rFonts w:asciiTheme="minorBidi" w:hAnsiTheme="minorBidi"/>
          <w:sz w:val="24"/>
          <w:szCs w:val="24"/>
        </w:rPr>
      </w:pPr>
    </w:p>
    <w:p w14:paraId="5C1F9432" w14:textId="782DFEA6" w:rsidR="00510E77" w:rsidRDefault="00510E77" w:rsidP="008A7E15">
      <w:pPr>
        <w:rPr>
          <w:rFonts w:asciiTheme="minorBidi" w:hAnsiTheme="minorBidi"/>
          <w:sz w:val="24"/>
          <w:szCs w:val="24"/>
        </w:rPr>
      </w:pPr>
    </w:p>
    <w:p w14:paraId="0A78A28B" w14:textId="58B1EB6C" w:rsidR="00510E77" w:rsidRDefault="00510E77" w:rsidP="008A7E15">
      <w:pPr>
        <w:rPr>
          <w:rFonts w:asciiTheme="minorBidi" w:hAnsiTheme="minorBidi"/>
          <w:sz w:val="24"/>
          <w:szCs w:val="24"/>
        </w:rPr>
      </w:pPr>
    </w:p>
    <w:p w14:paraId="17AFB424" w14:textId="09B86764" w:rsidR="00510E77" w:rsidRDefault="00510E77" w:rsidP="008A7E15">
      <w:pPr>
        <w:rPr>
          <w:rFonts w:asciiTheme="minorBidi" w:hAnsiTheme="minorBidi"/>
          <w:sz w:val="24"/>
          <w:szCs w:val="24"/>
        </w:rPr>
      </w:pPr>
    </w:p>
    <w:p w14:paraId="3C4B4EB3" w14:textId="0A1D79F9" w:rsidR="00510E77" w:rsidRDefault="00510E77" w:rsidP="008A7E15">
      <w:pPr>
        <w:rPr>
          <w:rFonts w:asciiTheme="minorBidi" w:hAnsiTheme="minorBidi"/>
          <w:sz w:val="24"/>
          <w:szCs w:val="24"/>
        </w:rPr>
      </w:pPr>
    </w:p>
    <w:p w14:paraId="7CDBBB91" w14:textId="2393BE03" w:rsidR="00510E77" w:rsidRDefault="00510E77" w:rsidP="008A7E15">
      <w:pPr>
        <w:rPr>
          <w:rFonts w:asciiTheme="minorBidi" w:hAnsiTheme="minorBidi"/>
          <w:sz w:val="24"/>
          <w:szCs w:val="24"/>
        </w:rPr>
      </w:pPr>
    </w:p>
    <w:p w14:paraId="66E87871" w14:textId="3ECDA495" w:rsidR="00510E77" w:rsidRDefault="00510E77" w:rsidP="008A7E15">
      <w:pPr>
        <w:rPr>
          <w:rFonts w:asciiTheme="minorBidi" w:hAnsiTheme="minorBidi"/>
          <w:sz w:val="24"/>
          <w:szCs w:val="24"/>
        </w:rPr>
      </w:pPr>
    </w:p>
    <w:p w14:paraId="5B74BB73" w14:textId="5C5DA090" w:rsidR="00510E77" w:rsidRDefault="00510E77" w:rsidP="008A7E15">
      <w:pPr>
        <w:rPr>
          <w:rFonts w:asciiTheme="minorBidi" w:hAnsiTheme="minorBidi"/>
          <w:sz w:val="24"/>
          <w:szCs w:val="24"/>
        </w:rPr>
      </w:pPr>
    </w:p>
    <w:p w14:paraId="6DA6B5EA" w14:textId="3AACEF90" w:rsidR="00510E77" w:rsidRDefault="00510E77" w:rsidP="008A7E15">
      <w:pPr>
        <w:rPr>
          <w:rFonts w:asciiTheme="minorBidi" w:hAnsiTheme="minorBidi"/>
          <w:sz w:val="24"/>
          <w:szCs w:val="24"/>
        </w:rPr>
      </w:pPr>
    </w:p>
    <w:p w14:paraId="72EBB11B" w14:textId="279A7C24" w:rsidR="00510E77" w:rsidRDefault="00510E77" w:rsidP="008A7E15">
      <w:pPr>
        <w:rPr>
          <w:rFonts w:asciiTheme="minorBidi" w:hAnsiTheme="minorBidi"/>
          <w:sz w:val="24"/>
          <w:szCs w:val="24"/>
        </w:rPr>
      </w:pPr>
    </w:p>
    <w:p w14:paraId="3F57ECBD" w14:textId="0C96C017" w:rsidR="00510E77" w:rsidRDefault="00510E77" w:rsidP="008A7E15">
      <w:pPr>
        <w:rPr>
          <w:rFonts w:asciiTheme="minorBidi" w:hAnsiTheme="minorBidi"/>
          <w:sz w:val="24"/>
          <w:szCs w:val="24"/>
        </w:rPr>
      </w:pPr>
    </w:p>
    <w:p w14:paraId="4C6604C1" w14:textId="50CC137F" w:rsidR="00510E77" w:rsidRPr="00936A62" w:rsidRDefault="002829ED" w:rsidP="00936A62">
      <w:pPr>
        <w:jc w:val="center"/>
        <w:rPr>
          <w:sz w:val="24"/>
          <w:szCs w:val="24"/>
        </w:rPr>
      </w:pPr>
      <w:r>
        <w:rPr>
          <w:sz w:val="24"/>
          <w:szCs w:val="24"/>
        </w:rPr>
        <w:t>(</w:t>
      </w:r>
      <w:r w:rsidR="00936A62" w:rsidRPr="003874C6">
        <w:rPr>
          <w:sz w:val="24"/>
          <w:szCs w:val="24"/>
        </w:rPr>
        <w:t>Fig 2, Mughis</w:t>
      </w:r>
      <w:r w:rsidR="00936A62">
        <w:rPr>
          <w:sz w:val="24"/>
          <w:szCs w:val="24"/>
        </w:rPr>
        <w:t>, Evil Within The Voodoo Doll, 7</w:t>
      </w:r>
      <w:r w:rsidR="00936A62" w:rsidRPr="003874C6">
        <w:rPr>
          <w:sz w:val="24"/>
          <w:szCs w:val="24"/>
          <w:vertAlign w:val="superscript"/>
        </w:rPr>
        <w:t>th</w:t>
      </w:r>
      <w:r w:rsidR="00936A62">
        <w:rPr>
          <w:sz w:val="24"/>
          <w:szCs w:val="24"/>
        </w:rPr>
        <w:t xml:space="preserve"> August 2020</w:t>
      </w:r>
      <w:r>
        <w:rPr>
          <w:sz w:val="24"/>
          <w:szCs w:val="24"/>
        </w:rPr>
        <w:t>)</w:t>
      </w:r>
      <w:r w:rsidR="00262E41">
        <w:rPr>
          <w:rStyle w:val="FootnoteReference"/>
          <w:sz w:val="24"/>
          <w:szCs w:val="24"/>
        </w:rPr>
        <w:footnoteReference w:id="10"/>
      </w:r>
    </w:p>
    <w:p w14:paraId="12B4B2A7" w14:textId="77777777" w:rsidR="00510E77" w:rsidRDefault="00510E77" w:rsidP="00510E77">
      <w:pPr>
        <w:rPr>
          <w:rFonts w:asciiTheme="minorBidi" w:hAnsiTheme="minorBidi"/>
          <w:sz w:val="24"/>
          <w:szCs w:val="24"/>
        </w:rPr>
      </w:pPr>
    </w:p>
    <w:p w14:paraId="6A9395C8" w14:textId="7847F0D4" w:rsidR="00936A62" w:rsidRDefault="006A77ED" w:rsidP="00D1099F">
      <w:pPr>
        <w:spacing w:line="480" w:lineRule="auto"/>
        <w:rPr>
          <w:rFonts w:asciiTheme="minorBidi" w:hAnsiTheme="minorBidi"/>
          <w:sz w:val="24"/>
          <w:szCs w:val="24"/>
        </w:rPr>
      </w:pPr>
      <w:bookmarkStart w:id="8" w:name="_Hlk59745957"/>
      <w:r>
        <w:rPr>
          <w:rFonts w:asciiTheme="minorBidi" w:hAnsiTheme="minorBidi"/>
          <w:sz w:val="24"/>
          <w:szCs w:val="24"/>
        </w:rPr>
        <w:t>For many years I have been fascinated with the horror genre and over the years</w:t>
      </w:r>
      <w:r w:rsidR="008A7E15">
        <w:rPr>
          <w:rFonts w:asciiTheme="minorBidi" w:hAnsiTheme="minorBidi"/>
          <w:sz w:val="24"/>
          <w:szCs w:val="24"/>
        </w:rPr>
        <w:t>,</w:t>
      </w:r>
      <w:r>
        <w:rPr>
          <w:rFonts w:asciiTheme="minorBidi" w:hAnsiTheme="minorBidi"/>
          <w:sz w:val="24"/>
          <w:szCs w:val="24"/>
        </w:rPr>
        <w:t xml:space="preserve"> I have studied many new things about horror. Horror is an emotion that makes individuals fear and that is something that make</w:t>
      </w:r>
      <w:r w:rsidR="008A7E15">
        <w:rPr>
          <w:rFonts w:asciiTheme="minorBidi" w:hAnsiTheme="minorBidi"/>
          <w:sz w:val="24"/>
          <w:szCs w:val="24"/>
        </w:rPr>
        <w:t>s</w:t>
      </w:r>
      <w:r>
        <w:rPr>
          <w:rFonts w:asciiTheme="minorBidi" w:hAnsiTheme="minorBidi"/>
          <w:sz w:val="24"/>
          <w:szCs w:val="24"/>
        </w:rPr>
        <w:t xml:space="preserve"> me excited and makes the whole situation tense. As Clasen claims, </w:t>
      </w:r>
      <w:r w:rsidR="00D1099F">
        <w:rPr>
          <w:rFonts w:asciiTheme="minorBidi" w:hAnsiTheme="minorBidi"/>
          <w:sz w:val="24"/>
          <w:szCs w:val="24"/>
        </w:rPr>
        <w:t>‘i</w:t>
      </w:r>
      <w:r w:rsidRPr="00A72235">
        <w:rPr>
          <w:rFonts w:asciiTheme="minorBidi" w:hAnsiTheme="minorBidi"/>
          <w:sz w:val="24"/>
          <w:szCs w:val="24"/>
        </w:rPr>
        <w:t>t captures and holds our attention by engaging the fear system</w:t>
      </w:r>
      <w:r w:rsidR="00D1099F">
        <w:rPr>
          <w:rFonts w:asciiTheme="minorBidi" w:hAnsiTheme="minorBidi"/>
          <w:sz w:val="24"/>
          <w:szCs w:val="24"/>
        </w:rPr>
        <w:t>’</w:t>
      </w:r>
      <w:r>
        <w:rPr>
          <w:rFonts w:asciiTheme="minorBidi" w:hAnsiTheme="minorBidi"/>
          <w:sz w:val="24"/>
          <w:szCs w:val="24"/>
        </w:rPr>
        <w:t xml:space="preserve"> </w:t>
      </w:r>
      <w:r w:rsidRPr="006A77ED">
        <w:rPr>
          <w:rFonts w:asciiTheme="minorBidi" w:hAnsiTheme="minorBidi"/>
          <w:sz w:val="24"/>
          <w:szCs w:val="24"/>
        </w:rPr>
        <w:t>(Clasen, 2017, p. 7)</w:t>
      </w:r>
      <w:r w:rsidR="00262E41">
        <w:rPr>
          <w:rStyle w:val="FootnoteReference"/>
          <w:rFonts w:asciiTheme="minorBidi" w:hAnsiTheme="minorBidi"/>
          <w:sz w:val="24"/>
          <w:szCs w:val="24"/>
        </w:rPr>
        <w:footnoteReference w:id="11"/>
      </w:r>
      <w:r w:rsidR="008A7E15">
        <w:rPr>
          <w:rFonts w:asciiTheme="minorBidi" w:hAnsiTheme="minorBidi"/>
          <w:sz w:val="24"/>
          <w:szCs w:val="24"/>
        </w:rPr>
        <w:t xml:space="preserve"> </w:t>
      </w:r>
      <w:r>
        <w:rPr>
          <w:rFonts w:asciiTheme="minorBidi" w:hAnsiTheme="minorBidi"/>
          <w:sz w:val="24"/>
          <w:szCs w:val="24"/>
        </w:rPr>
        <w:t>horror is a</w:t>
      </w:r>
      <w:r w:rsidR="00443829">
        <w:rPr>
          <w:rFonts w:asciiTheme="minorBidi" w:hAnsiTheme="minorBidi"/>
          <w:sz w:val="24"/>
          <w:szCs w:val="24"/>
        </w:rPr>
        <w:t xml:space="preserve">n emotion </w:t>
      </w:r>
      <w:r>
        <w:rPr>
          <w:rFonts w:asciiTheme="minorBidi" w:hAnsiTheme="minorBidi"/>
          <w:sz w:val="24"/>
          <w:szCs w:val="24"/>
        </w:rPr>
        <w:t xml:space="preserve">that </w:t>
      </w:r>
      <w:r w:rsidR="00443829">
        <w:rPr>
          <w:rFonts w:asciiTheme="minorBidi" w:hAnsiTheme="minorBidi"/>
          <w:sz w:val="24"/>
          <w:szCs w:val="24"/>
        </w:rPr>
        <w:t>overwhelms me with</w:t>
      </w:r>
      <w:r>
        <w:rPr>
          <w:rFonts w:asciiTheme="minorBidi" w:hAnsiTheme="minorBidi"/>
          <w:sz w:val="24"/>
          <w:szCs w:val="24"/>
        </w:rPr>
        <w:t xml:space="preserve"> </w:t>
      </w:r>
      <w:r w:rsidR="00443829">
        <w:rPr>
          <w:rFonts w:asciiTheme="minorBidi" w:hAnsiTheme="minorBidi"/>
          <w:sz w:val="24"/>
          <w:szCs w:val="24"/>
        </w:rPr>
        <w:t>excitement</w:t>
      </w:r>
      <w:r w:rsidR="008A7E15">
        <w:rPr>
          <w:rFonts w:asciiTheme="minorBidi" w:hAnsiTheme="minorBidi"/>
          <w:sz w:val="24"/>
          <w:szCs w:val="24"/>
        </w:rPr>
        <w:t xml:space="preserve"> but that is not the case for everyone. </w:t>
      </w:r>
      <w:r>
        <w:rPr>
          <w:rFonts w:asciiTheme="minorBidi" w:hAnsiTheme="minorBidi"/>
          <w:sz w:val="24"/>
          <w:szCs w:val="24"/>
        </w:rPr>
        <w:t xml:space="preserve">I tend to produce artwork in the style of horror. </w:t>
      </w:r>
      <w:bookmarkEnd w:id="8"/>
    </w:p>
    <w:p w14:paraId="55B3CD62" w14:textId="1584FAD6" w:rsidR="00CB2332" w:rsidRDefault="008A7E15" w:rsidP="00481426">
      <w:pPr>
        <w:spacing w:line="480" w:lineRule="auto"/>
        <w:rPr>
          <w:rFonts w:asciiTheme="minorBidi" w:hAnsiTheme="minorBidi"/>
          <w:noProof/>
          <w:sz w:val="24"/>
          <w:szCs w:val="24"/>
        </w:rPr>
      </w:pPr>
      <w:bookmarkStart w:id="9" w:name="_Hlk59745982"/>
      <w:r>
        <w:rPr>
          <w:rFonts w:asciiTheme="minorBidi" w:hAnsiTheme="minorBidi"/>
          <w:sz w:val="24"/>
          <w:szCs w:val="24"/>
        </w:rPr>
        <w:lastRenderedPageBreak/>
        <w:t>I wanted to produce an artwork that can show my viewpoint but also show other individual</w:t>
      </w:r>
      <w:r w:rsidR="00D1099F">
        <w:rPr>
          <w:rFonts w:asciiTheme="minorBidi" w:hAnsiTheme="minorBidi"/>
          <w:sz w:val="24"/>
          <w:szCs w:val="24"/>
        </w:rPr>
        <w:t>s</w:t>
      </w:r>
      <w:r>
        <w:rPr>
          <w:rFonts w:asciiTheme="minorBidi" w:hAnsiTheme="minorBidi"/>
          <w:sz w:val="24"/>
          <w:szCs w:val="24"/>
        </w:rPr>
        <w:t xml:space="preserve"> viewpoint. Horror should be shown in art in a way that make people see fear and also understand the meaning behind the artwork. As Hart claims, </w:t>
      </w:r>
      <w:r w:rsidR="00D1099F">
        <w:rPr>
          <w:rFonts w:asciiTheme="minorBidi" w:hAnsiTheme="minorBidi"/>
          <w:sz w:val="24"/>
          <w:szCs w:val="24"/>
        </w:rPr>
        <w:t>‘h</w:t>
      </w:r>
      <w:r w:rsidRPr="008A7E15">
        <w:rPr>
          <w:rFonts w:asciiTheme="minorBidi" w:hAnsiTheme="minorBidi"/>
          <w:sz w:val="24"/>
          <w:szCs w:val="24"/>
        </w:rPr>
        <w:t>orror needs to be understood for the way it directly stimulates viewers’ (Hart, 2020, p. 22)</w:t>
      </w:r>
      <w:r w:rsidR="00262E41">
        <w:rPr>
          <w:rStyle w:val="FootnoteReference"/>
          <w:rFonts w:asciiTheme="minorBidi" w:hAnsiTheme="minorBidi"/>
          <w:sz w:val="24"/>
          <w:szCs w:val="24"/>
        </w:rPr>
        <w:footnoteReference w:id="12"/>
      </w:r>
      <w:r w:rsidR="00D1099F">
        <w:rPr>
          <w:rFonts w:asciiTheme="minorBidi" w:hAnsiTheme="minorBidi"/>
          <w:sz w:val="24"/>
          <w:szCs w:val="24"/>
        </w:rPr>
        <w:t>.</w:t>
      </w:r>
      <w:r>
        <w:rPr>
          <w:rFonts w:asciiTheme="minorBidi" w:hAnsiTheme="minorBidi"/>
          <w:color w:val="002060"/>
          <w:sz w:val="24"/>
          <w:szCs w:val="24"/>
        </w:rPr>
        <w:t xml:space="preserve"> </w:t>
      </w:r>
      <w:r w:rsidR="00CB2332">
        <w:rPr>
          <w:rFonts w:asciiTheme="minorBidi" w:hAnsiTheme="minorBidi"/>
          <w:sz w:val="24"/>
          <w:szCs w:val="24"/>
        </w:rPr>
        <w:t>One of my artworks which I called ‘Evil Within The Voodoo Doll’</w:t>
      </w:r>
      <w:r w:rsidR="00D1099F">
        <w:rPr>
          <w:rStyle w:val="FootnoteReference"/>
          <w:rFonts w:asciiTheme="minorBidi" w:hAnsiTheme="minorBidi"/>
          <w:sz w:val="24"/>
          <w:szCs w:val="24"/>
        </w:rPr>
        <w:footnoteReference w:id="13"/>
      </w:r>
      <w:r w:rsidR="00CB2332">
        <w:rPr>
          <w:rFonts w:asciiTheme="minorBidi" w:hAnsiTheme="minorBidi"/>
          <w:sz w:val="24"/>
          <w:szCs w:val="24"/>
        </w:rPr>
        <w:t xml:space="preserve">, is based on horror. The purpose why I produced this artwork was because it was a way for me to present my fear and </w:t>
      </w:r>
      <w:r>
        <w:rPr>
          <w:rFonts w:asciiTheme="minorBidi" w:hAnsiTheme="minorBidi"/>
          <w:sz w:val="24"/>
          <w:szCs w:val="24"/>
        </w:rPr>
        <w:t>edgy</w:t>
      </w:r>
      <w:r w:rsidR="00CB2332">
        <w:rPr>
          <w:rFonts w:asciiTheme="minorBidi" w:hAnsiTheme="minorBidi"/>
          <w:sz w:val="24"/>
          <w:szCs w:val="24"/>
        </w:rPr>
        <w:t xml:space="preserve"> emotions towards dolls and voodoo dolls. </w:t>
      </w:r>
      <w:r w:rsidR="003F6D79">
        <w:rPr>
          <w:rFonts w:asciiTheme="minorBidi" w:hAnsiTheme="minorBidi"/>
          <w:sz w:val="24"/>
          <w:szCs w:val="24"/>
        </w:rPr>
        <w:t xml:space="preserve">Many Individuals will think differently to how I feel towards dolls. As Robinson claims, </w:t>
      </w:r>
      <w:r w:rsidR="003F6D79" w:rsidRPr="003F6D79">
        <w:rPr>
          <w:rFonts w:asciiTheme="minorBidi" w:hAnsiTheme="minorBidi"/>
          <w:sz w:val="24"/>
          <w:szCs w:val="24"/>
        </w:rPr>
        <w:t>‘We ourselves have access to our feelings</w:t>
      </w:r>
      <w:r w:rsidR="003F6D79" w:rsidRPr="003F6D79">
        <w:rPr>
          <w:rFonts w:asciiTheme="minorBidi" w:hAnsiTheme="minorBidi"/>
          <w:noProof/>
          <w:sz w:val="24"/>
          <w:szCs w:val="24"/>
        </w:rPr>
        <w:t>’ (Robinson, 2005, p.1)</w:t>
      </w:r>
      <w:r w:rsidR="00262E41">
        <w:rPr>
          <w:rStyle w:val="FootnoteReference"/>
          <w:rFonts w:asciiTheme="minorBidi" w:hAnsiTheme="minorBidi"/>
          <w:noProof/>
          <w:sz w:val="24"/>
          <w:szCs w:val="24"/>
        </w:rPr>
        <w:footnoteReference w:id="14"/>
      </w:r>
      <w:r w:rsidR="003F6D79">
        <w:rPr>
          <w:rFonts w:asciiTheme="minorBidi" w:hAnsiTheme="minorBidi"/>
          <w:noProof/>
          <w:sz w:val="24"/>
          <w:szCs w:val="24"/>
        </w:rPr>
        <w:t xml:space="preserve">. Everyone </w:t>
      </w:r>
      <w:r w:rsidR="00D1099F">
        <w:rPr>
          <w:rFonts w:asciiTheme="minorBidi" w:hAnsiTheme="minorBidi"/>
          <w:noProof/>
          <w:sz w:val="24"/>
          <w:szCs w:val="24"/>
        </w:rPr>
        <w:t>has</w:t>
      </w:r>
      <w:r w:rsidR="003F6D79">
        <w:rPr>
          <w:rFonts w:asciiTheme="minorBidi" w:hAnsiTheme="minorBidi"/>
          <w:noProof/>
          <w:sz w:val="24"/>
          <w:szCs w:val="24"/>
        </w:rPr>
        <w:t xml:space="preserve"> different </w:t>
      </w:r>
      <w:r>
        <w:rPr>
          <w:rFonts w:asciiTheme="minorBidi" w:hAnsiTheme="minorBidi"/>
          <w:noProof/>
          <w:sz w:val="24"/>
          <w:szCs w:val="24"/>
        </w:rPr>
        <w:t>viewpoints and emotio</w:t>
      </w:r>
      <w:r w:rsidR="000C0436">
        <w:rPr>
          <w:rFonts w:asciiTheme="minorBidi" w:hAnsiTheme="minorBidi"/>
          <w:noProof/>
          <w:sz w:val="24"/>
          <w:szCs w:val="24"/>
        </w:rPr>
        <w:t>n</w:t>
      </w:r>
      <w:r>
        <w:rPr>
          <w:rFonts w:asciiTheme="minorBidi" w:hAnsiTheme="minorBidi"/>
          <w:noProof/>
          <w:sz w:val="24"/>
          <w:szCs w:val="24"/>
        </w:rPr>
        <w:t>s towards voodoo dolls. Personally, whenever I pro</w:t>
      </w:r>
      <w:r w:rsidR="006711A9">
        <w:rPr>
          <w:rFonts w:asciiTheme="minorBidi" w:hAnsiTheme="minorBidi"/>
          <w:noProof/>
          <w:sz w:val="24"/>
          <w:szCs w:val="24"/>
        </w:rPr>
        <w:t>du</w:t>
      </w:r>
      <w:r>
        <w:rPr>
          <w:rFonts w:asciiTheme="minorBidi" w:hAnsiTheme="minorBidi"/>
          <w:noProof/>
          <w:sz w:val="24"/>
          <w:szCs w:val="24"/>
        </w:rPr>
        <w:t>ce an artwork based on horror</w:t>
      </w:r>
      <w:r w:rsidR="000C0436">
        <w:rPr>
          <w:rFonts w:asciiTheme="minorBidi" w:hAnsiTheme="minorBidi"/>
          <w:noProof/>
          <w:sz w:val="24"/>
          <w:szCs w:val="24"/>
        </w:rPr>
        <w:t xml:space="preserve">, I think about what message I am trying to convey and </w:t>
      </w:r>
      <w:r w:rsidR="006711A9">
        <w:rPr>
          <w:rFonts w:asciiTheme="minorBidi" w:hAnsiTheme="minorBidi"/>
          <w:noProof/>
          <w:sz w:val="24"/>
          <w:szCs w:val="24"/>
        </w:rPr>
        <w:t>w</w:t>
      </w:r>
      <w:r w:rsidR="000C0436">
        <w:rPr>
          <w:rFonts w:asciiTheme="minorBidi" w:hAnsiTheme="minorBidi"/>
          <w:noProof/>
          <w:sz w:val="24"/>
          <w:szCs w:val="24"/>
        </w:rPr>
        <w:t xml:space="preserve">hy did I produce </w:t>
      </w:r>
      <w:r w:rsidR="006711A9">
        <w:rPr>
          <w:rFonts w:asciiTheme="minorBidi" w:hAnsiTheme="minorBidi"/>
          <w:noProof/>
          <w:sz w:val="24"/>
          <w:szCs w:val="24"/>
        </w:rPr>
        <w:t>th</w:t>
      </w:r>
      <w:r w:rsidR="000C0436">
        <w:rPr>
          <w:rFonts w:asciiTheme="minorBidi" w:hAnsiTheme="minorBidi"/>
          <w:noProof/>
          <w:sz w:val="24"/>
          <w:szCs w:val="24"/>
        </w:rPr>
        <w:t xml:space="preserve">is artwork. </w:t>
      </w:r>
    </w:p>
    <w:p w14:paraId="0A8D7F95" w14:textId="2A8CBCA5" w:rsidR="000C0436" w:rsidRDefault="000C0436" w:rsidP="00481426">
      <w:pPr>
        <w:spacing w:line="480" w:lineRule="auto"/>
        <w:rPr>
          <w:rFonts w:asciiTheme="minorBidi" w:hAnsiTheme="minorBidi"/>
          <w:noProof/>
          <w:sz w:val="24"/>
          <w:szCs w:val="24"/>
        </w:rPr>
      </w:pPr>
      <w:r>
        <w:rPr>
          <w:rFonts w:asciiTheme="minorBidi" w:hAnsiTheme="minorBidi"/>
          <w:noProof/>
          <w:sz w:val="24"/>
          <w:szCs w:val="24"/>
        </w:rPr>
        <w:t>For me to start the voodoo doll artwork, I first had to look up voodoo dolls in books, film</w:t>
      </w:r>
      <w:r w:rsidR="00D1099F">
        <w:rPr>
          <w:rFonts w:asciiTheme="minorBidi" w:hAnsiTheme="minorBidi"/>
          <w:noProof/>
          <w:sz w:val="24"/>
          <w:szCs w:val="24"/>
        </w:rPr>
        <w:t>s</w:t>
      </w:r>
      <w:r>
        <w:rPr>
          <w:rFonts w:asciiTheme="minorBidi" w:hAnsiTheme="minorBidi"/>
          <w:noProof/>
          <w:sz w:val="24"/>
          <w:szCs w:val="24"/>
        </w:rPr>
        <w:t xml:space="preserve"> and exhibi</w:t>
      </w:r>
      <w:r w:rsidR="00D1099F">
        <w:rPr>
          <w:rFonts w:asciiTheme="minorBidi" w:hAnsiTheme="minorBidi"/>
          <w:noProof/>
          <w:sz w:val="24"/>
          <w:szCs w:val="24"/>
        </w:rPr>
        <w:t>ti</w:t>
      </w:r>
      <w:r>
        <w:rPr>
          <w:rFonts w:asciiTheme="minorBidi" w:hAnsiTheme="minorBidi"/>
          <w:noProof/>
          <w:sz w:val="24"/>
          <w:szCs w:val="24"/>
        </w:rPr>
        <w:t xml:space="preserve">ons and </w:t>
      </w:r>
      <w:r w:rsidR="00510E77">
        <w:rPr>
          <w:rFonts w:asciiTheme="minorBidi" w:hAnsiTheme="minorBidi"/>
          <w:noProof/>
          <w:sz w:val="24"/>
          <w:szCs w:val="24"/>
        </w:rPr>
        <w:t xml:space="preserve">see </w:t>
      </w:r>
      <w:r>
        <w:rPr>
          <w:rFonts w:asciiTheme="minorBidi" w:hAnsiTheme="minorBidi"/>
          <w:noProof/>
          <w:sz w:val="24"/>
          <w:szCs w:val="24"/>
        </w:rPr>
        <w:t>how people see them as. Some individals feel very uncomfortable around them where as other individuals find them interesting and paranormal. I then started creating small sketches of my viewpoint on dolls. After finally producing my artwork</w:t>
      </w:r>
      <w:r w:rsidR="00D1099F">
        <w:rPr>
          <w:rFonts w:asciiTheme="minorBidi" w:hAnsiTheme="minorBidi"/>
          <w:noProof/>
          <w:sz w:val="24"/>
          <w:szCs w:val="24"/>
        </w:rPr>
        <w:t>,</w:t>
      </w:r>
      <w:r>
        <w:rPr>
          <w:rFonts w:asciiTheme="minorBidi" w:hAnsiTheme="minorBidi"/>
          <w:noProof/>
          <w:sz w:val="24"/>
          <w:szCs w:val="24"/>
        </w:rPr>
        <w:t xml:space="preserve"> I present</w:t>
      </w:r>
      <w:r w:rsidR="00D1099F">
        <w:rPr>
          <w:rFonts w:asciiTheme="minorBidi" w:hAnsiTheme="minorBidi"/>
          <w:noProof/>
          <w:sz w:val="24"/>
          <w:szCs w:val="24"/>
        </w:rPr>
        <w:t>ed two</w:t>
      </w:r>
      <w:r>
        <w:rPr>
          <w:rFonts w:asciiTheme="minorBidi" w:hAnsiTheme="minorBidi"/>
          <w:noProof/>
          <w:sz w:val="24"/>
          <w:szCs w:val="24"/>
        </w:rPr>
        <w:t xml:space="preserve"> different side</w:t>
      </w:r>
      <w:r w:rsidR="00510E77">
        <w:rPr>
          <w:rFonts w:asciiTheme="minorBidi" w:hAnsiTheme="minorBidi"/>
          <w:noProof/>
          <w:sz w:val="24"/>
          <w:szCs w:val="24"/>
        </w:rPr>
        <w:t>s</w:t>
      </w:r>
      <w:r>
        <w:rPr>
          <w:rFonts w:asciiTheme="minorBidi" w:hAnsiTheme="minorBidi"/>
          <w:noProof/>
          <w:sz w:val="24"/>
          <w:szCs w:val="24"/>
        </w:rPr>
        <w:t xml:space="preserve"> of </w:t>
      </w:r>
      <w:r w:rsidR="00D1099F">
        <w:rPr>
          <w:rFonts w:asciiTheme="minorBidi" w:hAnsiTheme="minorBidi"/>
          <w:noProof/>
          <w:sz w:val="24"/>
          <w:szCs w:val="24"/>
        </w:rPr>
        <w:t xml:space="preserve">the </w:t>
      </w:r>
      <w:r>
        <w:rPr>
          <w:rFonts w:asciiTheme="minorBidi" w:hAnsiTheme="minorBidi"/>
          <w:noProof/>
          <w:sz w:val="24"/>
          <w:szCs w:val="24"/>
        </w:rPr>
        <w:t>doll. I love how the process went and I really love how I presented the different sides of the doll. On one side</w:t>
      </w:r>
      <w:r w:rsidR="00D1099F">
        <w:rPr>
          <w:rFonts w:asciiTheme="minorBidi" w:hAnsiTheme="minorBidi"/>
          <w:noProof/>
          <w:sz w:val="24"/>
          <w:szCs w:val="24"/>
        </w:rPr>
        <w:t>,</w:t>
      </w:r>
      <w:r>
        <w:rPr>
          <w:rFonts w:asciiTheme="minorBidi" w:hAnsiTheme="minorBidi"/>
          <w:noProof/>
          <w:sz w:val="24"/>
          <w:szCs w:val="24"/>
        </w:rPr>
        <w:t xml:space="preserve"> I </w:t>
      </w:r>
      <w:r w:rsidR="00D1099F">
        <w:rPr>
          <w:rFonts w:asciiTheme="minorBidi" w:hAnsiTheme="minorBidi"/>
          <w:noProof/>
          <w:sz w:val="24"/>
          <w:szCs w:val="24"/>
        </w:rPr>
        <w:t>made it</w:t>
      </w:r>
      <w:r>
        <w:rPr>
          <w:rFonts w:asciiTheme="minorBidi" w:hAnsiTheme="minorBidi"/>
          <w:noProof/>
          <w:sz w:val="24"/>
          <w:szCs w:val="24"/>
        </w:rPr>
        <w:t xml:space="preserve"> where individuals see </w:t>
      </w:r>
      <w:r w:rsidR="00D1099F">
        <w:rPr>
          <w:rFonts w:asciiTheme="minorBidi" w:hAnsiTheme="minorBidi"/>
          <w:noProof/>
          <w:sz w:val="24"/>
          <w:szCs w:val="24"/>
        </w:rPr>
        <w:t>them</w:t>
      </w:r>
      <w:r>
        <w:rPr>
          <w:rFonts w:asciiTheme="minorBidi" w:hAnsiTheme="minorBidi"/>
          <w:noProof/>
          <w:sz w:val="24"/>
          <w:szCs w:val="24"/>
        </w:rPr>
        <w:t xml:space="preserve"> as nothing to fear off</w:t>
      </w:r>
      <w:r w:rsidR="00D1099F">
        <w:rPr>
          <w:rFonts w:asciiTheme="minorBidi" w:hAnsiTheme="minorBidi"/>
          <w:noProof/>
          <w:sz w:val="24"/>
          <w:szCs w:val="24"/>
        </w:rPr>
        <w:t xml:space="preserve"> and</w:t>
      </w:r>
      <w:r>
        <w:rPr>
          <w:rFonts w:asciiTheme="minorBidi" w:hAnsiTheme="minorBidi"/>
          <w:noProof/>
          <w:sz w:val="24"/>
          <w:szCs w:val="24"/>
        </w:rPr>
        <w:t xml:space="preserve"> I presented that by showing the normal cuddly toy some will see dolls as</w:t>
      </w:r>
      <w:r w:rsidR="001C162D">
        <w:rPr>
          <w:rFonts w:asciiTheme="minorBidi" w:hAnsiTheme="minorBidi"/>
          <w:noProof/>
          <w:sz w:val="24"/>
          <w:szCs w:val="24"/>
        </w:rPr>
        <w:t>,</w:t>
      </w:r>
      <w:r w:rsidR="00D1099F">
        <w:rPr>
          <w:rFonts w:asciiTheme="minorBidi" w:hAnsiTheme="minorBidi"/>
          <w:noProof/>
          <w:sz w:val="24"/>
          <w:szCs w:val="24"/>
        </w:rPr>
        <w:t xml:space="preserve"> and o</w:t>
      </w:r>
      <w:r>
        <w:rPr>
          <w:rFonts w:asciiTheme="minorBidi" w:hAnsiTheme="minorBidi"/>
          <w:noProof/>
          <w:sz w:val="24"/>
          <w:szCs w:val="24"/>
        </w:rPr>
        <w:t>n t</w:t>
      </w:r>
      <w:r w:rsidR="00510E77">
        <w:rPr>
          <w:rFonts w:asciiTheme="minorBidi" w:hAnsiTheme="minorBidi"/>
          <w:noProof/>
          <w:sz w:val="24"/>
          <w:szCs w:val="24"/>
        </w:rPr>
        <w:t>he other</w:t>
      </w:r>
      <w:bookmarkEnd w:id="9"/>
      <w:r w:rsidR="00510E77">
        <w:rPr>
          <w:rFonts w:asciiTheme="minorBidi" w:hAnsiTheme="minorBidi"/>
          <w:noProof/>
          <w:sz w:val="24"/>
          <w:szCs w:val="24"/>
        </w:rPr>
        <w:t xml:space="preserve"> </w:t>
      </w:r>
      <w:bookmarkStart w:id="10" w:name="_Hlk59746010"/>
      <w:r w:rsidR="00510E77">
        <w:rPr>
          <w:rFonts w:asciiTheme="minorBidi" w:hAnsiTheme="minorBidi"/>
          <w:noProof/>
          <w:sz w:val="24"/>
          <w:szCs w:val="24"/>
        </w:rPr>
        <w:t xml:space="preserve">hand I </w:t>
      </w:r>
      <w:r w:rsidR="001C162D">
        <w:rPr>
          <w:rFonts w:asciiTheme="minorBidi" w:hAnsiTheme="minorBidi"/>
          <w:noProof/>
          <w:sz w:val="24"/>
          <w:szCs w:val="24"/>
        </w:rPr>
        <w:lastRenderedPageBreak/>
        <w:t>I made it</w:t>
      </w:r>
      <w:r w:rsidR="00510E77">
        <w:rPr>
          <w:rFonts w:asciiTheme="minorBidi" w:hAnsiTheme="minorBidi"/>
          <w:noProof/>
          <w:sz w:val="24"/>
          <w:szCs w:val="24"/>
        </w:rPr>
        <w:t xml:space="preserve"> where </w:t>
      </w:r>
      <w:r w:rsidR="001C162D">
        <w:rPr>
          <w:rFonts w:asciiTheme="minorBidi" w:hAnsiTheme="minorBidi"/>
          <w:noProof/>
          <w:sz w:val="24"/>
          <w:szCs w:val="24"/>
        </w:rPr>
        <w:t>some</w:t>
      </w:r>
      <w:r w:rsidR="00510E77">
        <w:rPr>
          <w:rFonts w:asciiTheme="minorBidi" w:hAnsiTheme="minorBidi"/>
          <w:noProof/>
          <w:sz w:val="24"/>
          <w:szCs w:val="24"/>
        </w:rPr>
        <w:t xml:space="preserve"> individuals will see them as duanting and paranormal. I then showed that as dark</w:t>
      </w:r>
      <w:r w:rsidR="001C162D">
        <w:rPr>
          <w:rFonts w:asciiTheme="minorBidi" w:hAnsiTheme="minorBidi"/>
          <w:noProof/>
          <w:sz w:val="24"/>
          <w:szCs w:val="24"/>
        </w:rPr>
        <w:t xml:space="preserve">, </w:t>
      </w:r>
      <w:r w:rsidR="00510E77">
        <w:rPr>
          <w:rFonts w:asciiTheme="minorBidi" w:hAnsiTheme="minorBidi"/>
          <w:noProof/>
          <w:sz w:val="24"/>
          <w:szCs w:val="24"/>
        </w:rPr>
        <w:t>black and grey colours. I also changed the colour of the eyes</w:t>
      </w:r>
      <w:r w:rsidR="001C162D">
        <w:rPr>
          <w:rFonts w:asciiTheme="minorBidi" w:hAnsiTheme="minorBidi"/>
          <w:noProof/>
          <w:sz w:val="24"/>
          <w:szCs w:val="24"/>
        </w:rPr>
        <w:t xml:space="preserve"> and</w:t>
      </w:r>
      <w:r w:rsidR="00510E77">
        <w:rPr>
          <w:rFonts w:asciiTheme="minorBidi" w:hAnsiTheme="minorBidi"/>
          <w:noProof/>
          <w:sz w:val="24"/>
          <w:szCs w:val="24"/>
        </w:rPr>
        <w:t xml:space="preserve"> the reason behind that was because when I see dolls I sometimes think that there is a demon or some entitiy stuck wi</w:t>
      </w:r>
      <w:r w:rsidR="001C162D">
        <w:rPr>
          <w:rFonts w:asciiTheme="minorBidi" w:hAnsiTheme="minorBidi"/>
          <w:noProof/>
          <w:sz w:val="24"/>
          <w:szCs w:val="24"/>
        </w:rPr>
        <w:t>th</w:t>
      </w:r>
      <w:r w:rsidR="00510E77">
        <w:rPr>
          <w:rFonts w:asciiTheme="minorBidi" w:hAnsiTheme="minorBidi"/>
          <w:noProof/>
          <w:sz w:val="24"/>
          <w:szCs w:val="24"/>
        </w:rPr>
        <w:t xml:space="preserve">in the doll. </w:t>
      </w:r>
    </w:p>
    <w:p w14:paraId="35BCE319" w14:textId="4ABA9853" w:rsidR="00510E77" w:rsidRDefault="00510E77" w:rsidP="00481426">
      <w:pPr>
        <w:spacing w:line="480" w:lineRule="auto"/>
        <w:rPr>
          <w:rFonts w:asciiTheme="minorBidi" w:hAnsiTheme="minorBidi"/>
          <w:noProof/>
          <w:sz w:val="24"/>
          <w:szCs w:val="24"/>
        </w:rPr>
      </w:pPr>
      <w:r>
        <w:rPr>
          <w:rFonts w:asciiTheme="minorBidi" w:hAnsiTheme="minorBidi"/>
          <w:noProof/>
          <w:sz w:val="24"/>
          <w:szCs w:val="24"/>
        </w:rPr>
        <w:t>Personally, I believe</w:t>
      </w:r>
      <w:r w:rsidR="001C162D">
        <w:rPr>
          <w:rFonts w:asciiTheme="minorBidi" w:hAnsiTheme="minorBidi"/>
          <w:noProof/>
          <w:sz w:val="24"/>
          <w:szCs w:val="24"/>
        </w:rPr>
        <w:t xml:space="preserve"> </w:t>
      </w:r>
      <w:r>
        <w:rPr>
          <w:rFonts w:asciiTheme="minorBidi" w:hAnsiTheme="minorBidi"/>
          <w:noProof/>
          <w:sz w:val="24"/>
          <w:szCs w:val="24"/>
        </w:rPr>
        <w:t>that horror is a way to present fear and as an artist I truly love how horror creates fear into some people</w:t>
      </w:r>
      <w:r w:rsidR="001C162D">
        <w:rPr>
          <w:rFonts w:asciiTheme="minorBidi" w:hAnsiTheme="minorBidi"/>
          <w:noProof/>
          <w:sz w:val="24"/>
          <w:szCs w:val="24"/>
        </w:rPr>
        <w:t>’s</w:t>
      </w:r>
      <w:r>
        <w:rPr>
          <w:rFonts w:asciiTheme="minorBidi" w:hAnsiTheme="minorBidi"/>
          <w:noProof/>
          <w:sz w:val="24"/>
          <w:szCs w:val="24"/>
        </w:rPr>
        <w:t xml:space="preserve"> mind and how it connect</w:t>
      </w:r>
      <w:r w:rsidR="001C162D">
        <w:rPr>
          <w:rFonts w:asciiTheme="minorBidi" w:hAnsiTheme="minorBidi"/>
          <w:noProof/>
          <w:sz w:val="24"/>
          <w:szCs w:val="24"/>
        </w:rPr>
        <w:t>s to</w:t>
      </w:r>
      <w:r>
        <w:rPr>
          <w:rFonts w:asciiTheme="minorBidi" w:hAnsiTheme="minorBidi"/>
          <w:noProof/>
          <w:sz w:val="24"/>
          <w:szCs w:val="24"/>
        </w:rPr>
        <w:t xml:space="preserve"> people by building up that tension inside them. I think that my art style is something I find a lot of interest </w:t>
      </w:r>
      <w:r w:rsidR="001C162D">
        <w:rPr>
          <w:rFonts w:asciiTheme="minorBidi" w:hAnsiTheme="minorBidi"/>
          <w:noProof/>
          <w:sz w:val="24"/>
          <w:szCs w:val="24"/>
        </w:rPr>
        <w:t>i</w:t>
      </w:r>
      <w:r>
        <w:rPr>
          <w:rFonts w:asciiTheme="minorBidi" w:hAnsiTheme="minorBidi"/>
          <w:noProof/>
          <w:sz w:val="24"/>
          <w:szCs w:val="24"/>
        </w:rPr>
        <w:t xml:space="preserve">n and also think that horror in art is important to present emotion and to present different viewpoint from different individuals. </w:t>
      </w:r>
    </w:p>
    <w:bookmarkEnd w:id="10"/>
    <w:p w14:paraId="7CE4614A" w14:textId="7461C965" w:rsidR="008A7E15" w:rsidRDefault="008A7E15" w:rsidP="008A7E15">
      <w:pPr>
        <w:rPr>
          <w:rFonts w:asciiTheme="minorBidi" w:hAnsiTheme="minorBidi"/>
          <w:color w:val="002060"/>
          <w:sz w:val="24"/>
          <w:szCs w:val="24"/>
        </w:rPr>
      </w:pPr>
    </w:p>
    <w:p w14:paraId="6678105D" w14:textId="2718B68C" w:rsidR="00510E77" w:rsidRDefault="00510E77" w:rsidP="008A7E15">
      <w:pPr>
        <w:rPr>
          <w:rFonts w:asciiTheme="minorBidi" w:hAnsiTheme="minorBidi"/>
          <w:color w:val="002060"/>
          <w:sz w:val="24"/>
          <w:szCs w:val="24"/>
        </w:rPr>
      </w:pPr>
    </w:p>
    <w:p w14:paraId="7A1FEEE0" w14:textId="361BF54C" w:rsidR="00510E77" w:rsidRDefault="00510E77" w:rsidP="008A7E15">
      <w:pPr>
        <w:rPr>
          <w:rFonts w:asciiTheme="minorBidi" w:hAnsiTheme="minorBidi"/>
          <w:color w:val="002060"/>
          <w:sz w:val="24"/>
          <w:szCs w:val="24"/>
        </w:rPr>
      </w:pPr>
    </w:p>
    <w:p w14:paraId="699E2A11" w14:textId="73C0B69F" w:rsidR="00510E77" w:rsidRDefault="00510E77" w:rsidP="008A7E15">
      <w:pPr>
        <w:rPr>
          <w:rFonts w:asciiTheme="minorBidi" w:hAnsiTheme="minorBidi"/>
          <w:color w:val="002060"/>
          <w:sz w:val="24"/>
          <w:szCs w:val="24"/>
        </w:rPr>
      </w:pPr>
    </w:p>
    <w:p w14:paraId="432AF9E8" w14:textId="62C214C4" w:rsidR="00510E77" w:rsidRDefault="00510E77" w:rsidP="008A7E15">
      <w:pPr>
        <w:rPr>
          <w:rFonts w:asciiTheme="minorBidi" w:hAnsiTheme="minorBidi"/>
          <w:color w:val="002060"/>
          <w:sz w:val="24"/>
          <w:szCs w:val="24"/>
        </w:rPr>
      </w:pPr>
    </w:p>
    <w:p w14:paraId="4AA39B17" w14:textId="01818CD0" w:rsidR="00510E77" w:rsidRDefault="00510E77" w:rsidP="008A7E15">
      <w:pPr>
        <w:rPr>
          <w:rFonts w:asciiTheme="minorBidi" w:hAnsiTheme="minorBidi"/>
          <w:color w:val="002060"/>
          <w:sz w:val="24"/>
          <w:szCs w:val="24"/>
        </w:rPr>
      </w:pPr>
    </w:p>
    <w:p w14:paraId="6203B7AA" w14:textId="43A9E620" w:rsidR="00510E77" w:rsidRDefault="00510E77" w:rsidP="008A7E15">
      <w:pPr>
        <w:rPr>
          <w:rFonts w:asciiTheme="minorBidi" w:hAnsiTheme="minorBidi"/>
          <w:color w:val="002060"/>
          <w:sz w:val="24"/>
          <w:szCs w:val="24"/>
        </w:rPr>
      </w:pPr>
    </w:p>
    <w:p w14:paraId="67EE381C" w14:textId="38EB65E3" w:rsidR="00510E77" w:rsidRDefault="00510E77" w:rsidP="008A7E15">
      <w:pPr>
        <w:rPr>
          <w:rFonts w:asciiTheme="minorBidi" w:hAnsiTheme="minorBidi"/>
          <w:color w:val="002060"/>
          <w:sz w:val="24"/>
          <w:szCs w:val="24"/>
        </w:rPr>
      </w:pPr>
    </w:p>
    <w:p w14:paraId="3E6263DC" w14:textId="77777777" w:rsidR="00833DEA" w:rsidRDefault="00833DEA" w:rsidP="008319CD">
      <w:pPr>
        <w:rPr>
          <w:rFonts w:asciiTheme="minorBidi" w:hAnsiTheme="minorBidi"/>
          <w:b/>
          <w:bCs/>
          <w:i/>
          <w:iCs/>
          <w:sz w:val="24"/>
          <w:szCs w:val="24"/>
          <w:u w:val="single"/>
        </w:rPr>
      </w:pPr>
    </w:p>
    <w:p w14:paraId="496346FE" w14:textId="02D45DB5" w:rsidR="00262E41" w:rsidRDefault="008319CD" w:rsidP="008319CD">
      <w:pPr>
        <w:jc w:val="center"/>
        <w:rPr>
          <w:rFonts w:asciiTheme="minorBidi" w:hAnsiTheme="minorBidi"/>
          <w:b/>
          <w:bCs/>
          <w:i/>
          <w:iCs/>
          <w:sz w:val="24"/>
          <w:szCs w:val="24"/>
          <w:u w:val="single"/>
        </w:rPr>
      </w:pPr>
      <w:r>
        <w:rPr>
          <w:rFonts w:asciiTheme="minorBidi" w:hAnsiTheme="minorBidi"/>
          <w:b/>
          <w:bCs/>
          <w:i/>
          <w:iCs/>
          <w:sz w:val="24"/>
          <w:szCs w:val="24"/>
          <w:u w:val="single"/>
        </w:rPr>
        <w:t>Bibliography</w:t>
      </w:r>
    </w:p>
    <w:p w14:paraId="0CBE64A6" w14:textId="77777777" w:rsidR="008319CD" w:rsidRDefault="008319CD" w:rsidP="008319CD">
      <w:pPr>
        <w:spacing w:line="240" w:lineRule="auto"/>
        <w:rPr>
          <w:rFonts w:asciiTheme="minorBidi" w:hAnsiTheme="minorBidi"/>
          <w:b/>
          <w:bCs/>
          <w:i/>
          <w:iCs/>
          <w:sz w:val="24"/>
          <w:szCs w:val="24"/>
          <w:u w:val="single"/>
        </w:rPr>
      </w:pPr>
    </w:p>
    <w:p w14:paraId="6529FD92" w14:textId="64385F7A" w:rsidR="008319CD" w:rsidRPr="008A7ABD" w:rsidRDefault="008319CD" w:rsidP="008319CD">
      <w:pPr>
        <w:spacing w:line="240" w:lineRule="auto"/>
        <w:rPr>
          <w:rFonts w:asciiTheme="minorBidi" w:hAnsiTheme="minorBidi"/>
          <w:sz w:val="20"/>
          <w:szCs w:val="20"/>
        </w:rPr>
      </w:pPr>
      <w:r w:rsidRPr="008A7ABD">
        <w:rPr>
          <w:rFonts w:asciiTheme="minorBidi" w:hAnsiTheme="minorBidi"/>
          <w:sz w:val="20"/>
          <w:szCs w:val="20"/>
        </w:rPr>
        <w:t>Clasen M, (2017),</w:t>
      </w:r>
      <w:r w:rsidRPr="009F7B80">
        <w:rPr>
          <w:rFonts w:asciiTheme="minorBidi" w:hAnsiTheme="minorBidi"/>
          <w:i/>
          <w:iCs/>
          <w:sz w:val="20"/>
          <w:szCs w:val="20"/>
        </w:rPr>
        <w:t xml:space="preserve"> Why Horror Seduces, How Horror Works 1, </w:t>
      </w:r>
      <w:r w:rsidRPr="008A7ABD">
        <w:rPr>
          <w:rFonts w:asciiTheme="minorBidi" w:hAnsiTheme="minorBidi"/>
          <w:sz w:val="20"/>
          <w:szCs w:val="20"/>
        </w:rPr>
        <w:t>New York: Oakford University Press</w:t>
      </w:r>
      <w:r w:rsidR="00C9760A">
        <w:rPr>
          <w:rFonts w:asciiTheme="minorBidi" w:hAnsiTheme="minorBidi"/>
          <w:sz w:val="20"/>
          <w:szCs w:val="20"/>
        </w:rPr>
        <w:t>.</w:t>
      </w:r>
    </w:p>
    <w:p w14:paraId="7501A317" w14:textId="61B3B8F0" w:rsidR="008319CD" w:rsidRDefault="008319CD" w:rsidP="008319CD">
      <w:pPr>
        <w:rPr>
          <w:rFonts w:asciiTheme="minorBidi" w:hAnsiTheme="minorBidi"/>
          <w:i/>
          <w:iCs/>
          <w:sz w:val="20"/>
          <w:szCs w:val="20"/>
        </w:rPr>
      </w:pPr>
      <w:r w:rsidRPr="008A7ABD">
        <w:rPr>
          <w:rFonts w:asciiTheme="minorBidi" w:hAnsiTheme="minorBidi"/>
          <w:sz w:val="20"/>
          <w:szCs w:val="20"/>
        </w:rPr>
        <w:t>Hart D, C. (2020),</w:t>
      </w:r>
      <w:r w:rsidRPr="009F7B80">
        <w:rPr>
          <w:rFonts w:asciiTheme="minorBidi" w:hAnsiTheme="minorBidi"/>
          <w:i/>
          <w:iCs/>
          <w:sz w:val="20"/>
          <w:szCs w:val="20"/>
        </w:rPr>
        <w:t xml:space="preserve"> Monstrous Forms, Moving Image Horror Across Media, Shocks to the System, </w:t>
      </w:r>
      <w:r w:rsidRPr="008A7ABD">
        <w:rPr>
          <w:rFonts w:asciiTheme="minorBidi" w:hAnsiTheme="minorBidi"/>
          <w:sz w:val="20"/>
          <w:szCs w:val="20"/>
        </w:rPr>
        <w:t>New York: Oxford University Press</w:t>
      </w:r>
      <w:r w:rsidR="00C9760A">
        <w:rPr>
          <w:rFonts w:asciiTheme="minorBidi" w:hAnsiTheme="minorBidi"/>
          <w:sz w:val="20"/>
          <w:szCs w:val="20"/>
        </w:rPr>
        <w:t>.</w:t>
      </w:r>
    </w:p>
    <w:p w14:paraId="0F6B50F0" w14:textId="46CAC56D" w:rsidR="008319CD" w:rsidRPr="00262E41" w:rsidRDefault="008319CD" w:rsidP="008319CD">
      <w:pPr>
        <w:rPr>
          <w:rFonts w:asciiTheme="minorBidi" w:hAnsiTheme="minorBidi"/>
          <w:i/>
          <w:iCs/>
          <w:noProof/>
          <w:sz w:val="20"/>
          <w:szCs w:val="20"/>
        </w:rPr>
      </w:pPr>
      <w:r w:rsidRPr="008A7ABD">
        <w:rPr>
          <w:rFonts w:asciiTheme="minorBidi" w:hAnsiTheme="minorBidi"/>
          <w:noProof/>
          <w:sz w:val="20"/>
          <w:szCs w:val="20"/>
        </w:rPr>
        <w:t xml:space="preserve">Robinson J, (2005) </w:t>
      </w:r>
      <w:r w:rsidRPr="008A7ABD">
        <w:rPr>
          <w:rFonts w:asciiTheme="minorBidi" w:hAnsiTheme="minorBidi"/>
          <w:i/>
          <w:iCs/>
          <w:noProof/>
          <w:sz w:val="20"/>
          <w:szCs w:val="20"/>
        </w:rPr>
        <w:t>D</w:t>
      </w:r>
      <w:r w:rsidRPr="009F7B80">
        <w:rPr>
          <w:rFonts w:asciiTheme="minorBidi" w:hAnsiTheme="minorBidi"/>
          <w:i/>
          <w:iCs/>
          <w:noProof/>
          <w:sz w:val="20"/>
          <w:szCs w:val="20"/>
        </w:rPr>
        <w:t>eeper than Reason: Emotion and its Role in Literature, Music, and Art, Emotions as Judgements,</w:t>
      </w:r>
      <w:r w:rsidRPr="008A7ABD">
        <w:rPr>
          <w:rFonts w:asciiTheme="minorBidi" w:hAnsiTheme="minorBidi"/>
          <w:noProof/>
          <w:sz w:val="20"/>
          <w:szCs w:val="20"/>
        </w:rPr>
        <w:t xml:space="preserve"> Oxford: Oxford University Press</w:t>
      </w:r>
      <w:r w:rsidR="00C9760A">
        <w:rPr>
          <w:rFonts w:asciiTheme="minorBidi" w:hAnsiTheme="minorBidi"/>
          <w:noProof/>
          <w:sz w:val="20"/>
          <w:szCs w:val="20"/>
        </w:rPr>
        <w:t>.</w:t>
      </w:r>
    </w:p>
    <w:p w14:paraId="2859930E" w14:textId="230CBA4A" w:rsidR="008319CD" w:rsidRDefault="008319CD" w:rsidP="008319CD">
      <w:pPr>
        <w:rPr>
          <w:rFonts w:asciiTheme="minorBidi" w:hAnsiTheme="minorBidi"/>
          <w:i/>
          <w:iCs/>
          <w:sz w:val="20"/>
          <w:szCs w:val="20"/>
        </w:rPr>
      </w:pPr>
    </w:p>
    <w:p w14:paraId="3A537E14" w14:textId="006B6A1C" w:rsidR="008319CD" w:rsidRDefault="008319CD" w:rsidP="008319CD">
      <w:pPr>
        <w:jc w:val="center"/>
        <w:rPr>
          <w:rFonts w:asciiTheme="minorBidi" w:hAnsiTheme="minorBidi"/>
          <w:b/>
          <w:bCs/>
          <w:i/>
          <w:iCs/>
          <w:sz w:val="20"/>
          <w:szCs w:val="20"/>
        </w:rPr>
      </w:pPr>
      <w:r>
        <w:rPr>
          <w:rFonts w:asciiTheme="minorBidi" w:hAnsiTheme="minorBidi"/>
          <w:b/>
          <w:bCs/>
          <w:i/>
          <w:iCs/>
          <w:sz w:val="20"/>
          <w:szCs w:val="20"/>
        </w:rPr>
        <w:t>List of figures:</w:t>
      </w:r>
    </w:p>
    <w:p w14:paraId="33D26999" w14:textId="2A29D99E" w:rsidR="008319CD" w:rsidRDefault="008319CD" w:rsidP="008319CD">
      <w:pPr>
        <w:rPr>
          <w:rFonts w:asciiTheme="minorBidi" w:hAnsiTheme="minorBidi"/>
          <w:b/>
          <w:bCs/>
          <w:i/>
          <w:iCs/>
          <w:sz w:val="20"/>
          <w:szCs w:val="20"/>
        </w:rPr>
      </w:pPr>
    </w:p>
    <w:p w14:paraId="228E48DF" w14:textId="6C04B233" w:rsidR="008319CD" w:rsidRPr="008319CD" w:rsidRDefault="008319CD" w:rsidP="008319CD">
      <w:pPr>
        <w:rPr>
          <w:rFonts w:asciiTheme="minorBidi" w:hAnsiTheme="minorBidi"/>
          <w:i/>
          <w:iCs/>
          <w:sz w:val="20"/>
          <w:szCs w:val="20"/>
        </w:rPr>
      </w:pPr>
      <w:r w:rsidRPr="008A7ABD">
        <w:rPr>
          <w:rFonts w:asciiTheme="minorBidi" w:hAnsiTheme="minorBidi"/>
          <w:sz w:val="20"/>
          <w:szCs w:val="20"/>
        </w:rPr>
        <w:t>Shaikh M, (2020),</w:t>
      </w:r>
      <w:r>
        <w:rPr>
          <w:rFonts w:asciiTheme="minorBidi" w:hAnsiTheme="minorBidi"/>
          <w:i/>
          <w:iCs/>
          <w:sz w:val="20"/>
          <w:szCs w:val="20"/>
        </w:rPr>
        <w:t xml:space="preserve"> “Evil Within The Voodoo Dol”, </w:t>
      </w:r>
      <w:r w:rsidRPr="008A7ABD">
        <w:rPr>
          <w:rFonts w:asciiTheme="minorBidi" w:hAnsiTheme="minorBidi"/>
          <w:sz w:val="20"/>
          <w:szCs w:val="20"/>
        </w:rPr>
        <w:t>(Digital), (Accessed at: 20</w:t>
      </w:r>
      <w:r w:rsidRPr="008A7ABD">
        <w:rPr>
          <w:rFonts w:asciiTheme="minorBidi" w:hAnsiTheme="minorBidi"/>
          <w:sz w:val="20"/>
          <w:szCs w:val="20"/>
          <w:vertAlign w:val="superscript"/>
        </w:rPr>
        <w:t>th</w:t>
      </w:r>
      <w:r w:rsidRPr="008A7ABD">
        <w:rPr>
          <w:rFonts w:asciiTheme="minorBidi" w:hAnsiTheme="minorBidi"/>
          <w:sz w:val="20"/>
          <w:szCs w:val="20"/>
        </w:rPr>
        <w:t xml:space="preserve"> Sunday 2020)</w:t>
      </w:r>
      <w:r w:rsidR="00C9760A">
        <w:rPr>
          <w:rFonts w:asciiTheme="minorBidi" w:hAnsiTheme="minorBidi"/>
          <w:sz w:val="20"/>
          <w:szCs w:val="20"/>
        </w:rPr>
        <w:t>.</w:t>
      </w:r>
    </w:p>
    <w:p w14:paraId="3ABFA0A3" w14:textId="77777777" w:rsidR="008319CD" w:rsidRPr="008319CD" w:rsidRDefault="008319CD" w:rsidP="008319CD">
      <w:pPr>
        <w:spacing w:line="240" w:lineRule="auto"/>
        <w:rPr>
          <w:rFonts w:asciiTheme="minorBidi" w:hAnsiTheme="minorBidi"/>
          <w:sz w:val="24"/>
          <w:szCs w:val="24"/>
        </w:rPr>
      </w:pPr>
    </w:p>
    <w:sectPr w:rsidR="008319CD" w:rsidRPr="008319C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DD25D0" w14:textId="77777777" w:rsidR="000B3107" w:rsidRDefault="000B3107" w:rsidP="006406F7">
      <w:pPr>
        <w:spacing w:after="0" w:line="240" w:lineRule="auto"/>
      </w:pPr>
      <w:r>
        <w:separator/>
      </w:r>
    </w:p>
  </w:endnote>
  <w:endnote w:type="continuationSeparator" w:id="0">
    <w:p w14:paraId="2B298B31" w14:textId="77777777" w:rsidR="000B3107" w:rsidRDefault="000B3107" w:rsidP="00640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3090855"/>
      <w:docPartObj>
        <w:docPartGallery w:val="Page Numbers (Bottom of Page)"/>
        <w:docPartUnique/>
      </w:docPartObj>
    </w:sdtPr>
    <w:sdtEndPr>
      <w:rPr>
        <w:rFonts w:asciiTheme="minorBidi" w:hAnsiTheme="minorBidi"/>
        <w:spacing w:val="60"/>
        <w:sz w:val="24"/>
        <w:szCs w:val="24"/>
      </w:rPr>
    </w:sdtEndPr>
    <w:sdtContent>
      <w:p w14:paraId="63DF6AA5" w14:textId="01969A0F" w:rsidR="00C9319D" w:rsidRPr="00C9319D" w:rsidRDefault="00C9319D">
        <w:pPr>
          <w:pStyle w:val="Footer"/>
          <w:pBdr>
            <w:top w:val="single" w:sz="4" w:space="1" w:color="D9D9D9" w:themeColor="background1" w:themeShade="D9"/>
          </w:pBdr>
          <w:jc w:val="right"/>
          <w:rPr>
            <w:rFonts w:asciiTheme="minorBidi" w:hAnsiTheme="minorBidi"/>
            <w:sz w:val="24"/>
            <w:szCs w:val="24"/>
          </w:rPr>
        </w:pPr>
        <w:r w:rsidRPr="00C9319D">
          <w:rPr>
            <w:rFonts w:asciiTheme="minorBidi" w:hAnsiTheme="minorBidi"/>
            <w:sz w:val="24"/>
            <w:szCs w:val="24"/>
          </w:rPr>
          <w:fldChar w:fldCharType="begin"/>
        </w:r>
        <w:r w:rsidRPr="00C9319D">
          <w:rPr>
            <w:rFonts w:asciiTheme="minorBidi" w:hAnsiTheme="minorBidi"/>
            <w:sz w:val="24"/>
            <w:szCs w:val="24"/>
          </w:rPr>
          <w:instrText xml:space="preserve"> PAGE   \* MERGEFORMAT </w:instrText>
        </w:r>
        <w:r w:rsidRPr="00C9319D">
          <w:rPr>
            <w:rFonts w:asciiTheme="minorBidi" w:hAnsiTheme="minorBidi"/>
            <w:sz w:val="24"/>
            <w:szCs w:val="24"/>
          </w:rPr>
          <w:fldChar w:fldCharType="separate"/>
        </w:r>
        <w:r w:rsidRPr="00C9319D">
          <w:rPr>
            <w:rFonts w:asciiTheme="minorBidi" w:hAnsiTheme="minorBidi"/>
            <w:noProof/>
            <w:sz w:val="24"/>
            <w:szCs w:val="24"/>
          </w:rPr>
          <w:t>2</w:t>
        </w:r>
        <w:r w:rsidRPr="00C9319D">
          <w:rPr>
            <w:rFonts w:asciiTheme="minorBidi" w:hAnsiTheme="minorBidi"/>
            <w:noProof/>
            <w:sz w:val="24"/>
            <w:szCs w:val="24"/>
          </w:rPr>
          <w:fldChar w:fldCharType="end"/>
        </w:r>
        <w:r w:rsidRPr="00C9319D">
          <w:rPr>
            <w:rFonts w:asciiTheme="minorBidi" w:hAnsiTheme="minorBidi"/>
            <w:sz w:val="24"/>
            <w:szCs w:val="24"/>
          </w:rPr>
          <w:t xml:space="preserve"> | </w:t>
        </w:r>
        <w:r w:rsidRPr="00C9319D">
          <w:rPr>
            <w:rFonts w:asciiTheme="minorBidi" w:hAnsiTheme="minorBidi"/>
            <w:spacing w:val="60"/>
            <w:sz w:val="24"/>
            <w:szCs w:val="24"/>
          </w:rPr>
          <w:t>Page</w:t>
        </w:r>
      </w:p>
    </w:sdtContent>
  </w:sdt>
  <w:p w14:paraId="2879A08D" w14:textId="297FBE7B" w:rsidR="000B3107" w:rsidRPr="006406F7" w:rsidRDefault="000B3107" w:rsidP="006406F7">
    <w:pPr>
      <w:pStyle w:val="Footer"/>
      <w:jc w:val="center"/>
      <w:rPr>
        <w:rFonts w:asciiTheme="majorBidi" w:hAnsiTheme="majorBidi" w:cstheme="majorBid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8D918" w14:textId="77777777" w:rsidR="000B3107" w:rsidRDefault="000B3107" w:rsidP="006406F7">
      <w:pPr>
        <w:spacing w:after="0" w:line="240" w:lineRule="auto"/>
      </w:pPr>
      <w:r>
        <w:separator/>
      </w:r>
    </w:p>
  </w:footnote>
  <w:footnote w:type="continuationSeparator" w:id="0">
    <w:p w14:paraId="6ACC7B6B" w14:textId="77777777" w:rsidR="000B3107" w:rsidRDefault="000B3107" w:rsidP="006406F7">
      <w:pPr>
        <w:spacing w:after="0" w:line="240" w:lineRule="auto"/>
      </w:pPr>
      <w:r>
        <w:continuationSeparator/>
      </w:r>
    </w:p>
  </w:footnote>
  <w:footnote w:id="1">
    <w:p w14:paraId="471A4239" w14:textId="55B52889" w:rsidR="00936A62" w:rsidRPr="00936A62" w:rsidRDefault="00936A62" w:rsidP="00936A62">
      <w:pPr>
        <w:spacing w:line="240" w:lineRule="auto"/>
        <w:rPr>
          <w:rFonts w:asciiTheme="minorBidi" w:hAnsiTheme="minorBidi"/>
          <w:color w:val="FF0000"/>
          <w:sz w:val="20"/>
          <w:szCs w:val="20"/>
        </w:rPr>
      </w:pPr>
      <w:r>
        <w:rPr>
          <w:rStyle w:val="FootnoteReference"/>
        </w:rPr>
        <w:footnoteRef/>
      </w:r>
      <w:r>
        <w:t xml:space="preserve"> </w:t>
      </w:r>
      <w:r w:rsidRPr="009F7B80">
        <w:rPr>
          <w:rFonts w:asciiTheme="minorBidi" w:hAnsiTheme="minorBidi"/>
          <w:sz w:val="20"/>
          <w:szCs w:val="20"/>
        </w:rPr>
        <w:t xml:space="preserve">CoceAddict, (2014), </w:t>
      </w:r>
      <w:r w:rsidRPr="009F7B80">
        <w:rPr>
          <w:rFonts w:asciiTheme="minorBidi" w:hAnsiTheme="minorBidi"/>
          <w:i/>
          <w:iCs/>
          <w:sz w:val="20"/>
          <w:szCs w:val="20"/>
        </w:rPr>
        <w:t>Emotions – Fear,</w:t>
      </w:r>
      <w:r w:rsidR="00AA58E6">
        <w:rPr>
          <w:rFonts w:asciiTheme="minorBidi" w:hAnsiTheme="minorBidi"/>
          <w:i/>
          <w:iCs/>
          <w:sz w:val="20"/>
          <w:szCs w:val="20"/>
        </w:rPr>
        <w:t xml:space="preserve"> </w:t>
      </w:r>
      <w:r w:rsidR="00AA58E6">
        <w:rPr>
          <w:rFonts w:asciiTheme="minorBidi" w:hAnsiTheme="minorBidi"/>
          <w:sz w:val="20"/>
          <w:szCs w:val="20"/>
        </w:rPr>
        <w:t>[Photograph],</w:t>
      </w:r>
      <w:r w:rsidRPr="009F7B80">
        <w:rPr>
          <w:rFonts w:asciiTheme="minorBidi" w:hAnsiTheme="minorBidi"/>
          <w:i/>
          <w:iCs/>
          <w:sz w:val="20"/>
          <w:szCs w:val="20"/>
        </w:rPr>
        <w:t xml:space="preserve"> </w:t>
      </w:r>
      <w:r w:rsidRPr="009F7B80">
        <w:rPr>
          <w:rFonts w:asciiTheme="minorBidi" w:hAnsiTheme="minorBidi"/>
          <w:sz w:val="20"/>
          <w:szCs w:val="20"/>
        </w:rPr>
        <w:t xml:space="preserve">Available at: </w:t>
      </w:r>
      <w:hyperlink r:id="rId1" w:history="1">
        <w:r w:rsidRPr="009F7B80">
          <w:rPr>
            <w:rStyle w:val="Hyperlink"/>
            <w:rFonts w:asciiTheme="minorBidi" w:hAnsiTheme="minorBidi"/>
            <w:sz w:val="20"/>
            <w:szCs w:val="20"/>
          </w:rPr>
          <w:t>https://www.deviantart.com/coceaddict/art/emotions-fear-429898340</w:t>
        </w:r>
      </w:hyperlink>
      <w:r w:rsidRPr="009F7B80">
        <w:rPr>
          <w:rFonts w:asciiTheme="minorBidi" w:hAnsiTheme="minorBidi"/>
          <w:sz w:val="20"/>
          <w:szCs w:val="20"/>
        </w:rPr>
        <w:t xml:space="preserve"> (Accessed: 08</w:t>
      </w:r>
      <w:r w:rsidR="004D1D87">
        <w:rPr>
          <w:rFonts w:asciiTheme="minorBidi" w:hAnsiTheme="minorBidi"/>
          <w:sz w:val="20"/>
          <w:szCs w:val="20"/>
        </w:rPr>
        <w:t>th</w:t>
      </w:r>
      <w:r w:rsidRPr="009F7B80">
        <w:rPr>
          <w:rFonts w:asciiTheme="minorBidi" w:hAnsiTheme="minorBidi"/>
          <w:sz w:val="20"/>
          <w:szCs w:val="20"/>
        </w:rPr>
        <w:t xml:space="preserve"> December 2020).</w:t>
      </w:r>
    </w:p>
  </w:footnote>
  <w:footnote w:id="2">
    <w:p w14:paraId="4912FBAF" w14:textId="37E07C27" w:rsidR="00936A62" w:rsidRPr="00936A62" w:rsidRDefault="00936A62" w:rsidP="00936A62">
      <w:pPr>
        <w:spacing w:line="240" w:lineRule="auto"/>
        <w:rPr>
          <w:rFonts w:asciiTheme="minorBidi" w:hAnsiTheme="minorBidi"/>
          <w:sz w:val="20"/>
          <w:szCs w:val="20"/>
        </w:rPr>
      </w:pPr>
      <w:r>
        <w:rPr>
          <w:rStyle w:val="FootnoteReference"/>
        </w:rPr>
        <w:footnoteRef/>
      </w:r>
      <w:r>
        <w:t xml:space="preserve"> </w:t>
      </w:r>
      <w:r w:rsidRPr="009F7B80">
        <w:rPr>
          <w:rFonts w:asciiTheme="minorBidi" w:hAnsiTheme="minorBidi"/>
          <w:sz w:val="20"/>
          <w:szCs w:val="20"/>
        </w:rPr>
        <w:t xml:space="preserve">Brazier Y, (2018), </w:t>
      </w:r>
      <w:r w:rsidRPr="009F7B80">
        <w:rPr>
          <w:rFonts w:asciiTheme="minorBidi" w:hAnsiTheme="minorBidi"/>
          <w:i/>
          <w:iCs/>
          <w:sz w:val="20"/>
          <w:szCs w:val="20"/>
        </w:rPr>
        <w:t>Recognising child abuse</w:t>
      </w:r>
      <w:r w:rsidRPr="009F7B80">
        <w:rPr>
          <w:rFonts w:asciiTheme="minorBidi" w:hAnsiTheme="minorBidi"/>
          <w:sz w:val="20"/>
          <w:szCs w:val="20"/>
        </w:rPr>
        <w:t xml:space="preserve">, Available at: </w:t>
      </w:r>
      <w:hyperlink r:id="rId2" w:history="1">
        <w:r w:rsidRPr="009F7B80">
          <w:rPr>
            <w:rStyle w:val="Hyperlink"/>
            <w:rFonts w:asciiTheme="minorBidi" w:hAnsiTheme="minorBidi"/>
            <w:sz w:val="20"/>
            <w:szCs w:val="20"/>
          </w:rPr>
          <w:t>https://www.medicalnewstoday.com/articles/241532/</w:t>
        </w:r>
      </w:hyperlink>
      <w:r w:rsidRPr="009F7B80">
        <w:rPr>
          <w:rFonts w:asciiTheme="minorBidi" w:hAnsiTheme="minorBidi"/>
          <w:color w:val="FF0000"/>
          <w:sz w:val="20"/>
          <w:szCs w:val="20"/>
        </w:rPr>
        <w:t xml:space="preserve"> </w:t>
      </w:r>
      <w:r w:rsidRPr="009F7B80">
        <w:rPr>
          <w:rFonts w:asciiTheme="minorBidi" w:hAnsiTheme="minorBidi"/>
          <w:sz w:val="20"/>
          <w:szCs w:val="20"/>
        </w:rPr>
        <w:t>(Accessed: 11</w:t>
      </w:r>
      <w:r w:rsidR="004D1D87">
        <w:rPr>
          <w:rFonts w:asciiTheme="minorBidi" w:hAnsiTheme="minorBidi"/>
          <w:sz w:val="20"/>
          <w:szCs w:val="20"/>
        </w:rPr>
        <w:t>th</w:t>
      </w:r>
      <w:r w:rsidRPr="009F7B80">
        <w:rPr>
          <w:rFonts w:asciiTheme="minorBidi" w:hAnsiTheme="minorBidi"/>
          <w:sz w:val="20"/>
          <w:szCs w:val="20"/>
        </w:rPr>
        <w:t xml:space="preserve"> November 2020). </w:t>
      </w:r>
    </w:p>
  </w:footnote>
  <w:footnote w:id="3">
    <w:p w14:paraId="1BE8A6F8" w14:textId="2F5DA9B3" w:rsidR="00847168" w:rsidRPr="00847168" w:rsidRDefault="00847168" w:rsidP="00847168">
      <w:pPr>
        <w:spacing w:line="240" w:lineRule="auto"/>
        <w:rPr>
          <w:rFonts w:asciiTheme="minorBidi" w:hAnsiTheme="minorBidi"/>
          <w:i/>
          <w:iCs/>
          <w:sz w:val="20"/>
          <w:szCs w:val="20"/>
        </w:rPr>
      </w:pPr>
      <w:r>
        <w:rPr>
          <w:rStyle w:val="FootnoteReference"/>
        </w:rPr>
        <w:footnoteRef/>
      </w:r>
      <w:r>
        <w:t xml:space="preserve"> </w:t>
      </w:r>
      <w:r w:rsidRPr="009F7B80">
        <w:rPr>
          <w:rFonts w:asciiTheme="minorBidi" w:hAnsiTheme="minorBidi"/>
          <w:i/>
          <w:iCs/>
          <w:sz w:val="20"/>
          <w:szCs w:val="20"/>
        </w:rPr>
        <w:t>Manlowe L, J. (1995), Faith Born of Seduction, A Horror beyond Tears: Reflection on a History of Abuse, New York: NYU Press</w:t>
      </w:r>
      <w:r w:rsidR="00C9760A">
        <w:rPr>
          <w:rFonts w:asciiTheme="minorBidi" w:hAnsiTheme="minorBidi"/>
          <w:i/>
          <w:iCs/>
          <w:sz w:val="20"/>
          <w:szCs w:val="20"/>
        </w:rPr>
        <w:t>.</w:t>
      </w:r>
    </w:p>
  </w:footnote>
  <w:footnote w:id="4">
    <w:p w14:paraId="6DFA216A" w14:textId="66BCC00D" w:rsidR="00847168" w:rsidRPr="00847168" w:rsidRDefault="00847168" w:rsidP="00847168">
      <w:pPr>
        <w:tabs>
          <w:tab w:val="left" w:pos="1010"/>
        </w:tabs>
        <w:spacing w:line="240" w:lineRule="auto"/>
        <w:rPr>
          <w:rFonts w:asciiTheme="minorBidi" w:hAnsiTheme="minorBidi"/>
          <w:b/>
          <w:bCs/>
          <w:i/>
          <w:iCs/>
          <w:sz w:val="20"/>
          <w:szCs w:val="20"/>
        </w:rPr>
      </w:pPr>
      <w:r>
        <w:rPr>
          <w:rStyle w:val="FootnoteReference"/>
        </w:rPr>
        <w:footnoteRef/>
      </w:r>
      <w:r>
        <w:t xml:space="preserve"> </w:t>
      </w:r>
      <w:r w:rsidRPr="009F7B80">
        <w:rPr>
          <w:rFonts w:asciiTheme="minorBidi" w:hAnsiTheme="minorBidi"/>
          <w:i/>
          <w:iCs/>
          <w:noProof/>
          <w:sz w:val="20"/>
          <w:szCs w:val="20"/>
        </w:rPr>
        <w:t>Manlowe L, J. (1995), Faith Born of Seduction: Sexual Trauma, Body image, and Religion, Who Are We? York: NYU Press 1995</w:t>
      </w:r>
      <w:r w:rsidR="00C9760A">
        <w:rPr>
          <w:rFonts w:asciiTheme="minorBidi" w:hAnsiTheme="minorBidi"/>
          <w:b/>
          <w:bCs/>
          <w:i/>
          <w:iCs/>
          <w:sz w:val="20"/>
          <w:szCs w:val="20"/>
        </w:rPr>
        <w:t>.</w:t>
      </w:r>
    </w:p>
  </w:footnote>
  <w:footnote w:id="5">
    <w:p w14:paraId="4F6548A9" w14:textId="72208FEE" w:rsidR="00847168" w:rsidRPr="00847168" w:rsidRDefault="00847168" w:rsidP="00847168">
      <w:pPr>
        <w:spacing w:line="240" w:lineRule="auto"/>
        <w:rPr>
          <w:rFonts w:asciiTheme="minorBidi" w:hAnsiTheme="minorBidi"/>
          <w:bCs/>
          <w:noProof/>
          <w:sz w:val="24"/>
          <w:szCs w:val="24"/>
        </w:rPr>
      </w:pPr>
      <w:r>
        <w:rPr>
          <w:rStyle w:val="FootnoteReference"/>
        </w:rPr>
        <w:footnoteRef/>
      </w:r>
      <w:r>
        <w:t xml:space="preserve"> </w:t>
      </w:r>
      <w:r w:rsidRPr="009F7B80">
        <w:rPr>
          <w:rFonts w:asciiTheme="minorBidi" w:hAnsiTheme="minorBidi"/>
          <w:i/>
          <w:iCs/>
          <w:sz w:val="20"/>
          <w:szCs w:val="20"/>
        </w:rPr>
        <w:t>Phillip C, (2008), Outward Signs: The Powerlessness of External Things in Augustine’s Thought, Why We Learn Nothing From Words, New York: Oakford University Press</w:t>
      </w:r>
      <w:r w:rsidR="00C9760A">
        <w:rPr>
          <w:rFonts w:asciiTheme="minorBidi" w:hAnsiTheme="minorBidi"/>
          <w:i/>
          <w:iCs/>
          <w:sz w:val="20"/>
          <w:szCs w:val="20"/>
        </w:rPr>
        <w:t>.</w:t>
      </w:r>
    </w:p>
  </w:footnote>
  <w:footnote w:id="6">
    <w:p w14:paraId="5CB50649" w14:textId="251563E7" w:rsidR="00847168" w:rsidRPr="00262E41" w:rsidRDefault="00847168" w:rsidP="00262E41">
      <w:pPr>
        <w:rPr>
          <w:rFonts w:asciiTheme="minorBidi" w:hAnsiTheme="minorBidi"/>
          <w:b/>
          <w:bCs/>
          <w:i/>
          <w:iCs/>
          <w:sz w:val="24"/>
          <w:szCs w:val="24"/>
          <w:u w:val="single"/>
        </w:rPr>
      </w:pPr>
      <w:r>
        <w:rPr>
          <w:rStyle w:val="FootnoteReference"/>
        </w:rPr>
        <w:footnoteRef/>
      </w:r>
      <w:r>
        <w:t xml:space="preserve"> </w:t>
      </w:r>
      <w:r w:rsidRPr="009F7B80">
        <w:rPr>
          <w:rFonts w:asciiTheme="minorBidi" w:hAnsiTheme="minorBidi"/>
          <w:i/>
          <w:iCs/>
          <w:sz w:val="20"/>
          <w:szCs w:val="20"/>
        </w:rPr>
        <w:t>Benincasa C, Neri G, Trimarchi M, (2019), Art and Economics in the City, Introduction: Urban</w:t>
      </w:r>
      <w:r>
        <w:rPr>
          <w:rFonts w:asciiTheme="minorBidi" w:hAnsiTheme="minorBidi"/>
          <w:i/>
          <w:iCs/>
          <w:sz w:val="20"/>
          <w:szCs w:val="20"/>
        </w:rPr>
        <w:t xml:space="preserve"> </w:t>
      </w:r>
      <w:r w:rsidRPr="009F7B80">
        <w:rPr>
          <w:rFonts w:asciiTheme="minorBidi" w:hAnsiTheme="minorBidi"/>
          <w:i/>
          <w:iCs/>
          <w:sz w:val="20"/>
          <w:szCs w:val="20"/>
        </w:rPr>
        <w:t xml:space="preserve">challenges, Cultural strategies, Germany: Bielefeld. </w:t>
      </w:r>
    </w:p>
  </w:footnote>
  <w:footnote w:id="7">
    <w:p w14:paraId="1B10E467" w14:textId="580145C1" w:rsidR="00262E41" w:rsidRPr="00262E41" w:rsidRDefault="00262E41" w:rsidP="00262E41">
      <w:pPr>
        <w:rPr>
          <w:rFonts w:asciiTheme="minorBidi" w:hAnsiTheme="minorBidi"/>
          <w:b/>
          <w:bCs/>
          <w:i/>
          <w:iCs/>
          <w:sz w:val="20"/>
          <w:szCs w:val="20"/>
          <w:shd w:val="clear" w:color="auto" w:fill="FFFFFF"/>
        </w:rPr>
      </w:pPr>
      <w:r>
        <w:rPr>
          <w:rStyle w:val="FootnoteReference"/>
        </w:rPr>
        <w:footnoteRef/>
      </w:r>
      <w:r>
        <w:t xml:space="preserve"> </w:t>
      </w:r>
      <w:r w:rsidRPr="009F7B80">
        <w:rPr>
          <w:rFonts w:asciiTheme="minorBidi" w:hAnsiTheme="minorBidi"/>
          <w:i/>
          <w:iCs/>
          <w:sz w:val="20"/>
          <w:szCs w:val="20"/>
          <w:shd w:val="clear" w:color="auto" w:fill="FFFFFF"/>
        </w:rPr>
        <w:t>Matravers D, (2001) Art and Emotions, Belief and Experience</w:t>
      </w:r>
      <w:r w:rsidR="008A7ABD">
        <w:rPr>
          <w:rFonts w:asciiTheme="minorBidi" w:hAnsiTheme="minorBidi"/>
          <w:i/>
          <w:iCs/>
          <w:sz w:val="20"/>
          <w:szCs w:val="20"/>
          <w:shd w:val="clear" w:color="auto" w:fill="FFFFFF"/>
        </w:rPr>
        <w:t>,</w:t>
      </w:r>
      <w:r w:rsidRPr="009F7B80">
        <w:rPr>
          <w:rFonts w:asciiTheme="minorBidi" w:hAnsiTheme="minorBidi"/>
          <w:i/>
          <w:iCs/>
          <w:sz w:val="20"/>
          <w:szCs w:val="20"/>
          <w:shd w:val="clear" w:color="auto" w:fill="FFFFFF"/>
        </w:rPr>
        <w:t xml:space="preserve"> Oxford: Oxford University Press</w:t>
      </w:r>
      <w:r w:rsidR="00C9760A">
        <w:rPr>
          <w:rFonts w:asciiTheme="minorBidi" w:hAnsiTheme="minorBidi"/>
          <w:i/>
          <w:iCs/>
          <w:sz w:val="20"/>
          <w:szCs w:val="20"/>
          <w:shd w:val="clear" w:color="auto" w:fill="FFFFFF"/>
        </w:rPr>
        <w:t>.</w:t>
      </w:r>
      <w:r w:rsidRPr="009F7B80">
        <w:rPr>
          <w:rFonts w:asciiTheme="minorBidi" w:hAnsiTheme="minorBidi"/>
          <w:i/>
          <w:iCs/>
          <w:sz w:val="20"/>
          <w:szCs w:val="20"/>
          <w:shd w:val="clear" w:color="auto" w:fill="FFFFFF"/>
        </w:rPr>
        <w:t xml:space="preserve"> </w:t>
      </w:r>
    </w:p>
  </w:footnote>
  <w:footnote w:id="8">
    <w:p w14:paraId="209F84F1" w14:textId="43DDE94F" w:rsidR="00262E41" w:rsidRPr="00262E41" w:rsidRDefault="00262E41" w:rsidP="00262E41">
      <w:pPr>
        <w:tabs>
          <w:tab w:val="left" w:pos="1010"/>
        </w:tabs>
        <w:rPr>
          <w:rFonts w:asciiTheme="minorBidi" w:hAnsiTheme="minorBidi"/>
          <w:i/>
          <w:iCs/>
          <w:sz w:val="20"/>
          <w:szCs w:val="20"/>
        </w:rPr>
      </w:pPr>
      <w:r>
        <w:rPr>
          <w:rStyle w:val="FootnoteReference"/>
        </w:rPr>
        <w:footnoteRef/>
      </w:r>
      <w:r>
        <w:t xml:space="preserve"> </w:t>
      </w:r>
      <w:r w:rsidRPr="009F7B80">
        <w:rPr>
          <w:rFonts w:asciiTheme="minorBidi" w:hAnsiTheme="minorBidi"/>
          <w:i/>
          <w:iCs/>
          <w:sz w:val="20"/>
          <w:szCs w:val="20"/>
        </w:rPr>
        <w:t>Gaut B, (2007), The Long Debate, The Controversies, Oxford: Oxford University Press</w:t>
      </w:r>
      <w:r w:rsidR="00C9760A">
        <w:rPr>
          <w:rFonts w:asciiTheme="minorBidi" w:hAnsiTheme="minorBidi"/>
          <w:i/>
          <w:iCs/>
          <w:sz w:val="20"/>
          <w:szCs w:val="20"/>
        </w:rPr>
        <w:t>.</w:t>
      </w:r>
    </w:p>
  </w:footnote>
  <w:footnote w:id="9">
    <w:p w14:paraId="310D7B03" w14:textId="5A5B154E" w:rsidR="00262E41" w:rsidRPr="004D0AD6" w:rsidRDefault="00262E41" w:rsidP="004D0AD6">
      <w:pPr>
        <w:tabs>
          <w:tab w:val="left" w:pos="1010"/>
        </w:tabs>
        <w:rPr>
          <w:rFonts w:asciiTheme="minorBidi" w:hAnsiTheme="minorBidi"/>
          <w:i/>
          <w:iCs/>
          <w:color w:val="FF0000"/>
          <w:sz w:val="20"/>
          <w:szCs w:val="20"/>
        </w:rPr>
      </w:pPr>
      <w:r>
        <w:rPr>
          <w:rStyle w:val="FootnoteReference"/>
        </w:rPr>
        <w:footnoteRef/>
      </w:r>
      <w:r>
        <w:t xml:space="preserve"> </w:t>
      </w:r>
      <w:r w:rsidRPr="009F7B80">
        <w:rPr>
          <w:rFonts w:asciiTheme="minorBidi" w:hAnsiTheme="minorBidi"/>
          <w:i/>
          <w:iCs/>
          <w:sz w:val="20"/>
          <w:szCs w:val="20"/>
        </w:rPr>
        <w:t>Whiffen T, P. (2001) Shot at Down: Cowards. Traitors, Or Victims? Available at:</w:t>
      </w:r>
      <w:r w:rsidRPr="009F7B80">
        <w:rPr>
          <w:rFonts w:asciiTheme="minorBidi" w:hAnsiTheme="minorBidi"/>
          <w:i/>
          <w:iCs/>
          <w:color w:val="FF0000"/>
          <w:sz w:val="20"/>
          <w:szCs w:val="20"/>
        </w:rPr>
        <w:t xml:space="preserve"> </w:t>
      </w:r>
      <w:hyperlink r:id="rId3" w:history="1">
        <w:r w:rsidRPr="009F7B80">
          <w:rPr>
            <w:rStyle w:val="Hyperlink"/>
            <w:rFonts w:asciiTheme="minorBidi" w:hAnsiTheme="minorBidi"/>
            <w:i/>
            <w:iCs/>
            <w:sz w:val="20"/>
            <w:szCs w:val="20"/>
          </w:rPr>
          <w:t>BBC - History - British History in depth: Shot at Dawn: Cowards, Traitors or Victims?</w:t>
        </w:r>
      </w:hyperlink>
      <w:r w:rsidRPr="009F7B80">
        <w:rPr>
          <w:rFonts w:asciiTheme="minorBidi" w:hAnsiTheme="minorBidi"/>
          <w:i/>
          <w:iCs/>
          <w:sz w:val="20"/>
          <w:szCs w:val="20"/>
        </w:rPr>
        <w:t xml:space="preserve"> (Accessed: 26</w:t>
      </w:r>
      <w:r w:rsidR="004D1D87">
        <w:rPr>
          <w:rFonts w:asciiTheme="minorBidi" w:hAnsiTheme="minorBidi"/>
          <w:i/>
          <w:iCs/>
          <w:sz w:val="20"/>
          <w:szCs w:val="20"/>
        </w:rPr>
        <w:t>th</w:t>
      </w:r>
      <w:r w:rsidRPr="009F7B80">
        <w:rPr>
          <w:rFonts w:asciiTheme="minorBidi" w:hAnsiTheme="minorBidi"/>
          <w:i/>
          <w:iCs/>
          <w:sz w:val="20"/>
          <w:szCs w:val="20"/>
        </w:rPr>
        <w:t xml:space="preserve"> November 2020)</w:t>
      </w:r>
      <w:r w:rsidR="00C9760A">
        <w:rPr>
          <w:rFonts w:asciiTheme="minorBidi" w:hAnsiTheme="minorBidi"/>
          <w:i/>
          <w:iCs/>
          <w:sz w:val="20"/>
          <w:szCs w:val="20"/>
        </w:rPr>
        <w:t>.</w:t>
      </w:r>
    </w:p>
  </w:footnote>
  <w:footnote w:id="10">
    <w:p w14:paraId="5BF226FE" w14:textId="4B8D49B7" w:rsidR="00262E41" w:rsidRPr="00262E41" w:rsidRDefault="00262E41" w:rsidP="00262E41">
      <w:pPr>
        <w:rPr>
          <w:rFonts w:asciiTheme="minorBidi" w:hAnsiTheme="minorBidi"/>
          <w:i/>
          <w:iCs/>
          <w:sz w:val="20"/>
          <w:szCs w:val="20"/>
        </w:rPr>
      </w:pPr>
      <w:r>
        <w:rPr>
          <w:rStyle w:val="FootnoteReference"/>
        </w:rPr>
        <w:footnoteRef/>
      </w:r>
      <w:r>
        <w:t xml:space="preserve"> </w:t>
      </w:r>
      <w:r>
        <w:rPr>
          <w:rFonts w:asciiTheme="minorBidi" w:hAnsiTheme="minorBidi"/>
          <w:i/>
          <w:iCs/>
          <w:sz w:val="20"/>
          <w:szCs w:val="20"/>
        </w:rPr>
        <w:t xml:space="preserve">Shaikh M, </w:t>
      </w:r>
      <w:r w:rsidR="001E32A5">
        <w:rPr>
          <w:rFonts w:asciiTheme="minorBidi" w:hAnsiTheme="minorBidi"/>
          <w:i/>
          <w:iCs/>
          <w:sz w:val="20"/>
          <w:szCs w:val="20"/>
        </w:rPr>
        <w:t xml:space="preserve">(2020), </w:t>
      </w:r>
      <w:r>
        <w:rPr>
          <w:rFonts w:asciiTheme="minorBidi" w:hAnsiTheme="minorBidi"/>
          <w:i/>
          <w:iCs/>
          <w:sz w:val="20"/>
          <w:szCs w:val="20"/>
        </w:rPr>
        <w:t>“Evil Within The Voodoo Dol”</w:t>
      </w:r>
      <w:r w:rsidR="001E32A5">
        <w:rPr>
          <w:rFonts w:asciiTheme="minorBidi" w:hAnsiTheme="minorBidi"/>
          <w:i/>
          <w:iCs/>
          <w:sz w:val="20"/>
          <w:szCs w:val="20"/>
        </w:rPr>
        <w:t xml:space="preserve">, </w:t>
      </w:r>
      <w:r w:rsidR="000D46B8">
        <w:rPr>
          <w:rFonts w:asciiTheme="minorBidi" w:hAnsiTheme="minorBidi"/>
          <w:i/>
          <w:iCs/>
          <w:sz w:val="20"/>
          <w:szCs w:val="20"/>
        </w:rPr>
        <w:t>(</w:t>
      </w:r>
      <w:r w:rsidR="001E32A5">
        <w:rPr>
          <w:rFonts w:asciiTheme="minorBidi" w:hAnsiTheme="minorBidi"/>
          <w:i/>
          <w:iCs/>
          <w:sz w:val="20"/>
          <w:szCs w:val="20"/>
        </w:rPr>
        <w:t>Digital</w:t>
      </w:r>
      <w:r w:rsidR="000D46B8">
        <w:rPr>
          <w:rFonts w:asciiTheme="minorBidi" w:hAnsiTheme="minorBidi"/>
          <w:i/>
          <w:iCs/>
          <w:sz w:val="20"/>
          <w:szCs w:val="20"/>
        </w:rPr>
        <w:t>)</w:t>
      </w:r>
      <w:r>
        <w:rPr>
          <w:rFonts w:asciiTheme="minorBidi" w:hAnsiTheme="minorBidi"/>
          <w:i/>
          <w:iCs/>
          <w:sz w:val="20"/>
          <w:szCs w:val="20"/>
        </w:rPr>
        <w:t>,</w:t>
      </w:r>
      <w:r w:rsidR="00055028">
        <w:rPr>
          <w:rFonts w:asciiTheme="minorBidi" w:hAnsiTheme="minorBidi"/>
          <w:i/>
          <w:iCs/>
          <w:sz w:val="20"/>
          <w:szCs w:val="20"/>
        </w:rPr>
        <w:t xml:space="preserve"> </w:t>
      </w:r>
      <w:r w:rsidR="004D1D87">
        <w:rPr>
          <w:rFonts w:asciiTheme="minorBidi" w:hAnsiTheme="minorBidi"/>
          <w:i/>
          <w:iCs/>
          <w:sz w:val="20"/>
          <w:szCs w:val="20"/>
        </w:rPr>
        <w:t>(Accessed at: 20</w:t>
      </w:r>
      <w:r w:rsidR="004D1D87" w:rsidRPr="004D1D87">
        <w:rPr>
          <w:rFonts w:asciiTheme="minorBidi" w:hAnsiTheme="minorBidi"/>
          <w:i/>
          <w:iCs/>
          <w:sz w:val="20"/>
          <w:szCs w:val="20"/>
          <w:vertAlign w:val="superscript"/>
        </w:rPr>
        <w:t>th</w:t>
      </w:r>
      <w:r w:rsidR="004D1D87">
        <w:rPr>
          <w:rFonts w:asciiTheme="minorBidi" w:hAnsiTheme="minorBidi"/>
          <w:i/>
          <w:iCs/>
          <w:sz w:val="20"/>
          <w:szCs w:val="20"/>
        </w:rPr>
        <w:t xml:space="preserve"> Sunday 2020)</w:t>
      </w:r>
      <w:r w:rsidR="00C9760A">
        <w:rPr>
          <w:rFonts w:asciiTheme="minorBidi" w:hAnsiTheme="minorBidi"/>
          <w:i/>
          <w:iCs/>
          <w:sz w:val="20"/>
          <w:szCs w:val="20"/>
        </w:rPr>
        <w:t>.</w:t>
      </w:r>
    </w:p>
  </w:footnote>
  <w:footnote w:id="11">
    <w:p w14:paraId="1FD06003" w14:textId="0651D25E" w:rsidR="00262E41" w:rsidRPr="00262E41" w:rsidRDefault="00262E41" w:rsidP="00262E41">
      <w:pPr>
        <w:rPr>
          <w:rFonts w:asciiTheme="minorBidi" w:hAnsiTheme="minorBidi"/>
          <w:i/>
          <w:iCs/>
          <w:sz w:val="20"/>
          <w:szCs w:val="20"/>
        </w:rPr>
      </w:pPr>
      <w:r>
        <w:rPr>
          <w:rStyle w:val="FootnoteReference"/>
        </w:rPr>
        <w:footnoteRef/>
      </w:r>
      <w:r>
        <w:t xml:space="preserve"> </w:t>
      </w:r>
      <w:r w:rsidRPr="009F7B80">
        <w:rPr>
          <w:rFonts w:asciiTheme="minorBidi" w:hAnsiTheme="minorBidi"/>
          <w:i/>
          <w:iCs/>
          <w:sz w:val="20"/>
          <w:szCs w:val="20"/>
        </w:rPr>
        <w:t>Clasen M, (2017), Why Horror Seduces, How Horror Works 1, New York: Oakford University Press</w:t>
      </w:r>
      <w:r w:rsidR="00C9760A">
        <w:rPr>
          <w:rFonts w:asciiTheme="minorBidi" w:hAnsiTheme="minorBidi"/>
          <w:i/>
          <w:iCs/>
          <w:sz w:val="20"/>
          <w:szCs w:val="20"/>
        </w:rPr>
        <w:t>.</w:t>
      </w:r>
    </w:p>
  </w:footnote>
  <w:footnote w:id="12">
    <w:p w14:paraId="1F59EED3" w14:textId="0C000E4F" w:rsidR="00262E41" w:rsidRPr="00262E41" w:rsidRDefault="00262E41" w:rsidP="00262E41">
      <w:pPr>
        <w:rPr>
          <w:rFonts w:asciiTheme="minorBidi" w:hAnsiTheme="minorBidi"/>
          <w:i/>
          <w:iCs/>
          <w:sz w:val="20"/>
          <w:szCs w:val="20"/>
        </w:rPr>
      </w:pPr>
      <w:r>
        <w:rPr>
          <w:rStyle w:val="FootnoteReference"/>
        </w:rPr>
        <w:footnoteRef/>
      </w:r>
      <w:r>
        <w:t xml:space="preserve"> </w:t>
      </w:r>
      <w:r w:rsidRPr="009F7B80">
        <w:rPr>
          <w:rFonts w:asciiTheme="minorBidi" w:hAnsiTheme="minorBidi"/>
          <w:i/>
          <w:iCs/>
          <w:sz w:val="20"/>
          <w:szCs w:val="20"/>
        </w:rPr>
        <w:t>Hart D, C. (2020), Monstrous Forms, Moving Image Horror Across Media, Shocks to the System, New York: Oxford University Press</w:t>
      </w:r>
      <w:r w:rsidR="00C9760A">
        <w:rPr>
          <w:rFonts w:asciiTheme="minorBidi" w:hAnsiTheme="minorBidi"/>
          <w:i/>
          <w:iCs/>
          <w:sz w:val="20"/>
          <w:szCs w:val="20"/>
        </w:rPr>
        <w:t>.</w:t>
      </w:r>
    </w:p>
  </w:footnote>
  <w:footnote w:id="13">
    <w:p w14:paraId="4BCDD6B8" w14:textId="79319BFA" w:rsidR="00D1099F" w:rsidRPr="00D1099F" w:rsidRDefault="00D1099F">
      <w:pPr>
        <w:pStyle w:val="FootnoteText"/>
        <w:rPr>
          <w:rFonts w:asciiTheme="minorBidi" w:hAnsiTheme="minorBidi"/>
        </w:rPr>
      </w:pPr>
      <w:r w:rsidRPr="00D1099F">
        <w:rPr>
          <w:rStyle w:val="FootnoteReference"/>
          <w:rFonts w:asciiTheme="minorBidi" w:hAnsiTheme="minorBidi"/>
        </w:rPr>
        <w:footnoteRef/>
      </w:r>
      <w:r w:rsidRPr="00D1099F">
        <w:rPr>
          <w:rFonts w:asciiTheme="minorBidi" w:hAnsiTheme="minorBidi"/>
        </w:rPr>
        <w:t xml:space="preserve"> See Fig 2</w:t>
      </w:r>
      <w:r w:rsidR="00C9760A">
        <w:rPr>
          <w:rFonts w:asciiTheme="minorBidi" w:hAnsiTheme="minorBidi"/>
        </w:rPr>
        <w:t>.</w:t>
      </w:r>
    </w:p>
  </w:footnote>
  <w:footnote w:id="14">
    <w:p w14:paraId="24169B6F" w14:textId="7F39B742" w:rsidR="00262E41" w:rsidRDefault="00262E41" w:rsidP="00262E41">
      <w:pPr>
        <w:rPr>
          <w:rFonts w:asciiTheme="minorBidi" w:hAnsiTheme="minorBidi"/>
          <w:i/>
          <w:iCs/>
          <w:noProof/>
          <w:sz w:val="20"/>
          <w:szCs w:val="20"/>
        </w:rPr>
      </w:pPr>
      <w:r>
        <w:rPr>
          <w:rStyle w:val="FootnoteReference"/>
        </w:rPr>
        <w:footnoteRef/>
      </w:r>
      <w:r>
        <w:t xml:space="preserve"> </w:t>
      </w:r>
      <w:r w:rsidRPr="009F7B80">
        <w:rPr>
          <w:rFonts w:asciiTheme="minorBidi" w:hAnsiTheme="minorBidi"/>
          <w:i/>
          <w:iCs/>
          <w:noProof/>
          <w:sz w:val="20"/>
          <w:szCs w:val="20"/>
        </w:rPr>
        <w:t>Robinson J, (2005) Deeper than Reason: Emotion and its Role in Literature, Music, and Art, Emotions as Judgements, Oxford: Oxford University Press</w:t>
      </w:r>
      <w:r w:rsidR="00C9760A">
        <w:rPr>
          <w:rFonts w:asciiTheme="minorBidi" w:hAnsiTheme="minorBidi"/>
          <w:i/>
          <w:iCs/>
          <w:noProof/>
          <w:sz w:val="20"/>
          <w:szCs w:val="20"/>
        </w:rPr>
        <w:t>.</w:t>
      </w:r>
    </w:p>
    <w:p w14:paraId="1CC8563C" w14:textId="77777777" w:rsidR="00D1099F" w:rsidRPr="00262E41" w:rsidRDefault="00D1099F" w:rsidP="00262E41">
      <w:pPr>
        <w:rPr>
          <w:rFonts w:asciiTheme="minorBidi" w:hAnsiTheme="minorBidi"/>
          <w:i/>
          <w:iCs/>
          <w:noProof/>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05D17"/>
    <w:multiLevelType w:val="hybridMultilevel"/>
    <w:tmpl w:val="A07EA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046DB"/>
    <w:multiLevelType w:val="multilevel"/>
    <w:tmpl w:val="0A548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0B18FA"/>
    <w:multiLevelType w:val="hybridMultilevel"/>
    <w:tmpl w:val="EE446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635CCB"/>
    <w:multiLevelType w:val="hybridMultilevel"/>
    <w:tmpl w:val="3C5AC406"/>
    <w:lvl w:ilvl="0" w:tplc="BDE0C69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890288"/>
    <w:multiLevelType w:val="hybridMultilevel"/>
    <w:tmpl w:val="4F3AC9A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46113B"/>
    <w:multiLevelType w:val="hybridMultilevel"/>
    <w:tmpl w:val="A7BE8CE4"/>
    <w:lvl w:ilvl="0" w:tplc="A692BEEA">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5060F4"/>
    <w:multiLevelType w:val="hybridMultilevel"/>
    <w:tmpl w:val="90DC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2B7E08"/>
    <w:multiLevelType w:val="hybridMultilevel"/>
    <w:tmpl w:val="D08AF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D2681E"/>
    <w:multiLevelType w:val="hybridMultilevel"/>
    <w:tmpl w:val="830AA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871AC"/>
    <w:multiLevelType w:val="hybridMultilevel"/>
    <w:tmpl w:val="43CAF1CE"/>
    <w:lvl w:ilvl="0" w:tplc="CB12FFF2">
      <w:start w:val="11"/>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02948"/>
    <w:multiLevelType w:val="hybridMultilevel"/>
    <w:tmpl w:val="C9382496"/>
    <w:lvl w:ilvl="0" w:tplc="9C2A7660">
      <w:start w:val="1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B06C15"/>
    <w:multiLevelType w:val="hybridMultilevel"/>
    <w:tmpl w:val="54084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8276F3"/>
    <w:multiLevelType w:val="hybridMultilevel"/>
    <w:tmpl w:val="5EEA9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FA3970"/>
    <w:multiLevelType w:val="hybridMultilevel"/>
    <w:tmpl w:val="6E9E1148"/>
    <w:lvl w:ilvl="0" w:tplc="CB12FFF2">
      <w:start w:val="11"/>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8"/>
  </w:num>
  <w:num w:numId="3">
    <w:abstractNumId w:val="0"/>
  </w:num>
  <w:num w:numId="4">
    <w:abstractNumId w:val="2"/>
  </w:num>
  <w:num w:numId="5">
    <w:abstractNumId w:val="7"/>
  </w:num>
  <w:num w:numId="6">
    <w:abstractNumId w:val="4"/>
  </w:num>
  <w:num w:numId="7">
    <w:abstractNumId w:val="12"/>
  </w:num>
  <w:num w:numId="8">
    <w:abstractNumId w:val="5"/>
  </w:num>
  <w:num w:numId="9">
    <w:abstractNumId w:val="3"/>
  </w:num>
  <w:num w:numId="10">
    <w:abstractNumId w:val="6"/>
  </w:num>
  <w:num w:numId="11">
    <w:abstractNumId w:val="11"/>
  </w:num>
  <w:num w:numId="12">
    <w:abstractNumId w:val="10"/>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B5B"/>
    <w:rsid w:val="00023E94"/>
    <w:rsid w:val="00024CA4"/>
    <w:rsid w:val="00026B1D"/>
    <w:rsid w:val="000278B2"/>
    <w:rsid w:val="00055028"/>
    <w:rsid w:val="0007260E"/>
    <w:rsid w:val="00086C0E"/>
    <w:rsid w:val="000A1CF6"/>
    <w:rsid w:val="000A703A"/>
    <w:rsid w:val="000B0BF4"/>
    <w:rsid w:val="000B16AE"/>
    <w:rsid w:val="000B3107"/>
    <w:rsid w:val="000C0436"/>
    <w:rsid w:val="000C283A"/>
    <w:rsid w:val="000D46B8"/>
    <w:rsid w:val="000E2BB9"/>
    <w:rsid w:val="000E3FAC"/>
    <w:rsid w:val="000E73B8"/>
    <w:rsid w:val="000F3CF2"/>
    <w:rsid w:val="001059C8"/>
    <w:rsid w:val="0014557A"/>
    <w:rsid w:val="00150599"/>
    <w:rsid w:val="00177389"/>
    <w:rsid w:val="001A0518"/>
    <w:rsid w:val="001A18C7"/>
    <w:rsid w:val="001B0C99"/>
    <w:rsid w:val="001C162D"/>
    <w:rsid w:val="001C4F2D"/>
    <w:rsid w:val="001C5290"/>
    <w:rsid w:val="001D1DFF"/>
    <w:rsid w:val="001D58FA"/>
    <w:rsid w:val="001E32A5"/>
    <w:rsid w:val="002234F6"/>
    <w:rsid w:val="00257021"/>
    <w:rsid w:val="00262CEC"/>
    <w:rsid w:val="00262E41"/>
    <w:rsid w:val="002829ED"/>
    <w:rsid w:val="002862E8"/>
    <w:rsid w:val="002A30EB"/>
    <w:rsid w:val="002A72CA"/>
    <w:rsid w:val="002B7C15"/>
    <w:rsid w:val="002E45B2"/>
    <w:rsid w:val="002F3A13"/>
    <w:rsid w:val="002F5919"/>
    <w:rsid w:val="00355CA5"/>
    <w:rsid w:val="00370573"/>
    <w:rsid w:val="003874C6"/>
    <w:rsid w:val="003B1E88"/>
    <w:rsid w:val="003B2926"/>
    <w:rsid w:val="003B54E4"/>
    <w:rsid w:val="003C20FA"/>
    <w:rsid w:val="003C31B1"/>
    <w:rsid w:val="003E3959"/>
    <w:rsid w:val="003F6D79"/>
    <w:rsid w:val="003F70D9"/>
    <w:rsid w:val="00401BF6"/>
    <w:rsid w:val="00407EE4"/>
    <w:rsid w:val="00416C18"/>
    <w:rsid w:val="00420DF1"/>
    <w:rsid w:val="00443829"/>
    <w:rsid w:val="004478F4"/>
    <w:rsid w:val="004516EC"/>
    <w:rsid w:val="00452B4E"/>
    <w:rsid w:val="004773EE"/>
    <w:rsid w:val="00481426"/>
    <w:rsid w:val="004A124B"/>
    <w:rsid w:val="004D0AD6"/>
    <w:rsid w:val="004D1CAE"/>
    <w:rsid w:val="004D1D87"/>
    <w:rsid w:val="004E2210"/>
    <w:rsid w:val="004F7E17"/>
    <w:rsid w:val="00510E77"/>
    <w:rsid w:val="0051525A"/>
    <w:rsid w:val="00523D3C"/>
    <w:rsid w:val="00524DBE"/>
    <w:rsid w:val="00530DFF"/>
    <w:rsid w:val="00536E9A"/>
    <w:rsid w:val="00542C8C"/>
    <w:rsid w:val="00573562"/>
    <w:rsid w:val="00586E3E"/>
    <w:rsid w:val="005D6CA2"/>
    <w:rsid w:val="005E46AB"/>
    <w:rsid w:val="005F36E5"/>
    <w:rsid w:val="00637E9C"/>
    <w:rsid w:val="006406F7"/>
    <w:rsid w:val="006443D5"/>
    <w:rsid w:val="006711A9"/>
    <w:rsid w:val="006750D2"/>
    <w:rsid w:val="006A77ED"/>
    <w:rsid w:val="006B2CC0"/>
    <w:rsid w:val="006D33FE"/>
    <w:rsid w:val="007140D6"/>
    <w:rsid w:val="00727EE3"/>
    <w:rsid w:val="00745F47"/>
    <w:rsid w:val="0076146F"/>
    <w:rsid w:val="00776B57"/>
    <w:rsid w:val="007B2845"/>
    <w:rsid w:val="007B3AC7"/>
    <w:rsid w:val="007C38DC"/>
    <w:rsid w:val="007C4CD5"/>
    <w:rsid w:val="007C5085"/>
    <w:rsid w:val="007D6ECE"/>
    <w:rsid w:val="007E7F2B"/>
    <w:rsid w:val="008319CD"/>
    <w:rsid w:val="00833DEA"/>
    <w:rsid w:val="00836904"/>
    <w:rsid w:val="008435EC"/>
    <w:rsid w:val="00846166"/>
    <w:rsid w:val="00847168"/>
    <w:rsid w:val="00847760"/>
    <w:rsid w:val="00847DFB"/>
    <w:rsid w:val="00856A97"/>
    <w:rsid w:val="00875B5B"/>
    <w:rsid w:val="00885187"/>
    <w:rsid w:val="008A67BA"/>
    <w:rsid w:val="008A684A"/>
    <w:rsid w:val="008A7ABD"/>
    <w:rsid w:val="008A7E15"/>
    <w:rsid w:val="008B431D"/>
    <w:rsid w:val="008C5998"/>
    <w:rsid w:val="008E133D"/>
    <w:rsid w:val="008E7EAC"/>
    <w:rsid w:val="008F4915"/>
    <w:rsid w:val="009134C6"/>
    <w:rsid w:val="00933715"/>
    <w:rsid w:val="00936A62"/>
    <w:rsid w:val="00936A92"/>
    <w:rsid w:val="0097744B"/>
    <w:rsid w:val="009902FA"/>
    <w:rsid w:val="00992C2D"/>
    <w:rsid w:val="009A12A0"/>
    <w:rsid w:val="009B0C7F"/>
    <w:rsid w:val="009C1F4C"/>
    <w:rsid w:val="009C5653"/>
    <w:rsid w:val="009F1E4C"/>
    <w:rsid w:val="009F3494"/>
    <w:rsid w:val="009F7B80"/>
    <w:rsid w:val="00A17AE0"/>
    <w:rsid w:val="00A21E9A"/>
    <w:rsid w:val="00A41626"/>
    <w:rsid w:val="00A451A5"/>
    <w:rsid w:val="00A522E7"/>
    <w:rsid w:val="00A72235"/>
    <w:rsid w:val="00AA58E6"/>
    <w:rsid w:val="00AA75D1"/>
    <w:rsid w:val="00AF205A"/>
    <w:rsid w:val="00B02CD5"/>
    <w:rsid w:val="00B352CE"/>
    <w:rsid w:val="00B3700C"/>
    <w:rsid w:val="00B611BD"/>
    <w:rsid w:val="00B7652F"/>
    <w:rsid w:val="00B82FBD"/>
    <w:rsid w:val="00BB2937"/>
    <w:rsid w:val="00BF65D0"/>
    <w:rsid w:val="00C02FFB"/>
    <w:rsid w:val="00C067FC"/>
    <w:rsid w:val="00C12096"/>
    <w:rsid w:val="00C24068"/>
    <w:rsid w:val="00C35BA2"/>
    <w:rsid w:val="00C3722D"/>
    <w:rsid w:val="00C40B10"/>
    <w:rsid w:val="00C905FE"/>
    <w:rsid w:val="00C907A1"/>
    <w:rsid w:val="00C9319D"/>
    <w:rsid w:val="00C9760A"/>
    <w:rsid w:val="00CB2332"/>
    <w:rsid w:val="00CC68DF"/>
    <w:rsid w:val="00CD3FD3"/>
    <w:rsid w:val="00D1099F"/>
    <w:rsid w:val="00D219CC"/>
    <w:rsid w:val="00D3738A"/>
    <w:rsid w:val="00D51A5E"/>
    <w:rsid w:val="00D619E0"/>
    <w:rsid w:val="00D66556"/>
    <w:rsid w:val="00DD2A59"/>
    <w:rsid w:val="00DE290D"/>
    <w:rsid w:val="00DF142E"/>
    <w:rsid w:val="00E27B2D"/>
    <w:rsid w:val="00E30820"/>
    <w:rsid w:val="00E31FEC"/>
    <w:rsid w:val="00E43212"/>
    <w:rsid w:val="00EC0597"/>
    <w:rsid w:val="00ED2EFD"/>
    <w:rsid w:val="00ED6C2E"/>
    <w:rsid w:val="00EE40B5"/>
    <w:rsid w:val="00EF1AD3"/>
    <w:rsid w:val="00F13BD1"/>
    <w:rsid w:val="00F2393C"/>
    <w:rsid w:val="00F25264"/>
    <w:rsid w:val="00F2644A"/>
    <w:rsid w:val="00F379DC"/>
    <w:rsid w:val="00F42FA8"/>
    <w:rsid w:val="00F43E55"/>
    <w:rsid w:val="00F63426"/>
    <w:rsid w:val="00F65B3D"/>
    <w:rsid w:val="00F93FF6"/>
    <w:rsid w:val="00FA01D4"/>
    <w:rsid w:val="00FA1050"/>
    <w:rsid w:val="00FA6FF3"/>
    <w:rsid w:val="00FD12C5"/>
    <w:rsid w:val="00FF2958"/>
    <w:rsid w:val="00FF74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D7740"/>
  <w15:chartTrackingRefBased/>
  <w15:docId w15:val="{3D475EE0-FD25-4F1D-A582-0A2ACF0D1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0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6F7"/>
  </w:style>
  <w:style w:type="paragraph" w:styleId="Footer">
    <w:name w:val="footer"/>
    <w:basedOn w:val="Normal"/>
    <w:link w:val="FooterChar"/>
    <w:uiPriority w:val="99"/>
    <w:unhideWhenUsed/>
    <w:rsid w:val="00640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6F7"/>
  </w:style>
  <w:style w:type="paragraph" w:styleId="ListParagraph">
    <w:name w:val="List Paragraph"/>
    <w:basedOn w:val="Normal"/>
    <w:uiPriority w:val="34"/>
    <w:qFormat/>
    <w:rsid w:val="006406F7"/>
    <w:pPr>
      <w:ind w:left="720"/>
      <w:contextualSpacing/>
    </w:pPr>
  </w:style>
  <w:style w:type="character" w:styleId="Hyperlink">
    <w:name w:val="Hyperlink"/>
    <w:basedOn w:val="DefaultParagraphFont"/>
    <w:uiPriority w:val="99"/>
    <w:unhideWhenUsed/>
    <w:rsid w:val="00C40B10"/>
    <w:rPr>
      <w:color w:val="0563C1" w:themeColor="hyperlink"/>
      <w:u w:val="single"/>
    </w:rPr>
  </w:style>
  <w:style w:type="character" w:styleId="UnresolvedMention">
    <w:name w:val="Unresolved Mention"/>
    <w:basedOn w:val="DefaultParagraphFont"/>
    <w:uiPriority w:val="99"/>
    <w:semiHidden/>
    <w:unhideWhenUsed/>
    <w:rsid w:val="00C40B10"/>
    <w:rPr>
      <w:color w:val="605E5C"/>
      <w:shd w:val="clear" w:color="auto" w:fill="E1DFDD"/>
    </w:rPr>
  </w:style>
  <w:style w:type="character" w:styleId="Emphasis">
    <w:name w:val="Emphasis"/>
    <w:basedOn w:val="DefaultParagraphFont"/>
    <w:uiPriority w:val="20"/>
    <w:qFormat/>
    <w:rsid w:val="00BF65D0"/>
    <w:rPr>
      <w:i/>
      <w:iCs/>
    </w:rPr>
  </w:style>
  <w:style w:type="character" w:customStyle="1" w:styleId="media-delimiter">
    <w:name w:val="media-delimiter"/>
    <w:basedOn w:val="DefaultParagraphFont"/>
    <w:rsid w:val="003C31B1"/>
  </w:style>
  <w:style w:type="character" w:styleId="FollowedHyperlink">
    <w:name w:val="FollowedHyperlink"/>
    <w:basedOn w:val="DefaultParagraphFont"/>
    <w:uiPriority w:val="99"/>
    <w:semiHidden/>
    <w:unhideWhenUsed/>
    <w:rsid w:val="000A1CF6"/>
    <w:rPr>
      <w:color w:val="954F72" w:themeColor="followedHyperlink"/>
      <w:u w:val="single"/>
    </w:rPr>
  </w:style>
  <w:style w:type="paragraph" w:styleId="BalloonText">
    <w:name w:val="Balloon Text"/>
    <w:basedOn w:val="Normal"/>
    <w:link w:val="BalloonTextChar"/>
    <w:uiPriority w:val="99"/>
    <w:semiHidden/>
    <w:unhideWhenUsed/>
    <w:rsid w:val="00401B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1BF6"/>
    <w:rPr>
      <w:rFonts w:ascii="Segoe UI" w:hAnsi="Segoe UI" w:cs="Segoe UI"/>
      <w:sz w:val="18"/>
      <w:szCs w:val="18"/>
    </w:rPr>
  </w:style>
  <w:style w:type="paragraph" w:styleId="FootnoteText">
    <w:name w:val="footnote text"/>
    <w:basedOn w:val="Normal"/>
    <w:link w:val="FootnoteTextChar"/>
    <w:uiPriority w:val="99"/>
    <w:semiHidden/>
    <w:unhideWhenUsed/>
    <w:rsid w:val="004814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1426"/>
    <w:rPr>
      <w:sz w:val="20"/>
      <w:szCs w:val="20"/>
    </w:rPr>
  </w:style>
  <w:style w:type="character" w:styleId="FootnoteReference">
    <w:name w:val="footnote reference"/>
    <w:basedOn w:val="DefaultParagraphFont"/>
    <w:uiPriority w:val="99"/>
    <w:semiHidden/>
    <w:unhideWhenUsed/>
    <w:rsid w:val="00481426"/>
    <w:rPr>
      <w:vertAlign w:val="superscript"/>
    </w:rPr>
  </w:style>
  <w:style w:type="paragraph" w:styleId="EndnoteText">
    <w:name w:val="endnote text"/>
    <w:basedOn w:val="Normal"/>
    <w:link w:val="EndnoteTextChar"/>
    <w:uiPriority w:val="99"/>
    <w:semiHidden/>
    <w:unhideWhenUsed/>
    <w:rsid w:val="002E45B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E45B2"/>
    <w:rPr>
      <w:sz w:val="20"/>
      <w:szCs w:val="20"/>
    </w:rPr>
  </w:style>
  <w:style w:type="character" w:styleId="EndnoteReference">
    <w:name w:val="endnote reference"/>
    <w:basedOn w:val="DefaultParagraphFont"/>
    <w:uiPriority w:val="99"/>
    <w:semiHidden/>
    <w:unhideWhenUsed/>
    <w:rsid w:val="002E45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4222550">
      <w:bodyDiv w:val="1"/>
      <w:marLeft w:val="0"/>
      <w:marRight w:val="0"/>
      <w:marTop w:val="0"/>
      <w:marBottom w:val="0"/>
      <w:divBdr>
        <w:top w:val="none" w:sz="0" w:space="0" w:color="auto"/>
        <w:left w:val="none" w:sz="0" w:space="0" w:color="auto"/>
        <w:bottom w:val="none" w:sz="0" w:space="0" w:color="auto"/>
        <w:right w:val="none" w:sz="0" w:space="0" w:color="auto"/>
      </w:divBdr>
    </w:div>
    <w:div w:id="154733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history/british/britain_wwone/shot_at_dawn_01.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eviantart.com/coceaddict/art/emotions-fear-429898340" TargetMode="External"/><Relationship Id="rId4" Type="http://schemas.openxmlformats.org/officeDocument/2006/relationships/settings" Target="settings.xml"/><Relationship Id="rId9" Type="http://schemas.openxmlformats.org/officeDocument/2006/relationships/hyperlink" Target="https://www.medicalnewstoday.com/articles/241532/"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bc.co.uk/history/british/britain_wwone/shot_at_dawn_01.shtml" TargetMode="External"/><Relationship Id="rId2" Type="http://schemas.openxmlformats.org/officeDocument/2006/relationships/hyperlink" Target="https://www.medicalnewstoday.com/articles/241532/" TargetMode="External"/><Relationship Id="rId1" Type="http://schemas.openxmlformats.org/officeDocument/2006/relationships/hyperlink" Target="https://www.deviantart.com/coceaddict/art/emotions-fear-429898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267EF-4196-484C-BB11-961D446E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Muneeb Shaikh</dc:creator>
  <cp:keywords/>
  <dc:description/>
  <cp:lastModifiedBy>Latif Shaikh</cp:lastModifiedBy>
  <cp:revision>2</cp:revision>
  <dcterms:created xsi:type="dcterms:W3CDTF">2020-12-29T21:56:00Z</dcterms:created>
  <dcterms:modified xsi:type="dcterms:W3CDTF">2020-12-29T21:56:00Z</dcterms:modified>
</cp:coreProperties>
</file>