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616D3" w:rsidR="000D0AD5" w:rsidP="00DE3E70" w:rsidRDefault="000D0AD5" w14:paraId="70A283BE" w14:textId="77777777">
      <w:pPr>
        <w:pStyle w:val="Heading1"/>
        <w:jc w:val="both"/>
        <w:rPr>
          <w:rFonts w:ascii="Arial" w:hAnsi="Arial" w:cs="Arial"/>
          <w:sz w:val="22"/>
          <w:szCs w:val="22"/>
        </w:rPr>
      </w:pPr>
      <w:bookmarkStart w:name="_Toc99737633" w:id="0"/>
    </w:p>
    <w:p w:rsidRPr="008616D3" w:rsidR="000D0AD5" w:rsidP="00DE3E70" w:rsidRDefault="000D0AD5" w14:paraId="48D3CE29" w14:textId="77777777">
      <w:pPr>
        <w:pStyle w:val="Heading1"/>
        <w:jc w:val="both"/>
        <w:rPr>
          <w:rFonts w:ascii="Arial" w:hAnsi="Arial" w:cs="Arial"/>
          <w:sz w:val="22"/>
          <w:szCs w:val="22"/>
        </w:rPr>
      </w:pPr>
    </w:p>
    <w:p w:rsidR="000D0AD5" w:rsidP="00834FC3" w:rsidRDefault="00834FC3" w14:paraId="6584DE32" w14:textId="6B737D4D">
      <w:pPr>
        <w:pStyle w:val="IntenseQuote"/>
        <w:rPr>
          <w:sz w:val="40"/>
          <w:szCs w:val="40"/>
        </w:rPr>
      </w:pPr>
      <w:r w:rsidRPr="00834FC3">
        <w:rPr>
          <w:sz w:val="40"/>
          <w:szCs w:val="40"/>
        </w:rPr>
        <w:t>REFLECTIVE REPORT</w:t>
      </w:r>
    </w:p>
    <w:p w:rsidRPr="00834FC3" w:rsidR="00834FC3" w:rsidP="00834FC3" w:rsidRDefault="00834FC3" w14:paraId="489AE803" w14:textId="77777777"/>
    <w:tbl>
      <w:tblPr>
        <w:tblStyle w:val="TableGrid"/>
        <w:tblpPr w:leftFromText="180" w:rightFromText="180" w:vertAnchor="text" w:horzAnchor="margin" w:tblpY="185"/>
        <w:tblW w:w="0" w:type="auto"/>
        <w:tblLayout w:type="fixed"/>
        <w:tblLook w:val="04A0" w:firstRow="1" w:lastRow="0" w:firstColumn="1" w:lastColumn="0" w:noHBand="0" w:noVBand="1"/>
      </w:tblPr>
      <w:tblGrid>
        <w:gridCol w:w="3540"/>
        <w:gridCol w:w="5100"/>
      </w:tblGrid>
      <w:tr w:rsidRPr="008616D3" w:rsidR="00834FC3" w:rsidTr="00834FC3" w14:paraId="49BE9D17" w14:textId="77777777">
        <w:tc>
          <w:tcPr>
            <w:tcW w:w="3540" w:type="dxa"/>
          </w:tcPr>
          <w:p w:rsidRPr="008616D3" w:rsidR="00834FC3" w:rsidP="00834FC3" w:rsidRDefault="00834FC3" w14:paraId="797ED3C7" w14:textId="77777777">
            <w:pPr>
              <w:spacing w:line="360" w:lineRule="auto"/>
              <w:rPr>
                <w:rFonts w:ascii="Arial" w:hAnsi="Arial" w:eastAsia="Arial" w:cs="Arial"/>
              </w:rPr>
            </w:pPr>
            <w:r w:rsidRPr="008616D3">
              <w:rPr>
                <w:rFonts w:ascii="Arial" w:hAnsi="Arial" w:eastAsia="Arial" w:cs="Arial"/>
                <w:b/>
                <w:bCs/>
              </w:rPr>
              <w:t>Assignment Title</w:t>
            </w:r>
          </w:p>
        </w:tc>
        <w:tc>
          <w:tcPr>
            <w:tcW w:w="5100" w:type="dxa"/>
          </w:tcPr>
          <w:p w:rsidRPr="008616D3" w:rsidR="00834FC3" w:rsidP="00834FC3" w:rsidRDefault="00834FC3" w14:paraId="118F83C3" w14:textId="77777777">
            <w:pPr>
              <w:spacing w:line="360" w:lineRule="auto"/>
              <w:rPr>
                <w:rFonts w:ascii="Arial" w:hAnsi="Arial" w:eastAsia="Arial" w:cs="Arial"/>
              </w:rPr>
            </w:pPr>
            <w:r w:rsidRPr="008616D3">
              <w:rPr>
                <w:rFonts w:ascii="Arial" w:hAnsi="Arial" w:eastAsia="Arial" w:cs="Arial"/>
              </w:rPr>
              <w:t>Task 2 – Reflective Report</w:t>
            </w:r>
          </w:p>
        </w:tc>
      </w:tr>
      <w:tr w:rsidRPr="008616D3" w:rsidR="00834FC3" w:rsidTr="00834FC3" w14:paraId="13CBD9F0" w14:textId="77777777">
        <w:tc>
          <w:tcPr>
            <w:tcW w:w="3540" w:type="dxa"/>
          </w:tcPr>
          <w:p w:rsidRPr="008616D3" w:rsidR="00834FC3" w:rsidP="00834FC3" w:rsidRDefault="00834FC3" w14:paraId="309D5F9C" w14:textId="77777777">
            <w:pPr>
              <w:spacing w:line="360" w:lineRule="auto"/>
              <w:rPr>
                <w:rFonts w:ascii="Arial" w:hAnsi="Arial" w:eastAsia="Arial" w:cs="Arial"/>
              </w:rPr>
            </w:pPr>
            <w:r w:rsidRPr="008616D3">
              <w:rPr>
                <w:rFonts w:ascii="Arial" w:hAnsi="Arial" w:eastAsia="Arial" w:cs="Arial"/>
                <w:b/>
                <w:bCs/>
                <w:lang w:val="en-US"/>
              </w:rPr>
              <w:t>Module</w:t>
            </w:r>
            <w:r w:rsidRPr="008616D3">
              <w:rPr>
                <w:rFonts w:ascii="Arial" w:hAnsi="Arial" w:eastAsia="Arial" w:cs="Arial"/>
                <w:b/>
                <w:bCs/>
              </w:rPr>
              <w:t> </w:t>
            </w:r>
          </w:p>
        </w:tc>
        <w:tc>
          <w:tcPr>
            <w:tcW w:w="5100" w:type="dxa"/>
          </w:tcPr>
          <w:p w:rsidRPr="008616D3" w:rsidR="00834FC3" w:rsidP="00834FC3" w:rsidRDefault="00834FC3" w14:paraId="2069BEDD" w14:textId="77777777">
            <w:pPr>
              <w:spacing w:line="360" w:lineRule="auto"/>
              <w:rPr>
                <w:rFonts w:ascii="Arial" w:hAnsi="Arial" w:eastAsia="Arial" w:cs="Arial"/>
              </w:rPr>
            </w:pPr>
            <w:r w:rsidRPr="008616D3">
              <w:rPr>
                <w:rFonts w:ascii="Arial" w:hAnsi="Arial" w:eastAsia="Arial" w:cs="Arial"/>
                <w:lang w:val="en-US"/>
              </w:rPr>
              <w:t>Academic and Employability Skills</w:t>
            </w:r>
            <w:r w:rsidRPr="008616D3">
              <w:rPr>
                <w:rFonts w:ascii="Arial" w:hAnsi="Arial" w:eastAsia="Arial" w:cs="Arial"/>
              </w:rPr>
              <w:t> </w:t>
            </w:r>
          </w:p>
        </w:tc>
      </w:tr>
      <w:tr w:rsidRPr="008616D3" w:rsidR="00834FC3" w:rsidTr="00834FC3" w14:paraId="5316E04A" w14:textId="77777777">
        <w:tc>
          <w:tcPr>
            <w:tcW w:w="3540" w:type="dxa"/>
          </w:tcPr>
          <w:p w:rsidRPr="008616D3" w:rsidR="00834FC3" w:rsidP="00834FC3" w:rsidRDefault="00834FC3" w14:paraId="0E7481C4" w14:textId="77777777">
            <w:pPr>
              <w:spacing w:line="360" w:lineRule="auto"/>
              <w:rPr>
                <w:rFonts w:ascii="Arial" w:hAnsi="Arial" w:eastAsia="Arial" w:cs="Arial"/>
              </w:rPr>
            </w:pPr>
            <w:r w:rsidRPr="008616D3">
              <w:rPr>
                <w:rFonts w:ascii="Arial" w:hAnsi="Arial" w:eastAsia="Arial" w:cs="Arial"/>
                <w:b/>
                <w:bCs/>
                <w:lang w:val="en-US"/>
              </w:rPr>
              <w:t xml:space="preserve">Module code </w:t>
            </w:r>
            <w:r w:rsidRPr="008616D3">
              <w:rPr>
                <w:rFonts w:ascii="Arial" w:hAnsi="Arial" w:eastAsia="Arial" w:cs="Arial"/>
                <w:b/>
                <w:bCs/>
              </w:rPr>
              <w:t> </w:t>
            </w:r>
          </w:p>
        </w:tc>
        <w:tc>
          <w:tcPr>
            <w:tcW w:w="5100" w:type="dxa"/>
          </w:tcPr>
          <w:p w:rsidRPr="008616D3" w:rsidR="00834FC3" w:rsidP="00834FC3" w:rsidRDefault="00834FC3" w14:paraId="26A2EACF" w14:textId="77777777">
            <w:pPr>
              <w:spacing w:line="360" w:lineRule="auto"/>
              <w:rPr>
                <w:rFonts w:ascii="Arial" w:hAnsi="Arial" w:eastAsia="Arial" w:cs="Arial"/>
              </w:rPr>
            </w:pPr>
            <w:r w:rsidRPr="008616D3">
              <w:rPr>
                <w:rFonts w:ascii="Arial" w:hAnsi="Arial" w:eastAsia="Arial" w:cs="Arial"/>
                <w:lang w:val="en-US"/>
              </w:rPr>
              <w:t>BMSW4001</w:t>
            </w:r>
            <w:r w:rsidRPr="008616D3">
              <w:rPr>
                <w:rFonts w:ascii="Arial" w:hAnsi="Arial" w:eastAsia="Arial" w:cs="Arial"/>
              </w:rPr>
              <w:t> </w:t>
            </w:r>
          </w:p>
        </w:tc>
      </w:tr>
      <w:tr w:rsidRPr="008616D3" w:rsidR="00834FC3" w:rsidTr="00834FC3" w14:paraId="27B24EC5" w14:textId="77777777">
        <w:tc>
          <w:tcPr>
            <w:tcW w:w="3540" w:type="dxa"/>
          </w:tcPr>
          <w:p w:rsidRPr="008616D3" w:rsidR="00834FC3" w:rsidP="00834FC3" w:rsidRDefault="00834FC3" w14:paraId="2FA74F99" w14:textId="77777777">
            <w:pPr>
              <w:spacing w:line="360" w:lineRule="auto"/>
              <w:rPr>
                <w:rFonts w:ascii="Arial" w:hAnsi="Arial" w:eastAsia="Arial" w:cs="Arial"/>
              </w:rPr>
            </w:pPr>
            <w:r w:rsidRPr="008616D3">
              <w:rPr>
                <w:rFonts w:ascii="Arial" w:hAnsi="Arial" w:eastAsia="Arial" w:cs="Arial"/>
                <w:b/>
                <w:bCs/>
                <w:lang w:val="en-US"/>
              </w:rPr>
              <w:t>Student Name</w:t>
            </w:r>
            <w:r w:rsidRPr="008616D3">
              <w:rPr>
                <w:rFonts w:ascii="Arial" w:hAnsi="Arial" w:eastAsia="Arial" w:cs="Arial"/>
                <w:b/>
                <w:bCs/>
              </w:rPr>
              <w:t> </w:t>
            </w:r>
          </w:p>
        </w:tc>
        <w:tc>
          <w:tcPr>
            <w:tcW w:w="5100" w:type="dxa"/>
          </w:tcPr>
          <w:p w:rsidRPr="008616D3" w:rsidR="00834FC3" w:rsidP="00834FC3" w:rsidRDefault="00834FC3" w14:paraId="40A57CD2" w14:textId="77777777">
            <w:pPr>
              <w:spacing w:line="360" w:lineRule="auto"/>
              <w:rPr>
                <w:rFonts w:ascii="Arial" w:hAnsi="Arial" w:eastAsia="Arial" w:cs="Arial"/>
              </w:rPr>
            </w:pPr>
            <w:r w:rsidRPr="008616D3">
              <w:rPr>
                <w:rFonts w:ascii="Arial" w:hAnsi="Arial" w:eastAsia="Arial" w:cs="Arial"/>
                <w:lang w:val="en-US"/>
              </w:rPr>
              <w:t>Raluca Maria Ionita</w:t>
            </w:r>
            <w:r w:rsidRPr="008616D3">
              <w:rPr>
                <w:rFonts w:ascii="Arial" w:hAnsi="Arial" w:eastAsia="Arial" w:cs="Arial"/>
              </w:rPr>
              <w:t> </w:t>
            </w:r>
          </w:p>
        </w:tc>
      </w:tr>
      <w:tr w:rsidRPr="008616D3" w:rsidR="00834FC3" w:rsidTr="00834FC3" w14:paraId="7349A0AD" w14:textId="77777777">
        <w:trPr>
          <w:trHeight w:val="435"/>
        </w:trPr>
        <w:tc>
          <w:tcPr>
            <w:tcW w:w="3540" w:type="dxa"/>
          </w:tcPr>
          <w:p w:rsidRPr="008616D3" w:rsidR="00834FC3" w:rsidP="00834FC3" w:rsidRDefault="00834FC3" w14:paraId="7E84A42B" w14:textId="77777777">
            <w:pPr>
              <w:spacing w:line="360" w:lineRule="auto"/>
              <w:rPr>
                <w:rFonts w:ascii="Arial" w:hAnsi="Arial" w:eastAsia="Arial" w:cs="Arial"/>
              </w:rPr>
            </w:pPr>
            <w:r w:rsidRPr="008616D3">
              <w:rPr>
                <w:rFonts w:ascii="Arial" w:hAnsi="Arial" w:eastAsia="Arial" w:cs="Arial"/>
                <w:b/>
                <w:bCs/>
                <w:lang w:val="en-US"/>
              </w:rPr>
              <w:t>Student ID</w:t>
            </w:r>
            <w:r w:rsidRPr="008616D3">
              <w:rPr>
                <w:rFonts w:ascii="Arial" w:hAnsi="Arial" w:eastAsia="Arial" w:cs="Arial"/>
                <w:b/>
                <w:bCs/>
              </w:rPr>
              <w:t> </w:t>
            </w:r>
          </w:p>
        </w:tc>
        <w:tc>
          <w:tcPr>
            <w:tcW w:w="5100" w:type="dxa"/>
          </w:tcPr>
          <w:p w:rsidRPr="008616D3" w:rsidR="00834FC3" w:rsidP="00834FC3" w:rsidRDefault="00834FC3" w14:paraId="419B0633" w14:textId="77777777">
            <w:pPr>
              <w:spacing w:line="360" w:lineRule="auto"/>
              <w:rPr>
                <w:rFonts w:ascii="Arial" w:hAnsi="Arial" w:eastAsia="Arial" w:cs="Arial"/>
              </w:rPr>
            </w:pPr>
            <w:r w:rsidRPr="008616D3">
              <w:rPr>
                <w:rFonts w:ascii="Arial" w:hAnsi="Arial" w:eastAsia="Arial" w:cs="Arial"/>
                <w:lang w:val="en-US"/>
              </w:rPr>
              <w:t>2120292</w:t>
            </w:r>
            <w:r w:rsidRPr="008616D3">
              <w:rPr>
                <w:rFonts w:ascii="Arial" w:hAnsi="Arial" w:eastAsia="Arial" w:cs="Arial"/>
              </w:rPr>
              <w:t> </w:t>
            </w:r>
          </w:p>
        </w:tc>
      </w:tr>
      <w:tr w:rsidRPr="008616D3" w:rsidR="00834FC3" w:rsidTr="00834FC3" w14:paraId="1C45E98C" w14:textId="77777777">
        <w:tc>
          <w:tcPr>
            <w:tcW w:w="3540" w:type="dxa"/>
          </w:tcPr>
          <w:p w:rsidRPr="008616D3" w:rsidR="00834FC3" w:rsidP="00834FC3" w:rsidRDefault="00834FC3" w14:paraId="6AA5F7FE" w14:textId="77777777">
            <w:pPr>
              <w:spacing w:line="360" w:lineRule="auto"/>
              <w:rPr>
                <w:rFonts w:ascii="Arial" w:hAnsi="Arial" w:eastAsia="Arial" w:cs="Arial"/>
              </w:rPr>
            </w:pPr>
            <w:r w:rsidRPr="008616D3">
              <w:rPr>
                <w:rFonts w:ascii="Arial" w:hAnsi="Arial" w:eastAsia="Arial" w:cs="Arial"/>
                <w:b/>
                <w:bCs/>
                <w:lang w:val="en-US"/>
              </w:rPr>
              <w:t>Lecturer</w:t>
            </w:r>
            <w:r w:rsidRPr="008616D3">
              <w:rPr>
                <w:rFonts w:ascii="Arial" w:hAnsi="Arial" w:eastAsia="Arial" w:cs="Arial"/>
                <w:b/>
                <w:bCs/>
              </w:rPr>
              <w:t> </w:t>
            </w:r>
          </w:p>
        </w:tc>
        <w:tc>
          <w:tcPr>
            <w:tcW w:w="5100" w:type="dxa"/>
          </w:tcPr>
          <w:p w:rsidRPr="008616D3" w:rsidR="00834FC3" w:rsidP="00834FC3" w:rsidRDefault="00834FC3" w14:paraId="7C27C1E2" w14:textId="77777777">
            <w:pPr>
              <w:spacing w:line="360" w:lineRule="auto"/>
              <w:rPr>
                <w:rFonts w:ascii="Arial" w:hAnsi="Arial" w:eastAsia="Arial" w:cs="Arial"/>
              </w:rPr>
            </w:pPr>
            <w:r w:rsidRPr="008616D3">
              <w:rPr>
                <w:rFonts w:ascii="Arial" w:hAnsi="Arial" w:eastAsia="Arial" w:cs="Arial"/>
                <w:lang w:val="en-US"/>
              </w:rPr>
              <w:t xml:space="preserve">Dr. Doreen Naya </w:t>
            </w:r>
            <w:proofErr w:type="spellStart"/>
            <w:r w:rsidRPr="008616D3">
              <w:rPr>
                <w:rFonts w:ascii="Arial" w:hAnsi="Arial" w:eastAsia="Arial" w:cs="Arial"/>
                <w:lang w:val="en-US"/>
              </w:rPr>
              <w:t>Amundam</w:t>
            </w:r>
            <w:proofErr w:type="spellEnd"/>
            <w:r w:rsidRPr="008616D3">
              <w:rPr>
                <w:rFonts w:ascii="Arial" w:hAnsi="Arial" w:eastAsia="Arial" w:cs="Arial"/>
              </w:rPr>
              <w:t> </w:t>
            </w:r>
          </w:p>
        </w:tc>
      </w:tr>
    </w:tbl>
    <w:p w:rsidRPr="008616D3" w:rsidR="000D0AD5" w:rsidP="00DE3E70" w:rsidRDefault="000D0AD5" w14:paraId="691A771B" w14:textId="77777777">
      <w:pPr>
        <w:pStyle w:val="Heading1"/>
        <w:jc w:val="both"/>
        <w:rPr>
          <w:rFonts w:ascii="Arial" w:hAnsi="Arial" w:cs="Arial"/>
          <w:sz w:val="22"/>
          <w:szCs w:val="22"/>
        </w:rPr>
      </w:pPr>
    </w:p>
    <w:p w:rsidRPr="008616D3" w:rsidR="000D0AD5" w:rsidP="00DE3E70" w:rsidRDefault="000D0AD5" w14:paraId="4EAC46A7" w14:textId="77777777">
      <w:pPr>
        <w:pStyle w:val="Heading1"/>
        <w:jc w:val="both"/>
        <w:rPr>
          <w:rFonts w:ascii="Arial" w:hAnsi="Arial" w:cs="Arial"/>
          <w:sz w:val="22"/>
          <w:szCs w:val="22"/>
        </w:rPr>
      </w:pPr>
    </w:p>
    <w:p w:rsidRPr="008616D3" w:rsidR="000D0AD5" w:rsidP="00DE3E70" w:rsidRDefault="000D0AD5" w14:paraId="461682C5" w14:textId="77777777">
      <w:pPr>
        <w:pStyle w:val="Heading1"/>
        <w:jc w:val="both"/>
        <w:rPr>
          <w:rFonts w:ascii="Arial" w:hAnsi="Arial" w:cs="Arial"/>
          <w:sz w:val="22"/>
          <w:szCs w:val="22"/>
        </w:rPr>
      </w:pPr>
    </w:p>
    <w:p w:rsidRPr="008616D3" w:rsidR="000D0AD5" w:rsidP="00DE3E70" w:rsidRDefault="00834FC3" w14:paraId="6691A457" w14:textId="3C34F8C7">
      <w:pPr>
        <w:pStyle w:val="Heading1"/>
        <w:jc w:val="both"/>
        <w:rPr>
          <w:rFonts w:ascii="Arial" w:hAnsi="Arial" w:cs="Arial"/>
          <w:sz w:val="22"/>
          <w:szCs w:val="22"/>
        </w:rPr>
      </w:pPr>
      <w:r>
        <w:rPr>
          <w:rFonts w:ascii="Arial" w:hAnsi="Arial" w:cs="Arial"/>
          <w:noProof/>
          <w:sz w:val="22"/>
          <w:szCs w:val="22"/>
        </w:rPr>
        <w:drawing>
          <wp:inline distT="0" distB="0" distL="0" distR="0" wp14:anchorId="5738CD59" wp14:editId="29A1A25E">
            <wp:extent cx="5730538" cy="3535680"/>
            <wp:effectExtent l="0" t="0" r="381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4788" cy="3538302"/>
                    </a:xfrm>
                    <a:prstGeom prst="rect">
                      <a:avLst/>
                    </a:prstGeom>
                  </pic:spPr>
                </pic:pic>
              </a:graphicData>
            </a:graphic>
          </wp:inline>
        </w:drawing>
      </w:r>
    </w:p>
    <w:p w:rsidRPr="008616D3" w:rsidR="00023AF6" w:rsidP="00023AF6" w:rsidRDefault="00023AF6" w14:paraId="7F03530D" w14:textId="77777777">
      <w:pPr>
        <w:jc w:val="both"/>
        <w:rPr>
          <w:rFonts w:ascii="Arial" w:hAnsi="Arial" w:eastAsia="Arial" w:cs="Arial"/>
        </w:rPr>
      </w:pPr>
    </w:p>
    <w:bookmarkEnd w:id="0"/>
    <w:p w:rsidRPr="008616D3" w:rsidR="000D0AD5" w:rsidP="000D0AD5" w:rsidRDefault="000D0AD5" w14:paraId="05F863E5" w14:textId="251CFE5E">
      <w:pPr>
        <w:rPr>
          <w:rFonts w:ascii="Arial" w:hAnsi="Arial" w:cs="Arial"/>
        </w:rPr>
      </w:pPr>
    </w:p>
    <w:p w:rsidR="000D0AD5" w:rsidP="000D0AD5" w:rsidRDefault="000D0AD5" w14:paraId="64571C23" w14:textId="6643BD4F">
      <w:pPr>
        <w:rPr>
          <w:rFonts w:ascii="Arial" w:hAnsi="Arial" w:cs="Arial"/>
        </w:rPr>
      </w:pPr>
    </w:p>
    <w:p w:rsidR="003D0CA0" w:rsidP="000D0AD5" w:rsidRDefault="003D0CA0" w14:paraId="4FC270FD" w14:textId="07F8DAEA">
      <w:pPr>
        <w:rPr>
          <w:rFonts w:ascii="Arial" w:hAnsi="Arial" w:cs="Arial"/>
        </w:rPr>
      </w:pPr>
    </w:p>
    <w:p w:rsidR="003D0CA0" w:rsidP="000D0AD5" w:rsidRDefault="003D0CA0" w14:paraId="70F30099" w14:textId="356AD343">
      <w:pPr>
        <w:rPr>
          <w:rFonts w:ascii="Arial" w:hAnsi="Arial" w:cs="Arial"/>
        </w:rPr>
      </w:pPr>
    </w:p>
    <w:p w:rsidR="003D0CA0" w:rsidP="000D0AD5" w:rsidRDefault="003D0CA0" w14:paraId="5E37778C" w14:textId="10F21745">
      <w:pPr>
        <w:rPr>
          <w:rFonts w:ascii="Arial" w:hAnsi="Arial" w:cs="Arial"/>
        </w:rPr>
      </w:pPr>
    </w:p>
    <w:p w:rsidR="003D0CA0" w:rsidP="000D0AD5" w:rsidRDefault="003D0CA0" w14:paraId="32736AA3" w14:textId="10CECE61">
      <w:pPr>
        <w:rPr>
          <w:rFonts w:ascii="Arial" w:hAnsi="Arial" w:cs="Arial"/>
        </w:rPr>
      </w:pPr>
    </w:p>
    <w:p w:rsidRPr="008616D3" w:rsidR="003D0CA0" w:rsidP="000D0AD5" w:rsidRDefault="003D0CA0" w14:paraId="68D00693" w14:textId="77777777">
      <w:pPr>
        <w:rPr>
          <w:rFonts w:ascii="Arial" w:hAnsi="Arial" w:cs="Arial"/>
        </w:rPr>
      </w:pPr>
    </w:p>
    <w:p w:rsidRPr="008616D3" w:rsidR="000D0AD5" w:rsidP="000D0AD5" w:rsidRDefault="000D0AD5" w14:paraId="1D08053E" w14:textId="57BDDB96">
      <w:pPr>
        <w:rPr>
          <w:rFonts w:ascii="Arial" w:hAnsi="Arial" w:cs="Arial"/>
        </w:rPr>
      </w:pPr>
    </w:p>
    <w:p w:rsidRPr="008616D3" w:rsidR="000D0AD5" w:rsidP="000D0AD5" w:rsidRDefault="000D0AD5" w14:paraId="299DEEF2" w14:textId="2AE49182">
      <w:pPr>
        <w:rPr>
          <w:rFonts w:ascii="Arial" w:hAnsi="Arial" w:cs="Arial"/>
        </w:rPr>
      </w:pPr>
    </w:p>
    <w:p w:rsidRPr="008616D3" w:rsidR="000D0AD5" w:rsidP="000D0AD5" w:rsidRDefault="000D0AD5" w14:paraId="1DAEE8AB" w14:textId="5A20A3B0">
      <w:pPr>
        <w:rPr>
          <w:rFonts w:ascii="Arial" w:hAnsi="Arial" w:cs="Arial"/>
        </w:rPr>
      </w:pPr>
    </w:p>
    <w:p w:rsidRPr="008616D3" w:rsidR="000D0AD5" w:rsidP="000D0AD5" w:rsidRDefault="000D0AD5" w14:paraId="3134804A" w14:textId="462A5932">
      <w:pPr>
        <w:rPr>
          <w:rFonts w:ascii="Arial" w:hAnsi="Arial" w:cs="Arial"/>
        </w:rPr>
      </w:pPr>
    </w:p>
    <w:p w:rsidRPr="0021793E" w:rsidR="000D0AD5" w:rsidP="000D0AD5" w:rsidRDefault="000D0AD5" w14:paraId="61ACA37C" w14:textId="3708C176">
      <w:pPr>
        <w:rPr>
          <w:rFonts w:ascii="Arial" w:hAnsi="Arial" w:cs="Arial"/>
          <w:b/>
          <w:bCs/>
        </w:rPr>
      </w:pPr>
    </w:p>
    <w:p w:rsidRPr="0021793E" w:rsidR="000D0AD5" w:rsidP="000D0AD5" w:rsidRDefault="00DC5FC6" w14:paraId="207A69BB" w14:textId="632654E5">
      <w:pPr>
        <w:rPr>
          <w:rFonts w:ascii="Arial" w:hAnsi="Arial" w:cs="Arial"/>
          <w:b/>
          <w:bCs/>
        </w:rPr>
      </w:pPr>
      <w:r w:rsidRPr="0021793E">
        <w:rPr>
          <w:rFonts w:ascii="Arial" w:hAnsi="Arial" w:cs="Arial"/>
          <w:b/>
          <w:bCs/>
        </w:rPr>
        <w:t>TABLE OF CONTENTS</w:t>
      </w:r>
    </w:p>
    <w:p w:rsidR="00DC5FC6" w:rsidP="00DC5FC6" w:rsidRDefault="00DC5FC6" w14:paraId="4D247246" w14:textId="141CE527">
      <w:pPr>
        <w:pStyle w:val="TOCHeading"/>
        <w:jc w:val="both"/>
        <w:rPr>
          <w:rFonts w:ascii="Arial" w:hAnsi="Arial" w:cs="Arial"/>
          <w:color w:val="auto"/>
          <w:sz w:val="22"/>
          <w:szCs w:val="22"/>
        </w:rPr>
      </w:pPr>
      <w:r w:rsidRPr="008616D3">
        <w:rPr>
          <w:rFonts w:ascii="Arial" w:hAnsi="Arial" w:cs="Arial"/>
          <w:color w:val="auto"/>
          <w:sz w:val="22"/>
          <w:szCs w:val="22"/>
        </w:rPr>
        <w:t>Introduction…………………………………………………………………………………………</w:t>
      </w:r>
      <w:r w:rsidRPr="008616D3">
        <w:rPr>
          <w:rFonts w:ascii="Arial" w:hAnsi="Arial" w:cs="Arial"/>
          <w:color w:val="auto"/>
          <w:sz w:val="22"/>
          <w:szCs w:val="22"/>
        </w:rPr>
        <w:tab/>
      </w:r>
      <w:r w:rsidR="003D0CA0">
        <w:rPr>
          <w:rFonts w:ascii="Arial" w:hAnsi="Arial" w:cs="Arial"/>
          <w:color w:val="auto"/>
          <w:sz w:val="22"/>
          <w:szCs w:val="22"/>
        </w:rPr>
        <w:t>3</w:t>
      </w:r>
    </w:p>
    <w:p w:rsidR="00DC5FC6" w:rsidP="00DC5FC6" w:rsidRDefault="00DC5FC6" w14:paraId="0A40D7AD" w14:textId="2F80B25E">
      <w:pPr>
        <w:rPr>
          <w:rFonts w:ascii="Arial" w:hAnsi="Arial" w:cs="Arial"/>
          <w:lang w:val="en-US"/>
        </w:rPr>
      </w:pPr>
      <w:r>
        <w:rPr>
          <w:rFonts w:ascii="Arial" w:hAnsi="Arial" w:cs="Arial"/>
          <w:lang w:val="en-US"/>
        </w:rPr>
        <w:t>Description………………………………………………………………………</w:t>
      </w:r>
      <w:r w:rsidR="0021793E">
        <w:rPr>
          <w:rFonts w:ascii="Arial" w:hAnsi="Arial" w:cs="Arial"/>
          <w:lang w:val="en-US"/>
        </w:rPr>
        <w:t>.</w:t>
      </w:r>
      <w:r>
        <w:rPr>
          <w:rFonts w:ascii="Arial" w:hAnsi="Arial" w:cs="Arial"/>
          <w:lang w:val="en-US"/>
        </w:rPr>
        <w:t>………………….</w:t>
      </w:r>
      <w:r w:rsidR="003D0CA0">
        <w:rPr>
          <w:rFonts w:ascii="Arial" w:hAnsi="Arial" w:cs="Arial"/>
          <w:lang w:val="en-US"/>
        </w:rPr>
        <w:t>3</w:t>
      </w:r>
    </w:p>
    <w:p w:rsidR="00DC5FC6" w:rsidP="00DC5FC6" w:rsidRDefault="00DC5FC6" w14:paraId="5A93B2E9" w14:textId="11360D39">
      <w:pPr>
        <w:rPr>
          <w:rFonts w:ascii="Arial" w:hAnsi="Arial" w:cs="Arial"/>
          <w:lang w:val="en-US"/>
        </w:rPr>
      </w:pPr>
      <w:r>
        <w:rPr>
          <w:rFonts w:ascii="Arial" w:hAnsi="Arial" w:cs="Arial"/>
          <w:lang w:val="en-US"/>
        </w:rPr>
        <w:t>Feelings…………………………………………………………………………</w:t>
      </w:r>
      <w:r w:rsidR="0021793E">
        <w:rPr>
          <w:rFonts w:ascii="Arial" w:hAnsi="Arial" w:cs="Arial"/>
          <w:lang w:val="en-US"/>
        </w:rPr>
        <w:t>.</w:t>
      </w:r>
      <w:r>
        <w:rPr>
          <w:rFonts w:ascii="Arial" w:hAnsi="Arial" w:cs="Arial"/>
          <w:lang w:val="en-US"/>
        </w:rPr>
        <w:t>………………</w:t>
      </w:r>
      <w:proofErr w:type="gramStart"/>
      <w:r w:rsidR="0021793E">
        <w:rPr>
          <w:rFonts w:ascii="Arial" w:hAnsi="Arial" w:cs="Arial"/>
          <w:lang w:val="en-US"/>
        </w:rPr>
        <w:t>…..</w:t>
      </w:r>
      <w:proofErr w:type="gramEnd"/>
      <w:r w:rsidR="003D0CA0">
        <w:rPr>
          <w:rFonts w:ascii="Arial" w:hAnsi="Arial" w:cs="Arial"/>
          <w:lang w:val="en-US"/>
        </w:rPr>
        <w:t>4</w:t>
      </w:r>
    </w:p>
    <w:p w:rsidR="00DC5FC6" w:rsidP="00DC5FC6" w:rsidRDefault="00DC5FC6" w14:paraId="6AC4AD0E" w14:textId="16AE74B5">
      <w:pPr>
        <w:rPr>
          <w:rFonts w:ascii="Arial" w:hAnsi="Arial" w:cs="Arial"/>
          <w:lang w:val="en-US"/>
        </w:rPr>
      </w:pPr>
      <w:r>
        <w:rPr>
          <w:rFonts w:ascii="Arial" w:hAnsi="Arial" w:cs="Arial"/>
          <w:lang w:val="en-US"/>
        </w:rPr>
        <w:t>Evaluation……………………………………………………………………</w:t>
      </w:r>
      <w:proofErr w:type="gramStart"/>
      <w:r>
        <w:rPr>
          <w:rFonts w:ascii="Arial" w:hAnsi="Arial" w:cs="Arial"/>
          <w:lang w:val="en-US"/>
        </w:rPr>
        <w:t>…</w:t>
      </w:r>
      <w:r w:rsidR="0021793E">
        <w:rPr>
          <w:rFonts w:ascii="Arial" w:hAnsi="Arial" w:cs="Arial"/>
          <w:lang w:val="en-US"/>
        </w:rPr>
        <w:t>..</w:t>
      </w:r>
      <w:proofErr w:type="gramEnd"/>
      <w:r>
        <w:rPr>
          <w:rFonts w:ascii="Arial" w:hAnsi="Arial" w:cs="Arial"/>
          <w:lang w:val="en-US"/>
        </w:rPr>
        <w:t>………………….</w:t>
      </w:r>
      <w:r w:rsidR="0021793E">
        <w:rPr>
          <w:rFonts w:ascii="Arial" w:hAnsi="Arial" w:cs="Arial"/>
          <w:lang w:val="en-US"/>
        </w:rPr>
        <w:t>4</w:t>
      </w:r>
    </w:p>
    <w:p w:rsidRPr="00D86B1A" w:rsidR="00DC5FC6" w:rsidP="00DC5FC6" w:rsidRDefault="00DC5FC6" w14:paraId="7362207F" w14:textId="7C4439CB">
      <w:pPr>
        <w:rPr>
          <w:rFonts w:ascii="Arial" w:hAnsi="Arial" w:cs="Arial"/>
          <w:lang w:val="en-US"/>
        </w:rPr>
      </w:pPr>
      <w:r>
        <w:rPr>
          <w:rFonts w:ascii="Arial" w:hAnsi="Arial" w:cs="Arial"/>
          <w:lang w:val="en-US"/>
        </w:rPr>
        <w:t>Analysis…………………………………………………………………………</w:t>
      </w:r>
      <w:proofErr w:type="gramStart"/>
      <w:r>
        <w:rPr>
          <w:rFonts w:ascii="Arial" w:hAnsi="Arial" w:cs="Arial"/>
          <w:lang w:val="en-US"/>
        </w:rPr>
        <w:t>…</w:t>
      </w:r>
      <w:r w:rsidR="0021793E">
        <w:rPr>
          <w:rFonts w:ascii="Arial" w:hAnsi="Arial" w:cs="Arial"/>
          <w:lang w:val="en-US"/>
        </w:rPr>
        <w:t>..</w:t>
      </w:r>
      <w:proofErr w:type="gramEnd"/>
      <w:r>
        <w:rPr>
          <w:rFonts w:ascii="Arial" w:hAnsi="Arial" w:cs="Arial"/>
          <w:lang w:val="en-US"/>
        </w:rPr>
        <w:t>……………….</w:t>
      </w:r>
      <w:r w:rsidR="003D0CA0">
        <w:rPr>
          <w:rFonts w:ascii="Arial" w:hAnsi="Arial" w:cs="Arial"/>
          <w:lang w:val="en-US"/>
        </w:rPr>
        <w:t>5</w:t>
      </w:r>
    </w:p>
    <w:p w:rsidRPr="008616D3" w:rsidR="00DC5FC6" w:rsidP="00DC5FC6" w:rsidRDefault="00DC5FC6" w14:paraId="749EBF11" w14:textId="6F00EDEF">
      <w:pPr>
        <w:pStyle w:val="TOCHeading"/>
        <w:jc w:val="both"/>
        <w:rPr>
          <w:rFonts w:ascii="Arial" w:hAnsi="Arial" w:cs="Arial"/>
          <w:color w:val="auto"/>
          <w:sz w:val="22"/>
          <w:szCs w:val="22"/>
        </w:rPr>
      </w:pPr>
      <w:r w:rsidRPr="008616D3">
        <w:rPr>
          <w:rFonts w:ascii="Arial" w:hAnsi="Arial" w:cs="Arial"/>
          <w:color w:val="auto"/>
          <w:sz w:val="22"/>
          <w:szCs w:val="22"/>
        </w:rPr>
        <w:t>Personal development plan………………………………………………………………………</w:t>
      </w:r>
      <w:r w:rsidRPr="008616D3">
        <w:rPr>
          <w:rFonts w:ascii="Arial" w:hAnsi="Arial" w:cs="Arial"/>
          <w:color w:val="auto"/>
          <w:sz w:val="22"/>
          <w:szCs w:val="22"/>
        </w:rPr>
        <w:tab/>
      </w:r>
      <w:r w:rsidR="0021793E">
        <w:rPr>
          <w:rFonts w:ascii="Arial" w:hAnsi="Arial" w:cs="Arial"/>
          <w:color w:val="auto"/>
          <w:sz w:val="22"/>
          <w:szCs w:val="22"/>
        </w:rPr>
        <w:t>5</w:t>
      </w:r>
    </w:p>
    <w:p w:rsidRPr="008616D3" w:rsidR="00DC5FC6" w:rsidP="00DC5FC6" w:rsidRDefault="00DC5FC6" w14:paraId="0914EA5D" w14:textId="3DBE98F1">
      <w:pPr>
        <w:pStyle w:val="TOCHeading"/>
        <w:jc w:val="both"/>
        <w:rPr>
          <w:rFonts w:ascii="Arial" w:hAnsi="Arial" w:cs="Arial"/>
          <w:color w:val="auto"/>
          <w:sz w:val="22"/>
          <w:szCs w:val="22"/>
        </w:rPr>
      </w:pPr>
      <w:r w:rsidRPr="008616D3">
        <w:rPr>
          <w:rFonts w:ascii="Arial" w:hAnsi="Arial" w:cs="Arial"/>
          <w:color w:val="auto"/>
          <w:sz w:val="22"/>
          <w:szCs w:val="22"/>
        </w:rPr>
        <w:t>Conclusion………………………………………………………………………………………….</w:t>
      </w:r>
      <w:r w:rsidR="003D0CA0">
        <w:rPr>
          <w:rFonts w:ascii="Arial" w:hAnsi="Arial" w:cs="Arial"/>
          <w:color w:val="auto"/>
          <w:sz w:val="22"/>
          <w:szCs w:val="22"/>
        </w:rPr>
        <w:t>6</w:t>
      </w:r>
    </w:p>
    <w:p w:rsidRPr="008616D3" w:rsidR="00DC5FC6" w:rsidP="00DC5FC6" w:rsidRDefault="00DC5FC6" w14:paraId="026F9694" w14:textId="04098CC6">
      <w:pPr>
        <w:pStyle w:val="TOCHeading"/>
        <w:jc w:val="both"/>
        <w:rPr>
          <w:rFonts w:ascii="Arial" w:hAnsi="Arial" w:cs="Arial"/>
          <w:color w:val="auto"/>
          <w:sz w:val="22"/>
          <w:szCs w:val="22"/>
        </w:rPr>
      </w:pPr>
      <w:r w:rsidRPr="008616D3">
        <w:rPr>
          <w:rFonts w:ascii="Arial" w:hAnsi="Arial" w:cs="Arial"/>
          <w:color w:val="auto"/>
          <w:sz w:val="22"/>
          <w:szCs w:val="22"/>
        </w:rPr>
        <w:t>Reference</w:t>
      </w:r>
      <w:r w:rsidR="0021793E">
        <w:rPr>
          <w:rFonts w:ascii="Arial" w:hAnsi="Arial" w:cs="Arial"/>
          <w:color w:val="auto"/>
          <w:sz w:val="22"/>
          <w:szCs w:val="22"/>
        </w:rPr>
        <w:t>s…………………………………………………………………….……………………6</w:t>
      </w:r>
    </w:p>
    <w:p w:rsidRPr="008616D3" w:rsidR="00DC5FC6" w:rsidP="000D0AD5" w:rsidRDefault="00DC5FC6" w14:paraId="5093B21A" w14:textId="77777777">
      <w:pPr>
        <w:rPr>
          <w:rFonts w:ascii="Arial" w:hAnsi="Arial" w:cs="Arial"/>
        </w:rPr>
      </w:pPr>
    </w:p>
    <w:p w:rsidRPr="008616D3" w:rsidR="000D0AD5" w:rsidP="000D0AD5" w:rsidRDefault="000D0AD5" w14:paraId="3BDF69BB" w14:textId="04E7F5CA">
      <w:pPr>
        <w:rPr>
          <w:rFonts w:ascii="Arial" w:hAnsi="Arial" w:cs="Arial"/>
        </w:rPr>
      </w:pPr>
    </w:p>
    <w:p w:rsidRPr="008616D3" w:rsidR="000D0AD5" w:rsidP="000D0AD5" w:rsidRDefault="000D0AD5" w14:paraId="51CD0B77" w14:textId="423DC034">
      <w:pPr>
        <w:rPr>
          <w:rFonts w:ascii="Arial" w:hAnsi="Arial" w:cs="Arial"/>
        </w:rPr>
      </w:pPr>
    </w:p>
    <w:p w:rsidR="003D0CA0" w:rsidP="000D0AD5" w:rsidRDefault="003D0CA0" w14:paraId="7FFE5744" w14:textId="77777777">
      <w:pPr>
        <w:rPr>
          <w:rFonts w:ascii="Arial" w:hAnsi="Arial" w:cs="Arial"/>
        </w:rPr>
      </w:pPr>
    </w:p>
    <w:p w:rsidR="003D0CA0" w:rsidP="000D0AD5" w:rsidRDefault="003D0CA0" w14:paraId="1252ED7A" w14:textId="77777777">
      <w:pPr>
        <w:rPr>
          <w:rFonts w:ascii="Arial" w:hAnsi="Arial" w:cs="Arial"/>
        </w:rPr>
      </w:pPr>
    </w:p>
    <w:p w:rsidR="003D0CA0" w:rsidP="000D0AD5" w:rsidRDefault="003D0CA0" w14:paraId="7DD7C6DF" w14:textId="77777777">
      <w:pPr>
        <w:rPr>
          <w:rFonts w:ascii="Arial" w:hAnsi="Arial" w:cs="Arial"/>
        </w:rPr>
      </w:pPr>
    </w:p>
    <w:p w:rsidR="003D0CA0" w:rsidP="000D0AD5" w:rsidRDefault="003D0CA0" w14:paraId="35C83501" w14:textId="77777777">
      <w:pPr>
        <w:rPr>
          <w:rFonts w:ascii="Arial" w:hAnsi="Arial" w:cs="Arial"/>
        </w:rPr>
      </w:pPr>
    </w:p>
    <w:p w:rsidR="003D0CA0" w:rsidP="000D0AD5" w:rsidRDefault="003D0CA0" w14:paraId="7111DA35" w14:textId="77777777">
      <w:pPr>
        <w:rPr>
          <w:rFonts w:ascii="Arial" w:hAnsi="Arial" w:cs="Arial"/>
        </w:rPr>
      </w:pPr>
    </w:p>
    <w:p w:rsidR="003D0CA0" w:rsidP="000D0AD5" w:rsidRDefault="003D0CA0" w14:paraId="25BB909B" w14:textId="77777777">
      <w:pPr>
        <w:rPr>
          <w:rFonts w:ascii="Arial" w:hAnsi="Arial" w:cs="Arial"/>
        </w:rPr>
      </w:pPr>
    </w:p>
    <w:p w:rsidR="003D0CA0" w:rsidP="000D0AD5" w:rsidRDefault="003D0CA0" w14:paraId="5681339D" w14:textId="77777777">
      <w:pPr>
        <w:rPr>
          <w:rFonts w:ascii="Arial" w:hAnsi="Arial" w:cs="Arial"/>
        </w:rPr>
      </w:pPr>
    </w:p>
    <w:p w:rsidR="003D0CA0" w:rsidP="000D0AD5" w:rsidRDefault="003D0CA0" w14:paraId="3864320F" w14:textId="77777777">
      <w:pPr>
        <w:rPr>
          <w:rFonts w:ascii="Arial" w:hAnsi="Arial" w:cs="Arial"/>
        </w:rPr>
      </w:pPr>
    </w:p>
    <w:p w:rsidR="003D0CA0" w:rsidP="000D0AD5" w:rsidRDefault="003D0CA0" w14:paraId="36F40CB1" w14:textId="77777777">
      <w:pPr>
        <w:rPr>
          <w:rFonts w:ascii="Arial" w:hAnsi="Arial" w:cs="Arial"/>
        </w:rPr>
      </w:pPr>
    </w:p>
    <w:p w:rsidRPr="008616D3" w:rsidR="000D0AD5" w:rsidP="000D0AD5" w:rsidRDefault="008616D3" w14:paraId="56035AEA" w14:textId="76E12923">
      <w:pPr>
        <w:rPr>
          <w:rFonts w:ascii="Arial" w:hAnsi="Arial" w:cs="Arial"/>
        </w:rPr>
      </w:pPr>
      <w:r>
        <w:rPr>
          <w:rFonts w:ascii="Arial" w:hAnsi="Arial" w:cs="Arial"/>
        </w:rPr>
        <w:lastRenderedPageBreak/>
        <w:t>INTRODUCTION</w:t>
      </w:r>
    </w:p>
    <w:p w:rsidRPr="008616D3" w:rsidR="00DE3E70" w:rsidP="00DE3E70" w:rsidRDefault="00DE3E70" w14:paraId="2CFCEB9F" w14:textId="77777777">
      <w:pPr>
        <w:jc w:val="both"/>
        <w:rPr>
          <w:rFonts w:ascii="Arial" w:hAnsi="Arial" w:cs="Arial"/>
        </w:rPr>
      </w:pPr>
      <w:r w:rsidRPr="008616D3">
        <w:rPr>
          <w:rFonts w:ascii="Arial" w:hAnsi="Arial" w:cs="Arial"/>
        </w:rPr>
        <w:t xml:space="preserve">By examining a specific circumstance, I have shown the importance of improving academic abilities in conjunction with employability skills in this evaluation. In this instance, I have taken into consideration the Gibbs Reflective Cycle </w:t>
      </w:r>
      <w:proofErr w:type="gramStart"/>
      <w:r w:rsidRPr="008616D3">
        <w:rPr>
          <w:rFonts w:ascii="Arial" w:hAnsi="Arial" w:cs="Arial"/>
        </w:rPr>
        <w:t>in order to</w:t>
      </w:r>
      <w:proofErr w:type="gramEnd"/>
      <w:r w:rsidRPr="008616D3">
        <w:rPr>
          <w:rFonts w:ascii="Arial" w:hAnsi="Arial" w:cs="Arial"/>
        </w:rPr>
        <w:t xml:space="preserve"> better comprehend and evaluate a specific situation, as well as my own feelings during and immediately after the incident. I believe that </w:t>
      </w:r>
      <w:proofErr w:type="gramStart"/>
      <w:r w:rsidRPr="008616D3">
        <w:rPr>
          <w:rFonts w:ascii="Arial" w:hAnsi="Arial" w:cs="Arial"/>
        </w:rPr>
        <w:t>as a result of</w:t>
      </w:r>
      <w:proofErr w:type="gramEnd"/>
      <w:r w:rsidRPr="008616D3">
        <w:rPr>
          <w:rFonts w:ascii="Arial" w:hAnsi="Arial" w:cs="Arial"/>
        </w:rPr>
        <w:t xml:space="preserve"> this, I have gained a better understanding of the method through which I conduct my critical thinking and related tasks. </w:t>
      </w:r>
      <w:proofErr w:type="gramStart"/>
      <w:r w:rsidRPr="008616D3">
        <w:rPr>
          <w:rFonts w:ascii="Arial" w:hAnsi="Arial" w:cs="Arial"/>
        </w:rPr>
        <w:t>In the course of</w:t>
      </w:r>
      <w:proofErr w:type="gramEnd"/>
      <w:r w:rsidRPr="008616D3">
        <w:rPr>
          <w:rFonts w:ascii="Arial" w:hAnsi="Arial" w:cs="Arial"/>
        </w:rPr>
        <w:t xml:space="preserve"> the learning module, I realised that I needed to concentrate on improving my communication, time management, and teamwork abilities. In this </w:t>
      </w:r>
      <w:proofErr w:type="gramStart"/>
      <w:r w:rsidRPr="008616D3">
        <w:rPr>
          <w:rFonts w:ascii="Arial" w:hAnsi="Arial" w:cs="Arial"/>
        </w:rPr>
        <w:t>particular instance</w:t>
      </w:r>
      <w:proofErr w:type="gramEnd"/>
      <w:r w:rsidRPr="008616D3">
        <w:rPr>
          <w:rFonts w:ascii="Arial" w:hAnsi="Arial" w:cs="Arial"/>
        </w:rPr>
        <w:t>, the Gibbs model may have assisted me in determining the types of actions that were required to be considered in order to significantly improve both my academic and employability skills, respectively (Koh and Tan, 2018). The Gibbs model is divided into five primary components: description of the scenario, identification of sentiments in response to the circumstance, assessment of the situation, making a conclusion, and developing an action plan for enhancing abilities in the future (Beesley et al., 2017). In developing a coherent assessment with respect to my personal experience throughout the entire learning module, it is possible that the adoption and implementation of this model at all levels would have been beneficial to me.</w:t>
      </w:r>
    </w:p>
    <w:p w:rsidRPr="008616D3" w:rsidR="00DE3E70" w:rsidP="00DE3E70" w:rsidRDefault="00DE3E70" w14:paraId="7DE80F72" w14:textId="77777777">
      <w:pPr>
        <w:jc w:val="both"/>
        <w:rPr>
          <w:rFonts w:ascii="Arial" w:hAnsi="Arial" w:cs="Arial"/>
        </w:rPr>
      </w:pPr>
      <w:r w:rsidRPr="008616D3">
        <w:rPr>
          <w:rFonts w:ascii="Arial" w:hAnsi="Arial" w:cs="Arial"/>
        </w:rPr>
        <w:t>Description</w:t>
      </w:r>
    </w:p>
    <w:p w:rsidRPr="008616D3" w:rsidR="00DE3E70" w:rsidP="00DE3E70" w:rsidRDefault="00DE3E70" w14:paraId="4AA57CB4" w14:textId="77777777">
      <w:pPr>
        <w:jc w:val="both"/>
        <w:rPr>
          <w:rFonts w:ascii="Arial" w:hAnsi="Arial" w:cs="Arial"/>
        </w:rPr>
      </w:pPr>
      <w:r w:rsidRPr="008616D3">
        <w:rPr>
          <w:rFonts w:ascii="Arial" w:hAnsi="Arial" w:cs="Arial"/>
        </w:rPr>
        <w:t xml:space="preserve">Communication abilities are important at all levels of education, including the academic and professional ones. By attending my courses and relevant sessions on a regular basis, I may significantly improve my communication abilities. The Gibbs model may have aided me in developing a communication link between my learned lessons and my evaluations of the effectiveness of learning assessments, which I believe has been beneficial (Brierley, 2019). Accordingly, I can comprehend how to communicate between two items that are diametrically opposed yet share one component in their communication strategy It is possible that I may be able to convey with the examination paper anything that I have learned via the programme, such as This will assist me in comprehending and reflecting my lessons onto that piece of writing. I will be able to attain a greater degree of success in my academic module </w:t>
      </w:r>
      <w:proofErr w:type="gramStart"/>
      <w:r w:rsidRPr="008616D3">
        <w:rPr>
          <w:rFonts w:ascii="Arial" w:hAnsi="Arial" w:cs="Arial"/>
        </w:rPr>
        <w:t>as a result of</w:t>
      </w:r>
      <w:proofErr w:type="gramEnd"/>
      <w:r w:rsidRPr="008616D3">
        <w:rPr>
          <w:rFonts w:ascii="Arial" w:hAnsi="Arial" w:cs="Arial"/>
        </w:rPr>
        <w:t xml:space="preserve"> this. To put it another way, I may have improved my employability by learning to communicate two separate duties in every organisation for which I have been employed. The development of effective communication skills may potentially aid me in the growth of my leadership abilities as well (</w:t>
      </w:r>
      <w:proofErr w:type="spellStart"/>
      <w:r w:rsidRPr="008616D3">
        <w:rPr>
          <w:rFonts w:ascii="Arial" w:hAnsi="Arial" w:cs="Arial"/>
        </w:rPr>
        <w:t>Hariyati</w:t>
      </w:r>
      <w:proofErr w:type="spellEnd"/>
      <w:r w:rsidRPr="008616D3">
        <w:rPr>
          <w:rFonts w:ascii="Arial" w:hAnsi="Arial" w:cs="Arial"/>
        </w:rPr>
        <w:t xml:space="preserve"> and </w:t>
      </w:r>
      <w:proofErr w:type="spellStart"/>
      <w:r w:rsidRPr="008616D3">
        <w:rPr>
          <w:rFonts w:ascii="Arial" w:hAnsi="Arial" w:cs="Arial"/>
        </w:rPr>
        <w:t>Ungsianik</w:t>
      </w:r>
      <w:proofErr w:type="spellEnd"/>
      <w:r w:rsidRPr="008616D3">
        <w:rPr>
          <w:rFonts w:ascii="Arial" w:hAnsi="Arial" w:cs="Arial"/>
        </w:rPr>
        <w:t xml:space="preserve">, 2018). </w:t>
      </w:r>
      <w:proofErr w:type="gramStart"/>
      <w:r w:rsidRPr="008616D3">
        <w:rPr>
          <w:rFonts w:ascii="Arial" w:hAnsi="Arial" w:cs="Arial"/>
        </w:rPr>
        <w:t>In order to</w:t>
      </w:r>
      <w:proofErr w:type="gramEnd"/>
      <w:r w:rsidRPr="008616D3">
        <w:rPr>
          <w:rFonts w:ascii="Arial" w:hAnsi="Arial" w:cs="Arial"/>
        </w:rPr>
        <w:t xml:space="preserve"> communicate the issue that I've been experiencing with my thought processes, the Gibbs model is essential to understand. An efficient relationship may be established between critical thinking exercises and an occurrence with the aid of this technique. This may have assisted in selecting the most appropriate courses of action in relation to the occurrence under consideration by examining the present </w:t>
      </w:r>
      <w:proofErr w:type="gramStart"/>
      <w:r w:rsidRPr="008616D3">
        <w:rPr>
          <w:rFonts w:ascii="Arial" w:hAnsi="Arial" w:cs="Arial"/>
        </w:rPr>
        <w:t>state of affairs</w:t>
      </w:r>
      <w:proofErr w:type="gramEnd"/>
      <w:r w:rsidRPr="008616D3">
        <w:rPr>
          <w:rFonts w:ascii="Arial" w:hAnsi="Arial" w:cs="Arial"/>
        </w:rPr>
        <w:t>.</w:t>
      </w:r>
    </w:p>
    <w:p w:rsidRPr="008616D3" w:rsidR="00DE3E70" w:rsidP="00DE3E70" w:rsidRDefault="00DE3E70" w14:paraId="49ADDBA2" w14:textId="77777777">
      <w:pPr>
        <w:jc w:val="both"/>
        <w:rPr>
          <w:rFonts w:ascii="Arial" w:hAnsi="Arial" w:cs="Arial"/>
        </w:rPr>
      </w:pPr>
      <w:r w:rsidRPr="008616D3">
        <w:rPr>
          <w:rFonts w:ascii="Arial" w:hAnsi="Arial" w:cs="Arial"/>
        </w:rPr>
        <w:t>Additionally, expressing the present scenario via the use of the Gibbs model may have aided in the evaluation and analysis of internal components while also raising the level of personal experiences discussed.</w:t>
      </w:r>
    </w:p>
    <w:p w:rsidRPr="008616D3" w:rsidR="00DE3E70" w:rsidP="00DE3E70" w:rsidRDefault="00DE3E70" w14:paraId="2DCFB251" w14:textId="77777777">
      <w:pPr>
        <w:jc w:val="both"/>
        <w:rPr>
          <w:rFonts w:ascii="Arial" w:hAnsi="Arial" w:cs="Arial"/>
        </w:rPr>
      </w:pPr>
      <w:r w:rsidRPr="008616D3">
        <w:rPr>
          <w:rFonts w:ascii="Arial" w:hAnsi="Arial" w:cs="Arial"/>
        </w:rPr>
        <w:t xml:space="preserve">As a result, it is recognised that the use of the Gibbs model is critical in illuminating the factors that led to the event that occurred during the academic module (Sambell et al., 2020). </w:t>
      </w:r>
      <w:proofErr w:type="gramStart"/>
      <w:r w:rsidRPr="008616D3">
        <w:rPr>
          <w:rFonts w:ascii="Arial" w:hAnsi="Arial" w:cs="Arial"/>
        </w:rPr>
        <w:t>With regard to</w:t>
      </w:r>
      <w:proofErr w:type="gramEnd"/>
      <w:r w:rsidRPr="008616D3">
        <w:rPr>
          <w:rFonts w:ascii="Arial" w:hAnsi="Arial" w:cs="Arial"/>
        </w:rPr>
        <w:t xml:space="preserve"> establishing excellent communication skills, I have realised that this may provide me with the chance to impose a particular and in-depth basis of information that is relevant to the occurrence that I am now experiencing. The result of this will be that I will be able to raise the level of awareness among others. I will be able to </w:t>
      </w:r>
      <w:proofErr w:type="gramStart"/>
      <w:r w:rsidRPr="008616D3">
        <w:rPr>
          <w:rFonts w:ascii="Arial" w:hAnsi="Arial" w:cs="Arial"/>
        </w:rPr>
        <w:t>more effectively pursue successful team development</w:t>
      </w:r>
      <w:proofErr w:type="gramEnd"/>
      <w:r w:rsidRPr="008616D3">
        <w:rPr>
          <w:rFonts w:ascii="Arial" w:hAnsi="Arial" w:cs="Arial"/>
        </w:rPr>
        <w:t xml:space="preserve"> as a result of this. As a result of this, I believe I have gained the ability to improve </w:t>
      </w:r>
      <w:r w:rsidRPr="008616D3">
        <w:rPr>
          <w:rFonts w:ascii="Arial" w:hAnsi="Arial" w:cs="Arial"/>
        </w:rPr>
        <w:lastRenderedPageBreak/>
        <w:t>communication among team members by directing them toward a common goal (Garcia-</w:t>
      </w:r>
      <w:proofErr w:type="spellStart"/>
      <w:r w:rsidRPr="008616D3">
        <w:rPr>
          <w:rFonts w:ascii="Arial" w:hAnsi="Arial" w:cs="Arial"/>
        </w:rPr>
        <w:t>Palao</w:t>
      </w:r>
      <w:proofErr w:type="spellEnd"/>
      <w:r w:rsidRPr="008616D3">
        <w:rPr>
          <w:rFonts w:ascii="Arial" w:hAnsi="Arial" w:cs="Arial"/>
        </w:rPr>
        <w:t xml:space="preserve"> et al., 2019).</w:t>
      </w:r>
    </w:p>
    <w:p w:rsidRPr="008616D3" w:rsidR="00DE3E70" w:rsidP="00DE3E70" w:rsidRDefault="00DE3E70" w14:paraId="13F88673" w14:textId="77777777">
      <w:pPr>
        <w:jc w:val="both"/>
        <w:rPr>
          <w:rFonts w:ascii="Arial" w:hAnsi="Arial" w:cs="Arial"/>
        </w:rPr>
      </w:pPr>
      <w:r w:rsidRPr="008616D3">
        <w:rPr>
          <w:rFonts w:ascii="Arial" w:hAnsi="Arial" w:cs="Arial"/>
        </w:rPr>
        <w:t xml:space="preserve">As a result, it has been shown that a major description of a specific event and the resulting experience is useful for time management as well. This is </w:t>
      </w:r>
      <w:proofErr w:type="gramStart"/>
      <w:r w:rsidRPr="008616D3">
        <w:rPr>
          <w:rFonts w:ascii="Arial" w:hAnsi="Arial" w:cs="Arial"/>
        </w:rPr>
        <w:t>due to the fact that</w:t>
      </w:r>
      <w:proofErr w:type="gramEnd"/>
      <w:r w:rsidRPr="008616D3">
        <w:rPr>
          <w:rFonts w:ascii="Arial" w:hAnsi="Arial" w:cs="Arial"/>
        </w:rPr>
        <w:t xml:space="preserve"> an illustrated embodiment of the occurrence will aid me in the production and improvement of knowledge bases for a large number of individuals at the same time. With the support of task-based communication, this method is excellent for removing time constraints from the plan. This may have aided me in enhancing my employability by making me more appealing to potential employers.</w:t>
      </w:r>
    </w:p>
    <w:p w:rsidRPr="008616D3" w:rsidR="00DE3E70" w:rsidP="00DE3E70" w:rsidRDefault="00DE3E70" w14:paraId="404AA605" w14:textId="77777777">
      <w:pPr>
        <w:jc w:val="both"/>
        <w:rPr>
          <w:rFonts w:ascii="Arial" w:hAnsi="Arial" w:cs="Arial"/>
        </w:rPr>
      </w:pPr>
      <w:r w:rsidRPr="008616D3">
        <w:rPr>
          <w:rFonts w:ascii="Arial" w:hAnsi="Arial" w:cs="Arial"/>
        </w:rPr>
        <w:t>Feelings</w:t>
      </w:r>
    </w:p>
    <w:p w:rsidRPr="008616D3" w:rsidR="00DE3E70" w:rsidP="00DE3E70" w:rsidRDefault="00DE3E70" w14:paraId="0ACFE928" w14:textId="77777777">
      <w:pPr>
        <w:jc w:val="both"/>
        <w:rPr>
          <w:rFonts w:ascii="Arial" w:hAnsi="Arial" w:cs="Arial"/>
        </w:rPr>
      </w:pPr>
      <w:r w:rsidRPr="008616D3">
        <w:rPr>
          <w:rFonts w:ascii="Arial" w:hAnsi="Arial" w:cs="Arial"/>
        </w:rPr>
        <w:t xml:space="preserve">The analysis of sentiments is also significant in the disciplines of academics as well as in the sphere of job for </w:t>
      </w:r>
      <w:proofErr w:type="gramStart"/>
      <w:r w:rsidRPr="008616D3">
        <w:rPr>
          <w:rFonts w:ascii="Arial" w:hAnsi="Arial" w:cs="Arial"/>
        </w:rPr>
        <w:t>each individual</w:t>
      </w:r>
      <w:proofErr w:type="gramEnd"/>
      <w:r w:rsidRPr="008616D3">
        <w:rPr>
          <w:rFonts w:ascii="Arial" w:hAnsi="Arial" w:cs="Arial"/>
        </w:rPr>
        <w:t xml:space="preserve">. This may have aided in the creation and comprehension of my sentiments in relation to the experience that I have obtained </w:t>
      </w:r>
      <w:proofErr w:type="gramStart"/>
      <w:r w:rsidRPr="008616D3">
        <w:rPr>
          <w:rFonts w:ascii="Arial" w:hAnsi="Arial" w:cs="Arial"/>
        </w:rPr>
        <w:t>as a result of</w:t>
      </w:r>
      <w:proofErr w:type="gramEnd"/>
      <w:r w:rsidRPr="008616D3">
        <w:rPr>
          <w:rFonts w:ascii="Arial" w:hAnsi="Arial" w:cs="Arial"/>
        </w:rPr>
        <w:t xml:space="preserve"> participating in the learning module. People will be able to comprehend my point of view and convey their own points of view in conjunction with mine </w:t>
      </w:r>
      <w:proofErr w:type="gramStart"/>
      <w:r w:rsidRPr="008616D3">
        <w:rPr>
          <w:rFonts w:ascii="Arial" w:hAnsi="Arial" w:cs="Arial"/>
        </w:rPr>
        <w:t>as a result of</w:t>
      </w:r>
      <w:proofErr w:type="gramEnd"/>
      <w:r w:rsidRPr="008616D3">
        <w:rPr>
          <w:rFonts w:ascii="Arial" w:hAnsi="Arial" w:cs="Arial"/>
        </w:rPr>
        <w:t xml:space="preserve"> this. I have successfully finished this lesson and have successfully determined that my abilities in critical analysis and thinking are very valuable to everyone around me. This may have aided individuals in enhancing their own performances to a large-scale exposure </w:t>
      </w:r>
      <w:proofErr w:type="gramStart"/>
      <w:r w:rsidRPr="008616D3">
        <w:rPr>
          <w:rFonts w:ascii="Arial" w:hAnsi="Arial" w:cs="Arial"/>
        </w:rPr>
        <w:t>with regard to</w:t>
      </w:r>
      <w:proofErr w:type="gramEnd"/>
      <w:r w:rsidRPr="008616D3">
        <w:rPr>
          <w:rFonts w:ascii="Arial" w:hAnsi="Arial" w:cs="Arial"/>
        </w:rPr>
        <w:t xml:space="preserve"> the development of employability skills 5 for the advancement of their professional careers (</w:t>
      </w:r>
      <w:proofErr w:type="spellStart"/>
      <w:r w:rsidRPr="008616D3">
        <w:rPr>
          <w:rFonts w:ascii="Arial" w:hAnsi="Arial" w:cs="Arial"/>
        </w:rPr>
        <w:t>Tesh</w:t>
      </w:r>
      <w:proofErr w:type="spellEnd"/>
      <w:r w:rsidRPr="008616D3">
        <w:rPr>
          <w:rFonts w:ascii="Arial" w:hAnsi="Arial" w:cs="Arial"/>
        </w:rPr>
        <w:t xml:space="preserve"> and Kautz, 2017). The present learning module has supported me in achieving a higher level of growth by reflecting my own talents in terms of academic writing skills, as well as progressing through the levels of learning. While I have been attending time management seminars, I have </w:t>
      </w:r>
      <w:proofErr w:type="gramStart"/>
      <w:r w:rsidRPr="008616D3">
        <w:rPr>
          <w:rFonts w:ascii="Arial" w:hAnsi="Arial" w:cs="Arial"/>
        </w:rPr>
        <w:t>come to the conclusion</w:t>
      </w:r>
      <w:proofErr w:type="gramEnd"/>
      <w:r w:rsidRPr="008616D3">
        <w:rPr>
          <w:rFonts w:ascii="Arial" w:hAnsi="Arial" w:cs="Arial"/>
        </w:rPr>
        <w:t xml:space="preserve"> that it is critical for me to enhance my time management abilities in both the personal and professional sectors (Lim e al., 2019). In addition, lessons focusing on academic writing helped me understand the importance of paraphrasing, grammatical, and linguistic abilities. It is possible that I would have been able to acquire essential advantages in the academic persuasion process with the assistance of them.</w:t>
      </w:r>
    </w:p>
    <w:p w:rsidR="00DC5FC6" w:rsidP="00DE3E70" w:rsidRDefault="00DC5FC6" w14:paraId="1F8C8F75" w14:textId="77777777">
      <w:pPr>
        <w:jc w:val="both"/>
        <w:rPr>
          <w:rFonts w:ascii="Arial" w:hAnsi="Arial" w:cs="Arial"/>
        </w:rPr>
      </w:pPr>
    </w:p>
    <w:p w:rsidRPr="008616D3" w:rsidR="00DE3E70" w:rsidP="00DE3E70" w:rsidRDefault="00DE3E70" w14:paraId="6530671D" w14:textId="1685A160">
      <w:pPr>
        <w:jc w:val="both"/>
        <w:rPr>
          <w:rFonts w:ascii="Arial" w:hAnsi="Arial" w:cs="Arial"/>
        </w:rPr>
      </w:pPr>
      <w:r w:rsidRPr="008616D3">
        <w:rPr>
          <w:rFonts w:ascii="Arial" w:hAnsi="Arial" w:cs="Arial"/>
        </w:rPr>
        <w:t>Evaluation</w:t>
      </w:r>
    </w:p>
    <w:p w:rsidRPr="008616D3" w:rsidR="00DE3E70" w:rsidP="00DE3E70" w:rsidRDefault="00DE3E70" w14:paraId="0AA645F1" w14:textId="37463822">
      <w:pPr>
        <w:jc w:val="both"/>
        <w:rPr>
          <w:rFonts w:ascii="Arial" w:hAnsi="Arial" w:cs="Arial"/>
        </w:rPr>
      </w:pPr>
      <w:r w:rsidRPr="008616D3">
        <w:rPr>
          <w:rFonts w:ascii="Arial" w:hAnsi="Arial" w:cs="Arial"/>
        </w:rPr>
        <w:t xml:space="preserve">The academic module under consideration has developed an excellent sequence of facts that will help me to better my academic writing as well as my analytical capabilities. Apart from that, time management and communication skills are also considered </w:t>
      </w:r>
      <w:proofErr w:type="gramStart"/>
      <w:r w:rsidRPr="008616D3">
        <w:rPr>
          <w:rFonts w:ascii="Arial" w:hAnsi="Arial" w:cs="Arial"/>
        </w:rPr>
        <w:t>in order to</w:t>
      </w:r>
      <w:proofErr w:type="gramEnd"/>
      <w:r w:rsidRPr="008616D3">
        <w:rPr>
          <w:rFonts w:ascii="Arial" w:hAnsi="Arial" w:cs="Arial"/>
        </w:rPr>
        <w:t xml:space="preserve"> make the route to my professional progress as smoother as possible (Ping and </w:t>
      </w:r>
      <w:proofErr w:type="spellStart"/>
      <w:r w:rsidRPr="008616D3">
        <w:rPr>
          <w:rFonts w:ascii="Arial" w:hAnsi="Arial" w:cs="Arial"/>
        </w:rPr>
        <w:t>Xiaochun</w:t>
      </w:r>
      <w:proofErr w:type="spellEnd"/>
      <w:r w:rsidRPr="008616D3">
        <w:rPr>
          <w:rFonts w:ascii="Arial" w:hAnsi="Arial" w:cs="Arial"/>
        </w:rPr>
        <w:t xml:space="preserve">, 2018). I have saved </w:t>
      </w:r>
      <w:proofErr w:type="gramStart"/>
      <w:r w:rsidRPr="008616D3">
        <w:rPr>
          <w:rFonts w:ascii="Arial" w:hAnsi="Arial" w:cs="Arial"/>
        </w:rPr>
        <w:t>all of</w:t>
      </w:r>
      <w:proofErr w:type="gramEnd"/>
      <w:r w:rsidRPr="008616D3">
        <w:rPr>
          <w:rFonts w:ascii="Arial" w:hAnsi="Arial" w:cs="Arial"/>
        </w:rPr>
        <w:t xml:space="preserve"> the information writing forms I have acquired so that I may use them in the future to improve my talents and efficiency in order to meet the needs of my academic and employability skills development programmes. My participation in the separate academic sessions has assisted me in developing a conceptual framework that will allow me to construct time management strategies for each of the duties that I have been allocated. According to the Gibbs model, critical assessment abilities are necessary for ensuring that a person understands the relevance of each activity (Ardian et al., 2019). Following up on the methodical way in which all chores were completed, I may have been able to create a to-do list that would allow me to attain more success. Furthermore, the assessment of a solution will aid in the preservation of collaboration since I will be able to submit my findings to my colleagues.</w:t>
      </w:r>
    </w:p>
    <w:p w:rsidR="003D0CA0" w:rsidP="00DE3E70" w:rsidRDefault="003D0CA0" w14:paraId="05EBF57A" w14:textId="77777777">
      <w:pPr>
        <w:jc w:val="both"/>
        <w:rPr>
          <w:rFonts w:ascii="Arial" w:hAnsi="Arial" w:cs="Arial"/>
        </w:rPr>
      </w:pPr>
    </w:p>
    <w:p w:rsidR="003D0CA0" w:rsidP="00DE3E70" w:rsidRDefault="003D0CA0" w14:paraId="357F3C83" w14:textId="77777777">
      <w:pPr>
        <w:jc w:val="both"/>
        <w:rPr>
          <w:rFonts w:ascii="Arial" w:hAnsi="Arial" w:cs="Arial"/>
        </w:rPr>
      </w:pPr>
    </w:p>
    <w:p w:rsidRPr="008616D3" w:rsidR="00DE3E70" w:rsidP="00DE3E70" w:rsidRDefault="00DE3E70" w14:paraId="27D5DA3C" w14:textId="483507F6">
      <w:pPr>
        <w:jc w:val="both"/>
        <w:rPr>
          <w:rFonts w:ascii="Arial" w:hAnsi="Arial" w:cs="Arial"/>
        </w:rPr>
      </w:pPr>
      <w:r w:rsidRPr="008616D3">
        <w:rPr>
          <w:rFonts w:ascii="Arial" w:hAnsi="Arial" w:cs="Arial"/>
        </w:rPr>
        <w:lastRenderedPageBreak/>
        <w:t>Analysis</w:t>
      </w:r>
    </w:p>
    <w:p w:rsidRPr="008616D3" w:rsidR="00DE3E70" w:rsidP="00DE3E70" w:rsidRDefault="00DE3E70" w14:paraId="522205AA" w14:textId="4CEC269D">
      <w:pPr>
        <w:jc w:val="both"/>
        <w:rPr>
          <w:rFonts w:ascii="Arial" w:hAnsi="Arial" w:cs="Arial"/>
        </w:rPr>
      </w:pPr>
      <w:r w:rsidRPr="008616D3">
        <w:rPr>
          <w:rFonts w:ascii="Arial" w:hAnsi="Arial" w:cs="Arial"/>
        </w:rPr>
        <w:t xml:space="preserve">A group learning module has been </w:t>
      </w:r>
      <w:proofErr w:type="gramStart"/>
      <w:r w:rsidRPr="008616D3">
        <w:rPr>
          <w:rFonts w:ascii="Arial" w:hAnsi="Arial" w:cs="Arial"/>
        </w:rPr>
        <w:t>taken into account</w:t>
      </w:r>
      <w:proofErr w:type="gramEnd"/>
      <w:r w:rsidRPr="008616D3">
        <w:rPr>
          <w:rFonts w:ascii="Arial" w:hAnsi="Arial" w:cs="Arial"/>
        </w:rPr>
        <w:t xml:space="preserve">; consequently, I must ensure that I am capable of participating in all activities associated with a group learning module. Specifically, I have sought the advice of my friends and classmates </w:t>
      </w:r>
      <w:proofErr w:type="gramStart"/>
      <w:r w:rsidRPr="008616D3">
        <w:rPr>
          <w:rFonts w:ascii="Arial" w:hAnsi="Arial" w:cs="Arial"/>
        </w:rPr>
        <w:t>in order to</w:t>
      </w:r>
      <w:proofErr w:type="gramEnd"/>
      <w:r w:rsidRPr="008616D3">
        <w:rPr>
          <w:rFonts w:ascii="Arial" w:hAnsi="Arial" w:cs="Arial"/>
        </w:rPr>
        <w:t xml:space="preserve"> analyse the experiences that I have gained from the courses I have been taking. Ghiasvand et al. (2017) speculate that by collecting and validating the experiences of my students, including my own, I may have improved my ability to sustain communication between teachings and the experiences I have gained from them. I've discovered that working in a group to do this analytical work has been beneficial in terms of managing my time. As a result of the training session, I have learned that the development of analytical skills with respect to a specific occurrence is very important </w:t>
      </w:r>
      <w:proofErr w:type="gramStart"/>
      <w:r w:rsidRPr="008616D3">
        <w:rPr>
          <w:rFonts w:ascii="Arial" w:hAnsi="Arial" w:cs="Arial"/>
        </w:rPr>
        <w:t>in order to</w:t>
      </w:r>
      <w:proofErr w:type="gramEnd"/>
      <w:r w:rsidRPr="008616D3">
        <w:rPr>
          <w:rFonts w:ascii="Arial" w:hAnsi="Arial" w:cs="Arial"/>
        </w:rPr>
        <w:t xml:space="preserve"> ensure that my comprehension and thinking processes with regard to the present situation are on the correct track. These training sessions have provided me with the opportunity to build on my personal strengths while minimising my weaknesses. This has been accomplished through the acquisition of significant techniques, note-taking abilities, and the ability to maintain communication with the various sources that have been gathered during the training sessions (Cooper and </w:t>
      </w:r>
      <w:proofErr w:type="spellStart"/>
      <w:r w:rsidRPr="008616D3">
        <w:rPr>
          <w:rFonts w:ascii="Arial" w:hAnsi="Arial" w:cs="Arial"/>
        </w:rPr>
        <w:t>Shoolbred</w:t>
      </w:r>
      <w:proofErr w:type="spellEnd"/>
      <w:r w:rsidRPr="008616D3">
        <w:rPr>
          <w:rFonts w:ascii="Arial" w:hAnsi="Arial" w:cs="Arial"/>
        </w:rPr>
        <w:t xml:space="preserve">, 2019). I have discovered that having an effective analytical talent may have aided me in doing an integrated analysis </w:t>
      </w:r>
      <w:proofErr w:type="gramStart"/>
      <w:r w:rsidRPr="008616D3">
        <w:rPr>
          <w:rFonts w:ascii="Arial" w:hAnsi="Arial" w:cs="Arial"/>
        </w:rPr>
        <w:t>with regard to</w:t>
      </w:r>
      <w:proofErr w:type="gramEnd"/>
      <w:r w:rsidRPr="008616D3">
        <w:rPr>
          <w:rFonts w:ascii="Arial" w:hAnsi="Arial" w:cs="Arial"/>
        </w:rPr>
        <w:t xml:space="preserve"> a certain issue and ensuring that all of my peers are able to present their own results in conjunction with mine. When it comes to teamwork, this is </w:t>
      </w:r>
      <w:proofErr w:type="gramStart"/>
      <w:r w:rsidRPr="008616D3">
        <w:rPr>
          <w:rFonts w:ascii="Arial" w:hAnsi="Arial" w:cs="Arial"/>
        </w:rPr>
        <w:t>really important</w:t>
      </w:r>
      <w:proofErr w:type="gramEnd"/>
      <w:r w:rsidRPr="008616D3">
        <w:rPr>
          <w:rFonts w:ascii="Arial" w:hAnsi="Arial" w:cs="Arial"/>
        </w:rPr>
        <w:t xml:space="preserve"> since it establishes a single frequency that allows us all to operate in a collaborative manner.</w:t>
      </w:r>
    </w:p>
    <w:p w:rsidRPr="008616D3" w:rsidR="00A1209D" w:rsidP="00DE3E70" w:rsidRDefault="00A1209D" w14:paraId="1A92310D" w14:textId="7570754B">
      <w:pPr>
        <w:jc w:val="both"/>
        <w:rPr>
          <w:rFonts w:ascii="Arial" w:hAnsi="Arial" w:cs="Arial"/>
        </w:rPr>
      </w:pPr>
    </w:p>
    <w:p w:rsidRPr="008616D3" w:rsidR="00A1209D" w:rsidP="00DE3E70" w:rsidRDefault="00A1209D" w14:paraId="630A6DE0" w14:textId="0BD74872">
      <w:pPr>
        <w:jc w:val="both"/>
        <w:rPr>
          <w:rFonts w:ascii="Arial" w:hAnsi="Arial" w:cs="Arial"/>
        </w:rPr>
      </w:pPr>
    </w:p>
    <w:p w:rsidRPr="008616D3" w:rsidR="00A1209D" w:rsidP="00DE3E70" w:rsidRDefault="00A1209D" w14:paraId="5D030173" w14:textId="77777777">
      <w:pPr>
        <w:jc w:val="both"/>
        <w:rPr>
          <w:rFonts w:ascii="Arial" w:hAnsi="Arial" w:cs="Arial"/>
        </w:rPr>
      </w:pPr>
    </w:p>
    <w:p w:rsidRPr="008616D3" w:rsidR="00DE3E70" w:rsidP="00DE3E70" w:rsidRDefault="00DE3E70" w14:paraId="7E402ABD" w14:textId="77777777">
      <w:pPr>
        <w:pStyle w:val="Heading1"/>
        <w:jc w:val="both"/>
        <w:rPr>
          <w:rFonts w:ascii="Arial" w:hAnsi="Arial" w:cs="Arial"/>
          <w:sz w:val="22"/>
          <w:szCs w:val="22"/>
        </w:rPr>
      </w:pPr>
      <w:bookmarkStart w:name="_Toc99737634" w:id="1"/>
      <w:r w:rsidRPr="008616D3">
        <w:rPr>
          <w:rFonts w:ascii="Arial" w:hAnsi="Arial" w:cs="Arial"/>
          <w:sz w:val="22"/>
          <w:szCs w:val="22"/>
        </w:rPr>
        <w:t>Personal development plan</w:t>
      </w:r>
      <w:bookmarkEnd w:id="1"/>
    </w:p>
    <w:tbl>
      <w:tblPr>
        <w:tblStyle w:val="TableGrid"/>
        <w:tblW w:w="0" w:type="auto"/>
        <w:tblLook w:val="04A0" w:firstRow="1" w:lastRow="0" w:firstColumn="1" w:lastColumn="0" w:noHBand="0" w:noVBand="1"/>
      </w:tblPr>
      <w:tblGrid>
        <w:gridCol w:w="2254"/>
        <w:gridCol w:w="2254"/>
        <w:gridCol w:w="2254"/>
        <w:gridCol w:w="2254"/>
      </w:tblGrid>
      <w:tr w:rsidRPr="008616D3" w:rsidR="00DE3E70" w:rsidTr="00AB0B84" w14:paraId="31A6EABD" w14:textId="77777777">
        <w:tc>
          <w:tcPr>
            <w:tcW w:w="2254" w:type="dxa"/>
          </w:tcPr>
          <w:p w:rsidRPr="008616D3" w:rsidR="00DE3E70" w:rsidP="00AB0B84" w:rsidRDefault="00DE3E70" w14:paraId="7EB488A5" w14:textId="77777777">
            <w:pPr>
              <w:jc w:val="both"/>
              <w:rPr>
                <w:rFonts w:ascii="Arial" w:hAnsi="Arial" w:cs="Arial"/>
              </w:rPr>
            </w:pPr>
            <w:r w:rsidRPr="008616D3">
              <w:rPr>
                <w:rFonts w:ascii="Arial" w:hAnsi="Arial" w:cs="Arial"/>
              </w:rPr>
              <w:t>Skill</w:t>
            </w:r>
          </w:p>
        </w:tc>
        <w:tc>
          <w:tcPr>
            <w:tcW w:w="2254" w:type="dxa"/>
          </w:tcPr>
          <w:p w:rsidRPr="008616D3" w:rsidR="00DE3E70" w:rsidP="00AB0B84" w:rsidRDefault="00DE3E70" w14:paraId="6EEB2909" w14:textId="77777777">
            <w:pPr>
              <w:jc w:val="both"/>
              <w:rPr>
                <w:rFonts w:ascii="Arial" w:hAnsi="Arial" w:cs="Arial"/>
              </w:rPr>
            </w:pPr>
            <w:r w:rsidRPr="008616D3">
              <w:rPr>
                <w:rFonts w:ascii="Arial" w:hAnsi="Arial" w:cs="Arial"/>
              </w:rPr>
              <w:t>Action</w:t>
            </w:r>
          </w:p>
        </w:tc>
        <w:tc>
          <w:tcPr>
            <w:tcW w:w="2254" w:type="dxa"/>
          </w:tcPr>
          <w:p w:rsidRPr="008616D3" w:rsidR="00DE3E70" w:rsidP="00AB0B84" w:rsidRDefault="00DE3E70" w14:paraId="4E922B4A" w14:textId="77777777">
            <w:pPr>
              <w:jc w:val="both"/>
              <w:rPr>
                <w:rFonts w:ascii="Arial" w:hAnsi="Arial" w:cs="Arial"/>
              </w:rPr>
            </w:pPr>
            <w:r w:rsidRPr="008616D3">
              <w:rPr>
                <w:rFonts w:ascii="Arial" w:hAnsi="Arial" w:cs="Arial"/>
              </w:rPr>
              <w:t>Resources</w:t>
            </w:r>
          </w:p>
        </w:tc>
        <w:tc>
          <w:tcPr>
            <w:tcW w:w="2254" w:type="dxa"/>
          </w:tcPr>
          <w:p w:rsidRPr="008616D3" w:rsidR="00DE3E70" w:rsidP="00AB0B84" w:rsidRDefault="00DE3E70" w14:paraId="58939ACF" w14:textId="77777777">
            <w:pPr>
              <w:jc w:val="both"/>
              <w:rPr>
                <w:rFonts w:ascii="Arial" w:hAnsi="Arial" w:cs="Arial"/>
              </w:rPr>
            </w:pPr>
            <w:r w:rsidRPr="008616D3">
              <w:rPr>
                <w:rFonts w:ascii="Arial" w:hAnsi="Arial" w:cs="Arial"/>
              </w:rPr>
              <w:t xml:space="preserve">Time </w:t>
            </w:r>
          </w:p>
        </w:tc>
      </w:tr>
      <w:tr w:rsidRPr="008616D3" w:rsidR="00DE3E70" w:rsidTr="00AB0B84" w14:paraId="761E782B" w14:textId="77777777">
        <w:tc>
          <w:tcPr>
            <w:tcW w:w="2254" w:type="dxa"/>
          </w:tcPr>
          <w:p w:rsidRPr="008616D3" w:rsidR="00DE3E70" w:rsidP="00AB0B84" w:rsidRDefault="00DE3E70" w14:paraId="6B8831F2" w14:textId="77777777">
            <w:pPr>
              <w:jc w:val="both"/>
              <w:rPr>
                <w:rFonts w:ascii="Arial" w:hAnsi="Arial" w:cs="Arial"/>
              </w:rPr>
            </w:pPr>
            <w:r w:rsidRPr="008616D3">
              <w:rPr>
                <w:rFonts w:ascii="Arial" w:hAnsi="Arial" w:cs="Arial"/>
              </w:rPr>
              <w:t>Enhancing time management strategies as well as self-management programmes</w:t>
            </w:r>
          </w:p>
        </w:tc>
        <w:tc>
          <w:tcPr>
            <w:tcW w:w="2254" w:type="dxa"/>
          </w:tcPr>
          <w:p w:rsidRPr="008616D3" w:rsidR="00DE3E70" w:rsidP="00AB0B84" w:rsidRDefault="00DE3E70" w14:paraId="62F0F039" w14:textId="77777777">
            <w:pPr>
              <w:jc w:val="both"/>
              <w:rPr>
                <w:rFonts w:ascii="Arial" w:hAnsi="Arial" w:cs="Arial"/>
              </w:rPr>
            </w:pPr>
            <w:r w:rsidRPr="008616D3">
              <w:rPr>
                <w:rFonts w:ascii="Arial" w:hAnsi="Arial" w:cs="Arial"/>
              </w:rPr>
              <w:t>Maintaining concentration when developing a precise timetable</w:t>
            </w:r>
          </w:p>
        </w:tc>
        <w:tc>
          <w:tcPr>
            <w:tcW w:w="2254" w:type="dxa"/>
          </w:tcPr>
          <w:p w:rsidRPr="008616D3" w:rsidR="00DE3E70" w:rsidP="00AB0B84" w:rsidRDefault="00DE3E70" w14:paraId="503C9658" w14:textId="77777777">
            <w:pPr>
              <w:jc w:val="both"/>
              <w:rPr>
                <w:rFonts w:ascii="Arial" w:hAnsi="Arial" w:cs="Arial"/>
              </w:rPr>
            </w:pPr>
            <w:r w:rsidRPr="008616D3">
              <w:rPr>
                <w:rFonts w:ascii="Arial" w:hAnsi="Arial" w:cs="Arial"/>
              </w:rPr>
              <w:t>Online websites</w:t>
            </w:r>
          </w:p>
        </w:tc>
        <w:tc>
          <w:tcPr>
            <w:tcW w:w="2254" w:type="dxa"/>
          </w:tcPr>
          <w:p w:rsidRPr="008616D3" w:rsidR="00DE3E70" w:rsidP="00AB0B84" w:rsidRDefault="00DE3E70" w14:paraId="3F608D6E" w14:textId="77777777">
            <w:pPr>
              <w:jc w:val="both"/>
              <w:rPr>
                <w:rFonts w:ascii="Arial" w:hAnsi="Arial" w:cs="Arial"/>
              </w:rPr>
            </w:pPr>
            <w:r w:rsidRPr="008616D3">
              <w:rPr>
                <w:rFonts w:ascii="Arial" w:hAnsi="Arial" w:cs="Arial"/>
              </w:rPr>
              <w:t>June 2022</w:t>
            </w:r>
          </w:p>
        </w:tc>
      </w:tr>
      <w:tr w:rsidRPr="008616D3" w:rsidR="00DE3E70" w:rsidTr="00AB0B84" w14:paraId="5C37C71E" w14:textId="77777777">
        <w:tc>
          <w:tcPr>
            <w:tcW w:w="2254" w:type="dxa"/>
          </w:tcPr>
          <w:p w:rsidRPr="008616D3" w:rsidR="00DE3E70" w:rsidP="00AB0B84" w:rsidRDefault="00DE3E70" w14:paraId="09F50734" w14:textId="77777777">
            <w:pPr>
              <w:jc w:val="both"/>
              <w:rPr>
                <w:rFonts w:ascii="Arial" w:hAnsi="Arial" w:cs="Arial"/>
              </w:rPr>
            </w:pPr>
            <w:r w:rsidRPr="008616D3">
              <w:rPr>
                <w:rFonts w:ascii="Arial" w:hAnsi="Arial" w:cs="Arial"/>
              </w:rPr>
              <w:t>Developing my ability to operate in a group</w:t>
            </w:r>
          </w:p>
        </w:tc>
        <w:tc>
          <w:tcPr>
            <w:tcW w:w="2254" w:type="dxa"/>
          </w:tcPr>
          <w:p w:rsidRPr="008616D3" w:rsidR="00DE3E70" w:rsidP="00AB0B84" w:rsidRDefault="00DE3E70" w14:paraId="182219DA" w14:textId="77777777">
            <w:pPr>
              <w:jc w:val="both"/>
              <w:rPr>
                <w:rFonts w:ascii="Arial" w:hAnsi="Arial" w:cs="Arial"/>
              </w:rPr>
            </w:pPr>
            <w:r w:rsidRPr="008616D3">
              <w:rPr>
                <w:rFonts w:ascii="Arial" w:hAnsi="Arial" w:cs="Arial"/>
              </w:rPr>
              <w:t>concentrating all of one's efforts on forming a team and ensuring effective coordination and communication among team members</w:t>
            </w:r>
          </w:p>
        </w:tc>
        <w:tc>
          <w:tcPr>
            <w:tcW w:w="2254" w:type="dxa"/>
          </w:tcPr>
          <w:p w:rsidRPr="008616D3" w:rsidR="00DE3E70" w:rsidP="00AB0B84" w:rsidRDefault="00DE3E70" w14:paraId="6F46905E" w14:textId="77777777">
            <w:pPr>
              <w:jc w:val="both"/>
              <w:rPr>
                <w:rFonts w:ascii="Arial" w:hAnsi="Arial" w:cs="Arial"/>
              </w:rPr>
            </w:pPr>
            <w:r w:rsidRPr="008616D3">
              <w:rPr>
                <w:rFonts w:ascii="Arial" w:hAnsi="Arial" w:cs="Arial"/>
              </w:rPr>
              <w:t>Work in groups during the classes</w:t>
            </w:r>
          </w:p>
        </w:tc>
        <w:tc>
          <w:tcPr>
            <w:tcW w:w="2254" w:type="dxa"/>
          </w:tcPr>
          <w:p w:rsidRPr="008616D3" w:rsidR="00DE3E70" w:rsidP="00AB0B84" w:rsidRDefault="00DE3E70" w14:paraId="011D4DA1" w14:textId="77777777">
            <w:pPr>
              <w:jc w:val="both"/>
              <w:rPr>
                <w:rFonts w:ascii="Arial" w:hAnsi="Arial" w:cs="Arial"/>
              </w:rPr>
            </w:pPr>
            <w:r w:rsidRPr="008616D3">
              <w:rPr>
                <w:rFonts w:ascii="Arial" w:hAnsi="Arial" w:cs="Arial"/>
              </w:rPr>
              <w:t>September 2022</w:t>
            </w:r>
          </w:p>
        </w:tc>
      </w:tr>
      <w:tr w:rsidRPr="008616D3" w:rsidR="00DE3E70" w:rsidTr="00AB0B84" w14:paraId="27DFA5FF" w14:textId="77777777">
        <w:tc>
          <w:tcPr>
            <w:tcW w:w="2254" w:type="dxa"/>
          </w:tcPr>
          <w:p w:rsidRPr="008616D3" w:rsidR="00DE3E70" w:rsidP="00AB0B84" w:rsidRDefault="00DE3E70" w14:paraId="62DEBB7D" w14:textId="77777777">
            <w:pPr>
              <w:jc w:val="both"/>
              <w:rPr>
                <w:rFonts w:ascii="Arial" w:hAnsi="Arial" w:cs="Arial"/>
              </w:rPr>
            </w:pPr>
            <w:r w:rsidRPr="008616D3">
              <w:rPr>
                <w:rFonts w:ascii="Arial" w:hAnsi="Arial" w:cs="Arial"/>
              </w:rPr>
              <w:t>Leadership skills development</w:t>
            </w:r>
          </w:p>
        </w:tc>
        <w:tc>
          <w:tcPr>
            <w:tcW w:w="2254" w:type="dxa"/>
          </w:tcPr>
          <w:p w:rsidRPr="008616D3" w:rsidR="00DE3E70" w:rsidP="00AB0B84" w:rsidRDefault="00DE3E70" w14:paraId="15CB9DCD" w14:textId="77777777">
            <w:pPr>
              <w:jc w:val="both"/>
              <w:rPr>
                <w:rFonts w:ascii="Arial" w:hAnsi="Arial" w:cs="Arial"/>
              </w:rPr>
            </w:pPr>
            <w:r w:rsidRPr="008616D3">
              <w:rPr>
                <w:rFonts w:ascii="Arial" w:hAnsi="Arial" w:cs="Arial"/>
              </w:rPr>
              <w:t xml:space="preserve">Organizing </w:t>
            </w:r>
            <w:proofErr w:type="gramStart"/>
            <w:r w:rsidRPr="008616D3">
              <w:rPr>
                <w:rFonts w:ascii="Arial" w:hAnsi="Arial" w:cs="Arial"/>
              </w:rPr>
              <w:t>a large number of</w:t>
            </w:r>
            <w:proofErr w:type="gramEnd"/>
            <w:r w:rsidRPr="008616D3">
              <w:rPr>
                <w:rFonts w:ascii="Arial" w:hAnsi="Arial" w:cs="Arial"/>
              </w:rPr>
              <w:t xml:space="preserve"> group discussions and seminars, as well as attending classes on how to motivate others</w:t>
            </w:r>
          </w:p>
        </w:tc>
        <w:tc>
          <w:tcPr>
            <w:tcW w:w="2254" w:type="dxa"/>
          </w:tcPr>
          <w:p w:rsidRPr="008616D3" w:rsidR="00DE3E70" w:rsidP="00AB0B84" w:rsidRDefault="00DE3E70" w14:paraId="3F7190D2" w14:textId="77777777">
            <w:pPr>
              <w:jc w:val="both"/>
              <w:rPr>
                <w:rFonts w:ascii="Arial" w:hAnsi="Arial" w:cs="Arial"/>
              </w:rPr>
            </w:pPr>
            <w:r w:rsidRPr="008616D3">
              <w:rPr>
                <w:rFonts w:ascii="Arial" w:hAnsi="Arial" w:cs="Arial"/>
              </w:rPr>
              <w:t>Online articles, experiences of great leaders, and ideas of leadership from books and magazines provide a wealth of information on team management and time management.</w:t>
            </w:r>
          </w:p>
        </w:tc>
        <w:tc>
          <w:tcPr>
            <w:tcW w:w="2254" w:type="dxa"/>
          </w:tcPr>
          <w:p w:rsidRPr="008616D3" w:rsidR="00DE3E70" w:rsidP="00AB0B84" w:rsidRDefault="00DE3E70" w14:paraId="02CDAFD8" w14:textId="77777777">
            <w:pPr>
              <w:jc w:val="both"/>
              <w:rPr>
                <w:rFonts w:ascii="Arial" w:hAnsi="Arial" w:cs="Arial"/>
              </w:rPr>
            </w:pPr>
            <w:r w:rsidRPr="008616D3">
              <w:rPr>
                <w:rFonts w:ascii="Arial" w:hAnsi="Arial" w:cs="Arial"/>
              </w:rPr>
              <w:t>October 2022</w:t>
            </w:r>
          </w:p>
        </w:tc>
      </w:tr>
    </w:tbl>
    <w:p w:rsidRPr="008616D3" w:rsidR="00DE3E70" w:rsidP="00DE3E70" w:rsidRDefault="00DE3E70" w14:paraId="49EFE7C7" w14:textId="77777777">
      <w:pPr>
        <w:jc w:val="both"/>
        <w:rPr>
          <w:rFonts w:ascii="Arial" w:hAnsi="Arial" w:cs="Arial"/>
        </w:rPr>
      </w:pPr>
    </w:p>
    <w:p w:rsidR="00DC5FC6" w:rsidP="00DE3E70" w:rsidRDefault="00DC5FC6" w14:paraId="11020DF9" w14:textId="77777777">
      <w:pPr>
        <w:pStyle w:val="Heading1"/>
        <w:jc w:val="both"/>
        <w:rPr>
          <w:rFonts w:ascii="Arial" w:hAnsi="Arial" w:cs="Arial"/>
          <w:sz w:val="22"/>
          <w:szCs w:val="22"/>
        </w:rPr>
      </w:pPr>
      <w:bookmarkStart w:name="_Toc99737635" w:id="2"/>
    </w:p>
    <w:p w:rsidRPr="008616D3" w:rsidR="00DE3E70" w:rsidP="00DE3E70" w:rsidRDefault="00DE3E70" w14:paraId="139B9A5B" w14:textId="2EE48D00">
      <w:pPr>
        <w:pStyle w:val="Heading1"/>
        <w:jc w:val="both"/>
        <w:rPr>
          <w:rFonts w:ascii="Arial" w:hAnsi="Arial" w:cs="Arial"/>
          <w:sz w:val="22"/>
          <w:szCs w:val="22"/>
        </w:rPr>
      </w:pPr>
      <w:r w:rsidRPr="008616D3">
        <w:rPr>
          <w:rFonts w:ascii="Arial" w:hAnsi="Arial" w:cs="Arial"/>
          <w:sz w:val="22"/>
          <w:szCs w:val="22"/>
        </w:rPr>
        <w:t>Conclusion</w:t>
      </w:r>
      <w:bookmarkEnd w:id="2"/>
    </w:p>
    <w:p w:rsidRPr="008616D3" w:rsidR="00DE3E70" w:rsidP="00DE3E70" w:rsidRDefault="00DE3E70" w14:paraId="537D5F76" w14:textId="12E3CB23">
      <w:pPr>
        <w:jc w:val="both"/>
        <w:rPr>
          <w:rFonts w:ascii="Arial" w:hAnsi="Arial" w:cs="Arial"/>
        </w:rPr>
      </w:pPr>
      <w:r w:rsidRPr="27BB83FE" w:rsidR="00DE3E70">
        <w:rPr>
          <w:rFonts w:ascii="Arial" w:hAnsi="Arial" w:cs="Arial"/>
        </w:rPr>
        <w:t xml:space="preserve">Reflecting on a specific issue and portraying that circumstance from various perspectives may have assisted me in getting the most effective results from the analysis. Depending on the situation, I may be required to provide feedback on both teamwork and communication abilities (Ardian et al., 2019). When producing a group report, for example, I may be required to disclose </w:t>
      </w:r>
      <w:proofErr w:type="gramStart"/>
      <w:r w:rsidRPr="27BB83FE" w:rsidR="00DE3E70">
        <w:rPr>
          <w:rFonts w:ascii="Arial" w:hAnsi="Arial" w:cs="Arial"/>
        </w:rPr>
        <w:t>all of</w:t>
      </w:r>
      <w:proofErr w:type="gramEnd"/>
      <w:r w:rsidRPr="27BB83FE" w:rsidR="00DE3E70">
        <w:rPr>
          <w:rFonts w:ascii="Arial" w:hAnsi="Arial" w:cs="Arial"/>
        </w:rPr>
        <w:t xml:space="preserve"> the results of my peers, as well as my own, in order to summarise them. In the academic sector, I will rely on the support of my classmates, just as I will rely on the assistance of my </w:t>
      </w:r>
      <w:proofErr w:type="spellStart"/>
      <w:r w:rsidRPr="27BB83FE" w:rsidR="00DE3E70">
        <w:rPr>
          <w:rFonts w:ascii="Arial" w:hAnsi="Arial" w:cs="Arial"/>
        </w:rPr>
        <w:t>coworkers</w:t>
      </w:r>
      <w:proofErr w:type="spellEnd"/>
      <w:r w:rsidRPr="27BB83FE" w:rsidR="00DE3E70">
        <w:rPr>
          <w:rFonts w:ascii="Arial" w:hAnsi="Arial" w:cs="Arial"/>
        </w:rPr>
        <w:t xml:space="preserve"> in the workplace. Implementing the "Hyper-connected Crucial Thinking Model" may enable me to better handle critical circumstances </w:t>
      </w:r>
      <w:r w:rsidRPr="27BB83FE" w:rsidR="00DE3E70">
        <w:rPr>
          <w:rFonts w:ascii="Arial" w:hAnsi="Arial" w:cs="Arial"/>
        </w:rPr>
        <w:t>as a result of</w:t>
      </w:r>
      <w:r w:rsidRPr="27BB83FE" w:rsidR="00DE3E70">
        <w:rPr>
          <w:rFonts w:ascii="Arial" w:hAnsi="Arial" w:cs="Arial"/>
        </w:rPr>
        <w:t xml:space="preserve"> the information provided here. Throughout the curriculum, I have also gained knowledge of the procedure of utilising the Harvard Referencing Format to demonstrate my communication abilities. As a result of this, I have realised that I need to develop my critical analytical abilities </w:t>
      </w:r>
      <w:r w:rsidRPr="27BB83FE" w:rsidR="00DE3E70">
        <w:rPr>
          <w:rFonts w:ascii="Arial" w:hAnsi="Arial" w:cs="Arial"/>
        </w:rPr>
        <w:t>in order to</w:t>
      </w:r>
      <w:r w:rsidRPr="27BB83FE" w:rsidR="00DE3E70">
        <w:rPr>
          <w:rFonts w:ascii="Arial" w:hAnsi="Arial" w:cs="Arial"/>
        </w:rPr>
        <w:t xml:space="preserve"> ensure that I </w:t>
      </w:r>
      <w:proofErr w:type="gramStart"/>
      <w:r w:rsidRPr="27BB83FE" w:rsidR="00DE3E70">
        <w:rPr>
          <w:rFonts w:ascii="Arial" w:hAnsi="Arial" w:cs="Arial"/>
        </w:rPr>
        <w:t>am capable of managing</w:t>
      </w:r>
      <w:proofErr w:type="gramEnd"/>
      <w:r w:rsidRPr="27BB83FE" w:rsidR="00DE3E70">
        <w:rPr>
          <w:rFonts w:ascii="Arial" w:hAnsi="Arial" w:cs="Arial"/>
        </w:rPr>
        <w:t xml:space="preserve"> a team while keeping all areas of communication as well as time management. My experience acro</w:t>
      </w:r>
      <w:r w:rsidRPr="27BB83FE" w:rsidR="27BB83FE">
        <w:rPr>
          <w:rFonts w:ascii="Arial" w:hAnsi="Arial" w:cs="Arial"/>
        </w:rPr>
        <w:t>ss this academic module was something new, great, I learn new things and I hope I can learn as much as possible and improve everything I do.</w:t>
      </w:r>
    </w:p>
    <w:p w:rsidR="27BB83FE" w:rsidP="27BB83FE" w:rsidRDefault="27BB83FE" w14:paraId="2D535F1A" w14:textId="213C3662">
      <w:pPr>
        <w:pStyle w:val="Normal"/>
        <w:jc w:val="both"/>
        <w:rPr>
          <w:rFonts w:ascii="Arial" w:hAnsi="Arial" w:cs="Arial"/>
        </w:rPr>
      </w:pPr>
    </w:p>
    <w:p w:rsidRPr="008616D3" w:rsidR="00DE3E70" w:rsidP="00DE3E70" w:rsidRDefault="00DE3E70" w14:paraId="0BC419DF" w14:textId="77777777">
      <w:pPr>
        <w:jc w:val="both"/>
        <w:rPr>
          <w:rFonts w:ascii="Arial" w:hAnsi="Arial" w:cs="Arial"/>
        </w:rPr>
      </w:pPr>
    </w:p>
    <w:p w:rsidR="00DC5FC6" w:rsidP="000D0AD5" w:rsidRDefault="00DC5FC6" w14:paraId="621BD067" w14:textId="77777777">
      <w:pPr>
        <w:pStyle w:val="Heading1"/>
        <w:jc w:val="both"/>
        <w:rPr>
          <w:rFonts w:ascii="Arial" w:hAnsi="Arial" w:cs="Arial"/>
          <w:sz w:val="22"/>
          <w:szCs w:val="22"/>
        </w:rPr>
      </w:pPr>
      <w:bookmarkStart w:name="_Toc99737636" w:id="3"/>
    </w:p>
    <w:p w:rsidR="00DC5FC6" w:rsidP="000D0AD5" w:rsidRDefault="00DC5FC6" w14:paraId="6B45805B" w14:textId="77777777">
      <w:pPr>
        <w:pStyle w:val="Heading1"/>
        <w:jc w:val="both"/>
        <w:rPr>
          <w:rFonts w:ascii="Arial" w:hAnsi="Arial" w:cs="Arial"/>
          <w:sz w:val="22"/>
          <w:szCs w:val="22"/>
        </w:rPr>
      </w:pPr>
    </w:p>
    <w:p w:rsidR="00DC5FC6" w:rsidP="000D0AD5" w:rsidRDefault="00DC5FC6" w14:paraId="703B7C31" w14:textId="77777777">
      <w:pPr>
        <w:pStyle w:val="Heading1"/>
        <w:jc w:val="both"/>
        <w:rPr>
          <w:rFonts w:ascii="Arial" w:hAnsi="Arial" w:cs="Arial"/>
          <w:sz w:val="22"/>
          <w:szCs w:val="22"/>
        </w:rPr>
      </w:pPr>
    </w:p>
    <w:p w:rsidR="00DC5FC6" w:rsidP="000D0AD5" w:rsidRDefault="00DC5FC6" w14:paraId="018B05AB" w14:textId="77777777">
      <w:pPr>
        <w:pStyle w:val="Heading1"/>
        <w:jc w:val="both"/>
        <w:rPr>
          <w:rFonts w:ascii="Arial" w:hAnsi="Arial" w:cs="Arial"/>
          <w:sz w:val="22"/>
          <w:szCs w:val="22"/>
        </w:rPr>
      </w:pPr>
    </w:p>
    <w:p w:rsidRPr="008616D3" w:rsidR="00DE3E70" w:rsidP="000D0AD5" w:rsidRDefault="00DE3E70" w14:paraId="7E6D8C52" w14:textId="4D6511F0">
      <w:pPr>
        <w:pStyle w:val="Heading1"/>
        <w:jc w:val="both"/>
        <w:rPr>
          <w:rFonts w:ascii="Arial" w:hAnsi="Arial" w:cs="Arial"/>
          <w:sz w:val="22"/>
          <w:szCs w:val="22"/>
        </w:rPr>
      </w:pPr>
      <w:r w:rsidRPr="008616D3">
        <w:rPr>
          <w:rFonts w:ascii="Arial" w:hAnsi="Arial" w:cs="Arial"/>
          <w:sz w:val="22"/>
          <w:szCs w:val="22"/>
        </w:rPr>
        <w:t>References</w:t>
      </w:r>
      <w:bookmarkEnd w:id="3"/>
      <w:r w:rsidRPr="008616D3">
        <w:rPr>
          <w:rFonts w:ascii="Arial" w:hAnsi="Arial" w:cs="Arial"/>
          <w:sz w:val="22"/>
          <w:szCs w:val="22"/>
        </w:rPr>
        <w:t xml:space="preserve"> </w:t>
      </w:r>
    </w:p>
    <w:p w:rsidR="00DE3E70" w:rsidP="00DE3E70" w:rsidRDefault="00DE3E70" w14:paraId="4BAD149C" w14:textId="67715920">
      <w:pPr>
        <w:jc w:val="both"/>
        <w:rPr>
          <w:rFonts w:ascii="Arial" w:hAnsi="Arial" w:cs="Arial"/>
        </w:rPr>
      </w:pPr>
      <w:proofErr w:type="gramStart"/>
      <w:r w:rsidRPr="008616D3">
        <w:rPr>
          <w:rFonts w:ascii="Arial" w:hAnsi="Arial" w:cs="Arial"/>
        </w:rPr>
        <w:t>Austin,D</w:t>
      </w:r>
      <w:proofErr w:type="gramEnd"/>
      <w:r w:rsidRPr="008616D3">
        <w:rPr>
          <w:rFonts w:ascii="Arial" w:hAnsi="Arial" w:cs="Arial"/>
        </w:rPr>
        <w:t xml:space="preserve"> (2020) Turning reflection into learning. Reflective practices</w:t>
      </w:r>
    </w:p>
    <w:p w:rsidR="008942CE" w:rsidP="008942CE" w:rsidRDefault="008942CE" w14:paraId="55071E06" w14:textId="33DD675A">
      <w:pPr>
        <w:jc w:val="both"/>
        <w:rPr>
          <w:rFonts w:ascii="Arial" w:hAnsi="Arial" w:eastAsia="Arial" w:cs="Arial"/>
          <w:sz w:val="24"/>
          <w:szCs w:val="24"/>
        </w:rPr>
      </w:pPr>
      <w:r w:rsidRPr="27BB83FE" w:rsidR="008942CE">
        <w:rPr>
          <w:rFonts w:ascii="Arial" w:hAnsi="Arial" w:eastAsia="Arial" w:cs="Arial"/>
          <w:sz w:val="24"/>
          <w:szCs w:val="24"/>
        </w:rPr>
        <w:t xml:space="preserve">Ardian, P., (2019) Correlation between implementation reflection discussion, </w:t>
      </w:r>
      <w:r w:rsidRPr="27BB83FE" w:rsidR="008942CE">
        <w:rPr>
          <w:rFonts w:ascii="Arial" w:hAnsi="Arial" w:eastAsia="Arial" w:cs="Arial"/>
          <w:sz w:val="24"/>
          <w:szCs w:val="24"/>
        </w:rPr>
        <w:t>Gibbs</w:t>
      </w:r>
      <w:r w:rsidRPr="27BB83FE" w:rsidR="008942CE">
        <w:rPr>
          <w:rFonts w:ascii="Arial" w:hAnsi="Arial" w:eastAsia="Arial" w:cs="Arial"/>
          <w:sz w:val="24"/>
          <w:szCs w:val="24"/>
        </w:rPr>
        <w:t xml:space="preserve"> cycle. </w:t>
      </w:r>
    </w:p>
    <w:p w:rsidRPr="008616D3" w:rsidR="00DE3E70" w:rsidP="00DE3E70" w:rsidRDefault="00DE3E70" w14:paraId="49FC7106" w14:textId="77777777">
      <w:pPr>
        <w:jc w:val="both"/>
        <w:rPr>
          <w:rFonts w:ascii="Arial" w:hAnsi="Arial" w:cs="Arial"/>
        </w:rPr>
      </w:pPr>
      <w:r w:rsidRPr="008616D3">
        <w:rPr>
          <w:rFonts w:ascii="Arial" w:hAnsi="Arial" w:cs="Arial"/>
        </w:rPr>
        <w:t>Beesley, P (2017) Developing your communication skills in work. London</w:t>
      </w:r>
    </w:p>
    <w:p w:rsidRPr="008616D3" w:rsidR="00DE3E70" w:rsidP="00DE3E70" w:rsidRDefault="00DE3E70" w14:paraId="7488D08A" w14:textId="77777777">
      <w:pPr>
        <w:jc w:val="both"/>
        <w:rPr>
          <w:rFonts w:ascii="Arial" w:hAnsi="Arial" w:cs="Arial"/>
        </w:rPr>
      </w:pPr>
      <w:r w:rsidRPr="008616D3">
        <w:rPr>
          <w:rFonts w:ascii="Arial" w:hAnsi="Arial" w:cs="Arial"/>
        </w:rPr>
        <w:t>Brierley, J (2019) Developing reflective practices. Routledge</w:t>
      </w:r>
    </w:p>
    <w:p w:rsidRPr="008616D3" w:rsidR="00DE3E70" w:rsidP="00DE3E70" w:rsidRDefault="00DE3E70" w14:paraId="3FB52469" w14:textId="77777777">
      <w:pPr>
        <w:jc w:val="both"/>
        <w:rPr>
          <w:rFonts w:ascii="Arial" w:hAnsi="Arial" w:cs="Arial"/>
        </w:rPr>
      </w:pPr>
      <w:r w:rsidRPr="008616D3">
        <w:rPr>
          <w:rFonts w:ascii="Arial" w:hAnsi="Arial" w:cs="Arial"/>
        </w:rPr>
        <w:t>Cooper. H (2019) Using feedback to boost your grades. London</w:t>
      </w:r>
    </w:p>
    <w:p w:rsidRPr="008616D3" w:rsidR="00DE3E70" w:rsidP="00DE3E70" w:rsidRDefault="00DE3E70" w14:paraId="2342A7BD" w14:textId="77777777">
      <w:pPr>
        <w:jc w:val="both"/>
        <w:rPr>
          <w:rFonts w:ascii="Arial" w:hAnsi="Arial" w:cs="Arial"/>
        </w:rPr>
      </w:pPr>
      <w:r w:rsidRPr="008616D3">
        <w:rPr>
          <w:rFonts w:ascii="Arial" w:hAnsi="Arial" w:cs="Arial"/>
        </w:rPr>
        <w:t xml:space="preserve">Garcia </w:t>
      </w:r>
      <w:proofErr w:type="gramStart"/>
      <w:r w:rsidRPr="008616D3">
        <w:rPr>
          <w:rFonts w:ascii="Arial" w:hAnsi="Arial" w:cs="Arial"/>
        </w:rPr>
        <w:t>Palao,C</w:t>
      </w:r>
      <w:proofErr w:type="gramEnd"/>
      <w:r w:rsidRPr="008616D3">
        <w:rPr>
          <w:rFonts w:ascii="Arial" w:hAnsi="Arial" w:cs="Arial"/>
        </w:rPr>
        <w:t xml:space="preserve"> (2019) Improving teamwork competences. Action learning, 16(3)</w:t>
      </w:r>
    </w:p>
    <w:p w:rsidRPr="008616D3" w:rsidR="00DE3E70" w:rsidP="00DE3E70" w:rsidRDefault="00DE3E70" w14:paraId="4F29BE19" w14:textId="77777777">
      <w:pPr>
        <w:jc w:val="both"/>
        <w:rPr>
          <w:rFonts w:ascii="Arial" w:hAnsi="Arial" w:cs="Arial"/>
        </w:rPr>
      </w:pPr>
      <w:r w:rsidRPr="008616D3">
        <w:rPr>
          <w:rFonts w:ascii="Arial" w:hAnsi="Arial" w:cs="Arial"/>
        </w:rPr>
        <w:t xml:space="preserve">Ghiasvand, A., (2017) Relationship between time management skills and anxiety and academic motivation. </w:t>
      </w:r>
    </w:p>
    <w:p w:rsidRPr="008616D3" w:rsidR="00DE3E70" w:rsidP="00DE3E70" w:rsidRDefault="00DE3E70" w14:paraId="0F6EA704" w14:textId="77777777">
      <w:pPr>
        <w:jc w:val="both"/>
        <w:rPr>
          <w:rFonts w:ascii="Arial" w:hAnsi="Arial" w:cs="Arial"/>
        </w:rPr>
      </w:pPr>
      <w:r w:rsidRPr="008616D3">
        <w:rPr>
          <w:rFonts w:ascii="Arial" w:hAnsi="Arial" w:cs="Arial"/>
        </w:rPr>
        <w:t xml:space="preserve">Hanks, S (2018) The use of </w:t>
      </w:r>
      <w:proofErr w:type="gramStart"/>
      <w:r w:rsidRPr="008616D3">
        <w:rPr>
          <w:rFonts w:ascii="Arial" w:hAnsi="Arial" w:cs="Arial"/>
        </w:rPr>
        <w:t>group based</w:t>
      </w:r>
      <w:proofErr w:type="gramEnd"/>
      <w:r w:rsidRPr="008616D3">
        <w:rPr>
          <w:rFonts w:ascii="Arial" w:hAnsi="Arial" w:cs="Arial"/>
        </w:rPr>
        <w:t xml:space="preserve"> reflection. Journal of coaching science 1(2)</w:t>
      </w:r>
    </w:p>
    <w:p w:rsidRPr="008616D3" w:rsidR="00DE3E70" w:rsidP="00DE3E70" w:rsidRDefault="00DE3E70" w14:paraId="230A0771" w14:textId="77777777">
      <w:pPr>
        <w:jc w:val="both"/>
        <w:rPr>
          <w:rFonts w:ascii="Arial" w:hAnsi="Arial" w:cs="Arial"/>
        </w:rPr>
      </w:pPr>
      <w:r w:rsidRPr="008616D3">
        <w:rPr>
          <w:rFonts w:ascii="Arial" w:hAnsi="Arial" w:cs="Arial"/>
        </w:rPr>
        <w:t>Cole, G., (2004) Management theory and practices. London</w:t>
      </w:r>
    </w:p>
    <w:p w:rsidRPr="008616D3" w:rsidR="00DE3E70" w:rsidP="00DE3E70" w:rsidRDefault="00DE3E70" w14:paraId="52CC3C5D" w14:textId="77777777">
      <w:pPr>
        <w:jc w:val="both"/>
        <w:rPr>
          <w:rFonts w:ascii="Arial" w:hAnsi="Arial" w:cs="Arial"/>
        </w:rPr>
      </w:pPr>
      <w:r w:rsidRPr="008616D3">
        <w:rPr>
          <w:rFonts w:ascii="Arial" w:hAnsi="Arial" w:cs="Arial"/>
        </w:rPr>
        <w:t>Thomson, H., (2010) Essential management. New Delhi</w:t>
      </w:r>
    </w:p>
    <w:p w:rsidRPr="008616D3" w:rsidR="00DE3E70" w:rsidP="00DE3E70" w:rsidRDefault="00DE3E70" w14:paraId="00348C1D" w14:textId="77777777">
      <w:pPr>
        <w:jc w:val="both"/>
        <w:rPr>
          <w:rFonts w:ascii="Arial" w:hAnsi="Arial" w:cs="Arial"/>
        </w:rPr>
      </w:pPr>
      <w:r w:rsidRPr="008616D3">
        <w:rPr>
          <w:rFonts w:ascii="Arial" w:hAnsi="Arial" w:cs="Arial"/>
        </w:rPr>
        <w:t>McGraw Hill, (2005) Organisational behaviour and management. London</w:t>
      </w:r>
    </w:p>
    <w:p w:rsidRPr="008616D3" w:rsidR="00DE3E70" w:rsidP="00DE3E70" w:rsidRDefault="00DE3E70" w14:paraId="7AEFDD38" w14:textId="77777777">
      <w:pPr>
        <w:jc w:val="both"/>
        <w:rPr>
          <w:rFonts w:ascii="Arial" w:hAnsi="Arial" w:cs="Arial"/>
          <w:color w:val="FF0000"/>
        </w:rPr>
      </w:pPr>
    </w:p>
    <w:p w:rsidR="00A46CEF" w:rsidRDefault="00A46CEF" w14:paraId="13B0DD82" w14:textId="77777777"/>
    <w:sectPr w:rsidR="00A46CEF">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0750" w:rsidRDefault="00990750" w14:paraId="2553DB8E" w14:textId="77777777">
      <w:pPr>
        <w:spacing w:after="0" w:line="240" w:lineRule="auto"/>
      </w:pPr>
      <w:r>
        <w:separator/>
      </w:r>
    </w:p>
  </w:endnote>
  <w:endnote w:type="continuationSeparator" w:id="0">
    <w:p w:rsidR="00990750" w:rsidRDefault="00990750" w14:paraId="2211EC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516314"/>
      <w:docPartObj>
        <w:docPartGallery w:val="Page Numbers (Bottom of Page)"/>
        <w:docPartUnique/>
      </w:docPartObj>
    </w:sdtPr>
    <w:sdtEndPr>
      <w:rPr>
        <w:noProof/>
      </w:rPr>
    </w:sdtEndPr>
    <w:sdtContent>
      <w:p w:rsidR="00201A93" w:rsidRDefault="00DE3E70" w14:paraId="5F069F62"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01A93" w:rsidRDefault="00990750" w14:paraId="1C1D6C5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0750" w:rsidRDefault="00990750" w14:paraId="473252F8" w14:textId="77777777">
      <w:pPr>
        <w:spacing w:after="0" w:line="240" w:lineRule="auto"/>
      </w:pPr>
      <w:r>
        <w:separator/>
      </w:r>
    </w:p>
  </w:footnote>
  <w:footnote w:type="continuationSeparator" w:id="0">
    <w:p w:rsidR="00990750" w:rsidRDefault="00990750" w14:paraId="2319842A"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E70"/>
    <w:rsid w:val="00023AF6"/>
    <w:rsid w:val="000D0AD5"/>
    <w:rsid w:val="001B4D3C"/>
    <w:rsid w:val="0021793E"/>
    <w:rsid w:val="00395354"/>
    <w:rsid w:val="003D0CA0"/>
    <w:rsid w:val="003D7155"/>
    <w:rsid w:val="006D2C0D"/>
    <w:rsid w:val="00740764"/>
    <w:rsid w:val="00834FC3"/>
    <w:rsid w:val="008616D3"/>
    <w:rsid w:val="008942CE"/>
    <w:rsid w:val="00990750"/>
    <w:rsid w:val="00A1209D"/>
    <w:rsid w:val="00A32105"/>
    <w:rsid w:val="00A46CEF"/>
    <w:rsid w:val="00A60F90"/>
    <w:rsid w:val="00D86B1A"/>
    <w:rsid w:val="00DC5FC6"/>
    <w:rsid w:val="00DE3E70"/>
    <w:rsid w:val="27BB83FE"/>
    <w:rsid w:val="4CEDC9DD"/>
    <w:rsid w:val="7434C4FA"/>
    <w:rsid w:val="75D09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7B658"/>
  <w15:chartTrackingRefBased/>
  <w15:docId w15:val="{00DDBF39-9FD7-4629-8822-AC4D13C6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E3E70"/>
  </w:style>
  <w:style w:type="paragraph" w:styleId="Heading1">
    <w:name w:val="heading 1"/>
    <w:basedOn w:val="Normal"/>
    <w:next w:val="Normal"/>
    <w:link w:val="Heading1Char"/>
    <w:uiPriority w:val="9"/>
    <w:qFormat/>
    <w:rsid w:val="00DE3E70"/>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E3E70"/>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DE3E7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DE3E70"/>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3E70"/>
  </w:style>
  <w:style w:type="paragraph" w:styleId="IntenseQuote">
    <w:name w:val="Intense Quote"/>
    <w:basedOn w:val="Normal"/>
    <w:next w:val="Normal"/>
    <w:link w:val="IntenseQuoteChar"/>
    <w:uiPriority w:val="30"/>
    <w:rsid w:val="001B4D3C"/>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rsid w:val="001B4D3C"/>
    <w:rPr>
      <w:i/>
      <w:iCs/>
      <w:color w:val="4472C4" w:themeColor="accent1"/>
    </w:rPr>
  </w:style>
  <w:style w:type="character" w:styleId="Hyperlink">
    <w:name w:val="Hyperlink"/>
    <w:basedOn w:val="DefaultParagraphFont"/>
    <w:uiPriority w:val="99"/>
    <w:semiHidden/>
    <w:unhideWhenUsed/>
    <w:rsid w:val="00A60F90"/>
    <w:rPr>
      <w:color w:val="0563C1" w:themeColor="hyperlink"/>
      <w:u w:val="single"/>
    </w:rPr>
  </w:style>
  <w:style w:type="paragraph" w:styleId="TOC1">
    <w:name w:val="toc 1"/>
    <w:basedOn w:val="Normal"/>
    <w:next w:val="Normal"/>
    <w:autoRedefine/>
    <w:uiPriority w:val="39"/>
    <w:semiHidden/>
    <w:unhideWhenUsed/>
    <w:rsid w:val="00A60F90"/>
    <w:pPr>
      <w:spacing w:after="100" w:line="256" w:lineRule="auto"/>
    </w:pPr>
  </w:style>
  <w:style w:type="paragraph" w:styleId="TOCHeading">
    <w:name w:val="TOC Heading"/>
    <w:basedOn w:val="Heading1"/>
    <w:next w:val="Normal"/>
    <w:uiPriority w:val="39"/>
    <w:unhideWhenUsed/>
    <w:qFormat/>
    <w:rsid w:val="00A60F90"/>
    <w:pPr>
      <w:spacing w:line="256"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9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glossaryDocument" Target="glossary/document.xml" Id="Re585daa39f4046f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d109c45-2197-4b2d-a109-3e785c797989}"/>
      </w:docPartPr>
      <w:docPartBody>
        <w:p w14:paraId="54C3B4E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7b822fc72571a856daa9df20f0725ef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2abe23f08ee63396d4febc757eb3b60"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B7CE12-59D8-4118-995F-188D2C008D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CA06EE-8E94-4653-AD24-B65DFA043A7A}">
  <ds:schemaRefs>
    <ds:schemaRef ds:uri="http://schemas.microsoft.com/sharepoint/v3/contenttype/forms"/>
  </ds:schemaRefs>
</ds:datastoreItem>
</file>

<file path=customXml/itemProps3.xml><?xml version="1.0" encoding="utf-8"?>
<ds:datastoreItem xmlns:ds="http://schemas.openxmlformats.org/officeDocument/2006/customXml" ds:itemID="{9EDAFAAB-0F09-43D5-B862-B72C25C2B0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Raluca Ionita (2120292)</dc:creator>
  <keywords/>
  <dc:description/>
  <lastModifiedBy>Raluca Ionita (2120292)</lastModifiedBy>
  <revision>19</revision>
  <dcterms:created xsi:type="dcterms:W3CDTF">2022-04-01T21:10:00.0000000Z</dcterms:created>
  <dcterms:modified xsi:type="dcterms:W3CDTF">2022-04-05T10:58:31.1719419Z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