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D2E96" w:rsidRDefault="00954D59" w:rsidP="00954D59">
      <w:pPr>
        <w:spacing w:line="360" w:lineRule="auto"/>
        <w:jc w:val="center"/>
        <w:rPr>
          <w:rFonts w:ascii="Times New Roman" w:hAnsi="Times New Roman" w:cs="Times New Roman"/>
          <w:b/>
          <w:sz w:val="44"/>
          <w:szCs w:val="44"/>
        </w:rPr>
      </w:pPr>
      <w:r w:rsidRPr="00954D59">
        <w:rPr>
          <w:rFonts w:ascii="Times New Roman" w:hAnsi="Times New Roman" w:cs="Times New Roman"/>
          <w:b/>
          <w:sz w:val="44"/>
          <w:szCs w:val="44"/>
        </w:rPr>
        <w:t>Study of strategic management analysis on BIDFOOD COMPANY</w:t>
      </w:r>
    </w:p>
    <w:p w:rsidR="008E6865" w:rsidRDefault="008E6865" w:rsidP="00954D59">
      <w:pPr>
        <w:spacing w:line="360" w:lineRule="auto"/>
        <w:jc w:val="right"/>
        <w:rPr>
          <w:rFonts w:ascii="Times New Roman" w:hAnsi="Times New Roman" w:cs="Times New Roman"/>
          <w:b/>
        </w:rPr>
      </w:pPr>
    </w:p>
    <w:p w:rsidR="008E6865" w:rsidRDefault="008E6865" w:rsidP="00954D59">
      <w:pPr>
        <w:spacing w:line="360" w:lineRule="auto"/>
        <w:jc w:val="right"/>
        <w:rPr>
          <w:rFonts w:ascii="Times New Roman" w:hAnsi="Times New Roman" w:cs="Times New Roman"/>
          <w:b/>
        </w:rPr>
      </w:pPr>
    </w:p>
    <w:p w:rsidR="008E6865" w:rsidRDefault="008E6865" w:rsidP="00954D59">
      <w:pPr>
        <w:spacing w:line="360" w:lineRule="auto"/>
        <w:jc w:val="right"/>
        <w:rPr>
          <w:rFonts w:ascii="Times New Roman" w:hAnsi="Times New Roman" w:cs="Times New Roman"/>
          <w:b/>
        </w:rPr>
      </w:pPr>
    </w:p>
    <w:p w:rsidR="008E6865" w:rsidRDefault="008E6865" w:rsidP="00954D59">
      <w:pPr>
        <w:spacing w:line="360" w:lineRule="auto"/>
        <w:jc w:val="right"/>
        <w:rPr>
          <w:rFonts w:ascii="Times New Roman" w:hAnsi="Times New Roman" w:cs="Times New Roman"/>
          <w:b/>
        </w:rPr>
      </w:pPr>
    </w:p>
    <w:p w:rsidR="008E6865" w:rsidRDefault="008E6865" w:rsidP="00954D59">
      <w:pPr>
        <w:spacing w:line="360" w:lineRule="auto"/>
        <w:jc w:val="right"/>
        <w:rPr>
          <w:rFonts w:ascii="Times New Roman" w:hAnsi="Times New Roman" w:cs="Times New Roman"/>
          <w:b/>
        </w:rPr>
      </w:pPr>
    </w:p>
    <w:p w:rsidR="008E6865" w:rsidRDefault="008E6865" w:rsidP="00954D59">
      <w:pPr>
        <w:spacing w:line="360" w:lineRule="auto"/>
        <w:jc w:val="right"/>
        <w:rPr>
          <w:rFonts w:ascii="Times New Roman" w:hAnsi="Times New Roman" w:cs="Times New Roman"/>
          <w:b/>
        </w:rPr>
      </w:pPr>
    </w:p>
    <w:p w:rsidR="008E6865" w:rsidRDefault="008E6865" w:rsidP="00954D59">
      <w:pPr>
        <w:spacing w:line="360" w:lineRule="auto"/>
        <w:jc w:val="right"/>
        <w:rPr>
          <w:rFonts w:ascii="Times New Roman" w:hAnsi="Times New Roman" w:cs="Times New Roman"/>
          <w:b/>
        </w:rPr>
      </w:pPr>
    </w:p>
    <w:p w:rsidR="008E6865" w:rsidRDefault="008E6865" w:rsidP="00954D59">
      <w:pPr>
        <w:spacing w:line="360" w:lineRule="auto"/>
        <w:jc w:val="right"/>
        <w:rPr>
          <w:rFonts w:ascii="Times New Roman" w:hAnsi="Times New Roman" w:cs="Times New Roman"/>
          <w:b/>
        </w:rPr>
      </w:pPr>
    </w:p>
    <w:p w:rsidR="008E6865" w:rsidRDefault="008E6865" w:rsidP="00954D59">
      <w:pPr>
        <w:spacing w:line="360" w:lineRule="auto"/>
        <w:jc w:val="right"/>
        <w:rPr>
          <w:rFonts w:ascii="Times New Roman" w:hAnsi="Times New Roman" w:cs="Times New Roman"/>
          <w:b/>
        </w:rPr>
      </w:pPr>
    </w:p>
    <w:p w:rsidR="008E6865" w:rsidRDefault="008E6865" w:rsidP="00954D59">
      <w:pPr>
        <w:spacing w:line="360" w:lineRule="auto"/>
        <w:jc w:val="right"/>
        <w:rPr>
          <w:rFonts w:ascii="Times New Roman" w:hAnsi="Times New Roman" w:cs="Times New Roman"/>
          <w:b/>
        </w:rPr>
      </w:pPr>
    </w:p>
    <w:p w:rsidR="008E6865" w:rsidRDefault="008E6865" w:rsidP="00954D59">
      <w:pPr>
        <w:spacing w:line="360" w:lineRule="auto"/>
        <w:jc w:val="right"/>
        <w:rPr>
          <w:rFonts w:ascii="Times New Roman" w:hAnsi="Times New Roman" w:cs="Times New Roman"/>
          <w:b/>
        </w:rPr>
      </w:pPr>
    </w:p>
    <w:p w:rsidR="008E6865" w:rsidRDefault="008E6865" w:rsidP="00954D59">
      <w:pPr>
        <w:spacing w:line="360" w:lineRule="auto"/>
        <w:jc w:val="right"/>
        <w:rPr>
          <w:rFonts w:ascii="Times New Roman" w:hAnsi="Times New Roman" w:cs="Times New Roman"/>
          <w:b/>
        </w:rPr>
      </w:pPr>
    </w:p>
    <w:p w:rsidR="008E6865" w:rsidRDefault="008E6865" w:rsidP="00954D59">
      <w:pPr>
        <w:spacing w:line="360" w:lineRule="auto"/>
        <w:jc w:val="right"/>
        <w:rPr>
          <w:rFonts w:ascii="Times New Roman" w:hAnsi="Times New Roman" w:cs="Times New Roman"/>
          <w:b/>
        </w:rPr>
      </w:pPr>
    </w:p>
    <w:p w:rsidR="008E6865" w:rsidRDefault="008E6865" w:rsidP="00954D59">
      <w:pPr>
        <w:spacing w:line="360" w:lineRule="auto"/>
        <w:jc w:val="right"/>
        <w:rPr>
          <w:rFonts w:ascii="Times New Roman" w:hAnsi="Times New Roman" w:cs="Times New Roman"/>
          <w:b/>
        </w:rPr>
      </w:pPr>
    </w:p>
    <w:p w:rsidR="008E6865" w:rsidRDefault="008E6865" w:rsidP="00954D59">
      <w:pPr>
        <w:spacing w:line="360" w:lineRule="auto"/>
        <w:jc w:val="right"/>
        <w:rPr>
          <w:rFonts w:ascii="Times New Roman" w:hAnsi="Times New Roman" w:cs="Times New Roman"/>
          <w:b/>
        </w:rPr>
      </w:pPr>
    </w:p>
    <w:p w:rsidR="00954D59" w:rsidRDefault="00954D59" w:rsidP="00954D59">
      <w:pPr>
        <w:spacing w:line="360" w:lineRule="auto"/>
        <w:jc w:val="right"/>
        <w:rPr>
          <w:rFonts w:ascii="Times New Roman" w:hAnsi="Times New Roman" w:cs="Times New Roman"/>
          <w:b/>
        </w:rPr>
      </w:pPr>
      <w:r>
        <w:rPr>
          <w:rFonts w:ascii="Times New Roman" w:hAnsi="Times New Roman" w:cs="Times New Roman"/>
          <w:b/>
        </w:rPr>
        <w:t>Student Name:- Rutvik Sawant</w:t>
      </w:r>
    </w:p>
    <w:p w:rsidR="00954D59" w:rsidRDefault="00954D59" w:rsidP="00954D59">
      <w:pPr>
        <w:spacing w:line="360" w:lineRule="auto"/>
        <w:jc w:val="right"/>
        <w:rPr>
          <w:rFonts w:ascii="Times New Roman" w:hAnsi="Times New Roman" w:cs="Times New Roman"/>
          <w:b/>
        </w:rPr>
      </w:pPr>
      <w:r>
        <w:rPr>
          <w:rFonts w:ascii="Times New Roman" w:hAnsi="Times New Roman" w:cs="Times New Roman"/>
          <w:b/>
        </w:rPr>
        <w:t>Student ID:- 1704935</w:t>
      </w:r>
    </w:p>
    <w:p w:rsidR="00954D59" w:rsidRDefault="00954D59" w:rsidP="00954D59">
      <w:pPr>
        <w:pStyle w:val="Default"/>
        <w:jc w:val="right"/>
        <w:rPr>
          <w:sz w:val="22"/>
          <w:szCs w:val="22"/>
        </w:rPr>
      </w:pPr>
      <w:r>
        <w:rPr>
          <w:b/>
        </w:rPr>
        <w:t xml:space="preserve">Lecturer’s Name:- </w:t>
      </w:r>
      <w:r w:rsidRPr="00954D59">
        <w:rPr>
          <w:b/>
          <w:color w:val="auto"/>
          <w:sz w:val="22"/>
          <w:szCs w:val="22"/>
          <w:lang w:val="en-US"/>
        </w:rPr>
        <w:t>Dr Allison Wylde</w:t>
      </w:r>
      <w:r>
        <w:rPr>
          <w:b/>
          <w:bCs/>
          <w:sz w:val="22"/>
          <w:szCs w:val="22"/>
        </w:rPr>
        <w:t xml:space="preserve"> </w:t>
      </w:r>
    </w:p>
    <w:p w:rsidR="008E6865" w:rsidRDefault="008E6865" w:rsidP="004D2E96">
      <w:pPr>
        <w:pStyle w:val="TOCHeading"/>
        <w:rPr>
          <w:rFonts w:ascii="Times New Roman" w:eastAsiaTheme="minorHAnsi" w:hAnsi="Times New Roman" w:cs="Times New Roman"/>
          <w:color w:val="auto"/>
          <w:sz w:val="24"/>
          <w:szCs w:val="24"/>
        </w:rPr>
      </w:pPr>
    </w:p>
    <w:sdt>
      <w:sdtPr>
        <w:rPr>
          <w:rFonts w:ascii="Times New Roman" w:eastAsiaTheme="minorHAnsi" w:hAnsi="Times New Roman" w:cs="Times New Roman"/>
          <w:color w:val="auto"/>
          <w:sz w:val="24"/>
          <w:szCs w:val="24"/>
        </w:rPr>
        <w:id w:val="-1538732086"/>
        <w:docPartObj>
          <w:docPartGallery w:val="Table of Contents"/>
          <w:docPartUnique/>
        </w:docPartObj>
      </w:sdtPr>
      <w:sdtEndPr>
        <w:rPr>
          <w:b/>
          <w:bCs/>
          <w:noProof/>
        </w:rPr>
      </w:sdtEndPr>
      <w:sdtContent>
        <w:p w:rsidR="004D2E96" w:rsidRPr="008D52EE" w:rsidRDefault="004D2E96" w:rsidP="004D2E96">
          <w:pPr>
            <w:pStyle w:val="TOCHeading"/>
            <w:rPr>
              <w:rFonts w:ascii="Times New Roman" w:hAnsi="Times New Roman" w:cs="Times New Roman"/>
              <w:b/>
              <w:color w:val="auto"/>
              <w:sz w:val="36"/>
              <w:szCs w:val="36"/>
            </w:rPr>
          </w:pPr>
          <w:r w:rsidRPr="008D52EE">
            <w:rPr>
              <w:rFonts w:ascii="Times New Roman" w:hAnsi="Times New Roman" w:cs="Times New Roman"/>
              <w:b/>
              <w:color w:val="auto"/>
              <w:sz w:val="36"/>
              <w:szCs w:val="36"/>
            </w:rPr>
            <w:t>Contents</w:t>
          </w:r>
        </w:p>
        <w:p w:rsidR="004D2E96" w:rsidRPr="006370C6" w:rsidRDefault="004D2E96" w:rsidP="004D2E96">
          <w:pPr>
            <w:pStyle w:val="TOC1"/>
            <w:tabs>
              <w:tab w:val="right" w:leader="dot" w:pos="9350"/>
            </w:tabs>
            <w:rPr>
              <w:rFonts w:ascii="Times New Roman" w:eastAsiaTheme="minorEastAsia" w:hAnsi="Times New Roman" w:cs="Times New Roman"/>
              <w:noProof/>
              <w:sz w:val="24"/>
              <w:szCs w:val="24"/>
            </w:rPr>
          </w:pPr>
          <w:r w:rsidRPr="006370C6">
            <w:rPr>
              <w:rFonts w:ascii="Times New Roman" w:hAnsi="Times New Roman" w:cs="Times New Roman"/>
              <w:sz w:val="24"/>
              <w:szCs w:val="24"/>
            </w:rPr>
            <w:fldChar w:fldCharType="begin"/>
          </w:r>
          <w:r w:rsidRPr="006370C6">
            <w:rPr>
              <w:rFonts w:ascii="Times New Roman" w:hAnsi="Times New Roman" w:cs="Times New Roman"/>
              <w:sz w:val="24"/>
              <w:szCs w:val="24"/>
            </w:rPr>
            <w:instrText xml:space="preserve"> TOC \o "1-3" \h \z \u </w:instrText>
          </w:r>
          <w:r w:rsidRPr="006370C6">
            <w:rPr>
              <w:rFonts w:ascii="Times New Roman" w:hAnsi="Times New Roman" w:cs="Times New Roman"/>
              <w:sz w:val="24"/>
              <w:szCs w:val="24"/>
            </w:rPr>
            <w:fldChar w:fldCharType="separate"/>
          </w:r>
          <w:hyperlink w:anchor="_Toc522484748" w:history="1">
            <w:r w:rsidRPr="006370C6">
              <w:rPr>
                <w:rStyle w:val="Hyperlink"/>
                <w:rFonts w:ascii="Times New Roman" w:hAnsi="Times New Roman" w:cs="Times New Roman"/>
                <w:noProof/>
                <w:sz w:val="24"/>
                <w:szCs w:val="24"/>
              </w:rPr>
              <w:t>Abstract</w:t>
            </w:r>
            <w:r w:rsidRPr="006370C6">
              <w:rPr>
                <w:rFonts w:ascii="Times New Roman" w:hAnsi="Times New Roman" w:cs="Times New Roman"/>
                <w:noProof/>
                <w:webHidden/>
                <w:sz w:val="24"/>
                <w:szCs w:val="24"/>
              </w:rPr>
              <w:tab/>
            </w:r>
            <w:r w:rsidRPr="006370C6">
              <w:rPr>
                <w:rFonts w:ascii="Times New Roman" w:hAnsi="Times New Roman" w:cs="Times New Roman"/>
                <w:noProof/>
                <w:webHidden/>
                <w:sz w:val="24"/>
                <w:szCs w:val="24"/>
              </w:rPr>
              <w:fldChar w:fldCharType="begin"/>
            </w:r>
            <w:r w:rsidRPr="006370C6">
              <w:rPr>
                <w:rFonts w:ascii="Times New Roman" w:hAnsi="Times New Roman" w:cs="Times New Roman"/>
                <w:noProof/>
                <w:webHidden/>
                <w:sz w:val="24"/>
                <w:szCs w:val="24"/>
              </w:rPr>
              <w:instrText xml:space="preserve"> PAGEREF _Toc522484748 \h </w:instrText>
            </w:r>
            <w:r w:rsidRPr="006370C6">
              <w:rPr>
                <w:rFonts w:ascii="Times New Roman" w:hAnsi="Times New Roman" w:cs="Times New Roman"/>
                <w:noProof/>
                <w:webHidden/>
                <w:sz w:val="24"/>
                <w:szCs w:val="24"/>
              </w:rPr>
            </w:r>
            <w:r w:rsidRPr="006370C6">
              <w:rPr>
                <w:rFonts w:ascii="Times New Roman" w:hAnsi="Times New Roman" w:cs="Times New Roman"/>
                <w:noProof/>
                <w:webHidden/>
                <w:sz w:val="24"/>
                <w:szCs w:val="24"/>
              </w:rPr>
              <w:fldChar w:fldCharType="separate"/>
            </w:r>
            <w:r w:rsidR="008E6865">
              <w:rPr>
                <w:rFonts w:ascii="Times New Roman" w:hAnsi="Times New Roman" w:cs="Times New Roman"/>
                <w:noProof/>
                <w:webHidden/>
                <w:sz w:val="24"/>
                <w:szCs w:val="24"/>
              </w:rPr>
              <w:t>3</w:t>
            </w:r>
            <w:r w:rsidRPr="006370C6">
              <w:rPr>
                <w:rFonts w:ascii="Times New Roman" w:hAnsi="Times New Roman" w:cs="Times New Roman"/>
                <w:noProof/>
                <w:webHidden/>
                <w:sz w:val="24"/>
                <w:szCs w:val="24"/>
              </w:rPr>
              <w:fldChar w:fldCharType="end"/>
            </w:r>
          </w:hyperlink>
        </w:p>
        <w:p w:rsidR="004D2E96" w:rsidRPr="006370C6" w:rsidRDefault="004D2E96" w:rsidP="004D2E96">
          <w:pPr>
            <w:pStyle w:val="TOC1"/>
            <w:tabs>
              <w:tab w:val="right" w:leader="dot" w:pos="9350"/>
            </w:tabs>
            <w:rPr>
              <w:rFonts w:ascii="Times New Roman" w:eastAsiaTheme="minorEastAsia" w:hAnsi="Times New Roman" w:cs="Times New Roman"/>
              <w:noProof/>
              <w:sz w:val="24"/>
              <w:szCs w:val="24"/>
            </w:rPr>
          </w:pPr>
          <w:hyperlink w:anchor="_Toc522484749" w:history="1">
            <w:r w:rsidRPr="006370C6">
              <w:rPr>
                <w:rStyle w:val="Hyperlink"/>
                <w:rFonts w:ascii="Times New Roman" w:hAnsi="Times New Roman" w:cs="Times New Roman"/>
                <w:noProof/>
                <w:sz w:val="24"/>
                <w:szCs w:val="24"/>
              </w:rPr>
              <w:t>Introduction</w:t>
            </w:r>
            <w:r w:rsidRPr="006370C6">
              <w:rPr>
                <w:rFonts w:ascii="Times New Roman" w:hAnsi="Times New Roman" w:cs="Times New Roman"/>
                <w:noProof/>
                <w:webHidden/>
                <w:sz w:val="24"/>
                <w:szCs w:val="24"/>
              </w:rPr>
              <w:tab/>
            </w:r>
            <w:r w:rsidRPr="006370C6">
              <w:rPr>
                <w:rFonts w:ascii="Times New Roman" w:hAnsi="Times New Roman" w:cs="Times New Roman"/>
                <w:noProof/>
                <w:webHidden/>
                <w:sz w:val="24"/>
                <w:szCs w:val="24"/>
              </w:rPr>
              <w:fldChar w:fldCharType="begin"/>
            </w:r>
            <w:r w:rsidRPr="006370C6">
              <w:rPr>
                <w:rFonts w:ascii="Times New Roman" w:hAnsi="Times New Roman" w:cs="Times New Roman"/>
                <w:noProof/>
                <w:webHidden/>
                <w:sz w:val="24"/>
                <w:szCs w:val="24"/>
              </w:rPr>
              <w:instrText xml:space="preserve"> PAGEREF _Toc522484749 \h </w:instrText>
            </w:r>
            <w:r w:rsidRPr="006370C6">
              <w:rPr>
                <w:rFonts w:ascii="Times New Roman" w:hAnsi="Times New Roman" w:cs="Times New Roman"/>
                <w:noProof/>
                <w:webHidden/>
                <w:sz w:val="24"/>
                <w:szCs w:val="24"/>
              </w:rPr>
            </w:r>
            <w:r w:rsidRPr="006370C6">
              <w:rPr>
                <w:rFonts w:ascii="Times New Roman" w:hAnsi="Times New Roman" w:cs="Times New Roman"/>
                <w:noProof/>
                <w:webHidden/>
                <w:sz w:val="24"/>
                <w:szCs w:val="24"/>
              </w:rPr>
              <w:fldChar w:fldCharType="separate"/>
            </w:r>
            <w:r w:rsidR="008E6865">
              <w:rPr>
                <w:rFonts w:ascii="Times New Roman" w:hAnsi="Times New Roman" w:cs="Times New Roman"/>
                <w:noProof/>
                <w:webHidden/>
                <w:sz w:val="24"/>
                <w:szCs w:val="24"/>
              </w:rPr>
              <w:t>4</w:t>
            </w:r>
            <w:r w:rsidRPr="006370C6">
              <w:rPr>
                <w:rFonts w:ascii="Times New Roman" w:hAnsi="Times New Roman" w:cs="Times New Roman"/>
                <w:noProof/>
                <w:webHidden/>
                <w:sz w:val="24"/>
                <w:szCs w:val="24"/>
              </w:rPr>
              <w:fldChar w:fldCharType="end"/>
            </w:r>
          </w:hyperlink>
        </w:p>
        <w:p w:rsidR="004D2E96" w:rsidRPr="006370C6" w:rsidRDefault="004D2E96" w:rsidP="004D2E96">
          <w:pPr>
            <w:pStyle w:val="TOC1"/>
            <w:tabs>
              <w:tab w:val="right" w:leader="dot" w:pos="9350"/>
            </w:tabs>
            <w:rPr>
              <w:rFonts w:ascii="Times New Roman" w:eastAsiaTheme="minorEastAsia" w:hAnsi="Times New Roman" w:cs="Times New Roman"/>
              <w:noProof/>
              <w:sz w:val="24"/>
              <w:szCs w:val="24"/>
            </w:rPr>
          </w:pPr>
          <w:hyperlink w:anchor="_Toc522484751" w:history="1">
            <w:r w:rsidRPr="006370C6">
              <w:rPr>
                <w:rStyle w:val="Hyperlink"/>
                <w:rFonts w:ascii="Times New Roman" w:hAnsi="Times New Roman" w:cs="Times New Roman"/>
                <w:noProof/>
                <w:sz w:val="24"/>
                <w:szCs w:val="24"/>
              </w:rPr>
              <w:t>Objectives</w:t>
            </w:r>
            <w:r w:rsidRPr="006370C6">
              <w:rPr>
                <w:rFonts w:ascii="Times New Roman" w:hAnsi="Times New Roman" w:cs="Times New Roman"/>
                <w:noProof/>
                <w:webHidden/>
                <w:sz w:val="24"/>
                <w:szCs w:val="24"/>
              </w:rPr>
              <w:tab/>
            </w:r>
            <w:r w:rsidRPr="006370C6">
              <w:rPr>
                <w:rFonts w:ascii="Times New Roman" w:hAnsi="Times New Roman" w:cs="Times New Roman"/>
                <w:noProof/>
                <w:webHidden/>
                <w:sz w:val="24"/>
                <w:szCs w:val="24"/>
              </w:rPr>
              <w:fldChar w:fldCharType="begin"/>
            </w:r>
            <w:r w:rsidRPr="006370C6">
              <w:rPr>
                <w:rFonts w:ascii="Times New Roman" w:hAnsi="Times New Roman" w:cs="Times New Roman"/>
                <w:noProof/>
                <w:webHidden/>
                <w:sz w:val="24"/>
                <w:szCs w:val="24"/>
              </w:rPr>
              <w:instrText xml:space="preserve"> PAGEREF _Toc522484751 \h </w:instrText>
            </w:r>
            <w:r w:rsidRPr="006370C6">
              <w:rPr>
                <w:rFonts w:ascii="Times New Roman" w:hAnsi="Times New Roman" w:cs="Times New Roman"/>
                <w:noProof/>
                <w:webHidden/>
                <w:sz w:val="24"/>
                <w:szCs w:val="24"/>
              </w:rPr>
            </w:r>
            <w:r w:rsidRPr="006370C6">
              <w:rPr>
                <w:rFonts w:ascii="Times New Roman" w:hAnsi="Times New Roman" w:cs="Times New Roman"/>
                <w:noProof/>
                <w:webHidden/>
                <w:sz w:val="24"/>
                <w:szCs w:val="24"/>
              </w:rPr>
              <w:fldChar w:fldCharType="separate"/>
            </w:r>
            <w:r w:rsidR="008E6865">
              <w:rPr>
                <w:rFonts w:ascii="Times New Roman" w:hAnsi="Times New Roman" w:cs="Times New Roman"/>
                <w:noProof/>
                <w:webHidden/>
                <w:sz w:val="24"/>
                <w:szCs w:val="24"/>
              </w:rPr>
              <w:t>5</w:t>
            </w:r>
            <w:r w:rsidRPr="006370C6">
              <w:rPr>
                <w:rFonts w:ascii="Times New Roman" w:hAnsi="Times New Roman" w:cs="Times New Roman"/>
                <w:noProof/>
                <w:webHidden/>
                <w:sz w:val="24"/>
                <w:szCs w:val="24"/>
              </w:rPr>
              <w:fldChar w:fldCharType="end"/>
            </w:r>
          </w:hyperlink>
        </w:p>
        <w:p w:rsidR="004D2E96" w:rsidRPr="006370C6" w:rsidRDefault="004D2E96" w:rsidP="004D2E96">
          <w:pPr>
            <w:pStyle w:val="TOC1"/>
            <w:tabs>
              <w:tab w:val="right" w:leader="dot" w:pos="9350"/>
            </w:tabs>
            <w:rPr>
              <w:rFonts w:ascii="Times New Roman" w:eastAsiaTheme="minorEastAsia" w:hAnsi="Times New Roman" w:cs="Times New Roman"/>
              <w:noProof/>
              <w:sz w:val="24"/>
              <w:szCs w:val="24"/>
            </w:rPr>
          </w:pPr>
          <w:hyperlink w:anchor="_Toc522484752" w:history="1">
            <w:r w:rsidRPr="006370C6">
              <w:rPr>
                <w:rStyle w:val="Hyperlink"/>
                <w:rFonts w:ascii="Times New Roman" w:hAnsi="Times New Roman" w:cs="Times New Roman"/>
                <w:noProof/>
                <w:sz w:val="24"/>
                <w:szCs w:val="24"/>
              </w:rPr>
              <w:t>The process of Strategic Management in Food Industry</w:t>
            </w:r>
            <w:r w:rsidRPr="006370C6">
              <w:rPr>
                <w:rFonts w:ascii="Times New Roman" w:hAnsi="Times New Roman" w:cs="Times New Roman"/>
                <w:noProof/>
                <w:webHidden/>
                <w:sz w:val="24"/>
                <w:szCs w:val="24"/>
              </w:rPr>
              <w:tab/>
            </w:r>
            <w:r w:rsidRPr="006370C6">
              <w:rPr>
                <w:rFonts w:ascii="Times New Roman" w:hAnsi="Times New Roman" w:cs="Times New Roman"/>
                <w:noProof/>
                <w:webHidden/>
                <w:sz w:val="24"/>
                <w:szCs w:val="24"/>
              </w:rPr>
              <w:fldChar w:fldCharType="begin"/>
            </w:r>
            <w:r w:rsidRPr="006370C6">
              <w:rPr>
                <w:rFonts w:ascii="Times New Roman" w:hAnsi="Times New Roman" w:cs="Times New Roman"/>
                <w:noProof/>
                <w:webHidden/>
                <w:sz w:val="24"/>
                <w:szCs w:val="24"/>
              </w:rPr>
              <w:instrText xml:space="preserve"> PAGEREF _Toc522484752 \h </w:instrText>
            </w:r>
            <w:r w:rsidRPr="006370C6">
              <w:rPr>
                <w:rFonts w:ascii="Times New Roman" w:hAnsi="Times New Roman" w:cs="Times New Roman"/>
                <w:noProof/>
                <w:webHidden/>
                <w:sz w:val="24"/>
                <w:szCs w:val="24"/>
              </w:rPr>
            </w:r>
            <w:r w:rsidRPr="006370C6">
              <w:rPr>
                <w:rFonts w:ascii="Times New Roman" w:hAnsi="Times New Roman" w:cs="Times New Roman"/>
                <w:noProof/>
                <w:webHidden/>
                <w:sz w:val="24"/>
                <w:szCs w:val="24"/>
              </w:rPr>
              <w:fldChar w:fldCharType="separate"/>
            </w:r>
            <w:r w:rsidR="008E6865">
              <w:rPr>
                <w:rFonts w:ascii="Times New Roman" w:hAnsi="Times New Roman" w:cs="Times New Roman"/>
                <w:noProof/>
                <w:webHidden/>
                <w:sz w:val="24"/>
                <w:szCs w:val="24"/>
              </w:rPr>
              <w:t>5</w:t>
            </w:r>
            <w:r w:rsidRPr="006370C6">
              <w:rPr>
                <w:rFonts w:ascii="Times New Roman" w:hAnsi="Times New Roman" w:cs="Times New Roman"/>
                <w:noProof/>
                <w:webHidden/>
                <w:sz w:val="24"/>
                <w:szCs w:val="24"/>
              </w:rPr>
              <w:fldChar w:fldCharType="end"/>
            </w:r>
          </w:hyperlink>
        </w:p>
        <w:p w:rsidR="004D2E96" w:rsidRPr="006370C6" w:rsidRDefault="004D2E96" w:rsidP="004D2E96">
          <w:pPr>
            <w:pStyle w:val="TOC1"/>
            <w:tabs>
              <w:tab w:val="right" w:leader="dot" w:pos="9350"/>
            </w:tabs>
            <w:rPr>
              <w:rFonts w:ascii="Times New Roman" w:eastAsiaTheme="minorEastAsia" w:hAnsi="Times New Roman" w:cs="Times New Roman"/>
              <w:noProof/>
              <w:sz w:val="24"/>
              <w:szCs w:val="24"/>
            </w:rPr>
          </w:pPr>
          <w:hyperlink w:anchor="_Toc522484753" w:history="1">
            <w:r w:rsidRPr="006370C6">
              <w:rPr>
                <w:rStyle w:val="Hyperlink"/>
                <w:rFonts w:ascii="Times New Roman" w:hAnsi="Times New Roman" w:cs="Times New Roman"/>
                <w:noProof/>
                <w:sz w:val="24"/>
                <w:szCs w:val="24"/>
              </w:rPr>
              <w:t>Developing of Strategic Management in the Food Industry</w:t>
            </w:r>
            <w:r w:rsidRPr="006370C6">
              <w:rPr>
                <w:rFonts w:ascii="Times New Roman" w:hAnsi="Times New Roman" w:cs="Times New Roman"/>
                <w:noProof/>
                <w:webHidden/>
                <w:sz w:val="24"/>
                <w:szCs w:val="24"/>
              </w:rPr>
              <w:tab/>
            </w:r>
            <w:r w:rsidRPr="006370C6">
              <w:rPr>
                <w:rFonts w:ascii="Times New Roman" w:hAnsi="Times New Roman" w:cs="Times New Roman"/>
                <w:noProof/>
                <w:webHidden/>
                <w:sz w:val="24"/>
                <w:szCs w:val="24"/>
              </w:rPr>
              <w:fldChar w:fldCharType="begin"/>
            </w:r>
            <w:r w:rsidRPr="006370C6">
              <w:rPr>
                <w:rFonts w:ascii="Times New Roman" w:hAnsi="Times New Roman" w:cs="Times New Roman"/>
                <w:noProof/>
                <w:webHidden/>
                <w:sz w:val="24"/>
                <w:szCs w:val="24"/>
              </w:rPr>
              <w:instrText xml:space="preserve"> PAGEREF _Toc522484753 \h </w:instrText>
            </w:r>
            <w:r w:rsidRPr="006370C6">
              <w:rPr>
                <w:rFonts w:ascii="Times New Roman" w:hAnsi="Times New Roman" w:cs="Times New Roman"/>
                <w:noProof/>
                <w:webHidden/>
                <w:sz w:val="24"/>
                <w:szCs w:val="24"/>
              </w:rPr>
            </w:r>
            <w:r w:rsidRPr="006370C6">
              <w:rPr>
                <w:rFonts w:ascii="Times New Roman" w:hAnsi="Times New Roman" w:cs="Times New Roman"/>
                <w:noProof/>
                <w:webHidden/>
                <w:sz w:val="24"/>
                <w:szCs w:val="24"/>
              </w:rPr>
              <w:fldChar w:fldCharType="separate"/>
            </w:r>
            <w:r w:rsidR="008E6865">
              <w:rPr>
                <w:rFonts w:ascii="Times New Roman" w:hAnsi="Times New Roman" w:cs="Times New Roman"/>
                <w:noProof/>
                <w:webHidden/>
                <w:sz w:val="24"/>
                <w:szCs w:val="24"/>
              </w:rPr>
              <w:t>6</w:t>
            </w:r>
            <w:r w:rsidRPr="006370C6">
              <w:rPr>
                <w:rFonts w:ascii="Times New Roman" w:hAnsi="Times New Roman" w:cs="Times New Roman"/>
                <w:noProof/>
                <w:webHidden/>
                <w:sz w:val="24"/>
                <w:szCs w:val="24"/>
              </w:rPr>
              <w:fldChar w:fldCharType="end"/>
            </w:r>
          </w:hyperlink>
        </w:p>
        <w:p w:rsidR="004D2E96" w:rsidRPr="006370C6" w:rsidRDefault="004D2E96" w:rsidP="004D2E96">
          <w:pPr>
            <w:pStyle w:val="TOC1"/>
            <w:tabs>
              <w:tab w:val="right" w:leader="dot" w:pos="9350"/>
            </w:tabs>
            <w:rPr>
              <w:rFonts w:ascii="Times New Roman" w:eastAsiaTheme="minorEastAsia" w:hAnsi="Times New Roman" w:cs="Times New Roman"/>
              <w:noProof/>
              <w:sz w:val="24"/>
              <w:szCs w:val="24"/>
            </w:rPr>
          </w:pPr>
          <w:hyperlink w:anchor="_Toc522484754" w:history="1">
            <w:r w:rsidRPr="006370C6">
              <w:rPr>
                <w:rStyle w:val="Hyperlink"/>
                <w:rFonts w:ascii="Times New Roman" w:hAnsi="Times New Roman" w:cs="Times New Roman"/>
                <w:noProof/>
                <w:sz w:val="24"/>
                <w:szCs w:val="24"/>
              </w:rPr>
              <w:t>Strategic Planning- Evaluating the Services and Products Offered by the Company</w:t>
            </w:r>
            <w:r w:rsidRPr="006370C6">
              <w:rPr>
                <w:rFonts w:ascii="Times New Roman" w:hAnsi="Times New Roman" w:cs="Times New Roman"/>
                <w:noProof/>
                <w:webHidden/>
                <w:sz w:val="24"/>
                <w:szCs w:val="24"/>
              </w:rPr>
              <w:tab/>
            </w:r>
            <w:r w:rsidRPr="006370C6">
              <w:rPr>
                <w:rFonts w:ascii="Times New Roman" w:hAnsi="Times New Roman" w:cs="Times New Roman"/>
                <w:noProof/>
                <w:webHidden/>
                <w:sz w:val="24"/>
                <w:szCs w:val="24"/>
              </w:rPr>
              <w:fldChar w:fldCharType="begin"/>
            </w:r>
            <w:r w:rsidRPr="006370C6">
              <w:rPr>
                <w:rFonts w:ascii="Times New Roman" w:hAnsi="Times New Roman" w:cs="Times New Roman"/>
                <w:noProof/>
                <w:webHidden/>
                <w:sz w:val="24"/>
                <w:szCs w:val="24"/>
              </w:rPr>
              <w:instrText xml:space="preserve"> PAGEREF _Toc522484754 \h </w:instrText>
            </w:r>
            <w:r w:rsidRPr="006370C6">
              <w:rPr>
                <w:rFonts w:ascii="Times New Roman" w:hAnsi="Times New Roman" w:cs="Times New Roman"/>
                <w:noProof/>
                <w:webHidden/>
                <w:sz w:val="24"/>
                <w:szCs w:val="24"/>
              </w:rPr>
            </w:r>
            <w:r w:rsidRPr="006370C6">
              <w:rPr>
                <w:rFonts w:ascii="Times New Roman" w:hAnsi="Times New Roman" w:cs="Times New Roman"/>
                <w:noProof/>
                <w:webHidden/>
                <w:sz w:val="24"/>
                <w:szCs w:val="24"/>
              </w:rPr>
              <w:fldChar w:fldCharType="separate"/>
            </w:r>
            <w:r w:rsidR="008E6865">
              <w:rPr>
                <w:rFonts w:ascii="Times New Roman" w:hAnsi="Times New Roman" w:cs="Times New Roman"/>
                <w:noProof/>
                <w:webHidden/>
                <w:sz w:val="24"/>
                <w:szCs w:val="24"/>
              </w:rPr>
              <w:t>8</w:t>
            </w:r>
            <w:r w:rsidRPr="006370C6">
              <w:rPr>
                <w:rFonts w:ascii="Times New Roman" w:hAnsi="Times New Roman" w:cs="Times New Roman"/>
                <w:noProof/>
                <w:webHidden/>
                <w:sz w:val="24"/>
                <w:szCs w:val="24"/>
              </w:rPr>
              <w:fldChar w:fldCharType="end"/>
            </w:r>
          </w:hyperlink>
        </w:p>
        <w:p w:rsidR="004D2E96" w:rsidRPr="006370C6" w:rsidRDefault="004D2E96" w:rsidP="004D2E96">
          <w:pPr>
            <w:pStyle w:val="TOC1"/>
            <w:tabs>
              <w:tab w:val="right" w:leader="dot" w:pos="9350"/>
            </w:tabs>
            <w:rPr>
              <w:rFonts w:ascii="Times New Roman" w:eastAsiaTheme="minorEastAsia" w:hAnsi="Times New Roman" w:cs="Times New Roman"/>
              <w:noProof/>
              <w:sz w:val="24"/>
              <w:szCs w:val="24"/>
            </w:rPr>
          </w:pPr>
          <w:hyperlink w:anchor="_Toc522484755" w:history="1">
            <w:r w:rsidRPr="006370C6">
              <w:rPr>
                <w:rStyle w:val="Hyperlink"/>
                <w:rFonts w:ascii="Times New Roman" w:hAnsi="Times New Roman" w:cs="Times New Roman"/>
                <w:noProof/>
                <w:sz w:val="24"/>
                <w:szCs w:val="24"/>
              </w:rPr>
              <w:t>Mobility</w:t>
            </w:r>
            <w:r w:rsidRPr="006370C6">
              <w:rPr>
                <w:rFonts w:ascii="Times New Roman" w:hAnsi="Times New Roman" w:cs="Times New Roman"/>
                <w:noProof/>
                <w:webHidden/>
                <w:sz w:val="24"/>
                <w:szCs w:val="24"/>
              </w:rPr>
              <w:tab/>
            </w:r>
            <w:r w:rsidRPr="006370C6">
              <w:rPr>
                <w:rFonts w:ascii="Times New Roman" w:hAnsi="Times New Roman" w:cs="Times New Roman"/>
                <w:noProof/>
                <w:webHidden/>
                <w:sz w:val="24"/>
                <w:szCs w:val="24"/>
              </w:rPr>
              <w:fldChar w:fldCharType="begin"/>
            </w:r>
            <w:r w:rsidRPr="006370C6">
              <w:rPr>
                <w:rFonts w:ascii="Times New Roman" w:hAnsi="Times New Roman" w:cs="Times New Roman"/>
                <w:noProof/>
                <w:webHidden/>
                <w:sz w:val="24"/>
                <w:szCs w:val="24"/>
              </w:rPr>
              <w:instrText xml:space="preserve"> PAGEREF _Toc522484755 \h </w:instrText>
            </w:r>
            <w:r w:rsidRPr="006370C6">
              <w:rPr>
                <w:rFonts w:ascii="Times New Roman" w:hAnsi="Times New Roman" w:cs="Times New Roman"/>
                <w:noProof/>
                <w:webHidden/>
                <w:sz w:val="24"/>
                <w:szCs w:val="24"/>
              </w:rPr>
            </w:r>
            <w:r w:rsidRPr="006370C6">
              <w:rPr>
                <w:rFonts w:ascii="Times New Roman" w:hAnsi="Times New Roman" w:cs="Times New Roman"/>
                <w:noProof/>
                <w:webHidden/>
                <w:sz w:val="24"/>
                <w:szCs w:val="24"/>
              </w:rPr>
              <w:fldChar w:fldCharType="separate"/>
            </w:r>
            <w:r w:rsidR="008E6865">
              <w:rPr>
                <w:rFonts w:ascii="Times New Roman" w:hAnsi="Times New Roman" w:cs="Times New Roman"/>
                <w:noProof/>
                <w:webHidden/>
                <w:sz w:val="24"/>
                <w:szCs w:val="24"/>
              </w:rPr>
              <w:t>9</w:t>
            </w:r>
            <w:r w:rsidRPr="006370C6">
              <w:rPr>
                <w:rFonts w:ascii="Times New Roman" w:hAnsi="Times New Roman" w:cs="Times New Roman"/>
                <w:noProof/>
                <w:webHidden/>
                <w:sz w:val="24"/>
                <w:szCs w:val="24"/>
              </w:rPr>
              <w:fldChar w:fldCharType="end"/>
            </w:r>
          </w:hyperlink>
        </w:p>
        <w:p w:rsidR="004D2E96" w:rsidRPr="006370C6" w:rsidRDefault="004D2E96" w:rsidP="004D2E96">
          <w:pPr>
            <w:pStyle w:val="TOC1"/>
            <w:tabs>
              <w:tab w:val="right" w:leader="dot" w:pos="9350"/>
            </w:tabs>
            <w:rPr>
              <w:rFonts w:ascii="Times New Roman" w:eastAsiaTheme="minorEastAsia" w:hAnsi="Times New Roman" w:cs="Times New Roman"/>
              <w:noProof/>
              <w:sz w:val="24"/>
              <w:szCs w:val="24"/>
            </w:rPr>
          </w:pPr>
          <w:hyperlink w:anchor="_Toc522484756" w:history="1">
            <w:r w:rsidRPr="006370C6">
              <w:rPr>
                <w:rStyle w:val="Hyperlink"/>
                <w:rFonts w:ascii="Times New Roman" w:hAnsi="Times New Roman" w:cs="Times New Roman"/>
                <w:noProof/>
                <w:sz w:val="24"/>
                <w:szCs w:val="24"/>
              </w:rPr>
              <w:t>Criteria to Understand the Strategic Services</w:t>
            </w:r>
            <w:r w:rsidRPr="006370C6">
              <w:rPr>
                <w:rFonts w:ascii="Times New Roman" w:hAnsi="Times New Roman" w:cs="Times New Roman"/>
                <w:noProof/>
                <w:webHidden/>
                <w:sz w:val="24"/>
                <w:szCs w:val="24"/>
              </w:rPr>
              <w:tab/>
            </w:r>
            <w:r w:rsidRPr="006370C6">
              <w:rPr>
                <w:rFonts w:ascii="Times New Roman" w:hAnsi="Times New Roman" w:cs="Times New Roman"/>
                <w:noProof/>
                <w:webHidden/>
                <w:sz w:val="24"/>
                <w:szCs w:val="24"/>
              </w:rPr>
              <w:fldChar w:fldCharType="begin"/>
            </w:r>
            <w:r w:rsidRPr="006370C6">
              <w:rPr>
                <w:rFonts w:ascii="Times New Roman" w:hAnsi="Times New Roman" w:cs="Times New Roman"/>
                <w:noProof/>
                <w:webHidden/>
                <w:sz w:val="24"/>
                <w:szCs w:val="24"/>
              </w:rPr>
              <w:instrText xml:space="preserve"> PAGEREF _Toc522484756 \h </w:instrText>
            </w:r>
            <w:r w:rsidRPr="006370C6">
              <w:rPr>
                <w:rFonts w:ascii="Times New Roman" w:hAnsi="Times New Roman" w:cs="Times New Roman"/>
                <w:noProof/>
                <w:webHidden/>
                <w:sz w:val="24"/>
                <w:szCs w:val="24"/>
              </w:rPr>
            </w:r>
            <w:r w:rsidRPr="006370C6">
              <w:rPr>
                <w:rFonts w:ascii="Times New Roman" w:hAnsi="Times New Roman" w:cs="Times New Roman"/>
                <w:noProof/>
                <w:webHidden/>
                <w:sz w:val="24"/>
                <w:szCs w:val="24"/>
              </w:rPr>
              <w:fldChar w:fldCharType="separate"/>
            </w:r>
            <w:r w:rsidR="008E6865">
              <w:rPr>
                <w:rFonts w:ascii="Times New Roman" w:hAnsi="Times New Roman" w:cs="Times New Roman"/>
                <w:noProof/>
                <w:webHidden/>
                <w:sz w:val="24"/>
                <w:szCs w:val="24"/>
              </w:rPr>
              <w:t>9</w:t>
            </w:r>
            <w:r w:rsidRPr="006370C6">
              <w:rPr>
                <w:rFonts w:ascii="Times New Roman" w:hAnsi="Times New Roman" w:cs="Times New Roman"/>
                <w:noProof/>
                <w:webHidden/>
                <w:sz w:val="24"/>
                <w:szCs w:val="24"/>
              </w:rPr>
              <w:fldChar w:fldCharType="end"/>
            </w:r>
          </w:hyperlink>
        </w:p>
        <w:p w:rsidR="004D2E96" w:rsidRPr="006370C6" w:rsidRDefault="004D2E96" w:rsidP="004D2E96">
          <w:pPr>
            <w:pStyle w:val="TOC1"/>
            <w:tabs>
              <w:tab w:val="right" w:leader="dot" w:pos="9350"/>
            </w:tabs>
            <w:rPr>
              <w:rFonts w:ascii="Times New Roman" w:eastAsiaTheme="minorEastAsia" w:hAnsi="Times New Roman" w:cs="Times New Roman"/>
              <w:noProof/>
              <w:sz w:val="24"/>
              <w:szCs w:val="24"/>
            </w:rPr>
          </w:pPr>
          <w:hyperlink w:anchor="_Toc522484757" w:history="1">
            <w:r w:rsidRPr="006370C6">
              <w:rPr>
                <w:rStyle w:val="Hyperlink"/>
                <w:rFonts w:ascii="Times New Roman" w:hAnsi="Times New Roman" w:cs="Times New Roman"/>
                <w:noProof/>
                <w:sz w:val="24"/>
                <w:szCs w:val="24"/>
              </w:rPr>
              <w:t>Practices responsible to Foster Sustainable Development in the Food Sector</w:t>
            </w:r>
            <w:r w:rsidRPr="006370C6">
              <w:rPr>
                <w:rFonts w:ascii="Times New Roman" w:hAnsi="Times New Roman" w:cs="Times New Roman"/>
                <w:noProof/>
                <w:webHidden/>
                <w:sz w:val="24"/>
                <w:szCs w:val="24"/>
              </w:rPr>
              <w:tab/>
            </w:r>
            <w:r w:rsidRPr="006370C6">
              <w:rPr>
                <w:rFonts w:ascii="Times New Roman" w:hAnsi="Times New Roman" w:cs="Times New Roman"/>
                <w:noProof/>
                <w:webHidden/>
                <w:sz w:val="24"/>
                <w:szCs w:val="24"/>
              </w:rPr>
              <w:fldChar w:fldCharType="begin"/>
            </w:r>
            <w:r w:rsidRPr="006370C6">
              <w:rPr>
                <w:rFonts w:ascii="Times New Roman" w:hAnsi="Times New Roman" w:cs="Times New Roman"/>
                <w:noProof/>
                <w:webHidden/>
                <w:sz w:val="24"/>
                <w:szCs w:val="24"/>
              </w:rPr>
              <w:instrText xml:space="preserve"> PAGEREF _Toc522484757 \h </w:instrText>
            </w:r>
            <w:r w:rsidRPr="006370C6">
              <w:rPr>
                <w:rFonts w:ascii="Times New Roman" w:hAnsi="Times New Roman" w:cs="Times New Roman"/>
                <w:noProof/>
                <w:webHidden/>
                <w:sz w:val="24"/>
                <w:szCs w:val="24"/>
              </w:rPr>
            </w:r>
            <w:r w:rsidRPr="006370C6">
              <w:rPr>
                <w:rFonts w:ascii="Times New Roman" w:hAnsi="Times New Roman" w:cs="Times New Roman"/>
                <w:noProof/>
                <w:webHidden/>
                <w:sz w:val="24"/>
                <w:szCs w:val="24"/>
              </w:rPr>
              <w:fldChar w:fldCharType="separate"/>
            </w:r>
            <w:r w:rsidR="008E6865">
              <w:rPr>
                <w:rFonts w:ascii="Times New Roman" w:hAnsi="Times New Roman" w:cs="Times New Roman"/>
                <w:noProof/>
                <w:webHidden/>
                <w:sz w:val="24"/>
                <w:szCs w:val="24"/>
              </w:rPr>
              <w:t>10</w:t>
            </w:r>
            <w:r w:rsidRPr="006370C6">
              <w:rPr>
                <w:rFonts w:ascii="Times New Roman" w:hAnsi="Times New Roman" w:cs="Times New Roman"/>
                <w:noProof/>
                <w:webHidden/>
                <w:sz w:val="24"/>
                <w:szCs w:val="24"/>
              </w:rPr>
              <w:fldChar w:fldCharType="end"/>
            </w:r>
          </w:hyperlink>
        </w:p>
        <w:p w:rsidR="004D2E96" w:rsidRPr="006370C6" w:rsidRDefault="004D2E96" w:rsidP="004D2E96">
          <w:pPr>
            <w:pStyle w:val="TOC1"/>
            <w:tabs>
              <w:tab w:val="right" w:leader="dot" w:pos="9350"/>
            </w:tabs>
            <w:rPr>
              <w:rFonts w:ascii="Times New Roman" w:eastAsiaTheme="minorEastAsia" w:hAnsi="Times New Roman" w:cs="Times New Roman"/>
              <w:noProof/>
              <w:sz w:val="24"/>
              <w:szCs w:val="24"/>
            </w:rPr>
          </w:pPr>
          <w:hyperlink w:anchor="_Toc522484758" w:history="1">
            <w:r w:rsidRPr="006370C6">
              <w:rPr>
                <w:rStyle w:val="Hyperlink"/>
                <w:rFonts w:ascii="Times New Roman" w:hAnsi="Times New Roman" w:cs="Times New Roman"/>
                <w:noProof/>
                <w:sz w:val="24"/>
                <w:szCs w:val="24"/>
              </w:rPr>
              <w:t>Assuring the Territorial Growth to Reach the Fullest Potential in the Food Sector</w:t>
            </w:r>
            <w:r w:rsidRPr="006370C6">
              <w:rPr>
                <w:rFonts w:ascii="Times New Roman" w:hAnsi="Times New Roman" w:cs="Times New Roman"/>
                <w:noProof/>
                <w:webHidden/>
                <w:sz w:val="24"/>
                <w:szCs w:val="24"/>
              </w:rPr>
              <w:tab/>
            </w:r>
            <w:r w:rsidRPr="006370C6">
              <w:rPr>
                <w:rFonts w:ascii="Times New Roman" w:hAnsi="Times New Roman" w:cs="Times New Roman"/>
                <w:noProof/>
                <w:webHidden/>
                <w:sz w:val="24"/>
                <w:szCs w:val="24"/>
              </w:rPr>
              <w:fldChar w:fldCharType="begin"/>
            </w:r>
            <w:r w:rsidRPr="006370C6">
              <w:rPr>
                <w:rFonts w:ascii="Times New Roman" w:hAnsi="Times New Roman" w:cs="Times New Roman"/>
                <w:noProof/>
                <w:webHidden/>
                <w:sz w:val="24"/>
                <w:szCs w:val="24"/>
              </w:rPr>
              <w:instrText xml:space="preserve"> PAGEREF _Toc522484758 \h </w:instrText>
            </w:r>
            <w:r w:rsidRPr="006370C6">
              <w:rPr>
                <w:rFonts w:ascii="Times New Roman" w:hAnsi="Times New Roman" w:cs="Times New Roman"/>
                <w:noProof/>
                <w:webHidden/>
                <w:sz w:val="24"/>
                <w:szCs w:val="24"/>
              </w:rPr>
            </w:r>
            <w:r w:rsidRPr="006370C6">
              <w:rPr>
                <w:rFonts w:ascii="Times New Roman" w:hAnsi="Times New Roman" w:cs="Times New Roman"/>
                <w:noProof/>
                <w:webHidden/>
                <w:sz w:val="24"/>
                <w:szCs w:val="24"/>
              </w:rPr>
              <w:fldChar w:fldCharType="separate"/>
            </w:r>
            <w:r w:rsidR="008E6865">
              <w:rPr>
                <w:rFonts w:ascii="Times New Roman" w:hAnsi="Times New Roman" w:cs="Times New Roman"/>
                <w:noProof/>
                <w:webHidden/>
                <w:sz w:val="24"/>
                <w:szCs w:val="24"/>
              </w:rPr>
              <w:t>11</w:t>
            </w:r>
            <w:r w:rsidRPr="006370C6">
              <w:rPr>
                <w:rFonts w:ascii="Times New Roman" w:hAnsi="Times New Roman" w:cs="Times New Roman"/>
                <w:noProof/>
                <w:webHidden/>
                <w:sz w:val="24"/>
                <w:szCs w:val="24"/>
              </w:rPr>
              <w:fldChar w:fldCharType="end"/>
            </w:r>
          </w:hyperlink>
        </w:p>
        <w:p w:rsidR="004D2E96" w:rsidRPr="006370C6" w:rsidRDefault="004D2E96" w:rsidP="004D2E96">
          <w:pPr>
            <w:pStyle w:val="TOC1"/>
            <w:tabs>
              <w:tab w:val="right" w:leader="dot" w:pos="9350"/>
            </w:tabs>
            <w:rPr>
              <w:rFonts w:ascii="Times New Roman" w:eastAsiaTheme="minorEastAsia" w:hAnsi="Times New Roman" w:cs="Times New Roman"/>
              <w:noProof/>
              <w:sz w:val="24"/>
              <w:szCs w:val="24"/>
            </w:rPr>
          </w:pPr>
          <w:hyperlink w:anchor="_Toc522484759" w:history="1">
            <w:r w:rsidRPr="006370C6">
              <w:rPr>
                <w:rStyle w:val="Hyperlink"/>
                <w:rFonts w:ascii="Times New Roman" w:hAnsi="Times New Roman" w:cs="Times New Roman"/>
                <w:noProof/>
                <w:sz w:val="24"/>
                <w:szCs w:val="24"/>
              </w:rPr>
              <w:t>The Sustainable development priorities of Food industry</w:t>
            </w:r>
            <w:r w:rsidRPr="006370C6">
              <w:rPr>
                <w:rFonts w:ascii="Times New Roman" w:hAnsi="Times New Roman" w:cs="Times New Roman"/>
                <w:noProof/>
                <w:webHidden/>
                <w:sz w:val="24"/>
                <w:szCs w:val="24"/>
              </w:rPr>
              <w:tab/>
            </w:r>
            <w:r w:rsidRPr="006370C6">
              <w:rPr>
                <w:rFonts w:ascii="Times New Roman" w:hAnsi="Times New Roman" w:cs="Times New Roman"/>
                <w:noProof/>
                <w:webHidden/>
                <w:sz w:val="24"/>
                <w:szCs w:val="24"/>
              </w:rPr>
              <w:fldChar w:fldCharType="begin"/>
            </w:r>
            <w:r w:rsidRPr="006370C6">
              <w:rPr>
                <w:rFonts w:ascii="Times New Roman" w:hAnsi="Times New Roman" w:cs="Times New Roman"/>
                <w:noProof/>
                <w:webHidden/>
                <w:sz w:val="24"/>
                <w:szCs w:val="24"/>
              </w:rPr>
              <w:instrText xml:space="preserve"> PAGEREF _Toc522484759 \h </w:instrText>
            </w:r>
            <w:r w:rsidRPr="006370C6">
              <w:rPr>
                <w:rFonts w:ascii="Times New Roman" w:hAnsi="Times New Roman" w:cs="Times New Roman"/>
                <w:noProof/>
                <w:webHidden/>
                <w:sz w:val="24"/>
                <w:szCs w:val="24"/>
              </w:rPr>
            </w:r>
            <w:r w:rsidRPr="006370C6">
              <w:rPr>
                <w:rFonts w:ascii="Times New Roman" w:hAnsi="Times New Roman" w:cs="Times New Roman"/>
                <w:noProof/>
                <w:webHidden/>
                <w:sz w:val="24"/>
                <w:szCs w:val="24"/>
              </w:rPr>
              <w:fldChar w:fldCharType="separate"/>
            </w:r>
            <w:r w:rsidR="008E6865">
              <w:rPr>
                <w:rFonts w:ascii="Times New Roman" w:hAnsi="Times New Roman" w:cs="Times New Roman"/>
                <w:noProof/>
                <w:webHidden/>
                <w:sz w:val="24"/>
                <w:szCs w:val="24"/>
              </w:rPr>
              <w:t>12</w:t>
            </w:r>
            <w:r w:rsidRPr="006370C6">
              <w:rPr>
                <w:rFonts w:ascii="Times New Roman" w:hAnsi="Times New Roman" w:cs="Times New Roman"/>
                <w:noProof/>
                <w:webHidden/>
                <w:sz w:val="24"/>
                <w:szCs w:val="24"/>
              </w:rPr>
              <w:fldChar w:fldCharType="end"/>
            </w:r>
          </w:hyperlink>
        </w:p>
        <w:p w:rsidR="004D2E96" w:rsidRPr="006370C6" w:rsidRDefault="004D2E96" w:rsidP="004D2E96">
          <w:pPr>
            <w:pStyle w:val="TOC1"/>
            <w:tabs>
              <w:tab w:val="right" w:leader="dot" w:pos="9350"/>
            </w:tabs>
            <w:rPr>
              <w:rFonts w:ascii="Times New Roman" w:eastAsiaTheme="minorEastAsia" w:hAnsi="Times New Roman" w:cs="Times New Roman"/>
              <w:noProof/>
              <w:sz w:val="24"/>
              <w:szCs w:val="24"/>
            </w:rPr>
          </w:pPr>
          <w:hyperlink w:anchor="_Toc522484760" w:history="1">
            <w:r w:rsidRPr="006370C6">
              <w:rPr>
                <w:rStyle w:val="Hyperlink"/>
                <w:rFonts w:ascii="Times New Roman" w:hAnsi="Times New Roman" w:cs="Times New Roman"/>
                <w:noProof/>
                <w:sz w:val="24"/>
                <w:szCs w:val="24"/>
              </w:rPr>
              <w:t>Promoting a Local, Healthier Food Supply</w:t>
            </w:r>
            <w:r w:rsidRPr="006370C6">
              <w:rPr>
                <w:rFonts w:ascii="Times New Roman" w:hAnsi="Times New Roman" w:cs="Times New Roman"/>
                <w:noProof/>
                <w:webHidden/>
                <w:sz w:val="24"/>
                <w:szCs w:val="24"/>
              </w:rPr>
              <w:tab/>
            </w:r>
            <w:r w:rsidRPr="006370C6">
              <w:rPr>
                <w:rFonts w:ascii="Times New Roman" w:hAnsi="Times New Roman" w:cs="Times New Roman"/>
                <w:noProof/>
                <w:webHidden/>
                <w:sz w:val="24"/>
                <w:szCs w:val="24"/>
              </w:rPr>
              <w:fldChar w:fldCharType="begin"/>
            </w:r>
            <w:r w:rsidRPr="006370C6">
              <w:rPr>
                <w:rFonts w:ascii="Times New Roman" w:hAnsi="Times New Roman" w:cs="Times New Roman"/>
                <w:noProof/>
                <w:webHidden/>
                <w:sz w:val="24"/>
                <w:szCs w:val="24"/>
              </w:rPr>
              <w:instrText xml:space="preserve"> PAGEREF _Toc522484760 \h </w:instrText>
            </w:r>
            <w:r w:rsidRPr="006370C6">
              <w:rPr>
                <w:rFonts w:ascii="Times New Roman" w:hAnsi="Times New Roman" w:cs="Times New Roman"/>
                <w:noProof/>
                <w:webHidden/>
                <w:sz w:val="24"/>
                <w:szCs w:val="24"/>
              </w:rPr>
            </w:r>
            <w:r w:rsidRPr="006370C6">
              <w:rPr>
                <w:rFonts w:ascii="Times New Roman" w:hAnsi="Times New Roman" w:cs="Times New Roman"/>
                <w:noProof/>
                <w:webHidden/>
                <w:sz w:val="24"/>
                <w:szCs w:val="24"/>
              </w:rPr>
              <w:fldChar w:fldCharType="separate"/>
            </w:r>
            <w:r w:rsidR="008E6865">
              <w:rPr>
                <w:rFonts w:ascii="Times New Roman" w:hAnsi="Times New Roman" w:cs="Times New Roman"/>
                <w:noProof/>
                <w:webHidden/>
                <w:sz w:val="24"/>
                <w:szCs w:val="24"/>
              </w:rPr>
              <w:t>12</w:t>
            </w:r>
            <w:r w:rsidRPr="006370C6">
              <w:rPr>
                <w:rFonts w:ascii="Times New Roman" w:hAnsi="Times New Roman" w:cs="Times New Roman"/>
                <w:noProof/>
                <w:webHidden/>
                <w:sz w:val="24"/>
                <w:szCs w:val="24"/>
              </w:rPr>
              <w:fldChar w:fldCharType="end"/>
            </w:r>
          </w:hyperlink>
        </w:p>
        <w:p w:rsidR="004D2E96" w:rsidRPr="006370C6" w:rsidRDefault="004D2E96" w:rsidP="004D2E96">
          <w:pPr>
            <w:pStyle w:val="TOC1"/>
            <w:tabs>
              <w:tab w:val="right" w:leader="dot" w:pos="9350"/>
            </w:tabs>
            <w:rPr>
              <w:rFonts w:ascii="Times New Roman" w:eastAsiaTheme="minorEastAsia" w:hAnsi="Times New Roman" w:cs="Times New Roman"/>
              <w:noProof/>
              <w:sz w:val="24"/>
              <w:szCs w:val="24"/>
            </w:rPr>
          </w:pPr>
          <w:hyperlink w:anchor="_Toc522484761" w:history="1">
            <w:r w:rsidRPr="006370C6">
              <w:rPr>
                <w:rStyle w:val="Hyperlink"/>
                <w:rFonts w:ascii="Times New Roman" w:hAnsi="Times New Roman" w:cs="Times New Roman"/>
                <w:noProof/>
                <w:sz w:val="24"/>
                <w:szCs w:val="24"/>
              </w:rPr>
              <w:t>Steps involved in the implementation of business strategies</w:t>
            </w:r>
            <w:r w:rsidRPr="006370C6">
              <w:rPr>
                <w:rFonts w:ascii="Times New Roman" w:hAnsi="Times New Roman" w:cs="Times New Roman"/>
                <w:noProof/>
                <w:webHidden/>
                <w:sz w:val="24"/>
                <w:szCs w:val="24"/>
              </w:rPr>
              <w:tab/>
            </w:r>
            <w:r w:rsidRPr="006370C6">
              <w:rPr>
                <w:rFonts w:ascii="Times New Roman" w:hAnsi="Times New Roman" w:cs="Times New Roman"/>
                <w:noProof/>
                <w:webHidden/>
                <w:sz w:val="24"/>
                <w:szCs w:val="24"/>
              </w:rPr>
              <w:fldChar w:fldCharType="begin"/>
            </w:r>
            <w:r w:rsidRPr="006370C6">
              <w:rPr>
                <w:rFonts w:ascii="Times New Roman" w:hAnsi="Times New Roman" w:cs="Times New Roman"/>
                <w:noProof/>
                <w:webHidden/>
                <w:sz w:val="24"/>
                <w:szCs w:val="24"/>
              </w:rPr>
              <w:instrText xml:space="preserve"> PAGEREF _Toc522484761 \h </w:instrText>
            </w:r>
            <w:r w:rsidRPr="006370C6">
              <w:rPr>
                <w:rFonts w:ascii="Times New Roman" w:hAnsi="Times New Roman" w:cs="Times New Roman"/>
                <w:noProof/>
                <w:webHidden/>
                <w:sz w:val="24"/>
                <w:szCs w:val="24"/>
              </w:rPr>
            </w:r>
            <w:r w:rsidRPr="006370C6">
              <w:rPr>
                <w:rFonts w:ascii="Times New Roman" w:hAnsi="Times New Roman" w:cs="Times New Roman"/>
                <w:noProof/>
                <w:webHidden/>
                <w:sz w:val="24"/>
                <w:szCs w:val="24"/>
              </w:rPr>
              <w:fldChar w:fldCharType="separate"/>
            </w:r>
            <w:r w:rsidR="008E6865">
              <w:rPr>
                <w:rFonts w:ascii="Times New Roman" w:hAnsi="Times New Roman" w:cs="Times New Roman"/>
                <w:noProof/>
                <w:webHidden/>
                <w:sz w:val="24"/>
                <w:szCs w:val="24"/>
              </w:rPr>
              <w:t>13</w:t>
            </w:r>
            <w:r w:rsidRPr="006370C6">
              <w:rPr>
                <w:rFonts w:ascii="Times New Roman" w:hAnsi="Times New Roman" w:cs="Times New Roman"/>
                <w:noProof/>
                <w:webHidden/>
                <w:sz w:val="24"/>
                <w:szCs w:val="24"/>
              </w:rPr>
              <w:fldChar w:fldCharType="end"/>
            </w:r>
          </w:hyperlink>
        </w:p>
        <w:p w:rsidR="004D2E96" w:rsidRPr="006370C6" w:rsidRDefault="004D2E96" w:rsidP="004D2E96">
          <w:pPr>
            <w:pStyle w:val="TOC2"/>
            <w:tabs>
              <w:tab w:val="right" w:leader="dot" w:pos="9350"/>
            </w:tabs>
            <w:rPr>
              <w:rFonts w:ascii="Times New Roman" w:eastAsiaTheme="minorEastAsia" w:hAnsi="Times New Roman" w:cs="Times New Roman"/>
              <w:noProof/>
              <w:sz w:val="24"/>
              <w:szCs w:val="24"/>
            </w:rPr>
          </w:pPr>
          <w:hyperlink w:anchor="_Toc522484762" w:history="1">
            <w:r w:rsidRPr="006370C6">
              <w:rPr>
                <w:rStyle w:val="Hyperlink"/>
                <w:rFonts w:ascii="Times New Roman" w:hAnsi="Times New Roman" w:cs="Times New Roman"/>
                <w:noProof/>
                <w:sz w:val="24"/>
                <w:szCs w:val="24"/>
              </w:rPr>
              <w:t>In case of new Products</w:t>
            </w:r>
            <w:r w:rsidRPr="006370C6">
              <w:rPr>
                <w:rFonts w:ascii="Times New Roman" w:hAnsi="Times New Roman" w:cs="Times New Roman"/>
                <w:noProof/>
                <w:webHidden/>
                <w:sz w:val="24"/>
                <w:szCs w:val="24"/>
              </w:rPr>
              <w:tab/>
            </w:r>
            <w:r w:rsidRPr="006370C6">
              <w:rPr>
                <w:rFonts w:ascii="Times New Roman" w:hAnsi="Times New Roman" w:cs="Times New Roman"/>
                <w:noProof/>
                <w:webHidden/>
                <w:sz w:val="24"/>
                <w:szCs w:val="24"/>
              </w:rPr>
              <w:fldChar w:fldCharType="begin"/>
            </w:r>
            <w:r w:rsidRPr="006370C6">
              <w:rPr>
                <w:rFonts w:ascii="Times New Roman" w:hAnsi="Times New Roman" w:cs="Times New Roman"/>
                <w:noProof/>
                <w:webHidden/>
                <w:sz w:val="24"/>
                <w:szCs w:val="24"/>
              </w:rPr>
              <w:instrText xml:space="preserve"> PAGEREF _Toc522484762 \h </w:instrText>
            </w:r>
            <w:r w:rsidRPr="006370C6">
              <w:rPr>
                <w:rFonts w:ascii="Times New Roman" w:hAnsi="Times New Roman" w:cs="Times New Roman"/>
                <w:noProof/>
                <w:webHidden/>
                <w:sz w:val="24"/>
                <w:szCs w:val="24"/>
              </w:rPr>
            </w:r>
            <w:r w:rsidRPr="006370C6">
              <w:rPr>
                <w:rFonts w:ascii="Times New Roman" w:hAnsi="Times New Roman" w:cs="Times New Roman"/>
                <w:noProof/>
                <w:webHidden/>
                <w:sz w:val="24"/>
                <w:szCs w:val="24"/>
              </w:rPr>
              <w:fldChar w:fldCharType="separate"/>
            </w:r>
            <w:r w:rsidR="008E6865">
              <w:rPr>
                <w:rFonts w:ascii="Times New Roman" w:hAnsi="Times New Roman" w:cs="Times New Roman"/>
                <w:noProof/>
                <w:webHidden/>
                <w:sz w:val="24"/>
                <w:szCs w:val="24"/>
              </w:rPr>
              <w:t>13</w:t>
            </w:r>
            <w:r w:rsidRPr="006370C6">
              <w:rPr>
                <w:rFonts w:ascii="Times New Roman" w:hAnsi="Times New Roman" w:cs="Times New Roman"/>
                <w:noProof/>
                <w:webHidden/>
                <w:sz w:val="24"/>
                <w:szCs w:val="24"/>
              </w:rPr>
              <w:fldChar w:fldCharType="end"/>
            </w:r>
          </w:hyperlink>
        </w:p>
        <w:p w:rsidR="004D2E96" w:rsidRPr="006370C6" w:rsidRDefault="004D2E96" w:rsidP="004D2E96">
          <w:pPr>
            <w:pStyle w:val="TOC2"/>
            <w:tabs>
              <w:tab w:val="right" w:leader="dot" w:pos="9350"/>
            </w:tabs>
            <w:rPr>
              <w:rFonts w:ascii="Times New Roman" w:eastAsiaTheme="minorEastAsia" w:hAnsi="Times New Roman" w:cs="Times New Roman"/>
              <w:noProof/>
              <w:sz w:val="24"/>
              <w:szCs w:val="24"/>
            </w:rPr>
          </w:pPr>
          <w:hyperlink w:anchor="_Toc522484763" w:history="1">
            <w:r w:rsidRPr="006370C6">
              <w:rPr>
                <w:rStyle w:val="Hyperlink"/>
                <w:rFonts w:ascii="Times New Roman" w:hAnsi="Times New Roman" w:cs="Times New Roman"/>
                <w:noProof/>
                <w:sz w:val="24"/>
                <w:szCs w:val="24"/>
              </w:rPr>
              <w:t>In case of Exports</w:t>
            </w:r>
            <w:r w:rsidRPr="006370C6">
              <w:rPr>
                <w:rFonts w:ascii="Times New Roman" w:hAnsi="Times New Roman" w:cs="Times New Roman"/>
                <w:noProof/>
                <w:webHidden/>
                <w:sz w:val="24"/>
                <w:szCs w:val="24"/>
              </w:rPr>
              <w:tab/>
            </w:r>
            <w:r w:rsidRPr="006370C6">
              <w:rPr>
                <w:rFonts w:ascii="Times New Roman" w:hAnsi="Times New Roman" w:cs="Times New Roman"/>
                <w:noProof/>
                <w:webHidden/>
                <w:sz w:val="24"/>
                <w:szCs w:val="24"/>
              </w:rPr>
              <w:fldChar w:fldCharType="begin"/>
            </w:r>
            <w:r w:rsidRPr="006370C6">
              <w:rPr>
                <w:rFonts w:ascii="Times New Roman" w:hAnsi="Times New Roman" w:cs="Times New Roman"/>
                <w:noProof/>
                <w:webHidden/>
                <w:sz w:val="24"/>
                <w:szCs w:val="24"/>
              </w:rPr>
              <w:instrText xml:space="preserve"> PAGEREF _Toc522484763 \h </w:instrText>
            </w:r>
            <w:r w:rsidRPr="006370C6">
              <w:rPr>
                <w:rFonts w:ascii="Times New Roman" w:hAnsi="Times New Roman" w:cs="Times New Roman"/>
                <w:noProof/>
                <w:webHidden/>
                <w:sz w:val="24"/>
                <w:szCs w:val="24"/>
              </w:rPr>
            </w:r>
            <w:r w:rsidRPr="006370C6">
              <w:rPr>
                <w:rFonts w:ascii="Times New Roman" w:hAnsi="Times New Roman" w:cs="Times New Roman"/>
                <w:noProof/>
                <w:webHidden/>
                <w:sz w:val="24"/>
                <w:szCs w:val="24"/>
              </w:rPr>
              <w:fldChar w:fldCharType="separate"/>
            </w:r>
            <w:r w:rsidR="008E6865">
              <w:rPr>
                <w:rFonts w:ascii="Times New Roman" w:hAnsi="Times New Roman" w:cs="Times New Roman"/>
                <w:noProof/>
                <w:webHidden/>
                <w:sz w:val="24"/>
                <w:szCs w:val="24"/>
              </w:rPr>
              <w:t>14</w:t>
            </w:r>
            <w:r w:rsidRPr="006370C6">
              <w:rPr>
                <w:rFonts w:ascii="Times New Roman" w:hAnsi="Times New Roman" w:cs="Times New Roman"/>
                <w:noProof/>
                <w:webHidden/>
                <w:sz w:val="24"/>
                <w:szCs w:val="24"/>
              </w:rPr>
              <w:fldChar w:fldCharType="end"/>
            </w:r>
          </w:hyperlink>
        </w:p>
        <w:p w:rsidR="004D2E96" w:rsidRPr="006370C6" w:rsidRDefault="004D2E96" w:rsidP="004D2E96">
          <w:pPr>
            <w:pStyle w:val="TOC1"/>
            <w:tabs>
              <w:tab w:val="right" w:leader="dot" w:pos="9350"/>
            </w:tabs>
            <w:rPr>
              <w:rFonts w:ascii="Times New Roman" w:eastAsiaTheme="minorEastAsia" w:hAnsi="Times New Roman" w:cs="Times New Roman"/>
              <w:noProof/>
              <w:sz w:val="24"/>
              <w:szCs w:val="24"/>
            </w:rPr>
          </w:pPr>
          <w:hyperlink w:anchor="_Toc522484764" w:history="1">
            <w:r w:rsidRPr="006370C6">
              <w:rPr>
                <w:rStyle w:val="Hyperlink"/>
                <w:rFonts w:ascii="Times New Roman" w:hAnsi="Times New Roman" w:cs="Times New Roman"/>
                <w:noProof/>
                <w:sz w:val="24"/>
                <w:szCs w:val="24"/>
              </w:rPr>
              <w:t>Strategic Management Analysis</w:t>
            </w:r>
            <w:r w:rsidRPr="006370C6">
              <w:rPr>
                <w:rFonts w:ascii="Times New Roman" w:hAnsi="Times New Roman" w:cs="Times New Roman"/>
                <w:noProof/>
                <w:webHidden/>
                <w:sz w:val="24"/>
                <w:szCs w:val="24"/>
              </w:rPr>
              <w:tab/>
            </w:r>
            <w:r w:rsidRPr="006370C6">
              <w:rPr>
                <w:rFonts w:ascii="Times New Roman" w:hAnsi="Times New Roman" w:cs="Times New Roman"/>
                <w:noProof/>
                <w:webHidden/>
                <w:sz w:val="24"/>
                <w:szCs w:val="24"/>
              </w:rPr>
              <w:fldChar w:fldCharType="begin"/>
            </w:r>
            <w:r w:rsidRPr="006370C6">
              <w:rPr>
                <w:rFonts w:ascii="Times New Roman" w:hAnsi="Times New Roman" w:cs="Times New Roman"/>
                <w:noProof/>
                <w:webHidden/>
                <w:sz w:val="24"/>
                <w:szCs w:val="24"/>
              </w:rPr>
              <w:instrText xml:space="preserve"> PAGEREF _Toc522484764 \h </w:instrText>
            </w:r>
            <w:r w:rsidRPr="006370C6">
              <w:rPr>
                <w:rFonts w:ascii="Times New Roman" w:hAnsi="Times New Roman" w:cs="Times New Roman"/>
                <w:noProof/>
                <w:webHidden/>
                <w:sz w:val="24"/>
                <w:szCs w:val="24"/>
              </w:rPr>
            </w:r>
            <w:r w:rsidRPr="006370C6">
              <w:rPr>
                <w:rFonts w:ascii="Times New Roman" w:hAnsi="Times New Roman" w:cs="Times New Roman"/>
                <w:noProof/>
                <w:webHidden/>
                <w:sz w:val="24"/>
                <w:szCs w:val="24"/>
              </w:rPr>
              <w:fldChar w:fldCharType="separate"/>
            </w:r>
            <w:r w:rsidR="008E6865">
              <w:rPr>
                <w:rFonts w:ascii="Times New Roman" w:hAnsi="Times New Roman" w:cs="Times New Roman"/>
                <w:noProof/>
                <w:webHidden/>
                <w:sz w:val="24"/>
                <w:szCs w:val="24"/>
              </w:rPr>
              <w:t>14</w:t>
            </w:r>
            <w:r w:rsidRPr="006370C6">
              <w:rPr>
                <w:rFonts w:ascii="Times New Roman" w:hAnsi="Times New Roman" w:cs="Times New Roman"/>
                <w:noProof/>
                <w:webHidden/>
                <w:sz w:val="24"/>
                <w:szCs w:val="24"/>
              </w:rPr>
              <w:fldChar w:fldCharType="end"/>
            </w:r>
          </w:hyperlink>
        </w:p>
        <w:p w:rsidR="004D2E96" w:rsidRPr="006370C6" w:rsidRDefault="004D2E96" w:rsidP="004D2E96">
          <w:pPr>
            <w:pStyle w:val="TOC3"/>
            <w:tabs>
              <w:tab w:val="right" w:leader="dot" w:pos="9350"/>
            </w:tabs>
            <w:rPr>
              <w:rFonts w:ascii="Times New Roman" w:eastAsiaTheme="minorEastAsia" w:hAnsi="Times New Roman" w:cs="Times New Roman"/>
              <w:noProof/>
              <w:sz w:val="24"/>
              <w:szCs w:val="24"/>
            </w:rPr>
          </w:pPr>
          <w:hyperlink w:anchor="_Toc522484765" w:history="1">
            <w:r w:rsidRPr="006370C6">
              <w:rPr>
                <w:rStyle w:val="Hyperlink"/>
                <w:rFonts w:ascii="Times New Roman" w:hAnsi="Times New Roman" w:cs="Times New Roman"/>
                <w:noProof/>
                <w:sz w:val="24"/>
                <w:szCs w:val="24"/>
              </w:rPr>
              <w:t>PEST Analysis</w:t>
            </w:r>
            <w:r w:rsidRPr="006370C6">
              <w:rPr>
                <w:rFonts w:ascii="Times New Roman" w:hAnsi="Times New Roman" w:cs="Times New Roman"/>
                <w:noProof/>
                <w:webHidden/>
                <w:sz w:val="24"/>
                <w:szCs w:val="24"/>
              </w:rPr>
              <w:tab/>
            </w:r>
            <w:r w:rsidRPr="006370C6">
              <w:rPr>
                <w:rFonts w:ascii="Times New Roman" w:hAnsi="Times New Roman" w:cs="Times New Roman"/>
                <w:noProof/>
                <w:webHidden/>
                <w:sz w:val="24"/>
                <w:szCs w:val="24"/>
              </w:rPr>
              <w:fldChar w:fldCharType="begin"/>
            </w:r>
            <w:r w:rsidRPr="006370C6">
              <w:rPr>
                <w:rFonts w:ascii="Times New Roman" w:hAnsi="Times New Roman" w:cs="Times New Roman"/>
                <w:noProof/>
                <w:webHidden/>
                <w:sz w:val="24"/>
                <w:szCs w:val="24"/>
              </w:rPr>
              <w:instrText xml:space="preserve"> PAGEREF _Toc522484765 \h </w:instrText>
            </w:r>
            <w:r w:rsidRPr="006370C6">
              <w:rPr>
                <w:rFonts w:ascii="Times New Roman" w:hAnsi="Times New Roman" w:cs="Times New Roman"/>
                <w:noProof/>
                <w:webHidden/>
                <w:sz w:val="24"/>
                <w:szCs w:val="24"/>
              </w:rPr>
            </w:r>
            <w:r w:rsidRPr="006370C6">
              <w:rPr>
                <w:rFonts w:ascii="Times New Roman" w:hAnsi="Times New Roman" w:cs="Times New Roman"/>
                <w:noProof/>
                <w:webHidden/>
                <w:sz w:val="24"/>
                <w:szCs w:val="24"/>
              </w:rPr>
              <w:fldChar w:fldCharType="separate"/>
            </w:r>
            <w:r w:rsidR="008E6865">
              <w:rPr>
                <w:rFonts w:ascii="Times New Roman" w:hAnsi="Times New Roman" w:cs="Times New Roman"/>
                <w:noProof/>
                <w:webHidden/>
                <w:sz w:val="24"/>
                <w:szCs w:val="24"/>
              </w:rPr>
              <w:t>15</w:t>
            </w:r>
            <w:r w:rsidRPr="006370C6">
              <w:rPr>
                <w:rFonts w:ascii="Times New Roman" w:hAnsi="Times New Roman" w:cs="Times New Roman"/>
                <w:noProof/>
                <w:webHidden/>
                <w:sz w:val="24"/>
                <w:szCs w:val="24"/>
              </w:rPr>
              <w:fldChar w:fldCharType="end"/>
            </w:r>
          </w:hyperlink>
        </w:p>
        <w:p w:rsidR="004D2E96" w:rsidRPr="006370C6" w:rsidRDefault="004D2E96" w:rsidP="004D2E96">
          <w:pPr>
            <w:pStyle w:val="TOC3"/>
            <w:tabs>
              <w:tab w:val="right" w:leader="dot" w:pos="9350"/>
            </w:tabs>
            <w:rPr>
              <w:rFonts w:ascii="Times New Roman" w:eastAsiaTheme="minorEastAsia" w:hAnsi="Times New Roman" w:cs="Times New Roman"/>
              <w:noProof/>
              <w:sz w:val="24"/>
              <w:szCs w:val="24"/>
            </w:rPr>
          </w:pPr>
          <w:hyperlink w:anchor="_Toc522484766" w:history="1">
            <w:r w:rsidRPr="006370C6">
              <w:rPr>
                <w:rStyle w:val="Hyperlink"/>
                <w:rFonts w:ascii="Times New Roman" w:hAnsi="Times New Roman" w:cs="Times New Roman"/>
                <w:noProof/>
                <w:sz w:val="24"/>
                <w:szCs w:val="24"/>
              </w:rPr>
              <w:t>Porter's Five Competitive Forces</w:t>
            </w:r>
            <w:r w:rsidRPr="006370C6">
              <w:rPr>
                <w:rFonts w:ascii="Times New Roman" w:hAnsi="Times New Roman" w:cs="Times New Roman"/>
                <w:noProof/>
                <w:webHidden/>
                <w:sz w:val="24"/>
                <w:szCs w:val="24"/>
              </w:rPr>
              <w:tab/>
            </w:r>
            <w:r w:rsidRPr="006370C6">
              <w:rPr>
                <w:rFonts w:ascii="Times New Roman" w:hAnsi="Times New Roman" w:cs="Times New Roman"/>
                <w:noProof/>
                <w:webHidden/>
                <w:sz w:val="24"/>
                <w:szCs w:val="24"/>
              </w:rPr>
              <w:fldChar w:fldCharType="begin"/>
            </w:r>
            <w:r w:rsidRPr="006370C6">
              <w:rPr>
                <w:rFonts w:ascii="Times New Roman" w:hAnsi="Times New Roman" w:cs="Times New Roman"/>
                <w:noProof/>
                <w:webHidden/>
                <w:sz w:val="24"/>
                <w:szCs w:val="24"/>
              </w:rPr>
              <w:instrText xml:space="preserve"> PAGEREF _Toc522484766 \h </w:instrText>
            </w:r>
            <w:r w:rsidRPr="006370C6">
              <w:rPr>
                <w:rFonts w:ascii="Times New Roman" w:hAnsi="Times New Roman" w:cs="Times New Roman"/>
                <w:noProof/>
                <w:webHidden/>
                <w:sz w:val="24"/>
                <w:szCs w:val="24"/>
              </w:rPr>
            </w:r>
            <w:r w:rsidRPr="006370C6">
              <w:rPr>
                <w:rFonts w:ascii="Times New Roman" w:hAnsi="Times New Roman" w:cs="Times New Roman"/>
                <w:noProof/>
                <w:webHidden/>
                <w:sz w:val="24"/>
                <w:szCs w:val="24"/>
              </w:rPr>
              <w:fldChar w:fldCharType="separate"/>
            </w:r>
            <w:r w:rsidR="008E6865">
              <w:rPr>
                <w:rFonts w:ascii="Times New Roman" w:hAnsi="Times New Roman" w:cs="Times New Roman"/>
                <w:noProof/>
                <w:webHidden/>
                <w:sz w:val="24"/>
                <w:szCs w:val="24"/>
              </w:rPr>
              <w:t>16</w:t>
            </w:r>
            <w:r w:rsidRPr="006370C6">
              <w:rPr>
                <w:rFonts w:ascii="Times New Roman" w:hAnsi="Times New Roman" w:cs="Times New Roman"/>
                <w:noProof/>
                <w:webHidden/>
                <w:sz w:val="24"/>
                <w:szCs w:val="24"/>
              </w:rPr>
              <w:fldChar w:fldCharType="end"/>
            </w:r>
          </w:hyperlink>
        </w:p>
        <w:p w:rsidR="004D2E96" w:rsidRPr="006370C6" w:rsidRDefault="004D2E96" w:rsidP="004D2E96">
          <w:pPr>
            <w:pStyle w:val="TOC3"/>
            <w:tabs>
              <w:tab w:val="right" w:leader="dot" w:pos="9350"/>
            </w:tabs>
            <w:rPr>
              <w:rFonts w:ascii="Times New Roman" w:eastAsiaTheme="minorEastAsia" w:hAnsi="Times New Roman" w:cs="Times New Roman"/>
              <w:noProof/>
              <w:sz w:val="24"/>
              <w:szCs w:val="24"/>
            </w:rPr>
          </w:pPr>
          <w:hyperlink w:anchor="_Toc522484767" w:history="1">
            <w:r w:rsidRPr="006370C6">
              <w:rPr>
                <w:rStyle w:val="Hyperlink"/>
                <w:rFonts w:ascii="Times New Roman" w:hAnsi="Times New Roman" w:cs="Times New Roman"/>
                <w:noProof/>
                <w:sz w:val="24"/>
                <w:szCs w:val="24"/>
              </w:rPr>
              <w:t>SWOT Analysis</w:t>
            </w:r>
            <w:r w:rsidRPr="006370C6">
              <w:rPr>
                <w:rFonts w:ascii="Times New Roman" w:hAnsi="Times New Roman" w:cs="Times New Roman"/>
                <w:noProof/>
                <w:webHidden/>
                <w:sz w:val="24"/>
                <w:szCs w:val="24"/>
              </w:rPr>
              <w:tab/>
            </w:r>
            <w:r w:rsidRPr="006370C6">
              <w:rPr>
                <w:rFonts w:ascii="Times New Roman" w:hAnsi="Times New Roman" w:cs="Times New Roman"/>
                <w:noProof/>
                <w:webHidden/>
                <w:sz w:val="24"/>
                <w:szCs w:val="24"/>
              </w:rPr>
              <w:fldChar w:fldCharType="begin"/>
            </w:r>
            <w:r w:rsidRPr="006370C6">
              <w:rPr>
                <w:rFonts w:ascii="Times New Roman" w:hAnsi="Times New Roman" w:cs="Times New Roman"/>
                <w:noProof/>
                <w:webHidden/>
                <w:sz w:val="24"/>
                <w:szCs w:val="24"/>
              </w:rPr>
              <w:instrText xml:space="preserve"> PAGEREF _Toc522484767 \h </w:instrText>
            </w:r>
            <w:r w:rsidRPr="006370C6">
              <w:rPr>
                <w:rFonts w:ascii="Times New Roman" w:hAnsi="Times New Roman" w:cs="Times New Roman"/>
                <w:noProof/>
                <w:webHidden/>
                <w:sz w:val="24"/>
                <w:szCs w:val="24"/>
              </w:rPr>
            </w:r>
            <w:r w:rsidRPr="006370C6">
              <w:rPr>
                <w:rFonts w:ascii="Times New Roman" w:hAnsi="Times New Roman" w:cs="Times New Roman"/>
                <w:noProof/>
                <w:webHidden/>
                <w:sz w:val="24"/>
                <w:szCs w:val="24"/>
              </w:rPr>
              <w:fldChar w:fldCharType="separate"/>
            </w:r>
            <w:r w:rsidR="008E6865">
              <w:rPr>
                <w:rFonts w:ascii="Times New Roman" w:hAnsi="Times New Roman" w:cs="Times New Roman"/>
                <w:noProof/>
                <w:webHidden/>
                <w:sz w:val="24"/>
                <w:szCs w:val="24"/>
              </w:rPr>
              <w:t>17</w:t>
            </w:r>
            <w:r w:rsidRPr="006370C6">
              <w:rPr>
                <w:rFonts w:ascii="Times New Roman" w:hAnsi="Times New Roman" w:cs="Times New Roman"/>
                <w:noProof/>
                <w:webHidden/>
                <w:sz w:val="24"/>
                <w:szCs w:val="24"/>
              </w:rPr>
              <w:fldChar w:fldCharType="end"/>
            </w:r>
          </w:hyperlink>
        </w:p>
        <w:p w:rsidR="004D2E96" w:rsidRPr="006370C6" w:rsidRDefault="004D2E96" w:rsidP="004D2E96">
          <w:pPr>
            <w:pStyle w:val="TOC2"/>
            <w:tabs>
              <w:tab w:val="right" w:leader="dot" w:pos="9350"/>
            </w:tabs>
            <w:rPr>
              <w:rFonts w:ascii="Times New Roman" w:eastAsiaTheme="minorEastAsia" w:hAnsi="Times New Roman" w:cs="Times New Roman"/>
              <w:noProof/>
              <w:sz w:val="24"/>
              <w:szCs w:val="24"/>
            </w:rPr>
          </w:pPr>
          <w:hyperlink w:anchor="_Toc522484768" w:history="1">
            <w:r w:rsidRPr="006370C6">
              <w:rPr>
                <w:rStyle w:val="Hyperlink"/>
                <w:rFonts w:ascii="Times New Roman" w:hAnsi="Times New Roman" w:cs="Times New Roman"/>
                <w:noProof/>
                <w:sz w:val="24"/>
                <w:szCs w:val="24"/>
              </w:rPr>
              <w:t>Internal Analysis</w:t>
            </w:r>
            <w:r w:rsidRPr="006370C6">
              <w:rPr>
                <w:rFonts w:ascii="Times New Roman" w:hAnsi="Times New Roman" w:cs="Times New Roman"/>
                <w:noProof/>
                <w:webHidden/>
                <w:sz w:val="24"/>
                <w:szCs w:val="24"/>
              </w:rPr>
              <w:tab/>
            </w:r>
            <w:r w:rsidRPr="006370C6">
              <w:rPr>
                <w:rFonts w:ascii="Times New Roman" w:hAnsi="Times New Roman" w:cs="Times New Roman"/>
                <w:noProof/>
                <w:webHidden/>
                <w:sz w:val="24"/>
                <w:szCs w:val="24"/>
              </w:rPr>
              <w:fldChar w:fldCharType="begin"/>
            </w:r>
            <w:r w:rsidRPr="006370C6">
              <w:rPr>
                <w:rFonts w:ascii="Times New Roman" w:hAnsi="Times New Roman" w:cs="Times New Roman"/>
                <w:noProof/>
                <w:webHidden/>
                <w:sz w:val="24"/>
                <w:szCs w:val="24"/>
              </w:rPr>
              <w:instrText xml:space="preserve"> PAGEREF _Toc522484768 \h </w:instrText>
            </w:r>
            <w:r w:rsidRPr="006370C6">
              <w:rPr>
                <w:rFonts w:ascii="Times New Roman" w:hAnsi="Times New Roman" w:cs="Times New Roman"/>
                <w:noProof/>
                <w:webHidden/>
                <w:sz w:val="24"/>
                <w:szCs w:val="24"/>
              </w:rPr>
            </w:r>
            <w:r w:rsidRPr="006370C6">
              <w:rPr>
                <w:rFonts w:ascii="Times New Roman" w:hAnsi="Times New Roman" w:cs="Times New Roman"/>
                <w:noProof/>
                <w:webHidden/>
                <w:sz w:val="24"/>
                <w:szCs w:val="24"/>
              </w:rPr>
              <w:fldChar w:fldCharType="separate"/>
            </w:r>
            <w:r w:rsidR="008E6865">
              <w:rPr>
                <w:rFonts w:ascii="Times New Roman" w:hAnsi="Times New Roman" w:cs="Times New Roman"/>
                <w:noProof/>
                <w:webHidden/>
                <w:sz w:val="24"/>
                <w:szCs w:val="24"/>
              </w:rPr>
              <w:t>18</w:t>
            </w:r>
            <w:r w:rsidRPr="006370C6">
              <w:rPr>
                <w:rFonts w:ascii="Times New Roman" w:hAnsi="Times New Roman" w:cs="Times New Roman"/>
                <w:noProof/>
                <w:webHidden/>
                <w:sz w:val="24"/>
                <w:szCs w:val="24"/>
              </w:rPr>
              <w:fldChar w:fldCharType="end"/>
            </w:r>
          </w:hyperlink>
        </w:p>
        <w:p w:rsidR="004D2E96" w:rsidRPr="006370C6" w:rsidRDefault="004D2E96" w:rsidP="004D2E96">
          <w:pPr>
            <w:pStyle w:val="TOC3"/>
            <w:tabs>
              <w:tab w:val="right" w:leader="dot" w:pos="9350"/>
            </w:tabs>
            <w:rPr>
              <w:rFonts w:ascii="Times New Roman" w:eastAsiaTheme="minorEastAsia" w:hAnsi="Times New Roman" w:cs="Times New Roman"/>
              <w:noProof/>
              <w:sz w:val="24"/>
              <w:szCs w:val="24"/>
            </w:rPr>
          </w:pPr>
          <w:hyperlink w:anchor="_Toc522484769" w:history="1">
            <w:r w:rsidRPr="006370C6">
              <w:rPr>
                <w:rStyle w:val="Hyperlink"/>
                <w:rFonts w:ascii="Times New Roman" w:hAnsi="Times New Roman" w:cs="Times New Roman"/>
                <w:noProof/>
                <w:sz w:val="24"/>
                <w:szCs w:val="24"/>
              </w:rPr>
              <w:t>4P’s Model of Analysis</w:t>
            </w:r>
            <w:r w:rsidRPr="006370C6">
              <w:rPr>
                <w:rFonts w:ascii="Times New Roman" w:hAnsi="Times New Roman" w:cs="Times New Roman"/>
                <w:noProof/>
                <w:webHidden/>
                <w:sz w:val="24"/>
                <w:szCs w:val="24"/>
              </w:rPr>
              <w:tab/>
            </w:r>
            <w:r w:rsidRPr="006370C6">
              <w:rPr>
                <w:rFonts w:ascii="Times New Roman" w:hAnsi="Times New Roman" w:cs="Times New Roman"/>
                <w:noProof/>
                <w:webHidden/>
                <w:sz w:val="24"/>
                <w:szCs w:val="24"/>
              </w:rPr>
              <w:fldChar w:fldCharType="begin"/>
            </w:r>
            <w:r w:rsidRPr="006370C6">
              <w:rPr>
                <w:rFonts w:ascii="Times New Roman" w:hAnsi="Times New Roman" w:cs="Times New Roman"/>
                <w:noProof/>
                <w:webHidden/>
                <w:sz w:val="24"/>
                <w:szCs w:val="24"/>
              </w:rPr>
              <w:instrText xml:space="preserve"> PAGEREF _Toc522484769 \h </w:instrText>
            </w:r>
            <w:r w:rsidRPr="006370C6">
              <w:rPr>
                <w:rFonts w:ascii="Times New Roman" w:hAnsi="Times New Roman" w:cs="Times New Roman"/>
                <w:noProof/>
                <w:webHidden/>
                <w:sz w:val="24"/>
                <w:szCs w:val="24"/>
              </w:rPr>
            </w:r>
            <w:r w:rsidRPr="006370C6">
              <w:rPr>
                <w:rFonts w:ascii="Times New Roman" w:hAnsi="Times New Roman" w:cs="Times New Roman"/>
                <w:noProof/>
                <w:webHidden/>
                <w:sz w:val="24"/>
                <w:szCs w:val="24"/>
              </w:rPr>
              <w:fldChar w:fldCharType="separate"/>
            </w:r>
            <w:r w:rsidR="008E6865">
              <w:rPr>
                <w:rFonts w:ascii="Times New Roman" w:hAnsi="Times New Roman" w:cs="Times New Roman"/>
                <w:noProof/>
                <w:webHidden/>
                <w:sz w:val="24"/>
                <w:szCs w:val="24"/>
              </w:rPr>
              <w:t>18</w:t>
            </w:r>
            <w:r w:rsidRPr="006370C6">
              <w:rPr>
                <w:rFonts w:ascii="Times New Roman" w:hAnsi="Times New Roman" w:cs="Times New Roman"/>
                <w:noProof/>
                <w:webHidden/>
                <w:sz w:val="24"/>
                <w:szCs w:val="24"/>
              </w:rPr>
              <w:fldChar w:fldCharType="end"/>
            </w:r>
          </w:hyperlink>
        </w:p>
        <w:p w:rsidR="004D2E96" w:rsidRPr="006370C6" w:rsidRDefault="004D2E96" w:rsidP="004D2E96">
          <w:pPr>
            <w:pStyle w:val="TOC2"/>
            <w:tabs>
              <w:tab w:val="right" w:leader="dot" w:pos="9350"/>
            </w:tabs>
            <w:rPr>
              <w:rFonts w:ascii="Times New Roman" w:eastAsiaTheme="minorEastAsia" w:hAnsi="Times New Roman" w:cs="Times New Roman"/>
              <w:noProof/>
              <w:sz w:val="24"/>
              <w:szCs w:val="24"/>
            </w:rPr>
          </w:pPr>
          <w:hyperlink w:anchor="_Toc522484770" w:history="1">
            <w:r w:rsidRPr="006370C6">
              <w:rPr>
                <w:rStyle w:val="Hyperlink"/>
                <w:rFonts w:ascii="Times New Roman" w:hAnsi="Times New Roman" w:cs="Times New Roman"/>
                <w:noProof/>
                <w:sz w:val="24"/>
                <w:szCs w:val="24"/>
              </w:rPr>
              <w:t>Value chain analysis</w:t>
            </w:r>
            <w:r w:rsidRPr="006370C6">
              <w:rPr>
                <w:rFonts w:ascii="Times New Roman" w:hAnsi="Times New Roman" w:cs="Times New Roman"/>
                <w:noProof/>
                <w:webHidden/>
                <w:sz w:val="24"/>
                <w:szCs w:val="24"/>
              </w:rPr>
              <w:tab/>
            </w:r>
            <w:r w:rsidRPr="006370C6">
              <w:rPr>
                <w:rFonts w:ascii="Times New Roman" w:hAnsi="Times New Roman" w:cs="Times New Roman"/>
                <w:noProof/>
                <w:webHidden/>
                <w:sz w:val="24"/>
                <w:szCs w:val="24"/>
              </w:rPr>
              <w:fldChar w:fldCharType="begin"/>
            </w:r>
            <w:r w:rsidRPr="006370C6">
              <w:rPr>
                <w:rFonts w:ascii="Times New Roman" w:hAnsi="Times New Roman" w:cs="Times New Roman"/>
                <w:noProof/>
                <w:webHidden/>
                <w:sz w:val="24"/>
                <w:szCs w:val="24"/>
              </w:rPr>
              <w:instrText xml:space="preserve"> PAGEREF _Toc522484770 \h </w:instrText>
            </w:r>
            <w:r w:rsidRPr="006370C6">
              <w:rPr>
                <w:rFonts w:ascii="Times New Roman" w:hAnsi="Times New Roman" w:cs="Times New Roman"/>
                <w:noProof/>
                <w:webHidden/>
                <w:sz w:val="24"/>
                <w:szCs w:val="24"/>
              </w:rPr>
            </w:r>
            <w:r w:rsidRPr="006370C6">
              <w:rPr>
                <w:rFonts w:ascii="Times New Roman" w:hAnsi="Times New Roman" w:cs="Times New Roman"/>
                <w:noProof/>
                <w:webHidden/>
                <w:sz w:val="24"/>
                <w:szCs w:val="24"/>
              </w:rPr>
              <w:fldChar w:fldCharType="separate"/>
            </w:r>
            <w:r w:rsidR="008E6865">
              <w:rPr>
                <w:rFonts w:ascii="Times New Roman" w:hAnsi="Times New Roman" w:cs="Times New Roman"/>
                <w:noProof/>
                <w:webHidden/>
                <w:sz w:val="24"/>
                <w:szCs w:val="24"/>
              </w:rPr>
              <w:t>18</w:t>
            </w:r>
            <w:r w:rsidRPr="006370C6">
              <w:rPr>
                <w:rFonts w:ascii="Times New Roman" w:hAnsi="Times New Roman" w:cs="Times New Roman"/>
                <w:noProof/>
                <w:webHidden/>
                <w:sz w:val="24"/>
                <w:szCs w:val="24"/>
              </w:rPr>
              <w:fldChar w:fldCharType="end"/>
            </w:r>
          </w:hyperlink>
        </w:p>
        <w:p w:rsidR="004D2E96" w:rsidRPr="006370C6" w:rsidRDefault="004D2E96" w:rsidP="004D2E96">
          <w:pPr>
            <w:pStyle w:val="TOC1"/>
            <w:tabs>
              <w:tab w:val="right" w:leader="dot" w:pos="9350"/>
            </w:tabs>
            <w:rPr>
              <w:rFonts w:ascii="Times New Roman" w:eastAsiaTheme="minorEastAsia" w:hAnsi="Times New Roman" w:cs="Times New Roman"/>
              <w:noProof/>
              <w:sz w:val="24"/>
              <w:szCs w:val="24"/>
            </w:rPr>
          </w:pPr>
          <w:hyperlink w:anchor="_Toc522484771" w:history="1">
            <w:r w:rsidRPr="006370C6">
              <w:rPr>
                <w:rStyle w:val="Hyperlink"/>
                <w:rFonts w:ascii="Times New Roman" w:hAnsi="Times New Roman" w:cs="Times New Roman"/>
                <w:noProof/>
                <w:sz w:val="24"/>
                <w:szCs w:val="24"/>
              </w:rPr>
              <w:t>Resources and Competences</w:t>
            </w:r>
            <w:r w:rsidRPr="006370C6">
              <w:rPr>
                <w:rFonts w:ascii="Times New Roman" w:hAnsi="Times New Roman" w:cs="Times New Roman"/>
                <w:noProof/>
                <w:webHidden/>
                <w:sz w:val="24"/>
                <w:szCs w:val="24"/>
              </w:rPr>
              <w:tab/>
            </w:r>
            <w:r w:rsidRPr="006370C6">
              <w:rPr>
                <w:rFonts w:ascii="Times New Roman" w:hAnsi="Times New Roman" w:cs="Times New Roman"/>
                <w:noProof/>
                <w:webHidden/>
                <w:sz w:val="24"/>
                <w:szCs w:val="24"/>
              </w:rPr>
              <w:fldChar w:fldCharType="begin"/>
            </w:r>
            <w:r w:rsidRPr="006370C6">
              <w:rPr>
                <w:rFonts w:ascii="Times New Roman" w:hAnsi="Times New Roman" w:cs="Times New Roman"/>
                <w:noProof/>
                <w:webHidden/>
                <w:sz w:val="24"/>
                <w:szCs w:val="24"/>
              </w:rPr>
              <w:instrText xml:space="preserve"> PAGEREF _Toc522484771 \h </w:instrText>
            </w:r>
            <w:r w:rsidRPr="006370C6">
              <w:rPr>
                <w:rFonts w:ascii="Times New Roman" w:hAnsi="Times New Roman" w:cs="Times New Roman"/>
                <w:noProof/>
                <w:webHidden/>
                <w:sz w:val="24"/>
                <w:szCs w:val="24"/>
              </w:rPr>
            </w:r>
            <w:r w:rsidRPr="006370C6">
              <w:rPr>
                <w:rFonts w:ascii="Times New Roman" w:hAnsi="Times New Roman" w:cs="Times New Roman"/>
                <w:noProof/>
                <w:webHidden/>
                <w:sz w:val="24"/>
                <w:szCs w:val="24"/>
              </w:rPr>
              <w:fldChar w:fldCharType="separate"/>
            </w:r>
            <w:r w:rsidR="008E6865">
              <w:rPr>
                <w:rFonts w:ascii="Times New Roman" w:hAnsi="Times New Roman" w:cs="Times New Roman"/>
                <w:noProof/>
                <w:webHidden/>
                <w:sz w:val="24"/>
                <w:szCs w:val="24"/>
              </w:rPr>
              <w:t>19</w:t>
            </w:r>
            <w:r w:rsidRPr="006370C6">
              <w:rPr>
                <w:rFonts w:ascii="Times New Roman" w:hAnsi="Times New Roman" w:cs="Times New Roman"/>
                <w:noProof/>
                <w:webHidden/>
                <w:sz w:val="24"/>
                <w:szCs w:val="24"/>
              </w:rPr>
              <w:fldChar w:fldCharType="end"/>
            </w:r>
          </w:hyperlink>
        </w:p>
        <w:p w:rsidR="004D2E96" w:rsidRPr="006370C6" w:rsidRDefault="004D2E96" w:rsidP="004D2E96">
          <w:pPr>
            <w:pStyle w:val="TOC1"/>
            <w:tabs>
              <w:tab w:val="right" w:leader="dot" w:pos="9350"/>
            </w:tabs>
            <w:rPr>
              <w:rFonts w:ascii="Times New Roman" w:eastAsiaTheme="minorEastAsia" w:hAnsi="Times New Roman" w:cs="Times New Roman"/>
              <w:noProof/>
              <w:sz w:val="24"/>
              <w:szCs w:val="24"/>
            </w:rPr>
          </w:pPr>
          <w:hyperlink w:anchor="_Toc522484772" w:history="1">
            <w:r w:rsidRPr="006370C6">
              <w:rPr>
                <w:rStyle w:val="Hyperlink"/>
                <w:rFonts w:ascii="Times New Roman" w:hAnsi="Times New Roman" w:cs="Times New Roman"/>
                <w:noProof/>
                <w:sz w:val="24"/>
                <w:szCs w:val="24"/>
              </w:rPr>
              <w:t>Conclusion</w:t>
            </w:r>
            <w:r w:rsidRPr="006370C6">
              <w:rPr>
                <w:rFonts w:ascii="Times New Roman" w:hAnsi="Times New Roman" w:cs="Times New Roman"/>
                <w:noProof/>
                <w:webHidden/>
                <w:sz w:val="24"/>
                <w:szCs w:val="24"/>
              </w:rPr>
              <w:tab/>
            </w:r>
            <w:r w:rsidRPr="006370C6">
              <w:rPr>
                <w:rFonts w:ascii="Times New Roman" w:hAnsi="Times New Roman" w:cs="Times New Roman"/>
                <w:noProof/>
                <w:webHidden/>
                <w:sz w:val="24"/>
                <w:szCs w:val="24"/>
              </w:rPr>
              <w:fldChar w:fldCharType="begin"/>
            </w:r>
            <w:r w:rsidRPr="006370C6">
              <w:rPr>
                <w:rFonts w:ascii="Times New Roman" w:hAnsi="Times New Roman" w:cs="Times New Roman"/>
                <w:noProof/>
                <w:webHidden/>
                <w:sz w:val="24"/>
                <w:szCs w:val="24"/>
              </w:rPr>
              <w:instrText xml:space="preserve"> PAGEREF _Toc522484772 \h </w:instrText>
            </w:r>
            <w:r w:rsidRPr="006370C6">
              <w:rPr>
                <w:rFonts w:ascii="Times New Roman" w:hAnsi="Times New Roman" w:cs="Times New Roman"/>
                <w:noProof/>
                <w:webHidden/>
                <w:sz w:val="24"/>
                <w:szCs w:val="24"/>
              </w:rPr>
            </w:r>
            <w:r w:rsidRPr="006370C6">
              <w:rPr>
                <w:rFonts w:ascii="Times New Roman" w:hAnsi="Times New Roman" w:cs="Times New Roman"/>
                <w:noProof/>
                <w:webHidden/>
                <w:sz w:val="24"/>
                <w:szCs w:val="24"/>
              </w:rPr>
              <w:fldChar w:fldCharType="separate"/>
            </w:r>
            <w:r w:rsidR="008E6865">
              <w:rPr>
                <w:rFonts w:ascii="Times New Roman" w:hAnsi="Times New Roman" w:cs="Times New Roman"/>
                <w:noProof/>
                <w:webHidden/>
                <w:sz w:val="24"/>
                <w:szCs w:val="24"/>
              </w:rPr>
              <w:t>19</w:t>
            </w:r>
            <w:r w:rsidRPr="006370C6">
              <w:rPr>
                <w:rFonts w:ascii="Times New Roman" w:hAnsi="Times New Roman" w:cs="Times New Roman"/>
                <w:noProof/>
                <w:webHidden/>
                <w:sz w:val="24"/>
                <w:szCs w:val="24"/>
              </w:rPr>
              <w:fldChar w:fldCharType="end"/>
            </w:r>
          </w:hyperlink>
        </w:p>
        <w:p w:rsidR="004D2E96" w:rsidRPr="006370C6" w:rsidRDefault="004D2E96" w:rsidP="004D2E96">
          <w:pPr>
            <w:pStyle w:val="TOC1"/>
            <w:tabs>
              <w:tab w:val="right" w:leader="dot" w:pos="9350"/>
            </w:tabs>
            <w:rPr>
              <w:rFonts w:ascii="Times New Roman" w:eastAsiaTheme="minorEastAsia" w:hAnsi="Times New Roman" w:cs="Times New Roman"/>
              <w:noProof/>
              <w:sz w:val="24"/>
              <w:szCs w:val="24"/>
            </w:rPr>
          </w:pPr>
          <w:hyperlink w:anchor="_Toc522484773" w:history="1">
            <w:r w:rsidRPr="006370C6">
              <w:rPr>
                <w:rStyle w:val="Hyperlink"/>
                <w:rFonts w:ascii="Times New Roman" w:hAnsi="Times New Roman" w:cs="Times New Roman"/>
                <w:noProof/>
                <w:sz w:val="24"/>
                <w:szCs w:val="24"/>
              </w:rPr>
              <w:t>Recommendation</w:t>
            </w:r>
            <w:r w:rsidRPr="006370C6">
              <w:rPr>
                <w:rFonts w:ascii="Times New Roman" w:hAnsi="Times New Roman" w:cs="Times New Roman"/>
                <w:noProof/>
                <w:webHidden/>
                <w:sz w:val="24"/>
                <w:szCs w:val="24"/>
              </w:rPr>
              <w:tab/>
            </w:r>
            <w:r w:rsidRPr="006370C6">
              <w:rPr>
                <w:rFonts w:ascii="Times New Roman" w:hAnsi="Times New Roman" w:cs="Times New Roman"/>
                <w:noProof/>
                <w:webHidden/>
                <w:sz w:val="24"/>
                <w:szCs w:val="24"/>
              </w:rPr>
              <w:fldChar w:fldCharType="begin"/>
            </w:r>
            <w:r w:rsidRPr="006370C6">
              <w:rPr>
                <w:rFonts w:ascii="Times New Roman" w:hAnsi="Times New Roman" w:cs="Times New Roman"/>
                <w:noProof/>
                <w:webHidden/>
                <w:sz w:val="24"/>
                <w:szCs w:val="24"/>
              </w:rPr>
              <w:instrText xml:space="preserve"> PAGEREF _Toc522484773 \h </w:instrText>
            </w:r>
            <w:r w:rsidRPr="006370C6">
              <w:rPr>
                <w:rFonts w:ascii="Times New Roman" w:hAnsi="Times New Roman" w:cs="Times New Roman"/>
                <w:noProof/>
                <w:webHidden/>
                <w:sz w:val="24"/>
                <w:szCs w:val="24"/>
              </w:rPr>
            </w:r>
            <w:r w:rsidRPr="006370C6">
              <w:rPr>
                <w:rFonts w:ascii="Times New Roman" w:hAnsi="Times New Roman" w:cs="Times New Roman"/>
                <w:noProof/>
                <w:webHidden/>
                <w:sz w:val="24"/>
                <w:szCs w:val="24"/>
              </w:rPr>
              <w:fldChar w:fldCharType="separate"/>
            </w:r>
            <w:r w:rsidR="008E6865">
              <w:rPr>
                <w:rFonts w:ascii="Times New Roman" w:hAnsi="Times New Roman" w:cs="Times New Roman"/>
                <w:noProof/>
                <w:webHidden/>
                <w:sz w:val="24"/>
                <w:szCs w:val="24"/>
              </w:rPr>
              <w:t>19</w:t>
            </w:r>
            <w:r w:rsidRPr="006370C6">
              <w:rPr>
                <w:rFonts w:ascii="Times New Roman" w:hAnsi="Times New Roman" w:cs="Times New Roman"/>
                <w:noProof/>
                <w:webHidden/>
                <w:sz w:val="24"/>
                <w:szCs w:val="24"/>
              </w:rPr>
              <w:fldChar w:fldCharType="end"/>
            </w:r>
          </w:hyperlink>
        </w:p>
        <w:p w:rsidR="004D2E96" w:rsidRPr="006370C6" w:rsidRDefault="004D2E96" w:rsidP="004D2E96">
          <w:pPr>
            <w:pStyle w:val="TOC1"/>
            <w:tabs>
              <w:tab w:val="right" w:leader="dot" w:pos="9350"/>
            </w:tabs>
            <w:rPr>
              <w:rFonts w:ascii="Times New Roman" w:eastAsiaTheme="minorEastAsia" w:hAnsi="Times New Roman" w:cs="Times New Roman"/>
              <w:noProof/>
              <w:sz w:val="24"/>
              <w:szCs w:val="24"/>
            </w:rPr>
          </w:pPr>
          <w:hyperlink w:anchor="_Toc522484774" w:history="1">
            <w:r w:rsidRPr="006370C6">
              <w:rPr>
                <w:rStyle w:val="Hyperlink"/>
                <w:rFonts w:ascii="Times New Roman" w:hAnsi="Times New Roman" w:cs="Times New Roman"/>
                <w:noProof/>
                <w:sz w:val="24"/>
                <w:szCs w:val="24"/>
              </w:rPr>
              <w:t>References</w:t>
            </w:r>
            <w:r w:rsidRPr="006370C6">
              <w:rPr>
                <w:rFonts w:ascii="Times New Roman" w:hAnsi="Times New Roman" w:cs="Times New Roman"/>
                <w:noProof/>
                <w:webHidden/>
                <w:sz w:val="24"/>
                <w:szCs w:val="24"/>
              </w:rPr>
              <w:tab/>
            </w:r>
            <w:r w:rsidRPr="006370C6">
              <w:rPr>
                <w:rFonts w:ascii="Times New Roman" w:hAnsi="Times New Roman" w:cs="Times New Roman"/>
                <w:noProof/>
                <w:webHidden/>
                <w:sz w:val="24"/>
                <w:szCs w:val="24"/>
              </w:rPr>
              <w:fldChar w:fldCharType="begin"/>
            </w:r>
            <w:r w:rsidRPr="006370C6">
              <w:rPr>
                <w:rFonts w:ascii="Times New Roman" w:hAnsi="Times New Roman" w:cs="Times New Roman"/>
                <w:noProof/>
                <w:webHidden/>
                <w:sz w:val="24"/>
                <w:szCs w:val="24"/>
              </w:rPr>
              <w:instrText xml:space="preserve"> PAGEREF _Toc522484774 \h </w:instrText>
            </w:r>
            <w:r w:rsidRPr="006370C6">
              <w:rPr>
                <w:rFonts w:ascii="Times New Roman" w:hAnsi="Times New Roman" w:cs="Times New Roman"/>
                <w:noProof/>
                <w:webHidden/>
                <w:sz w:val="24"/>
                <w:szCs w:val="24"/>
              </w:rPr>
            </w:r>
            <w:r w:rsidRPr="006370C6">
              <w:rPr>
                <w:rFonts w:ascii="Times New Roman" w:hAnsi="Times New Roman" w:cs="Times New Roman"/>
                <w:noProof/>
                <w:webHidden/>
                <w:sz w:val="24"/>
                <w:szCs w:val="24"/>
              </w:rPr>
              <w:fldChar w:fldCharType="separate"/>
            </w:r>
            <w:r w:rsidR="008E6865">
              <w:rPr>
                <w:rFonts w:ascii="Times New Roman" w:hAnsi="Times New Roman" w:cs="Times New Roman"/>
                <w:noProof/>
                <w:webHidden/>
                <w:sz w:val="24"/>
                <w:szCs w:val="24"/>
              </w:rPr>
              <w:t>20</w:t>
            </w:r>
            <w:r w:rsidRPr="006370C6">
              <w:rPr>
                <w:rFonts w:ascii="Times New Roman" w:hAnsi="Times New Roman" w:cs="Times New Roman"/>
                <w:noProof/>
                <w:webHidden/>
                <w:sz w:val="24"/>
                <w:szCs w:val="24"/>
              </w:rPr>
              <w:fldChar w:fldCharType="end"/>
            </w:r>
          </w:hyperlink>
        </w:p>
        <w:p w:rsidR="004D2E96" w:rsidRPr="006370C6" w:rsidRDefault="004D2E96" w:rsidP="004D2E96">
          <w:pPr>
            <w:rPr>
              <w:rFonts w:ascii="Times New Roman" w:hAnsi="Times New Roman" w:cs="Times New Roman"/>
              <w:sz w:val="24"/>
              <w:szCs w:val="24"/>
            </w:rPr>
          </w:pPr>
          <w:r w:rsidRPr="006370C6">
            <w:rPr>
              <w:rFonts w:ascii="Times New Roman" w:hAnsi="Times New Roman" w:cs="Times New Roman"/>
              <w:b/>
              <w:bCs/>
              <w:noProof/>
              <w:sz w:val="24"/>
              <w:szCs w:val="24"/>
            </w:rPr>
            <w:fldChar w:fldCharType="end"/>
          </w:r>
        </w:p>
      </w:sdtContent>
    </w:sdt>
    <w:p w:rsidR="004D2E96" w:rsidRDefault="004D2E96" w:rsidP="004D2E96">
      <w:pPr>
        <w:pStyle w:val="Heading3"/>
        <w:rPr>
          <w:rFonts w:ascii="Times New Roman" w:hAnsi="Times New Roman" w:cs="Times New Roman"/>
          <w:color w:val="auto"/>
        </w:rPr>
      </w:pPr>
      <w:bookmarkStart w:id="0" w:name="_Toc522484748"/>
    </w:p>
    <w:p w:rsidR="004D2E96" w:rsidRPr="00360445" w:rsidRDefault="004D2E96" w:rsidP="004D2E96">
      <w:pPr>
        <w:pStyle w:val="Heading3"/>
        <w:rPr>
          <w:b/>
          <w:color w:val="auto"/>
          <w:sz w:val="32"/>
          <w:szCs w:val="32"/>
        </w:rPr>
      </w:pPr>
      <w:r w:rsidRPr="00360445">
        <w:rPr>
          <w:b/>
          <w:color w:val="auto"/>
          <w:sz w:val="32"/>
          <w:szCs w:val="32"/>
        </w:rPr>
        <w:t>Abstract</w:t>
      </w:r>
      <w:bookmarkEnd w:id="0"/>
    </w:p>
    <w:p w:rsidR="004D2E96" w:rsidRPr="006370C6" w:rsidRDefault="004D2E96" w:rsidP="004D2E96">
      <w:pPr>
        <w:spacing w:line="360" w:lineRule="auto"/>
        <w:jc w:val="both"/>
        <w:rPr>
          <w:rFonts w:ascii="Times New Roman" w:hAnsi="Times New Roman" w:cs="Times New Roman"/>
          <w:sz w:val="24"/>
          <w:szCs w:val="24"/>
        </w:rPr>
      </w:pPr>
      <w:r w:rsidRPr="006370C6">
        <w:rPr>
          <w:rFonts w:ascii="Times New Roman" w:hAnsi="Times New Roman" w:cs="Times New Roman"/>
          <w:sz w:val="24"/>
          <w:szCs w:val="24"/>
        </w:rPr>
        <w:t xml:space="preserve">This research paper is designed to showcase the facts that are related to Bidfood Company. With the help of the managerial polices developed by the company, it has touched the high growth level in the business market. However, this study is focused to showcase the best aspects of the Bidfood Company which is aligned to deliver the best customer service by following all the set company protocols. This study aims to discuss the strategic practices followed by the Bidfood company to show case certain tools that can actually improvise the company to incline towards the implementation of all new digital technologies so as to cope up with the competitive market. </w:t>
      </w:r>
    </w:p>
    <w:p w:rsidR="004D2E96" w:rsidRPr="006370C6" w:rsidRDefault="004D2E96" w:rsidP="004D2E96">
      <w:pPr>
        <w:spacing w:line="360" w:lineRule="auto"/>
        <w:jc w:val="both"/>
        <w:rPr>
          <w:rFonts w:ascii="Times New Roman" w:hAnsi="Times New Roman" w:cs="Times New Roman"/>
          <w:sz w:val="24"/>
          <w:szCs w:val="24"/>
        </w:rPr>
      </w:pPr>
      <w:r w:rsidRPr="006370C6">
        <w:rPr>
          <w:rFonts w:ascii="Times New Roman" w:hAnsi="Times New Roman" w:cs="Times New Roman"/>
          <w:sz w:val="24"/>
          <w:szCs w:val="24"/>
        </w:rPr>
        <w:t xml:space="preserve">The Bidfood company has introduced some of the key ingredients that aims at delivering excellent services to the customers, serving great quality foods that adds real value to think forward towards building up strong customer base that build good service culture across the business. A strong and precise strategy of a business helps to develop the overall future plan which involves the complete structure of the growth and functioning of the company (Eliza, 2014). </w:t>
      </w:r>
    </w:p>
    <w:p w:rsidR="004D2E96" w:rsidRDefault="004D2E96" w:rsidP="004D2E96">
      <w:pPr>
        <w:spacing w:line="360" w:lineRule="auto"/>
        <w:jc w:val="both"/>
        <w:rPr>
          <w:rFonts w:ascii="Times New Roman" w:hAnsi="Times New Roman" w:cs="Times New Roman"/>
          <w:sz w:val="24"/>
          <w:szCs w:val="24"/>
        </w:rPr>
      </w:pPr>
      <w:r w:rsidRPr="006370C6">
        <w:rPr>
          <w:rFonts w:ascii="Times New Roman" w:hAnsi="Times New Roman" w:cs="Times New Roman"/>
          <w:sz w:val="24"/>
          <w:szCs w:val="24"/>
        </w:rPr>
        <w:t>At the present advanced digital age, it has been observed that huge transformations took place that creates a large impact on the market strategy of the company. With the digital transformation, it became an easy way to remove many growth and functional barriers with an aim to render both the quality and updated services to their customers. Thus it is very important for any Company to improve their strategies related to the management aspect and developing some of the digital strategies to build an excellent relationship with their customers and competitors that can enable them to serve the best aspect to them. Bidvest Foodservice business changed its name to Bidfood that reflects their passion and food heritage (Mike, 2012). Bidcorp is mainly focused on rendering food service by holding a rapid growth in the market position for the good future prospects. It fulfills the need of the customer which is strategically targeted to achieve its goal.</w:t>
      </w:r>
      <w:bookmarkStart w:id="1" w:name="_Toc522484749"/>
    </w:p>
    <w:p w:rsidR="00954D59" w:rsidRDefault="00954D59" w:rsidP="004D2E96">
      <w:pPr>
        <w:spacing w:line="360" w:lineRule="auto"/>
        <w:jc w:val="both"/>
        <w:rPr>
          <w:b/>
          <w:sz w:val="32"/>
          <w:szCs w:val="32"/>
        </w:rPr>
      </w:pPr>
    </w:p>
    <w:p w:rsidR="00954D59" w:rsidRDefault="00954D59" w:rsidP="004D2E96">
      <w:pPr>
        <w:spacing w:line="360" w:lineRule="auto"/>
        <w:jc w:val="both"/>
        <w:rPr>
          <w:b/>
          <w:sz w:val="32"/>
          <w:szCs w:val="32"/>
        </w:rPr>
      </w:pPr>
    </w:p>
    <w:p w:rsidR="004D2E96" w:rsidRPr="00550C2C" w:rsidRDefault="004D2E96" w:rsidP="004D2E96">
      <w:pPr>
        <w:spacing w:line="360" w:lineRule="auto"/>
        <w:jc w:val="both"/>
        <w:rPr>
          <w:rFonts w:ascii="Times New Roman" w:hAnsi="Times New Roman" w:cs="Times New Roman"/>
          <w:sz w:val="24"/>
          <w:szCs w:val="24"/>
        </w:rPr>
      </w:pPr>
      <w:r w:rsidRPr="00360445">
        <w:rPr>
          <w:b/>
          <w:sz w:val="32"/>
          <w:szCs w:val="32"/>
        </w:rPr>
        <w:lastRenderedPageBreak/>
        <w:t>Introduction</w:t>
      </w:r>
      <w:bookmarkEnd w:id="1"/>
    </w:p>
    <w:p w:rsidR="004D2E96" w:rsidRPr="006370C6" w:rsidRDefault="004D2E96" w:rsidP="004D2E96">
      <w:pPr>
        <w:spacing w:line="360" w:lineRule="auto"/>
        <w:jc w:val="both"/>
        <w:rPr>
          <w:rFonts w:ascii="Times New Roman" w:hAnsi="Times New Roman" w:cs="Times New Roman"/>
          <w:sz w:val="24"/>
          <w:szCs w:val="24"/>
        </w:rPr>
      </w:pPr>
      <w:r w:rsidRPr="006370C6">
        <w:rPr>
          <w:rFonts w:ascii="Times New Roman" w:hAnsi="Times New Roman" w:cs="Times New Roman"/>
          <w:sz w:val="24"/>
          <w:szCs w:val="24"/>
        </w:rPr>
        <w:t>Bidfood is a foodservice company that supplies materials to various subway stores. It is basically considered as a supplier company. It has a wide channel of food distributorship that are categorized into four different sections that includes Foodservice, Fresh, Butchery and Logistics. This sections together provides wide range of food and non-food products that is connected with the distribution of more than 15000 products all over the world. Bidfood industry is actually those companies and institutions that are accountable for providing meal outside the home country.</w:t>
      </w:r>
    </w:p>
    <w:p w:rsidR="004D2E96" w:rsidRPr="006370C6" w:rsidRDefault="004D2E96" w:rsidP="004D2E96">
      <w:pPr>
        <w:spacing w:line="360" w:lineRule="auto"/>
        <w:jc w:val="both"/>
        <w:rPr>
          <w:rFonts w:ascii="Times New Roman" w:hAnsi="Times New Roman" w:cs="Times New Roman"/>
          <w:sz w:val="24"/>
          <w:szCs w:val="24"/>
        </w:rPr>
      </w:pPr>
      <w:r w:rsidRPr="006370C6">
        <w:rPr>
          <w:rFonts w:ascii="Times New Roman" w:hAnsi="Times New Roman" w:cs="Times New Roman"/>
          <w:sz w:val="24"/>
          <w:szCs w:val="24"/>
        </w:rPr>
        <w:t xml:space="preserve">A company is known for rendering its quality services throughout the world. Bidfood is one of those company which has proved its existence in the present world by delivering its best aspects to their customers. It deals with food products like chilled, frozen, ambient and other beverages. It again deals with various non-food products comprising materials like cleansing stuffs, disposables and other packaging materials. It has various warehouses that are located in many parts of the country to keep a storage of wide range of food products. Bidfood Company has a tie up with major national and international brands. It covers beverages, biscuits, cereals, ice creams, hot dogs and burgers, dairy products, deserts, eggs, pastry, meat, oil, frozen fruits, rice and vegetables, international foods, oils and many more. </w:t>
      </w:r>
    </w:p>
    <w:p w:rsidR="004D2E96" w:rsidRPr="006370C6" w:rsidRDefault="004D2E96" w:rsidP="004D2E96">
      <w:pPr>
        <w:spacing w:line="360" w:lineRule="auto"/>
        <w:jc w:val="both"/>
        <w:rPr>
          <w:rFonts w:ascii="Times New Roman" w:hAnsi="Times New Roman" w:cs="Times New Roman"/>
          <w:sz w:val="24"/>
          <w:szCs w:val="24"/>
        </w:rPr>
      </w:pPr>
      <w:r w:rsidRPr="006370C6">
        <w:rPr>
          <w:rFonts w:ascii="Times New Roman" w:hAnsi="Times New Roman" w:cs="Times New Roman"/>
          <w:sz w:val="24"/>
          <w:szCs w:val="24"/>
        </w:rPr>
        <w:t>Bidfood thus deals with all new brand companies both national as well as international by following certain company policies that showcase the future growth rate of the company. It has won the trust of millions of people by preparing various fruit products, vegetables and herbs that are its specialty. It has the quality to produce the product what exactly the customer demands and delivers exactly the way they need.  It has the specialty in slicing, dicing, grating, peeling and art of cutting any type of products in any design. It deals with brands like Seafrost, Barista, Arco, Naturalaz, Alfina’s, Asian Essentials, Caterers Choice, southern range and many more.</w:t>
      </w:r>
    </w:p>
    <w:p w:rsidR="004D2E96" w:rsidRDefault="004D2E96" w:rsidP="004D2E96">
      <w:pPr>
        <w:spacing w:line="360" w:lineRule="auto"/>
        <w:jc w:val="both"/>
        <w:rPr>
          <w:rFonts w:ascii="Times New Roman" w:hAnsi="Times New Roman" w:cs="Times New Roman"/>
          <w:sz w:val="24"/>
          <w:szCs w:val="24"/>
        </w:rPr>
      </w:pPr>
      <w:r w:rsidRPr="006370C6">
        <w:rPr>
          <w:rFonts w:ascii="Times New Roman" w:hAnsi="Times New Roman" w:cs="Times New Roman"/>
          <w:sz w:val="24"/>
          <w:szCs w:val="24"/>
        </w:rPr>
        <w:t>Bidfood Company aims at creating dynamic working environment for each and every employees so as to incline them with various management strategies (Jonathan, 2013).</w:t>
      </w:r>
      <w:r w:rsidR="00954D59" w:rsidRPr="006370C6">
        <w:rPr>
          <w:rFonts w:ascii="Times New Roman" w:hAnsi="Times New Roman" w:cs="Times New Roman"/>
          <w:sz w:val="24"/>
          <w:szCs w:val="24"/>
        </w:rPr>
        <w:t xml:space="preserve"> </w:t>
      </w:r>
      <w:r w:rsidRPr="006370C6">
        <w:rPr>
          <w:rFonts w:ascii="Times New Roman" w:hAnsi="Times New Roman" w:cs="Times New Roman"/>
          <w:sz w:val="24"/>
          <w:szCs w:val="24"/>
        </w:rPr>
        <w:t xml:space="preserve">For any successful company, it is essential to build certain strategic principles and guidelines to achieve the desired goals. Bidfood Company has implemented certain managerial strategies that not only developed the constant pricing strategies but also lead to quick growing and dynamic business. </w:t>
      </w:r>
      <w:bookmarkStart w:id="2" w:name="_Toc522484751"/>
    </w:p>
    <w:p w:rsidR="004D2E96" w:rsidRPr="00550C2C" w:rsidRDefault="004D2E96" w:rsidP="004D2E96">
      <w:pPr>
        <w:spacing w:line="360" w:lineRule="auto"/>
        <w:jc w:val="both"/>
        <w:rPr>
          <w:rFonts w:ascii="Times New Roman" w:hAnsi="Times New Roman" w:cs="Times New Roman"/>
          <w:sz w:val="24"/>
          <w:szCs w:val="24"/>
        </w:rPr>
      </w:pPr>
      <w:r w:rsidRPr="00360445">
        <w:rPr>
          <w:b/>
          <w:sz w:val="32"/>
          <w:szCs w:val="32"/>
        </w:rPr>
        <w:lastRenderedPageBreak/>
        <w:t>Objectives</w:t>
      </w:r>
      <w:bookmarkEnd w:id="2"/>
    </w:p>
    <w:p w:rsidR="004D2E96" w:rsidRPr="006370C6" w:rsidRDefault="004D2E96" w:rsidP="004D2E96">
      <w:pPr>
        <w:spacing w:line="360" w:lineRule="auto"/>
        <w:jc w:val="both"/>
        <w:rPr>
          <w:rFonts w:ascii="Times New Roman" w:hAnsi="Times New Roman" w:cs="Times New Roman"/>
          <w:sz w:val="24"/>
          <w:szCs w:val="24"/>
        </w:rPr>
      </w:pPr>
      <w:r w:rsidRPr="006370C6">
        <w:rPr>
          <w:rFonts w:ascii="Times New Roman" w:hAnsi="Times New Roman" w:cs="Times New Roman"/>
          <w:sz w:val="24"/>
          <w:szCs w:val="24"/>
        </w:rPr>
        <w:t>Every company has their own set of management strategies to attain the general goals of the company. For the success of any company, it is very much essential that they set certain developmental goals or objectives that are to be achieved for the growth and success of the company.</w:t>
      </w:r>
    </w:p>
    <w:p w:rsidR="008E6865" w:rsidRDefault="004D2E96" w:rsidP="008E6865">
      <w:pPr>
        <w:spacing w:line="360" w:lineRule="auto"/>
        <w:jc w:val="both"/>
        <w:rPr>
          <w:rFonts w:ascii="Times New Roman" w:hAnsi="Times New Roman" w:cs="Times New Roman"/>
          <w:sz w:val="24"/>
          <w:szCs w:val="24"/>
        </w:rPr>
      </w:pPr>
      <w:r w:rsidRPr="006370C6">
        <w:rPr>
          <w:rFonts w:ascii="Times New Roman" w:hAnsi="Times New Roman" w:cs="Times New Roman"/>
          <w:sz w:val="24"/>
          <w:szCs w:val="24"/>
        </w:rPr>
        <w:t>The Bidfood Company mainly focuses on delivering excellent services to their customers thereby rendering all the valuable ingredients to help their customers to grow and survive. It sets objectives for the satisfaction of the customers so as to grow together with the support of the society. One of the key factors of the Bidfood Company is to establish the strong commitment to achieve better sustainability in the organization. The company also wants to make sure that they can continue with their set strategies which help them to achieve the sustainability of the foodservice industry. The main objective of the company is to build up a strong agenda for conducting social responsibility for the betterment of the society (Ranold, 2011).</w:t>
      </w:r>
      <w:bookmarkStart w:id="3" w:name="_Toc522484752"/>
    </w:p>
    <w:p w:rsidR="004D2E96" w:rsidRPr="008E6865" w:rsidRDefault="004D2E96" w:rsidP="008E6865">
      <w:pPr>
        <w:spacing w:line="360" w:lineRule="auto"/>
        <w:jc w:val="both"/>
        <w:rPr>
          <w:rFonts w:ascii="Times New Roman" w:hAnsi="Times New Roman" w:cs="Times New Roman"/>
          <w:sz w:val="24"/>
          <w:szCs w:val="24"/>
        </w:rPr>
      </w:pPr>
      <w:r w:rsidRPr="00360445">
        <w:rPr>
          <w:b/>
          <w:sz w:val="32"/>
          <w:szCs w:val="32"/>
        </w:rPr>
        <w:t>The process of Strategic Management in Food Industry</w:t>
      </w:r>
      <w:bookmarkEnd w:id="3"/>
      <w:r w:rsidRPr="00360445">
        <w:rPr>
          <w:b/>
          <w:sz w:val="32"/>
          <w:szCs w:val="32"/>
        </w:rPr>
        <w:t xml:space="preserve"> </w:t>
      </w:r>
    </w:p>
    <w:p w:rsidR="004D2E96" w:rsidRPr="006370C6" w:rsidRDefault="004D2E96" w:rsidP="004D2E96">
      <w:pPr>
        <w:spacing w:line="360" w:lineRule="auto"/>
        <w:jc w:val="both"/>
        <w:rPr>
          <w:rFonts w:ascii="Times New Roman" w:hAnsi="Times New Roman" w:cs="Times New Roman"/>
          <w:sz w:val="24"/>
          <w:szCs w:val="24"/>
        </w:rPr>
      </w:pPr>
      <w:r w:rsidRPr="006370C6">
        <w:rPr>
          <w:rFonts w:ascii="Times New Roman" w:hAnsi="Times New Roman" w:cs="Times New Roman"/>
          <w:sz w:val="24"/>
          <w:szCs w:val="24"/>
        </w:rPr>
        <w:t xml:space="preserve">Every business offer unique products irrespective of the kind of products it is offering. However in context to food products there is not much research done on this subject. This paper aims to gain useful insights of the readers on the various practices adopted by the food industry these days to offer healthy wellbeing of its consumers. The company chosen is Bidfood that supplies materials to the subway store and aims to capture the nearby locality by expanding its business activities and promoting quality products to its suppliers. There is a need to develop knowledge in this subject as the food industry plays a significant role in the economic development and wealth formation of the country. </w:t>
      </w:r>
    </w:p>
    <w:p w:rsidR="004D2E96" w:rsidRPr="006370C6" w:rsidRDefault="004D2E96" w:rsidP="004D2E96">
      <w:pPr>
        <w:spacing w:line="360" w:lineRule="auto"/>
        <w:jc w:val="both"/>
        <w:rPr>
          <w:rFonts w:ascii="Times New Roman" w:hAnsi="Times New Roman" w:cs="Times New Roman"/>
          <w:sz w:val="24"/>
          <w:szCs w:val="24"/>
        </w:rPr>
      </w:pPr>
      <w:r w:rsidRPr="006370C6">
        <w:rPr>
          <w:rFonts w:ascii="Times New Roman" w:hAnsi="Times New Roman" w:cs="Times New Roman"/>
          <w:sz w:val="24"/>
          <w:szCs w:val="24"/>
        </w:rPr>
        <w:t xml:space="preserve">Findings on food industry statistics expose that on an average 80% of the food industry market is managed by the informal market with respect to the production volumes. The remaining twenty percent is managed by the formal market but has greater value. Bid food supply food products to subway store keeping in mind the health of the consumers. The aim is to promote healthy eating. The rise in the value of its food materials (in return of the demand) will be the result of the product differentiation from the company with its competitors. This is due to the fact that it will </w:t>
      </w:r>
      <w:r w:rsidRPr="006370C6">
        <w:rPr>
          <w:rFonts w:ascii="Times New Roman" w:hAnsi="Times New Roman" w:cs="Times New Roman"/>
          <w:sz w:val="24"/>
          <w:szCs w:val="24"/>
        </w:rPr>
        <w:lastRenderedPageBreak/>
        <w:t>end up putting it in a position to be compared to other similar products. Moreover the consumers of Bidfood are increasingly attracted towards buying local products &amp; wish to be a part of assisting in the growth of bidfood industry.</w:t>
      </w:r>
    </w:p>
    <w:p w:rsidR="004D2E96" w:rsidRPr="006370C6" w:rsidRDefault="004D2E96" w:rsidP="004D2E96">
      <w:pPr>
        <w:spacing w:line="360" w:lineRule="auto"/>
        <w:jc w:val="both"/>
        <w:rPr>
          <w:rFonts w:ascii="Times New Roman" w:hAnsi="Times New Roman" w:cs="Times New Roman"/>
          <w:sz w:val="24"/>
          <w:szCs w:val="24"/>
        </w:rPr>
      </w:pPr>
      <w:r w:rsidRPr="006370C6">
        <w:rPr>
          <w:rFonts w:ascii="Times New Roman" w:hAnsi="Times New Roman" w:cs="Times New Roman"/>
          <w:sz w:val="24"/>
          <w:szCs w:val="24"/>
        </w:rPr>
        <w:t xml:space="preserve">The food industry is a kind of industry that relies heavily upon the environment that surrounds it </w:t>
      </w:r>
    </w:p>
    <w:p w:rsidR="004D2E96" w:rsidRDefault="004D2E96" w:rsidP="004D2E96">
      <w:pPr>
        <w:spacing w:line="360" w:lineRule="auto"/>
        <w:jc w:val="both"/>
        <w:rPr>
          <w:rFonts w:ascii="Times New Roman" w:hAnsi="Times New Roman" w:cs="Times New Roman"/>
          <w:sz w:val="24"/>
          <w:szCs w:val="24"/>
        </w:rPr>
      </w:pPr>
      <w:r w:rsidRPr="006370C6">
        <w:rPr>
          <w:rFonts w:ascii="Times New Roman" w:hAnsi="Times New Roman" w:cs="Times New Roman"/>
          <w:sz w:val="24"/>
          <w:szCs w:val="24"/>
        </w:rPr>
        <w:t xml:space="preserve"> (Ralph, 2009). These industries are required to design various models for strategic planning. The most famous and successful among them is the “Freeman Model” which is used with the help of SWOT matrix. But it totally depends upon the mission of the company &amp; its long term &amp; short term goals. Additionally the analysis of the company’s external environment of the company is another major factor that determines the same. Once the SWOT analysis is done the consequences of every single strategy on various business groups in the company is assessed and prioritized on the basis of the resulting scores.</w:t>
      </w:r>
      <w:bookmarkStart w:id="4" w:name="_Toc522484753"/>
    </w:p>
    <w:p w:rsidR="004D2E96" w:rsidRPr="00550C2C" w:rsidRDefault="004D2E96" w:rsidP="004D2E96">
      <w:pPr>
        <w:spacing w:line="360" w:lineRule="auto"/>
        <w:jc w:val="both"/>
        <w:rPr>
          <w:rFonts w:ascii="Times New Roman" w:hAnsi="Times New Roman" w:cs="Times New Roman"/>
          <w:sz w:val="24"/>
          <w:szCs w:val="24"/>
        </w:rPr>
      </w:pPr>
      <w:r w:rsidRPr="00360445">
        <w:rPr>
          <w:b/>
          <w:sz w:val="32"/>
          <w:szCs w:val="32"/>
        </w:rPr>
        <w:t>Developing of Strategic Management in the Food Industry</w:t>
      </w:r>
      <w:bookmarkEnd w:id="4"/>
    </w:p>
    <w:p w:rsidR="004D2E96" w:rsidRPr="006370C6" w:rsidRDefault="004D2E96" w:rsidP="004D2E96">
      <w:pPr>
        <w:pStyle w:val="NormalWeb"/>
        <w:shd w:val="clear" w:color="auto" w:fill="FFFFFF"/>
        <w:spacing w:before="0" w:beforeAutospacing="0" w:after="150" w:afterAutospacing="0" w:line="360" w:lineRule="auto"/>
        <w:jc w:val="both"/>
      </w:pPr>
      <w:r w:rsidRPr="006370C6">
        <w:t>The excellent way to assure sustainability in the territories of agriculture apart from the existing safety of land regime is to encourage these territories &amp; make maximum use of their potentials, especially via actions that are taken to the realities of a particular region. The means to attain mobility in the region &amp; develop the interest of the local stakeholders will allow the most suitable actions to be executed matching the particular potential and characteristics in each territory. To perform such kinds of activities collaborative bodies also take active participation in cross- sartorial growth efforts with the stakeholders in the tourism, employment &amp; health sectors.</w:t>
      </w:r>
    </w:p>
    <w:p w:rsidR="004D2E96" w:rsidRPr="006370C6" w:rsidRDefault="004D2E96" w:rsidP="004D2E96">
      <w:pPr>
        <w:pStyle w:val="NormalWeb"/>
        <w:shd w:val="clear" w:color="auto" w:fill="FFFFFF"/>
        <w:spacing w:before="0" w:beforeAutospacing="0" w:after="150" w:afterAutospacing="0" w:line="360" w:lineRule="auto"/>
        <w:jc w:val="both"/>
      </w:pPr>
      <w:r w:rsidRPr="006370C6">
        <w:t xml:space="preserve">In order to live up to the confidence of the consumers in the food industry &amp; favor its sustainable and prosperous development some targets for the coming years were set by various government bodies. These targets are quiet realistic as they rely on the food sector’s latest the competition positioning &amp; economic performance as well as growth perspectives. These targets are developed in order to direct among other things. However the action priorities in the food sector is yet to be achieved in the years to come. Some of the major highlights of Bidfood that can help it to grow and develop in the coming years include the following- </w:t>
      </w:r>
    </w:p>
    <w:p w:rsidR="004D2E96" w:rsidRPr="006370C6" w:rsidRDefault="004D2E96" w:rsidP="004D2E96">
      <w:pPr>
        <w:pStyle w:val="NormalWeb"/>
        <w:numPr>
          <w:ilvl w:val="0"/>
          <w:numId w:val="1"/>
        </w:numPr>
        <w:shd w:val="clear" w:color="auto" w:fill="FFFFFF"/>
        <w:spacing w:before="0" w:beforeAutospacing="0" w:after="150" w:afterAutospacing="0" w:line="360" w:lineRule="auto"/>
        <w:jc w:val="both"/>
      </w:pPr>
      <w:r w:rsidRPr="006370C6">
        <w:t>Dynamic market orientation</w:t>
      </w:r>
    </w:p>
    <w:p w:rsidR="004D2E96" w:rsidRPr="006370C6" w:rsidRDefault="004D2E96" w:rsidP="004D2E96">
      <w:pPr>
        <w:pStyle w:val="NormalWeb"/>
        <w:numPr>
          <w:ilvl w:val="0"/>
          <w:numId w:val="1"/>
        </w:numPr>
        <w:shd w:val="clear" w:color="auto" w:fill="FFFFFF"/>
        <w:spacing w:before="0" w:beforeAutospacing="0" w:after="150" w:afterAutospacing="0" w:line="360" w:lineRule="auto"/>
        <w:jc w:val="both"/>
      </w:pPr>
      <w:r w:rsidRPr="006370C6">
        <w:t>Extremely stable capital investment</w:t>
      </w:r>
    </w:p>
    <w:p w:rsidR="004D2E96" w:rsidRPr="006370C6" w:rsidRDefault="004D2E96" w:rsidP="004D2E96">
      <w:pPr>
        <w:pStyle w:val="NormalWeb"/>
        <w:numPr>
          <w:ilvl w:val="0"/>
          <w:numId w:val="1"/>
        </w:numPr>
        <w:shd w:val="clear" w:color="auto" w:fill="FFFFFF"/>
        <w:spacing w:before="0" w:beforeAutospacing="0" w:after="150" w:afterAutospacing="0" w:line="360" w:lineRule="auto"/>
        <w:jc w:val="both"/>
      </w:pPr>
      <w:r w:rsidRPr="006370C6">
        <w:lastRenderedPageBreak/>
        <w:t>Fluid capital investment</w:t>
      </w:r>
    </w:p>
    <w:p w:rsidR="004D2E96" w:rsidRPr="006370C6" w:rsidRDefault="004D2E96" w:rsidP="004D2E96">
      <w:pPr>
        <w:pStyle w:val="NormalWeb"/>
        <w:numPr>
          <w:ilvl w:val="0"/>
          <w:numId w:val="1"/>
        </w:numPr>
        <w:shd w:val="clear" w:color="auto" w:fill="FFFFFF"/>
        <w:spacing w:before="0" w:beforeAutospacing="0" w:after="150" w:afterAutospacing="0" w:line="360" w:lineRule="auto"/>
        <w:jc w:val="both"/>
      </w:pPr>
      <w:r w:rsidRPr="006370C6">
        <w:t>Long term industrial strategy</w:t>
      </w:r>
    </w:p>
    <w:p w:rsidR="004D2E96" w:rsidRPr="006370C6" w:rsidRDefault="004D2E96" w:rsidP="004D2E96">
      <w:pPr>
        <w:pStyle w:val="NormalWeb"/>
        <w:numPr>
          <w:ilvl w:val="0"/>
          <w:numId w:val="1"/>
        </w:numPr>
        <w:shd w:val="clear" w:color="auto" w:fill="FFFFFF"/>
        <w:spacing w:before="0" w:beforeAutospacing="0" w:after="150" w:afterAutospacing="0" w:line="360" w:lineRule="auto"/>
        <w:jc w:val="both"/>
      </w:pPr>
      <w:r w:rsidRPr="006370C6">
        <w:t>Distinctive value chain and competence ability</w:t>
      </w:r>
    </w:p>
    <w:p w:rsidR="004D2E96" w:rsidRPr="006370C6" w:rsidRDefault="004D2E96" w:rsidP="004D2E96">
      <w:pPr>
        <w:spacing w:line="360" w:lineRule="auto"/>
        <w:jc w:val="both"/>
        <w:rPr>
          <w:rFonts w:ascii="Times New Roman" w:hAnsi="Times New Roman" w:cs="Times New Roman"/>
          <w:sz w:val="24"/>
          <w:szCs w:val="24"/>
        </w:rPr>
      </w:pPr>
      <w:r w:rsidRPr="006370C6">
        <w:rPr>
          <w:rFonts w:ascii="Times New Roman" w:hAnsi="Times New Roman" w:cs="Times New Roman"/>
          <w:sz w:val="24"/>
          <w:szCs w:val="24"/>
        </w:rPr>
        <w:t>According to studies strategic management formally seems to begin in the early stage of 1950s in USA (Lauren, 2014). Traditional author’s addresses the problems pertaining to strategic development triggered the acquisition strategic planning by food companies. Various studies conducted on the onset of 1960s revealed that strategic planning was practiced in USA  (Steve, 2013). A number of researches have been conducted on the development of strategies on strategic management by a number of authors. These researchers have identified 8 main business related groups that are held liable to get maximum benefits from various activities in the organization. These groups includes the following-</w:t>
      </w:r>
    </w:p>
    <w:p w:rsidR="004D2E96" w:rsidRPr="006370C6" w:rsidRDefault="004D2E96" w:rsidP="004D2E96">
      <w:pPr>
        <w:pStyle w:val="NormalWeb"/>
        <w:shd w:val="clear" w:color="auto" w:fill="FFFFFF"/>
        <w:spacing w:before="0" w:beforeAutospacing="0" w:after="150" w:afterAutospacing="0" w:line="360" w:lineRule="auto"/>
        <w:jc w:val="both"/>
      </w:pPr>
      <w:r w:rsidRPr="006370C6">
        <w:t xml:space="preserve">1. The main business owners and the stockholder that consider the credit and benefit of the company. </w:t>
      </w:r>
    </w:p>
    <w:p w:rsidR="004D2E96" w:rsidRPr="006370C6" w:rsidRDefault="004D2E96" w:rsidP="004D2E96">
      <w:pPr>
        <w:pStyle w:val="NormalWeb"/>
        <w:shd w:val="clear" w:color="auto" w:fill="FFFFFF"/>
        <w:spacing w:before="0" w:beforeAutospacing="0" w:after="150" w:afterAutospacing="0" w:line="360" w:lineRule="auto"/>
        <w:jc w:val="both"/>
      </w:pPr>
      <w:r w:rsidRPr="006370C6">
        <w:t xml:space="preserve">2. The staff and the managers of the company that seek the job satisfaction, job promotion, benefits and salaries. </w:t>
      </w:r>
    </w:p>
    <w:p w:rsidR="004D2E96" w:rsidRPr="006370C6" w:rsidRDefault="004D2E96" w:rsidP="004D2E96">
      <w:pPr>
        <w:pStyle w:val="NormalWeb"/>
        <w:shd w:val="clear" w:color="auto" w:fill="FFFFFF"/>
        <w:spacing w:before="0" w:beforeAutospacing="0" w:after="150" w:afterAutospacing="0" w:line="360" w:lineRule="auto"/>
        <w:jc w:val="both"/>
      </w:pPr>
      <w:r w:rsidRPr="006370C6">
        <w:t>3. The customers who expect reasonable prices and quality of services and goods</w:t>
      </w:r>
    </w:p>
    <w:p w:rsidR="004D2E96" w:rsidRPr="006370C6" w:rsidRDefault="004D2E96" w:rsidP="004D2E96">
      <w:pPr>
        <w:pStyle w:val="NormalWeb"/>
        <w:shd w:val="clear" w:color="auto" w:fill="FFFFFF"/>
        <w:spacing w:before="0" w:beforeAutospacing="0" w:after="150" w:afterAutospacing="0" w:line="360" w:lineRule="auto"/>
        <w:jc w:val="both"/>
      </w:pPr>
      <w:r w:rsidRPr="006370C6">
        <w:t>4. The society or the people that plays a major role to protect the environment and carry other kinds of social responsibilities.</w:t>
      </w:r>
    </w:p>
    <w:p w:rsidR="004D2E96" w:rsidRPr="006370C6" w:rsidRDefault="004D2E96" w:rsidP="004D2E96">
      <w:pPr>
        <w:pStyle w:val="NormalWeb"/>
        <w:shd w:val="clear" w:color="auto" w:fill="FFFFFF"/>
        <w:spacing w:before="0" w:beforeAutospacing="0" w:after="150" w:afterAutospacing="0" w:line="360" w:lineRule="auto"/>
        <w:jc w:val="both"/>
      </w:pPr>
      <w:r w:rsidRPr="006370C6">
        <w:t xml:space="preserve">5. The central or the state government that is liable to conduct funding and other regulatory activities. </w:t>
      </w:r>
    </w:p>
    <w:p w:rsidR="004D2E96" w:rsidRPr="006370C6" w:rsidRDefault="004D2E96" w:rsidP="004D2E96">
      <w:pPr>
        <w:pStyle w:val="NormalWeb"/>
        <w:shd w:val="clear" w:color="auto" w:fill="FFFFFF"/>
        <w:spacing w:before="0" w:beforeAutospacing="0" w:after="150" w:afterAutospacing="0" w:line="360" w:lineRule="auto"/>
        <w:jc w:val="both"/>
      </w:pPr>
      <w:r w:rsidRPr="006370C6">
        <w:t xml:space="preserve">6. The raw materials suppliers that consider the suitability of the price and transaction as significant to them. </w:t>
      </w:r>
    </w:p>
    <w:p w:rsidR="004D2E96" w:rsidRPr="006370C6" w:rsidRDefault="004D2E96" w:rsidP="004D2E96">
      <w:pPr>
        <w:pStyle w:val="NormalWeb"/>
        <w:shd w:val="clear" w:color="auto" w:fill="FFFFFF"/>
        <w:spacing w:before="0" w:beforeAutospacing="0" w:after="150" w:afterAutospacing="0" w:line="360" w:lineRule="auto"/>
        <w:jc w:val="both"/>
      </w:pPr>
      <w:r w:rsidRPr="006370C6">
        <w:t>7. The business rivals that are concerned about a number if things such as</w:t>
      </w:r>
    </w:p>
    <w:p w:rsidR="004D2E96" w:rsidRPr="006370C6" w:rsidRDefault="004D2E96" w:rsidP="004D2E96">
      <w:pPr>
        <w:pStyle w:val="NormalWeb"/>
        <w:numPr>
          <w:ilvl w:val="0"/>
          <w:numId w:val="2"/>
        </w:numPr>
        <w:shd w:val="clear" w:color="auto" w:fill="FFFFFF"/>
        <w:spacing w:before="0" w:beforeAutospacing="0" w:after="150" w:afterAutospacing="0" w:line="360" w:lineRule="auto"/>
        <w:jc w:val="both"/>
      </w:pPr>
      <w:r w:rsidRPr="006370C6">
        <w:t>The quality of services/ goods</w:t>
      </w:r>
    </w:p>
    <w:p w:rsidR="004D2E96" w:rsidRPr="006370C6" w:rsidRDefault="004D2E96" w:rsidP="004D2E96">
      <w:pPr>
        <w:pStyle w:val="NormalWeb"/>
        <w:numPr>
          <w:ilvl w:val="0"/>
          <w:numId w:val="2"/>
        </w:numPr>
        <w:shd w:val="clear" w:color="auto" w:fill="FFFFFF"/>
        <w:spacing w:before="0" w:beforeAutospacing="0" w:after="150" w:afterAutospacing="0" w:line="360" w:lineRule="auto"/>
        <w:jc w:val="both"/>
      </w:pPr>
      <w:r w:rsidRPr="006370C6">
        <w:t>Price</w:t>
      </w:r>
    </w:p>
    <w:p w:rsidR="004D2E96" w:rsidRPr="006370C6" w:rsidRDefault="004D2E96" w:rsidP="004D2E96">
      <w:pPr>
        <w:pStyle w:val="NormalWeb"/>
        <w:numPr>
          <w:ilvl w:val="0"/>
          <w:numId w:val="2"/>
        </w:numPr>
        <w:shd w:val="clear" w:color="auto" w:fill="FFFFFF"/>
        <w:spacing w:before="0" w:beforeAutospacing="0" w:after="150" w:afterAutospacing="0" w:line="360" w:lineRule="auto"/>
        <w:jc w:val="both"/>
      </w:pPr>
      <w:r w:rsidRPr="006370C6">
        <w:t>Delivery</w:t>
      </w:r>
    </w:p>
    <w:p w:rsidR="004D2E96" w:rsidRPr="006370C6" w:rsidRDefault="004D2E96" w:rsidP="004D2E96">
      <w:pPr>
        <w:pStyle w:val="NormalWeb"/>
        <w:numPr>
          <w:ilvl w:val="0"/>
          <w:numId w:val="2"/>
        </w:numPr>
        <w:shd w:val="clear" w:color="auto" w:fill="FFFFFF"/>
        <w:spacing w:before="0" w:beforeAutospacing="0" w:after="150" w:afterAutospacing="0" w:line="360" w:lineRule="auto"/>
        <w:jc w:val="both"/>
      </w:pPr>
      <w:r w:rsidRPr="006370C6">
        <w:lastRenderedPageBreak/>
        <w:t>Time</w:t>
      </w:r>
    </w:p>
    <w:p w:rsidR="004D2E96" w:rsidRPr="006370C6" w:rsidRDefault="004D2E96" w:rsidP="004D2E96">
      <w:pPr>
        <w:pStyle w:val="NormalWeb"/>
        <w:numPr>
          <w:ilvl w:val="0"/>
          <w:numId w:val="2"/>
        </w:numPr>
        <w:shd w:val="clear" w:color="auto" w:fill="FFFFFF"/>
        <w:spacing w:before="0" w:beforeAutospacing="0" w:after="150" w:afterAutospacing="0" w:line="360" w:lineRule="auto"/>
        <w:jc w:val="both"/>
      </w:pPr>
      <w:r w:rsidRPr="006370C6">
        <w:t xml:space="preserve">The flexibility of competing business </w:t>
      </w:r>
    </w:p>
    <w:p w:rsidR="004D2E96" w:rsidRPr="006370C6" w:rsidRDefault="004D2E96" w:rsidP="004D2E96">
      <w:pPr>
        <w:pStyle w:val="NormalWeb"/>
        <w:numPr>
          <w:ilvl w:val="0"/>
          <w:numId w:val="2"/>
        </w:numPr>
        <w:shd w:val="clear" w:color="auto" w:fill="FFFFFF"/>
        <w:spacing w:before="0" w:beforeAutospacing="0" w:after="150" w:afterAutospacing="0" w:line="360" w:lineRule="auto"/>
        <w:jc w:val="both"/>
      </w:pPr>
      <w:r w:rsidRPr="006370C6">
        <w:t>Market share and</w:t>
      </w:r>
    </w:p>
    <w:p w:rsidR="004D2E96" w:rsidRPr="006370C6" w:rsidRDefault="004D2E96" w:rsidP="004D2E96">
      <w:pPr>
        <w:pStyle w:val="NormalWeb"/>
        <w:numPr>
          <w:ilvl w:val="0"/>
          <w:numId w:val="2"/>
        </w:numPr>
        <w:shd w:val="clear" w:color="auto" w:fill="FFFFFF"/>
        <w:spacing w:before="0" w:beforeAutospacing="0" w:after="150" w:afterAutospacing="0" w:line="360" w:lineRule="auto"/>
        <w:jc w:val="both"/>
      </w:pPr>
      <w:r w:rsidRPr="006370C6">
        <w:t>Technologies</w:t>
      </w:r>
    </w:p>
    <w:p w:rsidR="004D2E96" w:rsidRDefault="004D2E96" w:rsidP="004D2E96">
      <w:pPr>
        <w:pStyle w:val="NormalWeb"/>
        <w:shd w:val="clear" w:color="auto" w:fill="FFFFFF"/>
        <w:spacing w:before="0" w:beforeAutospacing="0" w:after="150" w:afterAutospacing="0" w:line="360" w:lineRule="auto"/>
        <w:jc w:val="both"/>
      </w:pPr>
      <w:r w:rsidRPr="006370C6">
        <w:t xml:space="preserve">8. The creditors who are held liable for the credit amount of the company that is significant to them. </w:t>
      </w:r>
      <w:bookmarkStart w:id="5" w:name="_Toc522484754"/>
    </w:p>
    <w:p w:rsidR="004D2E96" w:rsidRPr="00550C2C" w:rsidRDefault="004D2E96" w:rsidP="004D2E96">
      <w:pPr>
        <w:pStyle w:val="NormalWeb"/>
        <w:shd w:val="clear" w:color="auto" w:fill="FFFFFF"/>
        <w:spacing w:before="0" w:beforeAutospacing="0" w:after="150" w:afterAutospacing="0" w:line="360" w:lineRule="auto"/>
        <w:jc w:val="both"/>
      </w:pPr>
      <w:r w:rsidRPr="00360445">
        <w:rPr>
          <w:b/>
          <w:sz w:val="32"/>
          <w:szCs w:val="32"/>
        </w:rPr>
        <w:t>Strategic Planning- Evaluating the Services and Products Offered by the Company</w:t>
      </w:r>
      <w:bookmarkEnd w:id="5"/>
    </w:p>
    <w:p w:rsidR="004D2E96" w:rsidRPr="006370C6" w:rsidRDefault="004D2E96" w:rsidP="004D2E96">
      <w:pPr>
        <w:pStyle w:val="NormalWeb"/>
        <w:shd w:val="clear" w:color="auto" w:fill="FFFFFF"/>
        <w:spacing w:before="0" w:beforeAutospacing="0" w:after="150" w:afterAutospacing="0" w:line="360" w:lineRule="auto"/>
        <w:jc w:val="both"/>
      </w:pPr>
      <w:r w:rsidRPr="006370C6">
        <w:t>While designing a strategic business plan it is very important to identify which services or products a company must use to expand its business. This should also include the financial performance of that particular service or product. One of the best ways to do this is compare the past performances of such kinds of services and products and matches them up with market attractiveness. It mainly includes those stores to whom the company is supplying its products or offering its services.</w:t>
      </w:r>
    </w:p>
    <w:p w:rsidR="004D2E96" w:rsidRPr="006370C6" w:rsidRDefault="004D2E96" w:rsidP="004D2E96">
      <w:pPr>
        <w:spacing w:line="360" w:lineRule="auto"/>
        <w:jc w:val="both"/>
        <w:rPr>
          <w:rFonts w:ascii="Times New Roman" w:hAnsi="Times New Roman" w:cs="Times New Roman"/>
          <w:sz w:val="24"/>
          <w:szCs w:val="24"/>
        </w:rPr>
      </w:pPr>
      <w:r w:rsidRPr="006370C6">
        <w:rPr>
          <w:rFonts w:ascii="Times New Roman" w:hAnsi="Times New Roman" w:cs="Times New Roman"/>
          <w:sz w:val="24"/>
          <w:szCs w:val="24"/>
        </w:rPr>
        <w:t>No matter what kind of business the company is conducting it has a portfolio of its services/ products that it is offering to its ever valued customers. This report is meant to highlight the fact that in any condition a company is required to fulfill its portfolio needs. Such needs must further be tackled the same way a personal investment portfolio is tackled. In order to yield maximum returns out of its capital in the world of finance a company is also required to sell/ buy bonds and stocks (Grobert, 2014). In such scenario when a time comes where an investment fail to churn positive returns. Hence the company sells it &amp; search for some other similar source that is able to perform a better return.</w:t>
      </w:r>
    </w:p>
    <w:p w:rsidR="004D2E96" w:rsidRDefault="004D2E96" w:rsidP="004D2E96">
      <w:pPr>
        <w:pStyle w:val="NormalWeb"/>
        <w:shd w:val="clear" w:color="auto" w:fill="FFFFFF"/>
        <w:spacing w:before="0" w:beforeAutospacing="0" w:after="150" w:afterAutospacing="0" w:line="360" w:lineRule="auto"/>
        <w:jc w:val="both"/>
      </w:pPr>
      <w:r w:rsidRPr="006370C6">
        <w:t>Tackling the service/ product portfolio is the same. However the company that has been chosen to prepare this report does not have so many services/ products. For example, when a company invests in bonds or stocks it is likely to move slow in deciding when to sell? When to buy? In such kind of situations where a company wish to invest in various services and products that are performing well &amp; divest those that aren’t.</w:t>
      </w:r>
      <w:bookmarkStart w:id="6" w:name="_Toc522484755"/>
    </w:p>
    <w:p w:rsidR="004D2E96" w:rsidRPr="00550C2C" w:rsidRDefault="004D2E96" w:rsidP="004D2E96">
      <w:pPr>
        <w:pStyle w:val="NormalWeb"/>
        <w:shd w:val="clear" w:color="auto" w:fill="FFFFFF"/>
        <w:spacing w:before="0" w:beforeAutospacing="0" w:after="150" w:afterAutospacing="0" w:line="360" w:lineRule="auto"/>
        <w:jc w:val="both"/>
      </w:pPr>
      <w:r w:rsidRPr="00360445">
        <w:rPr>
          <w:b/>
          <w:sz w:val="32"/>
          <w:szCs w:val="32"/>
        </w:rPr>
        <w:lastRenderedPageBreak/>
        <w:t>Mobility</w:t>
      </w:r>
      <w:bookmarkEnd w:id="6"/>
    </w:p>
    <w:p w:rsidR="004D2E96" w:rsidRPr="006370C6" w:rsidRDefault="004D2E96" w:rsidP="004D2E96">
      <w:pPr>
        <w:pStyle w:val="NormalWeb"/>
        <w:shd w:val="clear" w:color="auto" w:fill="FFFFFF"/>
        <w:spacing w:before="0" w:beforeAutospacing="0" w:after="150" w:afterAutospacing="0" w:line="360" w:lineRule="auto"/>
        <w:jc w:val="both"/>
      </w:pPr>
      <w:r w:rsidRPr="006370C6">
        <w:t xml:space="preserve">Today's changing business environment needs a much innovative approach in terms of strategic management. Studies suggest that unsuccessful execution of business strategies &amp; lack of strategic assessment mechanisms results in underperformance of the organizations. The significance of strategy assessment has also been identified by a number of authors. In their research on the same Brown and Agnew stated that control and evaluation is an extremely complex and challenging undertaking for many businesses. Hence, strategic evaluation &amp; control has become an integral area of concern to a number of businesses these days and can no longer be avoided in any situations. </w:t>
      </w:r>
    </w:p>
    <w:p w:rsidR="004D2E96" w:rsidRPr="006370C6" w:rsidRDefault="004D2E96" w:rsidP="004D2E96">
      <w:pPr>
        <w:spacing w:line="360" w:lineRule="auto"/>
        <w:jc w:val="both"/>
        <w:rPr>
          <w:rFonts w:ascii="Times New Roman" w:hAnsi="Times New Roman" w:cs="Times New Roman"/>
          <w:sz w:val="24"/>
          <w:szCs w:val="24"/>
        </w:rPr>
      </w:pPr>
      <w:r w:rsidRPr="006370C6">
        <w:rPr>
          <w:rFonts w:ascii="Times New Roman" w:hAnsi="Times New Roman" w:cs="Times New Roman"/>
          <w:sz w:val="24"/>
          <w:szCs w:val="24"/>
        </w:rPr>
        <w:t>Businesses with mobile field employees needs cost effective technical solutions to conduct various business transactions on the go (Brisbance, 2012). Whether its customer account management, sales or field service the businesses still rely on antiquated procedures to sync data and information received in the field with back- office systems. With the advent of various technologies such as growing use of cellular networks and tablet technology the cost of technology is tremendously reduced. These days mobile connectivity is the main reality for various businesses that wish to get clear communication during the field operations. There are a number of IT companies that assist such businesses to deploy mobile solutions, evaluate and select providers &amp;develop a mobility plan.</w:t>
      </w:r>
    </w:p>
    <w:p w:rsidR="004D2E96" w:rsidRPr="00360445" w:rsidRDefault="004D2E96" w:rsidP="004D2E96">
      <w:pPr>
        <w:pStyle w:val="Heading3"/>
        <w:rPr>
          <w:b/>
          <w:color w:val="auto"/>
          <w:sz w:val="32"/>
          <w:szCs w:val="32"/>
        </w:rPr>
      </w:pPr>
      <w:bookmarkStart w:id="7" w:name="_Toc522484756"/>
      <w:r w:rsidRPr="00360445">
        <w:rPr>
          <w:b/>
          <w:color w:val="auto"/>
          <w:sz w:val="32"/>
          <w:szCs w:val="32"/>
        </w:rPr>
        <w:t>Criteria to Understand the Strategic Services</w:t>
      </w:r>
      <w:bookmarkEnd w:id="7"/>
    </w:p>
    <w:p w:rsidR="004D2E96" w:rsidRPr="006370C6" w:rsidRDefault="004D2E96" w:rsidP="004D2E96">
      <w:pPr>
        <w:pStyle w:val="NormalWeb"/>
        <w:shd w:val="clear" w:color="auto" w:fill="FFFFFF"/>
        <w:spacing w:before="0" w:beforeAutospacing="0" w:after="150" w:afterAutospacing="0" w:line="360" w:lineRule="auto"/>
        <w:jc w:val="both"/>
      </w:pPr>
      <w:r w:rsidRPr="006370C6">
        <w:t>Strategic services have been explained differently by various management practitioners and authors. To conclude it may be said that strategic services many be termed as a stream of actions/ decisions which results in the growth and development of effective strategies that assist in achieving corporate goals. Strategic services many also be termed as an ongoing process to ensure a competitively superior fit among the business &amp;its ever changing environment". Strategic services require corrective adjustments into the following areas-</w:t>
      </w:r>
    </w:p>
    <w:p w:rsidR="004D2E96" w:rsidRPr="006370C6" w:rsidRDefault="004D2E96" w:rsidP="004D2E96">
      <w:pPr>
        <w:pStyle w:val="NormalWeb"/>
        <w:numPr>
          <w:ilvl w:val="0"/>
          <w:numId w:val="3"/>
        </w:numPr>
        <w:shd w:val="clear" w:color="auto" w:fill="FFFFFF"/>
        <w:spacing w:before="0" w:beforeAutospacing="0" w:after="150" w:afterAutospacing="0" w:line="360" w:lineRule="auto"/>
        <w:jc w:val="both"/>
      </w:pPr>
      <w:r w:rsidRPr="006370C6">
        <w:t>Actual experience</w:t>
      </w:r>
    </w:p>
    <w:p w:rsidR="004D2E96" w:rsidRPr="006370C6" w:rsidRDefault="004D2E96" w:rsidP="004D2E96">
      <w:pPr>
        <w:pStyle w:val="NormalWeb"/>
        <w:numPr>
          <w:ilvl w:val="0"/>
          <w:numId w:val="3"/>
        </w:numPr>
        <w:shd w:val="clear" w:color="auto" w:fill="FFFFFF"/>
        <w:spacing w:before="0" w:beforeAutospacing="0" w:after="150" w:afterAutospacing="0" w:line="360" w:lineRule="auto"/>
        <w:jc w:val="both"/>
      </w:pPr>
      <w:r w:rsidRPr="006370C6">
        <w:t>Changing conditions</w:t>
      </w:r>
    </w:p>
    <w:p w:rsidR="004D2E96" w:rsidRPr="006370C6" w:rsidRDefault="004D2E96" w:rsidP="004D2E96">
      <w:pPr>
        <w:pStyle w:val="NormalWeb"/>
        <w:numPr>
          <w:ilvl w:val="0"/>
          <w:numId w:val="3"/>
        </w:numPr>
        <w:shd w:val="clear" w:color="auto" w:fill="FFFFFF"/>
        <w:spacing w:before="0" w:beforeAutospacing="0" w:after="150" w:afterAutospacing="0" w:line="360" w:lineRule="auto"/>
        <w:jc w:val="both"/>
      </w:pPr>
      <w:r w:rsidRPr="006370C6">
        <w:t>New ideas/ opinions&amp;</w:t>
      </w:r>
    </w:p>
    <w:p w:rsidR="004D2E96" w:rsidRPr="006370C6" w:rsidRDefault="004D2E96" w:rsidP="004D2E96">
      <w:pPr>
        <w:pStyle w:val="NormalWeb"/>
        <w:numPr>
          <w:ilvl w:val="0"/>
          <w:numId w:val="3"/>
        </w:numPr>
        <w:shd w:val="clear" w:color="auto" w:fill="FFFFFF"/>
        <w:spacing w:before="0" w:beforeAutospacing="0" w:after="150" w:afterAutospacing="0" w:line="360" w:lineRule="auto"/>
        <w:jc w:val="both"/>
      </w:pPr>
      <w:r w:rsidRPr="006370C6">
        <w:lastRenderedPageBreak/>
        <w:t>New opportunities</w:t>
      </w:r>
    </w:p>
    <w:p w:rsidR="004D2E96" w:rsidRPr="006370C6" w:rsidRDefault="004D2E96" w:rsidP="004D2E96">
      <w:pPr>
        <w:pStyle w:val="NormalWeb"/>
        <w:shd w:val="clear" w:color="auto" w:fill="FFFFFF"/>
        <w:spacing w:before="0" w:beforeAutospacing="0" w:after="150" w:afterAutospacing="0" w:line="360" w:lineRule="auto"/>
        <w:jc w:val="both"/>
      </w:pPr>
      <w:r w:rsidRPr="006370C6">
        <w:t>Hence strategic services are a part of strategic implementation, strategic choice and strategic analysis.</w:t>
      </w:r>
    </w:p>
    <w:p w:rsidR="004D2E96" w:rsidRPr="006370C6" w:rsidRDefault="004D2E96" w:rsidP="004D2E96">
      <w:pPr>
        <w:pStyle w:val="NormalWeb"/>
        <w:numPr>
          <w:ilvl w:val="0"/>
          <w:numId w:val="4"/>
        </w:numPr>
        <w:shd w:val="clear" w:color="auto" w:fill="FFFFFF"/>
        <w:spacing w:before="0" w:beforeAutospacing="0" w:after="150" w:afterAutospacing="0" w:line="360" w:lineRule="auto"/>
        <w:jc w:val="both"/>
      </w:pPr>
      <w:r w:rsidRPr="006370C6">
        <w:t>Strategic evaluation and control</w:t>
      </w:r>
    </w:p>
    <w:p w:rsidR="004D2E96" w:rsidRPr="006370C6" w:rsidRDefault="004D2E96" w:rsidP="004D2E96">
      <w:pPr>
        <w:pStyle w:val="NormalWeb"/>
        <w:shd w:val="clear" w:color="auto" w:fill="FFFFFF"/>
        <w:spacing w:before="0" w:beforeAutospacing="0" w:after="150" w:afterAutospacing="0" w:line="360" w:lineRule="auto"/>
        <w:jc w:val="both"/>
      </w:pPr>
      <w:r w:rsidRPr="006370C6">
        <w:t xml:space="preserve">The process of strategy evaluation &amp;control process aims to serve as a mechanism to retain the business plan right on the track as far as possible. </w:t>
      </w:r>
    </w:p>
    <w:p w:rsidR="004D2E96" w:rsidRPr="006370C6" w:rsidRDefault="004D2E96" w:rsidP="004D2E96">
      <w:pPr>
        <w:pStyle w:val="NormalWeb"/>
        <w:shd w:val="clear" w:color="auto" w:fill="FFFFFF"/>
        <w:spacing w:before="0" w:beforeAutospacing="0" w:after="150" w:afterAutospacing="0" w:line="360" w:lineRule="auto"/>
        <w:jc w:val="both"/>
      </w:pPr>
      <w:r w:rsidRPr="006370C6">
        <w:t>Evaluation is a process to identify and act upon opportunities to enhance the business’s overall effectiveness by enhancing various processes and management system. Evaluation is the basic element of the learning process in the businesses. Hence, strategic management is a never ending process. As outcomes or performance results are revealed at any phase of the business, organizations must adjust and evaluate the implications of strategies as required from time to time. Moreover, the business grows &amp; changes with time so it will adopt different strategies with time. Prevailing strategies changes and new strategies overrule them with the passage of time. It is a part of the overall process of improvement that continues in the business via a control and an evaluation mechanism with the aim to succeed &amp; attain various business objectives.</w:t>
      </w:r>
    </w:p>
    <w:p w:rsidR="004D2E96" w:rsidRPr="006370C6" w:rsidRDefault="004D2E96" w:rsidP="004D2E96">
      <w:pPr>
        <w:spacing w:line="360" w:lineRule="auto"/>
        <w:jc w:val="both"/>
        <w:rPr>
          <w:rFonts w:ascii="Times New Roman" w:hAnsi="Times New Roman" w:cs="Times New Roman"/>
          <w:sz w:val="24"/>
          <w:szCs w:val="24"/>
        </w:rPr>
      </w:pPr>
      <w:r w:rsidRPr="006370C6">
        <w:rPr>
          <w:rFonts w:ascii="Times New Roman" w:hAnsi="Times New Roman" w:cs="Times New Roman"/>
          <w:sz w:val="24"/>
          <w:szCs w:val="24"/>
        </w:rPr>
        <w:t xml:space="preserve">In this study it is seen that the performance of the subway store is entirely dependent on the raw materials supplied by the Bid food Company. While on the other hand the entire performance of the Bid food company is dependent on a number of other factors. This is due to the fact that the supply chain of the Bid food company is further supported by the training and innovation network and a vast research and development team. It is important for the company to offer good quality products to the subway store to keep the collaboration going in the long run (Rosila, 2009). Hence it is important for the company to avail the business opportunities resulting from globalization as well as inter-provincial &amp; international commercial agreements. Innovation and research is also important for the company to remain competitive &amp; stand out from the crowd. The company rises to fulfill the challenges encountered in the food sector. </w:t>
      </w:r>
    </w:p>
    <w:p w:rsidR="004D2E96" w:rsidRPr="00360445" w:rsidRDefault="004D2E96" w:rsidP="004D2E96">
      <w:pPr>
        <w:pStyle w:val="Heading3"/>
        <w:rPr>
          <w:b/>
          <w:color w:val="auto"/>
          <w:sz w:val="32"/>
          <w:szCs w:val="32"/>
        </w:rPr>
      </w:pPr>
      <w:bookmarkStart w:id="8" w:name="_Toc522484757"/>
      <w:r w:rsidRPr="00360445">
        <w:rPr>
          <w:b/>
          <w:color w:val="auto"/>
          <w:sz w:val="32"/>
          <w:szCs w:val="32"/>
        </w:rPr>
        <w:t>Practices responsible to Foster Sustainable Development in the Food Sector</w:t>
      </w:r>
      <w:bookmarkEnd w:id="8"/>
    </w:p>
    <w:p w:rsidR="004D2E96" w:rsidRPr="006370C6" w:rsidRDefault="004D2E96" w:rsidP="004D2E96">
      <w:pPr>
        <w:pStyle w:val="NormalWeb"/>
        <w:shd w:val="clear" w:color="auto" w:fill="FFFFFF"/>
        <w:spacing w:before="0" w:beforeAutospacing="0" w:after="150" w:afterAutospacing="0" w:line="360" w:lineRule="auto"/>
        <w:jc w:val="both"/>
      </w:pPr>
      <w:r w:rsidRPr="006370C6">
        <w:t xml:space="preserve">The aspect of environment is one of the major issues that raise the highest consensus within the society. This is due to the fact that environment aspect is becoming more popular on </w:t>
      </w:r>
      <w:r w:rsidRPr="006370C6">
        <w:lastRenderedPageBreak/>
        <w:t xml:space="preserve">international forefront as well. Resulting from its proximate &amp; daily connection with natural environments, the food industry must be a major subscriber to achieve environmental goals. Also it is liable to improve and preserve the quality of marine environment and soil. Not only in terms of improved performance of a number of production techniques, but also with respect to contribute to the proper functioning of the ecosystem. </w:t>
      </w:r>
    </w:p>
    <w:p w:rsidR="00954D59" w:rsidRDefault="004D2E96" w:rsidP="00954D59">
      <w:pPr>
        <w:spacing w:line="360" w:lineRule="auto"/>
        <w:jc w:val="both"/>
        <w:rPr>
          <w:rFonts w:ascii="Times New Roman" w:hAnsi="Times New Roman" w:cs="Times New Roman"/>
          <w:sz w:val="24"/>
          <w:szCs w:val="24"/>
        </w:rPr>
      </w:pPr>
      <w:r w:rsidRPr="006370C6">
        <w:rPr>
          <w:rFonts w:ascii="Times New Roman" w:hAnsi="Times New Roman" w:cs="Times New Roman"/>
          <w:sz w:val="24"/>
          <w:szCs w:val="24"/>
        </w:rPr>
        <w:t>The food sector is also required to be concerned with the acceptability of the society and its processing and production activities (Thomasa, 2006). It is in this respect that the food industries are taking a number of initiatives that will assis</w:t>
      </w:r>
      <w:r w:rsidR="00954D59">
        <w:rPr>
          <w:rFonts w:ascii="Times New Roman" w:hAnsi="Times New Roman" w:cs="Times New Roman"/>
          <w:sz w:val="24"/>
          <w:szCs w:val="24"/>
        </w:rPr>
        <w:t>t them to fulfill the consumers</w:t>
      </w:r>
      <w:r w:rsidRPr="006370C6">
        <w:rPr>
          <w:rFonts w:ascii="Times New Roman" w:hAnsi="Times New Roman" w:cs="Times New Roman"/>
          <w:sz w:val="24"/>
          <w:szCs w:val="24"/>
        </w:rPr>
        <w:t xml:space="preserve"> ever growing expectations in context of safeguarding the interest of animals, especially in terms of improving the conditions such as slaughtering, transporting &amp; rearing. In the past 12 years another major problem that has to be addressed along with the food industry is the global issue of food &amp; production residue waste. A number of companies in the food sector have already taken initiative to adopt innovative solutions either to revalue its products or to minimize their total waste.</w:t>
      </w:r>
      <w:bookmarkStart w:id="9" w:name="_Toc522484758"/>
    </w:p>
    <w:p w:rsidR="004D2E96" w:rsidRPr="00954D59" w:rsidRDefault="004D2E96" w:rsidP="00954D59">
      <w:pPr>
        <w:spacing w:line="360" w:lineRule="auto"/>
        <w:jc w:val="both"/>
        <w:rPr>
          <w:rFonts w:ascii="Times New Roman" w:hAnsi="Times New Roman" w:cs="Times New Roman"/>
          <w:sz w:val="24"/>
          <w:szCs w:val="24"/>
        </w:rPr>
      </w:pPr>
      <w:r w:rsidRPr="00360445">
        <w:rPr>
          <w:b/>
          <w:sz w:val="32"/>
          <w:szCs w:val="32"/>
        </w:rPr>
        <w:t>Assuring the Territorial Growth to Reach the Fullest Potential in the Food Sector</w:t>
      </w:r>
      <w:bookmarkEnd w:id="9"/>
    </w:p>
    <w:p w:rsidR="004D2E96" w:rsidRPr="006370C6" w:rsidRDefault="004D2E96" w:rsidP="004D2E96">
      <w:pPr>
        <w:pStyle w:val="NormalWeb"/>
        <w:shd w:val="clear" w:color="auto" w:fill="FFFFFF"/>
        <w:spacing w:before="0" w:beforeAutospacing="0" w:after="150" w:afterAutospacing="0" w:line="360" w:lineRule="auto"/>
        <w:jc w:val="both"/>
      </w:pPr>
      <w:r w:rsidRPr="006370C6">
        <w:t>Bidfood aims to spread its wings over the entire branches of the city. Food sector is offering endless opportunities for growth and development to Bidfood in all areas and nearby communities. This is due to the fact that the multi- functionality, defined by its influence on the economic, environmental and social plans, the food industry is liable to contribute to the changing occupation of the state in a number of distinct ways. The excellent way to assure sustainability in the territories of agriculture apart from the existing safety of land regime is to encourage these territories &amp; make maximum use of their potentials, especially via actions that are taken to the realities of a particular region. The means to attain mobility in the region &amp;develop the interest of the local stakeholders will allow the most suitable actions to be executed matching the particular potential and characteristics in each territory. To perform such kinds of activities collaborative bodies also take active participation in cross-sectoral growth efforts with the stakeholders in the tourism, employment &amp;health sectors.</w:t>
      </w:r>
    </w:p>
    <w:p w:rsidR="004D2E96" w:rsidRPr="006370C6" w:rsidRDefault="004D2E96" w:rsidP="004D2E96">
      <w:pPr>
        <w:pStyle w:val="NormalWeb"/>
        <w:shd w:val="clear" w:color="auto" w:fill="FFFFFF"/>
        <w:spacing w:before="0" w:beforeAutospacing="0" w:after="150" w:afterAutospacing="0" w:line="360" w:lineRule="auto"/>
        <w:jc w:val="both"/>
      </w:pPr>
    </w:p>
    <w:p w:rsidR="004D2E96" w:rsidRPr="00360445" w:rsidRDefault="004D2E96" w:rsidP="004D2E96">
      <w:pPr>
        <w:pStyle w:val="Heading3"/>
        <w:rPr>
          <w:b/>
          <w:color w:val="auto"/>
          <w:sz w:val="32"/>
          <w:szCs w:val="32"/>
        </w:rPr>
      </w:pPr>
      <w:bookmarkStart w:id="10" w:name="_Toc522484759"/>
      <w:r w:rsidRPr="00360445">
        <w:rPr>
          <w:b/>
          <w:color w:val="auto"/>
          <w:sz w:val="32"/>
          <w:szCs w:val="32"/>
        </w:rPr>
        <w:lastRenderedPageBreak/>
        <w:t>The Sustainable development priorities of Food industry</w:t>
      </w:r>
      <w:bookmarkEnd w:id="10"/>
    </w:p>
    <w:p w:rsidR="004D2E96" w:rsidRPr="006370C6" w:rsidRDefault="004D2E96" w:rsidP="004D2E96">
      <w:pPr>
        <w:pStyle w:val="NormalWeb"/>
        <w:shd w:val="clear" w:color="auto" w:fill="FFFFFF"/>
        <w:spacing w:before="0" w:beforeAutospacing="0" w:after="150" w:afterAutospacing="0" w:line="360" w:lineRule="auto"/>
        <w:jc w:val="both"/>
      </w:pPr>
      <w:r w:rsidRPr="006370C6">
        <w:t>As per the statistical reports of the government (as per the stated policies) the stakeholders in the food industry are happy to grant the execution of efforts that will successfully fulfill the new realities of the food industry. Hence, in order to sustain the confidence of the consumers in the food industry &amp;favor its sustainable and prosperous development some targets for 2025 horizon were set by various government bodies. These targets are quiet realistic as they rely on the food sector’s latest the competition positioning &amp; economic performance as well as growth perspectives. These targets are developed in order to direct among other things. However the action priorities in the food sector in yet to be achieved in the years to come. These targets are as follows-</w:t>
      </w:r>
    </w:p>
    <w:p w:rsidR="004D2E96" w:rsidRPr="006370C6" w:rsidRDefault="004D2E96" w:rsidP="004D2E96">
      <w:pPr>
        <w:pStyle w:val="NormalWeb"/>
        <w:numPr>
          <w:ilvl w:val="0"/>
          <w:numId w:val="4"/>
        </w:numPr>
        <w:shd w:val="clear" w:color="auto" w:fill="FFFFFF"/>
        <w:spacing w:before="0" w:beforeAutospacing="0" w:after="150" w:afterAutospacing="0" w:line="360" w:lineRule="auto"/>
        <w:jc w:val="both"/>
      </w:pPr>
      <w:r w:rsidRPr="006370C6">
        <w:t>In terms of business investments a total of more than 15 billion dollars in the agricultural processing, capturing &amp;production i.e. 3 billion dollar extra more to be invested in comparison to the period from 2006 to 2015.</w:t>
      </w:r>
    </w:p>
    <w:p w:rsidR="004D2E96" w:rsidRPr="006370C6" w:rsidRDefault="004D2E96" w:rsidP="004D2E96">
      <w:pPr>
        <w:pStyle w:val="NormalWeb"/>
        <w:numPr>
          <w:ilvl w:val="0"/>
          <w:numId w:val="4"/>
        </w:numPr>
        <w:shd w:val="clear" w:color="auto" w:fill="FFFFFF"/>
        <w:spacing w:before="0" w:beforeAutospacing="0" w:after="150" w:afterAutospacing="0" w:line="360" w:lineRule="auto"/>
        <w:jc w:val="both"/>
      </w:pPr>
      <w:r w:rsidRPr="006370C6">
        <w:t>To enhance exports of food on international grounds the amount of 6 billion dollars to reach 14 billion dollars.</w:t>
      </w:r>
    </w:p>
    <w:p w:rsidR="004D2E96" w:rsidRPr="006370C6" w:rsidRDefault="004D2E96" w:rsidP="004D2E96">
      <w:pPr>
        <w:pStyle w:val="NormalWeb"/>
        <w:numPr>
          <w:ilvl w:val="0"/>
          <w:numId w:val="4"/>
        </w:numPr>
        <w:shd w:val="clear" w:color="auto" w:fill="FFFFFF"/>
        <w:spacing w:before="0" w:beforeAutospacing="0" w:after="150" w:afterAutospacing="0" w:line="360" w:lineRule="auto"/>
        <w:jc w:val="both"/>
      </w:pPr>
      <w:r w:rsidRPr="006370C6">
        <w:t>To raise the total number of domestic based agricultural industries that have executed sustainable practices.</w:t>
      </w:r>
    </w:p>
    <w:p w:rsidR="004D2E96" w:rsidRPr="006370C6" w:rsidRDefault="004D2E96" w:rsidP="004D2E96">
      <w:pPr>
        <w:pStyle w:val="NormalWeb"/>
        <w:numPr>
          <w:ilvl w:val="0"/>
          <w:numId w:val="4"/>
        </w:numPr>
        <w:shd w:val="clear" w:color="auto" w:fill="FFFFFF"/>
        <w:spacing w:before="0" w:beforeAutospacing="0" w:after="150" w:afterAutospacing="0" w:line="360" w:lineRule="auto"/>
        <w:jc w:val="both"/>
      </w:pPr>
      <w:r w:rsidRPr="006370C6">
        <w:t>To enlarge the total agricultural biological production are from 49, 000 hectares to 98, 000 hectares.</w:t>
      </w:r>
    </w:p>
    <w:p w:rsidR="004D2E96" w:rsidRPr="006370C6" w:rsidRDefault="004D2E96" w:rsidP="004D2E96">
      <w:pPr>
        <w:pStyle w:val="NormalWeb"/>
        <w:numPr>
          <w:ilvl w:val="0"/>
          <w:numId w:val="4"/>
        </w:numPr>
        <w:shd w:val="clear" w:color="auto" w:fill="FFFFFF"/>
        <w:spacing w:before="0" w:beforeAutospacing="0" w:after="150" w:afterAutospacing="0" w:line="360" w:lineRule="auto"/>
        <w:jc w:val="both"/>
      </w:pPr>
      <w:r w:rsidRPr="006370C6">
        <w:t>To raise the present volumes of the share of eco-certified aquatic product from 52% to 70% by the end of 2025</w:t>
      </w:r>
    </w:p>
    <w:p w:rsidR="004D2E96" w:rsidRPr="006370C6" w:rsidRDefault="004D2E96" w:rsidP="004D2E96">
      <w:pPr>
        <w:pStyle w:val="NormalWeb"/>
        <w:numPr>
          <w:ilvl w:val="0"/>
          <w:numId w:val="4"/>
        </w:numPr>
        <w:shd w:val="clear" w:color="auto" w:fill="FFFFFF"/>
        <w:spacing w:before="0" w:beforeAutospacing="0" w:after="150" w:afterAutospacing="0" w:line="360" w:lineRule="auto"/>
        <w:jc w:val="both"/>
      </w:pPr>
      <w:r w:rsidRPr="006370C6">
        <w:t xml:space="preserve">To increase the nutritional value of products processed in the city. </w:t>
      </w:r>
    </w:p>
    <w:p w:rsidR="004D2E96" w:rsidRPr="006370C6" w:rsidRDefault="004D2E96" w:rsidP="004D2E96">
      <w:pPr>
        <w:pStyle w:val="NormalWeb"/>
        <w:shd w:val="clear" w:color="auto" w:fill="FFFFFF"/>
        <w:spacing w:before="0" w:beforeAutospacing="0" w:after="150" w:afterAutospacing="0" w:line="360" w:lineRule="auto"/>
        <w:jc w:val="both"/>
      </w:pPr>
      <w:r w:rsidRPr="006370C6">
        <w:t>In order to achieve the above mentioned targets, the policy of the government tends to support the investments kept exclusively for its Economic Plan.</w:t>
      </w:r>
    </w:p>
    <w:p w:rsidR="004D2E96" w:rsidRPr="006370C6" w:rsidRDefault="004D2E96" w:rsidP="004D2E96">
      <w:pPr>
        <w:pStyle w:val="NormalWeb"/>
        <w:shd w:val="clear" w:color="auto" w:fill="FFFFFF"/>
        <w:spacing w:before="0" w:beforeAutospacing="0" w:after="150" w:afterAutospacing="0" w:line="360" w:lineRule="auto"/>
        <w:jc w:val="both"/>
        <w:rPr>
          <w:b/>
        </w:rPr>
      </w:pPr>
    </w:p>
    <w:p w:rsidR="004D2E96" w:rsidRPr="00360445" w:rsidRDefault="004D2E96" w:rsidP="004D2E96">
      <w:pPr>
        <w:pStyle w:val="Heading3"/>
        <w:rPr>
          <w:b/>
          <w:color w:val="auto"/>
          <w:sz w:val="32"/>
          <w:szCs w:val="32"/>
        </w:rPr>
      </w:pPr>
      <w:bookmarkStart w:id="11" w:name="_Toc522484760"/>
      <w:r w:rsidRPr="00360445">
        <w:rPr>
          <w:b/>
          <w:color w:val="auto"/>
          <w:sz w:val="32"/>
          <w:szCs w:val="32"/>
        </w:rPr>
        <w:t>Promoting a Local, Healthier Food Supply</w:t>
      </w:r>
      <w:bookmarkEnd w:id="11"/>
      <w:r w:rsidRPr="00360445">
        <w:rPr>
          <w:b/>
          <w:color w:val="auto"/>
          <w:sz w:val="32"/>
          <w:szCs w:val="32"/>
        </w:rPr>
        <w:t xml:space="preserve"> </w:t>
      </w:r>
    </w:p>
    <w:p w:rsidR="004D2E96" w:rsidRPr="006370C6" w:rsidRDefault="004D2E96" w:rsidP="004D2E96">
      <w:pPr>
        <w:spacing w:line="360" w:lineRule="auto"/>
        <w:jc w:val="both"/>
        <w:rPr>
          <w:rFonts w:ascii="Times New Roman" w:hAnsi="Times New Roman" w:cs="Times New Roman"/>
          <w:sz w:val="24"/>
          <w:szCs w:val="24"/>
        </w:rPr>
      </w:pPr>
      <w:r w:rsidRPr="006370C6">
        <w:rPr>
          <w:rFonts w:ascii="Times New Roman" w:hAnsi="Times New Roman" w:cs="Times New Roman"/>
          <w:sz w:val="24"/>
          <w:szCs w:val="24"/>
        </w:rPr>
        <w:t xml:space="preserve">Bidfood supply food products to subway store keeping in mind the health of the consumers (Brilard, 2008). The aim is to promote healthy eating. The rise in the value of its food materials </w:t>
      </w:r>
      <w:r w:rsidRPr="006370C6">
        <w:rPr>
          <w:rFonts w:ascii="Times New Roman" w:hAnsi="Times New Roman" w:cs="Times New Roman"/>
          <w:sz w:val="24"/>
          <w:szCs w:val="24"/>
        </w:rPr>
        <w:lastRenderedPageBreak/>
        <w:t>(in return of the demand) will be the result of the product differentiation from the company with its competitors. This is due to the fact that it will end up putting it in a position to be compared to other similar products. Moreover the consumers of Bidfood are increasingly attracted towards buying local products&amp; wish to be a part of assisting in the growth of Bidfood industry. The aim is to achieve the following-</w:t>
      </w:r>
    </w:p>
    <w:p w:rsidR="004D2E96" w:rsidRPr="006370C6" w:rsidRDefault="004D2E96" w:rsidP="004D2E96">
      <w:pPr>
        <w:pStyle w:val="NormalWeb"/>
        <w:numPr>
          <w:ilvl w:val="0"/>
          <w:numId w:val="6"/>
        </w:numPr>
        <w:shd w:val="clear" w:color="auto" w:fill="FFFFFF"/>
        <w:spacing w:before="0" w:beforeAutospacing="0" w:after="150" w:afterAutospacing="0" w:line="360" w:lineRule="auto"/>
        <w:jc w:val="both"/>
      </w:pPr>
      <w:r w:rsidRPr="006370C6">
        <w:t xml:space="preserve">Promoting and identifying healthy foods </w:t>
      </w:r>
    </w:p>
    <w:p w:rsidR="004D2E96" w:rsidRPr="006370C6" w:rsidRDefault="004D2E96" w:rsidP="004D2E96">
      <w:pPr>
        <w:pStyle w:val="NormalWeb"/>
        <w:numPr>
          <w:ilvl w:val="0"/>
          <w:numId w:val="6"/>
        </w:numPr>
        <w:shd w:val="clear" w:color="auto" w:fill="FFFFFF"/>
        <w:spacing w:before="0" w:beforeAutospacing="0" w:after="150" w:afterAutospacing="0" w:line="360" w:lineRule="auto"/>
        <w:jc w:val="both"/>
      </w:pPr>
      <w:r w:rsidRPr="006370C6">
        <w:t>Assigning and recognizing added-value claims and reserved designations</w:t>
      </w:r>
    </w:p>
    <w:p w:rsidR="004D2E96" w:rsidRPr="006370C6" w:rsidRDefault="004D2E96" w:rsidP="004D2E96">
      <w:pPr>
        <w:pStyle w:val="NormalWeb"/>
        <w:numPr>
          <w:ilvl w:val="0"/>
          <w:numId w:val="6"/>
        </w:numPr>
        <w:shd w:val="clear" w:color="auto" w:fill="FFFFFF"/>
        <w:spacing w:before="0" w:beforeAutospacing="0" w:after="150" w:afterAutospacing="0" w:line="360" w:lineRule="auto"/>
        <w:jc w:val="both"/>
      </w:pPr>
      <w:r w:rsidRPr="006370C6">
        <w:t xml:space="preserve">Seeking support in terms of growth and developments in the food market </w:t>
      </w:r>
    </w:p>
    <w:p w:rsidR="004D2E96" w:rsidRPr="006370C6" w:rsidRDefault="004D2E96" w:rsidP="004D2E96">
      <w:pPr>
        <w:pStyle w:val="NormalWeb"/>
        <w:numPr>
          <w:ilvl w:val="0"/>
          <w:numId w:val="6"/>
        </w:numPr>
        <w:shd w:val="clear" w:color="auto" w:fill="FFFFFF"/>
        <w:spacing w:before="0" w:beforeAutospacing="0" w:after="150" w:afterAutospacing="0" w:line="360" w:lineRule="auto"/>
        <w:jc w:val="both"/>
      </w:pPr>
      <w:r w:rsidRPr="006370C6">
        <w:t>Highlighting food products on the institutional market.</w:t>
      </w:r>
    </w:p>
    <w:p w:rsidR="004D2E96" w:rsidRPr="006370C6" w:rsidRDefault="004D2E96" w:rsidP="004D2E96">
      <w:pPr>
        <w:pStyle w:val="NormalWeb"/>
        <w:numPr>
          <w:ilvl w:val="0"/>
          <w:numId w:val="6"/>
        </w:numPr>
        <w:shd w:val="clear" w:color="auto" w:fill="FFFFFF"/>
        <w:spacing w:before="0" w:beforeAutospacing="0" w:after="150" w:afterAutospacing="0" w:line="360" w:lineRule="auto"/>
        <w:jc w:val="both"/>
      </w:pPr>
      <w:r w:rsidRPr="006370C6">
        <w:t>Raising the awareness of consumers and imparting useful knowledge to them in terms of healthy food.</w:t>
      </w:r>
    </w:p>
    <w:p w:rsidR="004D2E96" w:rsidRPr="006370C6" w:rsidRDefault="004D2E96" w:rsidP="004D2E96">
      <w:pPr>
        <w:pStyle w:val="NormalWeb"/>
        <w:numPr>
          <w:ilvl w:val="0"/>
          <w:numId w:val="6"/>
        </w:numPr>
        <w:shd w:val="clear" w:color="auto" w:fill="FFFFFF"/>
        <w:spacing w:before="0" w:beforeAutospacing="0" w:after="150" w:afterAutospacing="0" w:line="360" w:lineRule="auto"/>
        <w:jc w:val="both"/>
      </w:pPr>
      <w:r w:rsidRPr="006370C6">
        <w:t>Supporting the value of nutritional foods and similar kind of new food inspection needs.</w:t>
      </w:r>
    </w:p>
    <w:p w:rsidR="004D2E96" w:rsidRDefault="004D2E96" w:rsidP="004D2E96">
      <w:pPr>
        <w:spacing w:line="360" w:lineRule="auto"/>
        <w:jc w:val="both"/>
        <w:rPr>
          <w:b/>
          <w:sz w:val="32"/>
          <w:szCs w:val="32"/>
        </w:rPr>
      </w:pPr>
      <w:bookmarkStart w:id="12" w:name="_Toc522484761"/>
    </w:p>
    <w:p w:rsidR="004D2E96" w:rsidRDefault="004D2E96" w:rsidP="004D2E96">
      <w:pPr>
        <w:spacing w:line="360" w:lineRule="auto"/>
        <w:jc w:val="both"/>
        <w:rPr>
          <w:b/>
          <w:sz w:val="32"/>
          <w:szCs w:val="32"/>
        </w:rPr>
      </w:pPr>
    </w:p>
    <w:p w:rsidR="004D2E96" w:rsidRPr="00360445" w:rsidRDefault="004D2E96" w:rsidP="004D2E96">
      <w:pPr>
        <w:spacing w:line="360" w:lineRule="auto"/>
        <w:jc w:val="both"/>
        <w:rPr>
          <w:b/>
          <w:sz w:val="32"/>
          <w:szCs w:val="32"/>
        </w:rPr>
      </w:pPr>
      <w:r w:rsidRPr="00360445">
        <w:rPr>
          <w:b/>
          <w:sz w:val="32"/>
          <w:szCs w:val="32"/>
        </w:rPr>
        <w:t>Steps involved in the implementation of business strategies</w:t>
      </w:r>
      <w:bookmarkEnd w:id="12"/>
    </w:p>
    <w:p w:rsidR="004D2E96" w:rsidRPr="00360445" w:rsidRDefault="004D2E96" w:rsidP="004D2E96">
      <w:pPr>
        <w:spacing w:line="360" w:lineRule="auto"/>
        <w:jc w:val="both"/>
        <w:rPr>
          <w:b/>
          <w:sz w:val="32"/>
          <w:szCs w:val="32"/>
        </w:rPr>
      </w:pPr>
      <w:bookmarkStart w:id="13" w:name="_Toc522484762"/>
      <w:r w:rsidRPr="00360445">
        <w:rPr>
          <w:b/>
          <w:sz w:val="32"/>
          <w:szCs w:val="32"/>
        </w:rPr>
        <w:t>In case of new Products</w:t>
      </w:r>
      <w:bookmarkEnd w:id="13"/>
    </w:p>
    <w:p w:rsidR="004D2E96" w:rsidRPr="006370C6" w:rsidRDefault="004D2E96" w:rsidP="004D2E96">
      <w:pPr>
        <w:pStyle w:val="NormalWeb"/>
        <w:shd w:val="clear" w:color="auto" w:fill="FFFFFF"/>
        <w:spacing w:before="0" w:beforeAutospacing="0" w:after="150" w:afterAutospacing="0" w:line="360" w:lineRule="auto"/>
        <w:jc w:val="both"/>
      </w:pPr>
      <w:r w:rsidRPr="006370C6">
        <w:t xml:space="preserve">A. Employee’s involvement and attention- The employees working in the organization convert the already planned business strategies into action plans &amp; assist the businesses to attain their objectives. </w:t>
      </w:r>
    </w:p>
    <w:p w:rsidR="004D2E96" w:rsidRPr="006370C6" w:rsidRDefault="004D2E96" w:rsidP="004D2E96">
      <w:pPr>
        <w:pStyle w:val="NormalWeb"/>
        <w:shd w:val="clear" w:color="auto" w:fill="FFFFFF"/>
        <w:spacing w:before="0" w:beforeAutospacing="0" w:after="150" w:afterAutospacing="0" w:line="360" w:lineRule="auto"/>
        <w:jc w:val="both"/>
      </w:pPr>
      <w:r w:rsidRPr="006370C6">
        <w:t xml:space="preserve">B. Innovation and Development- The process of product development may unknowingly bring along some errors. So offering a feasible environment for the employees to actively participate in various activities may minimize the possible risks. </w:t>
      </w:r>
    </w:p>
    <w:p w:rsidR="004D2E96" w:rsidRPr="006370C6" w:rsidRDefault="004D2E96" w:rsidP="004D2E96">
      <w:pPr>
        <w:pStyle w:val="NormalWeb"/>
        <w:shd w:val="clear" w:color="auto" w:fill="FFFFFF"/>
        <w:spacing w:before="0" w:beforeAutospacing="0" w:after="150" w:afterAutospacing="0" w:line="360" w:lineRule="auto"/>
        <w:jc w:val="both"/>
      </w:pPr>
      <w:r w:rsidRPr="006370C6">
        <w:t>C. Transforming the business strategy into budget and action plans- the execution of new production strategy in practice include the following-</w:t>
      </w:r>
    </w:p>
    <w:p w:rsidR="004D2E96" w:rsidRPr="006370C6" w:rsidRDefault="004D2E96" w:rsidP="004D2E96">
      <w:pPr>
        <w:pStyle w:val="NormalWeb"/>
        <w:numPr>
          <w:ilvl w:val="0"/>
          <w:numId w:val="5"/>
        </w:numPr>
        <w:shd w:val="clear" w:color="auto" w:fill="FFFFFF"/>
        <w:spacing w:before="0" w:beforeAutospacing="0" w:after="150" w:afterAutospacing="0" w:line="360" w:lineRule="auto"/>
        <w:jc w:val="both"/>
      </w:pPr>
      <w:r w:rsidRPr="006370C6">
        <w:lastRenderedPageBreak/>
        <w:t>Active communication with various customer groups</w:t>
      </w:r>
    </w:p>
    <w:p w:rsidR="004D2E96" w:rsidRPr="006370C6" w:rsidRDefault="004D2E96" w:rsidP="004D2E96">
      <w:pPr>
        <w:pStyle w:val="NormalWeb"/>
        <w:numPr>
          <w:ilvl w:val="0"/>
          <w:numId w:val="5"/>
        </w:numPr>
        <w:shd w:val="clear" w:color="auto" w:fill="FFFFFF"/>
        <w:spacing w:before="0" w:beforeAutospacing="0" w:after="150" w:afterAutospacing="0" w:line="360" w:lineRule="auto"/>
        <w:jc w:val="both"/>
      </w:pPr>
      <w:r w:rsidRPr="006370C6">
        <w:t>New services/ products for marketing.</w:t>
      </w:r>
    </w:p>
    <w:p w:rsidR="004D2E96" w:rsidRPr="006370C6" w:rsidRDefault="004D2E96" w:rsidP="004D2E96">
      <w:pPr>
        <w:pStyle w:val="NormalWeb"/>
        <w:numPr>
          <w:ilvl w:val="0"/>
          <w:numId w:val="5"/>
        </w:numPr>
        <w:shd w:val="clear" w:color="auto" w:fill="FFFFFF"/>
        <w:spacing w:before="0" w:beforeAutospacing="0" w:after="150" w:afterAutospacing="0" w:line="360" w:lineRule="auto"/>
        <w:jc w:val="both"/>
      </w:pPr>
      <w:r w:rsidRPr="006370C6">
        <w:t>Active Research &amp;Development group to manufacture new designs and launch them in the market.</w:t>
      </w:r>
    </w:p>
    <w:p w:rsidR="004D2E96" w:rsidRPr="006370C6" w:rsidRDefault="004D2E96" w:rsidP="004D2E96">
      <w:pPr>
        <w:pStyle w:val="NormalWeb"/>
        <w:numPr>
          <w:ilvl w:val="0"/>
          <w:numId w:val="5"/>
        </w:numPr>
        <w:shd w:val="clear" w:color="auto" w:fill="FFFFFF"/>
        <w:spacing w:before="0" w:beforeAutospacing="0" w:after="150" w:afterAutospacing="0" w:line="360" w:lineRule="auto"/>
        <w:jc w:val="both"/>
      </w:pPr>
      <w:r w:rsidRPr="006370C6">
        <w:t>Buying of equipment if required.</w:t>
      </w:r>
    </w:p>
    <w:p w:rsidR="004D2E96" w:rsidRPr="006370C6" w:rsidRDefault="004D2E96" w:rsidP="004D2E96">
      <w:pPr>
        <w:pStyle w:val="NormalWeb"/>
        <w:numPr>
          <w:ilvl w:val="0"/>
          <w:numId w:val="5"/>
        </w:numPr>
        <w:shd w:val="clear" w:color="auto" w:fill="FFFFFF"/>
        <w:spacing w:before="0" w:beforeAutospacing="0" w:after="150" w:afterAutospacing="0" w:line="360" w:lineRule="auto"/>
        <w:jc w:val="both"/>
      </w:pPr>
      <w:r w:rsidRPr="006370C6">
        <w:t>Preparing quality ingredients.</w:t>
      </w:r>
    </w:p>
    <w:p w:rsidR="004D2E96" w:rsidRPr="006370C6" w:rsidRDefault="004D2E96" w:rsidP="004D2E96">
      <w:pPr>
        <w:spacing w:line="360" w:lineRule="auto"/>
        <w:jc w:val="both"/>
        <w:rPr>
          <w:rFonts w:ascii="Times New Roman" w:hAnsi="Times New Roman" w:cs="Times New Roman"/>
          <w:sz w:val="24"/>
          <w:szCs w:val="24"/>
        </w:rPr>
      </w:pPr>
      <w:r w:rsidRPr="006370C6">
        <w:rPr>
          <w:rFonts w:ascii="Times New Roman" w:hAnsi="Times New Roman" w:cs="Times New Roman"/>
          <w:sz w:val="24"/>
          <w:szCs w:val="24"/>
        </w:rPr>
        <w:t xml:space="preserve">Operational business plans 1 to 5 for all kinds of budgets shall be prepared well in advance by the concerned team. While planning to produce new products, the feasibility to raw materials plays a significant role and hence should be considered by the concerned team (Nikarta, 2013). Also the team must assure that the budget while buying and transporting the raw materials and finished goods must not exceed the planned budget. </w:t>
      </w:r>
    </w:p>
    <w:p w:rsidR="004D2E96" w:rsidRDefault="004D2E96" w:rsidP="004D2E96">
      <w:pPr>
        <w:spacing w:line="360" w:lineRule="auto"/>
        <w:jc w:val="both"/>
        <w:rPr>
          <w:b/>
          <w:sz w:val="32"/>
          <w:szCs w:val="32"/>
        </w:rPr>
      </w:pPr>
      <w:bookmarkStart w:id="14" w:name="_Toc522484763"/>
    </w:p>
    <w:p w:rsidR="004D2E96" w:rsidRPr="00360445" w:rsidRDefault="004D2E96" w:rsidP="004D2E96">
      <w:pPr>
        <w:spacing w:line="360" w:lineRule="auto"/>
        <w:jc w:val="both"/>
        <w:rPr>
          <w:b/>
          <w:sz w:val="32"/>
          <w:szCs w:val="32"/>
        </w:rPr>
      </w:pPr>
      <w:r w:rsidRPr="00360445">
        <w:rPr>
          <w:b/>
          <w:sz w:val="32"/>
          <w:szCs w:val="32"/>
        </w:rPr>
        <w:t>In case of Exports</w:t>
      </w:r>
      <w:bookmarkEnd w:id="14"/>
    </w:p>
    <w:p w:rsidR="004D2E96" w:rsidRPr="006370C6" w:rsidRDefault="004D2E96" w:rsidP="004D2E96">
      <w:pPr>
        <w:pStyle w:val="NormalWeb"/>
        <w:numPr>
          <w:ilvl w:val="0"/>
          <w:numId w:val="7"/>
        </w:numPr>
        <w:shd w:val="clear" w:color="auto" w:fill="FFFFFF"/>
        <w:spacing w:before="0" w:beforeAutospacing="0" w:after="150" w:afterAutospacing="0" w:line="360" w:lineRule="auto"/>
        <w:jc w:val="both"/>
      </w:pPr>
      <w:r w:rsidRPr="006370C6">
        <w:t>Employee involvement and attention is required while executing the export strategies as under-</w:t>
      </w:r>
    </w:p>
    <w:p w:rsidR="004D2E96" w:rsidRPr="006370C6" w:rsidRDefault="004D2E96" w:rsidP="004D2E96">
      <w:pPr>
        <w:pStyle w:val="NormalWeb"/>
        <w:numPr>
          <w:ilvl w:val="0"/>
          <w:numId w:val="8"/>
        </w:numPr>
        <w:shd w:val="clear" w:color="auto" w:fill="FFFFFF"/>
        <w:spacing w:before="0" w:beforeAutospacing="0" w:after="150" w:afterAutospacing="0" w:line="360" w:lineRule="auto"/>
        <w:jc w:val="both"/>
      </w:pPr>
      <w:r w:rsidRPr="006370C6">
        <w:t xml:space="preserve">Considering the above discussed points the employees must consider that the products of the company must be prices reasonably along with offering quality. This is due to the fact that the principle to retain the current customers &amp; conquer the new market goes well with this theory. </w:t>
      </w:r>
    </w:p>
    <w:p w:rsidR="004D2E96" w:rsidRPr="006370C6" w:rsidRDefault="004D2E96" w:rsidP="004D2E96">
      <w:pPr>
        <w:pStyle w:val="NormalWeb"/>
        <w:numPr>
          <w:ilvl w:val="0"/>
          <w:numId w:val="8"/>
        </w:numPr>
        <w:shd w:val="clear" w:color="auto" w:fill="FFFFFF"/>
        <w:spacing w:before="0" w:beforeAutospacing="0" w:after="150" w:afterAutospacing="0" w:line="360" w:lineRule="auto"/>
        <w:jc w:val="both"/>
      </w:pPr>
      <w:r w:rsidRPr="006370C6">
        <w:t>Training the staff in the food packing industry needs a lot of attention however the Bid food company is equipped to provide and fabricate the most useful tricks and expertise through its years of experience to its employees and new trainees.</w:t>
      </w:r>
    </w:p>
    <w:p w:rsidR="004D2E96" w:rsidRPr="006370C6" w:rsidRDefault="004D2E96" w:rsidP="004D2E96">
      <w:pPr>
        <w:pStyle w:val="NormalWeb"/>
        <w:numPr>
          <w:ilvl w:val="0"/>
          <w:numId w:val="8"/>
        </w:numPr>
        <w:shd w:val="clear" w:color="auto" w:fill="FFFFFF"/>
        <w:spacing w:before="0" w:beforeAutospacing="0" w:after="150" w:afterAutospacing="0" w:line="360" w:lineRule="auto"/>
        <w:jc w:val="both"/>
      </w:pPr>
      <w:r w:rsidRPr="006370C6">
        <w:t>The participating staff is equipped and furnished with the expertise to export the product at the customized label too inclined towards the customer’s choice.</w:t>
      </w:r>
    </w:p>
    <w:p w:rsidR="004D2E96" w:rsidRPr="00360445" w:rsidRDefault="004D2E96" w:rsidP="004D2E96">
      <w:pPr>
        <w:spacing w:line="360" w:lineRule="auto"/>
        <w:jc w:val="both"/>
        <w:rPr>
          <w:b/>
          <w:sz w:val="40"/>
          <w:szCs w:val="40"/>
        </w:rPr>
      </w:pPr>
      <w:bookmarkStart w:id="15" w:name="_Toc522484764"/>
      <w:r w:rsidRPr="00360445">
        <w:rPr>
          <w:b/>
          <w:sz w:val="40"/>
          <w:szCs w:val="40"/>
        </w:rPr>
        <w:t>Strategic Management Analysis</w:t>
      </w:r>
      <w:bookmarkEnd w:id="15"/>
      <w:r w:rsidRPr="00360445">
        <w:rPr>
          <w:b/>
          <w:sz w:val="40"/>
          <w:szCs w:val="40"/>
        </w:rPr>
        <w:t xml:space="preserve"> </w:t>
      </w:r>
    </w:p>
    <w:p w:rsidR="004D2E96" w:rsidRPr="00360445" w:rsidRDefault="004D2E96" w:rsidP="004D2E96">
      <w:pPr>
        <w:spacing w:line="360" w:lineRule="auto"/>
        <w:jc w:val="both"/>
        <w:rPr>
          <w:b/>
          <w:sz w:val="32"/>
          <w:szCs w:val="32"/>
        </w:rPr>
      </w:pPr>
      <w:bookmarkStart w:id="16" w:name="_Toc522484765"/>
      <w:r w:rsidRPr="00360445">
        <w:rPr>
          <w:b/>
          <w:sz w:val="32"/>
          <w:szCs w:val="32"/>
        </w:rPr>
        <w:lastRenderedPageBreak/>
        <w:t>PEST Analysis</w:t>
      </w:r>
      <w:bookmarkEnd w:id="16"/>
    </w:p>
    <w:p w:rsidR="004D2E96" w:rsidRPr="006370C6" w:rsidRDefault="004D2E96" w:rsidP="004D2E96">
      <w:pPr>
        <w:spacing w:line="360" w:lineRule="auto"/>
        <w:jc w:val="both"/>
        <w:rPr>
          <w:rFonts w:ascii="Times New Roman" w:hAnsi="Times New Roman" w:cs="Times New Roman"/>
          <w:sz w:val="24"/>
          <w:szCs w:val="24"/>
        </w:rPr>
      </w:pPr>
      <w:r w:rsidRPr="006370C6">
        <w:rPr>
          <w:rFonts w:ascii="Times New Roman" w:hAnsi="Times New Roman" w:cs="Times New Roman"/>
          <w:sz w:val="24"/>
          <w:szCs w:val="24"/>
        </w:rPr>
        <w:t>The PEST analysis mainly comprises of four main factors that is Political factors, Economic Factor, Socio-cultural factor, Technological factor. The PEST Analysis is mainly conducted to understand all these external factors that impacts the business operation and management.</w:t>
      </w:r>
    </w:p>
    <w:p w:rsidR="004D2E96" w:rsidRPr="006370C6" w:rsidRDefault="004D2E96" w:rsidP="004D2E96">
      <w:pPr>
        <w:pStyle w:val="ListParagraph"/>
        <w:numPr>
          <w:ilvl w:val="0"/>
          <w:numId w:val="9"/>
        </w:numPr>
        <w:spacing w:line="360" w:lineRule="auto"/>
        <w:jc w:val="both"/>
        <w:rPr>
          <w:rFonts w:ascii="Times New Roman" w:hAnsi="Times New Roman" w:cs="Times New Roman"/>
          <w:sz w:val="24"/>
          <w:szCs w:val="24"/>
        </w:rPr>
      </w:pPr>
      <w:r w:rsidRPr="006370C6">
        <w:rPr>
          <w:rFonts w:ascii="Times New Roman" w:hAnsi="Times New Roman" w:cs="Times New Roman"/>
          <w:sz w:val="24"/>
          <w:szCs w:val="24"/>
        </w:rPr>
        <w:t xml:space="preserve">Political Factors – The political factors depends upon the governmental regime providing stability to the country and assurance to business ventures to provide a safe and reliable environment to conduct the business. The policies related to import export, sanctions and taxes on the products, collaboration with external countries to ease the transfer of raw materials and products are governed by the political factors in the country. Bidfood based in U.K. achieves one of the most reliable and diverse political support with supportive foreign policy that enhances the business collaboration between European and Asian markets. </w:t>
      </w:r>
    </w:p>
    <w:p w:rsidR="004D2E96" w:rsidRPr="006370C6" w:rsidRDefault="004D2E96" w:rsidP="004D2E96">
      <w:pPr>
        <w:pStyle w:val="ListParagraph"/>
        <w:numPr>
          <w:ilvl w:val="0"/>
          <w:numId w:val="9"/>
        </w:numPr>
        <w:spacing w:line="360" w:lineRule="auto"/>
        <w:jc w:val="both"/>
        <w:rPr>
          <w:rFonts w:ascii="Times New Roman" w:hAnsi="Times New Roman" w:cs="Times New Roman"/>
          <w:sz w:val="24"/>
          <w:szCs w:val="24"/>
        </w:rPr>
      </w:pPr>
      <w:r w:rsidRPr="006370C6">
        <w:rPr>
          <w:rFonts w:ascii="Times New Roman" w:hAnsi="Times New Roman" w:cs="Times New Roman"/>
          <w:sz w:val="24"/>
          <w:szCs w:val="24"/>
        </w:rPr>
        <w:t>Economic Factors – Economic factors are the most important factors that involve exchange rates, inflationary rates and other business aspects. Bidfood Company aims at throwing out discounts and promotions in order to attract more and more customers. The transfer of services and products takes place in Euro, a currency of European Union. Economic trends suggest Euro to be more powerful in world markets thus enhancing the organizational growth and profitability.  It also looks over food interest rates and consumers total spending that enlarges the opportunities for the company.</w:t>
      </w:r>
    </w:p>
    <w:p w:rsidR="004D2E96" w:rsidRPr="006370C6" w:rsidRDefault="004D2E96" w:rsidP="004D2E96">
      <w:pPr>
        <w:pStyle w:val="ListParagraph"/>
        <w:numPr>
          <w:ilvl w:val="0"/>
          <w:numId w:val="9"/>
        </w:numPr>
        <w:spacing w:line="360" w:lineRule="auto"/>
        <w:jc w:val="both"/>
        <w:rPr>
          <w:rFonts w:ascii="Times New Roman" w:hAnsi="Times New Roman" w:cs="Times New Roman"/>
          <w:sz w:val="24"/>
          <w:szCs w:val="24"/>
        </w:rPr>
      </w:pPr>
      <w:r w:rsidRPr="006370C6">
        <w:rPr>
          <w:rFonts w:ascii="Times New Roman" w:hAnsi="Times New Roman" w:cs="Times New Roman"/>
          <w:sz w:val="24"/>
          <w:szCs w:val="24"/>
        </w:rPr>
        <w:t>Socio-cultural factors – The Bidfood Company also focuses on socio-cultural factors which is based on the needs and wants of the consumers. The appearances of the company have changed in order to input more and more young adults and professionals into their customer base. It is also aiming to add healthier food options in their menu.</w:t>
      </w:r>
    </w:p>
    <w:p w:rsidR="004D2E96" w:rsidRPr="006370C6" w:rsidRDefault="004D2E96" w:rsidP="004D2E96">
      <w:pPr>
        <w:pStyle w:val="ListParagraph"/>
        <w:numPr>
          <w:ilvl w:val="0"/>
          <w:numId w:val="9"/>
        </w:numPr>
        <w:spacing w:line="360" w:lineRule="auto"/>
        <w:jc w:val="both"/>
        <w:rPr>
          <w:rFonts w:ascii="Times New Roman" w:hAnsi="Times New Roman" w:cs="Times New Roman"/>
          <w:sz w:val="24"/>
          <w:szCs w:val="24"/>
        </w:rPr>
      </w:pPr>
      <w:r w:rsidRPr="006370C6">
        <w:rPr>
          <w:rFonts w:ascii="Times New Roman" w:hAnsi="Times New Roman" w:cs="Times New Roman"/>
          <w:sz w:val="24"/>
          <w:szCs w:val="24"/>
        </w:rPr>
        <w:t xml:space="preserve">Technological factors – The Technological factors mainly includes innovation in various technological aspects, research and development activity, adoption of new electronic devices etc. Implementation of new technological aspects can create a competitive edge for the Bidfood Company. With the advanced technological tools and techniques, it can help the company to reach their consumers in a more easy and precise way. The adoption of technological factors is necessary for the purpose of packaging, food labeling and </w:t>
      </w:r>
      <w:r w:rsidRPr="006370C6">
        <w:rPr>
          <w:rFonts w:ascii="Times New Roman" w:hAnsi="Times New Roman" w:cs="Times New Roman"/>
          <w:sz w:val="24"/>
          <w:szCs w:val="24"/>
        </w:rPr>
        <w:lastRenderedPageBreak/>
        <w:t>production of food. The Bidfood Company also highlights the footage of promoting foods and healthy drinks for the purpose of marketing their products.</w:t>
      </w:r>
    </w:p>
    <w:p w:rsidR="004D2E96" w:rsidRPr="00360445" w:rsidRDefault="004D2E96" w:rsidP="004D2E96">
      <w:pPr>
        <w:spacing w:line="360" w:lineRule="auto"/>
        <w:jc w:val="both"/>
        <w:rPr>
          <w:b/>
          <w:sz w:val="40"/>
          <w:szCs w:val="40"/>
        </w:rPr>
      </w:pPr>
      <w:bookmarkStart w:id="17" w:name="_Toc522484766"/>
      <w:bookmarkStart w:id="18" w:name="_GoBack"/>
      <w:bookmarkEnd w:id="18"/>
      <w:r w:rsidRPr="00360445">
        <w:rPr>
          <w:b/>
          <w:sz w:val="40"/>
          <w:szCs w:val="40"/>
        </w:rPr>
        <w:t>Porter's Five Competitive Forces</w:t>
      </w:r>
      <w:bookmarkEnd w:id="17"/>
    </w:p>
    <w:p w:rsidR="004D2E96" w:rsidRPr="006370C6" w:rsidRDefault="004D2E96" w:rsidP="004D2E96">
      <w:pPr>
        <w:spacing w:line="360" w:lineRule="auto"/>
        <w:jc w:val="both"/>
        <w:rPr>
          <w:rFonts w:ascii="Times New Roman" w:hAnsi="Times New Roman" w:cs="Times New Roman"/>
          <w:sz w:val="24"/>
          <w:szCs w:val="24"/>
        </w:rPr>
      </w:pPr>
      <w:r w:rsidRPr="006370C6">
        <w:rPr>
          <w:rFonts w:ascii="Times New Roman" w:hAnsi="Times New Roman" w:cs="Times New Roman"/>
          <w:sz w:val="24"/>
          <w:szCs w:val="24"/>
        </w:rPr>
        <w:t xml:space="preserve">Porter’s five competitive forces is an important external analysis used understanding the market suppliers and buyers’ perspective as well as any external threat from market competitions. Five competitive market forces namely buyer power, supplier power, threats of new entrants, threats of substitute products or services, and rivalry among existing firms are extensively used by organizations across the business strata in order to evaluate the current and future decision making includes towards making the organizational profitability and safeguarding the market supremacy. </w:t>
      </w:r>
    </w:p>
    <w:p w:rsidR="004D2E96" w:rsidRPr="006370C6" w:rsidRDefault="004D2E96" w:rsidP="004D2E96">
      <w:pPr>
        <w:spacing w:line="360" w:lineRule="auto"/>
        <w:jc w:val="both"/>
        <w:rPr>
          <w:rFonts w:ascii="Times New Roman" w:hAnsi="Times New Roman" w:cs="Times New Roman"/>
          <w:sz w:val="24"/>
          <w:szCs w:val="24"/>
        </w:rPr>
      </w:pPr>
      <w:r w:rsidRPr="006370C6">
        <w:rPr>
          <w:rFonts w:ascii="Times New Roman" w:hAnsi="Times New Roman" w:cs="Times New Roman"/>
          <w:sz w:val="24"/>
          <w:szCs w:val="24"/>
        </w:rPr>
        <w:t xml:space="preserve">Buyer Power: Bidfood manufactures and supplies the food products which is one of the essential commodity for carrying the routine life. A ready based market of consumers owing to the survival instincts makes the food production and distribution business challenging and lucrative on the same side. The buyer’s in the U.K. boost a great value to healthy life and thus prioritize the quality food purchase as an indicator of quality living status. </w:t>
      </w:r>
    </w:p>
    <w:p w:rsidR="004D2E96" w:rsidRPr="006370C6" w:rsidRDefault="004D2E96" w:rsidP="004D2E96">
      <w:pPr>
        <w:spacing w:line="360" w:lineRule="auto"/>
        <w:jc w:val="both"/>
        <w:rPr>
          <w:rFonts w:ascii="Times New Roman" w:hAnsi="Times New Roman" w:cs="Times New Roman"/>
          <w:sz w:val="24"/>
          <w:szCs w:val="24"/>
        </w:rPr>
      </w:pPr>
      <w:r w:rsidRPr="006370C6">
        <w:rPr>
          <w:rFonts w:ascii="Times New Roman" w:hAnsi="Times New Roman" w:cs="Times New Roman"/>
          <w:sz w:val="24"/>
          <w:szCs w:val="24"/>
        </w:rPr>
        <w:t xml:space="preserve">Supplier Power: The raw material purchase and supply boost a great business production and profitability. Suppliers engaged in organic farming forming a reliable supply chain is essential to market success. Various classification of quality raw materials procured from the suppliers are in place at Bidfood. As a leader of food production and distribution, the suppliers are eager to work and make a relationship of profitability and trust with the brand image of Bidfood. </w:t>
      </w:r>
    </w:p>
    <w:p w:rsidR="004D2E96" w:rsidRPr="006370C6" w:rsidRDefault="004D2E96" w:rsidP="004D2E96">
      <w:pPr>
        <w:spacing w:line="360" w:lineRule="auto"/>
        <w:jc w:val="both"/>
        <w:rPr>
          <w:rFonts w:ascii="Times New Roman" w:hAnsi="Times New Roman" w:cs="Times New Roman"/>
          <w:sz w:val="24"/>
          <w:szCs w:val="24"/>
        </w:rPr>
      </w:pPr>
      <w:r w:rsidRPr="006370C6">
        <w:rPr>
          <w:rFonts w:ascii="Times New Roman" w:hAnsi="Times New Roman" w:cs="Times New Roman"/>
          <w:sz w:val="24"/>
          <w:szCs w:val="24"/>
        </w:rPr>
        <w:t xml:space="preserve">Threats of new Entrants: The food production and distribution business is very diverse and boost great chances of new players entering into business. Any new entrant can enter the market but it takes a lot of course and strategic planning to compete with the industry leaders such as Bidfood. Hence, having said that, the current market scenario doesn’t forecast any threat from new market player challenging the established players. </w:t>
      </w:r>
    </w:p>
    <w:p w:rsidR="004D2E96" w:rsidRPr="006370C6" w:rsidRDefault="004D2E96" w:rsidP="004D2E96">
      <w:pPr>
        <w:spacing w:line="360" w:lineRule="auto"/>
        <w:jc w:val="both"/>
        <w:rPr>
          <w:rFonts w:ascii="Times New Roman" w:hAnsi="Times New Roman" w:cs="Times New Roman"/>
          <w:sz w:val="24"/>
          <w:szCs w:val="24"/>
        </w:rPr>
      </w:pPr>
      <w:r w:rsidRPr="006370C6">
        <w:rPr>
          <w:rFonts w:ascii="Times New Roman" w:hAnsi="Times New Roman" w:cs="Times New Roman"/>
          <w:sz w:val="24"/>
          <w:szCs w:val="24"/>
        </w:rPr>
        <w:lastRenderedPageBreak/>
        <w:t xml:space="preserve">Threats of substitute products or services: Bidfood currently operates in food production and distribution sector which is a basic necessity to of survival. Hence, no product and services can replace the company’s products which are ranked high on hygiene and nutritional value. </w:t>
      </w:r>
    </w:p>
    <w:p w:rsidR="004D2E96" w:rsidRDefault="004D2E96" w:rsidP="004D2E96">
      <w:pPr>
        <w:spacing w:line="360" w:lineRule="auto"/>
        <w:jc w:val="both"/>
        <w:rPr>
          <w:rFonts w:ascii="Times New Roman" w:hAnsi="Times New Roman" w:cs="Times New Roman"/>
          <w:sz w:val="24"/>
          <w:szCs w:val="24"/>
        </w:rPr>
      </w:pPr>
      <w:r w:rsidRPr="006370C6">
        <w:rPr>
          <w:rFonts w:ascii="Times New Roman" w:hAnsi="Times New Roman" w:cs="Times New Roman"/>
          <w:sz w:val="24"/>
          <w:szCs w:val="24"/>
        </w:rPr>
        <w:t xml:space="preserve">Rivalry among existing firms: the market competition from the existing players is intense and demands careful strategic decision making and planning. There is a stiff competition in the market in the food production and distribution sector, Bidfood is getting harsh competition in terms of revenue collection, no of employees working and market shareholdings. Companies such as A'viands, Treat America Food services is growing at an alarming rate, and Nicholas and Company are some of the companies working to tackle and gain the U.K. market share.   </w:t>
      </w:r>
      <w:bookmarkStart w:id="19" w:name="_Toc522484767"/>
    </w:p>
    <w:p w:rsidR="004D2E96" w:rsidRPr="004D2E96" w:rsidRDefault="004D2E96" w:rsidP="004D2E96">
      <w:pPr>
        <w:spacing w:line="360" w:lineRule="auto"/>
        <w:jc w:val="both"/>
        <w:rPr>
          <w:rFonts w:ascii="Times New Roman" w:hAnsi="Times New Roman" w:cs="Times New Roman"/>
          <w:sz w:val="24"/>
          <w:szCs w:val="24"/>
        </w:rPr>
      </w:pPr>
      <w:r w:rsidRPr="00360445">
        <w:rPr>
          <w:b/>
          <w:sz w:val="40"/>
          <w:szCs w:val="40"/>
        </w:rPr>
        <w:t>SWOT Analysis</w:t>
      </w:r>
      <w:bookmarkEnd w:id="19"/>
    </w:p>
    <w:tbl>
      <w:tblPr>
        <w:tblStyle w:val="TableGrid"/>
        <w:tblW w:w="0" w:type="auto"/>
        <w:tblLook w:val="04A0" w:firstRow="1" w:lastRow="0" w:firstColumn="1" w:lastColumn="0" w:noHBand="0" w:noVBand="1"/>
      </w:tblPr>
      <w:tblGrid>
        <w:gridCol w:w="4788"/>
        <w:gridCol w:w="4788"/>
      </w:tblGrid>
      <w:tr w:rsidR="004D2E96" w:rsidRPr="006370C6" w:rsidTr="00A32118">
        <w:tc>
          <w:tcPr>
            <w:tcW w:w="4788" w:type="dxa"/>
            <w:shd w:val="clear" w:color="auto" w:fill="auto"/>
          </w:tcPr>
          <w:p w:rsidR="004D2E96" w:rsidRPr="00360445" w:rsidRDefault="004D2E96" w:rsidP="00A32118">
            <w:pPr>
              <w:rPr>
                <w:b/>
                <w:sz w:val="32"/>
                <w:szCs w:val="32"/>
              </w:rPr>
            </w:pPr>
            <w:r w:rsidRPr="00360445">
              <w:rPr>
                <w:b/>
                <w:sz w:val="32"/>
                <w:szCs w:val="32"/>
              </w:rPr>
              <w:t>STRENGTH</w:t>
            </w:r>
          </w:p>
          <w:p w:rsidR="004D2E96" w:rsidRPr="006370C6" w:rsidRDefault="004D2E96" w:rsidP="00A32118">
            <w:r w:rsidRPr="006370C6">
              <w:t xml:space="preserve"> Strengths are the internal positive attributes that support a successful outcome of the company. The Bidfood company aims at enhancing quick understanding of the organizational matters that enables   its own management to build up strong position in the market. It focuses on better understanding of the internal and external factors of the company that affects its industry. The Bidfood group renders special facilities to its customers so as to achieve the desired goals set by them. The positive aspect of the Bid food industry is that they tend to offer really good customer centric services so that they their potential customers remains devoted to their products offered by them. It enjoys a strong reputation in the market that actually adds good value to the customers. Bidfood offers the best organic packaged foods at various locations. </w:t>
            </w:r>
          </w:p>
          <w:p w:rsidR="004D2E96" w:rsidRPr="006370C6" w:rsidRDefault="004D2E96" w:rsidP="00A32118"/>
        </w:tc>
        <w:tc>
          <w:tcPr>
            <w:tcW w:w="4788" w:type="dxa"/>
          </w:tcPr>
          <w:p w:rsidR="004D2E96" w:rsidRPr="00360445" w:rsidRDefault="004D2E96" w:rsidP="00A32118">
            <w:pPr>
              <w:rPr>
                <w:b/>
                <w:sz w:val="32"/>
                <w:szCs w:val="32"/>
              </w:rPr>
            </w:pPr>
            <w:r w:rsidRPr="00360445">
              <w:rPr>
                <w:b/>
                <w:sz w:val="32"/>
                <w:szCs w:val="32"/>
              </w:rPr>
              <w:t xml:space="preserve"> WEAKNESSES</w:t>
            </w:r>
          </w:p>
          <w:p w:rsidR="004D2E96" w:rsidRPr="006370C6" w:rsidRDefault="004D2E96" w:rsidP="00A32118">
            <w:r w:rsidRPr="006370C6">
              <w:t xml:space="preserve"> Weakness refers to the internal resources that work against a successful outcome of the company. The main weakness of the Bidfood is that it has less presence across the globe which makes it less renowned towards the comparison of the other brands which  are already present in multiple countries. It also caters the best products which are confirmed as organic and fresh being ordered by its customers. There are chances that other competitors of the Bidfood to bring new discounted price offers which can break the regular chain of the customers. The general service charges along with other taxes are normally higher than other small level competitors. </w:t>
            </w:r>
          </w:p>
        </w:tc>
      </w:tr>
      <w:tr w:rsidR="004D2E96" w:rsidRPr="006370C6" w:rsidTr="00A32118">
        <w:trPr>
          <w:trHeight w:val="1160"/>
        </w:trPr>
        <w:tc>
          <w:tcPr>
            <w:tcW w:w="4788" w:type="dxa"/>
          </w:tcPr>
          <w:p w:rsidR="004D2E96" w:rsidRPr="00360445" w:rsidRDefault="004D2E96" w:rsidP="00A32118">
            <w:pPr>
              <w:rPr>
                <w:b/>
                <w:sz w:val="32"/>
                <w:szCs w:val="32"/>
              </w:rPr>
            </w:pPr>
            <w:r w:rsidRPr="00360445">
              <w:rPr>
                <w:b/>
                <w:sz w:val="32"/>
                <w:szCs w:val="32"/>
              </w:rPr>
              <w:t>OPPORTUNITIES</w:t>
            </w:r>
          </w:p>
          <w:p w:rsidR="004D2E96" w:rsidRPr="006370C6" w:rsidRDefault="004D2E96" w:rsidP="00A32118">
            <w:r w:rsidRPr="006370C6">
              <w:t xml:space="preserve">Opportunities are those external factors that an organization can use for its advantage. The Bidfood has certain opportunities to increase its income sources. It has a build up a market to expand its operation and business in its origin. Increase in the number of food lovers and health cautious people for organic items in the country </w:t>
            </w:r>
            <w:r w:rsidRPr="006370C6">
              <w:lastRenderedPageBreak/>
              <w:t>has broaden up the opportunity for the Bidfood to attract customers by providing them quality products  Events like parties and weddings are the big opportunities for the Bidfood to  supply the best food services to recognize its name and fame. Seminars are again one of the great opportunity which enables its authority to show its best services to the people across the world.</w:t>
            </w:r>
          </w:p>
        </w:tc>
        <w:tc>
          <w:tcPr>
            <w:tcW w:w="4788" w:type="dxa"/>
          </w:tcPr>
          <w:p w:rsidR="004D2E96" w:rsidRPr="00360445" w:rsidRDefault="004D2E96" w:rsidP="00A32118">
            <w:pPr>
              <w:rPr>
                <w:b/>
                <w:sz w:val="32"/>
                <w:szCs w:val="32"/>
              </w:rPr>
            </w:pPr>
            <w:r w:rsidRPr="00360445">
              <w:rPr>
                <w:b/>
                <w:sz w:val="32"/>
                <w:szCs w:val="32"/>
              </w:rPr>
              <w:lastRenderedPageBreak/>
              <w:t xml:space="preserve"> THREATS</w:t>
            </w:r>
          </w:p>
          <w:p w:rsidR="004D2E96" w:rsidRPr="006370C6" w:rsidRDefault="004D2E96" w:rsidP="00A32118">
            <w:r w:rsidRPr="006370C6">
              <w:t xml:space="preserve">Threats are those external factors that could create flaw the success of the entity. One of the biggest threat for the Bidfood is that it faces a major competition from the other brand hotel competitors that includes. Due to recession the paces many serious problems in the management sector. </w:t>
            </w:r>
          </w:p>
        </w:tc>
      </w:tr>
    </w:tbl>
    <w:p w:rsidR="004D2E96" w:rsidRDefault="004D2E96" w:rsidP="004D2E96">
      <w:pPr>
        <w:pStyle w:val="Heading3"/>
        <w:rPr>
          <w:b/>
          <w:color w:val="auto"/>
          <w:sz w:val="32"/>
          <w:szCs w:val="32"/>
        </w:rPr>
      </w:pPr>
      <w:bookmarkStart w:id="20" w:name="_Toc522484768"/>
    </w:p>
    <w:p w:rsidR="004D2E96" w:rsidRDefault="004D2E96" w:rsidP="004D2E96">
      <w:pPr>
        <w:pStyle w:val="Heading3"/>
        <w:rPr>
          <w:b/>
          <w:color w:val="auto"/>
          <w:sz w:val="32"/>
          <w:szCs w:val="32"/>
        </w:rPr>
      </w:pPr>
      <w:r w:rsidRPr="00360445">
        <w:rPr>
          <w:b/>
          <w:color w:val="auto"/>
          <w:sz w:val="32"/>
          <w:szCs w:val="32"/>
        </w:rPr>
        <w:t>Internal Analys</w:t>
      </w:r>
      <w:bookmarkStart w:id="21" w:name="_Toc522484769"/>
      <w:bookmarkEnd w:id="20"/>
      <w:r>
        <w:rPr>
          <w:b/>
          <w:color w:val="auto"/>
          <w:sz w:val="32"/>
          <w:szCs w:val="32"/>
        </w:rPr>
        <w:t>is</w:t>
      </w:r>
    </w:p>
    <w:p w:rsidR="004D2E96" w:rsidRPr="00360445" w:rsidRDefault="004D2E96" w:rsidP="004D2E96">
      <w:pPr>
        <w:pStyle w:val="Heading3"/>
        <w:rPr>
          <w:b/>
          <w:color w:val="auto"/>
          <w:sz w:val="32"/>
          <w:szCs w:val="32"/>
        </w:rPr>
      </w:pPr>
      <w:r w:rsidRPr="00360445">
        <w:rPr>
          <w:b/>
          <w:color w:val="auto"/>
          <w:sz w:val="32"/>
          <w:szCs w:val="32"/>
        </w:rPr>
        <w:t>4P’s Model of Analysis</w:t>
      </w:r>
      <w:bookmarkEnd w:id="21"/>
      <w:r w:rsidRPr="00360445">
        <w:rPr>
          <w:b/>
          <w:color w:val="auto"/>
          <w:sz w:val="32"/>
          <w:szCs w:val="32"/>
        </w:rPr>
        <w:t xml:space="preserve"> </w:t>
      </w:r>
    </w:p>
    <w:p w:rsidR="004D2E96" w:rsidRPr="006370C6" w:rsidRDefault="004D2E96" w:rsidP="004D2E96">
      <w:pPr>
        <w:spacing w:line="360" w:lineRule="auto"/>
        <w:jc w:val="both"/>
        <w:rPr>
          <w:rFonts w:ascii="Times New Roman" w:hAnsi="Times New Roman" w:cs="Times New Roman"/>
          <w:sz w:val="24"/>
          <w:szCs w:val="24"/>
        </w:rPr>
      </w:pPr>
      <w:r w:rsidRPr="006370C6">
        <w:rPr>
          <w:rFonts w:ascii="Times New Roman" w:hAnsi="Times New Roman" w:cs="Times New Roman"/>
          <w:sz w:val="24"/>
          <w:szCs w:val="24"/>
        </w:rPr>
        <w:t xml:space="preserve">This is a marketing mix strategy where an organization talks about the organizational strategy concerning Product, Price, Promotion and Place (Distribution). Bidfood is a multinational organization which needs to decide and strategies its various business operations under the 4P’s model of internal analysis.   </w:t>
      </w:r>
    </w:p>
    <w:p w:rsidR="004D2E96" w:rsidRPr="006370C6" w:rsidRDefault="004D2E96" w:rsidP="004D2E96">
      <w:pPr>
        <w:spacing w:line="360" w:lineRule="auto"/>
        <w:jc w:val="both"/>
        <w:rPr>
          <w:rFonts w:ascii="Times New Roman" w:hAnsi="Times New Roman" w:cs="Times New Roman"/>
          <w:sz w:val="24"/>
          <w:szCs w:val="24"/>
        </w:rPr>
      </w:pPr>
      <w:r w:rsidRPr="006370C6">
        <w:rPr>
          <w:rFonts w:ascii="Times New Roman" w:hAnsi="Times New Roman" w:cs="Times New Roman"/>
          <w:sz w:val="24"/>
          <w:szCs w:val="24"/>
        </w:rPr>
        <w:t xml:space="preserve">Product: Bidfood offers a wide range of ready to eat/drink and cook products having high nutritional value and organically produced and collected. The high production and hygiene standards keeps the demand of Bidfood products always high. </w:t>
      </w:r>
    </w:p>
    <w:p w:rsidR="004D2E96" w:rsidRPr="006370C6" w:rsidRDefault="004D2E96" w:rsidP="004D2E96">
      <w:pPr>
        <w:spacing w:line="360" w:lineRule="auto"/>
        <w:jc w:val="both"/>
        <w:rPr>
          <w:rFonts w:ascii="Times New Roman" w:hAnsi="Times New Roman" w:cs="Times New Roman"/>
          <w:sz w:val="24"/>
          <w:szCs w:val="24"/>
        </w:rPr>
      </w:pPr>
      <w:r w:rsidRPr="006370C6">
        <w:rPr>
          <w:rFonts w:ascii="Times New Roman" w:hAnsi="Times New Roman" w:cs="Times New Roman"/>
          <w:sz w:val="24"/>
          <w:szCs w:val="24"/>
        </w:rPr>
        <w:t xml:space="preserve">Price: The pricing strategy of any product decides the market acceptability and consumer loyalty. Bidfood products are based on excellence first strategy that too at affordable prices  </w:t>
      </w:r>
    </w:p>
    <w:p w:rsidR="004D2E96" w:rsidRPr="006370C6" w:rsidRDefault="004D2E96" w:rsidP="004D2E96">
      <w:pPr>
        <w:spacing w:line="360" w:lineRule="auto"/>
        <w:jc w:val="both"/>
        <w:rPr>
          <w:rFonts w:ascii="Times New Roman" w:hAnsi="Times New Roman" w:cs="Times New Roman"/>
          <w:sz w:val="24"/>
          <w:szCs w:val="24"/>
        </w:rPr>
      </w:pPr>
      <w:r w:rsidRPr="006370C6">
        <w:rPr>
          <w:rFonts w:ascii="Times New Roman" w:hAnsi="Times New Roman" w:cs="Times New Roman"/>
          <w:sz w:val="24"/>
          <w:szCs w:val="24"/>
        </w:rPr>
        <w:t xml:space="preserve">Promotion: Marketing mix strategy finds promotion of the business strategies and products at its core in reaching to the prospective and existing consumers. Bidfood has a strong promotion and marketing strategy where communication and customer relation is an integral aspect. Feedback from consumers helps updating the products and services. </w:t>
      </w:r>
    </w:p>
    <w:p w:rsidR="004D2E96" w:rsidRDefault="004D2E96" w:rsidP="004D2E96">
      <w:pPr>
        <w:spacing w:line="360" w:lineRule="auto"/>
        <w:jc w:val="both"/>
        <w:rPr>
          <w:rFonts w:ascii="Times New Roman" w:hAnsi="Times New Roman" w:cs="Times New Roman"/>
          <w:sz w:val="24"/>
          <w:szCs w:val="24"/>
        </w:rPr>
      </w:pPr>
      <w:r w:rsidRPr="006370C6">
        <w:rPr>
          <w:rFonts w:ascii="Times New Roman" w:hAnsi="Times New Roman" w:cs="Times New Roman"/>
          <w:sz w:val="24"/>
          <w:szCs w:val="24"/>
        </w:rPr>
        <w:t xml:space="preserve">Place (Distribution): Bidfood is a having a multinational presence with U.K. as its strong hold capturing more than 23% market share. </w:t>
      </w:r>
      <w:bookmarkStart w:id="22" w:name="_Toc522484770"/>
    </w:p>
    <w:p w:rsidR="004D2E96" w:rsidRPr="00360445" w:rsidRDefault="004D2E96" w:rsidP="004D2E96">
      <w:pPr>
        <w:spacing w:line="360" w:lineRule="auto"/>
        <w:jc w:val="both"/>
        <w:rPr>
          <w:rFonts w:ascii="Times New Roman" w:hAnsi="Times New Roman" w:cs="Times New Roman"/>
          <w:sz w:val="24"/>
          <w:szCs w:val="24"/>
        </w:rPr>
      </w:pPr>
      <w:r w:rsidRPr="00360445">
        <w:rPr>
          <w:b/>
          <w:sz w:val="32"/>
          <w:szCs w:val="32"/>
        </w:rPr>
        <w:t>Value chain analysis</w:t>
      </w:r>
      <w:bookmarkEnd w:id="22"/>
    </w:p>
    <w:p w:rsidR="004D2E96" w:rsidRPr="006370C6" w:rsidRDefault="004D2E96" w:rsidP="004D2E96">
      <w:pPr>
        <w:spacing w:line="360" w:lineRule="auto"/>
        <w:jc w:val="both"/>
        <w:rPr>
          <w:rFonts w:ascii="Times New Roman" w:eastAsiaTheme="majorEastAsia" w:hAnsi="Times New Roman" w:cs="Times New Roman"/>
          <w:sz w:val="24"/>
          <w:szCs w:val="24"/>
        </w:rPr>
      </w:pPr>
      <w:r w:rsidRPr="006370C6">
        <w:rPr>
          <w:rFonts w:ascii="Times New Roman" w:hAnsi="Times New Roman" w:cs="Times New Roman"/>
          <w:sz w:val="24"/>
          <w:szCs w:val="24"/>
        </w:rPr>
        <w:t>Value chain analysis inform about the various business operations that targets about the customers acceptability and enhances the customer loyalty towards the organization.</w:t>
      </w:r>
      <w:r w:rsidRPr="006370C6">
        <w:rPr>
          <w:rFonts w:ascii="Times New Roman" w:eastAsiaTheme="majorEastAsia" w:hAnsi="Times New Roman" w:cs="Times New Roman"/>
          <w:sz w:val="24"/>
          <w:szCs w:val="24"/>
        </w:rPr>
        <w:t xml:space="preserve"> In a value chain analysis, organization needs to look at the products and services meant to create value of </w:t>
      </w:r>
      <w:r w:rsidRPr="006370C6">
        <w:rPr>
          <w:rFonts w:ascii="Times New Roman" w:eastAsiaTheme="majorEastAsia" w:hAnsi="Times New Roman" w:cs="Times New Roman"/>
          <w:sz w:val="24"/>
          <w:szCs w:val="24"/>
        </w:rPr>
        <w:lastRenderedPageBreak/>
        <w:t xml:space="preserve">the company for the customers. Bidfood needs to separate the products and services being created at its own manufacturing plants and control the products and services rendered by logistical partners in order to change the perception of the consumers. Separation of activities based on primary and secondary is an important step. Bidfood delivers the products to the consumers which are edible in nature, this is the primary business operation of the Bidfood which should always be at core of planning and decision making.   </w:t>
      </w:r>
    </w:p>
    <w:p w:rsidR="004D2E96" w:rsidRPr="006370C6" w:rsidRDefault="004D2E96" w:rsidP="004D2E96">
      <w:pPr>
        <w:pStyle w:val="Heading1"/>
        <w:spacing w:line="360" w:lineRule="auto"/>
        <w:jc w:val="both"/>
        <w:rPr>
          <w:rFonts w:ascii="Times New Roman" w:hAnsi="Times New Roman" w:cs="Times New Roman"/>
          <w:color w:val="auto"/>
          <w:sz w:val="24"/>
          <w:szCs w:val="24"/>
        </w:rPr>
      </w:pPr>
      <w:bookmarkStart w:id="23" w:name="_Toc522484771"/>
      <w:r w:rsidRPr="006370C6">
        <w:rPr>
          <w:rFonts w:ascii="Times New Roman" w:hAnsi="Times New Roman" w:cs="Times New Roman"/>
          <w:color w:val="auto"/>
          <w:sz w:val="24"/>
          <w:szCs w:val="24"/>
        </w:rPr>
        <w:t>Resources and Competences</w:t>
      </w:r>
      <w:bookmarkEnd w:id="23"/>
      <w:r w:rsidRPr="006370C6">
        <w:rPr>
          <w:rFonts w:ascii="Times New Roman" w:hAnsi="Times New Roman" w:cs="Times New Roman"/>
          <w:color w:val="auto"/>
          <w:sz w:val="24"/>
          <w:szCs w:val="24"/>
        </w:rPr>
        <w:t xml:space="preserve"> </w:t>
      </w:r>
    </w:p>
    <w:p w:rsidR="004D2E96" w:rsidRDefault="004D2E96" w:rsidP="004D2E96">
      <w:pPr>
        <w:pStyle w:val="NormalWeb"/>
        <w:shd w:val="clear" w:color="auto" w:fill="FFFFFF"/>
        <w:spacing w:after="150" w:line="360" w:lineRule="auto"/>
        <w:jc w:val="both"/>
      </w:pPr>
      <w:r w:rsidRPr="006370C6">
        <w:t>The resources for this paper is inclined towards the fetching of the facts from the secondary resources and the market report which is being published over the Internet and the other media sources. The competence of the sources are from the variables which are inclined towards the supportive information of the organic food industry which is being adhered by the Bidfood.</w:t>
      </w:r>
      <w:bookmarkStart w:id="24" w:name="_Toc522484772"/>
    </w:p>
    <w:p w:rsidR="004D2E96" w:rsidRPr="006370C6" w:rsidRDefault="004D2E96" w:rsidP="004D2E96">
      <w:pPr>
        <w:pStyle w:val="NormalWeb"/>
        <w:shd w:val="clear" w:color="auto" w:fill="FFFFFF"/>
        <w:spacing w:after="150" w:line="360" w:lineRule="auto"/>
        <w:jc w:val="both"/>
      </w:pPr>
      <w:r w:rsidRPr="00360445">
        <w:rPr>
          <w:b/>
          <w:sz w:val="32"/>
          <w:szCs w:val="32"/>
        </w:rPr>
        <w:t>Conclusion</w:t>
      </w:r>
      <w:bookmarkEnd w:id="24"/>
      <w:r w:rsidRPr="006370C6">
        <w:t xml:space="preserve"> </w:t>
      </w:r>
    </w:p>
    <w:p w:rsidR="004D2E96" w:rsidRDefault="004D2E96" w:rsidP="004D2E96">
      <w:pPr>
        <w:pStyle w:val="NormalWeb"/>
        <w:shd w:val="clear" w:color="auto" w:fill="FFFFFF"/>
        <w:spacing w:after="150" w:line="360" w:lineRule="auto"/>
        <w:jc w:val="both"/>
      </w:pPr>
      <w:r w:rsidRPr="006370C6">
        <w:t>This research present the insights into the strategic and decision making abilities of the Bidfood organization dealing in food production and distribution management system. The research includes number of internal and external organizational analysis such as PEST, Porter’s five forces SWOT that highlights the varying degree of marketing mix within which the Bidfood is operating. The company is having a multinational presence with a diverse logistical and procurement support.  There are a plethora of factors which needs to be addressed by the Bidfood Company which requires the attention of the digital media for the promotion. The industry standards of the food industry has been on the growing side which is inclined by the factors which are related to the public health. Company such as Bid food industry who are at the best of their ability is inclined to provide best food to its customers at different locations due to its visionary focus of growing across the region as the best supplier.</w:t>
      </w:r>
      <w:bookmarkStart w:id="25" w:name="_Toc522484773"/>
    </w:p>
    <w:p w:rsidR="004D2E96" w:rsidRPr="006370C6" w:rsidRDefault="004D2E96" w:rsidP="004D2E96">
      <w:pPr>
        <w:pStyle w:val="NormalWeb"/>
        <w:shd w:val="clear" w:color="auto" w:fill="FFFFFF"/>
        <w:spacing w:after="150" w:line="360" w:lineRule="auto"/>
        <w:jc w:val="both"/>
      </w:pPr>
      <w:r w:rsidRPr="00360445">
        <w:rPr>
          <w:b/>
          <w:sz w:val="32"/>
          <w:szCs w:val="32"/>
        </w:rPr>
        <w:t>Recommendation</w:t>
      </w:r>
      <w:bookmarkEnd w:id="25"/>
    </w:p>
    <w:p w:rsidR="004D2E96" w:rsidRDefault="004D2E96" w:rsidP="004D2E96">
      <w:pPr>
        <w:spacing w:line="360" w:lineRule="auto"/>
        <w:jc w:val="both"/>
        <w:rPr>
          <w:rFonts w:ascii="Times New Roman" w:hAnsi="Times New Roman" w:cs="Times New Roman"/>
          <w:sz w:val="24"/>
          <w:szCs w:val="24"/>
        </w:rPr>
      </w:pPr>
      <w:r w:rsidRPr="006370C6">
        <w:rPr>
          <w:rFonts w:ascii="Times New Roman" w:hAnsi="Times New Roman" w:cs="Times New Roman"/>
          <w:sz w:val="24"/>
          <w:szCs w:val="24"/>
        </w:rPr>
        <w:t xml:space="preserve">The best practice of the Bid food company management is to mark their presence through the digital platform which should include the social media presence and the promotional offers for </w:t>
      </w:r>
      <w:r w:rsidRPr="006370C6">
        <w:rPr>
          <w:rFonts w:ascii="Times New Roman" w:hAnsi="Times New Roman" w:cs="Times New Roman"/>
          <w:sz w:val="24"/>
          <w:szCs w:val="24"/>
        </w:rPr>
        <w:lastRenderedPageBreak/>
        <w:t>their customers which could be a rated discount or business expansion offer which could attra</w:t>
      </w:r>
      <w:bookmarkStart w:id="26" w:name="_Toc522484774"/>
      <w:r>
        <w:rPr>
          <w:rFonts w:ascii="Times New Roman" w:hAnsi="Times New Roman" w:cs="Times New Roman"/>
          <w:sz w:val="24"/>
          <w:szCs w:val="24"/>
        </w:rPr>
        <w:t>ct people from across the world</w:t>
      </w:r>
    </w:p>
    <w:p w:rsidR="004D2E96" w:rsidRPr="006370C6" w:rsidRDefault="004D2E96" w:rsidP="004D2E96">
      <w:pPr>
        <w:spacing w:line="360" w:lineRule="auto"/>
        <w:jc w:val="both"/>
        <w:rPr>
          <w:rFonts w:ascii="Times New Roman" w:hAnsi="Times New Roman" w:cs="Times New Roman"/>
          <w:sz w:val="24"/>
          <w:szCs w:val="24"/>
        </w:rPr>
      </w:pPr>
      <w:r w:rsidRPr="00360445">
        <w:rPr>
          <w:b/>
          <w:sz w:val="32"/>
          <w:szCs w:val="32"/>
        </w:rPr>
        <w:t>References</w:t>
      </w:r>
      <w:bookmarkEnd w:id="26"/>
      <w:r w:rsidRPr="006370C6">
        <w:rPr>
          <w:rFonts w:ascii="Times New Roman" w:hAnsi="Times New Roman" w:cs="Times New Roman"/>
          <w:sz w:val="24"/>
          <w:szCs w:val="24"/>
        </w:rPr>
        <w:br/>
        <w:t xml:space="preserve">Eliza.J (2014). </w:t>
      </w:r>
      <w:r w:rsidRPr="006370C6">
        <w:rPr>
          <w:rFonts w:ascii="Times New Roman" w:hAnsi="Times New Roman" w:cs="Times New Roman"/>
          <w:i/>
          <w:sz w:val="24"/>
          <w:szCs w:val="24"/>
        </w:rPr>
        <w:t xml:space="preserve"> The Significance of the packed food industry </w:t>
      </w:r>
      <w:r w:rsidRPr="006370C6">
        <w:rPr>
          <w:rFonts w:ascii="Times New Roman" w:hAnsi="Times New Roman" w:cs="Times New Roman"/>
          <w:sz w:val="24"/>
          <w:szCs w:val="24"/>
        </w:rPr>
        <w:t>Ed.5 California- The Publishers. pp. 14-21</w:t>
      </w:r>
    </w:p>
    <w:p w:rsidR="004D2E96" w:rsidRPr="006370C6" w:rsidRDefault="004D2E96" w:rsidP="004D2E96">
      <w:pPr>
        <w:spacing w:line="360" w:lineRule="auto"/>
        <w:jc w:val="both"/>
        <w:rPr>
          <w:rFonts w:ascii="Times New Roman" w:hAnsi="Times New Roman" w:cs="Times New Roman"/>
          <w:sz w:val="24"/>
          <w:szCs w:val="24"/>
        </w:rPr>
      </w:pPr>
      <w:r w:rsidRPr="006370C6">
        <w:rPr>
          <w:rFonts w:ascii="Times New Roman" w:hAnsi="Times New Roman" w:cs="Times New Roman"/>
          <w:sz w:val="24"/>
          <w:szCs w:val="24"/>
        </w:rPr>
        <w:t xml:space="preserve">Mike.M (2012). </w:t>
      </w:r>
      <w:r w:rsidRPr="006370C6">
        <w:rPr>
          <w:rFonts w:ascii="Times New Roman" w:hAnsi="Times New Roman" w:cs="Times New Roman"/>
          <w:i/>
          <w:sz w:val="24"/>
          <w:szCs w:val="24"/>
        </w:rPr>
        <w:t xml:space="preserve"> The concept of the food industry and its occurrence.</w:t>
      </w:r>
      <w:r w:rsidRPr="006370C6">
        <w:rPr>
          <w:rFonts w:ascii="Times New Roman" w:hAnsi="Times New Roman" w:cs="Times New Roman"/>
          <w:sz w:val="24"/>
          <w:szCs w:val="24"/>
        </w:rPr>
        <w:t>Ed.4. New York- The Publishers. pp. 42-51</w:t>
      </w:r>
    </w:p>
    <w:p w:rsidR="004D2E96" w:rsidRPr="006370C6" w:rsidRDefault="004D2E96" w:rsidP="004D2E96">
      <w:pPr>
        <w:spacing w:line="360" w:lineRule="auto"/>
        <w:jc w:val="both"/>
        <w:rPr>
          <w:rFonts w:ascii="Times New Roman" w:hAnsi="Times New Roman" w:cs="Times New Roman"/>
          <w:sz w:val="24"/>
          <w:szCs w:val="24"/>
        </w:rPr>
      </w:pPr>
      <w:r w:rsidRPr="006370C6">
        <w:rPr>
          <w:rFonts w:ascii="Times New Roman" w:hAnsi="Times New Roman" w:cs="Times New Roman"/>
          <w:sz w:val="24"/>
          <w:szCs w:val="24"/>
        </w:rPr>
        <w:t xml:space="preserve">Jonathan.D (2013). </w:t>
      </w:r>
      <w:r w:rsidRPr="006370C6">
        <w:rPr>
          <w:rFonts w:ascii="Times New Roman" w:hAnsi="Times New Roman" w:cs="Times New Roman"/>
          <w:i/>
          <w:sz w:val="24"/>
          <w:szCs w:val="24"/>
        </w:rPr>
        <w:t>The future of organic food industry .</w:t>
      </w:r>
      <w:r w:rsidRPr="006370C6">
        <w:rPr>
          <w:rFonts w:ascii="Times New Roman" w:hAnsi="Times New Roman" w:cs="Times New Roman"/>
          <w:sz w:val="24"/>
          <w:szCs w:val="24"/>
        </w:rPr>
        <w:t>Ed.2 Philadelphia- The Publishers. pp. 11-15</w:t>
      </w:r>
    </w:p>
    <w:p w:rsidR="004D2E96" w:rsidRPr="006370C6" w:rsidRDefault="004D2E96" w:rsidP="004D2E96">
      <w:pPr>
        <w:spacing w:line="360" w:lineRule="auto"/>
        <w:jc w:val="both"/>
        <w:rPr>
          <w:rFonts w:ascii="Times New Roman" w:hAnsi="Times New Roman" w:cs="Times New Roman"/>
          <w:sz w:val="24"/>
          <w:szCs w:val="24"/>
        </w:rPr>
      </w:pPr>
      <w:r w:rsidRPr="006370C6">
        <w:rPr>
          <w:rFonts w:ascii="Times New Roman" w:hAnsi="Times New Roman" w:cs="Times New Roman"/>
          <w:sz w:val="24"/>
          <w:szCs w:val="24"/>
        </w:rPr>
        <w:t xml:space="preserve">Ranold.M (2011). </w:t>
      </w:r>
      <w:r w:rsidRPr="006370C6">
        <w:rPr>
          <w:rFonts w:ascii="Times New Roman" w:hAnsi="Times New Roman" w:cs="Times New Roman"/>
          <w:i/>
          <w:sz w:val="24"/>
          <w:szCs w:val="24"/>
        </w:rPr>
        <w:t>The sequence of the facts of organic food industry industry.</w:t>
      </w:r>
      <w:r w:rsidRPr="006370C6">
        <w:rPr>
          <w:rFonts w:ascii="Times New Roman" w:hAnsi="Times New Roman" w:cs="Times New Roman"/>
          <w:sz w:val="24"/>
          <w:szCs w:val="24"/>
        </w:rPr>
        <w:t>Ed.1.-Califronia.The Sages. pp. 12-21</w:t>
      </w:r>
    </w:p>
    <w:p w:rsidR="004D2E96" w:rsidRPr="006370C6" w:rsidRDefault="004D2E96" w:rsidP="004D2E96">
      <w:pPr>
        <w:spacing w:line="360" w:lineRule="auto"/>
        <w:jc w:val="both"/>
        <w:rPr>
          <w:rFonts w:ascii="Times New Roman" w:hAnsi="Times New Roman" w:cs="Times New Roman"/>
          <w:sz w:val="24"/>
          <w:szCs w:val="24"/>
        </w:rPr>
      </w:pPr>
      <w:r w:rsidRPr="006370C6">
        <w:rPr>
          <w:rFonts w:ascii="Times New Roman" w:hAnsi="Times New Roman" w:cs="Times New Roman"/>
          <w:sz w:val="24"/>
          <w:szCs w:val="24"/>
        </w:rPr>
        <w:t>Ralph.F (2009).</w:t>
      </w:r>
      <w:r w:rsidRPr="006370C6">
        <w:rPr>
          <w:rFonts w:ascii="Times New Roman" w:hAnsi="Times New Roman" w:cs="Times New Roman"/>
          <w:i/>
          <w:sz w:val="24"/>
          <w:szCs w:val="24"/>
        </w:rPr>
        <w:t>Fundamentals of the food industry.</w:t>
      </w:r>
      <w:r w:rsidRPr="006370C6">
        <w:rPr>
          <w:rFonts w:ascii="Times New Roman" w:hAnsi="Times New Roman" w:cs="Times New Roman"/>
          <w:sz w:val="24"/>
          <w:szCs w:val="24"/>
        </w:rPr>
        <w:t>Ed.2.Philadelphia- The Press. pp. 52-85</w:t>
      </w:r>
    </w:p>
    <w:p w:rsidR="004D2E96" w:rsidRPr="006370C6" w:rsidRDefault="004D2E96" w:rsidP="004D2E96">
      <w:pPr>
        <w:spacing w:line="360" w:lineRule="auto"/>
        <w:jc w:val="both"/>
        <w:rPr>
          <w:rFonts w:ascii="Times New Roman" w:hAnsi="Times New Roman" w:cs="Times New Roman"/>
          <w:sz w:val="24"/>
          <w:szCs w:val="24"/>
        </w:rPr>
      </w:pPr>
      <w:r w:rsidRPr="006370C6">
        <w:rPr>
          <w:rFonts w:ascii="Times New Roman" w:hAnsi="Times New Roman" w:cs="Times New Roman"/>
          <w:sz w:val="24"/>
          <w:szCs w:val="24"/>
        </w:rPr>
        <w:t xml:space="preserve">Lauren.K (2014). </w:t>
      </w:r>
      <w:r w:rsidRPr="006370C6">
        <w:rPr>
          <w:rFonts w:ascii="Times New Roman" w:hAnsi="Times New Roman" w:cs="Times New Roman"/>
          <w:i/>
          <w:sz w:val="24"/>
          <w:szCs w:val="24"/>
        </w:rPr>
        <w:t>The importance of the education related to food packing industry</w:t>
      </w:r>
      <w:r w:rsidRPr="006370C6">
        <w:rPr>
          <w:rFonts w:ascii="Times New Roman" w:hAnsi="Times New Roman" w:cs="Times New Roman"/>
          <w:sz w:val="24"/>
          <w:szCs w:val="24"/>
        </w:rPr>
        <w:t>.Ed.1.Califronai - The press. pp. 15-35</w:t>
      </w:r>
    </w:p>
    <w:p w:rsidR="004D2E96" w:rsidRPr="006370C6" w:rsidRDefault="004D2E96" w:rsidP="004D2E96">
      <w:pPr>
        <w:spacing w:line="360" w:lineRule="auto"/>
        <w:jc w:val="both"/>
        <w:rPr>
          <w:rFonts w:ascii="Times New Roman" w:hAnsi="Times New Roman" w:cs="Times New Roman"/>
          <w:sz w:val="24"/>
          <w:szCs w:val="24"/>
        </w:rPr>
      </w:pPr>
      <w:r w:rsidRPr="006370C6">
        <w:rPr>
          <w:rFonts w:ascii="Times New Roman" w:hAnsi="Times New Roman" w:cs="Times New Roman"/>
          <w:sz w:val="24"/>
          <w:szCs w:val="24"/>
        </w:rPr>
        <w:t xml:space="preserve">Steve.F (2013). </w:t>
      </w:r>
      <w:r w:rsidRPr="006370C6">
        <w:rPr>
          <w:rFonts w:ascii="Times New Roman" w:hAnsi="Times New Roman" w:cs="Times New Roman"/>
          <w:i/>
          <w:sz w:val="24"/>
          <w:szCs w:val="24"/>
        </w:rPr>
        <w:t>The source of the views of food industry.</w:t>
      </w:r>
      <w:r w:rsidRPr="006370C6">
        <w:rPr>
          <w:rFonts w:ascii="Times New Roman" w:hAnsi="Times New Roman" w:cs="Times New Roman"/>
          <w:sz w:val="24"/>
          <w:szCs w:val="24"/>
        </w:rPr>
        <w:t>Ed.1.California- The Press. Pp.31-41</w:t>
      </w:r>
    </w:p>
    <w:p w:rsidR="004D2E96" w:rsidRPr="006370C6" w:rsidRDefault="004D2E96" w:rsidP="004D2E96">
      <w:pPr>
        <w:spacing w:line="360" w:lineRule="auto"/>
        <w:jc w:val="both"/>
        <w:rPr>
          <w:rFonts w:ascii="Times New Roman" w:hAnsi="Times New Roman" w:cs="Times New Roman"/>
          <w:sz w:val="24"/>
          <w:szCs w:val="24"/>
        </w:rPr>
      </w:pPr>
      <w:r w:rsidRPr="006370C6">
        <w:rPr>
          <w:rFonts w:ascii="Times New Roman" w:hAnsi="Times New Roman" w:cs="Times New Roman"/>
          <w:sz w:val="24"/>
          <w:szCs w:val="24"/>
        </w:rPr>
        <w:t>Grobert.L (2014) Understanding of the fundamentals and its core in relation to food industry.Ed.1.California- The Press. pp. 41-75</w:t>
      </w:r>
    </w:p>
    <w:p w:rsidR="004D2E96" w:rsidRPr="006370C6" w:rsidRDefault="004D2E96" w:rsidP="004D2E96">
      <w:pPr>
        <w:spacing w:line="360" w:lineRule="auto"/>
        <w:jc w:val="both"/>
        <w:rPr>
          <w:rFonts w:ascii="Times New Roman" w:hAnsi="Times New Roman" w:cs="Times New Roman"/>
          <w:sz w:val="24"/>
          <w:szCs w:val="24"/>
        </w:rPr>
      </w:pPr>
      <w:r w:rsidRPr="006370C6">
        <w:rPr>
          <w:rFonts w:ascii="Times New Roman" w:hAnsi="Times New Roman" w:cs="Times New Roman"/>
          <w:sz w:val="24"/>
          <w:szCs w:val="24"/>
        </w:rPr>
        <w:t xml:space="preserve">Brisbance.J (2012). </w:t>
      </w:r>
      <w:r w:rsidRPr="006370C6">
        <w:rPr>
          <w:rFonts w:ascii="Times New Roman" w:hAnsi="Times New Roman" w:cs="Times New Roman"/>
          <w:i/>
          <w:sz w:val="24"/>
          <w:szCs w:val="24"/>
        </w:rPr>
        <w:t>The process of advancement in food packing industry.</w:t>
      </w:r>
      <w:r w:rsidRPr="006370C6">
        <w:rPr>
          <w:rFonts w:ascii="Times New Roman" w:hAnsi="Times New Roman" w:cs="Times New Roman"/>
          <w:sz w:val="24"/>
          <w:szCs w:val="24"/>
        </w:rPr>
        <w:t>Ed.6.New York- The Sages. pp. 52-85</w:t>
      </w:r>
    </w:p>
    <w:p w:rsidR="004D2E96" w:rsidRPr="006370C6" w:rsidRDefault="004D2E96" w:rsidP="004D2E96">
      <w:pPr>
        <w:spacing w:line="360" w:lineRule="auto"/>
        <w:jc w:val="both"/>
        <w:rPr>
          <w:rFonts w:ascii="Times New Roman" w:hAnsi="Times New Roman" w:cs="Times New Roman"/>
          <w:sz w:val="24"/>
          <w:szCs w:val="24"/>
        </w:rPr>
      </w:pPr>
      <w:r w:rsidRPr="006370C6">
        <w:rPr>
          <w:rFonts w:ascii="Times New Roman" w:hAnsi="Times New Roman" w:cs="Times New Roman"/>
          <w:sz w:val="24"/>
          <w:szCs w:val="24"/>
        </w:rPr>
        <w:t>Rosila, S. (2009).</w:t>
      </w:r>
      <w:r w:rsidRPr="006370C6">
        <w:rPr>
          <w:rFonts w:ascii="Times New Roman" w:hAnsi="Times New Roman" w:cs="Times New Roman"/>
          <w:i/>
          <w:iCs/>
          <w:sz w:val="24"/>
          <w:szCs w:val="24"/>
        </w:rPr>
        <w:t>The future of packaged food promotion</w:t>
      </w:r>
      <w:r w:rsidRPr="006370C6">
        <w:rPr>
          <w:rFonts w:ascii="Times New Roman" w:hAnsi="Times New Roman" w:cs="Times New Roman"/>
          <w:sz w:val="24"/>
          <w:szCs w:val="24"/>
        </w:rPr>
        <w:t>Ed.3.New York- The Sages.pp21-28</w:t>
      </w:r>
    </w:p>
    <w:p w:rsidR="004D2E96" w:rsidRPr="006370C6" w:rsidRDefault="004D2E96" w:rsidP="004D2E96">
      <w:pPr>
        <w:spacing w:line="360" w:lineRule="auto"/>
        <w:jc w:val="both"/>
        <w:rPr>
          <w:rFonts w:ascii="Times New Roman" w:hAnsi="Times New Roman" w:cs="Times New Roman"/>
          <w:sz w:val="24"/>
          <w:szCs w:val="24"/>
        </w:rPr>
      </w:pPr>
      <w:r w:rsidRPr="006370C6">
        <w:rPr>
          <w:rFonts w:ascii="Times New Roman" w:hAnsi="Times New Roman" w:cs="Times New Roman"/>
          <w:sz w:val="24"/>
          <w:szCs w:val="24"/>
        </w:rPr>
        <w:t xml:space="preserve">Thomasa, P. (2006) </w:t>
      </w:r>
      <w:r w:rsidRPr="006370C6">
        <w:rPr>
          <w:rFonts w:ascii="Times New Roman" w:hAnsi="Times New Roman" w:cs="Times New Roman"/>
          <w:i/>
          <w:iCs/>
          <w:sz w:val="24"/>
          <w:szCs w:val="24"/>
        </w:rPr>
        <w:t>Comparing the strategy of food company management and its theories</w:t>
      </w:r>
      <w:r w:rsidRPr="006370C6">
        <w:rPr>
          <w:rFonts w:ascii="Times New Roman" w:hAnsi="Times New Roman" w:cs="Times New Roman"/>
          <w:sz w:val="24"/>
          <w:szCs w:val="24"/>
        </w:rPr>
        <w:t>.Ed.2. California- The press.pp10-15</w:t>
      </w:r>
    </w:p>
    <w:p w:rsidR="004D2E96" w:rsidRPr="006370C6" w:rsidRDefault="004D2E96" w:rsidP="004D2E96">
      <w:pPr>
        <w:spacing w:line="360" w:lineRule="auto"/>
        <w:jc w:val="both"/>
        <w:rPr>
          <w:rFonts w:ascii="Times New Roman" w:hAnsi="Times New Roman" w:cs="Times New Roman"/>
          <w:sz w:val="24"/>
          <w:szCs w:val="24"/>
        </w:rPr>
      </w:pPr>
      <w:r w:rsidRPr="006370C6">
        <w:rPr>
          <w:rFonts w:ascii="Times New Roman" w:hAnsi="Times New Roman" w:cs="Times New Roman"/>
          <w:sz w:val="24"/>
          <w:szCs w:val="24"/>
        </w:rPr>
        <w:t>Brilard, T.W. (2008).</w:t>
      </w:r>
      <w:r w:rsidRPr="006370C6">
        <w:rPr>
          <w:rFonts w:ascii="Times New Roman" w:hAnsi="Times New Roman" w:cs="Times New Roman"/>
          <w:i/>
          <w:iCs/>
          <w:sz w:val="24"/>
          <w:szCs w:val="24"/>
        </w:rPr>
        <w:t xml:space="preserve">The ethical promotional system of packaged food </w:t>
      </w:r>
      <w:r w:rsidRPr="006370C6">
        <w:rPr>
          <w:rFonts w:ascii="Times New Roman" w:hAnsi="Times New Roman" w:cs="Times New Roman"/>
          <w:sz w:val="24"/>
          <w:szCs w:val="24"/>
        </w:rPr>
        <w:t>.Ed.1. Philippines. The press.pp.16-18</w:t>
      </w:r>
    </w:p>
    <w:p w:rsidR="004D2E96" w:rsidRPr="006370C6" w:rsidRDefault="004D2E96" w:rsidP="004D2E96">
      <w:pPr>
        <w:spacing w:line="360" w:lineRule="auto"/>
        <w:jc w:val="both"/>
        <w:rPr>
          <w:rFonts w:ascii="Times New Roman" w:hAnsi="Times New Roman" w:cs="Times New Roman"/>
          <w:sz w:val="24"/>
          <w:szCs w:val="24"/>
        </w:rPr>
      </w:pPr>
      <w:r w:rsidRPr="006370C6">
        <w:rPr>
          <w:rFonts w:ascii="Times New Roman" w:hAnsi="Times New Roman" w:cs="Times New Roman"/>
          <w:sz w:val="24"/>
          <w:szCs w:val="24"/>
        </w:rPr>
        <w:lastRenderedPageBreak/>
        <w:t>Nikarta, T (2013).</w:t>
      </w:r>
      <w:r w:rsidRPr="006370C6">
        <w:rPr>
          <w:rFonts w:ascii="Times New Roman" w:hAnsi="Times New Roman" w:cs="Times New Roman"/>
          <w:i/>
          <w:iCs/>
          <w:sz w:val="24"/>
          <w:szCs w:val="24"/>
        </w:rPr>
        <w:t>The packing strategies of the product based organization.</w:t>
      </w:r>
      <w:r w:rsidRPr="006370C6">
        <w:rPr>
          <w:rFonts w:ascii="Times New Roman" w:hAnsi="Times New Roman" w:cs="Times New Roman"/>
          <w:sz w:val="24"/>
          <w:szCs w:val="24"/>
        </w:rPr>
        <w:t>Ed.4.Philadelphia- The Press.pp.51-81</w:t>
      </w:r>
    </w:p>
    <w:p w:rsidR="004D2E96" w:rsidRPr="006370C6" w:rsidRDefault="004D2E96" w:rsidP="004D2E96">
      <w:pPr>
        <w:spacing w:line="360" w:lineRule="auto"/>
        <w:jc w:val="both"/>
        <w:rPr>
          <w:rFonts w:ascii="Times New Roman" w:hAnsi="Times New Roman" w:cs="Times New Roman"/>
          <w:sz w:val="24"/>
          <w:szCs w:val="24"/>
        </w:rPr>
      </w:pPr>
      <w:r w:rsidRPr="006370C6">
        <w:rPr>
          <w:rFonts w:ascii="Times New Roman" w:hAnsi="Times New Roman" w:cs="Times New Roman"/>
          <w:sz w:val="24"/>
          <w:szCs w:val="24"/>
        </w:rPr>
        <w:t xml:space="preserve">Brillace, J. (2012) </w:t>
      </w:r>
      <w:r w:rsidRPr="006370C6">
        <w:rPr>
          <w:rFonts w:ascii="Times New Roman" w:hAnsi="Times New Roman" w:cs="Times New Roman"/>
          <w:i/>
          <w:iCs/>
          <w:sz w:val="24"/>
          <w:szCs w:val="24"/>
        </w:rPr>
        <w:t>Paradigm of the promotions in food industry .</w:t>
      </w:r>
      <w:r w:rsidRPr="006370C6">
        <w:rPr>
          <w:rFonts w:ascii="Times New Roman" w:hAnsi="Times New Roman" w:cs="Times New Roman"/>
          <w:sz w:val="24"/>
          <w:szCs w:val="24"/>
        </w:rPr>
        <w:t>Ed.5.California- The Press.pp.21-42</w:t>
      </w:r>
    </w:p>
    <w:p w:rsidR="004D2E96" w:rsidRPr="006370C6" w:rsidRDefault="004D2E96" w:rsidP="004D2E96">
      <w:pPr>
        <w:spacing w:line="360" w:lineRule="auto"/>
        <w:jc w:val="both"/>
        <w:rPr>
          <w:rFonts w:ascii="Times New Roman" w:hAnsi="Times New Roman" w:cs="Times New Roman"/>
          <w:sz w:val="24"/>
          <w:szCs w:val="24"/>
        </w:rPr>
      </w:pPr>
      <w:r w:rsidRPr="006370C6">
        <w:rPr>
          <w:rFonts w:ascii="Times New Roman" w:hAnsi="Times New Roman" w:cs="Times New Roman"/>
          <w:sz w:val="24"/>
          <w:szCs w:val="24"/>
        </w:rPr>
        <w:t xml:space="preserve">Deka, F. (2008) </w:t>
      </w:r>
      <w:r w:rsidRPr="006370C6">
        <w:rPr>
          <w:rFonts w:ascii="Times New Roman" w:hAnsi="Times New Roman" w:cs="Times New Roman"/>
          <w:i/>
          <w:iCs/>
          <w:sz w:val="24"/>
          <w:szCs w:val="24"/>
        </w:rPr>
        <w:t>Significance of food services and it implications.</w:t>
      </w:r>
      <w:r w:rsidRPr="006370C6">
        <w:rPr>
          <w:rFonts w:ascii="Times New Roman" w:hAnsi="Times New Roman" w:cs="Times New Roman"/>
          <w:sz w:val="24"/>
          <w:szCs w:val="24"/>
        </w:rPr>
        <w:t xml:space="preserve"> Ed.2 New York- The Sages-pp.61-82</w:t>
      </w:r>
    </w:p>
    <w:p w:rsidR="004D2E96" w:rsidRPr="006370C6" w:rsidRDefault="004D2E96" w:rsidP="004D2E96">
      <w:pPr>
        <w:spacing w:line="360" w:lineRule="auto"/>
        <w:jc w:val="both"/>
        <w:rPr>
          <w:rFonts w:ascii="Times New Roman" w:hAnsi="Times New Roman" w:cs="Times New Roman"/>
          <w:sz w:val="24"/>
          <w:szCs w:val="24"/>
        </w:rPr>
      </w:pPr>
      <w:r w:rsidRPr="006370C6">
        <w:rPr>
          <w:rFonts w:ascii="Times New Roman" w:hAnsi="Times New Roman" w:cs="Times New Roman"/>
          <w:sz w:val="24"/>
          <w:szCs w:val="24"/>
        </w:rPr>
        <w:t xml:space="preserve">Brill, P.R (2007). </w:t>
      </w:r>
      <w:r w:rsidRPr="006370C6">
        <w:rPr>
          <w:rFonts w:ascii="Times New Roman" w:hAnsi="Times New Roman" w:cs="Times New Roman"/>
          <w:i/>
          <w:iCs/>
          <w:sz w:val="24"/>
          <w:szCs w:val="24"/>
        </w:rPr>
        <w:t>The introduction of marketing strategies</w:t>
      </w:r>
      <w:r w:rsidRPr="006370C6">
        <w:rPr>
          <w:rFonts w:ascii="Times New Roman" w:hAnsi="Times New Roman" w:cs="Times New Roman"/>
          <w:sz w:val="24"/>
          <w:szCs w:val="24"/>
        </w:rPr>
        <w:t>.Ed.1. New York- The Sages.pp.21-25</w:t>
      </w:r>
    </w:p>
    <w:p w:rsidR="004D2E96" w:rsidRPr="006370C6" w:rsidRDefault="004D2E96" w:rsidP="004D2E96">
      <w:pPr>
        <w:spacing w:line="360" w:lineRule="auto"/>
        <w:jc w:val="both"/>
        <w:rPr>
          <w:rFonts w:ascii="Times New Roman" w:hAnsi="Times New Roman" w:cs="Times New Roman"/>
          <w:sz w:val="24"/>
          <w:szCs w:val="24"/>
        </w:rPr>
      </w:pPr>
      <w:r w:rsidRPr="006370C6">
        <w:rPr>
          <w:rFonts w:ascii="Times New Roman" w:hAnsi="Times New Roman" w:cs="Times New Roman"/>
          <w:sz w:val="24"/>
          <w:szCs w:val="24"/>
        </w:rPr>
        <w:t xml:space="preserve">Armata, J (2005). </w:t>
      </w:r>
      <w:r w:rsidRPr="006370C6">
        <w:rPr>
          <w:rFonts w:ascii="Times New Roman" w:hAnsi="Times New Roman" w:cs="Times New Roman"/>
          <w:i/>
          <w:iCs/>
          <w:sz w:val="24"/>
          <w:szCs w:val="24"/>
        </w:rPr>
        <w:t>The facts of strategy management</w:t>
      </w:r>
      <w:r w:rsidRPr="006370C6">
        <w:rPr>
          <w:rFonts w:ascii="Times New Roman" w:hAnsi="Times New Roman" w:cs="Times New Roman"/>
          <w:sz w:val="24"/>
          <w:szCs w:val="24"/>
        </w:rPr>
        <w:t>. Ed.1. California- The Press.pp.41-55</w:t>
      </w:r>
    </w:p>
    <w:p w:rsidR="004D2E96" w:rsidRPr="006370C6" w:rsidRDefault="004D2E96" w:rsidP="004D2E96">
      <w:pPr>
        <w:spacing w:line="360" w:lineRule="auto"/>
        <w:jc w:val="both"/>
        <w:rPr>
          <w:rFonts w:ascii="Times New Roman" w:hAnsi="Times New Roman" w:cs="Times New Roman"/>
          <w:sz w:val="24"/>
          <w:szCs w:val="24"/>
        </w:rPr>
      </w:pPr>
      <w:r w:rsidRPr="006370C6">
        <w:rPr>
          <w:rFonts w:ascii="Times New Roman" w:hAnsi="Times New Roman" w:cs="Times New Roman"/>
          <w:sz w:val="24"/>
          <w:szCs w:val="24"/>
        </w:rPr>
        <w:t xml:space="preserve">Charles, M (2011). </w:t>
      </w:r>
      <w:r w:rsidRPr="006370C6">
        <w:rPr>
          <w:rFonts w:ascii="Times New Roman" w:hAnsi="Times New Roman" w:cs="Times New Roman"/>
          <w:i/>
          <w:iCs/>
          <w:sz w:val="24"/>
          <w:szCs w:val="24"/>
        </w:rPr>
        <w:t>Digital technology and its impact</w:t>
      </w:r>
      <w:r w:rsidRPr="006370C6">
        <w:rPr>
          <w:rFonts w:ascii="Times New Roman" w:hAnsi="Times New Roman" w:cs="Times New Roman"/>
          <w:sz w:val="24"/>
          <w:szCs w:val="24"/>
        </w:rPr>
        <w:t>Ed.2. Philadelphia- The Samuel Printing. pp. 61-72</w:t>
      </w:r>
    </w:p>
    <w:p w:rsidR="004D2E96" w:rsidRPr="006370C6" w:rsidRDefault="004D2E96" w:rsidP="004D2E96">
      <w:pPr>
        <w:spacing w:line="360" w:lineRule="auto"/>
        <w:jc w:val="both"/>
        <w:rPr>
          <w:rFonts w:ascii="Times New Roman" w:hAnsi="Times New Roman" w:cs="Times New Roman"/>
          <w:sz w:val="24"/>
          <w:szCs w:val="24"/>
        </w:rPr>
      </w:pPr>
      <w:r w:rsidRPr="006370C6">
        <w:rPr>
          <w:rFonts w:ascii="Times New Roman" w:hAnsi="Times New Roman" w:cs="Times New Roman"/>
          <w:sz w:val="24"/>
          <w:szCs w:val="24"/>
        </w:rPr>
        <w:t xml:space="preserve">Angeles, G (2012). </w:t>
      </w:r>
      <w:r w:rsidRPr="006370C6">
        <w:rPr>
          <w:rFonts w:ascii="Times New Roman" w:hAnsi="Times New Roman" w:cs="Times New Roman"/>
          <w:i/>
          <w:iCs/>
          <w:sz w:val="24"/>
          <w:szCs w:val="24"/>
        </w:rPr>
        <w:t xml:space="preserve">The digital technology for the industry advancement </w:t>
      </w:r>
      <w:r w:rsidRPr="006370C6">
        <w:rPr>
          <w:rFonts w:ascii="Times New Roman" w:hAnsi="Times New Roman" w:cs="Times New Roman"/>
          <w:sz w:val="24"/>
          <w:szCs w:val="24"/>
        </w:rPr>
        <w:t>Ed.3. New York- The Sages.pp.61-72</w:t>
      </w:r>
    </w:p>
    <w:p w:rsidR="004D2E96" w:rsidRPr="006370C6" w:rsidRDefault="004D2E96" w:rsidP="004D2E96">
      <w:pPr>
        <w:spacing w:line="360" w:lineRule="auto"/>
        <w:jc w:val="both"/>
        <w:rPr>
          <w:rFonts w:ascii="Times New Roman" w:hAnsi="Times New Roman" w:cs="Times New Roman"/>
          <w:sz w:val="24"/>
          <w:szCs w:val="24"/>
        </w:rPr>
      </w:pPr>
      <w:r w:rsidRPr="006370C6">
        <w:rPr>
          <w:rFonts w:ascii="Times New Roman" w:hAnsi="Times New Roman" w:cs="Times New Roman"/>
          <w:sz w:val="24"/>
          <w:szCs w:val="24"/>
        </w:rPr>
        <w:t xml:space="preserve">Priscilla.K (2013). </w:t>
      </w:r>
      <w:r w:rsidRPr="006370C6">
        <w:rPr>
          <w:rFonts w:ascii="Times New Roman" w:hAnsi="Times New Roman" w:cs="Times New Roman"/>
          <w:i/>
          <w:sz w:val="24"/>
          <w:szCs w:val="24"/>
        </w:rPr>
        <w:t>The upliftment of hospitality industry with the digital sequence</w:t>
      </w:r>
      <w:r w:rsidRPr="006370C6">
        <w:rPr>
          <w:rFonts w:ascii="Times New Roman" w:hAnsi="Times New Roman" w:cs="Times New Roman"/>
          <w:sz w:val="24"/>
          <w:szCs w:val="24"/>
        </w:rPr>
        <w:t>.Ed.5.Philadelphia- The Publishers. pp.52-85</w:t>
      </w:r>
    </w:p>
    <w:p w:rsidR="004D2E96" w:rsidRPr="006370C6" w:rsidRDefault="004D2E96" w:rsidP="004D2E96">
      <w:pPr>
        <w:pStyle w:val="ListParagraph"/>
        <w:spacing w:line="360" w:lineRule="auto"/>
        <w:jc w:val="both"/>
        <w:rPr>
          <w:rFonts w:ascii="Times New Roman" w:hAnsi="Times New Roman" w:cs="Times New Roman"/>
          <w:sz w:val="24"/>
          <w:szCs w:val="24"/>
        </w:rPr>
      </w:pPr>
    </w:p>
    <w:p w:rsidR="004D2E96" w:rsidRPr="006370C6" w:rsidRDefault="004D2E96" w:rsidP="004D2E96">
      <w:pPr>
        <w:spacing w:line="360" w:lineRule="auto"/>
        <w:jc w:val="both"/>
        <w:rPr>
          <w:rFonts w:ascii="Times New Roman" w:hAnsi="Times New Roman" w:cs="Times New Roman"/>
          <w:sz w:val="24"/>
          <w:szCs w:val="24"/>
        </w:rPr>
      </w:pPr>
    </w:p>
    <w:p w:rsidR="004D2E96" w:rsidRPr="006370C6" w:rsidRDefault="004D2E96" w:rsidP="004D2E96">
      <w:pPr>
        <w:spacing w:line="360" w:lineRule="auto"/>
        <w:jc w:val="both"/>
        <w:rPr>
          <w:rFonts w:ascii="Times New Roman" w:hAnsi="Times New Roman" w:cs="Times New Roman"/>
          <w:sz w:val="24"/>
          <w:szCs w:val="24"/>
        </w:rPr>
      </w:pPr>
    </w:p>
    <w:p w:rsidR="004D2E96" w:rsidRPr="006370C6" w:rsidRDefault="004D2E96" w:rsidP="004D2E96">
      <w:pPr>
        <w:spacing w:line="360" w:lineRule="auto"/>
        <w:jc w:val="both"/>
        <w:rPr>
          <w:rFonts w:ascii="Times New Roman" w:hAnsi="Times New Roman" w:cs="Times New Roman"/>
          <w:sz w:val="24"/>
          <w:szCs w:val="24"/>
        </w:rPr>
      </w:pPr>
    </w:p>
    <w:p w:rsidR="00502E41" w:rsidRDefault="00502E41"/>
    <w:sectPr w:rsidR="00502E41" w:rsidSect="004D2E9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52784" w:rsidRDefault="00452784" w:rsidP="004D2E96">
      <w:pPr>
        <w:spacing w:after="0" w:line="240" w:lineRule="auto"/>
      </w:pPr>
      <w:r>
        <w:separator/>
      </w:r>
    </w:p>
  </w:endnote>
  <w:endnote w:type="continuationSeparator" w:id="0">
    <w:p w:rsidR="00452784" w:rsidRDefault="00452784" w:rsidP="004D2E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A00002EF" w:usb1="4000004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52784" w:rsidRDefault="00452784" w:rsidP="004D2E96">
      <w:pPr>
        <w:spacing w:after="0" w:line="240" w:lineRule="auto"/>
      </w:pPr>
      <w:r>
        <w:separator/>
      </w:r>
    </w:p>
  </w:footnote>
  <w:footnote w:type="continuationSeparator" w:id="0">
    <w:p w:rsidR="00452784" w:rsidRDefault="00452784" w:rsidP="004D2E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4D7233"/>
    <w:multiLevelType w:val="hybridMultilevel"/>
    <w:tmpl w:val="5A8050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1521A22"/>
    <w:multiLevelType w:val="hybridMultilevel"/>
    <w:tmpl w:val="7B666A96"/>
    <w:lvl w:ilvl="0" w:tplc="956CDA48">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6E3307D"/>
    <w:multiLevelType w:val="hybridMultilevel"/>
    <w:tmpl w:val="475048F6"/>
    <w:lvl w:ilvl="0" w:tplc="04090001">
      <w:start w:val="1"/>
      <w:numFmt w:val="bullet"/>
      <w:lvlText w:val=""/>
      <w:lvlJc w:val="left"/>
      <w:pPr>
        <w:ind w:left="810" w:hanging="360"/>
      </w:pPr>
      <w:rPr>
        <w:rFonts w:ascii="Symbol" w:hAnsi="Symbol" w:hint="default"/>
      </w:rPr>
    </w:lvl>
    <w:lvl w:ilvl="1" w:tplc="04090003" w:tentative="1">
      <w:start w:val="1"/>
      <w:numFmt w:val="bullet"/>
      <w:lvlText w:val="o"/>
      <w:lvlJc w:val="left"/>
      <w:pPr>
        <w:ind w:left="1530" w:hanging="360"/>
      </w:pPr>
      <w:rPr>
        <w:rFonts w:ascii="Courier New" w:hAnsi="Courier New" w:cs="Courier New"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cs="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cs="Courier New" w:hint="default"/>
      </w:rPr>
    </w:lvl>
    <w:lvl w:ilvl="8" w:tplc="04090005" w:tentative="1">
      <w:start w:val="1"/>
      <w:numFmt w:val="bullet"/>
      <w:lvlText w:val=""/>
      <w:lvlJc w:val="left"/>
      <w:pPr>
        <w:ind w:left="6570" w:hanging="360"/>
      </w:pPr>
      <w:rPr>
        <w:rFonts w:ascii="Wingdings" w:hAnsi="Wingdings" w:hint="default"/>
      </w:rPr>
    </w:lvl>
  </w:abstractNum>
  <w:abstractNum w:abstractNumId="3" w15:restartNumberingAfterBreak="0">
    <w:nsid w:val="194C22D8"/>
    <w:multiLevelType w:val="hybridMultilevel"/>
    <w:tmpl w:val="8618D9B6"/>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9A4001B"/>
    <w:multiLevelType w:val="hybridMultilevel"/>
    <w:tmpl w:val="9AD6A8CA"/>
    <w:lvl w:ilvl="0" w:tplc="B08EA56C">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B4715D2"/>
    <w:multiLevelType w:val="hybridMultilevel"/>
    <w:tmpl w:val="B2CCBF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0F4582B"/>
    <w:multiLevelType w:val="hybridMultilevel"/>
    <w:tmpl w:val="732846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7727520"/>
    <w:multiLevelType w:val="hybridMultilevel"/>
    <w:tmpl w:val="A01E51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B854357"/>
    <w:multiLevelType w:val="hybridMultilevel"/>
    <w:tmpl w:val="20CCAD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8"/>
  </w:num>
  <w:num w:numId="4">
    <w:abstractNumId w:val="7"/>
  </w:num>
  <w:num w:numId="5">
    <w:abstractNumId w:val="0"/>
  </w:num>
  <w:num w:numId="6">
    <w:abstractNumId w:val="4"/>
  </w:num>
  <w:num w:numId="7">
    <w:abstractNumId w:val="3"/>
  </w:num>
  <w:num w:numId="8">
    <w:abstractNumId w:val="5"/>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2E96"/>
    <w:rsid w:val="00452784"/>
    <w:rsid w:val="004D2E96"/>
    <w:rsid w:val="00502E41"/>
    <w:rsid w:val="008E6865"/>
    <w:rsid w:val="00954D5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4A13E3"/>
  <w15:chartTrackingRefBased/>
  <w15:docId w15:val="{56FCC6F1-0D74-4DB7-80F6-4D174D2BCD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D2E96"/>
    <w:rPr>
      <w:lang w:val="en-US"/>
    </w:rPr>
  </w:style>
  <w:style w:type="paragraph" w:styleId="Heading1">
    <w:name w:val="heading 1"/>
    <w:basedOn w:val="Normal"/>
    <w:next w:val="Normal"/>
    <w:link w:val="Heading1Char"/>
    <w:uiPriority w:val="9"/>
    <w:qFormat/>
    <w:rsid w:val="004D2E96"/>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unhideWhenUsed/>
    <w:qFormat/>
    <w:rsid w:val="004D2E96"/>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2E96"/>
    <w:rPr>
      <w:rFonts w:asciiTheme="majorHAnsi" w:eastAsiaTheme="majorEastAsia" w:hAnsiTheme="majorHAnsi" w:cstheme="majorBidi"/>
      <w:color w:val="365F91" w:themeColor="accent1" w:themeShade="BF"/>
      <w:sz w:val="32"/>
      <w:szCs w:val="32"/>
      <w:lang w:val="en-US"/>
    </w:rPr>
  </w:style>
  <w:style w:type="character" w:customStyle="1" w:styleId="Heading3Char">
    <w:name w:val="Heading 3 Char"/>
    <w:basedOn w:val="DefaultParagraphFont"/>
    <w:link w:val="Heading3"/>
    <w:uiPriority w:val="9"/>
    <w:rsid w:val="004D2E96"/>
    <w:rPr>
      <w:rFonts w:asciiTheme="majorHAnsi" w:eastAsiaTheme="majorEastAsia" w:hAnsiTheme="majorHAnsi" w:cstheme="majorBidi"/>
      <w:color w:val="243F60" w:themeColor="accent1" w:themeShade="7F"/>
      <w:sz w:val="24"/>
      <w:szCs w:val="24"/>
      <w:lang w:val="en-US"/>
    </w:rPr>
  </w:style>
  <w:style w:type="paragraph" w:styleId="FootnoteText">
    <w:name w:val="footnote text"/>
    <w:basedOn w:val="Normal"/>
    <w:link w:val="FootnoteTextChar"/>
    <w:uiPriority w:val="99"/>
    <w:semiHidden/>
    <w:unhideWhenUsed/>
    <w:rsid w:val="004D2E9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D2E96"/>
    <w:rPr>
      <w:sz w:val="20"/>
      <w:szCs w:val="20"/>
      <w:lang w:val="en-US"/>
    </w:rPr>
  </w:style>
  <w:style w:type="character" w:styleId="FootnoteReference">
    <w:name w:val="footnote reference"/>
    <w:basedOn w:val="DefaultParagraphFont"/>
    <w:uiPriority w:val="99"/>
    <w:semiHidden/>
    <w:unhideWhenUsed/>
    <w:rsid w:val="004D2E96"/>
    <w:rPr>
      <w:vertAlign w:val="superscript"/>
    </w:rPr>
  </w:style>
  <w:style w:type="character" w:styleId="Hyperlink">
    <w:name w:val="Hyperlink"/>
    <w:basedOn w:val="DefaultParagraphFont"/>
    <w:uiPriority w:val="99"/>
    <w:unhideWhenUsed/>
    <w:rsid w:val="004D2E96"/>
    <w:rPr>
      <w:color w:val="0000FF" w:themeColor="hyperlink"/>
      <w:u w:val="single"/>
    </w:rPr>
  </w:style>
  <w:style w:type="paragraph" w:styleId="NormalWeb">
    <w:name w:val="Normal (Web)"/>
    <w:basedOn w:val="Normal"/>
    <w:uiPriority w:val="99"/>
    <w:unhideWhenUsed/>
    <w:rsid w:val="004D2E96"/>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59"/>
    <w:rsid w:val="004D2E96"/>
    <w:pPr>
      <w:spacing w:after="0" w:line="240" w:lineRule="auto"/>
    </w:pPr>
    <w:rPr>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4D2E96"/>
    <w:pPr>
      <w:ind w:left="720"/>
      <w:contextualSpacing/>
    </w:pPr>
  </w:style>
  <w:style w:type="paragraph" w:styleId="TOCHeading">
    <w:name w:val="TOC Heading"/>
    <w:basedOn w:val="Heading1"/>
    <w:next w:val="Normal"/>
    <w:uiPriority w:val="39"/>
    <w:unhideWhenUsed/>
    <w:qFormat/>
    <w:rsid w:val="004D2E96"/>
    <w:pPr>
      <w:spacing w:line="259" w:lineRule="auto"/>
      <w:outlineLvl w:val="9"/>
    </w:pPr>
  </w:style>
  <w:style w:type="paragraph" w:styleId="TOC1">
    <w:name w:val="toc 1"/>
    <w:basedOn w:val="Normal"/>
    <w:next w:val="Normal"/>
    <w:autoRedefine/>
    <w:uiPriority w:val="39"/>
    <w:unhideWhenUsed/>
    <w:rsid w:val="004D2E96"/>
    <w:pPr>
      <w:spacing w:after="100"/>
    </w:pPr>
  </w:style>
  <w:style w:type="paragraph" w:styleId="TOC2">
    <w:name w:val="toc 2"/>
    <w:basedOn w:val="Normal"/>
    <w:next w:val="Normal"/>
    <w:autoRedefine/>
    <w:uiPriority w:val="39"/>
    <w:unhideWhenUsed/>
    <w:rsid w:val="004D2E96"/>
    <w:pPr>
      <w:spacing w:after="100"/>
      <w:ind w:left="220"/>
    </w:pPr>
  </w:style>
  <w:style w:type="paragraph" w:styleId="TOC3">
    <w:name w:val="toc 3"/>
    <w:basedOn w:val="Normal"/>
    <w:next w:val="Normal"/>
    <w:autoRedefine/>
    <w:uiPriority w:val="39"/>
    <w:unhideWhenUsed/>
    <w:rsid w:val="004D2E96"/>
    <w:pPr>
      <w:spacing w:after="100"/>
      <w:ind w:left="440"/>
    </w:pPr>
  </w:style>
  <w:style w:type="paragraph" w:styleId="EndnoteText">
    <w:name w:val="endnote text"/>
    <w:basedOn w:val="Normal"/>
    <w:link w:val="EndnoteTextChar"/>
    <w:uiPriority w:val="99"/>
    <w:semiHidden/>
    <w:unhideWhenUsed/>
    <w:rsid w:val="004D2E96"/>
    <w:pPr>
      <w:spacing w:after="0" w:line="240" w:lineRule="auto"/>
    </w:pPr>
    <w:rPr>
      <w:sz w:val="20"/>
      <w:szCs w:val="20"/>
    </w:rPr>
  </w:style>
  <w:style w:type="character" w:customStyle="1" w:styleId="EndnoteTextChar">
    <w:name w:val="Endnote Text Char"/>
    <w:basedOn w:val="DefaultParagraphFont"/>
    <w:link w:val="EndnoteText"/>
    <w:uiPriority w:val="99"/>
    <w:semiHidden/>
    <w:rsid w:val="004D2E96"/>
    <w:rPr>
      <w:sz w:val="20"/>
      <w:szCs w:val="20"/>
      <w:lang w:val="en-US"/>
    </w:rPr>
  </w:style>
  <w:style w:type="character" w:styleId="EndnoteReference">
    <w:name w:val="endnote reference"/>
    <w:basedOn w:val="DefaultParagraphFont"/>
    <w:uiPriority w:val="99"/>
    <w:semiHidden/>
    <w:unhideWhenUsed/>
    <w:rsid w:val="004D2E96"/>
    <w:rPr>
      <w:vertAlign w:val="superscript"/>
    </w:rPr>
  </w:style>
  <w:style w:type="paragraph" w:customStyle="1" w:styleId="Default">
    <w:name w:val="Default"/>
    <w:rsid w:val="00954D59"/>
    <w:pPr>
      <w:autoSpaceDE w:val="0"/>
      <w:autoSpaceDN w:val="0"/>
      <w:adjustRightInd w:val="0"/>
      <w:spacing w:after="0" w:line="240" w:lineRule="auto"/>
    </w:pPr>
    <w:rPr>
      <w:rFonts w:ascii="Times New Roman" w:hAnsi="Times New Roman" w:cs="Times New Roman"/>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3FE696-A83A-4577-92E9-69CCBA068F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21</Pages>
  <Words>6164</Words>
  <Characters>35140</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Rutvik Sawant</dc:creator>
  <cp:keywords/>
  <dc:description/>
  <cp:lastModifiedBy>Rutvik Sawant</cp:lastModifiedBy>
  <cp:revision>1</cp:revision>
  <dcterms:created xsi:type="dcterms:W3CDTF">2018-09-02T20:09:00Z</dcterms:created>
  <dcterms:modified xsi:type="dcterms:W3CDTF">2018-09-02T20:34:00Z</dcterms:modified>
</cp:coreProperties>
</file>