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67A6CC" w14:textId="5E2DB5C2" w:rsidR="00CA24EB" w:rsidRDefault="00CA24EB" w:rsidP="00481721">
      <w:pPr>
        <w:spacing w:line="360" w:lineRule="auto"/>
        <w:rPr>
          <w:rFonts w:cs="Arial"/>
          <w:sz w:val="22"/>
        </w:rPr>
      </w:pPr>
      <w:r>
        <w:rPr>
          <w:rFonts w:cs="Arial"/>
          <w:sz w:val="22"/>
        </w:rPr>
        <w:t>Kushba Begum</w:t>
      </w:r>
      <w:r w:rsidR="00977D32">
        <w:rPr>
          <w:rFonts w:cs="Arial"/>
          <w:sz w:val="22"/>
        </w:rPr>
        <w:t xml:space="preserve"> – 1713328</w:t>
      </w:r>
    </w:p>
    <w:p w14:paraId="1A39558F" w14:textId="67891A75" w:rsidR="00977D32" w:rsidRDefault="002E6ACC" w:rsidP="00481721">
      <w:pPr>
        <w:spacing w:line="360" w:lineRule="auto"/>
        <w:rPr>
          <w:rFonts w:cs="Arial"/>
          <w:sz w:val="22"/>
        </w:rPr>
      </w:pPr>
      <w:r>
        <w:rPr>
          <w:rFonts w:cs="Arial"/>
          <w:sz w:val="22"/>
        </w:rPr>
        <w:t>Supporting paper</w:t>
      </w:r>
    </w:p>
    <w:p w14:paraId="11C8E581" w14:textId="3BF20D1D" w:rsidR="005268EF" w:rsidRDefault="005268EF" w:rsidP="00481721">
      <w:pPr>
        <w:spacing w:line="360" w:lineRule="auto"/>
        <w:rPr>
          <w:rFonts w:cs="Arial"/>
          <w:sz w:val="22"/>
        </w:rPr>
      </w:pPr>
      <w:r>
        <w:rPr>
          <w:rFonts w:cs="Arial"/>
          <w:sz w:val="22"/>
        </w:rPr>
        <w:t>Mental Disorders and Psychopathol</w:t>
      </w:r>
      <w:r w:rsidR="00B64095">
        <w:rPr>
          <w:rFonts w:cs="Arial"/>
          <w:sz w:val="22"/>
        </w:rPr>
        <w:t>ogy- BMHP6006</w:t>
      </w:r>
    </w:p>
    <w:p w14:paraId="4FEDE5D4" w14:textId="28C93BEC" w:rsidR="00B64095" w:rsidRDefault="00B64095" w:rsidP="00481721">
      <w:pPr>
        <w:spacing w:line="360" w:lineRule="auto"/>
        <w:rPr>
          <w:rFonts w:cs="Arial"/>
          <w:sz w:val="22"/>
        </w:rPr>
      </w:pPr>
      <w:r>
        <w:rPr>
          <w:rFonts w:cs="Arial"/>
          <w:sz w:val="22"/>
        </w:rPr>
        <w:t>Lecturer: Dus</w:t>
      </w:r>
      <w:r w:rsidR="009D6C9B">
        <w:rPr>
          <w:rFonts w:cs="Arial"/>
          <w:sz w:val="22"/>
        </w:rPr>
        <w:t>hika Soundararajan</w:t>
      </w:r>
    </w:p>
    <w:p w14:paraId="6DBBC10B" w14:textId="77777777" w:rsidR="00CA24EB" w:rsidRDefault="00CA24EB" w:rsidP="00481721">
      <w:pPr>
        <w:spacing w:line="360" w:lineRule="auto"/>
        <w:rPr>
          <w:rFonts w:cs="Arial"/>
          <w:sz w:val="22"/>
        </w:rPr>
      </w:pPr>
    </w:p>
    <w:p w14:paraId="60235695" w14:textId="77777777" w:rsidR="00CA24EB" w:rsidRDefault="00CA24EB" w:rsidP="00481721">
      <w:pPr>
        <w:spacing w:line="360" w:lineRule="auto"/>
        <w:rPr>
          <w:rFonts w:cs="Arial"/>
          <w:sz w:val="22"/>
        </w:rPr>
      </w:pPr>
    </w:p>
    <w:p w14:paraId="7116BEE3" w14:textId="77777777" w:rsidR="00CA24EB" w:rsidRDefault="00CA24EB" w:rsidP="00481721">
      <w:pPr>
        <w:spacing w:line="360" w:lineRule="auto"/>
        <w:rPr>
          <w:rFonts w:cs="Arial"/>
          <w:sz w:val="22"/>
        </w:rPr>
      </w:pPr>
    </w:p>
    <w:p w14:paraId="48A72553" w14:textId="77777777" w:rsidR="00CA24EB" w:rsidRDefault="00CA24EB" w:rsidP="00481721">
      <w:pPr>
        <w:spacing w:line="360" w:lineRule="auto"/>
        <w:rPr>
          <w:rFonts w:cs="Arial"/>
          <w:sz w:val="22"/>
        </w:rPr>
      </w:pPr>
    </w:p>
    <w:p w14:paraId="41860B48" w14:textId="77777777" w:rsidR="00CA24EB" w:rsidRDefault="00CA24EB" w:rsidP="00481721">
      <w:pPr>
        <w:spacing w:line="360" w:lineRule="auto"/>
        <w:rPr>
          <w:rFonts w:cs="Arial"/>
          <w:sz w:val="22"/>
        </w:rPr>
      </w:pPr>
    </w:p>
    <w:p w14:paraId="11255026" w14:textId="77777777" w:rsidR="00CA24EB" w:rsidRDefault="00CA24EB" w:rsidP="00481721">
      <w:pPr>
        <w:spacing w:line="360" w:lineRule="auto"/>
        <w:rPr>
          <w:rFonts w:cs="Arial"/>
          <w:sz w:val="22"/>
        </w:rPr>
      </w:pPr>
    </w:p>
    <w:p w14:paraId="60E61CE2" w14:textId="77777777" w:rsidR="00CA24EB" w:rsidRDefault="00CA24EB" w:rsidP="00481721">
      <w:pPr>
        <w:spacing w:line="360" w:lineRule="auto"/>
        <w:rPr>
          <w:rFonts w:cs="Arial"/>
          <w:sz w:val="22"/>
        </w:rPr>
      </w:pPr>
    </w:p>
    <w:p w14:paraId="48492817" w14:textId="77777777" w:rsidR="00CA24EB" w:rsidRDefault="00CA24EB" w:rsidP="00481721">
      <w:pPr>
        <w:spacing w:line="360" w:lineRule="auto"/>
        <w:rPr>
          <w:rFonts w:cs="Arial"/>
          <w:sz w:val="22"/>
        </w:rPr>
      </w:pPr>
    </w:p>
    <w:p w14:paraId="7706D66B" w14:textId="77777777" w:rsidR="00CA24EB" w:rsidRDefault="00CA24EB" w:rsidP="00481721">
      <w:pPr>
        <w:spacing w:line="360" w:lineRule="auto"/>
        <w:rPr>
          <w:rFonts w:cs="Arial"/>
          <w:sz w:val="22"/>
        </w:rPr>
      </w:pPr>
    </w:p>
    <w:p w14:paraId="6F172C98" w14:textId="77777777" w:rsidR="00CA24EB" w:rsidRDefault="00CA24EB" w:rsidP="00481721">
      <w:pPr>
        <w:spacing w:line="360" w:lineRule="auto"/>
        <w:rPr>
          <w:rFonts w:cs="Arial"/>
          <w:sz w:val="22"/>
        </w:rPr>
      </w:pPr>
    </w:p>
    <w:p w14:paraId="6D514F0E" w14:textId="77777777" w:rsidR="00CA24EB" w:rsidRDefault="00CA24EB" w:rsidP="00481721">
      <w:pPr>
        <w:spacing w:line="360" w:lineRule="auto"/>
        <w:rPr>
          <w:rFonts w:cs="Arial"/>
          <w:sz w:val="22"/>
        </w:rPr>
      </w:pPr>
    </w:p>
    <w:p w14:paraId="75F35890" w14:textId="77777777" w:rsidR="00CA24EB" w:rsidRDefault="00CA24EB" w:rsidP="00481721">
      <w:pPr>
        <w:spacing w:line="360" w:lineRule="auto"/>
        <w:rPr>
          <w:rFonts w:cs="Arial"/>
          <w:sz w:val="22"/>
        </w:rPr>
      </w:pPr>
    </w:p>
    <w:p w14:paraId="01663BAC" w14:textId="77777777" w:rsidR="00CA24EB" w:rsidRDefault="00CA24EB" w:rsidP="00481721">
      <w:pPr>
        <w:spacing w:line="360" w:lineRule="auto"/>
        <w:rPr>
          <w:rFonts w:cs="Arial"/>
          <w:sz w:val="22"/>
        </w:rPr>
      </w:pPr>
    </w:p>
    <w:p w14:paraId="44F5228D" w14:textId="77777777" w:rsidR="00CA24EB" w:rsidRDefault="00CA24EB" w:rsidP="00481721">
      <w:pPr>
        <w:spacing w:line="360" w:lineRule="auto"/>
        <w:rPr>
          <w:rFonts w:cs="Arial"/>
          <w:sz w:val="22"/>
        </w:rPr>
      </w:pPr>
    </w:p>
    <w:p w14:paraId="7D5AE291" w14:textId="77777777" w:rsidR="00CA24EB" w:rsidRDefault="00CA24EB" w:rsidP="00481721">
      <w:pPr>
        <w:spacing w:line="360" w:lineRule="auto"/>
        <w:rPr>
          <w:rFonts w:cs="Arial"/>
          <w:sz w:val="22"/>
        </w:rPr>
      </w:pPr>
    </w:p>
    <w:p w14:paraId="43B9F52C" w14:textId="77777777" w:rsidR="00CA24EB" w:rsidRDefault="00CA24EB" w:rsidP="00481721">
      <w:pPr>
        <w:spacing w:line="360" w:lineRule="auto"/>
        <w:rPr>
          <w:rFonts w:cs="Arial"/>
          <w:sz w:val="22"/>
        </w:rPr>
      </w:pPr>
    </w:p>
    <w:p w14:paraId="15BF7C02" w14:textId="77777777" w:rsidR="00CA24EB" w:rsidRDefault="00CA24EB" w:rsidP="00481721">
      <w:pPr>
        <w:spacing w:line="360" w:lineRule="auto"/>
        <w:rPr>
          <w:rFonts w:cs="Arial"/>
          <w:sz w:val="22"/>
        </w:rPr>
      </w:pPr>
    </w:p>
    <w:p w14:paraId="54E83F16" w14:textId="77777777" w:rsidR="00CA24EB" w:rsidRDefault="00CA24EB" w:rsidP="00481721">
      <w:pPr>
        <w:spacing w:line="360" w:lineRule="auto"/>
        <w:rPr>
          <w:rFonts w:cs="Arial"/>
          <w:sz w:val="22"/>
        </w:rPr>
      </w:pPr>
    </w:p>
    <w:p w14:paraId="7667B06E" w14:textId="77777777" w:rsidR="00CA24EB" w:rsidRDefault="00CA24EB" w:rsidP="00481721">
      <w:pPr>
        <w:spacing w:line="360" w:lineRule="auto"/>
        <w:rPr>
          <w:rFonts w:cs="Arial"/>
          <w:sz w:val="22"/>
        </w:rPr>
      </w:pPr>
    </w:p>
    <w:p w14:paraId="2659FDBC" w14:textId="77777777" w:rsidR="00CA24EB" w:rsidRDefault="00CA24EB" w:rsidP="00481721">
      <w:pPr>
        <w:spacing w:line="360" w:lineRule="auto"/>
        <w:rPr>
          <w:rFonts w:cs="Arial"/>
          <w:sz w:val="22"/>
        </w:rPr>
      </w:pPr>
    </w:p>
    <w:p w14:paraId="5D73AFBA" w14:textId="77777777" w:rsidR="00CA24EB" w:rsidRDefault="00CA24EB" w:rsidP="00481721">
      <w:pPr>
        <w:spacing w:line="360" w:lineRule="auto"/>
        <w:rPr>
          <w:rFonts w:cs="Arial"/>
          <w:sz w:val="22"/>
        </w:rPr>
      </w:pPr>
    </w:p>
    <w:p w14:paraId="60228A42" w14:textId="77777777" w:rsidR="00CA24EB" w:rsidRDefault="00CA24EB" w:rsidP="00481721">
      <w:pPr>
        <w:spacing w:line="360" w:lineRule="auto"/>
        <w:rPr>
          <w:rFonts w:cs="Arial"/>
          <w:sz w:val="22"/>
        </w:rPr>
      </w:pPr>
    </w:p>
    <w:sdt>
      <w:sdtPr>
        <w:id w:val="191511669"/>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1ADFCF94" w14:textId="2A9B5773" w:rsidR="00A87993" w:rsidRDefault="00A87993">
          <w:pPr>
            <w:pStyle w:val="TOCHeading"/>
            <w:rPr>
              <w:rFonts w:ascii="Arial" w:hAnsi="Arial" w:cs="Arial"/>
              <w:color w:val="auto"/>
              <w:sz w:val="28"/>
              <w:szCs w:val="28"/>
            </w:rPr>
          </w:pPr>
          <w:r w:rsidRPr="00A87993">
            <w:rPr>
              <w:rFonts w:ascii="Arial" w:hAnsi="Arial" w:cs="Arial"/>
              <w:color w:val="auto"/>
              <w:sz w:val="28"/>
              <w:szCs w:val="28"/>
            </w:rPr>
            <w:t>Contents</w:t>
          </w:r>
        </w:p>
        <w:p w14:paraId="2476B304" w14:textId="77777777" w:rsidR="00A87993" w:rsidRPr="00A87993" w:rsidRDefault="00A87993" w:rsidP="00A87993">
          <w:pPr>
            <w:rPr>
              <w:lang w:val="en-US"/>
            </w:rPr>
          </w:pPr>
        </w:p>
        <w:p w14:paraId="67453820" w14:textId="51A35B7F" w:rsidR="00A87993" w:rsidRDefault="00A87993">
          <w:pPr>
            <w:pStyle w:val="TOC1"/>
            <w:tabs>
              <w:tab w:val="right" w:leader="dot" w:pos="9016"/>
            </w:tabs>
            <w:rPr>
              <w:noProof/>
            </w:rPr>
          </w:pPr>
          <w:r>
            <w:fldChar w:fldCharType="begin"/>
          </w:r>
          <w:r>
            <w:instrText xml:space="preserve"> TOC \o "1-3" \h \z \u </w:instrText>
          </w:r>
          <w:r>
            <w:fldChar w:fldCharType="separate"/>
          </w:r>
          <w:hyperlink w:anchor="_Toc65117666" w:history="1">
            <w:r w:rsidRPr="00903B94">
              <w:rPr>
                <w:rStyle w:val="Hyperlink"/>
                <w:rFonts w:cs="Arial"/>
                <w:noProof/>
              </w:rPr>
              <w:t>Did the UK support and include individuals with mental disorders during the 20th century?</w:t>
            </w:r>
            <w:r>
              <w:rPr>
                <w:noProof/>
                <w:webHidden/>
              </w:rPr>
              <w:tab/>
            </w:r>
            <w:r>
              <w:rPr>
                <w:noProof/>
                <w:webHidden/>
              </w:rPr>
              <w:fldChar w:fldCharType="begin"/>
            </w:r>
            <w:r>
              <w:rPr>
                <w:noProof/>
                <w:webHidden/>
              </w:rPr>
              <w:instrText xml:space="preserve"> PAGEREF _Toc65117666 \h </w:instrText>
            </w:r>
            <w:r>
              <w:rPr>
                <w:noProof/>
                <w:webHidden/>
              </w:rPr>
            </w:r>
            <w:r>
              <w:rPr>
                <w:noProof/>
                <w:webHidden/>
              </w:rPr>
              <w:fldChar w:fldCharType="separate"/>
            </w:r>
            <w:r>
              <w:rPr>
                <w:noProof/>
                <w:webHidden/>
              </w:rPr>
              <w:t>3</w:t>
            </w:r>
            <w:r>
              <w:rPr>
                <w:noProof/>
                <w:webHidden/>
              </w:rPr>
              <w:fldChar w:fldCharType="end"/>
            </w:r>
          </w:hyperlink>
        </w:p>
        <w:p w14:paraId="65870B53" w14:textId="7610C359" w:rsidR="00A87993" w:rsidRDefault="00A87993">
          <w:pPr>
            <w:pStyle w:val="TOC1"/>
            <w:tabs>
              <w:tab w:val="right" w:leader="dot" w:pos="9016"/>
            </w:tabs>
            <w:rPr>
              <w:noProof/>
            </w:rPr>
          </w:pPr>
          <w:hyperlink w:anchor="_Toc65117667" w:history="1">
            <w:r w:rsidRPr="00903B94">
              <w:rPr>
                <w:rStyle w:val="Hyperlink"/>
                <w:rFonts w:cs="Arial"/>
                <w:noProof/>
              </w:rPr>
              <w:t>Introduction</w:t>
            </w:r>
            <w:r>
              <w:rPr>
                <w:noProof/>
                <w:webHidden/>
              </w:rPr>
              <w:tab/>
            </w:r>
            <w:r>
              <w:rPr>
                <w:noProof/>
                <w:webHidden/>
              </w:rPr>
              <w:fldChar w:fldCharType="begin"/>
            </w:r>
            <w:r>
              <w:rPr>
                <w:noProof/>
                <w:webHidden/>
              </w:rPr>
              <w:instrText xml:space="preserve"> PAGEREF _Toc65117667 \h </w:instrText>
            </w:r>
            <w:r>
              <w:rPr>
                <w:noProof/>
                <w:webHidden/>
              </w:rPr>
            </w:r>
            <w:r>
              <w:rPr>
                <w:noProof/>
                <w:webHidden/>
              </w:rPr>
              <w:fldChar w:fldCharType="separate"/>
            </w:r>
            <w:r>
              <w:rPr>
                <w:noProof/>
                <w:webHidden/>
              </w:rPr>
              <w:t>3</w:t>
            </w:r>
            <w:r>
              <w:rPr>
                <w:noProof/>
                <w:webHidden/>
              </w:rPr>
              <w:fldChar w:fldCharType="end"/>
            </w:r>
          </w:hyperlink>
        </w:p>
        <w:p w14:paraId="08CA57FB" w14:textId="1C804A03" w:rsidR="00A87993" w:rsidRDefault="00A87993">
          <w:pPr>
            <w:pStyle w:val="TOC1"/>
            <w:tabs>
              <w:tab w:val="right" w:leader="dot" w:pos="9016"/>
            </w:tabs>
            <w:rPr>
              <w:noProof/>
            </w:rPr>
          </w:pPr>
          <w:hyperlink w:anchor="_Toc65117668" w:history="1">
            <w:r w:rsidRPr="00903B94">
              <w:rPr>
                <w:rStyle w:val="Hyperlink"/>
                <w:rFonts w:cs="Arial"/>
                <w:noProof/>
              </w:rPr>
              <w:t>Definition of mental disorder</w:t>
            </w:r>
            <w:r>
              <w:rPr>
                <w:noProof/>
                <w:webHidden/>
              </w:rPr>
              <w:tab/>
            </w:r>
            <w:r>
              <w:rPr>
                <w:noProof/>
                <w:webHidden/>
              </w:rPr>
              <w:fldChar w:fldCharType="begin"/>
            </w:r>
            <w:r>
              <w:rPr>
                <w:noProof/>
                <w:webHidden/>
              </w:rPr>
              <w:instrText xml:space="preserve"> PAGEREF _Toc65117668 \h </w:instrText>
            </w:r>
            <w:r>
              <w:rPr>
                <w:noProof/>
                <w:webHidden/>
              </w:rPr>
            </w:r>
            <w:r>
              <w:rPr>
                <w:noProof/>
                <w:webHidden/>
              </w:rPr>
              <w:fldChar w:fldCharType="separate"/>
            </w:r>
            <w:r>
              <w:rPr>
                <w:noProof/>
                <w:webHidden/>
              </w:rPr>
              <w:t>3</w:t>
            </w:r>
            <w:r>
              <w:rPr>
                <w:noProof/>
                <w:webHidden/>
              </w:rPr>
              <w:fldChar w:fldCharType="end"/>
            </w:r>
          </w:hyperlink>
        </w:p>
        <w:p w14:paraId="559DF014" w14:textId="22BBBB8C" w:rsidR="00A87993" w:rsidRDefault="00A87993">
          <w:pPr>
            <w:pStyle w:val="TOC1"/>
            <w:tabs>
              <w:tab w:val="right" w:leader="dot" w:pos="9016"/>
            </w:tabs>
            <w:rPr>
              <w:noProof/>
            </w:rPr>
          </w:pPr>
          <w:hyperlink w:anchor="_Toc65117669" w:history="1">
            <w:r w:rsidRPr="00903B94">
              <w:rPr>
                <w:rStyle w:val="Hyperlink"/>
                <w:rFonts w:cs="Arial"/>
                <w:noProof/>
              </w:rPr>
              <w:t>The clinical descriptions</w:t>
            </w:r>
            <w:r>
              <w:rPr>
                <w:noProof/>
                <w:webHidden/>
              </w:rPr>
              <w:tab/>
            </w:r>
            <w:r>
              <w:rPr>
                <w:noProof/>
                <w:webHidden/>
              </w:rPr>
              <w:fldChar w:fldCharType="begin"/>
            </w:r>
            <w:r>
              <w:rPr>
                <w:noProof/>
                <w:webHidden/>
              </w:rPr>
              <w:instrText xml:space="preserve"> PAGEREF _Toc65117669 \h </w:instrText>
            </w:r>
            <w:r>
              <w:rPr>
                <w:noProof/>
                <w:webHidden/>
              </w:rPr>
            </w:r>
            <w:r>
              <w:rPr>
                <w:noProof/>
                <w:webHidden/>
              </w:rPr>
              <w:fldChar w:fldCharType="separate"/>
            </w:r>
            <w:r>
              <w:rPr>
                <w:noProof/>
                <w:webHidden/>
              </w:rPr>
              <w:t>4</w:t>
            </w:r>
            <w:r>
              <w:rPr>
                <w:noProof/>
                <w:webHidden/>
              </w:rPr>
              <w:fldChar w:fldCharType="end"/>
            </w:r>
          </w:hyperlink>
        </w:p>
        <w:p w14:paraId="27101C70" w14:textId="1A91512E" w:rsidR="00A87993" w:rsidRDefault="00A87993">
          <w:pPr>
            <w:pStyle w:val="TOC1"/>
            <w:tabs>
              <w:tab w:val="right" w:leader="dot" w:pos="9016"/>
            </w:tabs>
            <w:rPr>
              <w:noProof/>
            </w:rPr>
          </w:pPr>
          <w:hyperlink w:anchor="_Toc65117670" w:history="1">
            <w:r w:rsidRPr="00903B94">
              <w:rPr>
                <w:rStyle w:val="Hyperlink"/>
                <w:rFonts w:cs="Arial"/>
                <w:noProof/>
              </w:rPr>
              <w:t>Mental health provisions in the UK</w:t>
            </w:r>
            <w:r>
              <w:rPr>
                <w:noProof/>
                <w:webHidden/>
              </w:rPr>
              <w:tab/>
            </w:r>
            <w:r>
              <w:rPr>
                <w:noProof/>
                <w:webHidden/>
              </w:rPr>
              <w:fldChar w:fldCharType="begin"/>
            </w:r>
            <w:r>
              <w:rPr>
                <w:noProof/>
                <w:webHidden/>
              </w:rPr>
              <w:instrText xml:space="preserve"> PAGEREF _Toc65117670 \h </w:instrText>
            </w:r>
            <w:r>
              <w:rPr>
                <w:noProof/>
                <w:webHidden/>
              </w:rPr>
            </w:r>
            <w:r>
              <w:rPr>
                <w:noProof/>
                <w:webHidden/>
              </w:rPr>
              <w:fldChar w:fldCharType="separate"/>
            </w:r>
            <w:r>
              <w:rPr>
                <w:noProof/>
                <w:webHidden/>
              </w:rPr>
              <w:t>4</w:t>
            </w:r>
            <w:r>
              <w:rPr>
                <w:noProof/>
                <w:webHidden/>
              </w:rPr>
              <w:fldChar w:fldCharType="end"/>
            </w:r>
          </w:hyperlink>
        </w:p>
        <w:p w14:paraId="301FC11E" w14:textId="6CCF0FC2" w:rsidR="00A87993" w:rsidRDefault="00A87993">
          <w:pPr>
            <w:pStyle w:val="TOC1"/>
            <w:tabs>
              <w:tab w:val="right" w:leader="dot" w:pos="9016"/>
            </w:tabs>
            <w:rPr>
              <w:noProof/>
            </w:rPr>
          </w:pPr>
          <w:hyperlink w:anchor="_Toc65117671" w:history="1">
            <w:r w:rsidRPr="00903B94">
              <w:rPr>
                <w:rStyle w:val="Hyperlink"/>
                <w:rFonts w:cs="Arial"/>
                <w:noProof/>
              </w:rPr>
              <w:t>Mental health legislation in the UK</w:t>
            </w:r>
            <w:r>
              <w:rPr>
                <w:noProof/>
                <w:webHidden/>
              </w:rPr>
              <w:tab/>
            </w:r>
            <w:r>
              <w:rPr>
                <w:noProof/>
                <w:webHidden/>
              </w:rPr>
              <w:fldChar w:fldCharType="begin"/>
            </w:r>
            <w:r>
              <w:rPr>
                <w:noProof/>
                <w:webHidden/>
              </w:rPr>
              <w:instrText xml:space="preserve"> PAGEREF _Toc65117671 \h </w:instrText>
            </w:r>
            <w:r>
              <w:rPr>
                <w:noProof/>
                <w:webHidden/>
              </w:rPr>
            </w:r>
            <w:r>
              <w:rPr>
                <w:noProof/>
                <w:webHidden/>
              </w:rPr>
              <w:fldChar w:fldCharType="separate"/>
            </w:r>
            <w:r>
              <w:rPr>
                <w:noProof/>
                <w:webHidden/>
              </w:rPr>
              <w:t>6</w:t>
            </w:r>
            <w:r>
              <w:rPr>
                <w:noProof/>
                <w:webHidden/>
              </w:rPr>
              <w:fldChar w:fldCharType="end"/>
            </w:r>
          </w:hyperlink>
        </w:p>
        <w:p w14:paraId="4D4059DD" w14:textId="0EDB558A" w:rsidR="00A87993" w:rsidRDefault="00A87993">
          <w:pPr>
            <w:pStyle w:val="TOC1"/>
            <w:tabs>
              <w:tab w:val="right" w:leader="dot" w:pos="9016"/>
            </w:tabs>
            <w:rPr>
              <w:noProof/>
            </w:rPr>
          </w:pPr>
          <w:hyperlink w:anchor="_Toc65117672" w:history="1">
            <w:r w:rsidRPr="00903B94">
              <w:rPr>
                <w:rStyle w:val="Hyperlink"/>
                <w:rFonts w:cs="Arial"/>
                <w:noProof/>
              </w:rPr>
              <w:t>Conclusion</w:t>
            </w:r>
            <w:r>
              <w:rPr>
                <w:noProof/>
                <w:webHidden/>
              </w:rPr>
              <w:tab/>
            </w:r>
            <w:r>
              <w:rPr>
                <w:noProof/>
                <w:webHidden/>
              </w:rPr>
              <w:fldChar w:fldCharType="begin"/>
            </w:r>
            <w:r>
              <w:rPr>
                <w:noProof/>
                <w:webHidden/>
              </w:rPr>
              <w:instrText xml:space="preserve"> PAGEREF _Toc65117672 \h </w:instrText>
            </w:r>
            <w:r>
              <w:rPr>
                <w:noProof/>
                <w:webHidden/>
              </w:rPr>
            </w:r>
            <w:r>
              <w:rPr>
                <w:noProof/>
                <w:webHidden/>
              </w:rPr>
              <w:fldChar w:fldCharType="separate"/>
            </w:r>
            <w:r>
              <w:rPr>
                <w:noProof/>
                <w:webHidden/>
              </w:rPr>
              <w:t>9</w:t>
            </w:r>
            <w:r>
              <w:rPr>
                <w:noProof/>
                <w:webHidden/>
              </w:rPr>
              <w:fldChar w:fldCharType="end"/>
            </w:r>
          </w:hyperlink>
        </w:p>
        <w:p w14:paraId="38C45571" w14:textId="70B8EABB" w:rsidR="00A87993" w:rsidRDefault="00A87993">
          <w:pPr>
            <w:pStyle w:val="TOC1"/>
            <w:tabs>
              <w:tab w:val="right" w:leader="dot" w:pos="9016"/>
            </w:tabs>
            <w:rPr>
              <w:noProof/>
            </w:rPr>
          </w:pPr>
          <w:hyperlink w:anchor="_Toc65117673" w:history="1">
            <w:r w:rsidRPr="00903B94">
              <w:rPr>
                <w:rStyle w:val="Hyperlink"/>
                <w:rFonts w:cs="Arial"/>
                <w:noProof/>
              </w:rPr>
              <w:t>recommendations for future improvements</w:t>
            </w:r>
            <w:r>
              <w:rPr>
                <w:noProof/>
                <w:webHidden/>
              </w:rPr>
              <w:tab/>
            </w:r>
            <w:r>
              <w:rPr>
                <w:noProof/>
                <w:webHidden/>
              </w:rPr>
              <w:fldChar w:fldCharType="begin"/>
            </w:r>
            <w:r>
              <w:rPr>
                <w:noProof/>
                <w:webHidden/>
              </w:rPr>
              <w:instrText xml:space="preserve"> PAGEREF _Toc65117673 \h </w:instrText>
            </w:r>
            <w:r>
              <w:rPr>
                <w:noProof/>
                <w:webHidden/>
              </w:rPr>
            </w:r>
            <w:r>
              <w:rPr>
                <w:noProof/>
                <w:webHidden/>
              </w:rPr>
              <w:fldChar w:fldCharType="separate"/>
            </w:r>
            <w:r>
              <w:rPr>
                <w:noProof/>
                <w:webHidden/>
              </w:rPr>
              <w:t>9</w:t>
            </w:r>
            <w:r>
              <w:rPr>
                <w:noProof/>
                <w:webHidden/>
              </w:rPr>
              <w:fldChar w:fldCharType="end"/>
            </w:r>
          </w:hyperlink>
        </w:p>
        <w:p w14:paraId="5F0EA7F1" w14:textId="636B6E80" w:rsidR="00A87993" w:rsidRDefault="00A87993">
          <w:pPr>
            <w:pStyle w:val="TOC1"/>
            <w:tabs>
              <w:tab w:val="right" w:leader="dot" w:pos="9016"/>
            </w:tabs>
            <w:rPr>
              <w:noProof/>
            </w:rPr>
          </w:pPr>
          <w:hyperlink w:anchor="_Toc65117674" w:history="1">
            <w:r w:rsidRPr="00903B94">
              <w:rPr>
                <w:rStyle w:val="Hyperlink"/>
                <w:noProof/>
              </w:rPr>
              <w:t>Reference</w:t>
            </w:r>
            <w:r>
              <w:rPr>
                <w:noProof/>
                <w:webHidden/>
              </w:rPr>
              <w:tab/>
            </w:r>
            <w:r>
              <w:rPr>
                <w:noProof/>
                <w:webHidden/>
              </w:rPr>
              <w:fldChar w:fldCharType="begin"/>
            </w:r>
            <w:r>
              <w:rPr>
                <w:noProof/>
                <w:webHidden/>
              </w:rPr>
              <w:instrText xml:space="preserve"> PAGEREF _Toc65117674 \h </w:instrText>
            </w:r>
            <w:r>
              <w:rPr>
                <w:noProof/>
                <w:webHidden/>
              </w:rPr>
            </w:r>
            <w:r>
              <w:rPr>
                <w:noProof/>
                <w:webHidden/>
              </w:rPr>
              <w:fldChar w:fldCharType="separate"/>
            </w:r>
            <w:r>
              <w:rPr>
                <w:noProof/>
                <w:webHidden/>
              </w:rPr>
              <w:t>10</w:t>
            </w:r>
            <w:r>
              <w:rPr>
                <w:noProof/>
                <w:webHidden/>
              </w:rPr>
              <w:fldChar w:fldCharType="end"/>
            </w:r>
          </w:hyperlink>
        </w:p>
        <w:p w14:paraId="172B26C0" w14:textId="2B7B080B" w:rsidR="00A87993" w:rsidRDefault="00A87993">
          <w:r>
            <w:rPr>
              <w:b/>
              <w:bCs/>
              <w:noProof/>
            </w:rPr>
            <w:fldChar w:fldCharType="end"/>
          </w:r>
        </w:p>
      </w:sdtContent>
    </w:sdt>
    <w:p w14:paraId="47F53320" w14:textId="77777777" w:rsidR="00CA24EB" w:rsidRDefault="00CA24EB" w:rsidP="00481721">
      <w:pPr>
        <w:spacing w:line="360" w:lineRule="auto"/>
        <w:rPr>
          <w:rFonts w:cs="Arial"/>
          <w:sz w:val="22"/>
        </w:rPr>
      </w:pPr>
    </w:p>
    <w:p w14:paraId="238A9363" w14:textId="77777777" w:rsidR="00CA24EB" w:rsidRDefault="00CA24EB" w:rsidP="00481721">
      <w:pPr>
        <w:spacing w:line="360" w:lineRule="auto"/>
        <w:rPr>
          <w:rFonts w:cs="Arial"/>
          <w:sz w:val="22"/>
        </w:rPr>
      </w:pPr>
    </w:p>
    <w:p w14:paraId="6E58AA41" w14:textId="77777777" w:rsidR="00CA24EB" w:rsidRDefault="00CA24EB" w:rsidP="00481721">
      <w:pPr>
        <w:spacing w:line="360" w:lineRule="auto"/>
        <w:rPr>
          <w:rFonts w:cs="Arial"/>
          <w:sz w:val="22"/>
        </w:rPr>
      </w:pPr>
    </w:p>
    <w:p w14:paraId="3F68E005" w14:textId="77777777" w:rsidR="00CA24EB" w:rsidRDefault="00CA24EB" w:rsidP="00481721">
      <w:pPr>
        <w:spacing w:line="360" w:lineRule="auto"/>
        <w:rPr>
          <w:rFonts w:cs="Arial"/>
          <w:sz w:val="22"/>
        </w:rPr>
      </w:pPr>
    </w:p>
    <w:p w14:paraId="4BCF04D5" w14:textId="77777777" w:rsidR="00CA24EB" w:rsidRDefault="00CA24EB" w:rsidP="00481721">
      <w:pPr>
        <w:spacing w:line="360" w:lineRule="auto"/>
        <w:rPr>
          <w:rFonts w:cs="Arial"/>
          <w:sz w:val="22"/>
        </w:rPr>
      </w:pPr>
    </w:p>
    <w:p w14:paraId="74FB6332" w14:textId="77777777" w:rsidR="00CA24EB" w:rsidRDefault="00CA24EB" w:rsidP="00481721">
      <w:pPr>
        <w:spacing w:line="360" w:lineRule="auto"/>
        <w:rPr>
          <w:rFonts w:cs="Arial"/>
          <w:sz w:val="22"/>
        </w:rPr>
      </w:pPr>
    </w:p>
    <w:p w14:paraId="4B2883ED" w14:textId="77777777" w:rsidR="00CA24EB" w:rsidRDefault="00CA24EB" w:rsidP="00481721">
      <w:pPr>
        <w:spacing w:line="360" w:lineRule="auto"/>
        <w:rPr>
          <w:rFonts w:cs="Arial"/>
          <w:sz w:val="22"/>
        </w:rPr>
      </w:pPr>
    </w:p>
    <w:p w14:paraId="5307E1FF" w14:textId="77777777" w:rsidR="00CA24EB" w:rsidRDefault="00CA24EB" w:rsidP="00481721">
      <w:pPr>
        <w:spacing w:line="360" w:lineRule="auto"/>
        <w:rPr>
          <w:rFonts w:cs="Arial"/>
          <w:sz w:val="22"/>
        </w:rPr>
      </w:pPr>
    </w:p>
    <w:p w14:paraId="722A950F" w14:textId="77777777" w:rsidR="00CA24EB" w:rsidRDefault="00CA24EB" w:rsidP="00481721">
      <w:pPr>
        <w:spacing w:line="360" w:lineRule="auto"/>
        <w:rPr>
          <w:rFonts w:cs="Arial"/>
          <w:sz w:val="22"/>
        </w:rPr>
      </w:pPr>
    </w:p>
    <w:p w14:paraId="6FD04B8D" w14:textId="77777777" w:rsidR="00CA24EB" w:rsidRDefault="00CA24EB" w:rsidP="00481721">
      <w:pPr>
        <w:spacing w:line="360" w:lineRule="auto"/>
        <w:rPr>
          <w:rFonts w:cs="Arial"/>
          <w:sz w:val="22"/>
        </w:rPr>
      </w:pPr>
    </w:p>
    <w:p w14:paraId="0EB7A2E5" w14:textId="77777777" w:rsidR="00CA24EB" w:rsidRDefault="00CA24EB" w:rsidP="00481721">
      <w:pPr>
        <w:spacing w:line="360" w:lineRule="auto"/>
        <w:rPr>
          <w:rFonts w:cs="Arial"/>
          <w:sz w:val="22"/>
        </w:rPr>
      </w:pPr>
    </w:p>
    <w:p w14:paraId="7802109B" w14:textId="77777777" w:rsidR="00CA24EB" w:rsidRDefault="00CA24EB" w:rsidP="00481721">
      <w:pPr>
        <w:spacing w:line="360" w:lineRule="auto"/>
        <w:rPr>
          <w:rFonts w:cs="Arial"/>
          <w:sz w:val="22"/>
        </w:rPr>
      </w:pPr>
    </w:p>
    <w:p w14:paraId="041B1A62" w14:textId="77777777" w:rsidR="00CA24EB" w:rsidRDefault="00CA24EB" w:rsidP="00481721">
      <w:pPr>
        <w:spacing w:line="360" w:lineRule="auto"/>
        <w:rPr>
          <w:rFonts w:cs="Arial"/>
          <w:sz w:val="22"/>
        </w:rPr>
      </w:pPr>
    </w:p>
    <w:p w14:paraId="2522F4F6" w14:textId="77777777" w:rsidR="00CA24EB" w:rsidRDefault="00CA24EB" w:rsidP="00481721">
      <w:pPr>
        <w:spacing w:line="360" w:lineRule="auto"/>
        <w:rPr>
          <w:rFonts w:cs="Arial"/>
          <w:sz w:val="22"/>
        </w:rPr>
      </w:pPr>
    </w:p>
    <w:p w14:paraId="5C1F6D50" w14:textId="77777777" w:rsidR="00CA24EB" w:rsidRDefault="00CA24EB" w:rsidP="00481721">
      <w:pPr>
        <w:spacing w:line="360" w:lineRule="auto"/>
        <w:rPr>
          <w:rFonts w:cs="Arial"/>
          <w:sz w:val="22"/>
        </w:rPr>
      </w:pPr>
    </w:p>
    <w:p w14:paraId="5C2C8606" w14:textId="77777777" w:rsidR="00CA24EB" w:rsidRDefault="00CA24EB" w:rsidP="00481721">
      <w:pPr>
        <w:spacing w:line="360" w:lineRule="auto"/>
        <w:rPr>
          <w:rFonts w:cs="Arial"/>
          <w:sz w:val="22"/>
        </w:rPr>
      </w:pPr>
    </w:p>
    <w:p w14:paraId="365DB6E7" w14:textId="01B01BF0" w:rsidR="00666610" w:rsidRPr="00A87993" w:rsidRDefault="00910E14" w:rsidP="00B25F0E">
      <w:pPr>
        <w:pStyle w:val="Heading1"/>
        <w:rPr>
          <w:rFonts w:ascii="Arial" w:hAnsi="Arial" w:cs="Arial"/>
          <w:color w:val="auto"/>
          <w:sz w:val="24"/>
          <w:szCs w:val="24"/>
        </w:rPr>
      </w:pPr>
      <w:bookmarkStart w:id="0" w:name="_Toc65117666"/>
      <w:r w:rsidRPr="00A87993">
        <w:rPr>
          <w:rFonts w:ascii="Arial" w:hAnsi="Arial" w:cs="Arial"/>
          <w:color w:val="auto"/>
          <w:sz w:val="24"/>
          <w:szCs w:val="24"/>
        </w:rPr>
        <w:t>Did the UK support and include individuals with mental disorders during the 20th century</w:t>
      </w:r>
      <w:r w:rsidR="004276F8" w:rsidRPr="00A87993">
        <w:rPr>
          <w:rFonts w:ascii="Arial" w:hAnsi="Arial" w:cs="Arial"/>
          <w:color w:val="auto"/>
          <w:sz w:val="24"/>
          <w:szCs w:val="24"/>
        </w:rPr>
        <w:t>?</w:t>
      </w:r>
      <w:bookmarkEnd w:id="0"/>
    </w:p>
    <w:p w14:paraId="6CC4ECFE" w14:textId="5E38DA8E" w:rsidR="006D04E9" w:rsidRDefault="00A87993" w:rsidP="00B25F0E">
      <w:pPr>
        <w:pStyle w:val="Heading1"/>
        <w:rPr>
          <w:rFonts w:ascii="Arial" w:hAnsi="Arial" w:cs="Arial"/>
          <w:color w:val="auto"/>
          <w:sz w:val="24"/>
          <w:szCs w:val="24"/>
          <w:u w:val="single"/>
        </w:rPr>
      </w:pPr>
      <w:bookmarkStart w:id="1" w:name="_Toc65117667"/>
      <w:r w:rsidRPr="00A87993">
        <w:rPr>
          <w:rFonts w:ascii="Arial" w:hAnsi="Arial" w:cs="Arial"/>
          <w:color w:val="auto"/>
          <w:sz w:val="24"/>
          <w:szCs w:val="24"/>
          <w:u w:val="single"/>
        </w:rPr>
        <w:t>I</w:t>
      </w:r>
      <w:r w:rsidR="006D04E9" w:rsidRPr="00A87993">
        <w:rPr>
          <w:rFonts w:ascii="Arial" w:hAnsi="Arial" w:cs="Arial"/>
          <w:color w:val="auto"/>
          <w:sz w:val="24"/>
          <w:szCs w:val="24"/>
          <w:u w:val="single"/>
        </w:rPr>
        <w:t>ntroduction</w:t>
      </w:r>
      <w:bookmarkEnd w:id="1"/>
    </w:p>
    <w:p w14:paraId="416D17FE" w14:textId="77777777" w:rsidR="00A87993" w:rsidRPr="00A87993" w:rsidRDefault="00A87993" w:rsidP="00A87993"/>
    <w:p w14:paraId="327D04E6" w14:textId="090F39D6" w:rsidR="006D04E9" w:rsidRPr="00481721" w:rsidRDefault="006D04E9" w:rsidP="0081127E">
      <w:pPr>
        <w:spacing w:line="360" w:lineRule="auto"/>
        <w:rPr>
          <w:rFonts w:cs="Arial"/>
          <w:sz w:val="22"/>
        </w:rPr>
      </w:pPr>
      <w:r w:rsidRPr="00481721">
        <w:rPr>
          <w:rFonts w:cs="Arial"/>
          <w:sz w:val="22"/>
        </w:rPr>
        <w:t>The improvement of mental health strategies has undergone coherent modifications for the whole duration of the 20</w:t>
      </w:r>
      <w:r w:rsidRPr="00481721">
        <w:rPr>
          <w:rFonts w:cs="Arial"/>
          <w:sz w:val="22"/>
          <w:vertAlign w:val="superscript"/>
        </w:rPr>
        <w:t>th</w:t>
      </w:r>
      <w:r w:rsidRPr="00481721">
        <w:rPr>
          <w:rFonts w:cs="Arial"/>
          <w:sz w:val="22"/>
        </w:rPr>
        <w:t xml:space="preserve"> century, previous policies </w:t>
      </w:r>
      <w:r w:rsidR="004A4D9A">
        <w:rPr>
          <w:rFonts w:cs="Arial"/>
          <w:sz w:val="22"/>
        </w:rPr>
        <w:t>emphasize</w:t>
      </w:r>
      <w:r w:rsidRPr="00481721">
        <w:rPr>
          <w:rFonts w:cs="Arial"/>
          <w:sz w:val="22"/>
        </w:rPr>
        <w:t xml:space="preserve"> isolation and indifference for this group of people, whereas more recent policies espouse the community-based approach, with </w:t>
      </w:r>
      <w:r w:rsidR="004A4D9A">
        <w:rPr>
          <w:rFonts w:cs="Arial"/>
          <w:sz w:val="22"/>
        </w:rPr>
        <w:t xml:space="preserve">the </w:t>
      </w:r>
      <w:r w:rsidRPr="00481721">
        <w:rPr>
          <w:rFonts w:cs="Arial"/>
          <w:sz w:val="22"/>
        </w:rPr>
        <w:t xml:space="preserve">optimism of leading a normal social life. This metamorphosis has significantly improved attitude towards mental health patients. Today, the mentally ill are not seen </w:t>
      </w:r>
      <w:r w:rsidR="008F5E71">
        <w:rPr>
          <w:rFonts w:cs="Arial"/>
          <w:sz w:val="22"/>
        </w:rPr>
        <w:t xml:space="preserve">as </w:t>
      </w:r>
      <w:r w:rsidRPr="00481721">
        <w:rPr>
          <w:rFonts w:cs="Arial"/>
          <w:sz w:val="22"/>
        </w:rPr>
        <w:t xml:space="preserve">abnormal or outcasts, as they previously were, instead, they are accepted and appreciated, society recognises that they are people who have special needs. </w:t>
      </w:r>
      <w:r w:rsidR="00067898" w:rsidRPr="00481721">
        <w:rPr>
          <w:rFonts w:cs="Arial"/>
          <w:sz w:val="22"/>
        </w:rPr>
        <w:t>Th</w:t>
      </w:r>
      <w:r w:rsidR="008F5E71">
        <w:rPr>
          <w:rFonts w:cs="Arial"/>
          <w:sz w:val="22"/>
        </w:rPr>
        <w:t>is paper aim</w:t>
      </w:r>
      <w:r w:rsidR="00067898" w:rsidRPr="00481721">
        <w:rPr>
          <w:rFonts w:cs="Arial"/>
          <w:sz w:val="22"/>
        </w:rPr>
        <w:t xml:space="preserve">s to provide a brief </w:t>
      </w:r>
      <w:r w:rsidR="00724667" w:rsidRPr="00481721">
        <w:rPr>
          <w:rFonts w:cs="Arial"/>
          <w:sz w:val="22"/>
        </w:rPr>
        <w:t xml:space="preserve">overview </w:t>
      </w:r>
      <w:r w:rsidR="008F5E71">
        <w:rPr>
          <w:rFonts w:cs="Arial"/>
          <w:sz w:val="22"/>
        </w:rPr>
        <w:t>of</w:t>
      </w:r>
      <w:r w:rsidR="00724667" w:rsidRPr="00481721">
        <w:rPr>
          <w:rFonts w:cs="Arial"/>
          <w:sz w:val="22"/>
        </w:rPr>
        <w:t xml:space="preserve"> the origins of the mental healthcare system in the UK</w:t>
      </w:r>
      <w:r w:rsidR="005009B1" w:rsidRPr="00481721">
        <w:rPr>
          <w:rFonts w:cs="Arial"/>
          <w:sz w:val="22"/>
        </w:rPr>
        <w:t>.</w:t>
      </w:r>
      <w:r w:rsidR="00E73717" w:rsidRPr="00481721">
        <w:rPr>
          <w:rFonts w:cs="Arial"/>
          <w:sz w:val="22"/>
        </w:rPr>
        <w:t xml:space="preserve"> </w:t>
      </w:r>
    </w:p>
    <w:p w14:paraId="684C88FC" w14:textId="5B3029E0" w:rsidR="004276F8" w:rsidRPr="00481721" w:rsidRDefault="004276F8" w:rsidP="00481721">
      <w:pPr>
        <w:spacing w:line="360" w:lineRule="auto"/>
        <w:rPr>
          <w:rFonts w:cs="Arial"/>
          <w:sz w:val="22"/>
          <w:u w:val="single"/>
        </w:rPr>
      </w:pPr>
    </w:p>
    <w:p w14:paraId="61C359A7" w14:textId="422CB4C6" w:rsidR="004276F8" w:rsidRPr="00764534" w:rsidRDefault="00384004" w:rsidP="00B25F0E">
      <w:pPr>
        <w:pStyle w:val="Heading1"/>
        <w:rPr>
          <w:rFonts w:ascii="Arial" w:hAnsi="Arial" w:cs="Arial"/>
          <w:color w:val="auto"/>
          <w:sz w:val="24"/>
          <w:szCs w:val="24"/>
          <w:u w:val="single"/>
        </w:rPr>
      </w:pPr>
      <w:bookmarkStart w:id="2" w:name="_Toc65117668"/>
      <w:r w:rsidRPr="00764534">
        <w:rPr>
          <w:rFonts w:ascii="Arial" w:hAnsi="Arial" w:cs="Arial"/>
          <w:color w:val="auto"/>
          <w:sz w:val="24"/>
          <w:szCs w:val="24"/>
          <w:u w:val="single"/>
        </w:rPr>
        <w:t>D</w:t>
      </w:r>
      <w:r w:rsidR="004276F8" w:rsidRPr="00764534">
        <w:rPr>
          <w:rFonts w:ascii="Arial" w:hAnsi="Arial" w:cs="Arial"/>
          <w:color w:val="auto"/>
          <w:sz w:val="24"/>
          <w:szCs w:val="24"/>
          <w:u w:val="single"/>
        </w:rPr>
        <w:t>efinition of mental disorder</w:t>
      </w:r>
      <w:bookmarkEnd w:id="2"/>
      <w:r w:rsidR="004276F8" w:rsidRPr="00764534">
        <w:rPr>
          <w:rFonts w:ascii="Arial" w:hAnsi="Arial" w:cs="Arial"/>
          <w:color w:val="auto"/>
          <w:sz w:val="24"/>
          <w:szCs w:val="24"/>
          <w:u w:val="single"/>
        </w:rPr>
        <w:t xml:space="preserve"> </w:t>
      </w:r>
    </w:p>
    <w:p w14:paraId="481FD876" w14:textId="77777777" w:rsidR="00764534" w:rsidRPr="00764534" w:rsidRDefault="00764534" w:rsidP="00764534"/>
    <w:p w14:paraId="2EAFD6C2" w14:textId="4ADFCB9E" w:rsidR="007F1657" w:rsidRPr="00481721" w:rsidRDefault="00D0568F" w:rsidP="00481721">
      <w:pPr>
        <w:spacing w:line="360" w:lineRule="auto"/>
        <w:rPr>
          <w:rFonts w:cs="Arial"/>
          <w:sz w:val="22"/>
        </w:rPr>
      </w:pPr>
      <w:r w:rsidRPr="00481721">
        <w:rPr>
          <w:rFonts w:cs="Arial"/>
          <w:sz w:val="22"/>
        </w:rPr>
        <w:t>M</w:t>
      </w:r>
      <w:r w:rsidR="004276F8" w:rsidRPr="00481721">
        <w:rPr>
          <w:rFonts w:cs="Arial"/>
          <w:sz w:val="22"/>
        </w:rPr>
        <w:t>ental illness covers a wide variety of disorders some more serious than others</w:t>
      </w:r>
      <w:r w:rsidR="008E10FB" w:rsidRPr="00481721">
        <w:rPr>
          <w:rFonts w:cs="Arial"/>
          <w:sz w:val="22"/>
        </w:rPr>
        <w:t>-</w:t>
      </w:r>
      <w:r w:rsidR="00002BD6" w:rsidRPr="00481721">
        <w:rPr>
          <w:rFonts w:cs="Arial"/>
          <w:sz w:val="22"/>
        </w:rPr>
        <w:t>these include major depression</w:t>
      </w:r>
      <w:r w:rsidR="00C842AB" w:rsidRPr="00481721">
        <w:rPr>
          <w:rFonts w:cs="Arial"/>
          <w:sz w:val="22"/>
        </w:rPr>
        <w:t>,</w:t>
      </w:r>
      <w:r w:rsidR="00002BD6" w:rsidRPr="00481721">
        <w:rPr>
          <w:rFonts w:cs="Arial"/>
          <w:sz w:val="22"/>
        </w:rPr>
        <w:t xml:space="preserve"> obsessive</w:t>
      </w:r>
      <w:r w:rsidR="003B56FB" w:rsidRPr="00481721">
        <w:rPr>
          <w:rFonts w:cs="Arial"/>
          <w:sz w:val="22"/>
        </w:rPr>
        <w:t>-</w:t>
      </w:r>
      <w:r w:rsidR="00002BD6" w:rsidRPr="00481721">
        <w:rPr>
          <w:rFonts w:cs="Arial"/>
          <w:sz w:val="22"/>
        </w:rPr>
        <w:t>compulsive</w:t>
      </w:r>
      <w:r w:rsidR="00E1317D" w:rsidRPr="00481721">
        <w:rPr>
          <w:rFonts w:cs="Arial"/>
          <w:sz w:val="22"/>
        </w:rPr>
        <w:t xml:space="preserve"> disorder</w:t>
      </w:r>
      <w:r w:rsidR="00284B39" w:rsidRPr="00481721">
        <w:rPr>
          <w:rFonts w:cs="Arial"/>
          <w:sz w:val="22"/>
        </w:rPr>
        <w:t>,</w:t>
      </w:r>
      <w:r w:rsidR="00700A42" w:rsidRPr="00481721">
        <w:rPr>
          <w:rFonts w:cs="Arial"/>
          <w:sz w:val="22"/>
        </w:rPr>
        <w:t xml:space="preserve"> </w:t>
      </w:r>
      <w:r w:rsidR="00002BD6" w:rsidRPr="00481721">
        <w:rPr>
          <w:rFonts w:cs="Arial"/>
          <w:sz w:val="22"/>
        </w:rPr>
        <w:t>disorder post</w:t>
      </w:r>
      <w:r w:rsidR="003B56FB" w:rsidRPr="00481721">
        <w:rPr>
          <w:rFonts w:cs="Arial"/>
          <w:sz w:val="22"/>
        </w:rPr>
        <w:t>-</w:t>
      </w:r>
      <w:r w:rsidR="00002BD6" w:rsidRPr="00481721">
        <w:rPr>
          <w:rFonts w:cs="Arial"/>
          <w:sz w:val="22"/>
        </w:rPr>
        <w:t>traumatic stress disorder</w:t>
      </w:r>
      <w:r w:rsidR="00284B39" w:rsidRPr="00481721">
        <w:rPr>
          <w:rFonts w:cs="Arial"/>
          <w:sz w:val="22"/>
        </w:rPr>
        <w:t>,</w:t>
      </w:r>
      <w:r w:rsidR="00C842AB" w:rsidRPr="00481721">
        <w:rPr>
          <w:rFonts w:cs="Arial"/>
          <w:sz w:val="22"/>
        </w:rPr>
        <w:t xml:space="preserve"> sch</w:t>
      </w:r>
      <w:r w:rsidR="000F573C" w:rsidRPr="00481721">
        <w:rPr>
          <w:rFonts w:cs="Arial"/>
          <w:sz w:val="22"/>
        </w:rPr>
        <w:t>izophreni</w:t>
      </w:r>
      <w:r w:rsidR="00C842AB" w:rsidRPr="00481721">
        <w:rPr>
          <w:rFonts w:cs="Arial"/>
          <w:sz w:val="22"/>
        </w:rPr>
        <w:t xml:space="preserve">a, </w:t>
      </w:r>
      <w:r w:rsidR="00002BD6" w:rsidRPr="00481721">
        <w:rPr>
          <w:rFonts w:cs="Arial"/>
          <w:sz w:val="22"/>
        </w:rPr>
        <w:t>autism</w:t>
      </w:r>
      <w:r w:rsidR="00C842AB" w:rsidRPr="00481721">
        <w:rPr>
          <w:rFonts w:cs="Arial"/>
          <w:sz w:val="22"/>
        </w:rPr>
        <w:t>,</w:t>
      </w:r>
      <w:r w:rsidR="00002BD6" w:rsidRPr="00481721">
        <w:rPr>
          <w:rFonts w:cs="Arial"/>
          <w:sz w:val="22"/>
        </w:rPr>
        <w:t xml:space="preserve"> and general anxiety disorder</w:t>
      </w:r>
      <w:r w:rsidR="000F573C" w:rsidRPr="00481721">
        <w:rPr>
          <w:rFonts w:cs="Arial"/>
          <w:sz w:val="22"/>
        </w:rPr>
        <w:t xml:space="preserve">. </w:t>
      </w:r>
      <w:r w:rsidR="007F1657" w:rsidRPr="00481721">
        <w:rPr>
          <w:rFonts w:cs="Arial"/>
          <w:sz w:val="22"/>
        </w:rPr>
        <w:t xml:space="preserve">Mental disorder is a medical </w:t>
      </w:r>
      <w:r w:rsidR="007F1657" w:rsidRPr="00481721">
        <w:rPr>
          <w:rFonts w:cs="Arial"/>
          <w:sz w:val="22"/>
        </w:rPr>
        <w:lastRenderedPageBreak/>
        <w:t>term used to describe medical conditions that correlate to a person's psychological well</w:t>
      </w:r>
      <w:r w:rsidR="00D30E71" w:rsidRPr="00481721">
        <w:rPr>
          <w:rFonts w:cs="Arial"/>
          <w:sz w:val="22"/>
        </w:rPr>
        <w:t>-</w:t>
      </w:r>
      <w:r w:rsidR="007F1657" w:rsidRPr="00481721">
        <w:rPr>
          <w:rFonts w:cs="Arial"/>
          <w:sz w:val="22"/>
        </w:rPr>
        <w:t>be</w:t>
      </w:r>
      <w:r w:rsidR="000F573C" w:rsidRPr="00481721">
        <w:rPr>
          <w:rFonts w:cs="Arial"/>
          <w:sz w:val="22"/>
        </w:rPr>
        <w:t>ing</w:t>
      </w:r>
      <w:r w:rsidR="007F1657" w:rsidRPr="00481721">
        <w:rPr>
          <w:rFonts w:cs="Arial"/>
          <w:sz w:val="22"/>
        </w:rPr>
        <w:t xml:space="preserve"> this includes day to day functioning</w:t>
      </w:r>
      <w:r w:rsidRPr="00481721">
        <w:rPr>
          <w:rFonts w:cs="Arial"/>
          <w:sz w:val="22"/>
        </w:rPr>
        <w:t xml:space="preserve">, </w:t>
      </w:r>
      <w:r w:rsidR="007F1657" w:rsidRPr="00481721">
        <w:rPr>
          <w:rFonts w:cs="Arial"/>
          <w:sz w:val="22"/>
        </w:rPr>
        <w:t>capacity to think for themselves</w:t>
      </w:r>
      <w:r w:rsidR="00843DEC" w:rsidRPr="00481721">
        <w:rPr>
          <w:rFonts w:cs="Arial"/>
          <w:sz w:val="22"/>
        </w:rPr>
        <w:t>,</w:t>
      </w:r>
      <w:r w:rsidR="007F1657" w:rsidRPr="00481721">
        <w:rPr>
          <w:rFonts w:cs="Arial"/>
          <w:sz w:val="22"/>
        </w:rPr>
        <w:t xml:space="preserve"> and being able to cope with the ordinary demands of life. A mental disorder can severely diminish any</w:t>
      </w:r>
      <w:r w:rsidR="00843DEC" w:rsidRPr="00481721">
        <w:rPr>
          <w:rFonts w:cs="Arial"/>
          <w:sz w:val="22"/>
        </w:rPr>
        <w:t xml:space="preserve"> </w:t>
      </w:r>
      <w:r w:rsidR="007F1657" w:rsidRPr="00481721">
        <w:rPr>
          <w:rFonts w:cs="Arial"/>
          <w:sz w:val="22"/>
        </w:rPr>
        <w:t>one of these abilities and reduce the person's quality of life.</w:t>
      </w:r>
      <w:r w:rsidR="006145ED" w:rsidRPr="00481721">
        <w:rPr>
          <w:rFonts w:cs="Arial"/>
          <w:sz w:val="22"/>
        </w:rPr>
        <w:t xml:space="preserve"> (Katschnig, </w:t>
      </w:r>
      <w:r w:rsidR="00A652A3" w:rsidRPr="00481721">
        <w:rPr>
          <w:rFonts w:cs="Arial"/>
          <w:sz w:val="22"/>
        </w:rPr>
        <w:t>2006</w:t>
      </w:r>
      <w:r w:rsidR="00B0651F">
        <w:rPr>
          <w:rFonts w:cs="Arial"/>
          <w:sz w:val="22"/>
        </w:rPr>
        <w:t>, p</w:t>
      </w:r>
      <w:r w:rsidR="00B66A57">
        <w:rPr>
          <w:rFonts w:cs="Arial"/>
          <w:sz w:val="22"/>
        </w:rPr>
        <w:t>p</w:t>
      </w:r>
      <w:r w:rsidR="00E7439D">
        <w:rPr>
          <w:rFonts w:cs="Arial"/>
          <w:sz w:val="22"/>
        </w:rPr>
        <w:t>.</w:t>
      </w:r>
      <w:r w:rsidR="00B66A57">
        <w:rPr>
          <w:rFonts w:cs="Arial"/>
          <w:sz w:val="22"/>
        </w:rPr>
        <w:t xml:space="preserve"> 139-145).</w:t>
      </w:r>
    </w:p>
    <w:p w14:paraId="550D995F" w14:textId="3A4A8E62" w:rsidR="00002BD6" w:rsidRPr="00481721" w:rsidRDefault="00D0568F" w:rsidP="00481721">
      <w:pPr>
        <w:spacing w:line="360" w:lineRule="auto"/>
        <w:rPr>
          <w:rFonts w:cs="Arial"/>
          <w:sz w:val="22"/>
        </w:rPr>
      </w:pPr>
      <w:r w:rsidRPr="00481721">
        <w:rPr>
          <w:rFonts w:cs="Arial"/>
          <w:sz w:val="22"/>
        </w:rPr>
        <w:t>F</w:t>
      </w:r>
      <w:r w:rsidR="00474453" w:rsidRPr="00481721">
        <w:rPr>
          <w:rFonts w:cs="Arial"/>
          <w:sz w:val="22"/>
        </w:rPr>
        <w:t xml:space="preserve">or decades </w:t>
      </w:r>
      <w:r w:rsidR="00507351" w:rsidRPr="00481721">
        <w:rPr>
          <w:rFonts w:cs="Arial"/>
          <w:sz w:val="22"/>
        </w:rPr>
        <w:t xml:space="preserve">philosophers </w:t>
      </w:r>
      <w:r w:rsidR="00405442" w:rsidRPr="00481721">
        <w:rPr>
          <w:rFonts w:cs="Arial"/>
          <w:sz w:val="22"/>
        </w:rPr>
        <w:t xml:space="preserve">of mental </w:t>
      </w:r>
      <w:r w:rsidR="00D47AFC" w:rsidRPr="00481721">
        <w:rPr>
          <w:rFonts w:cs="Arial"/>
          <w:sz w:val="22"/>
        </w:rPr>
        <w:t xml:space="preserve">illness </w:t>
      </w:r>
      <w:r w:rsidR="00474453" w:rsidRPr="00481721">
        <w:rPr>
          <w:rFonts w:cs="Arial"/>
          <w:sz w:val="22"/>
        </w:rPr>
        <w:t>have argued over the cause of mental illness, many say society is part</w:t>
      </w:r>
      <w:r w:rsidR="00E7230C" w:rsidRPr="00481721">
        <w:rPr>
          <w:rFonts w:cs="Arial"/>
          <w:sz w:val="22"/>
        </w:rPr>
        <w:t>ly</w:t>
      </w:r>
      <w:r w:rsidR="00474453" w:rsidRPr="00481721">
        <w:rPr>
          <w:rFonts w:cs="Arial"/>
          <w:sz w:val="22"/>
        </w:rPr>
        <w:t xml:space="preserve"> blamed and plays a key role, while others believe the role of genes is more accurate. This is more due to increasing scientific breakthroughs in </w:t>
      </w:r>
      <w:r w:rsidR="00E7230C" w:rsidRPr="00481721">
        <w:rPr>
          <w:rFonts w:cs="Arial"/>
          <w:sz w:val="22"/>
        </w:rPr>
        <w:t xml:space="preserve">the </w:t>
      </w:r>
      <w:r w:rsidR="00474453" w:rsidRPr="00481721">
        <w:rPr>
          <w:rFonts w:cs="Arial"/>
          <w:sz w:val="22"/>
        </w:rPr>
        <w:t>treatment of mental disorder</w:t>
      </w:r>
      <w:r w:rsidR="00E27545" w:rsidRPr="00481721">
        <w:rPr>
          <w:rFonts w:cs="Arial"/>
          <w:sz w:val="22"/>
        </w:rPr>
        <w:t>s.</w:t>
      </w:r>
      <w:r w:rsidR="00A652A3" w:rsidRPr="00481721">
        <w:rPr>
          <w:rFonts w:cs="Arial"/>
          <w:sz w:val="22"/>
        </w:rPr>
        <w:t xml:space="preserve"> (</w:t>
      </w:r>
      <w:r w:rsidR="00947DB6" w:rsidRPr="00481721">
        <w:rPr>
          <w:rFonts w:cs="Arial"/>
          <w:sz w:val="22"/>
        </w:rPr>
        <w:t>Hinshaw</w:t>
      </w:r>
      <w:r w:rsidR="00D764B0" w:rsidRPr="00481721">
        <w:rPr>
          <w:rFonts w:cs="Arial"/>
          <w:sz w:val="22"/>
        </w:rPr>
        <w:t xml:space="preserve"> and </w:t>
      </w:r>
      <w:r w:rsidR="00947DB6" w:rsidRPr="00481721">
        <w:rPr>
          <w:rFonts w:cs="Arial"/>
          <w:sz w:val="22"/>
        </w:rPr>
        <w:t>Stier, 2008</w:t>
      </w:r>
      <w:r w:rsidR="00B66A57">
        <w:rPr>
          <w:rFonts w:cs="Arial"/>
          <w:sz w:val="22"/>
        </w:rPr>
        <w:t>, p</w:t>
      </w:r>
      <w:r w:rsidR="00177709">
        <w:rPr>
          <w:rFonts w:cs="Arial"/>
          <w:sz w:val="22"/>
        </w:rPr>
        <w:t>. 370).</w:t>
      </w:r>
    </w:p>
    <w:p w14:paraId="4517DE23" w14:textId="74708EF9" w:rsidR="00F466E2" w:rsidRPr="00481721" w:rsidRDefault="00E74E60" w:rsidP="00481721">
      <w:pPr>
        <w:spacing w:line="360" w:lineRule="auto"/>
        <w:rPr>
          <w:rFonts w:cs="Arial"/>
          <w:sz w:val="22"/>
        </w:rPr>
      </w:pPr>
      <w:r w:rsidRPr="00481721">
        <w:rPr>
          <w:rFonts w:cs="Arial"/>
          <w:sz w:val="22"/>
        </w:rPr>
        <w:t xml:space="preserve">According to </w:t>
      </w:r>
      <w:r w:rsidR="00C12E0B" w:rsidRPr="00481721">
        <w:rPr>
          <w:rFonts w:cs="Arial"/>
          <w:sz w:val="22"/>
        </w:rPr>
        <w:t>Goldberg,</w:t>
      </w:r>
      <w:r w:rsidR="00D764B0" w:rsidRPr="00481721">
        <w:rPr>
          <w:rFonts w:cs="Arial"/>
          <w:sz w:val="22"/>
        </w:rPr>
        <w:t xml:space="preserve"> (</w:t>
      </w:r>
      <w:r w:rsidR="00C12E0B" w:rsidRPr="00481721">
        <w:rPr>
          <w:rFonts w:cs="Arial"/>
          <w:sz w:val="22"/>
        </w:rPr>
        <w:t>1996</w:t>
      </w:r>
      <w:r w:rsidR="00EB673B">
        <w:rPr>
          <w:rFonts w:cs="Arial"/>
          <w:sz w:val="22"/>
        </w:rPr>
        <w:t>, p</w:t>
      </w:r>
      <w:r w:rsidR="00E7439D">
        <w:rPr>
          <w:rFonts w:cs="Arial"/>
          <w:sz w:val="22"/>
        </w:rPr>
        <w:t>p. 44-49</w:t>
      </w:r>
      <w:r w:rsidR="00C12E0B" w:rsidRPr="00481721">
        <w:rPr>
          <w:rFonts w:cs="Arial"/>
          <w:sz w:val="22"/>
        </w:rPr>
        <w:t>)</w:t>
      </w:r>
      <w:r w:rsidR="00F466E2" w:rsidRPr="00481721">
        <w:rPr>
          <w:rFonts w:cs="Arial"/>
          <w:sz w:val="22"/>
        </w:rPr>
        <w:t xml:space="preserve"> what the exact cause</w:t>
      </w:r>
      <w:r w:rsidR="00AB4528" w:rsidRPr="00481721">
        <w:rPr>
          <w:rFonts w:cs="Arial"/>
          <w:sz w:val="22"/>
        </w:rPr>
        <w:t xml:space="preserve">s </w:t>
      </w:r>
      <w:r w:rsidR="00F466E2" w:rsidRPr="00481721">
        <w:rPr>
          <w:rFonts w:cs="Arial"/>
          <w:sz w:val="22"/>
        </w:rPr>
        <w:t>is still unknown, the link between mental disorders and stress is complex</w:t>
      </w:r>
      <w:r w:rsidR="006E66B6" w:rsidRPr="00481721">
        <w:rPr>
          <w:rFonts w:cs="Arial"/>
          <w:sz w:val="22"/>
        </w:rPr>
        <w:t>,</w:t>
      </w:r>
      <w:r w:rsidR="00F466E2" w:rsidRPr="00481721">
        <w:rPr>
          <w:rFonts w:cs="Arial"/>
          <w:sz w:val="22"/>
        </w:rPr>
        <w:t xml:space="preserve"> it is known that general</w:t>
      </w:r>
      <w:r w:rsidR="006E66B6" w:rsidRPr="00481721">
        <w:rPr>
          <w:rFonts w:cs="Arial"/>
          <w:sz w:val="22"/>
        </w:rPr>
        <w:t>ised</w:t>
      </w:r>
      <w:r w:rsidR="00F466E2" w:rsidRPr="00481721">
        <w:rPr>
          <w:rFonts w:cs="Arial"/>
          <w:sz w:val="22"/>
        </w:rPr>
        <w:t xml:space="preserve"> anxiety combined with social phobia can aggravate an episode of mental illness</w:t>
      </w:r>
      <w:r w:rsidR="00DC42EC" w:rsidRPr="00481721">
        <w:rPr>
          <w:rFonts w:cs="Arial"/>
          <w:sz w:val="22"/>
        </w:rPr>
        <w:t>.</w:t>
      </w:r>
    </w:p>
    <w:p w14:paraId="7AAB2E4C" w14:textId="37732791" w:rsidR="00B70C29" w:rsidRPr="00481721" w:rsidRDefault="00AB4528" w:rsidP="00481721">
      <w:pPr>
        <w:spacing w:line="360" w:lineRule="auto"/>
        <w:rPr>
          <w:rFonts w:cs="Arial"/>
          <w:sz w:val="22"/>
        </w:rPr>
      </w:pPr>
      <w:r w:rsidRPr="00481721">
        <w:rPr>
          <w:rFonts w:cs="Arial"/>
          <w:sz w:val="22"/>
        </w:rPr>
        <w:t>T</w:t>
      </w:r>
      <w:r w:rsidR="0044096A" w:rsidRPr="00481721">
        <w:rPr>
          <w:rFonts w:cs="Arial"/>
          <w:sz w:val="22"/>
        </w:rPr>
        <w:t>he ICD-10 classification for mental and behavioural disorders consists of 10 groups with 300 mental disorders</w:t>
      </w:r>
      <w:r w:rsidR="000E021F" w:rsidRPr="00481721">
        <w:rPr>
          <w:rFonts w:cs="Arial"/>
          <w:sz w:val="22"/>
        </w:rPr>
        <w:t>. The use of the classification system is a fundamental requirement for health professionals, 5 main uses can be identified:</w:t>
      </w:r>
    </w:p>
    <w:p w14:paraId="152291CB" w14:textId="399AEAA3" w:rsidR="00B70C29" w:rsidRPr="00481721" w:rsidRDefault="000E021F" w:rsidP="00481721">
      <w:pPr>
        <w:pStyle w:val="ListParagraph"/>
        <w:numPr>
          <w:ilvl w:val="0"/>
          <w:numId w:val="1"/>
        </w:numPr>
        <w:spacing w:line="360" w:lineRule="auto"/>
        <w:rPr>
          <w:rFonts w:cs="Arial"/>
          <w:sz w:val="22"/>
        </w:rPr>
      </w:pPr>
      <w:r w:rsidRPr="00481721">
        <w:rPr>
          <w:rFonts w:cs="Arial"/>
          <w:sz w:val="22"/>
        </w:rPr>
        <w:t>clinical uses</w:t>
      </w:r>
    </w:p>
    <w:p w14:paraId="30CBE75E" w14:textId="58AEFCA6" w:rsidR="00B70C29" w:rsidRPr="00481721" w:rsidRDefault="000E021F" w:rsidP="00481721">
      <w:pPr>
        <w:pStyle w:val="ListParagraph"/>
        <w:numPr>
          <w:ilvl w:val="0"/>
          <w:numId w:val="1"/>
        </w:numPr>
        <w:spacing w:line="360" w:lineRule="auto"/>
        <w:rPr>
          <w:rFonts w:cs="Arial"/>
          <w:sz w:val="22"/>
        </w:rPr>
      </w:pPr>
      <w:r w:rsidRPr="00481721">
        <w:rPr>
          <w:rFonts w:cs="Arial"/>
          <w:sz w:val="22"/>
        </w:rPr>
        <w:t>teaching and training use</w:t>
      </w:r>
    </w:p>
    <w:p w14:paraId="0984EE8C" w14:textId="07283221" w:rsidR="00E60CD3" w:rsidRPr="00481721" w:rsidRDefault="000E021F" w:rsidP="00481721">
      <w:pPr>
        <w:pStyle w:val="ListParagraph"/>
        <w:numPr>
          <w:ilvl w:val="0"/>
          <w:numId w:val="1"/>
        </w:numPr>
        <w:spacing w:line="360" w:lineRule="auto"/>
        <w:rPr>
          <w:rFonts w:cs="Arial"/>
          <w:sz w:val="22"/>
        </w:rPr>
      </w:pPr>
      <w:r w:rsidRPr="00481721">
        <w:rPr>
          <w:rFonts w:cs="Arial"/>
          <w:sz w:val="22"/>
        </w:rPr>
        <w:t xml:space="preserve">health </w:t>
      </w:r>
      <w:r w:rsidR="00E60CD3" w:rsidRPr="00481721">
        <w:rPr>
          <w:rFonts w:cs="Arial"/>
          <w:sz w:val="22"/>
        </w:rPr>
        <w:t>statistics</w:t>
      </w:r>
    </w:p>
    <w:p w14:paraId="21EE7D90" w14:textId="2C17D755" w:rsidR="00B70C29" w:rsidRPr="00481721" w:rsidRDefault="000E021F" w:rsidP="00481721">
      <w:pPr>
        <w:pStyle w:val="ListParagraph"/>
        <w:numPr>
          <w:ilvl w:val="0"/>
          <w:numId w:val="1"/>
        </w:numPr>
        <w:spacing w:line="360" w:lineRule="auto"/>
        <w:rPr>
          <w:rFonts w:cs="Arial"/>
          <w:sz w:val="22"/>
        </w:rPr>
      </w:pPr>
      <w:r w:rsidRPr="00481721">
        <w:rPr>
          <w:rFonts w:cs="Arial"/>
          <w:sz w:val="22"/>
        </w:rPr>
        <w:t>research purposes</w:t>
      </w:r>
    </w:p>
    <w:p w14:paraId="15A8099B" w14:textId="77777777" w:rsidR="008A1431" w:rsidRPr="00481721" w:rsidRDefault="000E021F" w:rsidP="00481721">
      <w:pPr>
        <w:pStyle w:val="ListParagraph"/>
        <w:numPr>
          <w:ilvl w:val="0"/>
          <w:numId w:val="1"/>
        </w:numPr>
        <w:spacing w:line="360" w:lineRule="auto"/>
        <w:rPr>
          <w:rFonts w:cs="Arial"/>
          <w:sz w:val="22"/>
        </w:rPr>
      </w:pPr>
      <w:r w:rsidRPr="00481721">
        <w:rPr>
          <w:rFonts w:cs="Arial"/>
          <w:sz w:val="22"/>
        </w:rPr>
        <w:t>and public health uses</w:t>
      </w:r>
    </w:p>
    <w:p w14:paraId="42BF2255" w14:textId="5BCC0592" w:rsidR="000E021F" w:rsidRPr="00481721" w:rsidRDefault="002223A8" w:rsidP="00481721">
      <w:pPr>
        <w:spacing w:line="360" w:lineRule="auto"/>
        <w:ind w:left="360"/>
        <w:rPr>
          <w:rFonts w:cs="Arial"/>
          <w:sz w:val="22"/>
        </w:rPr>
      </w:pPr>
      <w:r w:rsidRPr="00481721">
        <w:rPr>
          <w:rFonts w:cs="Arial"/>
          <w:sz w:val="22"/>
        </w:rPr>
        <w:t xml:space="preserve"> (</w:t>
      </w:r>
      <w:r w:rsidR="005D1BD4" w:rsidRPr="00481721">
        <w:rPr>
          <w:rFonts w:cs="Arial"/>
          <w:sz w:val="22"/>
        </w:rPr>
        <w:t>International Advisory Group for the Revision of ICA</w:t>
      </w:r>
      <w:r w:rsidR="00FB3FF0" w:rsidRPr="00481721">
        <w:rPr>
          <w:rFonts w:cs="Arial"/>
          <w:sz w:val="22"/>
        </w:rPr>
        <w:t>-10 Mental and Behavioural Disorders, 2011</w:t>
      </w:r>
      <w:r w:rsidR="001D5CBC">
        <w:rPr>
          <w:rFonts w:cs="Arial"/>
          <w:sz w:val="22"/>
        </w:rPr>
        <w:t>, pp. 86-92).</w:t>
      </w:r>
    </w:p>
    <w:p w14:paraId="6B954607" w14:textId="1C6DD1B3" w:rsidR="00767EAD" w:rsidRPr="00481721" w:rsidRDefault="00B56B01" w:rsidP="00481721">
      <w:pPr>
        <w:spacing w:line="360" w:lineRule="auto"/>
        <w:rPr>
          <w:rFonts w:cs="Arial"/>
          <w:sz w:val="22"/>
        </w:rPr>
      </w:pPr>
      <w:r w:rsidRPr="00481721">
        <w:rPr>
          <w:rFonts w:cs="Arial"/>
          <w:sz w:val="22"/>
        </w:rPr>
        <w:t>T</w:t>
      </w:r>
      <w:r w:rsidR="003B0BB4" w:rsidRPr="00481721">
        <w:rPr>
          <w:rFonts w:cs="Arial"/>
          <w:sz w:val="22"/>
        </w:rPr>
        <w:t xml:space="preserve">he </w:t>
      </w:r>
      <w:r w:rsidRPr="00481721">
        <w:rPr>
          <w:rFonts w:cs="Arial"/>
          <w:sz w:val="22"/>
        </w:rPr>
        <w:t>I</w:t>
      </w:r>
      <w:r w:rsidR="003B0BB4" w:rsidRPr="00481721">
        <w:rPr>
          <w:rFonts w:cs="Arial"/>
          <w:sz w:val="22"/>
        </w:rPr>
        <w:t xml:space="preserve">nternational classification </w:t>
      </w:r>
      <w:r w:rsidR="00DF683C" w:rsidRPr="00481721">
        <w:rPr>
          <w:rFonts w:cs="Arial"/>
          <w:sz w:val="22"/>
        </w:rPr>
        <w:t>for</w:t>
      </w:r>
      <w:r w:rsidR="003B0BB4" w:rsidRPr="00481721">
        <w:rPr>
          <w:rFonts w:cs="Arial"/>
          <w:sz w:val="22"/>
        </w:rPr>
        <w:t xml:space="preserve"> disease </w:t>
      </w:r>
      <w:r w:rsidR="001925F9" w:rsidRPr="00481721">
        <w:rPr>
          <w:rFonts w:cs="Arial"/>
          <w:sz w:val="22"/>
        </w:rPr>
        <w:t>and behavi</w:t>
      </w:r>
      <w:r w:rsidR="00DF683C" w:rsidRPr="00481721">
        <w:rPr>
          <w:rFonts w:cs="Arial"/>
          <w:sz w:val="22"/>
        </w:rPr>
        <w:t>oural disorder</w:t>
      </w:r>
      <w:r w:rsidR="00EC2ED5" w:rsidRPr="00481721">
        <w:rPr>
          <w:rFonts w:cs="Arial"/>
          <w:sz w:val="22"/>
        </w:rPr>
        <w:t xml:space="preserve"> manual (ICD-10) </w:t>
      </w:r>
      <w:r w:rsidR="003B0BB4" w:rsidRPr="00481721">
        <w:rPr>
          <w:rFonts w:cs="Arial"/>
          <w:sz w:val="22"/>
        </w:rPr>
        <w:t xml:space="preserve">is an international diagnostic tool for all standard </w:t>
      </w:r>
      <w:r w:rsidR="00E762DB" w:rsidRPr="00481721">
        <w:rPr>
          <w:rFonts w:cs="Arial"/>
          <w:sz w:val="22"/>
        </w:rPr>
        <w:t xml:space="preserve">epidemiology, </w:t>
      </w:r>
      <w:r w:rsidR="00851261" w:rsidRPr="00481721">
        <w:rPr>
          <w:rFonts w:cs="Arial"/>
          <w:sz w:val="22"/>
        </w:rPr>
        <w:t>the bedrock for health management and clinical purposes</w:t>
      </w:r>
      <w:r w:rsidR="00E762DB" w:rsidRPr="00481721">
        <w:rPr>
          <w:rFonts w:cs="Arial"/>
          <w:sz w:val="22"/>
        </w:rPr>
        <w:t>,</w:t>
      </w:r>
      <w:r w:rsidR="00851261" w:rsidRPr="00481721">
        <w:rPr>
          <w:rFonts w:cs="Arial"/>
          <w:sz w:val="22"/>
        </w:rPr>
        <w:t xml:space="preserve"> published by the World Health Organisation in 1992. </w:t>
      </w:r>
      <w:r w:rsidR="00724CE7" w:rsidRPr="00481721">
        <w:rPr>
          <w:rFonts w:cs="Arial"/>
          <w:sz w:val="22"/>
        </w:rPr>
        <w:t>(</w:t>
      </w:r>
      <w:r w:rsidR="00A3198F" w:rsidRPr="00481721">
        <w:rPr>
          <w:rFonts w:cs="Arial"/>
          <w:sz w:val="22"/>
        </w:rPr>
        <w:t>World Health Organization, 1993</w:t>
      </w:r>
      <w:r w:rsidR="001374BA">
        <w:rPr>
          <w:rFonts w:cs="Arial"/>
          <w:sz w:val="22"/>
        </w:rPr>
        <w:t>a</w:t>
      </w:r>
      <w:r w:rsidR="0071085A">
        <w:rPr>
          <w:rFonts w:cs="Arial"/>
          <w:sz w:val="22"/>
        </w:rPr>
        <w:t>, p1</w:t>
      </w:r>
      <w:r w:rsidR="00EE0CFE">
        <w:rPr>
          <w:rFonts w:cs="Arial"/>
          <w:sz w:val="22"/>
        </w:rPr>
        <w:t>)</w:t>
      </w:r>
      <w:r w:rsidR="00A3198F" w:rsidRPr="00481721">
        <w:rPr>
          <w:rFonts w:cs="Arial"/>
          <w:sz w:val="22"/>
        </w:rPr>
        <w:t>.</w:t>
      </w:r>
      <w:r w:rsidR="00724CE7" w:rsidRPr="00481721">
        <w:rPr>
          <w:rFonts w:cs="Arial"/>
          <w:sz w:val="22"/>
        </w:rPr>
        <w:t xml:space="preserve"> </w:t>
      </w:r>
      <w:r w:rsidR="00E762DB" w:rsidRPr="00481721">
        <w:rPr>
          <w:rFonts w:cs="Arial"/>
          <w:sz w:val="22"/>
        </w:rPr>
        <w:t>T</w:t>
      </w:r>
      <w:r w:rsidR="00851261" w:rsidRPr="00481721">
        <w:rPr>
          <w:rFonts w:cs="Arial"/>
          <w:sz w:val="22"/>
        </w:rPr>
        <w:t>o classify diseases</w:t>
      </w:r>
      <w:r w:rsidR="009923B0" w:rsidRPr="00481721">
        <w:rPr>
          <w:rFonts w:cs="Arial"/>
          <w:sz w:val="22"/>
        </w:rPr>
        <w:t>,</w:t>
      </w:r>
      <w:r w:rsidR="00851261" w:rsidRPr="00481721">
        <w:rPr>
          <w:rFonts w:cs="Arial"/>
          <w:sz w:val="22"/>
        </w:rPr>
        <w:t xml:space="preserve"> it is mapped out providing a system of codes for every aspect relating to human </w:t>
      </w:r>
      <w:r w:rsidR="00B6535D" w:rsidRPr="00481721">
        <w:rPr>
          <w:rFonts w:cs="Arial"/>
          <w:sz w:val="22"/>
        </w:rPr>
        <w:t>psychological conditions ranging from birth to death</w:t>
      </w:r>
      <w:r w:rsidR="009923B0" w:rsidRPr="00481721">
        <w:rPr>
          <w:rFonts w:cs="Arial"/>
          <w:sz w:val="22"/>
        </w:rPr>
        <w:t>,</w:t>
      </w:r>
      <w:r w:rsidR="00B6535D" w:rsidRPr="00481721">
        <w:rPr>
          <w:rFonts w:cs="Arial"/>
          <w:sz w:val="22"/>
        </w:rPr>
        <w:t xml:space="preserve"> a wide variety of diseases including neurological</w:t>
      </w:r>
      <w:r w:rsidR="00272AEF" w:rsidRPr="00481721">
        <w:rPr>
          <w:rFonts w:cs="Arial"/>
          <w:sz w:val="22"/>
        </w:rPr>
        <w:t xml:space="preserve"> and </w:t>
      </w:r>
      <w:r w:rsidR="00B6535D" w:rsidRPr="00481721">
        <w:rPr>
          <w:rFonts w:cs="Arial"/>
          <w:sz w:val="22"/>
        </w:rPr>
        <w:t>medical conditions that any human life may encounter in their life or lead to death is included in chapter 5 of</w:t>
      </w:r>
      <w:r w:rsidR="001E036E" w:rsidRPr="00481721">
        <w:rPr>
          <w:rFonts w:cs="Arial"/>
          <w:sz w:val="22"/>
        </w:rPr>
        <w:t xml:space="preserve"> the</w:t>
      </w:r>
      <w:r w:rsidR="00B6535D" w:rsidRPr="00481721">
        <w:rPr>
          <w:rFonts w:cs="Arial"/>
          <w:sz w:val="22"/>
        </w:rPr>
        <w:t xml:space="preserve"> ICD 10 which is dedicated to mental health. </w:t>
      </w:r>
      <w:r w:rsidR="00555CF2" w:rsidRPr="00481721">
        <w:rPr>
          <w:rFonts w:cs="Arial"/>
          <w:sz w:val="22"/>
        </w:rPr>
        <w:t xml:space="preserve">within </w:t>
      </w:r>
      <w:r w:rsidR="00A108D7" w:rsidRPr="00481721">
        <w:rPr>
          <w:rFonts w:cs="Arial"/>
          <w:sz w:val="22"/>
        </w:rPr>
        <w:t>this chapter</w:t>
      </w:r>
      <w:r w:rsidR="009E16B5" w:rsidRPr="00481721">
        <w:rPr>
          <w:rFonts w:cs="Arial"/>
          <w:sz w:val="22"/>
        </w:rPr>
        <w:t>,</w:t>
      </w:r>
      <w:r w:rsidR="00A108D7" w:rsidRPr="00481721">
        <w:rPr>
          <w:rFonts w:cs="Arial"/>
          <w:sz w:val="22"/>
        </w:rPr>
        <w:t xml:space="preserve"> every</w:t>
      </w:r>
      <w:r w:rsidR="00555CF2" w:rsidRPr="00481721">
        <w:rPr>
          <w:rFonts w:cs="Arial"/>
          <w:sz w:val="22"/>
        </w:rPr>
        <w:t xml:space="preserve"> </w:t>
      </w:r>
      <w:r w:rsidR="00767EAD" w:rsidRPr="00481721">
        <w:rPr>
          <w:rFonts w:cs="Arial"/>
          <w:sz w:val="22"/>
        </w:rPr>
        <w:t xml:space="preserve">main mental </w:t>
      </w:r>
      <w:r w:rsidR="00E241A5" w:rsidRPr="00481721">
        <w:rPr>
          <w:rFonts w:cs="Arial"/>
          <w:sz w:val="22"/>
        </w:rPr>
        <w:t>disorder</w:t>
      </w:r>
      <w:r w:rsidR="00767EAD" w:rsidRPr="00481721">
        <w:rPr>
          <w:rFonts w:cs="Arial"/>
          <w:sz w:val="22"/>
        </w:rPr>
        <w:t xml:space="preserve"> </w:t>
      </w:r>
      <w:r w:rsidR="009E16B5" w:rsidRPr="00481721">
        <w:rPr>
          <w:rFonts w:cs="Arial"/>
          <w:sz w:val="22"/>
        </w:rPr>
        <w:t>is</w:t>
      </w:r>
      <w:r w:rsidR="00767EAD" w:rsidRPr="00481721">
        <w:rPr>
          <w:rFonts w:cs="Arial"/>
          <w:sz w:val="22"/>
        </w:rPr>
        <w:t xml:space="preserve"> categorised into 10 main groups and have the identification letter </w:t>
      </w:r>
      <w:r w:rsidR="00555CF2" w:rsidRPr="00481721">
        <w:rPr>
          <w:rFonts w:cs="Arial"/>
          <w:sz w:val="22"/>
        </w:rPr>
        <w:t>“</w:t>
      </w:r>
      <w:r w:rsidR="00767EAD" w:rsidRPr="00481721">
        <w:rPr>
          <w:rFonts w:cs="Arial"/>
          <w:sz w:val="22"/>
        </w:rPr>
        <w:t xml:space="preserve">F </w:t>
      </w:r>
      <w:r w:rsidRPr="00481721">
        <w:rPr>
          <w:rFonts w:cs="Arial"/>
          <w:sz w:val="22"/>
        </w:rPr>
        <w:t>“and</w:t>
      </w:r>
      <w:r w:rsidR="00767EAD" w:rsidRPr="00481721">
        <w:rPr>
          <w:rFonts w:cs="Arial"/>
          <w:sz w:val="22"/>
        </w:rPr>
        <w:t xml:space="preserve"> ascending numbers 00</w:t>
      </w:r>
      <w:r w:rsidRPr="00481721">
        <w:rPr>
          <w:rFonts w:cs="Arial"/>
          <w:sz w:val="22"/>
        </w:rPr>
        <w:t>-</w:t>
      </w:r>
      <w:r w:rsidR="00767EAD" w:rsidRPr="00481721">
        <w:rPr>
          <w:rFonts w:cs="Arial"/>
          <w:sz w:val="22"/>
        </w:rPr>
        <w:t>09</w:t>
      </w:r>
      <w:r w:rsidRPr="00481721">
        <w:rPr>
          <w:rFonts w:cs="Arial"/>
          <w:sz w:val="22"/>
        </w:rPr>
        <w:t xml:space="preserve">. </w:t>
      </w:r>
      <w:r w:rsidR="00767EAD" w:rsidRPr="00481721">
        <w:rPr>
          <w:rFonts w:cs="Arial"/>
          <w:sz w:val="22"/>
        </w:rPr>
        <w:t>with each group</w:t>
      </w:r>
      <w:r w:rsidRPr="00481721">
        <w:rPr>
          <w:rFonts w:cs="Arial"/>
          <w:sz w:val="22"/>
        </w:rPr>
        <w:t>,</w:t>
      </w:r>
      <w:r w:rsidR="00767EAD" w:rsidRPr="00481721">
        <w:rPr>
          <w:rFonts w:cs="Arial"/>
          <w:sz w:val="22"/>
        </w:rPr>
        <w:t xml:space="preserve"> specific subcategories exist</w:t>
      </w:r>
      <w:r w:rsidRPr="00481721">
        <w:rPr>
          <w:rFonts w:cs="Arial"/>
          <w:sz w:val="22"/>
        </w:rPr>
        <w:t>.</w:t>
      </w:r>
      <w:r w:rsidR="00A3198F" w:rsidRPr="00481721">
        <w:rPr>
          <w:rFonts w:cs="Arial"/>
          <w:sz w:val="22"/>
        </w:rPr>
        <w:t xml:space="preserve"> (</w:t>
      </w:r>
      <w:r w:rsidR="00540D5C" w:rsidRPr="00481721">
        <w:rPr>
          <w:rFonts w:cs="Arial"/>
          <w:sz w:val="22"/>
        </w:rPr>
        <w:t>National Centre for Health Statistics, 2020</w:t>
      </w:r>
      <w:r w:rsidRPr="00481721">
        <w:rPr>
          <w:rFonts w:cs="Arial"/>
          <w:sz w:val="22"/>
        </w:rPr>
        <w:t>)</w:t>
      </w:r>
      <w:r w:rsidR="00540D5C" w:rsidRPr="00481721">
        <w:rPr>
          <w:rFonts w:cs="Arial"/>
          <w:sz w:val="22"/>
        </w:rPr>
        <w:t>.</w:t>
      </w:r>
    </w:p>
    <w:p w14:paraId="64D7D817" w14:textId="77777777" w:rsidR="00951795" w:rsidRPr="00481721" w:rsidRDefault="00951795" w:rsidP="00481721">
      <w:pPr>
        <w:spacing w:line="360" w:lineRule="auto"/>
        <w:rPr>
          <w:rFonts w:cs="Arial"/>
          <w:sz w:val="22"/>
        </w:rPr>
      </w:pPr>
    </w:p>
    <w:p w14:paraId="78B3C6AC" w14:textId="1CA21EE5" w:rsidR="00036738" w:rsidRPr="00764534" w:rsidRDefault="00EF2EA8" w:rsidP="00B25F0E">
      <w:pPr>
        <w:pStyle w:val="Heading1"/>
        <w:rPr>
          <w:rFonts w:ascii="Arial" w:hAnsi="Arial" w:cs="Arial"/>
          <w:color w:val="auto"/>
          <w:sz w:val="24"/>
          <w:szCs w:val="24"/>
          <w:u w:val="single"/>
        </w:rPr>
      </w:pPr>
      <w:bookmarkStart w:id="3" w:name="_Toc65117669"/>
      <w:r w:rsidRPr="00764534">
        <w:rPr>
          <w:rFonts w:ascii="Arial" w:hAnsi="Arial" w:cs="Arial"/>
          <w:color w:val="auto"/>
          <w:sz w:val="24"/>
          <w:szCs w:val="24"/>
          <w:u w:val="single"/>
        </w:rPr>
        <w:lastRenderedPageBreak/>
        <w:t>T</w:t>
      </w:r>
      <w:r w:rsidR="00A52A6C" w:rsidRPr="00764534">
        <w:rPr>
          <w:rFonts w:ascii="Arial" w:hAnsi="Arial" w:cs="Arial"/>
          <w:color w:val="auto"/>
          <w:sz w:val="24"/>
          <w:szCs w:val="24"/>
          <w:u w:val="single"/>
        </w:rPr>
        <w:t>he clinical descriptions</w:t>
      </w:r>
      <w:bookmarkEnd w:id="3"/>
      <w:r w:rsidR="00A52A6C" w:rsidRPr="00764534">
        <w:rPr>
          <w:rFonts w:ascii="Arial" w:hAnsi="Arial" w:cs="Arial"/>
          <w:color w:val="auto"/>
          <w:sz w:val="24"/>
          <w:szCs w:val="24"/>
          <w:u w:val="single"/>
        </w:rPr>
        <w:t xml:space="preserve"> </w:t>
      </w:r>
    </w:p>
    <w:p w14:paraId="12880A97" w14:textId="77777777" w:rsidR="00764534" w:rsidRPr="00764534" w:rsidRDefault="00764534" w:rsidP="00764534"/>
    <w:p w14:paraId="50FCF960" w14:textId="27594F15" w:rsidR="00A52A6C" w:rsidRPr="00481721" w:rsidRDefault="00A52A6C" w:rsidP="00481721">
      <w:pPr>
        <w:spacing w:line="360" w:lineRule="auto"/>
        <w:rPr>
          <w:rFonts w:cs="Arial"/>
          <w:sz w:val="22"/>
        </w:rPr>
      </w:pPr>
      <w:r w:rsidRPr="00481721">
        <w:rPr>
          <w:rFonts w:cs="Arial"/>
          <w:sz w:val="22"/>
        </w:rPr>
        <w:t xml:space="preserve"> the ICD 10 classification of mental and behavioural disorders </w:t>
      </w:r>
      <w:r w:rsidR="000E1557" w:rsidRPr="00481721">
        <w:rPr>
          <w:rFonts w:cs="Arial"/>
          <w:sz w:val="22"/>
        </w:rPr>
        <w:t xml:space="preserve">the </w:t>
      </w:r>
      <w:r w:rsidRPr="00481721">
        <w:rPr>
          <w:rFonts w:cs="Arial"/>
          <w:sz w:val="22"/>
        </w:rPr>
        <w:t>clinical description and diagnostic guidelines state that mental disorder is defined as a medically identifiable set of psychological symptoms or actions that in most cases are commonly associated with extreme unhappiness and with personal dysfunction</w:t>
      </w:r>
      <w:r w:rsidR="00C20EE1" w:rsidRPr="00481721">
        <w:rPr>
          <w:rFonts w:cs="Arial"/>
          <w:sz w:val="22"/>
        </w:rPr>
        <w:t xml:space="preserve">. </w:t>
      </w:r>
      <w:r w:rsidR="0041569D" w:rsidRPr="00481721">
        <w:rPr>
          <w:rFonts w:cs="Arial"/>
          <w:sz w:val="22"/>
        </w:rPr>
        <w:t xml:space="preserve">(World Health </w:t>
      </w:r>
      <w:r w:rsidR="00611683" w:rsidRPr="00481721">
        <w:rPr>
          <w:rFonts w:cs="Arial"/>
          <w:sz w:val="22"/>
        </w:rPr>
        <w:t>Organization, 1992</w:t>
      </w:r>
      <w:r w:rsidR="004334F9">
        <w:rPr>
          <w:rFonts w:cs="Arial"/>
          <w:sz w:val="22"/>
        </w:rPr>
        <w:t>b</w:t>
      </w:r>
      <w:r w:rsidR="0071085A">
        <w:rPr>
          <w:rFonts w:cs="Arial"/>
          <w:sz w:val="22"/>
        </w:rPr>
        <w:t>, p41)</w:t>
      </w:r>
    </w:p>
    <w:p w14:paraId="7AA78794" w14:textId="441DC13B" w:rsidR="0040590E" w:rsidRDefault="0040590E" w:rsidP="00B25F0E">
      <w:pPr>
        <w:pStyle w:val="Heading1"/>
        <w:rPr>
          <w:rFonts w:ascii="Arial" w:hAnsi="Arial" w:cs="Arial"/>
          <w:color w:val="auto"/>
          <w:sz w:val="24"/>
          <w:szCs w:val="24"/>
          <w:u w:val="single"/>
        </w:rPr>
      </w:pPr>
      <w:bookmarkStart w:id="4" w:name="_Toc65117670"/>
      <w:r w:rsidRPr="00764534">
        <w:rPr>
          <w:rFonts w:ascii="Arial" w:hAnsi="Arial" w:cs="Arial"/>
          <w:color w:val="auto"/>
          <w:sz w:val="24"/>
          <w:szCs w:val="24"/>
          <w:u w:val="single"/>
        </w:rPr>
        <w:t xml:space="preserve">Mental health provisions </w:t>
      </w:r>
      <w:r w:rsidR="007C3B03" w:rsidRPr="00764534">
        <w:rPr>
          <w:rFonts w:ascii="Arial" w:hAnsi="Arial" w:cs="Arial"/>
          <w:color w:val="auto"/>
          <w:sz w:val="24"/>
          <w:szCs w:val="24"/>
          <w:u w:val="single"/>
        </w:rPr>
        <w:t>in the UK</w:t>
      </w:r>
      <w:bookmarkEnd w:id="4"/>
    </w:p>
    <w:p w14:paraId="448AD1DF" w14:textId="77777777" w:rsidR="00764534" w:rsidRPr="00764534" w:rsidRDefault="00764534" w:rsidP="00764534"/>
    <w:p w14:paraId="74A3FD45" w14:textId="583A7738" w:rsidR="00812E9F" w:rsidRPr="00481721" w:rsidRDefault="004A40D4" w:rsidP="00481721">
      <w:pPr>
        <w:spacing w:line="360" w:lineRule="auto"/>
        <w:rPr>
          <w:rFonts w:cs="Arial"/>
          <w:sz w:val="22"/>
        </w:rPr>
      </w:pPr>
      <w:r w:rsidRPr="00481721">
        <w:rPr>
          <w:rFonts w:cs="Arial"/>
          <w:sz w:val="22"/>
        </w:rPr>
        <w:t xml:space="preserve">According to </w:t>
      </w:r>
      <w:r w:rsidR="00720589" w:rsidRPr="00481721">
        <w:rPr>
          <w:rFonts w:cs="Arial"/>
          <w:sz w:val="22"/>
        </w:rPr>
        <w:t>Killaspy, (</w:t>
      </w:r>
      <w:r w:rsidR="00FB7046" w:rsidRPr="00481721">
        <w:rPr>
          <w:rFonts w:cs="Arial"/>
          <w:sz w:val="22"/>
        </w:rPr>
        <w:t>2006</w:t>
      </w:r>
      <w:r w:rsidR="008A0D92">
        <w:rPr>
          <w:rFonts w:cs="Arial"/>
          <w:sz w:val="22"/>
        </w:rPr>
        <w:t xml:space="preserve">, </w:t>
      </w:r>
      <w:r w:rsidR="00A8168C">
        <w:rPr>
          <w:rFonts w:cs="Arial"/>
          <w:sz w:val="22"/>
        </w:rPr>
        <w:t>pp. 245-258</w:t>
      </w:r>
      <w:r w:rsidR="00FB7046" w:rsidRPr="00481721">
        <w:rPr>
          <w:rFonts w:cs="Arial"/>
          <w:sz w:val="22"/>
        </w:rPr>
        <w:t>)</w:t>
      </w:r>
      <w:r w:rsidRPr="00481721">
        <w:rPr>
          <w:rFonts w:cs="Arial"/>
          <w:sz w:val="22"/>
        </w:rPr>
        <w:t>, Throughout ancient history</w:t>
      </w:r>
      <w:r w:rsidR="008F5E71">
        <w:rPr>
          <w:rFonts w:cs="Arial"/>
          <w:sz w:val="22"/>
        </w:rPr>
        <w:t>,</w:t>
      </w:r>
      <w:r w:rsidRPr="00481721">
        <w:rPr>
          <w:rFonts w:cs="Arial"/>
          <w:sz w:val="22"/>
        </w:rPr>
        <w:t xml:space="preserve"> there ha</w:t>
      </w:r>
      <w:r w:rsidR="008F5E71">
        <w:rPr>
          <w:rFonts w:cs="Arial"/>
          <w:sz w:val="22"/>
        </w:rPr>
        <w:t>ve</w:t>
      </w:r>
      <w:r w:rsidRPr="00481721">
        <w:rPr>
          <w:rFonts w:cs="Arial"/>
          <w:sz w:val="22"/>
        </w:rPr>
        <w:t xml:space="preserve"> been many theories of madness, including possessed by evil spirits or punishment from god. This led to many barbarous forms of torture in the name of treatment for people with mental illness. Until the latter part of the 19</w:t>
      </w:r>
      <w:r w:rsidRPr="00481721">
        <w:rPr>
          <w:rFonts w:cs="Arial"/>
          <w:sz w:val="22"/>
          <w:vertAlign w:val="superscript"/>
        </w:rPr>
        <w:t>th</w:t>
      </w:r>
      <w:r w:rsidRPr="00481721">
        <w:rPr>
          <w:rFonts w:cs="Arial"/>
          <w:sz w:val="22"/>
        </w:rPr>
        <w:t xml:space="preserve"> century with the rise of the asylums which dominated many parts of the UK, people who displayed signs of madness were doomed to isolation in these asylums. They were believed to be insane or psychotic. Contempt from the non-psychotic people and discarded, they had no choice but to accept their fate and live there, many ended up for decades or died in there. Policymakers branded them as dangerous and did not want to focus on them. instead, simply preferred to move them into institutions where they could be contained and treated. However, psychiatry was dormant, and emphasis was on control rather than cure. According to Songzi and Mingli</w:t>
      </w:r>
      <w:r w:rsidR="00611683" w:rsidRPr="00481721">
        <w:rPr>
          <w:rFonts w:cs="Arial"/>
          <w:sz w:val="22"/>
        </w:rPr>
        <w:t>,</w:t>
      </w:r>
      <w:r w:rsidRPr="00481721">
        <w:rPr>
          <w:rFonts w:cs="Arial"/>
          <w:sz w:val="22"/>
        </w:rPr>
        <w:t xml:space="preserve"> (2020</w:t>
      </w:r>
      <w:r w:rsidR="00766ABE">
        <w:rPr>
          <w:rFonts w:cs="Arial"/>
          <w:sz w:val="22"/>
        </w:rPr>
        <w:t>, pp. 252-256</w:t>
      </w:r>
      <w:r w:rsidRPr="00481721">
        <w:rPr>
          <w:rFonts w:cs="Arial"/>
          <w:sz w:val="22"/>
        </w:rPr>
        <w:t xml:space="preserve">), the government favoured asylums to be the best place for the mentally ill, also, they </w:t>
      </w:r>
      <w:r w:rsidR="00F86EE4" w:rsidRPr="00481721">
        <w:rPr>
          <w:rFonts w:cs="Arial"/>
          <w:sz w:val="22"/>
        </w:rPr>
        <w:t>claimed</w:t>
      </w:r>
      <w:r w:rsidR="009A27C8" w:rsidRPr="00481721">
        <w:rPr>
          <w:rFonts w:cs="Arial"/>
          <w:sz w:val="22"/>
        </w:rPr>
        <w:t xml:space="preserve"> </w:t>
      </w:r>
      <w:r w:rsidR="004E32EA" w:rsidRPr="00481721">
        <w:rPr>
          <w:rFonts w:cs="Arial"/>
          <w:sz w:val="22"/>
        </w:rPr>
        <w:t>that</w:t>
      </w:r>
      <w:r w:rsidR="009A27C8" w:rsidRPr="00481721">
        <w:rPr>
          <w:rFonts w:cs="Arial"/>
          <w:sz w:val="22"/>
        </w:rPr>
        <w:t xml:space="preserve"> </w:t>
      </w:r>
      <w:r w:rsidRPr="00481721">
        <w:rPr>
          <w:rFonts w:cs="Arial"/>
          <w:sz w:val="22"/>
        </w:rPr>
        <w:t>philosopher Michel Foucault</w:t>
      </w:r>
      <w:r w:rsidR="00612CC5" w:rsidRPr="00481721">
        <w:rPr>
          <w:rFonts w:cs="Arial"/>
          <w:sz w:val="22"/>
        </w:rPr>
        <w:t xml:space="preserve"> </w:t>
      </w:r>
      <w:r w:rsidRPr="00481721">
        <w:rPr>
          <w:rFonts w:cs="Arial"/>
          <w:sz w:val="22"/>
        </w:rPr>
        <w:t>criticised the idea of asylums. Foucault believes that, historically, asylums were places to manipulate psychiatric methods for principles of social control. Admission to the asylums w</w:t>
      </w:r>
      <w:r w:rsidR="008F5E71">
        <w:rPr>
          <w:rFonts w:cs="Arial"/>
          <w:sz w:val="22"/>
        </w:rPr>
        <w:t>as</w:t>
      </w:r>
      <w:r w:rsidRPr="00481721">
        <w:rPr>
          <w:rFonts w:cs="Arial"/>
          <w:sz w:val="22"/>
        </w:rPr>
        <w:t xml:space="preserve"> initially involuntary </w:t>
      </w:r>
      <w:r w:rsidR="00C914D0" w:rsidRPr="00481721">
        <w:rPr>
          <w:rFonts w:cs="Arial"/>
          <w:sz w:val="22"/>
        </w:rPr>
        <w:t>t</w:t>
      </w:r>
      <w:r w:rsidRPr="00481721">
        <w:rPr>
          <w:rFonts w:cs="Arial"/>
          <w:sz w:val="22"/>
        </w:rPr>
        <w:t>ill the 1930s and changed to voluntary meaning individuals can refuse or admit themselves into the asylum if they needed to.</w:t>
      </w:r>
      <w:r w:rsidR="00076374" w:rsidRPr="00481721">
        <w:rPr>
          <w:rFonts w:cs="Arial"/>
          <w:sz w:val="22"/>
        </w:rPr>
        <w:t xml:space="preserve"> This </w:t>
      </w:r>
      <w:r w:rsidR="002751F1" w:rsidRPr="00481721">
        <w:rPr>
          <w:rFonts w:cs="Arial"/>
          <w:sz w:val="22"/>
        </w:rPr>
        <w:t xml:space="preserve">new change </w:t>
      </w:r>
      <w:r w:rsidR="00076374" w:rsidRPr="00481721">
        <w:rPr>
          <w:rFonts w:cs="Arial"/>
          <w:sz w:val="22"/>
        </w:rPr>
        <w:t xml:space="preserve">contributed to </w:t>
      </w:r>
      <w:r w:rsidR="008F5E71">
        <w:rPr>
          <w:rFonts w:cs="Arial"/>
          <w:sz w:val="22"/>
        </w:rPr>
        <w:t xml:space="preserve">an </w:t>
      </w:r>
      <w:r w:rsidR="0022134A" w:rsidRPr="00481721">
        <w:rPr>
          <w:rFonts w:cs="Arial"/>
          <w:sz w:val="22"/>
        </w:rPr>
        <w:t xml:space="preserve">exponential increase in </w:t>
      </w:r>
      <w:r w:rsidR="009E281F" w:rsidRPr="00481721">
        <w:rPr>
          <w:rFonts w:cs="Arial"/>
          <w:sz w:val="22"/>
        </w:rPr>
        <w:t>patients.</w:t>
      </w:r>
      <w:r w:rsidR="00CA2DD6" w:rsidRPr="00481721">
        <w:rPr>
          <w:rFonts w:cs="Arial"/>
          <w:sz w:val="22"/>
        </w:rPr>
        <w:t xml:space="preserve"> </w:t>
      </w:r>
      <w:r w:rsidR="00C57CD5" w:rsidRPr="00481721">
        <w:rPr>
          <w:rFonts w:cs="Arial"/>
          <w:sz w:val="22"/>
        </w:rPr>
        <w:t>The residents</w:t>
      </w:r>
      <w:r w:rsidR="004E7592" w:rsidRPr="00481721">
        <w:rPr>
          <w:rFonts w:cs="Arial"/>
          <w:sz w:val="22"/>
        </w:rPr>
        <w:t xml:space="preserve"> suff</w:t>
      </w:r>
      <w:r w:rsidR="007C011E" w:rsidRPr="00481721">
        <w:rPr>
          <w:rFonts w:cs="Arial"/>
          <w:sz w:val="22"/>
        </w:rPr>
        <w:t xml:space="preserve">ered terribly at the hands of these so-called </w:t>
      </w:r>
      <w:r w:rsidR="00682276" w:rsidRPr="00481721">
        <w:rPr>
          <w:rFonts w:cs="Arial"/>
          <w:sz w:val="22"/>
        </w:rPr>
        <w:t>professional psychiatri</w:t>
      </w:r>
      <w:r w:rsidR="008F5E71">
        <w:rPr>
          <w:rFonts w:cs="Arial"/>
          <w:sz w:val="22"/>
        </w:rPr>
        <w:t>st</w:t>
      </w:r>
      <w:r w:rsidR="00682276" w:rsidRPr="00481721">
        <w:rPr>
          <w:rFonts w:cs="Arial"/>
          <w:sz w:val="22"/>
        </w:rPr>
        <w:t xml:space="preserve">s. </w:t>
      </w:r>
      <w:r w:rsidR="00387BA0" w:rsidRPr="00481721">
        <w:rPr>
          <w:rFonts w:cs="Arial"/>
          <w:sz w:val="22"/>
        </w:rPr>
        <w:t xml:space="preserve">controversial </w:t>
      </w:r>
      <w:r w:rsidR="007D3204" w:rsidRPr="00481721">
        <w:rPr>
          <w:rFonts w:cs="Arial"/>
          <w:sz w:val="22"/>
        </w:rPr>
        <w:t>medical procedures</w:t>
      </w:r>
      <w:r w:rsidR="0020788F" w:rsidRPr="00481721">
        <w:rPr>
          <w:rFonts w:cs="Arial"/>
          <w:sz w:val="22"/>
        </w:rPr>
        <w:t xml:space="preserve">, including </w:t>
      </w:r>
      <w:r w:rsidR="005D05B0" w:rsidRPr="00481721">
        <w:rPr>
          <w:rFonts w:cs="Arial"/>
          <w:sz w:val="22"/>
        </w:rPr>
        <w:t>lobotomy, leucotomy</w:t>
      </w:r>
      <w:r w:rsidR="0021016A" w:rsidRPr="00481721">
        <w:rPr>
          <w:rFonts w:cs="Arial"/>
          <w:sz w:val="22"/>
        </w:rPr>
        <w:t>, insulin</w:t>
      </w:r>
      <w:r w:rsidR="008F5E71">
        <w:rPr>
          <w:rFonts w:cs="Arial"/>
          <w:sz w:val="22"/>
        </w:rPr>
        <w:t>-</w:t>
      </w:r>
      <w:r w:rsidR="0021016A" w:rsidRPr="00481721">
        <w:rPr>
          <w:rFonts w:cs="Arial"/>
          <w:sz w:val="22"/>
        </w:rPr>
        <w:t xml:space="preserve">induced </w:t>
      </w:r>
      <w:r w:rsidR="0089184C" w:rsidRPr="00481721">
        <w:rPr>
          <w:rFonts w:cs="Arial"/>
          <w:sz w:val="22"/>
        </w:rPr>
        <w:t>coma,</w:t>
      </w:r>
      <w:r w:rsidR="005D05B0" w:rsidRPr="00481721">
        <w:rPr>
          <w:rFonts w:cs="Arial"/>
          <w:sz w:val="22"/>
        </w:rPr>
        <w:t xml:space="preserve"> and electro-convulsive therapy</w:t>
      </w:r>
      <w:r w:rsidR="000748E7" w:rsidRPr="00481721">
        <w:rPr>
          <w:rFonts w:cs="Arial"/>
          <w:sz w:val="22"/>
        </w:rPr>
        <w:t xml:space="preserve"> were</w:t>
      </w:r>
      <w:r w:rsidR="007C7780" w:rsidRPr="00481721">
        <w:rPr>
          <w:rFonts w:cs="Arial"/>
          <w:sz w:val="22"/>
        </w:rPr>
        <w:t xml:space="preserve"> used on them</w:t>
      </w:r>
      <w:r w:rsidR="00E671EC" w:rsidRPr="00481721">
        <w:rPr>
          <w:rFonts w:cs="Arial"/>
          <w:sz w:val="22"/>
        </w:rPr>
        <w:t>.</w:t>
      </w:r>
      <w:r w:rsidR="00AE07AE" w:rsidRPr="00481721">
        <w:rPr>
          <w:rFonts w:cs="Arial"/>
          <w:sz w:val="22"/>
        </w:rPr>
        <w:t xml:space="preserve"> (</w:t>
      </w:r>
      <w:r w:rsidR="001773EE" w:rsidRPr="00481721">
        <w:rPr>
          <w:rFonts w:cs="Arial"/>
          <w:sz w:val="22"/>
        </w:rPr>
        <w:t>Rollin, 2018</w:t>
      </w:r>
      <w:r w:rsidR="00766ABE">
        <w:rPr>
          <w:rFonts w:cs="Arial"/>
          <w:sz w:val="22"/>
        </w:rPr>
        <w:t xml:space="preserve">, </w:t>
      </w:r>
      <w:r w:rsidR="00A80B9B">
        <w:rPr>
          <w:rFonts w:cs="Arial"/>
          <w:sz w:val="22"/>
        </w:rPr>
        <w:t>p.1</w:t>
      </w:r>
      <w:r w:rsidR="001773EE" w:rsidRPr="00481721">
        <w:rPr>
          <w:rFonts w:cs="Arial"/>
          <w:sz w:val="22"/>
        </w:rPr>
        <w:t>).</w:t>
      </w:r>
      <w:r w:rsidR="00380A14" w:rsidRPr="00481721">
        <w:rPr>
          <w:rFonts w:cs="Arial"/>
          <w:sz w:val="22"/>
        </w:rPr>
        <w:t xml:space="preserve"> M</w:t>
      </w:r>
      <w:r w:rsidR="00F40B0B" w:rsidRPr="00481721">
        <w:rPr>
          <w:rFonts w:cs="Arial"/>
          <w:sz w:val="22"/>
        </w:rPr>
        <w:t xml:space="preserve">uch </w:t>
      </w:r>
      <w:r w:rsidR="00642CA7" w:rsidRPr="00481721">
        <w:rPr>
          <w:rFonts w:cs="Arial"/>
          <w:sz w:val="22"/>
        </w:rPr>
        <w:t>hostility</w:t>
      </w:r>
      <w:r w:rsidR="00F40B0B" w:rsidRPr="00481721">
        <w:rPr>
          <w:rFonts w:cs="Arial"/>
          <w:sz w:val="22"/>
        </w:rPr>
        <w:t xml:space="preserve"> on the </w:t>
      </w:r>
      <w:r w:rsidR="00642CA7" w:rsidRPr="00481721">
        <w:rPr>
          <w:rFonts w:cs="Arial"/>
          <w:sz w:val="22"/>
        </w:rPr>
        <w:t>arguments</w:t>
      </w:r>
      <w:r w:rsidR="00F40B0B" w:rsidRPr="00481721">
        <w:rPr>
          <w:rFonts w:cs="Arial"/>
          <w:sz w:val="22"/>
        </w:rPr>
        <w:t xml:space="preserve"> of morality, </w:t>
      </w:r>
      <w:r w:rsidR="00EB2D2F" w:rsidRPr="00481721">
        <w:rPr>
          <w:rFonts w:cs="Arial"/>
          <w:sz w:val="22"/>
        </w:rPr>
        <w:t>harmful effects or misuse</w:t>
      </w:r>
      <w:r w:rsidR="00642CA7" w:rsidRPr="00481721">
        <w:rPr>
          <w:rFonts w:cs="Arial"/>
          <w:sz w:val="22"/>
        </w:rPr>
        <w:t xml:space="preserve"> led to grave concern</w:t>
      </w:r>
      <w:r w:rsidR="00171604" w:rsidRPr="00481721">
        <w:rPr>
          <w:rFonts w:cs="Arial"/>
          <w:sz w:val="22"/>
        </w:rPr>
        <w:t xml:space="preserve">s. </w:t>
      </w:r>
      <w:r w:rsidR="00AB622D" w:rsidRPr="00481721">
        <w:rPr>
          <w:rFonts w:cs="Arial"/>
          <w:sz w:val="22"/>
        </w:rPr>
        <w:t>A</w:t>
      </w:r>
      <w:r w:rsidR="008F4D3C" w:rsidRPr="00481721">
        <w:rPr>
          <w:rFonts w:cs="Arial"/>
          <w:sz w:val="22"/>
        </w:rPr>
        <w:t xml:space="preserve">ccording to </w:t>
      </w:r>
      <w:r w:rsidR="00EC5DA9" w:rsidRPr="00481721">
        <w:rPr>
          <w:rFonts w:cs="Arial"/>
          <w:sz w:val="22"/>
        </w:rPr>
        <w:t xml:space="preserve">Sabbatini, </w:t>
      </w:r>
      <w:r w:rsidR="00AC08A2" w:rsidRPr="00481721">
        <w:rPr>
          <w:rFonts w:cs="Arial"/>
          <w:sz w:val="22"/>
        </w:rPr>
        <w:t xml:space="preserve">(1998), </w:t>
      </w:r>
      <w:r w:rsidR="00FB55FE" w:rsidRPr="00481721">
        <w:rPr>
          <w:rFonts w:cs="Arial"/>
          <w:sz w:val="22"/>
        </w:rPr>
        <w:t xml:space="preserve">developments in </w:t>
      </w:r>
      <w:r w:rsidR="002D475C" w:rsidRPr="00481721">
        <w:rPr>
          <w:rFonts w:cs="Arial"/>
          <w:sz w:val="22"/>
        </w:rPr>
        <w:t xml:space="preserve">the philosophy of mental illness </w:t>
      </w:r>
      <w:r w:rsidR="001431F9" w:rsidRPr="00481721">
        <w:rPr>
          <w:rFonts w:cs="Arial"/>
          <w:sz w:val="22"/>
        </w:rPr>
        <w:t>(enthused</w:t>
      </w:r>
      <w:r w:rsidR="00FB7197" w:rsidRPr="00481721">
        <w:rPr>
          <w:rFonts w:cs="Arial"/>
          <w:sz w:val="22"/>
        </w:rPr>
        <w:t xml:space="preserve"> from theories introduced </w:t>
      </w:r>
      <w:r w:rsidR="00314D70" w:rsidRPr="00481721">
        <w:rPr>
          <w:rFonts w:cs="Arial"/>
          <w:sz w:val="22"/>
        </w:rPr>
        <w:t xml:space="preserve">by philosophers and </w:t>
      </w:r>
      <w:r w:rsidR="00C030C5" w:rsidRPr="00481721">
        <w:rPr>
          <w:rFonts w:cs="Arial"/>
          <w:sz w:val="22"/>
        </w:rPr>
        <w:t>neurolog</w:t>
      </w:r>
      <w:r w:rsidR="00716CCB" w:rsidRPr="00481721">
        <w:rPr>
          <w:rFonts w:cs="Arial"/>
          <w:sz w:val="22"/>
        </w:rPr>
        <w:t xml:space="preserve">ists such as </w:t>
      </w:r>
      <w:r w:rsidR="00CE581A" w:rsidRPr="00481721">
        <w:rPr>
          <w:rFonts w:cs="Arial"/>
          <w:sz w:val="22"/>
        </w:rPr>
        <w:t>Sigmund Freud</w:t>
      </w:r>
      <w:r w:rsidR="00716CCB" w:rsidRPr="00481721">
        <w:rPr>
          <w:rFonts w:cs="Arial"/>
          <w:sz w:val="22"/>
        </w:rPr>
        <w:t xml:space="preserve">) </w:t>
      </w:r>
      <w:r w:rsidR="00A85532" w:rsidRPr="00481721">
        <w:rPr>
          <w:rFonts w:cs="Arial"/>
          <w:sz w:val="22"/>
        </w:rPr>
        <w:t xml:space="preserve">revolutionised </w:t>
      </w:r>
      <w:r w:rsidR="00AA4879" w:rsidRPr="00481721">
        <w:rPr>
          <w:rFonts w:cs="Arial"/>
          <w:sz w:val="22"/>
        </w:rPr>
        <w:t>pharmacological medicine</w:t>
      </w:r>
      <w:r w:rsidR="000D046D" w:rsidRPr="00481721">
        <w:rPr>
          <w:rFonts w:cs="Arial"/>
          <w:sz w:val="22"/>
        </w:rPr>
        <w:t xml:space="preserve"> </w:t>
      </w:r>
      <w:r w:rsidR="00716CCB" w:rsidRPr="00481721">
        <w:rPr>
          <w:rFonts w:cs="Arial"/>
          <w:sz w:val="22"/>
        </w:rPr>
        <w:t>for exam</w:t>
      </w:r>
      <w:r w:rsidR="00316204" w:rsidRPr="00481721">
        <w:rPr>
          <w:rFonts w:cs="Arial"/>
          <w:sz w:val="22"/>
        </w:rPr>
        <w:t xml:space="preserve">ple </w:t>
      </w:r>
      <w:r w:rsidR="000D046D" w:rsidRPr="00481721">
        <w:rPr>
          <w:rFonts w:cs="Arial"/>
          <w:sz w:val="22"/>
        </w:rPr>
        <w:t>n</w:t>
      </w:r>
      <w:r w:rsidR="00770362" w:rsidRPr="00481721">
        <w:rPr>
          <w:rFonts w:cs="Arial"/>
          <w:sz w:val="22"/>
        </w:rPr>
        <w:t>ew psychiatric drugs were developed in laboratories, notably the antipsychotic chlorpromazine, and by the mid-20</w:t>
      </w:r>
      <w:r w:rsidR="00770362" w:rsidRPr="00481721">
        <w:rPr>
          <w:rFonts w:cs="Arial"/>
          <w:sz w:val="22"/>
          <w:vertAlign w:val="superscript"/>
        </w:rPr>
        <w:t>th</w:t>
      </w:r>
      <w:r w:rsidR="00770362" w:rsidRPr="00481721">
        <w:rPr>
          <w:rFonts w:cs="Arial"/>
          <w:sz w:val="22"/>
        </w:rPr>
        <w:t xml:space="preserve"> century became the preferred use</w:t>
      </w:r>
      <w:r w:rsidR="00006D6F" w:rsidRPr="00481721">
        <w:rPr>
          <w:rFonts w:cs="Arial"/>
          <w:sz w:val="22"/>
        </w:rPr>
        <w:t xml:space="preserve">, </w:t>
      </w:r>
      <w:r w:rsidR="00D51ABB" w:rsidRPr="00481721">
        <w:rPr>
          <w:rFonts w:cs="Arial"/>
          <w:sz w:val="22"/>
        </w:rPr>
        <w:t xml:space="preserve">and </w:t>
      </w:r>
      <w:r w:rsidR="002B61AB" w:rsidRPr="00481721">
        <w:rPr>
          <w:rFonts w:cs="Arial"/>
          <w:sz w:val="22"/>
        </w:rPr>
        <w:t>consequently</w:t>
      </w:r>
      <w:r w:rsidR="00D51ABB" w:rsidRPr="00481721">
        <w:rPr>
          <w:rFonts w:cs="Arial"/>
          <w:sz w:val="22"/>
        </w:rPr>
        <w:t xml:space="preserve"> le</w:t>
      </w:r>
      <w:r w:rsidR="008F70D3" w:rsidRPr="00481721">
        <w:rPr>
          <w:rFonts w:cs="Arial"/>
          <w:sz w:val="22"/>
        </w:rPr>
        <w:t>d</w:t>
      </w:r>
      <w:r w:rsidR="00D51ABB" w:rsidRPr="00481721">
        <w:rPr>
          <w:rFonts w:cs="Arial"/>
          <w:sz w:val="22"/>
        </w:rPr>
        <w:t xml:space="preserve"> to </w:t>
      </w:r>
      <w:r w:rsidR="002B61AB" w:rsidRPr="00481721">
        <w:rPr>
          <w:rFonts w:cs="Arial"/>
          <w:sz w:val="22"/>
        </w:rPr>
        <w:t>deinstitutionalisation</w:t>
      </w:r>
      <w:r w:rsidR="005816C9" w:rsidRPr="00481721">
        <w:rPr>
          <w:rFonts w:cs="Arial"/>
          <w:sz w:val="22"/>
        </w:rPr>
        <w:t>.</w:t>
      </w:r>
      <w:r w:rsidR="00955530" w:rsidRPr="00481721">
        <w:rPr>
          <w:rFonts w:cs="Arial"/>
          <w:sz w:val="22"/>
        </w:rPr>
        <w:t xml:space="preserve"> </w:t>
      </w:r>
    </w:p>
    <w:p w14:paraId="7F4938EC" w14:textId="6CDC0337" w:rsidR="00DF7B75" w:rsidRPr="00481721" w:rsidRDefault="00467123" w:rsidP="00481721">
      <w:pPr>
        <w:spacing w:line="360" w:lineRule="auto"/>
        <w:rPr>
          <w:rFonts w:cs="Arial"/>
          <w:sz w:val="22"/>
        </w:rPr>
      </w:pPr>
      <w:r w:rsidRPr="00481721">
        <w:rPr>
          <w:rFonts w:cs="Arial"/>
          <w:sz w:val="22"/>
        </w:rPr>
        <w:t xml:space="preserve">Taking into consideration the </w:t>
      </w:r>
      <w:r w:rsidR="00CB69EE" w:rsidRPr="00481721">
        <w:rPr>
          <w:rFonts w:cs="Arial"/>
          <w:sz w:val="22"/>
        </w:rPr>
        <w:t xml:space="preserve">problems and opportunities </w:t>
      </w:r>
      <w:r w:rsidR="0084364F" w:rsidRPr="00481721">
        <w:rPr>
          <w:rFonts w:cs="Arial"/>
          <w:sz w:val="22"/>
        </w:rPr>
        <w:t>evolving from the asylums</w:t>
      </w:r>
      <w:r w:rsidR="00FA61E0" w:rsidRPr="00481721">
        <w:rPr>
          <w:rFonts w:cs="Arial"/>
          <w:sz w:val="22"/>
        </w:rPr>
        <w:t xml:space="preserve">, </w:t>
      </w:r>
      <w:r w:rsidR="00171952" w:rsidRPr="00481721">
        <w:rPr>
          <w:rFonts w:cs="Arial"/>
          <w:sz w:val="22"/>
        </w:rPr>
        <w:t>an</w:t>
      </w:r>
      <w:r w:rsidR="000F2C3B" w:rsidRPr="00481721">
        <w:rPr>
          <w:rFonts w:cs="Arial"/>
          <w:sz w:val="22"/>
        </w:rPr>
        <w:t xml:space="preserve"> </w:t>
      </w:r>
      <w:r w:rsidR="002B218B" w:rsidRPr="00481721">
        <w:rPr>
          <w:rFonts w:cs="Arial"/>
          <w:sz w:val="22"/>
        </w:rPr>
        <w:t>escalating</w:t>
      </w:r>
      <w:r w:rsidR="00DA364C" w:rsidRPr="00481721">
        <w:rPr>
          <w:rFonts w:cs="Arial"/>
          <w:sz w:val="22"/>
        </w:rPr>
        <w:t xml:space="preserve"> opposition to the </w:t>
      </w:r>
      <w:r w:rsidR="009979C7" w:rsidRPr="00481721">
        <w:rPr>
          <w:rFonts w:cs="Arial"/>
          <w:sz w:val="22"/>
        </w:rPr>
        <w:t>magnitude</w:t>
      </w:r>
      <w:r w:rsidR="00DA364C" w:rsidRPr="00481721">
        <w:rPr>
          <w:rFonts w:cs="Arial"/>
          <w:sz w:val="22"/>
        </w:rPr>
        <w:t xml:space="preserve"> use of </w:t>
      </w:r>
      <w:r w:rsidR="00955530" w:rsidRPr="00481721">
        <w:rPr>
          <w:rFonts w:cs="Arial"/>
          <w:sz w:val="22"/>
        </w:rPr>
        <w:t>mental</w:t>
      </w:r>
      <w:r w:rsidR="00DA364C" w:rsidRPr="00481721">
        <w:rPr>
          <w:rFonts w:cs="Arial"/>
          <w:sz w:val="22"/>
        </w:rPr>
        <w:t xml:space="preserve"> hospitals and </w:t>
      </w:r>
      <w:r w:rsidR="00955530" w:rsidRPr="00481721">
        <w:rPr>
          <w:rFonts w:cs="Arial"/>
          <w:sz w:val="22"/>
        </w:rPr>
        <w:t>asylums</w:t>
      </w:r>
      <w:r w:rsidR="00DA364C" w:rsidRPr="00481721">
        <w:rPr>
          <w:rFonts w:cs="Arial"/>
          <w:sz w:val="22"/>
        </w:rPr>
        <w:t>,</w:t>
      </w:r>
      <w:r w:rsidR="00F70494" w:rsidRPr="00481721">
        <w:rPr>
          <w:rFonts w:cs="Arial"/>
          <w:sz w:val="22"/>
        </w:rPr>
        <w:t xml:space="preserve"> </w:t>
      </w:r>
      <w:r w:rsidR="00DA364C" w:rsidRPr="00481721">
        <w:rPr>
          <w:rFonts w:cs="Arial"/>
          <w:sz w:val="22"/>
        </w:rPr>
        <w:t xml:space="preserve">attempts were </w:t>
      </w:r>
      <w:r w:rsidR="00F70494" w:rsidRPr="00481721">
        <w:rPr>
          <w:rFonts w:cs="Arial"/>
          <w:sz w:val="22"/>
        </w:rPr>
        <w:t>prepared</w:t>
      </w:r>
      <w:r w:rsidR="00DA364C" w:rsidRPr="00481721">
        <w:rPr>
          <w:rFonts w:cs="Arial"/>
          <w:sz w:val="22"/>
        </w:rPr>
        <w:t xml:space="preserve"> to develop services in the community</w:t>
      </w:r>
      <w:r w:rsidR="00D32E0D" w:rsidRPr="00481721">
        <w:rPr>
          <w:rFonts w:cs="Arial"/>
          <w:sz w:val="22"/>
        </w:rPr>
        <w:t xml:space="preserve"> with the notion </w:t>
      </w:r>
      <w:r w:rsidR="00897D3A" w:rsidRPr="00481721">
        <w:rPr>
          <w:rFonts w:cs="Arial"/>
          <w:sz w:val="22"/>
        </w:rPr>
        <w:t xml:space="preserve">that the mentally ill can be </w:t>
      </w:r>
      <w:r w:rsidR="00897D3A" w:rsidRPr="00481721">
        <w:rPr>
          <w:rFonts w:cs="Arial"/>
          <w:sz w:val="22"/>
        </w:rPr>
        <w:lastRenderedPageBreak/>
        <w:t>cared for outside the asylums</w:t>
      </w:r>
      <w:r w:rsidR="00882232" w:rsidRPr="00481721">
        <w:rPr>
          <w:rFonts w:cs="Arial"/>
          <w:sz w:val="22"/>
        </w:rPr>
        <w:t xml:space="preserve"> utili</w:t>
      </w:r>
      <w:r w:rsidR="00057C1F" w:rsidRPr="00481721">
        <w:rPr>
          <w:rFonts w:cs="Arial"/>
          <w:sz w:val="22"/>
        </w:rPr>
        <w:t>sin</w:t>
      </w:r>
      <w:r w:rsidR="00882232" w:rsidRPr="00481721">
        <w:rPr>
          <w:rFonts w:cs="Arial"/>
          <w:sz w:val="22"/>
        </w:rPr>
        <w:t>g</w:t>
      </w:r>
      <w:r w:rsidR="00897D3A" w:rsidRPr="00481721">
        <w:rPr>
          <w:rFonts w:cs="Arial"/>
          <w:sz w:val="22"/>
        </w:rPr>
        <w:t xml:space="preserve"> </w:t>
      </w:r>
      <w:r w:rsidR="008742B3" w:rsidRPr="00481721">
        <w:rPr>
          <w:rFonts w:cs="Arial"/>
          <w:sz w:val="22"/>
        </w:rPr>
        <w:t>therapeutic interventions</w:t>
      </w:r>
      <w:r w:rsidR="006B042C" w:rsidRPr="00481721">
        <w:rPr>
          <w:rFonts w:cs="Arial"/>
          <w:sz w:val="22"/>
        </w:rPr>
        <w:t xml:space="preserve"> and </w:t>
      </w:r>
      <w:r w:rsidR="006615D3" w:rsidRPr="00481721">
        <w:rPr>
          <w:rFonts w:cs="Arial"/>
          <w:sz w:val="22"/>
        </w:rPr>
        <w:t xml:space="preserve">psychotropic </w:t>
      </w:r>
      <w:r w:rsidR="006B042C" w:rsidRPr="00481721">
        <w:rPr>
          <w:rFonts w:cs="Arial"/>
          <w:sz w:val="22"/>
        </w:rPr>
        <w:t>drugs</w:t>
      </w:r>
      <w:r w:rsidR="005776A8" w:rsidRPr="00481721">
        <w:rPr>
          <w:rFonts w:cs="Arial"/>
          <w:sz w:val="22"/>
        </w:rPr>
        <w:t xml:space="preserve">. </w:t>
      </w:r>
      <w:r w:rsidR="002F1881" w:rsidRPr="00481721">
        <w:rPr>
          <w:rFonts w:cs="Arial"/>
          <w:sz w:val="22"/>
        </w:rPr>
        <w:t xml:space="preserve">The </w:t>
      </w:r>
      <w:r w:rsidR="007070EA" w:rsidRPr="00481721">
        <w:rPr>
          <w:rFonts w:cs="Arial"/>
          <w:sz w:val="22"/>
        </w:rPr>
        <w:t xml:space="preserve">National Health Service </w:t>
      </w:r>
      <w:r w:rsidR="00D50B75" w:rsidRPr="00481721">
        <w:rPr>
          <w:rFonts w:cs="Arial"/>
          <w:sz w:val="22"/>
        </w:rPr>
        <w:t xml:space="preserve">(NHS) </w:t>
      </w:r>
      <w:r w:rsidR="007070EA" w:rsidRPr="00481721">
        <w:rPr>
          <w:rFonts w:cs="Arial"/>
          <w:sz w:val="22"/>
        </w:rPr>
        <w:t>derived from this in 19</w:t>
      </w:r>
      <w:r w:rsidR="00B56B56" w:rsidRPr="00481721">
        <w:rPr>
          <w:rFonts w:cs="Arial"/>
          <w:sz w:val="22"/>
        </w:rPr>
        <w:t>48,</w:t>
      </w:r>
      <w:r w:rsidR="00A94BE9" w:rsidRPr="00481721">
        <w:rPr>
          <w:rFonts w:cs="Arial"/>
          <w:sz w:val="22"/>
        </w:rPr>
        <w:t xml:space="preserve"> </w:t>
      </w:r>
      <w:r w:rsidR="00A94BE9" w:rsidRPr="00481721">
        <w:rPr>
          <w:rFonts w:cs="Arial"/>
          <w:sz w:val="22"/>
        </w:rPr>
        <w:t>It aimed to improve the care and provide support for the mentally ill. This was the introduction of the NHS and the progression of mental health care models and polic</w:t>
      </w:r>
      <w:r w:rsidR="006A3DE1">
        <w:rPr>
          <w:rFonts w:cs="Arial"/>
          <w:sz w:val="22"/>
        </w:rPr>
        <w:t>i</w:t>
      </w:r>
      <w:r w:rsidR="00A94BE9" w:rsidRPr="00481721">
        <w:rPr>
          <w:rFonts w:cs="Arial"/>
          <w:sz w:val="22"/>
        </w:rPr>
        <w:t xml:space="preserve">es. </w:t>
      </w:r>
      <w:r w:rsidR="0091328F" w:rsidRPr="00481721">
        <w:rPr>
          <w:rFonts w:cs="Arial"/>
          <w:sz w:val="22"/>
        </w:rPr>
        <w:t>(</w:t>
      </w:r>
      <w:r w:rsidR="004E78C7" w:rsidRPr="00481721">
        <w:rPr>
          <w:rFonts w:cs="Arial"/>
          <w:sz w:val="22"/>
        </w:rPr>
        <w:t>Malathouni, 2020</w:t>
      </w:r>
      <w:r w:rsidR="005C665E">
        <w:rPr>
          <w:rFonts w:cs="Arial"/>
          <w:sz w:val="22"/>
        </w:rPr>
        <w:t>, pp.1-15</w:t>
      </w:r>
      <w:r w:rsidR="004E78C7" w:rsidRPr="00481721">
        <w:rPr>
          <w:rFonts w:cs="Arial"/>
          <w:sz w:val="22"/>
        </w:rPr>
        <w:t>).</w:t>
      </w:r>
      <w:r w:rsidR="00A923F4" w:rsidRPr="00481721">
        <w:rPr>
          <w:rFonts w:cs="Arial"/>
          <w:sz w:val="22"/>
        </w:rPr>
        <w:t xml:space="preserve"> H</w:t>
      </w:r>
      <w:r w:rsidR="00B56B56" w:rsidRPr="00481721">
        <w:rPr>
          <w:rFonts w:cs="Arial"/>
          <w:sz w:val="22"/>
        </w:rPr>
        <w:t>owever</w:t>
      </w:r>
      <w:r w:rsidR="00A923F4" w:rsidRPr="00481721">
        <w:rPr>
          <w:rFonts w:cs="Arial"/>
          <w:sz w:val="22"/>
        </w:rPr>
        <w:t>,</w:t>
      </w:r>
      <w:r w:rsidR="00B56B56" w:rsidRPr="00481721">
        <w:rPr>
          <w:rFonts w:cs="Arial"/>
          <w:sz w:val="22"/>
        </w:rPr>
        <w:t xml:space="preserve"> </w:t>
      </w:r>
      <w:r w:rsidR="00772C51" w:rsidRPr="00481721">
        <w:rPr>
          <w:rFonts w:cs="Arial"/>
          <w:sz w:val="22"/>
        </w:rPr>
        <w:t xml:space="preserve">support from the government was </w:t>
      </w:r>
      <w:r w:rsidR="00706945" w:rsidRPr="00481721">
        <w:rPr>
          <w:rFonts w:cs="Arial"/>
          <w:sz w:val="22"/>
        </w:rPr>
        <w:t>inadequate</w:t>
      </w:r>
      <w:r w:rsidR="00772C51" w:rsidRPr="00481721">
        <w:rPr>
          <w:rFonts w:cs="Arial"/>
          <w:sz w:val="22"/>
        </w:rPr>
        <w:t xml:space="preserve"> and </w:t>
      </w:r>
      <w:r w:rsidR="00A923F4" w:rsidRPr="00481721">
        <w:rPr>
          <w:rFonts w:cs="Arial"/>
          <w:sz w:val="22"/>
        </w:rPr>
        <w:t>underestimated because</w:t>
      </w:r>
      <w:r w:rsidR="00706945" w:rsidRPr="00481721">
        <w:rPr>
          <w:rFonts w:cs="Arial"/>
          <w:sz w:val="22"/>
        </w:rPr>
        <w:t xml:space="preserve"> the influx of </w:t>
      </w:r>
      <w:r w:rsidR="00581385" w:rsidRPr="00481721">
        <w:rPr>
          <w:rFonts w:cs="Arial"/>
          <w:sz w:val="22"/>
        </w:rPr>
        <w:t xml:space="preserve">patients </w:t>
      </w:r>
      <w:r w:rsidR="007D02CA" w:rsidRPr="00481721">
        <w:rPr>
          <w:rFonts w:cs="Arial"/>
          <w:sz w:val="22"/>
        </w:rPr>
        <w:t xml:space="preserve">flooded </w:t>
      </w:r>
      <w:r w:rsidR="00F24287" w:rsidRPr="00481721">
        <w:rPr>
          <w:rFonts w:cs="Arial"/>
          <w:sz w:val="22"/>
        </w:rPr>
        <w:t xml:space="preserve">mainstream society and needed </w:t>
      </w:r>
      <w:r w:rsidR="003F7E5C" w:rsidRPr="00481721">
        <w:rPr>
          <w:rFonts w:cs="Arial"/>
          <w:sz w:val="22"/>
        </w:rPr>
        <w:t>comprehensive</w:t>
      </w:r>
      <w:r w:rsidR="00F24287" w:rsidRPr="00481721">
        <w:rPr>
          <w:rFonts w:cs="Arial"/>
          <w:sz w:val="22"/>
        </w:rPr>
        <w:t xml:space="preserve"> care.</w:t>
      </w:r>
      <w:r w:rsidR="00A307A3" w:rsidRPr="00481721">
        <w:rPr>
          <w:rFonts w:cs="Arial"/>
          <w:sz w:val="22"/>
        </w:rPr>
        <w:t xml:space="preserve"> </w:t>
      </w:r>
      <w:r w:rsidR="004B22B5" w:rsidRPr="00481721">
        <w:rPr>
          <w:rFonts w:cs="Arial"/>
          <w:sz w:val="22"/>
        </w:rPr>
        <w:t>In addition to ex</w:t>
      </w:r>
      <w:r w:rsidR="00017658" w:rsidRPr="00481721">
        <w:rPr>
          <w:rFonts w:cs="Arial"/>
          <w:sz w:val="22"/>
        </w:rPr>
        <w:t>-asylum patients</w:t>
      </w:r>
      <w:r w:rsidR="008F5E71">
        <w:rPr>
          <w:rFonts w:cs="Arial"/>
          <w:sz w:val="22"/>
        </w:rPr>
        <w:t>,</w:t>
      </w:r>
      <w:r w:rsidR="00017658" w:rsidRPr="00481721">
        <w:rPr>
          <w:rFonts w:cs="Arial"/>
          <w:sz w:val="22"/>
        </w:rPr>
        <w:t xml:space="preserve"> there was </w:t>
      </w:r>
      <w:r w:rsidR="00E47486" w:rsidRPr="00481721">
        <w:rPr>
          <w:rFonts w:cs="Arial"/>
          <w:sz w:val="22"/>
        </w:rPr>
        <w:t>also the</w:t>
      </w:r>
      <w:r w:rsidR="00017658" w:rsidRPr="00481721">
        <w:rPr>
          <w:rFonts w:cs="Arial"/>
          <w:sz w:val="22"/>
        </w:rPr>
        <w:t xml:space="preserve"> </w:t>
      </w:r>
      <w:r w:rsidR="007C37ED" w:rsidRPr="00481721">
        <w:rPr>
          <w:rFonts w:cs="Arial"/>
          <w:sz w:val="22"/>
        </w:rPr>
        <w:t>ever-growing</w:t>
      </w:r>
      <w:r w:rsidR="00017658" w:rsidRPr="00481721">
        <w:rPr>
          <w:rFonts w:cs="Arial"/>
          <w:sz w:val="22"/>
        </w:rPr>
        <w:t xml:space="preserve"> </w:t>
      </w:r>
      <w:r w:rsidR="004B77F8" w:rsidRPr="00481721">
        <w:rPr>
          <w:rFonts w:cs="Arial"/>
          <w:sz w:val="22"/>
        </w:rPr>
        <w:t xml:space="preserve">casualties </w:t>
      </w:r>
      <w:r w:rsidR="00913340" w:rsidRPr="00481721">
        <w:rPr>
          <w:rFonts w:cs="Arial"/>
          <w:sz w:val="22"/>
        </w:rPr>
        <w:t>from the 2</w:t>
      </w:r>
      <w:r w:rsidR="00913340" w:rsidRPr="00481721">
        <w:rPr>
          <w:rFonts w:cs="Arial"/>
          <w:sz w:val="22"/>
          <w:vertAlign w:val="superscript"/>
        </w:rPr>
        <w:t>nd</w:t>
      </w:r>
      <w:r w:rsidR="00913340" w:rsidRPr="00481721">
        <w:rPr>
          <w:rFonts w:cs="Arial"/>
          <w:sz w:val="22"/>
        </w:rPr>
        <w:t xml:space="preserve"> w</w:t>
      </w:r>
      <w:r w:rsidR="00ED6044" w:rsidRPr="00481721">
        <w:rPr>
          <w:rFonts w:cs="Arial"/>
          <w:sz w:val="22"/>
        </w:rPr>
        <w:t xml:space="preserve">orld war, </w:t>
      </w:r>
      <w:r w:rsidR="00F24C1B" w:rsidRPr="00481721">
        <w:rPr>
          <w:rFonts w:cs="Arial"/>
          <w:sz w:val="22"/>
        </w:rPr>
        <w:t>tens of thousands of ex-servicem</w:t>
      </w:r>
      <w:r w:rsidR="005C685B" w:rsidRPr="00481721">
        <w:rPr>
          <w:rFonts w:cs="Arial"/>
          <w:sz w:val="22"/>
        </w:rPr>
        <w:t xml:space="preserve">en were left disabled by the war, </w:t>
      </w:r>
      <w:r w:rsidR="00D3157A" w:rsidRPr="00481721">
        <w:rPr>
          <w:rFonts w:cs="Arial"/>
          <w:sz w:val="22"/>
        </w:rPr>
        <w:t xml:space="preserve">and it was the government’s responsibility to </w:t>
      </w:r>
      <w:r w:rsidR="007C37ED" w:rsidRPr="00481721">
        <w:rPr>
          <w:rFonts w:cs="Arial"/>
          <w:sz w:val="22"/>
        </w:rPr>
        <w:t>accommodate</w:t>
      </w:r>
      <w:r w:rsidR="00E70292" w:rsidRPr="00481721">
        <w:rPr>
          <w:rFonts w:cs="Arial"/>
          <w:sz w:val="22"/>
        </w:rPr>
        <w:t xml:space="preserve"> them. </w:t>
      </w:r>
      <w:r w:rsidR="00BF6097" w:rsidRPr="00481721">
        <w:rPr>
          <w:rFonts w:cs="Arial"/>
          <w:sz w:val="22"/>
        </w:rPr>
        <w:t xml:space="preserve">This </w:t>
      </w:r>
      <w:r w:rsidR="009B39C6" w:rsidRPr="00481721">
        <w:rPr>
          <w:rFonts w:cs="Arial"/>
          <w:sz w:val="22"/>
        </w:rPr>
        <w:t xml:space="preserve">meant providing rehabilitation services, </w:t>
      </w:r>
      <w:r w:rsidR="00B74E3C" w:rsidRPr="00481721">
        <w:rPr>
          <w:rFonts w:cs="Arial"/>
          <w:sz w:val="22"/>
        </w:rPr>
        <w:t xml:space="preserve">specifically </w:t>
      </w:r>
      <w:r w:rsidR="009B39C6" w:rsidRPr="00481721">
        <w:rPr>
          <w:rFonts w:cs="Arial"/>
          <w:sz w:val="22"/>
        </w:rPr>
        <w:t>adapt</w:t>
      </w:r>
      <w:r w:rsidR="00B74E3C" w:rsidRPr="00481721">
        <w:rPr>
          <w:rFonts w:cs="Arial"/>
          <w:sz w:val="22"/>
        </w:rPr>
        <w:t xml:space="preserve">ed </w:t>
      </w:r>
      <w:r w:rsidR="008505B7" w:rsidRPr="00481721">
        <w:rPr>
          <w:rFonts w:cs="Arial"/>
          <w:sz w:val="22"/>
        </w:rPr>
        <w:t xml:space="preserve">accommodation, </w:t>
      </w:r>
      <w:r w:rsidR="00B74E3C" w:rsidRPr="00481721">
        <w:rPr>
          <w:rFonts w:cs="Arial"/>
          <w:sz w:val="22"/>
        </w:rPr>
        <w:t xml:space="preserve">and </w:t>
      </w:r>
      <w:r w:rsidR="00853495" w:rsidRPr="00481721">
        <w:rPr>
          <w:rFonts w:cs="Arial"/>
          <w:sz w:val="22"/>
        </w:rPr>
        <w:t>accessibility features in society</w:t>
      </w:r>
      <w:r w:rsidR="005E7092" w:rsidRPr="00481721">
        <w:rPr>
          <w:rFonts w:cs="Arial"/>
          <w:sz w:val="22"/>
        </w:rPr>
        <w:t xml:space="preserve">. </w:t>
      </w:r>
      <w:r w:rsidR="001E3C77" w:rsidRPr="00481721">
        <w:rPr>
          <w:rFonts w:cs="Arial"/>
          <w:sz w:val="22"/>
        </w:rPr>
        <w:t>Resources w</w:t>
      </w:r>
      <w:r w:rsidR="008F5E71">
        <w:rPr>
          <w:rFonts w:cs="Arial"/>
          <w:sz w:val="22"/>
        </w:rPr>
        <w:t>ere</w:t>
      </w:r>
      <w:r w:rsidR="001E3C77" w:rsidRPr="00481721">
        <w:rPr>
          <w:rFonts w:cs="Arial"/>
          <w:sz w:val="22"/>
        </w:rPr>
        <w:t xml:space="preserve"> </w:t>
      </w:r>
      <w:r w:rsidR="00546CDA" w:rsidRPr="00481721">
        <w:rPr>
          <w:rFonts w:cs="Arial"/>
          <w:sz w:val="22"/>
        </w:rPr>
        <w:t xml:space="preserve">limited, </w:t>
      </w:r>
      <w:r w:rsidR="0056115F" w:rsidRPr="00481721">
        <w:rPr>
          <w:rFonts w:cs="Arial"/>
          <w:sz w:val="22"/>
        </w:rPr>
        <w:t xml:space="preserve">as the majority of funding was diverted to </w:t>
      </w:r>
      <w:r w:rsidR="00225404" w:rsidRPr="00481721">
        <w:rPr>
          <w:rFonts w:cs="Arial"/>
          <w:sz w:val="22"/>
        </w:rPr>
        <w:t xml:space="preserve">physical </w:t>
      </w:r>
      <w:r w:rsidR="007C477F" w:rsidRPr="00481721">
        <w:rPr>
          <w:rFonts w:cs="Arial"/>
          <w:sz w:val="22"/>
        </w:rPr>
        <w:t xml:space="preserve">treatments. </w:t>
      </w:r>
      <w:r w:rsidR="009C7EFD" w:rsidRPr="00481721">
        <w:rPr>
          <w:rFonts w:cs="Arial"/>
          <w:sz w:val="22"/>
        </w:rPr>
        <w:t>Neverthe</w:t>
      </w:r>
      <w:r w:rsidR="00D50B75" w:rsidRPr="00481721">
        <w:rPr>
          <w:rFonts w:cs="Arial"/>
          <w:sz w:val="22"/>
        </w:rPr>
        <w:t xml:space="preserve">less, the formulation of the NHS </w:t>
      </w:r>
      <w:r w:rsidR="00F67DC9" w:rsidRPr="00481721">
        <w:rPr>
          <w:rFonts w:cs="Arial"/>
          <w:sz w:val="22"/>
        </w:rPr>
        <w:t>care model</w:t>
      </w:r>
      <w:r w:rsidR="007D2FCD" w:rsidRPr="00481721">
        <w:rPr>
          <w:rFonts w:cs="Arial"/>
          <w:sz w:val="22"/>
        </w:rPr>
        <w:t xml:space="preserve"> brought many changes </w:t>
      </w:r>
      <w:r w:rsidR="00D422E2" w:rsidRPr="00481721">
        <w:rPr>
          <w:rFonts w:cs="Arial"/>
          <w:sz w:val="22"/>
        </w:rPr>
        <w:t xml:space="preserve">for the mentally ill, </w:t>
      </w:r>
      <w:r w:rsidR="005A4EC7" w:rsidRPr="00481721">
        <w:rPr>
          <w:rFonts w:cs="Arial"/>
          <w:sz w:val="22"/>
        </w:rPr>
        <w:t xml:space="preserve">including, free healthcare, psychotherapy, </w:t>
      </w:r>
      <w:r w:rsidR="001E48F8" w:rsidRPr="00481721">
        <w:rPr>
          <w:rFonts w:cs="Arial"/>
          <w:sz w:val="22"/>
        </w:rPr>
        <w:t xml:space="preserve">support from </w:t>
      </w:r>
      <w:r w:rsidR="00290C4C" w:rsidRPr="00481721">
        <w:rPr>
          <w:rFonts w:cs="Arial"/>
          <w:sz w:val="22"/>
        </w:rPr>
        <w:t xml:space="preserve">social services, a reduction in the stigma attached to mental health, </w:t>
      </w:r>
      <w:r w:rsidR="00EB5D6A" w:rsidRPr="00481721">
        <w:rPr>
          <w:rFonts w:cs="Arial"/>
          <w:sz w:val="22"/>
        </w:rPr>
        <w:t>and</w:t>
      </w:r>
      <w:r w:rsidR="004E4905" w:rsidRPr="00481721">
        <w:rPr>
          <w:rFonts w:cs="Arial"/>
          <w:sz w:val="22"/>
        </w:rPr>
        <w:t xml:space="preserve"> with the help of </w:t>
      </w:r>
      <w:r w:rsidR="00A83056" w:rsidRPr="00481721">
        <w:rPr>
          <w:rFonts w:cs="Arial"/>
          <w:sz w:val="22"/>
        </w:rPr>
        <w:t>a</w:t>
      </w:r>
      <w:r w:rsidR="004E4905" w:rsidRPr="00481721">
        <w:rPr>
          <w:rFonts w:cs="Arial"/>
          <w:sz w:val="22"/>
        </w:rPr>
        <w:t xml:space="preserve"> new </w:t>
      </w:r>
      <w:r w:rsidR="006C2863" w:rsidRPr="00481721">
        <w:rPr>
          <w:rFonts w:cs="Arial"/>
          <w:sz w:val="22"/>
        </w:rPr>
        <w:t>legal frame</w:t>
      </w:r>
      <w:r w:rsidR="004E4905" w:rsidRPr="00481721">
        <w:rPr>
          <w:rFonts w:cs="Arial"/>
          <w:sz w:val="22"/>
        </w:rPr>
        <w:t xml:space="preserve">work MHA 1959 </w:t>
      </w:r>
      <w:r w:rsidR="006C2863" w:rsidRPr="00481721">
        <w:rPr>
          <w:rFonts w:cs="Arial"/>
          <w:sz w:val="22"/>
        </w:rPr>
        <w:t xml:space="preserve">integration </w:t>
      </w:r>
      <w:r w:rsidR="00FB32AB" w:rsidRPr="00481721">
        <w:rPr>
          <w:rFonts w:cs="Arial"/>
          <w:sz w:val="22"/>
        </w:rPr>
        <w:t xml:space="preserve">of </w:t>
      </w:r>
      <w:r w:rsidR="00317731" w:rsidRPr="00481721">
        <w:rPr>
          <w:rFonts w:cs="Arial"/>
          <w:sz w:val="22"/>
        </w:rPr>
        <w:t xml:space="preserve">a holistic </w:t>
      </w:r>
      <w:r w:rsidR="00FB32AB" w:rsidRPr="00481721">
        <w:rPr>
          <w:rFonts w:cs="Arial"/>
          <w:sz w:val="22"/>
        </w:rPr>
        <w:t xml:space="preserve">service was achieved. </w:t>
      </w:r>
    </w:p>
    <w:p w14:paraId="4E1347AB" w14:textId="6DE4F78D" w:rsidR="00A32F59" w:rsidRDefault="005F3020" w:rsidP="00481721">
      <w:pPr>
        <w:spacing w:line="360" w:lineRule="auto"/>
        <w:rPr>
          <w:rFonts w:cs="Arial"/>
          <w:sz w:val="22"/>
        </w:rPr>
      </w:pPr>
      <w:r w:rsidRPr="00481721">
        <w:rPr>
          <w:rFonts w:cs="Arial"/>
          <w:sz w:val="22"/>
        </w:rPr>
        <w:t xml:space="preserve">The latter </w:t>
      </w:r>
      <w:r w:rsidR="00714C16" w:rsidRPr="00481721">
        <w:rPr>
          <w:rFonts w:cs="Arial"/>
          <w:sz w:val="22"/>
        </w:rPr>
        <w:t xml:space="preserve">part of </w:t>
      </w:r>
      <w:r w:rsidR="008F5E71">
        <w:rPr>
          <w:rFonts w:cs="Arial"/>
          <w:sz w:val="22"/>
        </w:rPr>
        <w:t xml:space="preserve">the </w:t>
      </w:r>
      <w:r w:rsidRPr="00481721">
        <w:rPr>
          <w:rFonts w:cs="Arial"/>
          <w:sz w:val="22"/>
        </w:rPr>
        <w:t>20</w:t>
      </w:r>
      <w:r w:rsidRPr="00481721">
        <w:rPr>
          <w:rFonts w:cs="Arial"/>
          <w:sz w:val="22"/>
          <w:vertAlign w:val="superscript"/>
        </w:rPr>
        <w:t>th</w:t>
      </w:r>
      <w:r w:rsidRPr="00481721">
        <w:rPr>
          <w:rFonts w:cs="Arial"/>
          <w:sz w:val="22"/>
        </w:rPr>
        <w:t xml:space="preserve"> century</w:t>
      </w:r>
      <w:r w:rsidR="00E72607" w:rsidRPr="00481721">
        <w:rPr>
          <w:rFonts w:cs="Arial"/>
          <w:sz w:val="22"/>
        </w:rPr>
        <w:t xml:space="preserve"> saw </w:t>
      </w:r>
      <w:r w:rsidR="006B7EB0" w:rsidRPr="00481721">
        <w:rPr>
          <w:rFonts w:cs="Arial"/>
          <w:sz w:val="22"/>
        </w:rPr>
        <w:t xml:space="preserve">a huge </w:t>
      </w:r>
      <w:r w:rsidR="00E72607" w:rsidRPr="00481721">
        <w:rPr>
          <w:rFonts w:cs="Arial"/>
          <w:sz w:val="22"/>
        </w:rPr>
        <w:t xml:space="preserve">shift in </w:t>
      </w:r>
      <w:r w:rsidR="008F5E71">
        <w:rPr>
          <w:rFonts w:cs="Arial"/>
          <w:sz w:val="22"/>
        </w:rPr>
        <w:t xml:space="preserve">the </w:t>
      </w:r>
      <w:r w:rsidR="00E72607" w:rsidRPr="00481721">
        <w:rPr>
          <w:rFonts w:cs="Arial"/>
          <w:sz w:val="22"/>
        </w:rPr>
        <w:t>health paradigm</w:t>
      </w:r>
      <w:r w:rsidR="006B7EB0" w:rsidRPr="00481721">
        <w:rPr>
          <w:rFonts w:cs="Arial"/>
          <w:sz w:val="22"/>
        </w:rPr>
        <w:t xml:space="preserve">, </w:t>
      </w:r>
      <w:r w:rsidR="00714C16" w:rsidRPr="00481721">
        <w:rPr>
          <w:rFonts w:cs="Arial"/>
          <w:sz w:val="22"/>
        </w:rPr>
        <w:t>outcomes from both social and poli</w:t>
      </w:r>
      <w:r w:rsidR="00FB7E07" w:rsidRPr="00481721">
        <w:rPr>
          <w:rFonts w:cs="Arial"/>
          <w:sz w:val="22"/>
        </w:rPr>
        <w:t xml:space="preserve">tical interference </w:t>
      </w:r>
      <w:r w:rsidR="00ED629E" w:rsidRPr="00481721">
        <w:rPr>
          <w:rFonts w:cs="Arial"/>
          <w:sz w:val="22"/>
        </w:rPr>
        <w:t>resulted in</w:t>
      </w:r>
      <w:r w:rsidR="00E50F4D" w:rsidRPr="00481721">
        <w:rPr>
          <w:rFonts w:cs="Arial"/>
          <w:sz w:val="22"/>
        </w:rPr>
        <w:t xml:space="preserve"> </w:t>
      </w:r>
      <w:r w:rsidR="00541B50" w:rsidRPr="00481721">
        <w:rPr>
          <w:rFonts w:cs="Arial"/>
          <w:sz w:val="22"/>
        </w:rPr>
        <w:t xml:space="preserve">empowerment for individuals with </w:t>
      </w:r>
      <w:r w:rsidR="00E50F4D" w:rsidRPr="00481721">
        <w:rPr>
          <w:rFonts w:cs="Arial"/>
          <w:sz w:val="22"/>
        </w:rPr>
        <w:t>mental</w:t>
      </w:r>
      <w:r w:rsidR="00541B50" w:rsidRPr="00481721">
        <w:rPr>
          <w:rFonts w:cs="Arial"/>
          <w:sz w:val="22"/>
        </w:rPr>
        <w:t xml:space="preserve"> disorders</w:t>
      </w:r>
      <w:r w:rsidR="00DE6E79" w:rsidRPr="00481721">
        <w:rPr>
          <w:rFonts w:cs="Arial"/>
          <w:sz w:val="22"/>
        </w:rPr>
        <w:t xml:space="preserve"> such as </w:t>
      </w:r>
      <w:r w:rsidR="006929F2" w:rsidRPr="00481721">
        <w:rPr>
          <w:rFonts w:cs="Arial"/>
          <w:sz w:val="22"/>
        </w:rPr>
        <w:t>rights of their own</w:t>
      </w:r>
      <w:r w:rsidR="0086193D" w:rsidRPr="00481721">
        <w:rPr>
          <w:rFonts w:cs="Arial"/>
          <w:sz w:val="22"/>
        </w:rPr>
        <w:t xml:space="preserve">. </w:t>
      </w:r>
      <w:r w:rsidR="00F977FA" w:rsidRPr="00481721">
        <w:rPr>
          <w:rFonts w:cs="Arial"/>
          <w:sz w:val="22"/>
        </w:rPr>
        <w:t xml:space="preserve">This was attained through </w:t>
      </w:r>
      <w:r w:rsidR="001C27CE" w:rsidRPr="00481721">
        <w:rPr>
          <w:rFonts w:cs="Arial"/>
          <w:sz w:val="22"/>
        </w:rPr>
        <w:t>various enactments</w:t>
      </w:r>
      <w:r w:rsidR="00A36525" w:rsidRPr="00481721">
        <w:rPr>
          <w:rFonts w:cs="Arial"/>
          <w:sz w:val="22"/>
        </w:rPr>
        <w:t xml:space="preserve"> and </w:t>
      </w:r>
      <w:r w:rsidR="00A36525" w:rsidRPr="00481721">
        <w:rPr>
          <w:rFonts w:cs="Arial"/>
          <w:sz w:val="22"/>
        </w:rPr>
        <w:t>a person-centred-approach</w:t>
      </w:r>
      <w:r w:rsidR="00A36525" w:rsidRPr="00481721">
        <w:rPr>
          <w:rFonts w:cs="Arial"/>
          <w:sz w:val="22"/>
        </w:rPr>
        <w:t xml:space="preserve"> through </w:t>
      </w:r>
      <w:r w:rsidR="00317731" w:rsidRPr="00481721">
        <w:rPr>
          <w:rFonts w:cs="Arial"/>
          <w:sz w:val="22"/>
        </w:rPr>
        <w:t>advoca</w:t>
      </w:r>
      <w:r w:rsidR="009B27EB" w:rsidRPr="00481721">
        <w:rPr>
          <w:rFonts w:cs="Arial"/>
          <w:sz w:val="22"/>
        </w:rPr>
        <w:t>cy</w:t>
      </w:r>
      <w:r w:rsidR="00317731" w:rsidRPr="00481721">
        <w:rPr>
          <w:rFonts w:cs="Arial"/>
          <w:sz w:val="22"/>
        </w:rPr>
        <w:t xml:space="preserve">, </w:t>
      </w:r>
      <w:r w:rsidR="00A36525" w:rsidRPr="00481721">
        <w:rPr>
          <w:rFonts w:cs="Arial"/>
          <w:sz w:val="22"/>
        </w:rPr>
        <w:t xml:space="preserve">occupational </w:t>
      </w:r>
      <w:r w:rsidR="00771E33" w:rsidRPr="00481721">
        <w:rPr>
          <w:rFonts w:cs="Arial"/>
          <w:sz w:val="22"/>
        </w:rPr>
        <w:t>therapists,</w:t>
      </w:r>
      <w:r w:rsidR="00317731" w:rsidRPr="00481721">
        <w:rPr>
          <w:rFonts w:cs="Arial"/>
          <w:sz w:val="22"/>
        </w:rPr>
        <w:t xml:space="preserve"> and support teams. </w:t>
      </w:r>
      <w:r w:rsidR="000D0BDB" w:rsidRPr="00481721">
        <w:rPr>
          <w:rFonts w:cs="Arial"/>
          <w:sz w:val="22"/>
        </w:rPr>
        <w:t>(Omer and Broome, 2017</w:t>
      </w:r>
      <w:r w:rsidR="008E16C2">
        <w:rPr>
          <w:rFonts w:cs="Arial"/>
          <w:sz w:val="22"/>
        </w:rPr>
        <w:t>, pp.44-59</w:t>
      </w:r>
      <w:r w:rsidR="000D0BDB" w:rsidRPr="00481721">
        <w:rPr>
          <w:rFonts w:cs="Arial"/>
          <w:sz w:val="22"/>
        </w:rPr>
        <w:t>).</w:t>
      </w:r>
    </w:p>
    <w:p w14:paraId="7C20C9A3" w14:textId="4C3F811F" w:rsidR="00A923F4" w:rsidRPr="00481721" w:rsidRDefault="002B2A1D" w:rsidP="00481721">
      <w:pPr>
        <w:spacing w:line="360" w:lineRule="auto"/>
        <w:rPr>
          <w:rFonts w:cs="Arial"/>
          <w:sz w:val="22"/>
        </w:rPr>
      </w:pPr>
      <w:r w:rsidRPr="00481721">
        <w:rPr>
          <w:rFonts w:cs="Arial"/>
          <w:sz w:val="22"/>
        </w:rPr>
        <w:t xml:space="preserve"> </w:t>
      </w:r>
      <w:r w:rsidR="00DF1015">
        <w:rPr>
          <w:rFonts w:cs="Arial"/>
          <w:sz w:val="22"/>
        </w:rPr>
        <w:t>S</w:t>
      </w:r>
      <w:r w:rsidR="00562DC7">
        <w:rPr>
          <w:rFonts w:cs="Arial"/>
          <w:sz w:val="22"/>
        </w:rPr>
        <w:t xml:space="preserve">everal studies </w:t>
      </w:r>
      <w:r w:rsidR="004F3615">
        <w:rPr>
          <w:rFonts w:cs="Arial"/>
          <w:sz w:val="22"/>
        </w:rPr>
        <w:t>highli</w:t>
      </w:r>
      <w:r w:rsidR="00AD26C9">
        <w:rPr>
          <w:rFonts w:cs="Arial"/>
          <w:sz w:val="22"/>
        </w:rPr>
        <w:t>ghted</w:t>
      </w:r>
      <w:r w:rsidR="00FD4800">
        <w:rPr>
          <w:rFonts w:cs="Arial"/>
          <w:sz w:val="22"/>
        </w:rPr>
        <w:t xml:space="preserve">, </w:t>
      </w:r>
      <w:r w:rsidR="005A73BF">
        <w:rPr>
          <w:rFonts w:cs="Arial"/>
          <w:sz w:val="22"/>
        </w:rPr>
        <w:t>failures</w:t>
      </w:r>
      <w:r w:rsidR="005D39F6" w:rsidRPr="005D39F6">
        <w:rPr>
          <w:rFonts w:cs="Arial"/>
          <w:sz w:val="22"/>
        </w:rPr>
        <w:t xml:space="preserve"> in community</w:t>
      </w:r>
      <w:r w:rsidR="005A73BF">
        <w:rPr>
          <w:rFonts w:cs="Arial"/>
          <w:sz w:val="22"/>
        </w:rPr>
        <w:t xml:space="preserve">-care </w:t>
      </w:r>
      <w:r w:rsidR="005A73BF" w:rsidRPr="005D39F6">
        <w:rPr>
          <w:rFonts w:cs="Arial"/>
          <w:sz w:val="22"/>
        </w:rPr>
        <w:t>delivery</w:t>
      </w:r>
      <w:r w:rsidR="005D39F6" w:rsidRPr="005D39F6">
        <w:rPr>
          <w:rFonts w:cs="Arial"/>
          <w:sz w:val="22"/>
        </w:rPr>
        <w:t xml:space="preserve"> for </w:t>
      </w:r>
      <w:r w:rsidR="00047448">
        <w:rPr>
          <w:rFonts w:cs="Arial"/>
          <w:sz w:val="22"/>
        </w:rPr>
        <w:t>patients</w:t>
      </w:r>
      <w:r w:rsidR="005D39F6" w:rsidRPr="005D39F6">
        <w:rPr>
          <w:rFonts w:cs="Arial"/>
          <w:sz w:val="22"/>
        </w:rPr>
        <w:t xml:space="preserve"> who had </w:t>
      </w:r>
      <w:r w:rsidR="00047448" w:rsidRPr="005D39F6">
        <w:rPr>
          <w:rFonts w:cs="Arial"/>
          <w:sz w:val="22"/>
        </w:rPr>
        <w:t>formerly</w:t>
      </w:r>
      <w:r w:rsidR="005D39F6" w:rsidRPr="005D39F6">
        <w:rPr>
          <w:rFonts w:cs="Arial"/>
          <w:sz w:val="22"/>
        </w:rPr>
        <w:t xml:space="preserve"> lived </w:t>
      </w:r>
      <w:r w:rsidR="00047448">
        <w:rPr>
          <w:rFonts w:cs="Arial"/>
          <w:sz w:val="22"/>
        </w:rPr>
        <w:t>in asylums</w:t>
      </w:r>
      <w:r w:rsidR="00DD598A">
        <w:rPr>
          <w:rFonts w:cs="Arial"/>
          <w:sz w:val="22"/>
        </w:rPr>
        <w:t xml:space="preserve">, </w:t>
      </w:r>
      <w:r w:rsidR="00D82D31">
        <w:rPr>
          <w:rFonts w:cs="Arial"/>
          <w:sz w:val="22"/>
        </w:rPr>
        <w:t>this triggered</w:t>
      </w:r>
      <w:r w:rsidR="005D39F6" w:rsidRPr="005D39F6">
        <w:rPr>
          <w:rFonts w:cs="Arial"/>
          <w:sz w:val="22"/>
        </w:rPr>
        <w:t xml:space="preserve"> </w:t>
      </w:r>
      <w:r w:rsidR="00FD2A2A" w:rsidRPr="005D39F6">
        <w:rPr>
          <w:rFonts w:cs="Arial"/>
          <w:sz w:val="22"/>
        </w:rPr>
        <w:t>countless</w:t>
      </w:r>
      <w:r w:rsidR="005D39F6" w:rsidRPr="005D39F6">
        <w:rPr>
          <w:rFonts w:cs="Arial"/>
          <w:sz w:val="22"/>
        </w:rPr>
        <w:t xml:space="preserve"> </w:t>
      </w:r>
      <w:r w:rsidR="00D03182" w:rsidRPr="005D39F6">
        <w:rPr>
          <w:rFonts w:cs="Arial"/>
          <w:sz w:val="22"/>
        </w:rPr>
        <w:t>debate</w:t>
      </w:r>
      <w:r w:rsidR="00D03182">
        <w:rPr>
          <w:rFonts w:cs="Arial"/>
          <w:sz w:val="22"/>
        </w:rPr>
        <w:t>s</w:t>
      </w:r>
      <w:r w:rsidR="00AD26C9">
        <w:rPr>
          <w:rFonts w:cs="Arial"/>
          <w:sz w:val="22"/>
        </w:rPr>
        <w:t xml:space="preserve"> for decades</w:t>
      </w:r>
      <w:r w:rsidR="00D03182">
        <w:rPr>
          <w:rFonts w:cs="Arial"/>
          <w:sz w:val="22"/>
        </w:rPr>
        <w:t>. H</w:t>
      </w:r>
      <w:r w:rsidR="00AA3B3D" w:rsidRPr="00AA3B3D">
        <w:rPr>
          <w:rFonts w:cs="Arial"/>
          <w:sz w:val="22"/>
        </w:rPr>
        <w:t>owever</w:t>
      </w:r>
      <w:r w:rsidR="00D03182">
        <w:rPr>
          <w:rFonts w:cs="Arial"/>
          <w:sz w:val="22"/>
        </w:rPr>
        <w:t>,</w:t>
      </w:r>
      <w:r w:rsidR="00A51289">
        <w:rPr>
          <w:rFonts w:cs="Arial"/>
          <w:sz w:val="22"/>
        </w:rPr>
        <w:t xml:space="preserve"> the mood of the conversation has changed, </w:t>
      </w:r>
      <w:r w:rsidR="00AC05A9">
        <w:rPr>
          <w:rFonts w:cs="Arial"/>
          <w:sz w:val="22"/>
        </w:rPr>
        <w:t>early critic</w:t>
      </w:r>
      <w:r w:rsidR="00512101">
        <w:rPr>
          <w:rFonts w:cs="Arial"/>
          <w:sz w:val="22"/>
        </w:rPr>
        <w:t xml:space="preserve">s argued that the </w:t>
      </w:r>
      <w:r w:rsidR="00C0161A">
        <w:rPr>
          <w:rFonts w:cs="Arial"/>
          <w:sz w:val="22"/>
        </w:rPr>
        <w:t>number of</w:t>
      </w:r>
      <w:r w:rsidR="00562665">
        <w:rPr>
          <w:rFonts w:cs="Arial"/>
          <w:sz w:val="22"/>
        </w:rPr>
        <w:t xml:space="preserve"> </w:t>
      </w:r>
      <w:r w:rsidR="00512101">
        <w:rPr>
          <w:rFonts w:cs="Arial"/>
          <w:sz w:val="22"/>
        </w:rPr>
        <w:t xml:space="preserve">mentally ill </w:t>
      </w:r>
      <w:r w:rsidR="00562665">
        <w:rPr>
          <w:rFonts w:cs="Arial"/>
          <w:sz w:val="22"/>
        </w:rPr>
        <w:t xml:space="preserve">homeless </w:t>
      </w:r>
      <w:r w:rsidR="001647B9">
        <w:rPr>
          <w:rFonts w:cs="Arial"/>
          <w:sz w:val="22"/>
        </w:rPr>
        <w:t xml:space="preserve">people were </w:t>
      </w:r>
      <w:r w:rsidR="006F1964">
        <w:rPr>
          <w:rFonts w:cs="Arial"/>
          <w:sz w:val="22"/>
        </w:rPr>
        <w:t>growing</w:t>
      </w:r>
      <w:r w:rsidR="001647B9">
        <w:rPr>
          <w:rFonts w:cs="Arial"/>
          <w:sz w:val="22"/>
        </w:rPr>
        <w:t xml:space="preserve"> due to </w:t>
      </w:r>
      <w:r w:rsidR="005043B9">
        <w:rPr>
          <w:rFonts w:cs="Arial"/>
          <w:sz w:val="22"/>
        </w:rPr>
        <w:t>deinstitu</w:t>
      </w:r>
      <w:r w:rsidR="00A27829">
        <w:rPr>
          <w:rFonts w:cs="Arial"/>
          <w:sz w:val="22"/>
        </w:rPr>
        <w:t>tion</w:t>
      </w:r>
      <w:r w:rsidR="003A67A6">
        <w:rPr>
          <w:rFonts w:cs="Arial"/>
          <w:sz w:val="22"/>
        </w:rPr>
        <w:t>al</w:t>
      </w:r>
      <w:r w:rsidR="009D7C95">
        <w:rPr>
          <w:rFonts w:cs="Arial"/>
          <w:sz w:val="22"/>
        </w:rPr>
        <w:t>isation</w:t>
      </w:r>
      <w:r w:rsidR="001A242D">
        <w:rPr>
          <w:rFonts w:cs="Arial"/>
          <w:sz w:val="22"/>
        </w:rPr>
        <w:t xml:space="preserve"> and </w:t>
      </w:r>
      <w:r w:rsidR="007D3E50">
        <w:rPr>
          <w:rFonts w:cs="Arial"/>
          <w:sz w:val="22"/>
        </w:rPr>
        <w:t>criticized</w:t>
      </w:r>
      <w:r w:rsidR="004C04C1">
        <w:rPr>
          <w:rFonts w:cs="Arial"/>
          <w:sz w:val="22"/>
        </w:rPr>
        <w:t xml:space="preserve"> community care </w:t>
      </w:r>
      <w:r w:rsidR="006762B6">
        <w:rPr>
          <w:rFonts w:cs="Arial"/>
          <w:sz w:val="22"/>
        </w:rPr>
        <w:t>had failed</w:t>
      </w:r>
      <w:r w:rsidR="00F441BC">
        <w:rPr>
          <w:rFonts w:cs="Arial"/>
          <w:sz w:val="22"/>
        </w:rPr>
        <w:t>, however</w:t>
      </w:r>
      <w:r w:rsidR="00A32F59">
        <w:rPr>
          <w:rFonts w:cs="Arial"/>
          <w:sz w:val="22"/>
        </w:rPr>
        <w:t>,</w:t>
      </w:r>
      <w:r w:rsidR="00F441BC">
        <w:rPr>
          <w:rFonts w:cs="Arial"/>
          <w:sz w:val="22"/>
        </w:rPr>
        <w:t xml:space="preserve"> </w:t>
      </w:r>
      <w:r w:rsidR="009B0614">
        <w:rPr>
          <w:rFonts w:cs="Arial"/>
          <w:sz w:val="22"/>
        </w:rPr>
        <w:t xml:space="preserve">outcomes from long-term </w:t>
      </w:r>
      <w:r w:rsidR="009A6528">
        <w:rPr>
          <w:rFonts w:cs="Arial"/>
          <w:sz w:val="22"/>
        </w:rPr>
        <w:t xml:space="preserve">studies </w:t>
      </w:r>
      <w:r w:rsidR="00700FF9">
        <w:rPr>
          <w:rFonts w:cs="Arial"/>
          <w:sz w:val="22"/>
        </w:rPr>
        <w:t xml:space="preserve">on ex-asylum patients </w:t>
      </w:r>
      <w:r w:rsidR="00B05C80">
        <w:rPr>
          <w:rFonts w:cs="Arial"/>
          <w:sz w:val="22"/>
        </w:rPr>
        <w:t xml:space="preserve">concluded </w:t>
      </w:r>
      <w:r w:rsidR="008040D5">
        <w:rPr>
          <w:rFonts w:cs="Arial"/>
          <w:sz w:val="22"/>
        </w:rPr>
        <w:t xml:space="preserve">that many with or without complex </w:t>
      </w:r>
      <w:r w:rsidR="001B56B8">
        <w:rPr>
          <w:rFonts w:cs="Arial"/>
          <w:sz w:val="22"/>
        </w:rPr>
        <w:t>problems have satis</w:t>
      </w:r>
      <w:r w:rsidR="00373F61">
        <w:rPr>
          <w:rFonts w:cs="Arial"/>
          <w:sz w:val="22"/>
        </w:rPr>
        <w:t>factory lifestyle</w:t>
      </w:r>
      <w:r w:rsidR="00E62DB7">
        <w:rPr>
          <w:rFonts w:cs="Arial"/>
          <w:sz w:val="22"/>
        </w:rPr>
        <w:t>s</w:t>
      </w:r>
      <w:r w:rsidR="00542095">
        <w:rPr>
          <w:rFonts w:cs="Arial"/>
          <w:sz w:val="22"/>
        </w:rPr>
        <w:t xml:space="preserve">. </w:t>
      </w:r>
      <w:r w:rsidR="00E21349">
        <w:rPr>
          <w:rFonts w:cs="Arial"/>
          <w:sz w:val="22"/>
        </w:rPr>
        <w:t>(</w:t>
      </w:r>
      <w:r w:rsidR="00F07A57">
        <w:rPr>
          <w:rFonts w:cs="Arial"/>
          <w:sz w:val="22"/>
        </w:rPr>
        <w:t>Thornicroft et al.,</w:t>
      </w:r>
      <w:r w:rsidR="005C52A0">
        <w:rPr>
          <w:rFonts w:cs="Arial"/>
          <w:sz w:val="22"/>
        </w:rPr>
        <w:t xml:space="preserve"> </w:t>
      </w:r>
      <w:r w:rsidR="00F07A57">
        <w:rPr>
          <w:rFonts w:cs="Arial"/>
          <w:sz w:val="22"/>
        </w:rPr>
        <w:t>2005</w:t>
      </w:r>
      <w:r w:rsidR="0002108C">
        <w:rPr>
          <w:rFonts w:cs="Arial"/>
          <w:sz w:val="22"/>
        </w:rPr>
        <w:t>, pp. 1416-1422</w:t>
      </w:r>
      <w:r w:rsidR="002B73FC">
        <w:rPr>
          <w:rFonts w:cs="Arial"/>
          <w:sz w:val="22"/>
        </w:rPr>
        <w:t xml:space="preserve">; </w:t>
      </w:r>
      <w:r w:rsidR="001A0BC2">
        <w:rPr>
          <w:rFonts w:cs="Arial"/>
          <w:sz w:val="22"/>
        </w:rPr>
        <w:t>Thornicroft and Tansella, 2004</w:t>
      </w:r>
      <w:r w:rsidR="0002108C">
        <w:rPr>
          <w:rFonts w:cs="Arial"/>
          <w:sz w:val="22"/>
        </w:rPr>
        <w:t xml:space="preserve">, </w:t>
      </w:r>
      <w:r w:rsidR="00E95CC5">
        <w:rPr>
          <w:rFonts w:cs="Arial"/>
          <w:sz w:val="22"/>
        </w:rPr>
        <w:t>pp.283-290</w:t>
      </w:r>
      <w:r w:rsidR="002B73FC">
        <w:rPr>
          <w:rFonts w:cs="Arial"/>
          <w:sz w:val="22"/>
        </w:rPr>
        <w:t>;</w:t>
      </w:r>
      <w:r w:rsidR="00873A7D">
        <w:rPr>
          <w:rFonts w:cs="Arial"/>
          <w:sz w:val="22"/>
        </w:rPr>
        <w:t xml:space="preserve"> Coid, 1994</w:t>
      </w:r>
      <w:r w:rsidR="00E95CC5">
        <w:rPr>
          <w:rFonts w:cs="Arial"/>
          <w:sz w:val="22"/>
        </w:rPr>
        <w:t xml:space="preserve">, </w:t>
      </w:r>
      <w:r w:rsidR="00DE7AF1">
        <w:rPr>
          <w:rFonts w:cs="Arial"/>
          <w:sz w:val="22"/>
        </w:rPr>
        <w:t>pp.805-806</w:t>
      </w:r>
      <w:r w:rsidR="00873A7D">
        <w:rPr>
          <w:rFonts w:cs="Arial"/>
          <w:sz w:val="22"/>
        </w:rPr>
        <w:t>).</w:t>
      </w:r>
    </w:p>
    <w:p w14:paraId="2379ED7D" w14:textId="77777777" w:rsidR="00A923F4" w:rsidRPr="00481721" w:rsidRDefault="00A923F4" w:rsidP="00481721">
      <w:pPr>
        <w:spacing w:line="360" w:lineRule="auto"/>
        <w:rPr>
          <w:rFonts w:cs="Arial"/>
          <w:sz w:val="22"/>
        </w:rPr>
      </w:pPr>
    </w:p>
    <w:p w14:paraId="366E7ACC" w14:textId="49749D7A" w:rsidR="00BF2432" w:rsidRPr="00764534" w:rsidRDefault="00815E94" w:rsidP="00B25F0E">
      <w:pPr>
        <w:pStyle w:val="Heading1"/>
        <w:rPr>
          <w:rFonts w:ascii="Arial" w:hAnsi="Arial" w:cs="Arial"/>
          <w:color w:val="auto"/>
          <w:sz w:val="24"/>
          <w:szCs w:val="24"/>
          <w:u w:val="single"/>
        </w:rPr>
      </w:pPr>
      <w:bookmarkStart w:id="5" w:name="_Toc65117671"/>
      <w:r w:rsidRPr="00764534">
        <w:rPr>
          <w:rFonts w:ascii="Arial" w:hAnsi="Arial" w:cs="Arial"/>
          <w:color w:val="auto"/>
          <w:sz w:val="24"/>
          <w:szCs w:val="24"/>
          <w:u w:val="single"/>
        </w:rPr>
        <w:t>M</w:t>
      </w:r>
      <w:r w:rsidR="00BF2432" w:rsidRPr="00764534">
        <w:rPr>
          <w:rFonts w:ascii="Arial" w:hAnsi="Arial" w:cs="Arial"/>
          <w:color w:val="auto"/>
          <w:sz w:val="24"/>
          <w:szCs w:val="24"/>
          <w:u w:val="single"/>
        </w:rPr>
        <w:t xml:space="preserve">ental </w:t>
      </w:r>
      <w:r w:rsidRPr="00764534">
        <w:rPr>
          <w:rFonts w:ascii="Arial" w:hAnsi="Arial" w:cs="Arial"/>
          <w:color w:val="auto"/>
          <w:sz w:val="24"/>
          <w:szCs w:val="24"/>
          <w:u w:val="single"/>
        </w:rPr>
        <w:t>h</w:t>
      </w:r>
      <w:r w:rsidR="00BF2432" w:rsidRPr="00764534">
        <w:rPr>
          <w:rFonts w:ascii="Arial" w:hAnsi="Arial" w:cs="Arial"/>
          <w:color w:val="auto"/>
          <w:sz w:val="24"/>
          <w:szCs w:val="24"/>
          <w:u w:val="single"/>
        </w:rPr>
        <w:t>ealth legisla</w:t>
      </w:r>
      <w:r w:rsidRPr="00764534">
        <w:rPr>
          <w:rFonts w:ascii="Arial" w:hAnsi="Arial" w:cs="Arial"/>
          <w:color w:val="auto"/>
          <w:sz w:val="24"/>
          <w:szCs w:val="24"/>
          <w:u w:val="single"/>
        </w:rPr>
        <w:t>tion in the UK</w:t>
      </w:r>
      <w:bookmarkEnd w:id="5"/>
    </w:p>
    <w:p w14:paraId="19CA28B0" w14:textId="77777777" w:rsidR="00764534" w:rsidRPr="00764534" w:rsidRDefault="00764534" w:rsidP="00764534"/>
    <w:p w14:paraId="109B9F00" w14:textId="6C58855E" w:rsidR="00221319" w:rsidRPr="00481721" w:rsidRDefault="00A91DA3" w:rsidP="00481721">
      <w:pPr>
        <w:spacing w:line="360" w:lineRule="auto"/>
        <w:rPr>
          <w:rFonts w:cs="Arial"/>
          <w:sz w:val="22"/>
        </w:rPr>
      </w:pPr>
      <w:r w:rsidRPr="00481721">
        <w:rPr>
          <w:rFonts w:cs="Arial"/>
          <w:sz w:val="22"/>
        </w:rPr>
        <w:t>Mental Treatment Act 1930</w:t>
      </w:r>
      <w:r w:rsidR="0004786F" w:rsidRPr="00481721">
        <w:rPr>
          <w:rFonts w:cs="Arial"/>
          <w:sz w:val="22"/>
        </w:rPr>
        <w:t>, (</w:t>
      </w:r>
      <w:r w:rsidR="00AB6900" w:rsidRPr="00481721">
        <w:rPr>
          <w:rFonts w:cs="Arial"/>
          <w:sz w:val="22"/>
        </w:rPr>
        <w:t>amendment from previous Acts</w:t>
      </w:r>
      <w:r w:rsidR="0004786F" w:rsidRPr="00481721">
        <w:rPr>
          <w:rFonts w:cs="Arial"/>
          <w:sz w:val="22"/>
        </w:rPr>
        <w:t>)</w:t>
      </w:r>
    </w:p>
    <w:p w14:paraId="4FBC4685" w14:textId="68689EA9" w:rsidR="00A91DA3" w:rsidRPr="00481721" w:rsidRDefault="003D0BE1" w:rsidP="00481721">
      <w:pPr>
        <w:pStyle w:val="ListParagraph"/>
        <w:numPr>
          <w:ilvl w:val="0"/>
          <w:numId w:val="2"/>
        </w:numPr>
        <w:spacing w:line="360" w:lineRule="auto"/>
        <w:rPr>
          <w:rFonts w:cs="Arial"/>
          <w:sz w:val="22"/>
        </w:rPr>
      </w:pPr>
      <w:r w:rsidRPr="00481721">
        <w:rPr>
          <w:rFonts w:cs="Arial"/>
          <w:sz w:val="22"/>
        </w:rPr>
        <w:t xml:space="preserve">changed </w:t>
      </w:r>
      <w:r w:rsidR="00846A02" w:rsidRPr="00481721">
        <w:rPr>
          <w:rFonts w:cs="Arial"/>
          <w:sz w:val="22"/>
        </w:rPr>
        <w:t xml:space="preserve">the admission criteria from </w:t>
      </w:r>
      <w:r w:rsidRPr="00481721">
        <w:rPr>
          <w:rFonts w:cs="Arial"/>
          <w:sz w:val="22"/>
        </w:rPr>
        <w:t>involuntary</w:t>
      </w:r>
      <w:r w:rsidR="0089555B" w:rsidRPr="00481721">
        <w:rPr>
          <w:rFonts w:cs="Arial"/>
          <w:sz w:val="22"/>
        </w:rPr>
        <w:t xml:space="preserve"> to voluntary admissions.</w:t>
      </w:r>
    </w:p>
    <w:p w14:paraId="6BAB2B2B" w14:textId="7E57DE47" w:rsidR="00FC746D" w:rsidRPr="00481721" w:rsidRDefault="00114058" w:rsidP="00481721">
      <w:pPr>
        <w:pStyle w:val="ListParagraph"/>
        <w:numPr>
          <w:ilvl w:val="0"/>
          <w:numId w:val="2"/>
        </w:numPr>
        <w:spacing w:line="360" w:lineRule="auto"/>
        <w:rPr>
          <w:rFonts w:cs="Arial"/>
          <w:sz w:val="22"/>
        </w:rPr>
      </w:pPr>
      <w:r w:rsidRPr="00481721">
        <w:rPr>
          <w:rFonts w:cs="Arial"/>
          <w:sz w:val="22"/>
        </w:rPr>
        <w:t>got rid of</w:t>
      </w:r>
      <w:r w:rsidR="00F74A85" w:rsidRPr="00481721">
        <w:rPr>
          <w:rFonts w:cs="Arial"/>
          <w:sz w:val="22"/>
        </w:rPr>
        <w:t xml:space="preserve"> the term </w:t>
      </w:r>
      <w:r w:rsidR="001704F6" w:rsidRPr="00481721">
        <w:rPr>
          <w:rFonts w:cs="Arial"/>
          <w:sz w:val="22"/>
        </w:rPr>
        <w:t>“</w:t>
      </w:r>
      <w:r w:rsidR="00F74A85" w:rsidRPr="00481721">
        <w:rPr>
          <w:rFonts w:cs="Arial"/>
          <w:sz w:val="22"/>
        </w:rPr>
        <w:t>asylums</w:t>
      </w:r>
      <w:r w:rsidR="001704F6" w:rsidRPr="00481721">
        <w:rPr>
          <w:rFonts w:cs="Arial"/>
          <w:sz w:val="22"/>
        </w:rPr>
        <w:t>”</w:t>
      </w:r>
      <w:r w:rsidR="00F74A85" w:rsidRPr="00481721">
        <w:rPr>
          <w:rFonts w:cs="Arial"/>
          <w:sz w:val="22"/>
        </w:rPr>
        <w:t xml:space="preserve"> t</w:t>
      </w:r>
      <w:r w:rsidR="001704F6" w:rsidRPr="00481721">
        <w:rPr>
          <w:rFonts w:cs="Arial"/>
          <w:sz w:val="22"/>
        </w:rPr>
        <w:t>o “mental hospitals”</w:t>
      </w:r>
      <w:r w:rsidR="00B07993" w:rsidRPr="00481721">
        <w:rPr>
          <w:rFonts w:cs="Arial"/>
          <w:sz w:val="22"/>
        </w:rPr>
        <w:t xml:space="preserve">. </w:t>
      </w:r>
      <w:r w:rsidR="003E7833" w:rsidRPr="00481721">
        <w:rPr>
          <w:rFonts w:cs="Arial"/>
          <w:sz w:val="22"/>
        </w:rPr>
        <w:t>Under this new Act</w:t>
      </w:r>
      <w:r w:rsidR="00BC42CE">
        <w:rPr>
          <w:rFonts w:cs="Arial"/>
          <w:sz w:val="22"/>
        </w:rPr>
        <w:t>,</w:t>
      </w:r>
      <w:r w:rsidR="003E7833" w:rsidRPr="00481721">
        <w:rPr>
          <w:rFonts w:cs="Arial"/>
          <w:sz w:val="22"/>
        </w:rPr>
        <w:t xml:space="preserve"> people had the opportunity to leave the </w:t>
      </w:r>
      <w:r w:rsidR="001D7D28" w:rsidRPr="00481721">
        <w:rPr>
          <w:rFonts w:cs="Arial"/>
          <w:sz w:val="22"/>
        </w:rPr>
        <w:t xml:space="preserve">hospitals if they felt better and this led to </w:t>
      </w:r>
      <w:r w:rsidR="001932E0" w:rsidRPr="00481721">
        <w:rPr>
          <w:rFonts w:cs="Arial"/>
          <w:sz w:val="22"/>
        </w:rPr>
        <w:t xml:space="preserve">a </w:t>
      </w:r>
      <w:r w:rsidR="004577D1" w:rsidRPr="00481721">
        <w:rPr>
          <w:rFonts w:cs="Arial"/>
          <w:sz w:val="22"/>
        </w:rPr>
        <w:t>decline</w:t>
      </w:r>
      <w:r w:rsidR="001932E0" w:rsidRPr="00481721">
        <w:rPr>
          <w:rFonts w:cs="Arial"/>
          <w:sz w:val="22"/>
        </w:rPr>
        <w:t xml:space="preserve"> in patients’ numbers.</w:t>
      </w:r>
      <w:r w:rsidR="000D6F06" w:rsidRPr="00481721">
        <w:rPr>
          <w:rFonts w:cs="Arial"/>
          <w:sz w:val="22"/>
        </w:rPr>
        <w:t xml:space="preserve"> (</w:t>
      </w:r>
      <w:r w:rsidR="00703DB0" w:rsidRPr="00481721">
        <w:rPr>
          <w:rFonts w:cs="Arial"/>
          <w:sz w:val="22"/>
        </w:rPr>
        <w:t>Turner et al., 2015</w:t>
      </w:r>
      <w:r w:rsidR="00EA539E">
        <w:rPr>
          <w:rFonts w:cs="Arial"/>
          <w:sz w:val="22"/>
        </w:rPr>
        <w:t>,</w:t>
      </w:r>
      <w:r w:rsidR="00177FA1">
        <w:rPr>
          <w:rFonts w:cs="Arial"/>
          <w:sz w:val="22"/>
        </w:rPr>
        <w:t xml:space="preserve"> </w:t>
      </w:r>
      <w:r w:rsidR="00EA539E">
        <w:rPr>
          <w:rFonts w:cs="Arial"/>
          <w:sz w:val="22"/>
        </w:rPr>
        <w:t>p.603</w:t>
      </w:r>
      <w:r w:rsidR="00703DB0" w:rsidRPr="00481721">
        <w:rPr>
          <w:rFonts w:cs="Arial"/>
          <w:sz w:val="22"/>
        </w:rPr>
        <w:t>).</w:t>
      </w:r>
    </w:p>
    <w:p w14:paraId="7719E638" w14:textId="5DD27E22" w:rsidR="006E108E" w:rsidRPr="00481721" w:rsidRDefault="00F2526F" w:rsidP="00481721">
      <w:pPr>
        <w:spacing w:line="360" w:lineRule="auto"/>
        <w:rPr>
          <w:rFonts w:cs="Arial"/>
          <w:sz w:val="22"/>
        </w:rPr>
      </w:pPr>
      <w:r w:rsidRPr="00481721">
        <w:rPr>
          <w:rFonts w:cs="Arial"/>
          <w:sz w:val="22"/>
        </w:rPr>
        <w:t>Mental Health Act 195</w:t>
      </w:r>
      <w:r w:rsidR="0004786F" w:rsidRPr="00481721">
        <w:rPr>
          <w:rFonts w:cs="Arial"/>
          <w:sz w:val="22"/>
        </w:rPr>
        <w:t>9, (</w:t>
      </w:r>
      <w:r w:rsidRPr="00481721">
        <w:rPr>
          <w:rFonts w:cs="Arial"/>
          <w:sz w:val="22"/>
        </w:rPr>
        <w:t xml:space="preserve">repealed </w:t>
      </w:r>
      <w:r w:rsidR="00264074" w:rsidRPr="00481721">
        <w:rPr>
          <w:rFonts w:cs="Arial"/>
          <w:sz w:val="22"/>
        </w:rPr>
        <w:t>previous</w:t>
      </w:r>
      <w:r w:rsidRPr="00481721">
        <w:rPr>
          <w:rFonts w:cs="Arial"/>
          <w:sz w:val="22"/>
        </w:rPr>
        <w:t xml:space="preserve"> Acts</w:t>
      </w:r>
      <w:r w:rsidR="0004786F" w:rsidRPr="00481721">
        <w:rPr>
          <w:rFonts w:cs="Arial"/>
          <w:sz w:val="22"/>
        </w:rPr>
        <w:t>)</w:t>
      </w:r>
    </w:p>
    <w:p w14:paraId="216CDBE5" w14:textId="7030BB27" w:rsidR="00A04790" w:rsidRPr="00481721" w:rsidRDefault="00F73E0C" w:rsidP="00481721">
      <w:pPr>
        <w:pStyle w:val="ListParagraph"/>
        <w:numPr>
          <w:ilvl w:val="0"/>
          <w:numId w:val="8"/>
        </w:numPr>
        <w:spacing w:line="360" w:lineRule="auto"/>
        <w:rPr>
          <w:rFonts w:cs="Arial"/>
          <w:sz w:val="22"/>
        </w:rPr>
      </w:pPr>
      <w:r>
        <w:rPr>
          <w:rFonts w:cs="Arial"/>
          <w:sz w:val="22"/>
        </w:rPr>
        <w:t>A f</w:t>
      </w:r>
      <w:r w:rsidR="00F2526F" w:rsidRPr="00481721">
        <w:rPr>
          <w:rFonts w:cs="Arial"/>
          <w:sz w:val="22"/>
        </w:rPr>
        <w:t>irst legal framework to support mental health.</w:t>
      </w:r>
    </w:p>
    <w:p w14:paraId="7A3C746F" w14:textId="0F4D7088" w:rsidR="00F54ADE" w:rsidRPr="00481721" w:rsidRDefault="00F54ADE" w:rsidP="00481721">
      <w:pPr>
        <w:pStyle w:val="ListParagraph"/>
        <w:numPr>
          <w:ilvl w:val="0"/>
          <w:numId w:val="6"/>
        </w:numPr>
        <w:spacing w:line="360" w:lineRule="auto"/>
        <w:rPr>
          <w:rFonts w:cs="Arial"/>
          <w:sz w:val="22"/>
        </w:rPr>
      </w:pPr>
      <w:r w:rsidRPr="00481721">
        <w:rPr>
          <w:rFonts w:cs="Arial"/>
          <w:sz w:val="22"/>
        </w:rPr>
        <w:t>Aimed</w:t>
      </w:r>
      <w:r w:rsidR="00F2526F" w:rsidRPr="00481721">
        <w:rPr>
          <w:rFonts w:cs="Arial"/>
          <w:sz w:val="22"/>
        </w:rPr>
        <w:t xml:space="preserve"> to integrate mental health into the NHS and reduce admissions to asylums with stringent admission principles,</w:t>
      </w:r>
    </w:p>
    <w:p w14:paraId="0516591D" w14:textId="28E2CF13" w:rsidR="007A23EA" w:rsidRPr="00481721" w:rsidRDefault="00F2526F" w:rsidP="00481721">
      <w:pPr>
        <w:pStyle w:val="ListParagraph"/>
        <w:numPr>
          <w:ilvl w:val="0"/>
          <w:numId w:val="5"/>
        </w:numPr>
        <w:spacing w:line="360" w:lineRule="auto"/>
        <w:rPr>
          <w:rFonts w:cs="Arial"/>
          <w:sz w:val="22"/>
        </w:rPr>
      </w:pPr>
      <w:r w:rsidRPr="00481721">
        <w:rPr>
          <w:rFonts w:cs="Arial"/>
          <w:sz w:val="22"/>
        </w:rPr>
        <w:t xml:space="preserve">treatments </w:t>
      </w:r>
      <w:r w:rsidR="00AD22DE" w:rsidRPr="00481721">
        <w:rPr>
          <w:rFonts w:cs="Arial"/>
          <w:sz w:val="22"/>
        </w:rPr>
        <w:t xml:space="preserve">continued </w:t>
      </w:r>
      <w:r w:rsidRPr="00481721">
        <w:rPr>
          <w:rFonts w:cs="Arial"/>
          <w:sz w:val="22"/>
        </w:rPr>
        <w:t xml:space="preserve">in mental institutions which were the chosen avenues for providing treatments of mental illnesses. </w:t>
      </w:r>
    </w:p>
    <w:p w14:paraId="5668BE14" w14:textId="1888A834" w:rsidR="003B0160" w:rsidRPr="00481721" w:rsidRDefault="00B645D9" w:rsidP="00481721">
      <w:pPr>
        <w:pStyle w:val="ListParagraph"/>
        <w:numPr>
          <w:ilvl w:val="0"/>
          <w:numId w:val="4"/>
        </w:numPr>
        <w:spacing w:line="360" w:lineRule="auto"/>
        <w:rPr>
          <w:rFonts w:cs="Arial"/>
          <w:sz w:val="22"/>
        </w:rPr>
      </w:pPr>
      <w:r w:rsidRPr="00481721">
        <w:rPr>
          <w:rFonts w:cs="Arial"/>
          <w:sz w:val="22"/>
        </w:rPr>
        <w:t>improved</w:t>
      </w:r>
      <w:r w:rsidR="00F2526F" w:rsidRPr="00481721">
        <w:rPr>
          <w:rFonts w:cs="Arial"/>
          <w:sz w:val="22"/>
        </w:rPr>
        <w:t xml:space="preserve"> the NHS act of 1946 </w:t>
      </w:r>
      <w:r w:rsidR="001F366E" w:rsidRPr="00481721">
        <w:rPr>
          <w:rFonts w:cs="Arial"/>
          <w:sz w:val="22"/>
        </w:rPr>
        <w:t>implementing</w:t>
      </w:r>
      <w:r w:rsidR="00F2526F" w:rsidRPr="00481721">
        <w:rPr>
          <w:rFonts w:cs="Arial"/>
          <w:sz w:val="22"/>
        </w:rPr>
        <w:t xml:space="preserve"> clinical and administrative reforms, this</w:t>
      </w:r>
      <w:r w:rsidR="001F366E" w:rsidRPr="00481721">
        <w:rPr>
          <w:rFonts w:cs="Arial"/>
          <w:sz w:val="22"/>
        </w:rPr>
        <w:t xml:space="preserve"> </w:t>
      </w:r>
      <w:r w:rsidR="00F2526F" w:rsidRPr="00481721">
        <w:rPr>
          <w:rFonts w:cs="Arial"/>
          <w:sz w:val="22"/>
        </w:rPr>
        <w:t>meant that local authorities were now responsible for community care and it effectively led to de</w:t>
      </w:r>
      <w:r w:rsidR="003A4655" w:rsidRPr="00481721">
        <w:rPr>
          <w:rFonts w:cs="Arial"/>
          <w:sz w:val="22"/>
        </w:rPr>
        <w:t>-i</w:t>
      </w:r>
      <w:r w:rsidR="00F2526F" w:rsidRPr="00481721">
        <w:rPr>
          <w:rFonts w:cs="Arial"/>
          <w:sz w:val="22"/>
        </w:rPr>
        <w:t>nstitutionalisation in</w:t>
      </w:r>
      <w:r w:rsidR="00F66786" w:rsidRPr="00481721">
        <w:rPr>
          <w:rFonts w:cs="Arial"/>
          <w:sz w:val="22"/>
        </w:rPr>
        <w:t xml:space="preserve"> the</w:t>
      </w:r>
      <w:r w:rsidR="00F2526F" w:rsidRPr="00481721">
        <w:rPr>
          <w:rFonts w:cs="Arial"/>
          <w:sz w:val="22"/>
        </w:rPr>
        <w:t xml:space="preserve"> 19</w:t>
      </w:r>
      <w:r w:rsidR="00F66786" w:rsidRPr="00481721">
        <w:rPr>
          <w:rFonts w:cs="Arial"/>
          <w:sz w:val="22"/>
        </w:rPr>
        <w:t>70s</w:t>
      </w:r>
      <w:r w:rsidR="00F2526F" w:rsidRPr="00481721">
        <w:rPr>
          <w:rFonts w:cs="Arial"/>
          <w:sz w:val="22"/>
        </w:rPr>
        <w:t>.</w:t>
      </w:r>
    </w:p>
    <w:p w14:paraId="4B606207" w14:textId="77046306" w:rsidR="00F2526F" w:rsidRPr="00481721" w:rsidRDefault="004011D3" w:rsidP="00481721">
      <w:pPr>
        <w:pStyle w:val="ListParagraph"/>
        <w:numPr>
          <w:ilvl w:val="0"/>
          <w:numId w:val="3"/>
        </w:numPr>
        <w:spacing w:line="360" w:lineRule="auto"/>
        <w:rPr>
          <w:rFonts w:cs="Arial"/>
          <w:sz w:val="22"/>
        </w:rPr>
      </w:pPr>
      <w:r w:rsidRPr="00481721">
        <w:rPr>
          <w:rFonts w:cs="Arial"/>
          <w:sz w:val="22"/>
        </w:rPr>
        <w:t>Percy</w:t>
      </w:r>
      <w:r w:rsidR="009A5AA2" w:rsidRPr="00481721">
        <w:rPr>
          <w:rFonts w:cs="Arial"/>
          <w:sz w:val="22"/>
        </w:rPr>
        <w:t>’s</w:t>
      </w:r>
      <w:r w:rsidRPr="00481721">
        <w:rPr>
          <w:rFonts w:cs="Arial"/>
          <w:sz w:val="22"/>
        </w:rPr>
        <w:t xml:space="preserve"> </w:t>
      </w:r>
      <w:r w:rsidR="00551993" w:rsidRPr="00481721">
        <w:rPr>
          <w:rFonts w:cs="Arial"/>
          <w:sz w:val="22"/>
        </w:rPr>
        <w:t>report influenced</w:t>
      </w:r>
      <w:r w:rsidR="009A5AA2" w:rsidRPr="00481721">
        <w:rPr>
          <w:rFonts w:cs="Arial"/>
          <w:sz w:val="22"/>
        </w:rPr>
        <w:t xml:space="preserve"> </w:t>
      </w:r>
      <w:r w:rsidR="00FA5ECE" w:rsidRPr="00481721">
        <w:rPr>
          <w:rFonts w:cs="Arial"/>
          <w:sz w:val="22"/>
        </w:rPr>
        <w:t>mental health and phy</w:t>
      </w:r>
      <w:r w:rsidR="004A1B38" w:rsidRPr="00481721">
        <w:rPr>
          <w:rFonts w:cs="Arial"/>
          <w:sz w:val="22"/>
        </w:rPr>
        <w:t>sical health should be treated equally</w:t>
      </w:r>
      <w:r w:rsidR="00106618" w:rsidRPr="00481721">
        <w:rPr>
          <w:rFonts w:cs="Arial"/>
          <w:sz w:val="22"/>
        </w:rPr>
        <w:t xml:space="preserve"> the same, resulting in</w:t>
      </w:r>
      <w:r w:rsidR="004925C3" w:rsidRPr="00481721">
        <w:rPr>
          <w:rFonts w:cs="Arial"/>
          <w:sz w:val="22"/>
        </w:rPr>
        <w:t xml:space="preserve"> </w:t>
      </w:r>
      <w:r w:rsidR="007E147E" w:rsidRPr="00481721">
        <w:rPr>
          <w:rFonts w:cs="Arial"/>
          <w:sz w:val="22"/>
        </w:rPr>
        <w:t xml:space="preserve">admissions </w:t>
      </w:r>
      <w:r w:rsidR="008B56EA" w:rsidRPr="00481721">
        <w:rPr>
          <w:rFonts w:cs="Arial"/>
          <w:sz w:val="22"/>
        </w:rPr>
        <w:t>to be decided on medical</w:t>
      </w:r>
      <w:r w:rsidR="00D71B6A" w:rsidRPr="00481721">
        <w:rPr>
          <w:rFonts w:cs="Arial"/>
          <w:sz w:val="22"/>
        </w:rPr>
        <w:t>,</w:t>
      </w:r>
      <w:r w:rsidR="001B6770" w:rsidRPr="00481721">
        <w:rPr>
          <w:rFonts w:cs="Arial"/>
          <w:sz w:val="22"/>
        </w:rPr>
        <w:t xml:space="preserve"> rather than judicial </w:t>
      </w:r>
      <w:r w:rsidR="00D71B6A" w:rsidRPr="00481721">
        <w:rPr>
          <w:rFonts w:cs="Arial"/>
          <w:sz w:val="22"/>
        </w:rPr>
        <w:t>prerogatives</w:t>
      </w:r>
      <w:r w:rsidR="00702A5E" w:rsidRPr="00481721">
        <w:rPr>
          <w:rFonts w:cs="Arial"/>
          <w:sz w:val="22"/>
        </w:rPr>
        <w:t xml:space="preserve">. </w:t>
      </w:r>
      <w:r w:rsidR="00345DAB" w:rsidRPr="00481721">
        <w:rPr>
          <w:rFonts w:cs="Arial"/>
          <w:sz w:val="22"/>
        </w:rPr>
        <w:t>(</w:t>
      </w:r>
      <w:r w:rsidR="00D56CBD" w:rsidRPr="00481721">
        <w:rPr>
          <w:rFonts w:cs="Arial"/>
          <w:sz w:val="22"/>
        </w:rPr>
        <w:t>Rapaport and Manthorpe, 2009</w:t>
      </w:r>
      <w:r w:rsidR="00EA539E">
        <w:rPr>
          <w:rFonts w:cs="Arial"/>
          <w:sz w:val="22"/>
        </w:rPr>
        <w:t xml:space="preserve">, </w:t>
      </w:r>
      <w:r w:rsidR="00177FA1">
        <w:rPr>
          <w:rFonts w:cs="Arial"/>
          <w:sz w:val="22"/>
        </w:rPr>
        <w:t>pp.251-267</w:t>
      </w:r>
      <w:r w:rsidR="00D56CBD" w:rsidRPr="00481721">
        <w:rPr>
          <w:rFonts w:cs="Arial"/>
          <w:sz w:val="22"/>
        </w:rPr>
        <w:t>).</w:t>
      </w:r>
    </w:p>
    <w:p w14:paraId="531771BC" w14:textId="77777777" w:rsidR="00006F45" w:rsidRPr="00481721" w:rsidRDefault="00904A22" w:rsidP="00481721">
      <w:pPr>
        <w:spacing w:line="360" w:lineRule="auto"/>
        <w:rPr>
          <w:rFonts w:cs="Arial"/>
          <w:sz w:val="22"/>
        </w:rPr>
      </w:pPr>
      <w:r w:rsidRPr="00481721">
        <w:rPr>
          <w:rFonts w:cs="Arial"/>
          <w:sz w:val="22"/>
        </w:rPr>
        <w:t xml:space="preserve">Two decades later, </w:t>
      </w:r>
      <w:r w:rsidR="00F2116A" w:rsidRPr="00481721">
        <w:rPr>
          <w:rFonts w:cs="Arial"/>
          <w:sz w:val="22"/>
        </w:rPr>
        <w:t xml:space="preserve">a </w:t>
      </w:r>
      <w:r w:rsidR="00976D2B" w:rsidRPr="00481721">
        <w:rPr>
          <w:rFonts w:cs="Arial"/>
          <w:sz w:val="22"/>
        </w:rPr>
        <w:t xml:space="preserve">new </w:t>
      </w:r>
      <w:r w:rsidR="00E85D60" w:rsidRPr="00481721">
        <w:rPr>
          <w:rFonts w:cs="Arial"/>
          <w:sz w:val="22"/>
        </w:rPr>
        <w:t>statute</w:t>
      </w:r>
      <w:r w:rsidR="00847C13" w:rsidRPr="00481721">
        <w:rPr>
          <w:rFonts w:cs="Arial"/>
          <w:sz w:val="22"/>
        </w:rPr>
        <w:t xml:space="preserve"> </w:t>
      </w:r>
      <w:r w:rsidR="00E85D60" w:rsidRPr="00481721">
        <w:rPr>
          <w:rFonts w:cs="Arial"/>
          <w:sz w:val="22"/>
        </w:rPr>
        <w:t xml:space="preserve">setting out the legal framework </w:t>
      </w:r>
      <w:r w:rsidR="0029482E" w:rsidRPr="00481721">
        <w:rPr>
          <w:rFonts w:cs="Arial"/>
          <w:sz w:val="22"/>
        </w:rPr>
        <w:t xml:space="preserve">for compulsory </w:t>
      </w:r>
      <w:r w:rsidR="004F2941" w:rsidRPr="00481721">
        <w:rPr>
          <w:rFonts w:cs="Arial"/>
          <w:sz w:val="22"/>
        </w:rPr>
        <w:t>law</w:t>
      </w:r>
      <w:r w:rsidR="0029482E" w:rsidRPr="00481721">
        <w:rPr>
          <w:rFonts w:cs="Arial"/>
          <w:sz w:val="22"/>
        </w:rPr>
        <w:t>s</w:t>
      </w:r>
      <w:r w:rsidR="004F2941" w:rsidRPr="00481721">
        <w:rPr>
          <w:rFonts w:cs="Arial"/>
          <w:sz w:val="22"/>
        </w:rPr>
        <w:t xml:space="preserve"> </w:t>
      </w:r>
      <w:r w:rsidR="002F58E0" w:rsidRPr="00481721">
        <w:rPr>
          <w:rFonts w:cs="Arial"/>
          <w:sz w:val="22"/>
        </w:rPr>
        <w:t>came into effect.</w:t>
      </w:r>
      <w:r w:rsidR="00F2116A" w:rsidRPr="00481721">
        <w:rPr>
          <w:rFonts w:cs="Arial"/>
          <w:sz w:val="22"/>
        </w:rPr>
        <w:t xml:space="preserve"> </w:t>
      </w:r>
    </w:p>
    <w:p w14:paraId="72B23276" w14:textId="3A123216" w:rsidR="00BB3D6A" w:rsidRPr="00481721" w:rsidRDefault="00C22FB3" w:rsidP="00481721">
      <w:pPr>
        <w:spacing w:line="360" w:lineRule="auto"/>
        <w:rPr>
          <w:rFonts w:cs="Arial"/>
          <w:sz w:val="22"/>
        </w:rPr>
      </w:pPr>
      <w:r w:rsidRPr="00481721">
        <w:rPr>
          <w:rFonts w:cs="Arial"/>
          <w:sz w:val="22"/>
        </w:rPr>
        <w:t xml:space="preserve">Mental Health Act 1983 </w:t>
      </w:r>
    </w:p>
    <w:p w14:paraId="0682C991" w14:textId="307B1D11" w:rsidR="00BB3D6A" w:rsidRPr="00481721" w:rsidRDefault="006E086B" w:rsidP="00481721">
      <w:pPr>
        <w:pStyle w:val="ListParagraph"/>
        <w:numPr>
          <w:ilvl w:val="0"/>
          <w:numId w:val="3"/>
        </w:numPr>
        <w:spacing w:line="360" w:lineRule="auto"/>
        <w:rPr>
          <w:rFonts w:cs="Arial"/>
          <w:sz w:val="22"/>
        </w:rPr>
      </w:pPr>
      <w:r w:rsidRPr="00481721">
        <w:rPr>
          <w:rFonts w:cs="Arial"/>
          <w:sz w:val="22"/>
        </w:rPr>
        <w:t>matter</w:t>
      </w:r>
      <w:r w:rsidR="003233C1" w:rsidRPr="00481721">
        <w:rPr>
          <w:rFonts w:cs="Arial"/>
          <w:sz w:val="22"/>
        </w:rPr>
        <w:t xml:space="preserve"> of consent was </w:t>
      </w:r>
      <w:r w:rsidR="00F2729D" w:rsidRPr="00481721">
        <w:rPr>
          <w:rFonts w:cs="Arial"/>
          <w:sz w:val="22"/>
        </w:rPr>
        <w:t>in</w:t>
      </w:r>
      <w:r w:rsidRPr="00481721">
        <w:rPr>
          <w:rFonts w:cs="Arial"/>
          <w:sz w:val="22"/>
        </w:rPr>
        <w:t>cluded</w:t>
      </w:r>
      <w:r w:rsidR="00F2729D" w:rsidRPr="00481721">
        <w:rPr>
          <w:rFonts w:cs="Arial"/>
          <w:sz w:val="22"/>
        </w:rPr>
        <w:t xml:space="preserve">. </w:t>
      </w:r>
      <w:r w:rsidR="00A84002" w:rsidRPr="00481721">
        <w:rPr>
          <w:rFonts w:cs="Arial"/>
          <w:sz w:val="22"/>
        </w:rPr>
        <w:t>Though</w:t>
      </w:r>
      <w:r w:rsidR="00F2729D" w:rsidRPr="00481721">
        <w:rPr>
          <w:rFonts w:cs="Arial"/>
          <w:sz w:val="22"/>
        </w:rPr>
        <w:t xml:space="preserve">, </w:t>
      </w:r>
      <w:r w:rsidR="004F5997" w:rsidRPr="00481721">
        <w:rPr>
          <w:rFonts w:cs="Arial"/>
          <w:sz w:val="22"/>
        </w:rPr>
        <w:t xml:space="preserve">if </w:t>
      </w:r>
      <w:r w:rsidR="00A84002" w:rsidRPr="00481721">
        <w:rPr>
          <w:rFonts w:cs="Arial"/>
          <w:sz w:val="22"/>
        </w:rPr>
        <w:t>individuals</w:t>
      </w:r>
      <w:r w:rsidR="00F2729D" w:rsidRPr="00481721">
        <w:rPr>
          <w:rFonts w:cs="Arial"/>
          <w:sz w:val="22"/>
        </w:rPr>
        <w:t xml:space="preserve"> </w:t>
      </w:r>
      <w:r w:rsidR="00722B53" w:rsidRPr="00481721">
        <w:rPr>
          <w:rFonts w:cs="Arial"/>
          <w:sz w:val="22"/>
        </w:rPr>
        <w:t>posed a risk</w:t>
      </w:r>
      <w:r w:rsidR="004D2C65" w:rsidRPr="00481721">
        <w:rPr>
          <w:rFonts w:cs="Arial"/>
          <w:sz w:val="22"/>
        </w:rPr>
        <w:t xml:space="preserve"> of harm</w:t>
      </w:r>
      <w:r w:rsidR="00722B53" w:rsidRPr="00481721">
        <w:rPr>
          <w:rFonts w:cs="Arial"/>
          <w:sz w:val="22"/>
        </w:rPr>
        <w:t xml:space="preserve"> </w:t>
      </w:r>
      <w:r w:rsidR="0047762B" w:rsidRPr="00481721">
        <w:rPr>
          <w:rFonts w:cs="Arial"/>
          <w:sz w:val="22"/>
        </w:rPr>
        <w:t xml:space="preserve">to themselves or others they </w:t>
      </w:r>
      <w:r w:rsidR="00F2729D" w:rsidRPr="00481721">
        <w:rPr>
          <w:rFonts w:cs="Arial"/>
          <w:sz w:val="22"/>
        </w:rPr>
        <w:t xml:space="preserve">could still be </w:t>
      </w:r>
      <w:r w:rsidR="00351EBB" w:rsidRPr="00481721">
        <w:rPr>
          <w:rFonts w:cs="Arial"/>
          <w:sz w:val="22"/>
        </w:rPr>
        <w:t xml:space="preserve">admitted, </w:t>
      </w:r>
      <w:r w:rsidR="00F2729D" w:rsidRPr="00481721">
        <w:rPr>
          <w:rFonts w:cs="Arial"/>
          <w:sz w:val="22"/>
        </w:rPr>
        <w:t>detained</w:t>
      </w:r>
      <w:r w:rsidR="00351EBB" w:rsidRPr="00481721">
        <w:rPr>
          <w:rFonts w:cs="Arial"/>
          <w:sz w:val="22"/>
        </w:rPr>
        <w:t xml:space="preserve">, and hospitalised </w:t>
      </w:r>
      <w:r w:rsidR="00F2729D" w:rsidRPr="00481721">
        <w:rPr>
          <w:rFonts w:cs="Arial"/>
          <w:sz w:val="22"/>
        </w:rPr>
        <w:t xml:space="preserve">under </w:t>
      </w:r>
      <w:r w:rsidR="00F73E0C">
        <w:rPr>
          <w:rFonts w:cs="Arial"/>
          <w:sz w:val="22"/>
        </w:rPr>
        <w:t xml:space="preserve">the </w:t>
      </w:r>
      <w:r w:rsidR="0070380D" w:rsidRPr="00481721">
        <w:rPr>
          <w:rFonts w:cs="Arial"/>
          <w:sz w:val="22"/>
        </w:rPr>
        <w:t xml:space="preserve">enactment. </w:t>
      </w:r>
    </w:p>
    <w:p w14:paraId="4BA827EB" w14:textId="02512516" w:rsidR="00702A5E" w:rsidRPr="00481721" w:rsidRDefault="0070380D" w:rsidP="00481721">
      <w:pPr>
        <w:pStyle w:val="ListParagraph"/>
        <w:numPr>
          <w:ilvl w:val="0"/>
          <w:numId w:val="3"/>
        </w:numPr>
        <w:spacing w:line="360" w:lineRule="auto"/>
        <w:rPr>
          <w:rFonts w:cs="Arial"/>
          <w:sz w:val="22"/>
        </w:rPr>
      </w:pPr>
      <w:r w:rsidRPr="00481721">
        <w:rPr>
          <w:rFonts w:cs="Arial"/>
          <w:sz w:val="22"/>
        </w:rPr>
        <w:lastRenderedPageBreak/>
        <w:t>E</w:t>
      </w:r>
      <w:r w:rsidR="007E406E" w:rsidRPr="00481721">
        <w:rPr>
          <w:rFonts w:cs="Arial"/>
          <w:sz w:val="22"/>
        </w:rPr>
        <w:t>mphasis</w:t>
      </w:r>
      <w:r w:rsidRPr="00481721">
        <w:rPr>
          <w:rFonts w:cs="Arial"/>
          <w:sz w:val="22"/>
        </w:rPr>
        <w:t xml:space="preserve"> </w:t>
      </w:r>
      <w:r w:rsidR="005E0D9F" w:rsidRPr="00481721">
        <w:rPr>
          <w:rFonts w:cs="Arial"/>
          <w:sz w:val="22"/>
        </w:rPr>
        <w:t xml:space="preserve">on safeguarding issues such as </w:t>
      </w:r>
      <w:r w:rsidR="00206F8C" w:rsidRPr="00481721">
        <w:rPr>
          <w:rFonts w:cs="Arial"/>
          <w:sz w:val="22"/>
        </w:rPr>
        <w:t xml:space="preserve">patients’ rights to </w:t>
      </w:r>
      <w:r w:rsidR="00D00FDC" w:rsidRPr="00481721">
        <w:rPr>
          <w:rFonts w:cs="Arial"/>
          <w:sz w:val="22"/>
        </w:rPr>
        <w:t>carry out</w:t>
      </w:r>
      <w:r w:rsidR="00206F8C" w:rsidRPr="00481721">
        <w:rPr>
          <w:rFonts w:cs="Arial"/>
          <w:sz w:val="22"/>
        </w:rPr>
        <w:t xml:space="preserve"> </w:t>
      </w:r>
      <w:r w:rsidR="00D00FDC" w:rsidRPr="00481721">
        <w:rPr>
          <w:rFonts w:cs="Arial"/>
          <w:sz w:val="22"/>
        </w:rPr>
        <w:t>impartial</w:t>
      </w:r>
      <w:r w:rsidR="002F3032" w:rsidRPr="00481721">
        <w:rPr>
          <w:rFonts w:cs="Arial"/>
          <w:sz w:val="22"/>
        </w:rPr>
        <w:t xml:space="preserve"> assessments of their treatment</w:t>
      </w:r>
      <w:r w:rsidR="007B1BF0" w:rsidRPr="00481721">
        <w:rPr>
          <w:rFonts w:cs="Arial"/>
          <w:sz w:val="22"/>
        </w:rPr>
        <w:t xml:space="preserve"> or detention</w:t>
      </w:r>
      <w:r w:rsidR="0066060A" w:rsidRPr="00481721">
        <w:rPr>
          <w:rFonts w:cs="Arial"/>
          <w:sz w:val="22"/>
        </w:rPr>
        <w:t xml:space="preserve"> </w:t>
      </w:r>
      <w:r w:rsidR="007C0151" w:rsidRPr="00481721">
        <w:rPr>
          <w:rFonts w:cs="Arial"/>
          <w:sz w:val="22"/>
        </w:rPr>
        <w:t xml:space="preserve">and the right to be treated </w:t>
      </w:r>
      <w:r w:rsidR="007532D2" w:rsidRPr="00481721">
        <w:rPr>
          <w:rFonts w:cs="Arial"/>
          <w:sz w:val="22"/>
        </w:rPr>
        <w:t>with</w:t>
      </w:r>
      <w:r w:rsidR="000755E3" w:rsidRPr="00481721">
        <w:rPr>
          <w:rFonts w:cs="Arial"/>
          <w:sz w:val="22"/>
        </w:rPr>
        <w:t xml:space="preserve"> </w:t>
      </w:r>
      <w:r w:rsidR="00B745EA" w:rsidRPr="00481721">
        <w:rPr>
          <w:rFonts w:cs="Arial"/>
          <w:sz w:val="22"/>
        </w:rPr>
        <w:t>minimum</w:t>
      </w:r>
      <w:r w:rsidR="000755E3" w:rsidRPr="00481721">
        <w:rPr>
          <w:rFonts w:cs="Arial"/>
          <w:sz w:val="22"/>
        </w:rPr>
        <w:t xml:space="preserve"> restrict</w:t>
      </w:r>
      <w:r w:rsidR="006022CE" w:rsidRPr="00481721">
        <w:rPr>
          <w:rFonts w:cs="Arial"/>
          <w:sz w:val="22"/>
        </w:rPr>
        <w:t>ion</w:t>
      </w:r>
      <w:r w:rsidR="002254E3" w:rsidRPr="00481721">
        <w:rPr>
          <w:rFonts w:cs="Arial"/>
          <w:sz w:val="22"/>
        </w:rPr>
        <w:t xml:space="preserve"> as possible. </w:t>
      </w:r>
      <w:r w:rsidR="00FD1C6D" w:rsidRPr="00481721">
        <w:rPr>
          <w:rFonts w:cs="Arial"/>
          <w:sz w:val="22"/>
        </w:rPr>
        <w:t>(</w:t>
      </w:r>
      <w:r w:rsidR="00840528" w:rsidRPr="00481721">
        <w:rPr>
          <w:rFonts w:cs="Arial"/>
          <w:sz w:val="22"/>
        </w:rPr>
        <w:t>Eastman, 2004</w:t>
      </w:r>
      <w:r w:rsidR="00EA1FE1">
        <w:rPr>
          <w:rFonts w:cs="Arial"/>
          <w:sz w:val="22"/>
        </w:rPr>
        <w:t>, pp.31-34</w:t>
      </w:r>
      <w:r w:rsidR="00840528" w:rsidRPr="00481721">
        <w:rPr>
          <w:rFonts w:cs="Arial"/>
          <w:sz w:val="22"/>
        </w:rPr>
        <w:t>).</w:t>
      </w:r>
    </w:p>
    <w:p w14:paraId="42237530" w14:textId="196585BE" w:rsidR="009D77F8" w:rsidRPr="00481721" w:rsidRDefault="009D77F8" w:rsidP="00481721">
      <w:pPr>
        <w:spacing w:line="360" w:lineRule="auto"/>
        <w:rPr>
          <w:rFonts w:cs="Arial"/>
          <w:sz w:val="22"/>
        </w:rPr>
      </w:pPr>
      <w:r w:rsidRPr="00481721">
        <w:rPr>
          <w:rFonts w:cs="Arial"/>
          <w:sz w:val="22"/>
        </w:rPr>
        <w:t>However,</w:t>
      </w:r>
      <w:r w:rsidR="00AA03D2" w:rsidRPr="00481721">
        <w:rPr>
          <w:rFonts w:cs="Arial"/>
          <w:sz w:val="22"/>
        </w:rPr>
        <w:t xml:space="preserve"> with poor legislation regarding the </w:t>
      </w:r>
      <w:r w:rsidR="00472005" w:rsidRPr="00481721">
        <w:rPr>
          <w:rFonts w:cs="Arial"/>
          <w:sz w:val="22"/>
        </w:rPr>
        <w:t xml:space="preserve">care for patients and their treatments </w:t>
      </w:r>
      <w:r w:rsidR="00560264" w:rsidRPr="00481721">
        <w:rPr>
          <w:rFonts w:cs="Arial"/>
          <w:sz w:val="22"/>
        </w:rPr>
        <w:t xml:space="preserve">the </w:t>
      </w:r>
      <w:r w:rsidR="008945DB" w:rsidRPr="00481721">
        <w:rPr>
          <w:rFonts w:cs="Arial"/>
          <w:sz w:val="22"/>
        </w:rPr>
        <w:t xml:space="preserve">statute </w:t>
      </w:r>
      <w:r w:rsidR="004B6BEF" w:rsidRPr="00481721">
        <w:rPr>
          <w:rFonts w:cs="Arial"/>
          <w:sz w:val="22"/>
        </w:rPr>
        <w:t xml:space="preserve">did not provide any legal rights </w:t>
      </w:r>
      <w:r w:rsidR="00ED3CF7" w:rsidRPr="00481721">
        <w:rPr>
          <w:rFonts w:cs="Arial"/>
          <w:sz w:val="22"/>
        </w:rPr>
        <w:t>to this group of people,</w:t>
      </w:r>
      <w:r w:rsidR="009D2407" w:rsidRPr="00481721">
        <w:rPr>
          <w:rFonts w:cs="Arial"/>
          <w:sz w:val="22"/>
        </w:rPr>
        <w:t xml:space="preserve"> consequently, </w:t>
      </w:r>
      <w:r w:rsidR="001E42F6" w:rsidRPr="00481721">
        <w:rPr>
          <w:rFonts w:cs="Arial"/>
          <w:sz w:val="22"/>
        </w:rPr>
        <w:t xml:space="preserve">further amendments were devised, and as a result </w:t>
      </w:r>
      <w:r w:rsidR="002E34B4" w:rsidRPr="00481721">
        <w:rPr>
          <w:rFonts w:cs="Arial"/>
          <w:sz w:val="22"/>
        </w:rPr>
        <w:t xml:space="preserve">a Human Rights Act 1998 </w:t>
      </w:r>
      <w:r w:rsidR="00E13005" w:rsidRPr="00481721">
        <w:rPr>
          <w:rFonts w:cs="Arial"/>
          <w:sz w:val="22"/>
        </w:rPr>
        <w:t xml:space="preserve">was introduced. </w:t>
      </w:r>
      <w:r w:rsidR="0048456B" w:rsidRPr="00481721">
        <w:rPr>
          <w:rFonts w:cs="Arial"/>
          <w:sz w:val="22"/>
        </w:rPr>
        <w:t>(</w:t>
      </w:r>
      <w:r w:rsidR="00EC0C30" w:rsidRPr="00481721">
        <w:rPr>
          <w:rFonts w:cs="Arial"/>
          <w:sz w:val="22"/>
        </w:rPr>
        <w:t>Casserley, 2018).</w:t>
      </w:r>
    </w:p>
    <w:p w14:paraId="2D606DEE" w14:textId="3659C700" w:rsidR="00954620" w:rsidRPr="00481721" w:rsidRDefault="0004786F" w:rsidP="00481721">
      <w:pPr>
        <w:spacing w:line="360" w:lineRule="auto"/>
        <w:rPr>
          <w:rFonts w:cs="Arial"/>
          <w:sz w:val="22"/>
        </w:rPr>
      </w:pPr>
      <w:r w:rsidRPr="00481721">
        <w:rPr>
          <w:rFonts w:cs="Arial"/>
          <w:sz w:val="22"/>
        </w:rPr>
        <w:t>M</w:t>
      </w:r>
      <w:r w:rsidR="00734350" w:rsidRPr="00481721">
        <w:rPr>
          <w:rFonts w:cs="Arial"/>
          <w:sz w:val="22"/>
        </w:rPr>
        <w:t xml:space="preserve">ental </w:t>
      </w:r>
      <w:r w:rsidRPr="00481721">
        <w:rPr>
          <w:rFonts w:cs="Arial"/>
          <w:sz w:val="22"/>
        </w:rPr>
        <w:t>C</w:t>
      </w:r>
      <w:r w:rsidR="00734350" w:rsidRPr="00481721">
        <w:rPr>
          <w:rFonts w:cs="Arial"/>
          <w:sz w:val="22"/>
        </w:rPr>
        <w:t>apacity Act 2005</w:t>
      </w:r>
      <w:r w:rsidR="0004143B" w:rsidRPr="00481721">
        <w:rPr>
          <w:rFonts w:cs="Arial"/>
          <w:sz w:val="22"/>
        </w:rPr>
        <w:t>-(MCA)</w:t>
      </w:r>
    </w:p>
    <w:p w14:paraId="76331015" w14:textId="3D2F0E5B" w:rsidR="003A2E81" w:rsidRPr="00481721" w:rsidRDefault="00031E0F" w:rsidP="00481721">
      <w:pPr>
        <w:pStyle w:val="ListParagraph"/>
        <w:numPr>
          <w:ilvl w:val="0"/>
          <w:numId w:val="9"/>
        </w:numPr>
        <w:spacing w:line="360" w:lineRule="auto"/>
        <w:rPr>
          <w:rFonts w:cs="Arial"/>
          <w:sz w:val="22"/>
        </w:rPr>
      </w:pPr>
      <w:r w:rsidRPr="00481721">
        <w:rPr>
          <w:rFonts w:cs="Arial"/>
          <w:sz w:val="22"/>
        </w:rPr>
        <w:t xml:space="preserve">implemented </w:t>
      </w:r>
      <w:r w:rsidR="00F51E37" w:rsidRPr="00481721">
        <w:rPr>
          <w:rFonts w:cs="Arial"/>
          <w:sz w:val="22"/>
        </w:rPr>
        <w:t xml:space="preserve">to provide support </w:t>
      </w:r>
      <w:r w:rsidR="00F14AD5" w:rsidRPr="00481721">
        <w:rPr>
          <w:rFonts w:cs="Arial"/>
          <w:sz w:val="22"/>
        </w:rPr>
        <w:t>alongside</w:t>
      </w:r>
      <w:r w:rsidRPr="00481721">
        <w:rPr>
          <w:rFonts w:cs="Arial"/>
          <w:sz w:val="22"/>
        </w:rPr>
        <w:t xml:space="preserve"> the MHA </w:t>
      </w:r>
      <w:r w:rsidR="00500F81" w:rsidRPr="00481721">
        <w:rPr>
          <w:rFonts w:cs="Arial"/>
          <w:sz w:val="22"/>
        </w:rPr>
        <w:t>1983</w:t>
      </w:r>
    </w:p>
    <w:p w14:paraId="396926AB" w14:textId="378CB684" w:rsidR="00593FE7" w:rsidRPr="00481721" w:rsidRDefault="00A27605" w:rsidP="00481721">
      <w:pPr>
        <w:pStyle w:val="ListParagraph"/>
        <w:numPr>
          <w:ilvl w:val="0"/>
          <w:numId w:val="9"/>
        </w:numPr>
        <w:spacing w:line="360" w:lineRule="auto"/>
        <w:rPr>
          <w:rFonts w:cs="Arial"/>
          <w:sz w:val="22"/>
        </w:rPr>
      </w:pPr>
      <w:r w:rsidRPr="00481721">
        <w:rPr>
          <w:rFonts w:cs="Arial"/>
          <w:sz w:val="22"/>
        </w:rPr>
        <w:t xml:space="preserve">supports </w:t>
      </w:r>
      <w:r w:rsidR="0097141C" w:rsidRPr="00481721">
        <w:rPr>
          <w:rFonts w:cs="Arial"/>
          <w:sz w:val="22"/>
        </w:rPr>
        <w:t xml:space="preserve">people to make decisions </w:t>
      </w:r>
      <w:r w:rsidR="005014BC" w:rsidRPr="00481721">
        <w:rPr>
          <w:rFonts w:cs="Arial"/>
          <w:sz w:val="22"/>
        </w:rPr>
        <w:t>for themselves</w:t>
      </w:r>
      <w:r w:rsidR="000E52AF" w:rsidRPr="00481721">
        <w:rPr>
          <w:rFonts w:cs="Arial"/>
          <w:sz w:val="22"/>
        </w:rPr>
        <w:t xml:space="preserve">, who may be restricted to do so due to </w:t>
      </w:r>
      <w:r w:rsidR="004F27F6" w:rsidRPr="00481721">
        <w:rPr>
          <w:rFonts w:cs="Arial"/>
          <w:sz w:val="22"/>
        </w:rPr>
        <w:t xml:space="preserve">some </w:t>
      </w:r>
      <w:r w:rsidR="00231630" w:rsidRPr="00481721">
        <w:rPr>
          <w:rFonts w:cs="Arial"/>
          <w:sz w:val="22"/>
        </w:rPr>
        <w:t xml:space="preserve">ailment. </w:t>
      </w:r>
      <w:r w:rsidR="009A092B" w:rsidRPr="00481721">
        <w:rPr>
          <w:rFonts w:cs="Arial"/>
          <w:sz w:val="22"/>
        </w:rPr>
        <w:t xml:space="preserve">It is a holistic approach to </w:t>
      </w:r>
      <w:r w:rsidR="00C14890" w:rsidRPr="00481721">
        <w:rPr>
          <w:rFonts w:cs="Arial"/>
          <w:sz w:val="22"/>
        </w:rPr>
        <w:t>providing support</w:t>
      </w:r>
      <w:r w:rsidR="003C44C0" w:rsidRPr="00481721">
        <w:rPr>
          <w:rFonts w:cs="Arial"/>
          <w:sz w:val="22"/>
        </w:rPr>
        <w:t xml:space="preserve"> and protecting </w:t>
      </w:r>
      <w:r w:rsidR="00B70BAB" w:rsidRPr="00481721">
        <w:rPr>
          <w:rFonts w:cs="Arial"/>
          <w:sz w:val="22"/>
        </w:rPr>
        <w:t xml:space="preserve">them from making poor </w:t>
      </w:r>
      <w:r w:rsidR="000A03B8" w:rsidRPr="00481721">
        <w:rPr>
          <w:rFonts w:cs="Arial"/>
          <w:sz w:val="22"/>
        </w:rPr>
        <w:t>choices.</w:t>
      </w:r>
      <w:r w:rsidR="002C7414" w:rsidRPr="00481721">
        <w:rPr>
          <w:rFonts w:cs="Arial"/>
          <w:sz w:val="22"/>
        </w:rPr>
        <w:t xml:space="preserve"> </w:t>
      </w:r>
    </w:p>
    <w:p w14:paraId="2907AB9C" w14:textId="75D7149C" w:rsidR="00B53EE8" w:rsidRPr="00481721" w:rsidRDefault="00A50788" w:rsidP="00481721">
      <w:pPr>
        <w:spacing w:line="360" w:lineRule="auto"/>
        <w:rPr>
          <w:rFonts w:cs="Arial"/>
          <w:sz w:val="22"/>
        </w:rPr>
      </w:pPr>
      <w:r w:rsidRPr="00481721">
        <w:rPr>
          <w:rFonts w:cs="Arial"/>
          <w:sz w:val="22"/>
        </w:rPr>
        <w:t xml:space="preserve"> M</w:t>
      </w:r>
      <w:r w:rsidR="00B93E6D" w:rsidRPr="00481721">
        <w:rPr>
          <w:rFonts w:cs="Arial"/>
          <w:sz w:val="22"/>
        </w:rPr>
        <w:t xml:space="preserve">HA </w:t>
      </w:r>
      <w:r w:rsidR="0080637C" w:rsidRPr="00481721">
        <w:rPr>
          <w:rFonts w:cs="Arial"/>
          <w:sz w:val="22"/>
        </w:rPr>
        <w:t xml:space="preserve">1983 </w:t>
      </w:r>
      <w:r w:rsidR="003C2C58" w:rsidRPr="00481721">
        <w:rPr>
          <w:rFonts w:cs="Arial"/>
          <w:sz w:val="22"/>
        </w:rPr>
        <w:t xml:space="preserve">was </w:t>
      </w:r>
      <w:r w:rsidR="0004143B" w:rsidRPr="00481721">
        <w:rPr>
          <w:rFonts w:cs="Arial"/>
          <w:sz w:val="22"/>
        </w:rPr>
        <w:t>revised and</w:t>
      </w:r>
      <w:r w:rsidR="000F59A6" w:rsidRPr="00481721">
        <w:rPr>
          <w:rFonts w:cs="Arial"/>
          <w:sz w:val="22"/>
        </w:rPr>
        <w:t xml:space="preserve"> amended to </w:t>
      </w:r>
      <w:r w:rsidR="0004786F" w:rsidRPr="00481721">
        <w:rPr>
          <w:rFonts w:cs="Arial"/>
          <w:sz w:val="22"/>
        </w:rPr>
        <w:t xml:space="preserve">MHA </w:t>
      </w:r>
      <w:r w:rsidR="003E21E0" w:rsidRPr="00481721">
        <w:rPr>
          <w:rFonts w:cs="Arial"/>
          <w:sz w:val="22"/>
        </w:rPr>
        <w:t xml:space="preserve">2007 </w:t>
      </w:r>
    </w:p>
    <w:p w14:paraId="3E27D29A" w14:textId="500A6791" w:rsidR="000F10B5" w:rsidRPr="00481721" w:rsidRDefault="00CC269D" w:rsidP="00481721">
      <w:pPr>
        <w:pStyle w:val="ListParagraph"/>
        <w:numPr>
          <w:ilvl w:val="0"/>
          <w:numId w:val="10"/>
        </w:numPr>
        <w:spacing w:line="360" w:lineRule="auto"/>
        <w:rPr>
          <w:rFonts w:cs="Arial"/>
          <w:sz w:val="22"/>
        </w:rPr>
      </w:pPr>
      <w:r w:rsidRPr="00481721">
        <w:rPr>
          <w:rFonts w:cs="Arial"/>
          <w:sz w:val="22"/>
        </w:rPr>
        <w:t>emphasizes</w:t>
      </w:r>
      <w:r w:rsidR="00B163CD" w:rsidRPr="00481721">
        <w:rPr>
          <w:rFonts w:cs="Arial"/>
          <w:sz w:val="22"/>
        </w:rPr>
        <w:t xml:space="preserve"> community</w:t>
      </w:r>
      <w:r w:rsidR="00391E99" w:rsidRPr="00481721">
        <w:rPr>
          <w:rFonts w:cs="Arial"/>
          <w:sz w:val="22"/>
        </w:rPr>
        <w:t xml:space="preserve"> </w:t>
      </w:r>
      <w:r w:rsidR="00562E00" w:rsidRPr="00481721">
        <w:rPr>
          <w:rFonts w:cs="Arial"/>
          <w:sz w:val="22"/>
        </w:rPr>
        <w:t xml:space="preserve">protection </w:t>
      </w:r>
      <w:r w:rsidR="00391E99" w:rsidRPr="00481721">
        <w:rPr>
          <w:rFonts w:cs="Arial"/>
          <w:sz w:val="22"/>
        </w:rPr>
        <w:t>and risk management</w:t>
      </w:r>
      <w:r w:rsidR="0002371A" w:rsidRPr="00481721">
        <w:rPr>
          <w:rFonts w:cs="Arial"/>
          <w:sz w:val="22"/>
        </w:rPr>
        <w:t xml:space="preserve">. </w:t>
      </w:r>
    </w:p>
    <w:p w14:paraId="2BE80063" w14:textId="77777777" w:rsidR="000F10B5" w:rsidRPr="00481721" w:rsidRDefault="009B0335" w:rsidP="00481721">
      <w:pPr>
        <w:pStyle w:val="ListParagraph"/>
        <w:numPr>
          <w:ilvl w:val="0"/>
          <w:numId w:val="10"/>
        </w:numPr>
        <w:spacing w:line="360" w:lineRule="auto"/>
        <w:rPr>
          <w:rFonts w:cs="Arial"/>
          <w:sz w:val="22"/>
        </w:rPr>
      </w:pPr>
      <w:r w:rsidRPr="00481721">
        <w:rPr>
          <w:rFonts w:cs="Arial"/>
          <w:sz w:val="22"/>
        </w:rPr>
        <w:t>Powers allow</w:t>
      </w:r>
      <w:r w:rsidR="00CE1735" w:rsidRPr="00481721">
        <w:rPr>
          <w:rFonts w:cs="Arial"/>
          <w:sz w:val="22"/>
        </w:rPr>
        <w:t xml:space="preserve"> </w:t>
      </w:r>
      <w:r w:rsidRPr="00481721">
        <w:rPr>
          <w:rFonts w:cs="Arial"/>
          <w:sz w:val="22"/>
        </w:rPr>
        <w:t xml:space="preserve">for both civil and </w:t>
      </w:r>
      <w:r w:rsidR="00CE1735" w:rsidRPr="00481721">
        <w:rPr>
          <w:rFonts w:cs="Arial"/>
          <w:sz w:val="22"/>
        </w:rPr>
        <w:t xml:space="preserve">criminal justice admissions to </w:t>
      </w:r>
      <w:r w:rsidR="004F17B0" w:rsidRPr="00481721">
        <w:rPr>
          <w:rFonts w:cs="Arial"/>
          <w:sz w:val="22"/>
        </w:rPr>
        <w:t xml:space="preserve">hospitals. </w:t>
      </w:r>
    </w:p>
    <w:p w14:paraId="4C9F3A15" w14:textId="77777777" w:rsidR="000F10B5" w:rsidRPr="00481721" w:rsidRDefault="00481659" w:rsidP="00481721">
      <w:pPr>
        <w:pStyle w:val="ListParagraph"/>
        <w:numPr>
          <w:ilvl w:val="0"/>
          <w:numId w:val="10"/>
        </w:numPr>
        <w:spacing w:line="360" w:lineRule="auto"/>
        <w:rPr>
          <w:rFonts w:cs="Arial"/>
          <w:sz w:val="22"/>
        </w:rPr>
      </w:pPr>
      <w:r w:rsidRPr="00481721">
        <w:rPr>
          <w:rFonts w:cs="Arial"/>
          <w:sz w:val="22"/>
        </w:rPr>
        <w:t>Safeguarding iss</w:t>
      </w:r>
      <w:r w:rsidR="00B60CE8" w:rsidRPr="00481721">
        <w:rPr>
          <w:rFonts w:cs="Arial"/>
          <w:sz w:val="22"/>
        </w:rPr>
        <w:t xml:space="preserve">ues are also included to protect people from </w:t>
      </w:r>
      <w:r w:rsidR="00AA3636" w:rsidRPr="00481721">
        <w:rPr>
          <w:rFonts w:cs="Arial"/>
          <w:sz w:val="22"/>
        </w:rPr>
        <w:t>inappropriate treatment</w:t>
      </w:r>
      <w:r w:rsidR="00411491" w:rsidRPr="00481721">
        <w:rPr>
          <w:rFonts w:cs="Arial"/>
          <w:sz w:val="22"/>
        </w:rPr>
        <w:t xml:space="preserve"> under the provisions of the Act. </w:t>
      </w:r>
    </w:p>
    <w:p w14:paraId="40DAFCA7" w14:textId="37F2C0BD" w:rsidR="000F10B5" w:rsidRPr="00481721" w:rsidRDefault="00E97452" w:rsidP="00481721">
      <w:pPr>
        <w:spacing w:line="360" w:lineRule="auto"/>
        <w:rPr>
          <w:rFonts w:cs="Arial"/>
          <w:sz w:val="22"/>
        </w:rPr>
      </w:pPr>
      <w:r w:rsidRPr="00481721">
        <w:rPr>
          <w:rFonts w:cs="Arial"/>
          <w:sz w:val="22"/>
        </w:rPr>
        <w:t>Some of the exclusion</w:t>
      </w:r>
      <w:r w:rsidR="00E27FF5" w:rsidRPr="00481721">
        <w:rPr>
          <w:rFonts w:cs="Arial"/>
          <w:sz w:val="22"/>
        </w:rPr>
        <w:t>:</w:t>
      </w:r>
    </w:p>
    <w:p w14:paraId="3075478D" w14:textId="3A33F912" w:rsidR="000F10B5" w:rsidRPr="00481721" w:rsidRDefault="00E97452" w:rsidP="00481721">
      <w:pPr>
        <w:pStyle w:val="ListParagraph"/>
        <w:numPr>
          <w:ilvl w:val="0"/>
          <w:numId w:val="11"/>
        </w:numPr>
        <w:spacing w:line="360" w:lineRule="auto"/>
        <w:rPr>
          <w:rFonts w:cs="Arial"/>
          <w:sz w:val="22"/>
        </w:rPr>
      </w:pPr>
      <w:r w:rsidRPr="00481721">
        <w:rPr>
          <w:rFonts w:cs="Arial"/>
          <w:sz w:val="22"/>
        </w:rPr>
        <w:t xml:space="preserve">excluded many of the terms used to define </w:t>
      </w:r>
      <w:r w:rsidR="00F73E0C">
        <w:rPr>
          <w:rFonts w:cs="Arial"/>
          <w:sz w:val="22"/>
        </w:rPr>
        <w:t xml:space="preserve">the </w:t>
      </w:r>
      <w:r w:rsidRPr="00481721">
        <w:rPr>
          <w:rFonts w:cs="Arial"/>
          <w:sz w:val="22"/>
        </w:rPr>
        <w:t>mental disorder in the MHA 1983 as they caused many confusions and instead replaced it with a simple definition which is now “any disorder or disability of the mind”.</w:t>
      </w:r>
    </w:p>
    <w:p w14:paraId="2E8F76D2" w14:textId="267511A8" w:rsidR="00C400F3" w:rsidRPr="00481721" w:rsidRDefault="00E97452" w:rsidP="00481721">
      <w:pPr>
        <w:pStyle w:val="ListParagraph"/>
        <w:numPr>
          <w:ilvl w:val="0"/>
          <w:numId w:val="11"/>
        </w:numPr>
        <w:spacing w:line="360" w:lineRule="auto"/>
        <w:rPr>
          <w:rFonts w:cs="Arial"/>
          <w:sz w:val="22"/>
        </w:rPr>
      </w:pPr>
      <w:r w:rsidRPr="00481721">
        <w:rPr>
          <w:rFonts w:cs="Arial"/>
          <w:sz w:val="22"/>
        </w:rPr>
        <w:t xml:space="preserve">excluding people with learning disability unless they have other factors associated with the disability such as abnormal aggressiveness or are irresponsible. </w:t>
      </w:r>
    </w:p>
    <w:p w14:paraId="6C2D386E" w14:textId="76E707BE" w:rsidR="00E97452" w:rsidRPr="00481721" w:rsidRDefault="00E97452" w:rsidP="00481721">
      <w:pPr>
        <w:pStyle w:val="ListParagraph"/>
        <w:numPr>
          <w:ilvl w:val="0"/>
          <w:numId w:val="11"/>
        </w:numPr>
        <w:spacing w:line="360" w:lineRule="auto"/>
        <w:rPr>
          <w:rFonts w:cs="Arial"/>
          <w:sz w:val="22"/>
        </w:rPr>
      </w:pPr>
      <w:r w:rsidRPr="00481721">
        <w:rPr>
          <w:rFonts w:cs="Arial"/>
          <w:sz w:val="22"/>
        </w:rPr>
        <w:t>excluded “sexual deviancy”, “dependence on drugs or alcohol” and “promiscuity or other immoral conduct”. As these are an invalid reason to detain someone on these terms, however</w:t>
      </w:r>
      <w:r w:rsidR="00F73E0C">
        <w:rPr>
          <w:rFonts w:cs="Arial"/>
          <w:sz w:val="22"/>
        </w:rPr>
        <w:t>,</w:t>
      </w:r>
      <w:r w:rsidRPr="00481721">
        <w:rPr>
          <w:rFonts w:cs="Arial"/>
          <w:sz w:val="22"/>
        </w:rPr>
        <w:t xml:space="preserve"> this does not stop paedophiles still being detained so long they meet the conditions set.</w:t>
      </w:r>
    </w:p>
    <w:p w14:paraId="43938793" w14:textId="1DDACC39" w:rsidR="00B57F71" w:rsidRPr="00481721" w:rsidRDefault="0002371A" w:rsidP="00481721">
      <w:pPr>
        <w:spacing w:line="360" w:lineRule="auto"/>
        <w:rPr>
          <w:rFonts w:cs="Arial"/>
          <w:sz w:val="22"/>
        </w:rPr>
      </w:pPr>
      <w:r w:rsidRPr="00481721">
        <w:rPr>
          <w:rFonts w:cs="Arial"/>
          <w:sz w:val="22"/>
        </w:rPr>
        <w:t>s</w:t>
      </w:r>
      <w:r w:rsidR="00562E00" w:rsidRPr="00481721">
        <w:rPr>
          <w:rFonts w:cs="Arial"/>
          <w:sz w:val="22"/>
        </w:rPr>
        <w:t>o</w:t>
      </w:r>
      <w:r w:rsidR="00CC269D" w:rsidRPr="00481721">
        <w:rPr>
          <w:rFonts w:cs="Arial"/>
          <w:sz w:val="22"/>
        </w:rPr>
        <w:t>me</w:t>
      </w:r>
      <w:r w:rsidR="00F402D1" w:rsidRPr="00481721">
        <w:rPr>
          <w:rFonts w:cs="Arial"/>
          <w:sz w:val="22"/>
        </w:rPr>
        <w:t xml:space="preserve"> Inclusions were added </w:t>
      </w:r>
      <w:r w:rsidR="00650DD7" w:rsidRPr="00481721">
        <w:rPr>
          <w:rFonts w:cs="Arial"/>
          <w:sz w:val="22"/>
        </w:rPr>
        <w:t>such as:</w:t>
      </w:r>
    </w:p>
    <w:p w14:paraId="0D1665E1" w14:textId="18210CEC" w:rsidR="00C346F0" w:rsidRPr="00481721" w:rsidRDefault="00611A6C" w:rsidP="00481721">
      <w:pPr>
        <w:pStyle w:val="ListParagraph"/>
        <w:numPr>
          <w:ilvl w:val="0"/>
          <w:numId w:val="12"/>
        </w:numPr>
        <w:spacing w:line="360" w:lineRule="auto"/>
        <w:rPr>
          <w:rFonts w:cs="Arial"/>
          <w:sz w:val="22"/>
        </w:rPr>
      </w:pPr>
      <w:r w:rsidRPr="00481721">
        <w:rPr>
          <w:rFonts w:cs="Arial"/>
          <w:sz w:val="22"/>
        </w:rPr>
        <w:t>“</w:t>
      </w:r>
      <w:r w:rsidR="00650DD7" w:rsidRPr="00481721">
        <w:rPr>
          <w:rFonts w:cs="Arial"/>
          <w:sz w:val="22"/>
        </w:rPr>
        <w:t>supervised community treatment</w:t>
      </w:r>
      <w:r w:rsidRPr="00481721">
        <w:rPr>
          <w:rFonts w:cs="Arial"/>
          <w:sz w:val="22"/>
        </w:rPr>
        <w:t xml:space="preserve">” </w:t>
      </w:r>
      <w:r w:rsidR="00544414" w:rsidRPr="00481721">
        <w:rPr>
          <w:rFonts w:cs="Arial"/>
          <w:sz w:val="22"/>
        </w:rPr>
        <w:t xml:space="preserve">means </w:t>
      </w:r>
      <w:r w:rsidR="00E30216" w:rsidRPr="00481721">
        <w:rPr>
          <w:rFonts w:cs="Arial"/>
          <w:sz w:val="22"/>
        </w:rPr>
        <w:t>a new community treatment order</w:t>
      </w:r>
      <w:r w:rsidR="000C26D9" w:rsidRPr="00481721">
        <w:rPr>
          <w:rFonts w:cs="Arial"/>
          <w:sz w:val="22"/>
        </w:rPr>
        <w:t xml:space="preserve"> will be introduced for certain patients</w:t>
      </w:r>
      <w:r w:rsidR="00156187" w:rsidRPr="00481721">
        <w:rPr>
          <w:rFonts w:cs="Arial"/>
          <w:sz w:val="22"/>
        </w:rPr>
        <w:t xml:space="preserve">, </w:t>
      </w:r>
      <w:r w:rsidR="00C82CFC" w:rsidRPr="00481721">
        <w:rPr>
          <w:rFonts w:cs="Arial"/>
          <w:sz w:val="22"/>
        </w:rPr>
        <w:t xml:space="preserve">helping to keep </w:t>
      </w:r>
      <w:r w:rsidR="007B0086" w:rsidRPr="00481721">
        <w:rPr>
          <w:rFonts w:cs="Arial"/>
          <w:sz w:val="22"/>
        </w:rPr>
        <w:t xml:space="preserve">monitoring their treatment while </w:t>
      </w:r>
      <w:r w:rsidR="00811E05" w:rsidRPr="00481721">
        <w:rPr>
          <w:rFonts w:cs="Arial"/>
          <w:sz w:val="22"/>
        </w:rPr>
        <w:t>on release</w:t>
      </w:r>
      <w:r w:rsidR="00B02774" w:rsidRPr="00481721">
        <w:rPr>
          <w:rFonts w:cs="Arial"/>
          <w:sz w:val="22"/>
        </w:rPr>
        <w:t xml:space="preserve">. </w:t>
      </w:r>
    </w:p>
    <w:p w14:paraId="6DCDA8C2" w14:textId="6A228765" w:rsidR="00B114E4" w:rsidRPr="00481721" w:rsidRDefault="00EB29F1" w:rsidP="00481721">
      <w:pPr>
        <w:pStyle w:val="ListParagraph"/>
        <w:numPr>
          <w:ilvl w:val="0"/>
          <w:numId w:val="12"/>
        </w:numPr>
        <w:spacing w:line="360" w:lineRule="auto"/>
        <w:rPr>
          <w:rFonts w:cs="Arial"/>
          <w:sz w:val="22"/>
        </w:rPr>
      </w:pPr>
      <w:r w:rsidRPr="00481721">
        <w:rPr>
          <w:rFonts w:cs="Arial"/>
          <w:sz w:val="22"/>
        </w:rPr>
        <w:t>“</w:t>
      </w:r>
      <w:r w:rsidR="00007ACA" w:rsidRPr="00481721">
        <w:rPr>
          <w:rFonts w:cs="Arial"/>
          <w:sz w:val="22"/>
        </w:rPr>
        <w:t xml:space="preserve">Redefining of </w:t>
      </w:r>
      <w:r w:rsidR="002238A7" w:rsidRPr="00481721">
        <w:rPr>
          <w:rFonts w:cs="Arial"/>
          <w:sz w:val="22"/>
        </w:rPr>
        <w:t xml:space="preserve">the </w:t>
      </w:r>
      <w:r w:rsidR="00007ACA" w:rsidRPr="00481721">
        <w:rPr>
          <w:rFonts w:cs="Arial"/>
          <w:sz w:val="22"/>
        </w:rPr>
        <w:t>prof</w:t>
      </w:r>
      <w:r w:rsidRPr="00481721">
        <w:rPr>
          <w:rFonts w:cs="Arial"/>
          <w:sz w:val="22"/>
        </w:rPr>
        <w:t>essional role</w:t>
      </w:r>
      <w:r w:rsidR="002238A7" w:rsidRPr="00481721">
        <w:rPr>
          <w:rFonts w:cs="Arial"/>
          <w:sz w:val="22"/>
        </w:rPr>
        <w:t xml:space="preserve">s” </w:t>
      </w:r>
      <w:r w:rsidR="003E7187" w:rsidRPr="00481721">
        <w:rPr>
          <w:rFonts w:cs="Arial"/>
          <w:sz w:val="22"/>
        </w:rPr>
        <w:t xml:space="preserve">means a patient now will have more </w:t>
      </w:r>
      <w:r w:rsidR="00AD5455" w:rsidRPr="00481721">
        <w:rPr>
          <w:rFonts w:cs="Arial"/>
          <w:sz w:val="22"/>
        </w:rPr>
        <w:t xml:space="preserve">mental health professionals looking after them, rather than the </w:t>
      </w:r>
      <w:r w:rsidR="00D7150F" w:rsidRPr="00481721">
        <w:rPr>
          <w:rFonts w:cs="Arial"/>
          <w:sz w:val="22"/>
        </w:rPr>
        <w:t xml:space="preserve">only 1. </w:t>
      </w:r>
      <w:r w:rsidR="00181732" w:rsidRPr="00481721">
        <w:rPr>
          <w:rFonts w:cs="Arial"/>
          <w:sz w:val="22"/>
        </w:rPr>
        <w:t xml:space="preserve">This includes </w:t>
      </w:r>
      <w:r w:rsidR="00C36CCA" w:rsidRPr="00481721">
        <w:rPr>
          <w:rFonts w:cs="Arial"/>
          <w:sz w:val="22"/>
        </w:rPr>
        <w:t xml:space="preserve">social </w:t>
      </w:r>
      <w:r w:rsidR="00C36CCA" w:rsidRPr="00481721">
        <w:rPr>
          <w:rFonts w:cs="Arial"/>
          <w:sz w:val="22"/>
        </w:rPr>
        <w:lastRenderedPageBreak/>
        <w:t xml:space="preserve">workers, nurses, occupational </w:t>
      </w:r>
      <w:r w:rsidR="00235668" w:rsidRPr="00481721">
        <w:rPr>
          <w:rFonts w:cs="Arial"/>
          <w:sz w:val="22"/>
        </w:rPr>
        <w:t>therapists,</w:t>
      </w:r>
      <w:r w:rsidR="00876A8C" w:rsidRPr="00481721">
        <w:rPr>
          <w:rFonts w:cs="Arial"/>
          <w:sz w:val="22"/>
        </w:rPr>
        <w:t xml:space="preserve"> and psycholo</w:t>
      </w:r>
      <w:r w:rsidR="00AE07C9" w:rsidRPr="00481721">
        <w:rPr>
          <w:rFonts w:cs="Arial"/>
          <w:sz w:val="22"/>
        </w:rPr>
        <w:t>gists. But not doctors.</w:t>
      </w:r>
      <w:r w:rsidR="00E36E07" w:rsidRPr="00481721">
        <w:rPr>
          <w:rFonts w:cs="Arial"/>
          <w:sz w:val="22"/>
        </w:rPr>
        <w:t xml:space="preserve"> This </w:t>
      </w:r>
      <w:r w:rsidR="00D873B5" w:rsidRPr="00481721">
        <w:rPr>
          <w:rFonts w:cs="Arial"/>
          <w:sz w:val="22"/>
        </w:rPr>
        <w:t xml:space="preserve">has now replaced the Approved Social Workers </w:t>
      </w:r>
      <w:r w:rsidR="00C73469">
        <w:rPr>
          <w:rFonts w:cs="Arial"/>
          <w:sz w:val="22"/>
        </w:rPr>
        <w:t>with</w:t>
      </w:r>
      <w:r w:rsidR="00D873B5" w:rsidRPr="00481721">
        <w:rPr>
          <w:rFonts w:cs="Arial"/>
          <w:sz w:val="22"/>
        </w:rPr>
        <w:t xml:space="preserve"> </w:t>
      </w:r>
      <w:r w:rsidR="00D55F86" w:rsidRPr="00481721">
        <w:rPr>
          <w:rFonts w:cs="Arial"/>
          <w:sz w:val="22"/>
        </w:rPr>
        <w:t>Approved Mental Health Professionals</w:t>
      </w:r>
      <w:r w:rsidR="00B93E6D" w:rsidRPr="00481721">
        <w:rPr>
          <w:rFonts w:cs="Arial"/>
          <w:sz w:val="22"/>
        </w:rPr>
        <w:t>.</w:t>
      </w:r>
    </w:p>
    <w:p w14:paraId="2A9493CB" w14:textId="49B12A5F" w:rsidR="00A74080" w:rsidRPr="00481721" w:rsidRDefault="002056F1" w:rsidP="00481721">
      <w:pPr>
        <w:pStyle w:val="ListParagraph"/>
        <w:numPr>
          <w:ilvl w:val="0"/>
          <w:numId w:val="12"/>
        </w:numPr>
        <w:spacing w:line="360" w:lineRule="auto"/>
        <w:rPr>
          <w:rFonts w:cs="Arial"/>
          <w:sz w:val="22"/>
        </w:rPr>
      </w:pPr>
      <w:r w:rsidRPr="00481721">
        <w:rPr>
          <w:rFonts w:cs="Arial"/>
          <w:sz w:val="22"/>
        </w:rPr>
        <w:t xml:space="preserve">“additional rights for patients to </w:t>
      </w:r>
      <w:r w:rsidR="00A74080" w:rsidRPr="00481721">
        <w:rPr>
          <w:rFonts w:cs="Arial"/>
          <w:sz w:val="22"/>
        </w:rPr>
        <w:t>displace their</w:t>
      </w:r>
      <w:r w:rsidRPr="00481721">
        <w:rPr>
          <w:rFonts w:cs="Arial"/>
          <w:sz w:val="22"/>
        </w:rPr>
        <w:t xml:space="preserve"> nearest rela</w:t>
      </w:r>
      <w:r w:rsidR="00A74080" w:rsidRPr="00481721">
        <w:rPr>
          <w:rFonts w:cs="Arial"/>
          <w:sz w:val="22"/>
        </w:rPr>
        <w:t>tive”</w:t>
      </w:r>
      <w:r w:rsidR="000E108F" w:rsidRPr="00481721">
        <w:rPr>
          <w:rFonts w:cs="Arial"/>
          <w:sz w:val="22"/>
        </w:rPr>
        <w:t xml:space="preserve"> </w:t>
      </w:r>
      <w:r w:rsidR="00C22FF9" w:rsidRPr="00481721">
        <w:rPr>
          <w:rFonts w:cs="Arial"/>
          <w:sz w:val="22"/>
        </w:rPr>
        <w:t xml:space="preserve">will </w:t>
      </w:r>
      <w:r w:rsidR="00A42986" w:rsidRPr="00481721">
        <w:rPr>
          <w:rFonts w:cs="Arial"/>
          <w:sz w:val="22"/>
        </w:rPr>
        <w:t>giv</w:t>
      </w:r>
      <w:r w:rsidR="00C22FF9" w:rsidRPr="00481721">
        <w:rPr>
          <w:rFonts w:cs="Arial"/>
          <w:sz w:val="22"/>
        </w:rPr>
        <w:t>e</w:t>
      </w:r>
      <w:r w:rsidR="00A42986" w:rsidRPr="00481721">
        <w:rPr>
          <w:rFonts w:cs="Arial"/>
          <w:sz w:val="22"/>
        </w:rPr>
        <w:t xml:space="preserve"> the patient </w:t>
      </w:r>
      <w:r w:rsidR="00BF24FA" w:rsidRPr="00481721">
        <w:rPr>
          <w:rFonts w:cs="Arial"/>
          <w:sz w:val="22"/>
        </w:rPr>
        <w:t>extra powers to</w:t>
      </w:r>
      <w:r w:rsidR="00C22FF9" w:rsidRPr="00481721">
        <w:rPr>
          <w:rFonts w:cs="Arial"/>
          <w:sz w:val="22"/>
        </w:rPr>
        <w:t xml:space="preserve"> appoint a </w:t>
      </w:r>
      <w:r w:rsidR="00DD35F6" w:rsidRPr="00481721">
        <w:rPr>
          <w:rFonts w:cs="Arial"/>
          <w:sz w:val="22"/>
        </w:rPr>
        <w:t xml:space="preserve">“new” </w:t>
      </w:r>
      <w:r w:rsidR="00902436" w:rsidRPr="00481721">
        <w:rPr>
          <w:rFonts w:cs="Arial"/>
          <w:sz w:val="22"/>
        </w:rPr>
        <w:t>near</w:t>
      </w:r>
      <w:r w:rsidR="00A62CBF" w:rsidRPr="00481721">
        <w:rPr>
          <w:rFonts w:cs="Arial"/>
          <w:sz w:val="22"/>
        </w:rPr>
        <w:t>es</w:t>
      </w:r>
      <w:r w:rsidR="00902436" w:rsidRPr="00481721">
        <w:rPr>
          <w:rFonts w:cs="Arial"/>
          <w:sz w:val="22"/>
        </w:rPr>
        <w:t xml:space="preserve">t relative </w:t>
      </w:r>
      <w:r w:rsidR="00A62CBF" w:rsidRPr="00481721">
        <w:rPr>
          <w:rFonts w:cs="Arial"/>
          <w:sz w:val="22"/>
        </w:rPr>
        <w:t>if they feel the old 1 is not looking out for their best interest</w:t>
      </w:r>
      <w:r w:rsidR="009C359F" w:rsidRPr="00481721">
        <w:rPr>
          <w:rFonts w:cs="Arial"/>
          <w:sz w:val="22"/>
        </w:rPr>
        <w:t>- this is done through the courts.</w:t>
      </w:r>
    </w:p>
    <w:p w14:paraId="6A87D68A" w14:textId="273A4F8B" w:rsidR="002C7650" w:rsidRPr="00481721" w:rsidRDefault="008326B7" w:rsidP="00481721">
      <w:pPr>
        <w:pStyle w:val="ListParagraph"/>
        <w:numPr>
          <w:ilvl w:val="0"/>
          <w:numId w:val="12"/>
        </w:numPr>
        <w:spacing w:line="360" w:lineRule="auto"/>
        <w:rPr>
          <w:rFonts w:cs="Arial"/>
          <w:sz w:val="22"/>
        </w:rPr>
      </w:pPr>
      <w:r w:rsidRPr="00481721">
        <w:rPr>
          <w:rFonts w:cs="Arial"/>
          <w:sz w:val="22"/>
        </w:rPr>
        <w:t xml:space="preserve">“how </w:t>
      </w:r>
      <w:r w:rsidR="00C73469">
        <w:rPr>
          <w:rFonts w:cs="Arial"/>
          <w:sz w:val="22"/>
        </w:rPr>
        <w:t xml:space="preserve">the </w:t>
      </w:r>
      <w:r w:rsidRPr="00481721">
        <w:rPr>
          <w:rFonts w:cs="Arial"/>
          <w:sz w:val="22"/>
        </w:rPr>
        <w:t>treatment is defined</w:t>
      </w:r>
      <w:r w:rsidR="002C7650" w:rsidRPr="00481721">
        <w:rPr>
          <w:rFonts w:cs="Arial"/>
          <w:sz w:val="22"/>
        </w:rPr>
        <w:t>, and when it can be given”</w:t>
      </w:r>
      <w:r w:rsidR="00DA454A" w:rsidRPr="00481721">
        <w:rPr>
          <w:rFonts w:cs="Arial"/>
          <w:sz w:val="22"/>
        </w:rPr>
        <w:t xml:space="preserve"> </w:t>
      </w:r>
      <w:r w:rsidR="00587B51" w:rsidRPr="00481721">
        <w:rPr>
          <w:rFonts w:cs="Arial"/>
          <w:sz w:val="22"/>
        </w:rPr>
        <w:t xml:space="preserve">this means </w:t>
      </w:r>
      <w:r w:rsidR="008030EC" w:rsidRPr="00481721">
        <w:rPr>
          <w:rFonts w:cs="Arial"/>
          <w:sz w:val="22"/>
        </w:rPr>
        <w:t xml:space="preserve">if appropriate medical treatment is </w:t>
      </w:r>
      <w:r w:rsidR="00DC61DE" w:rsidRPr="00481721">
        <w:rPr>
          <w:rFonts w:cs="Arial"/>
          <w:sz w:val="22"/>
        </w:rPr>
        <w:t xml:space="preserve">available then a </w:t>
      </w:r>
      <w:r w:rsidR="00587B51" w:rsidRPr="00481721">
        <w:rPr>
          <w:rFonts w:cs="Arial"/>
          <w:sz w:val="22"/>
        </w:rPr>
        <w:t xml:space="preserve">person </w:t>
      </w:r>
      <w:r w:rsidR="00BE590B" w:rsidRPr="00481721">
        <w:rPr>
          <w:rFonts w:cs="Arial"/>
          <w:sz w:val="22"/>
        </w:rPr>
        <w:t>can now be admitted under section 3</w:t>
      </w:r>
      <w:r w:rsidR="00633B82" w:rsidRPr="00481721">
        <w:rPr>
          <w:rFonts w:cs="Arial"/>
          <w:sz w:val="22"/>
        </w:rPr>
        <w:t>. Also, before a person can be discharged</w:t>
      </w:r>
      <w:r w:rsidR="00020EBA" w:rsidRPr="00481721">
        <w:rPr>
          <w:rFonts w:cs="Arial"/>
          <w:sz w:val="22"/>
        </w:rPr>
        <w:t xml:space="preserve">, their responsible clinician </w:t>
      </w:r>
      <w:r w:rsidR="00090882" w:rsidRPr="00481721">
        <w:rPr>
          <w:rFonts w:cs="Arial"/>
          <w:sz w:val="22"/>
        </w:rPr>
        <w:t xml:space="preserve">(RC) must consult </w:t>
      </w:r>
      <w:r w:rsidR="007A50E7" w:rsidRPr="00481721">
        <w:rPr>
          <w:rFonts w:cs="Arial"/>
          <w:sz w:val="22"/>
        </w:rPr>
        <w:t xml:space="preserve">another </w:t>
      </w:r>
      <w:r w:rsidR="007E2450" w:rsidRPr="00481721">
        <w:rPr>
          <w:rFonts w:cs="Arial"/>
          <w:sz w:val="22"/>
        </w:rPr>
        <w:t xml:space="preserve">RC </w:t>
      </w:r>
      <w:r w:rsidR="00901403" w:rsidRPr="00481721">
        <w:rPr>
          <w:rFonts w:cs="Arial"/>
          <w:sz w:val="22"/>
        </w:rPr>
        <w:t>who is</w:t>
      </w:r>
      <w:r w:rsidR="005B7070" w:rsidRPr="00481721">
        <w:rPr>
          <w:rFonts w:cs="Arial"/>
          <w:sz w:val="22"/>
        </w:rPr>
        <w:t xml:space="preserve"> </w:t>
      </w:r>
      <w:r w:rsidR="001D1C29" w:rsidRPr="00481721">
        <w:rPr>
          <w:rFonts w:cs="Arial"/>
          <w:sz w:val="22"/>
        </w:rPr>
        <w:t xml:space="preserve">also </w:t>
      </w:r>
      <w:r w:rsidR="005B7070" w:rsidRPr="00481721">
        <w:rPr>
          <w:rFonts w:cs="Arial"/>
          <w:sz w:val="22"/>
        </w:rPr>
        <w:t xml:space="preserve">involved with the </w:t>
      </w:r>
      <w:r w:rsidR="001D1C29" w:rsidRPr="00481721">
        <w:rPr>
          <w:rFonts w:cs="Arial"/>
          <w:sz w:val="22"/>
        </w:rPr>
        <w:t xml:space="preserve">treatment of the </w:t>
      </w:r>
      <w:r w:rsidR="005B7070" w:rsidRPr="00481721">
        <w:rPr>
          <w:rFonts w:cs="Arial"/>
          <w:sz w:val="22"/>
        </w:rPr>
        <w:t xml:space="preserve">same patient </w:t>
      </w:r>
      <w:r w:rsidR="004E7A67" w:rsidRPr="00481721">
        <w:rPr>
          <w:rFonts w:cs="Arial"/>
          <w:sz w:val="22"/>
        </w:rPr>
        <w:t xml:space="preserve">before any decision is made about </w:t>
      </w:r>
      <w:r w:rsidR="00F650E3" w:rsidRPr="00481721">
        <w:rPr>
          <w:rFonts w:cs="Arial"/>
          <w:sz w:val="22"/>
        </w:rPr>
        <w:t>them</w:t>
      </w:r>
      <w:r w:rsidR="002A1F82" w:rsidRPr="00481721">
        <w:rPr>
          <w:rFonts w:cs="Arial"/>
          <w:sz w:val="22"/>
        </w:rPr>
        <w:t xml:space="preserve"> and it has to be in written format and all conditions must be met. </w:t>
      </w:r>
    </w:p>
    <w:p w14:paraId="324CFDBF" w14:textId="030A5F64" w:rsidR="009B3923" w:rsidRPr="00481721" w:rsidRDefault="002C7650" w:rsidP="00481721">
      <w:pPr>
        <w:pStyle w:val="ListParagraph"/>
        <w:numPr>
          <w:ilvl w:val="0"/>
          <w:numId w:val="12"/>
        </w:numPr>
        <w:spacing w:line="360" w:lineRule="auto"/>
        <w:rPr>
          <w:rFonts w:cs="Arial"/>
          <w:sz w:val="22"/>
        </w:rPr>
      </w:pPr>
      <w:r w:rsidRPr="00481721">
        <w:rPr>
          <w:rFonts w:cs="Arial"/>
          <w:sz w:val="22"/>
        </w:rPr>
        <w:t>A new right for patients to have an advocate</w:t>
      </w:r>
      <w:r w:rsidR="00A74080" w:rsidRPr="00481721">
        <w:rPr>
          <w:rFonts w:cs="Arial"/>
          <w:sz w:val="22"/>
        </w:rPr>
        <w:t xml:space="preserve"> </w:t>
      </w:r>
      <w:r w:rsidR="001D4067" w:rsidRPr="00481721">
        <w:rPr>
          <w:rFonts w:cs="Arial"/>
          <w:sz w:val="22"/>
        </w:rPr>
        <w:t xml:space="preserve">gives </w:t>
      </w:r>
      <w:r w:rsidR="00E310D2" w:rsidRPr="00481721">
        <w:rPr>
          <w:rFonts w:cs="Arial"/>
          <w:sz w:val="22"/>
        </w:rPr>
        <w:t xml:space="preserve">some </w:t>
      </w:r>
      <w:r w:rsidR="001D4067" w:rsidRPr="00481721">
        <w:rPr>
          <w:rFonts w:cs="Arial"/>
          <w:sz w:val="22"/>
        </w:rPr>
        <w:t xml:space="preserve">service users the right to be supported by an advocate </w:t>
      </w:r>
      <w:r w:rsidR="00266934" w:rsidRPr="00481721">
        <w:rPr>
          <w:rFonts w:cs="Arial"/>
          <w:sz w:val="22"/>
        </w:rPr>
        <w:t>know</w:t>
      </w:r>
      <w:r w:rsidR="00DB6736" w:rsidRPr="00481721">
        <w:rPr>
          <w:rFonts w:cs="Arial"/>
          <w:sz w:val="22"/>
        </w:rPr>
        <w:t xml:space="preserve">n </w:t>
      </w:r>
      <w:r w:rsidR="00266934" w:rsidRPr="00481721">
        <w:rPr>
          <w:rFonts w:cs="Arial"/>
          <w:sz w:val="22"/>
        </w:rPr>
        <w:t xml:space="preserve">as </w:t>
      </w:r>
      <w:r w:rsidR="00157B30" w:rsidRPr="00481721">
        <w:rPr>
          <w:rFonts w:cs="Arial"/>
          <w:sz w:val="22"/>
        </w:rPr>
        <w:t>Independent Mental Health Advocate</w:t>
      </w:r>
      <w:r w:rsidR="00C44222" w:rsidRPr="00481721">
        <w:rPr>
          <w:rFonts w:cs="Arial"/>
          <w:sz w:val="22"/>
        </w:rPr>
        <w:t>.</w:t>
      </w:r>
      <w:r w:rsidR="00E310D2" w:rsidRPr="00481721">
        <w:rPr>
          <w:rFonts w:cs="Arial"/>
          <w:sz w:val="22"/>
        </w:rPr>
        <w:t xml:space="preserve"> However, </w:t>
      </w:r>
      <w:r w:rsidR="005F7690" w:rsidRPr="00481721">
        <w:rPr>
          <w:rFonts w:cs="Arial"/>
          <w:sz w:val="22"/>
        </w:rPr>
        <w:t xml:space="preserve">exclusions are </w:t>
      </w:r>
      <w:r w:rsidR="0042628B" w:rsidRPr="00481721">
        <w:rPr>
          <w:rFonts w:cs="Arial"/>
          <w:sz w:val="22"/>
        </w:rPr>
        <w:t xml:space="preserve">for </w:t>
      </w:r>
      <w:r w:rsidR="005F7690" w:rsidRPr="00481721">
        <w:rPr>
          <w:rFonts w:cs="Arial"/>
          <w:sz w:val="22"/>
        </w:rPr>
        <w:t xml:space="preserve">people with </w:t>
      </w:r>
      <w:r w:rsidR="00617370" w:rsidRPr="00481721">
        <w:rPr>
          <w:rFonts w:cs="Arial"/>
          <w:sz w:val="22"/>
        </w:rPr>
        <w:t>emerge</w:t>
      </w:r>
      <w:r w:rsidR="00F732CE" w:rsidRPr="00481721">
        <w:rPr>
          <w:rFonts w:cs="Arial"/>
          <w:sz w:val="22"/>
        </w:rPr>
        <w:t xml:space="preserve">ncy </w:t>
      </w:r>
      <w:r w:rsidR="008D2830" w:rsidRPr="00481721">
        <w:rPr>
          <w:rFonts w:cs="Arial"/>
          <w:sz w:val="22"/>
        </w:rPr>
        <w:t>short term sections</w:t>
      </w:r>
      <w:r w:rsidR="00F732CE" w:rsidRPr="00481721">
        <w:rPr>
          <w:rFonts w:cs="Arial"/>
          <w:sz w:val="22"/>
        </w:rPr>
        <w:t xml:space="preserve">. </w:t>
      </w:r>
    </w:p>
    <w:p w14:paraId="2C22C77A" w14:textId="7A33EF5F" w:rsidR="00733E59" w:rsidRPr="00481721" w:rsidRDefault="00733E59" w:rsidP="00481721">
      <w:pPr>
        <w:spacing w:line="360" w:lineRule="auto"/>
        <w:rPr>
          <w:rFonts w:cs="Arial"/>
          <w:sz w:val="22"/>
        </w:rPr>
      </w:pPr>
      <w:r w:rsidRPr="00481721">
        <w:rPr>
          <w:rFonts w:cs="Arial"/>
          <w:sz w:val="22"/>
        </w:rPr>
        <w:t>An amendment to the M</w:t>
      </w:r>
      <w:r w:rsidR="00313E45" w:rsidRPr="00481721">
        <w:rPr>
          <w:rFonts w:cs="Arial"/>
          <w:sz w:val="22"/>
        </w:rPr>
        <w:t>CA</w:t>
      </w:r>
      <w:r w:rsidRPr="00481721">
        <w:rPr>
          <w:rFonts w:cs="Arial"/>
          <w:sz w:val="22"/>
        </w:rPr>
        <w:t xml:space="preserve"> 2005 is included in</w:t>
      </w:r>
      <w:r w:rsidR="00474081" w:rsidRPr="00481721">
        <w:rPr>
          <w:rFonts w:cs="Arial"/>
          <w:sz w:val="22"/>
        </w:rPr>
        <w:t xml:space="preserve"> the MHA 2007 this </w:t>
      </w:r>
      <w:r w:rsidR="008257B5" w:rsidRPr="00481721">
        <w:rPr>
          <w:rFonts w:cs="Arial"/>
          <w:sz w:val="22"/>
        </w:rPr>
        <w:t xml:space="preserve">is </w:t>
      </w:r>
      <w:r w:rsidR="003A0274" w:rsidRPr="00481721">
        <w:rPr>
          <w:rFonts w:cs="Arial"/>
          <w:sz w:val="22"/>
        </w:rPr>
        <w:t xml:space="preserve">adding new restrictions to the </w:t>
      </w:r>
      <w:r w:rsidR="00E33C93" w:rsidRPr="00481721">
        <w:rPr>
          <w:rFonts w:cs="Arial"/>
          <w:sz w:val="22"/>
        </w:rPr>
        <w:t xml:space="preserve">deprivation of liberty </w:t>
      </w:r>
      <w:r w:rsidR="00143E6F" w:rsidRPr="00481721">
        <w:rPr>
          <w:rFonts w:cs="Arial"/>
          <w:sz w:val="22"/>
        </w:rPr>
        <w:t>for someone who lacks capacity</w:t>
      </w:r>
      <w:r w:rsidR="00EB616D" w:rsidRPr="00481721">
        <w:rPr>
          <w:rFonts w:cs="Arial"/>
          <w:sz w:val="22"/>
        </w:rPr>
        <w:t xml:space="preserve">. </w:t>
      </w:r>
    </w:p>
    <w:p w14:paraId="6E3FC233" w14:textId="51054F50" w:rsidR="000F10B0" w:rsidRPr="00481721" w:rsidRDefault="000F10B0" w:rsidP="00481721">
      <w:pPr>
        <w:spacing w:line="360" w:lineRule="auto"/>
        <w:rPr>
          <w:rFonts w:cs="Arial"/>
          <w:sz w:val="22"/>
        </w:rPr>
      </w:pPr>
      <w:r w:rsidRPr="00481721">
        <w:rPr>
          <w:rFonts w:cs="Arial"/>
          <w:sz w:val="22"/>
        </w:rPr>
        <w:t>(</w:t>
      </w:r>
      <w:r w:rsidR="00473D23" w:rsidRPr="00481721">
        <w:rPr>
          <w:rFonts w:cs="Arial"/>
          <w:sz w:val="22"/>
        </w:rPr>
        <w:t>Banton and Brookes, 2018</w:t>
      </w:r>
      <w:r w:rsidR="00EA1FE1">
        <w:rPr>
          <w:rFonts w:cs="Arial"/>
          <w:sz w:val="22"/>
        </w:rPr>
        <w:t>, pp.</w:t>
      </w:r>
      <w:r w:rsidR="001065D5">
        <w:rPr>
          <w:rFonts w:cs="Arial"/>
          <w:sz w:val="22"/>
        </w:rPr>
        <w:t>161-167</w:t>
      </w:r>
      <w:r w:rsidR="00473D23" w:rsidRPr="00481721">
        <w:rPr>
          <w:rFonts w:cs="Arial"/>
          <w:sz w:val="22"/>
        </w:rPr>
        <w:t>).</w:t>
      </w:r>
    </w:p>
    <w:p w14:paraId="2F4BFAE8" w14:textId="74B75944" w:rsidR="00702A5E" w:rsidRDefault="00C64E41" w:rsidP="00B25F0E">
      <w:pPr>
        <w:pStyle w:val="Heading1"/>
        <w:rPr>
          <w:rFonts w:ascii="Arial" w:hAnsi="Arial" w:cs="Arial"/>
          <w:color w:val="auto"/>
          <w:sz w:val="24"/>
          <w:szCs w:val="24"/>
          <w:u w:val="single"/>
        </w:rPr>
      </w:pPr>
      <w:bookmarkStart w:id="6" w:name="_Toc65117672"/>
      <w:r w:rsidRPr="00764534">
        <w:rPr>
          <w:rFonts w:ascii="Arial" w:hAnsi="Arial" w:cs="Arial"/>
          <w:color w:val="auto"/>
          <w:sz w:val="24"/>
          <w:szCs w:val="24"/>
          <w:u w:val="single"/>
        </w:rPr>
        <w:t>Conclusion</w:t>
      </w:r>
      <w:bookmarkEnd w:id="6"/>
    </w:p>
    <w:p w14:paraId="38E878F2" w14:textId="77777777" w:rsidR="00764534" w:rsidRPr="00764534" w:rsidRDefault="00764534" w:rsidP="00764534"/>
    <w:p w14:paraId="35C7CC5B" w14:textId="71D186C9" w:rsidR="00341D49" w:rsidRPr="00481721" w:rsidRDefault="000F5371" w:rsidP="00481721">
      <w:pPr>
        <w:spacing w:line="360" w:lineRule="auto"/>
        <w:rPr>
          <w:rFonts w:cs="Arial"/>
          <w:sz w:val="22"/>
        </w:rPr>
      </w:pPr>
      <w:r w:rsidRPr="00481721">
        <w:rPr>
          <w:rFonts w:cs="Arial"/>
          <w:sz w:val="22"/>
        </w:rPr>
        <w:t xml:space="preserve">To conclude, mental health provisions have come </w:t>
      </w:r>
      <w:r w:rsidR="00A11A4E" w:rsidRPr="00481721">
        <w:rPr>
          <w:rFonts w:cs="Arial"/>
          <w:sz w:val="22"/>
        </w:rPr>
        <w:t>a long</w:t>
      </w:r>
      <w:r w:rsidRPr="00481721">
        <w:rPr>
          <w:rFonts w:cs="Arial"/>
          <w:sz w:val="22"/>
        </w:rPr>
        <w:t xml:space="preserve"> </w:t>
      </w:r>
      <w:r w:rsidR="00A11A4E">
        <w:rPr>
          <w:rFonts w:cs="Arial"/>
          <w:sz w:val="22"/>
        </w:rPr>
        <w:t xml:space="preserve">way </w:t>
      </w:r>
      <w:r w:rsidRPr="00481721">
        <w:rPr>
          <w:rFonts w:cs="Arial"/>
          <w:sz w:val="22"/>
        </w:rPr>
        <w:t xml:space="preserve">since </w:t>
      </w:r>
      <w:r w:rsidR="00C73469">
        <w:rPr>
          <w:rFonts w:cs="Arial"/>
          <w:sz w:val="22"/>
        </w:rPr>
        <w:t xml:space="preserve">the </w:t>
      </w:r>
      <w:r w:rsidRPr="00481721">
        <w:rPr>
          <w:rFonts w:cs="Arial"/>
          <w:sz w:val="22"/>
        </w:rPr>
        <w:t>early 20</w:t>
      </w:r>
      <w:r w:rsidRPr="00481721">
        <w:rPr>
          <w:rFonts w:cs="Arial"/>
          <w:sz w:val="22"/>
          <w:vertAlign w:val="superscript"/>
        </w:rPr>
        <w:t>th</w:t>
      </w:r>
      <w:r w:rsidRPr="00481721">
        <w:rPr>
          <w:rFonts w:cs="Arial"/>
          <w:sz w:val="22"/>
        </w:rPr>
        <w:t xml:space="preserve"> centu</w:t>
      </w:r>
      <w:r w:rsidR="009A7B73" w:rsidRPr="00481721">
        <w:rPr>
          <w:rFonts w:cs="Arial"/>
          <w:sz w:val="22"/>
        </w:rPr>
        <w:t>ry,</w:t>
      </w:r>
      <w:r w:rsidR="00283505" w:rsidRPr="00481721">
        <w:rPr>
          <w:rFonts w:cs="Arial"/>
          <w:sz w:val="22"/>
        </w:rPr>
        <w:t xml:space="preserve"> with </w:t>
      </w:r>
      <w:r w:rsidR="009A7B73" w:rsidRPr="00481721">
        <w:rPr>
          <w:rFonts w:cs="Arial"/>
          <w:sz w:val="22"/>
        </w:rPr>
        <w:t xml:space="preserve">many </w:t>
      </w:r>
      <w:r w:rsidR="0034367D" w:rsidRPr="00481721">
        <w:rPr>
          <w:rFonts w:cs="Arial"/>
          <w:sz w:val="22"/>
        </w:rPr>
        <w:t>improvements, de-</w:t>
      </w:r>
      <w:r w:rsidR="006E678A" w:rsidRPr="00481721">
        <w:rPr>
          <w:rFonts w:cs="Arial"/>
          <w:sz w:val="22"/>
        </w:rPr>
        <w:t xml:space="preserve">institutionalisation, </w:t>
      </w:r>
      <w:r w:rsidR="005376B6" w:rsidRPr="00481721">
        <w:rPr>
          <w:rFonts w:cs="Arial"/>
          <w:sz w:val="22"/>
        </w:rPr>
        <w:t xml:space="preserve">transferring care into the community, </w:t>
      </w:r>
      <w:r w:rsidR="00E268AC" w:rsidRPr="00481721">
        <w:rPr>
          <w:rFonts w:cs="Arial"/>
          <w:sz w:val="22"/>
        </w:rPr>
        <w:t xml:space="preserve">social services, NHS, and </w:t>
      </w:r>
      <w:r w:rsidR="00CE60DA" w:rsidRPr="00481721">
        <w:rPr>
          <w:rFonts w:cs="Arial"/>
          <w:sz w:val="22"/>
        </w:rPr>
        <w:t xml:space="preserve">psychotherapies. </w:t>
      </w:r>
      <w:r w:rsidR="00A14ADB" w:rsidRPr="00481721">
        <w:rPr>
          <w:rFonts w:cs="Arial"/>
          <w:sz w:val="22"/>
        </w:rPr>
        <w:t xml:space="preserve">They all have </w:t>
      </w:r>
      <w:r w:rsidR="001555BC" w:rsidRPr="00481721">
        <w:rPr>
          <w:rFonts w:cs="Arial"/>
          <w:sz w:val="22"/>
        </w:rPr>
        <w:t xml:space="preserve">substantially improved </w:t>
      </w:r>
      <w:r w:rsidR="00D32FF7">
        <w:rPr>
          <w:rFonts w:cs="Arial"/>
          <w:sz w:val="22"/>
        </w:rPr>
        <w:t xml:space="preserve">the </w:t>
      </w:r>
      <w:r w:rsidR="00283505" w:rsidRPr="00481721">
        <w:rPr>
          <w:rFonts w:cs="Arial"/>
          <w:sz w:val="22"/>
        </w:rPr>
        <w:t>individual’s</w:t>
      </w:r>
      <w:r w:rsidR="0025014B" w:rsidRPr="00481721">
        <w:rPr>
          <w:rFonts w:cs="Arial"/>
          <w:sz w:val="22"/>
        </w:rPr>
        <w:t xml:space="preserve"> mental health</w:t>
      </w:r>
      <w:r w:rsidR="003017C1" w:rsidRPr="00481721">
        <w:rPr>
          <w:rFonts w:cs="Arial"/>
          <w:sz w:val="22"/>
        </w:rPr>
        <w:t xml:space="preserve">. </w:t>
      </w:r>
      <w:r w:rsidR="00255C9A" w:rsidRPr="00481721">
        <w:rPr>
          <w:rFonts w:cs="Arial"/>
          <w:sz w:val="22"/>
        </w:rPr>
        <w:t xml:space="preserve">One </w:t>
      </w:r>
      <w:r w:rsidR="00F91545" w:rsidRPr="00481721">
        <w:rPr>
          <w:rFonts w:cs="Arial"/>
          <w:sz w:val="22"/>
        </w:rPr>
        <w:t>vital</w:t>
      </w:r>
      <w:r w:rsidR="00255C9A" w:rsidRPr="00481721">
        <w:rPr>
          <w:rFonts w:cs="Arial"/>
          <w:sz w:val="22"/>
        </w:rPr>
        <w:t xml:space="preserve"> change </w:t>
      </w:r>
      <w:r w:rsidR="00F91545" w:rsidRPr="00481721">
        <w:rPr>
          <w:rFonts w:cs="Arial"/>
          <w:sz w:val="22"/>
        </w:rPr>
        <w:t xml:space="preserve">has been </w:t>
      </w:r>
      <w:r w:rsidR="00031DC4" w:rsidRPr="00481721">
        <w:rPr>
          <w:rFonts w:cs="Arial"/>
          <w:sz w:val="22"/>
        </w:rPr>
        <w:t xml:space="preserve">the turn in </w:t>
      </w:r>
      <w:r w:rsidR="00EC75DE" w:rsidRPr="00481721">
        <w:rPr>
          <w:rFonts w:cs="Arial"/>
          <w:sz w:val="22"/>
        </w:rPr>
        <w:t xml:space="preserve">society’s </w:t>
      </w:r>
      <w:r w:rsidR="004409C9" w:rsidRPr="00481721">
        <w:rPr>
          <w:rFonts w:cs="Arial"/>
          <w:sz w:val="22"/>
        </w:rPr>
        <w:t xml:space="preserve">attitudes. </w:t>
      </w:r>
      <w:r w:rsidR="0042483C" w:rsidRPr="00481721">
        <w:rPr>
          <w:rFonts w:cs="Arial"/>
          <w:sz w:val="22"/>
        </w:rPr>
        <w:t xml:space="preserve">Mental health </w:t>
      </w:r>
      <w:r w:rsidR="00A0618D" w:rsidRPr="00481721">
        <w:rPr>
          <w:rFonts w:cs="Arial"/>
          <w:sz w:val="22"/>
        </w:rPr>
        <w:t xml:space="preserve">awareness </w:t>
      </w:r>
      <w:r w:rsidR="00486575" w:rsidRPr="00481721">
        <w:rPr>
          <w:rFonts w:cs="Arial"/>
          <w:sz w:val="22"/>
        </w:rPr>
        <w:t>has allowed</w:t>
      </w:r>
      <w:r w:rsidR="00DA4603" w:rsidRPr="00481721">
        <w:rPr>
          <w:rFonts w:cs="Arial"/>
          <w:sz w:val="22"/>
        </w:rPr>
        <w:t xml:space="preserve"> people</w:t>
      </w:r>
      <w:r w:rsidR="00486575" w:rsidRPr="00481721">
        <w:rPr>
          <w:rFonts w:cs="Arial"/>
          <w:sz w:val="22"/>
        </w:rPr>
        <w:t xml:space="preserve"> to </w:t>
      </w:r>
      <w:r w:rsidR="00DA4603" w:rsidRPr="00481721">
        <w:rPr>
          <w:rFonts w:cs="Arial"/>
          <w:sz w:val="22"/>
        </w:rPr>
        <w:t>acknowledge and a</w:t>
      </w:r>
      <w:r w:rsidR="00640FD8" w:rsidRPr="00481721">
        <w:rPr>
          <w:rFonts w:cs="Arial"/>
          <w:sz w:val="22"/>
        </w:rPr>
        <w:t xml:space="preserve">ddress issues </w:t>
      </w:r>
      <w:r w:rsidR="005F4E22" w:rsidRPr="00481721">
        <w:rPr>
          <w:rFonts w:cs="Arial"/>
          <w:sz w:val="22"/>
        </w:rPr>
        <w:t>relating to mental disorders.</w:t>
      </w:r>
      <w:r w:rsidR="00995BED" w:rsidRPr="00481721">
        <w:rPr>
          <w:rFonts w:cs="Arial"/>
          <w:sz w:val="22"/>
        </w:rPr>
        <w:t xml:space="preserve"> However, failure in many areas </w:t>
      </w:r>
      <w:r w:rsidR="00124B37" w:rsidRPr="00481721">
        <w:rPr>
          <w:rFonts w:cs="Arial"/>
          <w:sz w:val="22"/>
        </w:rPr>
        <w:t>mainly due to costs</w:t>
      </w:r>
      <w:r w:rsidR="00774E18" w:rsidRPr="00481721">
        <w:rPr>
          <w:rFonts w:cs="Arial"/>
          <w:sz w:val="22"/>
        </w:rPr>
        <w:t xml:space="preserve"> and gove</w:t>
      </w:r>
      <w:r w:rsidR="003550C7" w:rsidRPr="00481721">
        <w:rPr>
          <w:rFonts w:cs="Arial"/>
          <w:sz w:val="22"/>
        </w:rPr>
        <w:t xml:space="preserve">rnmental errors </w:t>
      </w:r>
      <w:r w:rsidR="00B13DC1" w:rsidRPr="00481721">
        <w:rPr>
          <w:rFonts w:cs="Arial"/>
          <w:sz w:val="22"/>
        </w:rPr>
        <w:t xml:space="preserve">has </w:t>
      </w:r>
      <w:r w:rsidR="00671132" w:rsidRPr="00481721">
        <w:rPr>
          <w:rFonts w:cs="Arial"/>
          <w:sz w:val="22"/>
        </w:rPr>
        <w:t xml:space="preserve">failed to support </w:t>
      </w:r>
      <w:r w:rsidR="00D943F2" w:rsidRPr="00481721">
        <w:rPr>
          <w:rFonts w:cs="Arial"/>
          <w:sz w:val="22"/>
        </w:rPr>
        <w:t xml:space="preserve">many </w:t>
      </w:r>
      <w:r w:rsidR="00656F61" w:rsidRPr="00481721">
        <w:rPr>
          <w:rFonts w:cs="Arial"/>
          <w:sz w:val="22"/>
        </w:rPr>
        <w:t>families</w:t>
      </w:r>
      <w:r w:rsidR="00D943F2" w:rsidRPr="00481721">
        <w:rPr>
          <w:rFonts w:cs="Arial"/>
          <w:sz w:val="22"/>
        </w:rPr>
        <w:t xml:space="preserve"> </w:t>
      </w:r>
      <w:r w:rsidR="00B5379B" w:rsidRPr="00481721">
        <w:rPr>
          <w:rFonts w:cs="Arial"/>
          <w:sz w:val="22"/>
        </w:rPr>
        <w:t xml:space="preserve">in desperate times. </w:t>
      </w:r>
    </w:p>
    <w:p w14:paraId="122CC197" w14:textId="211BAB3F" w:rsidR="00AC3D12" w:rsidRPr="00764534" w:rsidRDefault="00AE2DCB" w:rsidP="00B25F0E">
      <w:pPr>
        <w:pStyle w:val="Heading1"/>
        <w:rPr>
          <w:rFonts w:ascii="Arial" w:hAnsi="Arial" w:cs="Arial"/>
          <w:color w:val="auto"/>
          <w:sz w:val="24"/>
          <w:szCs w:val="24"/>
          <w:u w:val="single"/>
        </w:rPr>
      </w:pPr>
      <w:bookmarkStart w:id="7" w:name="_Toc65117673"/>
      <w:r w:rsidRPr="00764534">
        <w:rPr>
          <w:rFonts w:ascii="Arial" w:hAnsi="Arial" w:cs="Arial"/>
          <w:color w:val="auto"/>
          <w:sz w:val="24"/>
          <w:szCs w:val="24"/>
          <w:u w:val="single"/>
        </w:rPr>
        <w:t xml:space="preserve">recommendations </w:t>
      </w:r>
      <w:r w:rsidR="00341D49" w:rsidRPr="00764534">
        <w:rPr>
          <w:rFonts w:ascii="Arial" w:hAnsi="Arial" w:cs="Arial"/>
          <w:color w:val="auto"/>
          <w:sz w:val="24"/>
          <w:szCs w:val="24"/>
          <w:u w:val="single"/>
        </w:rPr>
        <w:t>for future improvements</w:t>
      </w:r>
      <w:bookmarkEnd w:id="7"/>
    </w:p>
    <w:p w14:paraId="3D854E87" w14:textId="77777777" w:rsidR="00764534" w:rsidRPr="00CE118E" w:rsidRDefault="00764534" w:rsidP="00CE118E">
      <w:pPr>
        <w:spacing w:line="360" w:lineRule="auto"/>
        <w:rPr>
          <w:rFonts w:cs="Arial"/>
          <w:sz w:val="22"/>
        </w:rPr>
      </w:pPr>
    </w:p>
    <w:p w14:paraId="520A9D37" w14:textId="1B016230" w:rsidR="00341D49" w:rsidRPr="00CE118E" w:rsidRDefault="0058117A" w:rsidP="00CE118E">
      <w:pPr>
        <w:spacing w:line="360" w:lineRule="auto"/>
        <w:rPr>
          <w:rFonts w:cs="Arial"/>
          <w:color w:val="212529"/>
          <w:sz w:val="22"/>
          <w:shd w:val="clear" w:color="auto" w:fill="FFFFFF"/>
        </w:rPr>
      </w:pPr>
      <w:r w:rsidRPr="00CE118E">
        <w:rPr>
          <w:rFonts w:cs="Arial"/>
          <w:color w:val="212529"/>
          <w:sz w:val="22"/>
          <w:shd w:val="clear" w:color="auto" w:fill="FFFFFF"/>
        </w:rPr>
        <w:t>service providers</w:t>
      </w:r>
      <w:r w:rsidR="00D10BB9" w:rsidRPr="00CE118E">
        <w:rPr>
          <w:rFonts w:cs="Arial"/>
          <w:color w:val="212529"/>
          <w:sz w:val="22"/>
          <w:shd w:val="clear" w:color="auto" w:fill="FFFFFF"/>
        </w:rPr>
        <w:t xml:space="preserve"> need to </w:t>
      </w:r>
      <w:r w:rsidR="00BB7F17" w:rsidRPr="00CE118E">
        <w:rPr>
          <w:rFonts w:cs="Arial"/>
          <w:color w:val="212529"/>
          <w:sz w:val="22"/>
          <w:shd w:val="clear" w:color="auto" w:fill="FFFFFF"/>
        </w:rPr>
        <w:t>offe</w:t>
      </w:r>
      <w:r w:rsidR="002B5B93" w:rsidRPr="00CE118E">
        <w:rPr>
          <w:rFonts w:cs="Arial"/>
          <w:color w:val="212529"/>
          <w:sz w:val="22"/>
          <w:shd w:val="clear" w:color="auto" w:fill="FFFFFF"/>
        </w:rPr>
        <w:t xml:space="preserve">r effective tailored </w:t>
      </w:r>
      <w:r w:rsidR="00961ADB" w:rsidRPr="00CE118E">
        <w:rPr>
          <w:rFonts w:cs="Arial"/>
          <w:color w:val="212529"/>
          <w:sz w:val="22"/>
          <w:shd w:val="clear" w:color="auto" w:fill="FFFFFF"/>
        </w:rPr>
        <w:t xml:space="preserve">treatment and </w:t>
      </w:r>
      <w:r w:rsidR="009106CA" w:rsidRPr="00CE118E">
        <w:rPr>
          <w:rFonts w:cs="Arial"/>
          <w:color w:val="212529"/>
          <w:sz w:val="22"/>
          <w:shd w:val="clear" w:color="auto" w:fill="FFFFFF"/>
        </w:rPr>
        <w:t>high</w:t>
      </w:r>
      <w:r w:rsidR="00481721" w:rsidRPr="00CE118E">
        <w:rPr>
          <w:rFonts w:cs="Arial"/>
          <w:color w:val="212529"/>
          <w:sz w:val="22"/>
          <w:shd w:val="clear" w:color="auto" w:fill="FFFFFF"/>
        </w:rPr>
        <w:t>-</w:t>
      </w:r>
      <w:r w:rsidR="009106CA" w:rsidRPr="00CE118E">
        <w:rPr>
          <w:rFonts w:cs="Arial"/>
          <w:color w:val="212529"/>
          <w:sz w:val="22"/>
          <w:shd w:val="clear" w:color="auto" w:fill="FFFFFF"/>
        </w:rPr>
        <w:t>quality service with compassion and</w:t>
      </w:r>
      <w:r w:rsidR="00924130" w:rsidRPr="00CE118E">
        <w:rPr>
          <w:rFonts w:cs="Arial"/>
          <w:color w:val="212529"/>
          <w:sz w:val="22"/>
          <w:shd w:val="clear" w:color="auto" w:fill="FFFFFF"/>
        </w:rPr>
        <w:t xml:space="preserve"> </w:t>
      </w:r>
      <w:r w:rsidR="000B2824" w:rsidRPr="00CE118E">
        <w:rPr>
          <w:rFonts w:cs="Arial"/>
          <w:color w:val="212529"/>
          <w:sz w:val="22"/>
          <w:shd w:val="clear" w:color="auto" w:fill="FFFFFF"/>
        </w:rPr>
        <w:t>professionalism</w:t>
      </w:r>
      <w:r w:rsidR="004A10F0" w:rsidRPr="00CE118E">
        <w:rPr>
          <w:rFonts w:cs="Arial"/>
          <w:color w:val="212529"/>
          <w:sz w:val="22"/>
          <w:shd w:val="clear" w:color="auto" w:fill="FFFFFF"/>
        </w:rPr>
        <w:t xml:space="preserve">. </w:t>
      </w:r>
      <w:r w:rsidR="00035CD3" w:rsidRPr="00CE118E">
        <w:rPr>
          <w:rFonts w:cs="Arial"/>
          <w:color w:val="212529"/>
          <w:sz w:val="22"/>
          <w:shd w:val="clear" w:color="auto" w:fill="FFFFFF"/>
        </w:rPr>
        <w:t>Offer divers</w:t>
      </w:r>
      <w:r w:rsidR="00EF1286" w:rsidRPr="00CE118E">
        <w:rPr>
          <w:rFonts w:cs="Arial"/>
          <w:color w:val="212529"/>
          <w:sz w:val="22"/>
          <w:shd w:val="clear" w:color="auto" w:fill="FFFFFF"/>
        </w:rPr>
        <w:t>e</w:t>
      </w:r>
      <w:r w:rsidR="00736CA9" w:rsidRPr="00CE118E">
        <w:rPr>
          <w:rFonts w:cs="Arial"/>
          <w:color w:val="212529"/>
          <w:sz w:val="22"/>
          <w:shd w:val="clear" w:color="auto" w:fill="FFFFFF"/>
        </w:rPr>
        <w:t xml:space="preserve">, </w:t>
      </w:r>
      <w:r w:rsidR="00924130" w:rsidRPr="00CE118E">
        <w:rPr>
          <w:rFonts w:cs="Arial"/>
          <w:color w:val="212529"/>
          <w:sz w:val="22"/>
          <w:shd w:val="clear" w:color="auto" w:fill="FFFFFF"/>
        </w:rPr>
        <w:t>culturally appropriate</w:t>
      </w:r>
      <w:r w:rsidR="007A3E30" w:rsidRPr="00CE118E">
        <w:rPr>
          <w:rFonts w:cs="Arial"/>
          <w:color w:val="212529"/>
          <w:sz w:val="22"/>
          <w:shd w:val="clear" w:color="auto" w:fill="FFFFFF"/>
        </w:rPr>
        <w:t xml:space="preserve">, </w:t>
      </w:r>
      <w:r w:rsidR="00422B0A" w:rsidRPr="00CE118E">
        <w:rPr>
          <w:rFonts w:cs="Arial"/>
          <w:color w:val="212529"/>
          <w:sz w:val="22"/>
          <w:shd w:val="clear" w:color="auto" w:fill="FFFFFF"/>
        </w:rPr>
        <w:t xml:space="preserve">and not </w:t>
      </w:r>
      <w:r w:rsidR="007A2E7C" w:rsidRPr="00CE118E">
        <w:rPr>
          <w:rFonts w:cs="Arial"/>
          <w:color w:val="212529"/>
          <w:sz w:val="22"/>
          <w:shd w:val="clear" w:color="auto" w:fill="FFFFFF"/>
        </w:rPr>
        <w:t xml:space="preserve">discriminate </w:t>
      </w:r>
      <w:r w:rsidR="007A3E30" w:rsidRPr="00CE118E">
        <w:rPr>
          <w:rFonts w:cs="Arial"/>
          <w:color w:val="212529"/>
          <w:sz w:val="22"/>
          <w:shd w:val="clear" w:color="auto" w:fill="FFFFFF"/>
        </w:rPr>
        <w:t>healthcare packages</w:t>
      </w:r>
      <w:r w:rsidR="00062190" w:rsidRPr="00CE118E">
        <w:rPr>
          <w:rFonts w:cs="Arial"/>
          <w:color w:val="212529"/>
          <w:sz w:val="22"/>
          <w:shd w:val="clear" w:color="auto" w:fill="FFFFFF"/>
        </w:rPr>
        <w:t xml:space="preserve">. </w:t>
      </w:r>
    </w:p>
    <w:p w14:paraId="712B40F8" w14:textId="45843DEB" w:rsidR="009B60EF" w:rsidRPr="00CE118E" w:rsidRDefault="009B60EF" w:rsidP="00CE118E">
      <w:pPr>
        <w:spacing w:line="360" w:lineRule="auto"/>
        <w:rPr>
          <w:rFonts w:cs="Arial"/>
          <w:color w:val="212529"/>
          <w:sz w:val="22"/>
          <w:shd w:val="clear" w:color="auto" w:fill="FFFFFF"/>
        </w:rPr>
      </w:pPr>
      <w:r w:rsidRPr="00CE118E">
        <w:rPr>
          <w:rFonts w:cs="Arial"/>
          <w:color w:val="212529"/>
          <w:sz w:val="22"/>
          <w:shd w:val="clear" w:color="auto" w:fill="FFFFFF"/>
        </w:rPr>
        <w:t xml:space="preserve">service users need to feel </w:t>
      </w:r>
      <w:r w:rsidR="007B5343" w:rsidRPr="00CE118E">
        <w:rPr>
          <w:rFonts w:cs="Arial"/>
          <w:color w:val="212529"/>
          <w:sz w:val="22"/>
          <w:shd w:val="clear" w:color="auto" w:fill="FFFFFF"/>
        </w:rPr>
        <w:t xml:space="preserve">valued, </w:t>
      </w:r>
      <w:r w:rsidR="00994EE5" w:rsidRPr="00CE118E">
        <w:rPr>
          <w:rFonts w:cs="Arial"/>
          <w:color w:val="212529"/>
          <w:sz w:val="22"/>
          <w:shd w:val="clear" w:color="auto" w:fill="FFFFFF"/>
        </w:rPr>
        <w:t>protected,</w:t>
      </w:r>
      <w:r w:rsidR="007B5343" w:rsidRPr="00CE118E">
        <w:rPr>
          <w:rFonts w:cs="Arial"/>
          <w:color w:val="212529"/>
          <w:sz w:val="22"/>
          <w:shd w:val="clear" w:color="auto" w:fill="FFFFFF"/>
        </w:rPr>
        <w:t xml:space="preserve"> and </w:t>
      </w:r>
      <w:r w:rsidR="003B15D9" w:rsidRPr="00CE118E">
        <w:rPr>
          <w:rFonts w:cs="Arial"/>
          <w:color w:val="212529"/>
          <w:sz w:val="22"/>
          <w:shd w:val="clear" w:color="auto" w:fill="FFFFFF"/>
        </w:rPr>
        <w:t>free from stigmatization</w:t>
      </w:r>
      <w:r w:rsidR="00994EE5" w:rsidRPr="00CE118E">
        <w:rPr>
          <w:rFonts w:cs="Arial"/>
          <w:color w:val="212529"/>
          <w:sz w:val="22"/>
          <w:shd w:val="clear" w:color="auto" w:fill="FFFFFF"/>
        </w:rPr>
        <w:t>.</w:t>
      </w:r>
    </w:p>
    <w:p w14:paraId="7D482DFE" w14:textId="31FCF66E" w:rsidR="00062190" w:rsidRPr="00CE118E" w:rsidRDefault="00406F9B" w:rsidP="00CE118E">
      <w:pPr>
        <w:spacing w:line="360" w:lineRule="auto"/>
        <w:rPr>
          <w:rFonts w:cs="Arial"/>
          <w:color w:val="212529"/>
          <w:sz w:val="22"/>
          <w:shd w:val="clear" w:color="auto" w:fill="FFFFFF"/>
        </w:rPr>
      </w:pPr>
      <w:r w:rsidRPr="00CE118E">
        <w:rPr>
          <w:rFonts w:cs="Arial"/>
          <w:color w:val="212529"/>
          <w:sz w:val="22"/>
          <w:shd w:val="clear" w:color="auto" w:fill="FFFFFF"/>
        </w:rPr>
        <w:t>Improve</w:t>
      </w:r>
      <w:r w:rsidR="00E01B3F" w:rsidRPr="00CE118E">
        <w:rPr>
          <w:rFonts w:cs="Arial"/>
          <w:color w:val="212529"/>
          <w:sz w:val="22"/>
          <w:shd w:val="clear" w:color="auto" w:fill="FFFFFF"/>
        </w:rPr>
        <w:t xml:space="preserve"> </w:t>
      </w:r>
      <w:r w:rsidRPr="00CE118E">
        <w:rPr>
          <w:rFonts w:cs="Arial"/>
          <w:color w:val="212529"/>
          <w:sz w:val="22"/>
          <w:shd w:val="clear" w:color="auto" w:fill="FFFFFF"/>
        </w:rPr>
        <w:t>effective</w:t>
      </w:r>
      <w:r w:rsidR="00CA139D" w:rsidRPr="00CE118E">
        <w:rPr>
          <w:rFonts w:cs="Arial"/>
          <w:color w:val="212529"/>
          <w:sz w:val="22"/>
          <w:shd w:val="clear" w:color="auto" w:fill="FFFFFF"/>
        </w:rPr>
        <w:t xml:space="preserve"> </w:t>
      </w:r>
      <w:r w:rsidRPr="00CE118E">
        <w:rPr>
          <w:rFonts w:cs="Arial"/>
          <w:color w:val="212529"/>
          <w:sz w:val="22"/>
          <w:shd w:val="clear" w:color="auto" w:fill="FFFFFF"/>
        </w:rPr>
        <w:t>management</w:t>
      </w:r>
      <w:r w:rsidR="00CA139D" w:rsidRPr="00CE118E">
        <w:rPr>
          <w:rFonts w:cs="Arial"/>
          <w:color w:val="212529"/>
          <w:sz w:val="22"/>
          <w:shd w:val="clear" w:color="auto" w:fill="FFFFFF"/>
        </w:rPr>
        <w:t xml:space="preserve"> and </w:t>
      </w:r>
      <w:r w:rsidRPr="00CE118E">
        <w:rPr>
          <w:rFonts w:cs="Arial"/>
          <w:color w:val="212529"/>
          <w:sz w:val="22"/>
          <w:shd w:val="clear" w:color="auto" w:fill="FFFFFF"/>
        </w:rPr>
        <w:t>authority</w:t>
      </w:r>
      <w:r w:rsidR="00CA139D" w:rsidRPr="00CE118E">
        <w:rPr>
          <w:rFonts w:cs="Arial"/>
          <w:color w:val="212529"/>
          <w:sz w:val="22"/>
          <w:shd w:val="clear" w:color="auto" w:fill="FFFFFF"/>
        </w:rPr>
        <w:t xml:space="preserve"> </w:t>
      </w:r>
      <w:r w:rsidR="004F178F" w:rsidRPr="00CE118E">
        <w:rPr>
          <w:rFonts w:cs="Arial"/>
          <w:color w:val="212529"/>
          <w:sz w:val="22"/>
          <w:shd w:val="clear" w:color="auto" w:fill="FFFFFF"/>
        </w:rPr>
        <w:t>for mental health.</w:t>
      </w:r>
    </w:p>
    <w:p w14:paraId="5086B0F4" w14:textId="49102E79" w:rsidR="00406F9B" w:rsidRPr="00CE118E" w:rsidRDefault="00406F9B" w:rsidP="00CE118E">
      <w:pPr>
        <w:spacing w:line="360" w:lineRule="auto"/>
        <w:rPr>
          <w:rFonts w:cs="Arial"/>
          <w:color w:val="212529"/>
          <w:sz w:val="22"/>
          <w:shd w:val="clear" w:color="auto" w:fill="FFFFFF"/>
        </w:rPr>
      </w:pPr>
      <w:r w:rsidRPr="00CE118E">
        <w:rPr>
          <w:rFonts w:cs="Arial"/>
          <w:color w:val="212529"/>
          <w:sz w:val="22"/>
          <w:shd w:val="clear" w:color="auto" w:fill="FFFFFF"/>
        </w:rPr>
        <w:lastRenderedPageBreak/>
        <w:t>Implement health</w:t>
      </w:r>
      <w:r w:rsidR="00CB6038" w:rsidRPr="00CE118E">
        <w:rPr>
          <w:rFonts w:cs="Arial"/>
          <w:color w:val="212529"/>
          <w:sz w:val="22"/>
          <w:shd w:val="clear" w:color="auto" w:fill="FFFFFF"/>
        </w:rPr>
        <w:t>-and-social-ca</w:t>
      </w:r>
      <w:r w:rsidR="00B203BA" w:rsidRPr="00CE118E">
        <w:rPr>
          <w:rFonts w:cs="Arial"/>
          <w:color w:val="212529"/>
          <w:sz w:val="22"/>
          <w:shd w:val="clear" w:color="auto" w:fill="FFFFFF"/>
        </w:rPr>
        <w:t xml:space="preserve">re in a timely </w:t>
      </w:r>
      <w:r w:rsidR="002E0B59" w:rsidRPr="00CE118E">
        <w:rPr>
          <w:rFonts w:cs="Arial"/>
          <w:color w:val="212529"/>
          <w:sz w:val="22"/>
          <w:shd w:val="clear" w:color="auto" w:fill="FFFFFF"/>
        </w:rPr>
        <w:t>way to monitor, reduce risk,</w:t>
      </w:r>
      <w:r w:rsidR="00EC0207" w:rsidRPr="00CE118E">
        <w:rPr>
          <w:rFonts w:cs="Arial"/>
          <w:color w:val="212529"/>
          <w:sz w:val="22"/>
          <w:shd w:val="clear" w:color="auto" w:fill="FFFFFF"/>
        </w:rPr>
        <w:t xml:space="preserve"> and promote recovery.</w:t>
      </w:r>
    </w:p>
    <w:p w14:paraId="0CD3A86F" w14:textId="1241D062" w:rsidR="005C1F02" w:rsidRPr="00CE118E" w:rsidRDefault="003B2389" w:rsidP="00CE118E">
      <w:pPr>
        <w:spacing w:line="360" w:lineRule="auto"/>
        <w:rPr>
          <w:rFonts w:cs="Arial"/>
          <w:color w:val="212529"/>
          <w:sz w:val="22"/>
          <w:shd w:val="clear" w:color="auto" w:fill="FFFFFF"/>
        </w:rPr>
      </w:pPr>
      <w:r w:rsidRPr="00CE118E">
        <w:rPr>
          <w:rFonts w:cs="Arial"/>
          <w:color w:val="212529"/>
          <w:sz w:val="22"/>
          <w:shd w:val="clear" w:color="auto" w:fill="FFFFFF"/>
        </w:rPr>
        <w:t>Integrate c</w:t>
      </w:r>
      <w:r w:rsidR="005C1F02" w:rsidRPr="00CE118E">
        <w:rPr>
          <w:rFonts w:cs="Arial"/>
          <w:color w:val="212529"/>
          <w:sz w:val="22"/>
          <w:shd w:val="clear" w:color="auto" w:fill="FFFFFF"/>
        </w:rPr>
        <w:t xml:space="preserve">omprehensive </w:t>
      </w:r>
      <w:r w:rsidR="00EC5F60" w:rsidRPr="00CE118E">
        <w:rPr>
          <w:rFonts w:cs="Arial"/>
          <w:color w:val="212529"/>
          <w:sz w:val="22"/>
          <w:shd w:val="clear" w:color="auto" w:fill="FFFFFF"/>
        </w:rPr>
        <w:t>services in the community</w:t>
      </w:r>
      <w:r w:rsidR="00585E11" w:rsidRPr="00CE118E">
        <w:rPr>
          <w:rFonts w:cs="Arial"/>
          <w:color w:val="212529"/>
          <w:sz w:val="22"/>
          <w:shd w:val="clear" w:color="auto" w:fill="FFFFFF"/>
        </w:rPr>
        <w:t xml:space="preserve"> and</w:t>
      </w:r>
      <w:r w:rsidR="00865AB9" w:rsidRPr="00CE118E">
        <w:rPr>
          <w:rFonts w:cs="Arial"/>
          <w:color w:val="212529"/>
          <w:sz w:val="22"/>
          <w:shd w:val="clear" w:color="auto" w:fill="FFFFFF"/>
        </w:rPr>
        <w:t xml:space="preserve"> provide easy to access crisis services.</w:t>
      </w:r>
    </w:p>
    <w:p w14:paraId="01E3F148" w14:textId="49876F3C" w:rsidR="00865AB9" w:rsidRPr="00CE118E" w:rsidRDefault="00DC1318" w:rsidP="00CE118E">
      <w:pPr>
        <w:spacing w:line="360" w:lineRule="auto"/>
        <w:rPr>
          <w:rFonts w:cs="Arial"/>
          <w:color w:val="212529"/>
          <w:sz w:val="22"/>
          <w:shd w:val="clear" w:color="auto" w:fill="FFFFFF"/>
        </w:rPr>
      </w:pPr>
      <w:r w:rsidRPr="00CE118E">
        <w:rPr>
          <w:rFonts w:cs="Arial"/>
          <w:color w:val="212529"/>
          <w:sz w:val="22"/>
          <w:shd w:val="clear" w:color="auto" w:fill="FFFFFF"/>
        </w:rPr>
        <w:t xml:space="preserve">Raise awareness for mental health </w:t>
      </w:r>
      <w:r w:rsidR="00F94BAA" w:rsidRPr="00CE118E">
        <w:rPr>
          <w:rFonts w:cs="Arial"/>
          <w:color w:val="212529"/>
          <w:sz w:val="22"/>
          <w:shd w:val="clear" w:color="auto" w:fill="FFFFFF"/>
        </w:rPr>
        <w:t>prevention</w:t>
      </w:r>
      <w:r w:rsidR="003C5CD8">
        <w:rPr>
          <w:rFonts w:cs="Arial"/>
          <w:color w:val="212529"/>
          <w:sz w:val="22"/>
          <w:shd w:val="clear" w:color="auto" w:fill="FFFFFF"/>
        </w:rPr>
        <w:t>.</w:t>
      </w:r>
    </w:p>
    <w:p w14:paraId="6D394B30" w14:textId="4C9F5E63" w:rsidR="00D53A49" w:rsidRDefault="00D53A49" w:rsidP="00526B44">
      <w:pPr>
        <w:spacing w:line="360" w:lineRule="auto"/>
        <w:rPr>
          <w:rFonts w:cs="Arial"/>
          <w:color w:val="212529"/>
          <w:shd w:val="clear" w:color="auto" w:fill="FFFFFF"/>
        </w:rPr>
      </w:pPr>
    </w:p>
    <w:p w14:paraId="18F4D0DC" w14:textId="02FD5A0C" w:rsidR="00764534" w:rsidRDefault="00764534" w:rsidP="00526B44">
      <w:pPr>
        <w:spacing w:line="360" w:lineRule="auto"/>
        <w:rPr>
          <w:rFonts w:cs="Arial"/>
          <w:color w:val="212529"/>
          <w:shd w:val="clear" w:color="auto" w:fill="FFFFFF"/>
        </w:rPr>
      </w:pPr>
    </w:p>
    <w:p w14:paraId="4C7434D5" w14:textId="77777777" w:rsidR="00764534" w:rsidRDefault="00764534" w:rsidP="00526B44">
      <w:pPr>
        <w:spacing w:line="360" w:lineRule="auto"/>
        <w:rPr>
          <w:rFonts w:cs="Arial"/>
          <w:color w:val="212529"/>
          <w:shd w:val="clear" w:color="auto" w:fill="FFFFFF"/>
        </w:rPr>
      </w:pPr>
    </w:p>
    <w:p w14:paraId="477A9187" w14:textId="6EBB24D6" w:rsidR="00D01CD7" w:rsidRDefault="00D01CD7" w:rsidP="00526B44">
      <w:pPr>
        <w:spacing w:line="360" w:lineRule="auto"/>
        <w:rPr>
          <w:u w:val="single"/>
        </w:rPr>
      </w:pPr>
    </w:p>
    <w:p w14:paraId="1C810893" w14:textId="1D32B95C" w:rsidR="0089184C" w:rsidRDefault="0089184C" w:rsidP="00526B44">
      <w:pPr>
        <w:spacing w:line="360" w:lineRule="auto"/>
        <w:rPr>
          <w:u w:val="single"/>
        </w:rPr>
      </w:pPr>
    </w:p>
    <w:p w14:paraId="3DFDBC9D" w14:textId="7F503216" w:rsidR="0089184C" w:rsidRDefault="0089184C" w:rsidP="00526B44">
      <w:pPr>
        <w:spacing w:line="360" w:lineRule="auto"/>
        <w:rPr>
          <w:u w:val="single"/>
        </w:rPr>
      </w:pPr>
    </w:p>
    <w:p w14:paraId="429E633D" w14:textId="4CF42B0F" w:rsidR="0089184C" w:rsidRDefault="0089184C" w:rsidP="00526B44">
      <w:pPr>
        <w:spacing w:line="360" w:lineRule="auto"/>
        <w:rPr>
          <w:u w:val="single"/>
        </w:rPr>
      </w:pPr>
    </w:p>
    <w:p w14:paraId="4E24B391" w14:textId="1A14E86C" w:rsidR="0089184C" w:rsidRDefault="0089184C" w:rsidP="00526B44">
      <w:pPr>
        <w:spacing w:line="360" w:lineRule="auto"/>
        <w:rPr>
          <w:u w:val="single"/>
        </w:rPr>
      </w:pPr>
    </w:p>
    <w:p w14:paraId="2F25489C" w14:textId="2B38420F" w:rsidR="0089184C" w:rsidRDefault="0089184C" w:rsidP="00526B44">
      <w:pPr>
        <w:spacing w:line="360" w:lineRule="auto"/>
        <w:rPr>
          <w:u w:val="single"/>
        </w:rPr>
      </w:pPr>
    </w:p>
    <w:p w14:paraId="284B1384" w14:textId="2E995CA8" w:rsidR="0089184C" w:rsidRDefault="0089184C" w:rsidP="00526B44">
      <w:pPr>
        <w:spacing w:line="360" w:lineRule="auto"/>
        <w:rPr>
          <w:u w:val="single"/>
        </w:rPr>
      </w:pPr>
    </w:p>
    <w:p w14:paraId="4C845A38" w14:textId="333B9F3F" w:rsidR="0089184C" w:rsidRDefault="0089184C" w:rsidP="00526B44">
      <w:pPr>
        <w:spacing w:line="360" w:lineRule="auto"/>
        <w:rPr>
          <w:u w:val="single"/>
        </w:rPr>
      </w:pPr>
    </w:p>
    <w:p w14:paraId="1159075C" w14:textId="2F9B2F00" w:rsidR="0089184C" w:rsidRDefault="0089184C" w:rsidP="00526B44">
      <w:pPr>
        <w:spacing w:line="360" w:lineRule="auto"/>
        <w:rPr>
          <w:u w:val="single"/>
        </w:rPr>
      </w:pPr>
    </w:p>
    <w:p w14:paraId="6F66D742" w14:textId="7F985924" w:rsidR="0089184C" w:rsidRDefault="0089184C" w:rsidP="00526B44">
      <w:pPr>
        <w:spacing w:line="360" w:lineRule="auto"/>
        <w:rPr>
          <w:u w:val="single"/>
        </w:rPr>
      </w:pPr>
    </w:p>
    <w:p w14:paraId="7AEB2F58" w14:textId="77777777" w:rsidR="0089184C" w:rsidRDefault="0089184C" w:rsidP="00526B44">
      <w:pPr>
        <w:spacing w:line="360" w:lineRule="auto"/>
        <w:rPr>
          <w:u w:val="single"/>
        </w:rPr>
      </w:pPr>
    </w:p>
    <w:p w14:paraId="3395F621" w14:textId="2D9640CA" w:rsidR="001A37C4" w:rsidRPr="009E7168" w:rsidRDefault="00B25F0E" w:rsidP="00B25F0E">
      <w:pPr>
        <w:pStyle w:val="Heading1"/>
        <w:rPr>
          <w:rFonts w:ascii="Arial" w:hAnsi="Arial" w:cs="Arial"/>
          <w:color w:val="auto"/>
          <w:sz w:val="24"/>
          <w:szCs w:val="24"/>
          <w:u w:val="single"/>
        </w:rPr>
      </w:pPr>
      <w:bookmarkStart w:id="8" w:name="_Toc65117674"/>
      <w:r w:rsidRPr="009E7168">
        <w:rPr>
          <w:rFonts w:ascii="Arial" w:hAnsi="Arial" w:cs="Arial"/>
          <w:color w:val="auto"/>
          <w:sz w:val="24"/>
          <w:szCs w:val="24"/>
          <w:u w:val="single"/>
        </w:rPr>
        <w:t>Reference</w:t>
      </w:r>
      <w:bookmarkEnd w:id="8"/>
      <w:r w:rsidRPr="009E7168">
        <w:rPr>
          <w:rFonts w:ascii="Arial" w:hAnsi="Arial" w:cs="Arial"/>
          <w:color w:val="auto"/>
          <w:sz w:val="24"/>
          <w:szCs w:val="24"/>
          <w:u w:val="single"/>
        </w:rPr>
        <w:t xml:space="preserve"> </w:t>
      </w:r>
    </w:p>
    <w:p w14:paraId="1D383EFD" w14:textId="0CE413EE" w:rsidR="00E63FCA" w:rsidRDefault="00E63FCA" w:rsidP="00526B44">
      <w:pPr>
        <w:spacing w:line="360" w:lineRule="auto"/>
      </w:pPr>
    </w:p>
    <w:p w14:paraId="24DD5652" w14:textId="7B53C353" w:rsidR="002F31B5" w:rsidRDefault="002F31B5" w:rsidP="00526B44">
      <w:pPr>
        <w:spacing w:line="360" w:lineRule="auto"/>
      </w:pPr>
    </w:p>
    <w:p w14:paraId="5C1E2128" w14:textId="0A2402C7" w:rsidR="002F31B5" w:rsidRPr="002F31B5" w:rsidRDefault="002F31B5" w:rsidP="002F31B5">
      <w:pPr>
        <w:spacing w:line="360" w:lineRule="auto"/>
        <w:rPr>
          <w:lang w:val="en-US"/>
        </w:rPr>
      </w:pPr>
      <w:r w:rsidRPr="002F31B5">
        <w:rPr>
          <w:lang w:val="en-US"/>
        </w:rPr>
        <w:t xml:space="preserve">Banton, T. </w:t>
      </w:r>
      <w:r w:rsidR="00480F00">
        <w:rPr>
          <w:lang w:val="en-US"/>
        </w:rPr>
        <w:t>and</w:t>
      </w:r>
      <w:r w:rsidRPr="002F31B5">
        <w:rPr>
          <w:lang w:val="en-US"/>
        </w:rPr>
        <w:t xml:space="preserve"> Brookes, G., 2018. Definitions and criteria: the 2007 amendments to the Mental Health Act 1983. </w:t>
      </w:r>
      <w:r w:rsidRPr="002F31B5">
        <w:rPr>
          <w:i/>
          <w:iCs/>
          <w:lang w:val="en-US"/>
        </w:rPr>
        <w:t xml:space="preserve">Advances in Psychiatric Treatment, </w:t>
      </w:r>
      <w:r w:rsidRPr="002F31B5">
        <w:rPr>
          <w:lang w:val="en-US"/>
        </w:rPr>
        <w:t>16(3), pp. 161-167.</w:t>
      </w:r>
    </w:p>
    <w:p w14:paraId="0AEAEE8D" w14:textId="7974557E" w:rsidR="002F31B5" w:rsidRPr="002F31B5" w:rsidRDefault="002F31B5" w:rsidP="002F31B5">
      <w:pPr>
        <w:spacing w:line="360" w:lineRule="auto"/>
        <w:rPr>
          <w:lang w:val="en-US"/>
        </w:rPr>
      </w:pPr>
      <w:r w:rsidRPr="002F31B5">
        <w:rPr>
          <w:lang w:val="en-US"/>
        </w:rPr>
        <w:t xml:space="preserve">Casserley, C., 2018. </w:t>
      </w:r>
      <w:r w:rsidRPr="002F31B5">
        <w:rPr>
          <w:i/>
          <w:iCs/>
          <w:lang w:val="en-US"/>
        </w:rPr>
        <w:t xml:space="preserve">Human Rights Act 1998. </w:t>
      </w:r>
      <w:r w:rsidRPr="002F31B5">
        <w:rPr>
          <w:lang w:val="en-US"/>
        </w:rPr>
        <w:t xml:space="preserve">[Online] </w:t>
      </w:r>
      <w:r w:rsidRPr="002F31B5">
        <w:rPr>
          <w:lang w:val="en-US"/>
        </w:rPr>
        <w:br/>
        <w:t xml:space="preserve">Available at: </w:t>
      </w:r>
      <w:r w:rsidRPr="002F31B5">
        <w:rPr>
          <w:u w:val="single"/>
          <w:lang w:val="en-US"/>
        </w:rPr>
        <w:t>https://www.britannica.com/topic/Human-Rights-Act-1998</w:t>
      </w:r>
      <w:r w:rsidRPr="002F31B5">
        <w:rPr>
          <w:lang w:val="en-US"/>
        </w:rPr>
        <w:br/>
      </w:r>
      <w:r w:rsidR="009E7168">
        <w:rPr>
          <w:lang w:val="en-US"/>
        </w:rPr>
        <w:t>(</w:t>
      </w:r>
      <w:r w:rsidRPr="002F31B5">
        <w:rPr>
          <w:lang w:val="en-US"/>
        </w:rPr>
        <w:t>Accessed 21 February 2021</w:t>
      </w:r>
      <w:r w:rsidR="009E7168">
        <w:rPr>
          <w:lang w:val="en-US"/>
        </w:rPr>
        <w:t>)</w:t>
      </w:r>
      <w:r w:rsidR="00480F00">
        <w:rPr>
          <w:lang w:val="en-US"/>
        </w:rPr>
        <w:t>.</w:t>
      </w:r>
    </w:p>
    <w:p w14:paraId="71CE43BA" w14:textId="77777777" w:rsidR="002F31B5" w:rsidRPr="002F31B5" w:rsidRDefault="002F31B5" w:rsidP="002F31B5">
      <w:pPr>
        <w:spacing w:line="360" w:lineRule="auto"/>
        <w:rPr>
          <w:lang w:val="en-US"/>
        </w:rPr>
      </w:pPr>
      <w:r w:rsidRPr="002F31B5">
        <w:rPr>
          <w:lang w:val="en-US"/>
        </w:rPr>
        <w:t xml:space="preserve">Coid, J., 1994. Failure in community care: Psychiatry's dilemma. </w:t>
      </w:r>
      <w:r w:rsidRPr="002F31B5">
        <w:rPr>
          <w:i/>
          <w:iCs/>
          <w:lang w:val="en-US"/>
        </w:rPr>
        <w:t xml:space="preserve">The British Medical Journal, </w:t>
      </w:r>
      <w:r w:rsidRPr="002F31B5">
        <w:rPr>
          <w:lang w:val="en-US"/>
        </w:rPr>
        <w:t>Volume 308, pp. 805-806.</w:t>
      </w:r>
    </w:p>
    <w:p w14:paraId="110932BB" w14:textId="77777777" w:rsidR="002F31B5" w:rsidRPr="002F31B5" w:rsidRDefault="002F31B5" w:rsidP="002F31B5">
      <w:pPr>
        <w:spacing w:line="360" w:lineRule="auto"/>
        <w:rPr>
          <w:lang w:val="en-US"/>
        </w:rPr>
      </w:pPr>
      <w:r w:rsidRPr="002F31B5">
        <w:rPr>
          <w:lang w:val="en-US"/>
        </w:rPr>
        <w:t xml:space="preserve">Eastman, N., 2004. Mental health law and proposals for reform. </w:t>
      </w:r>
      <w:r w:rsidRPr="002F31B5">
        <w:rPr>
          <w:i/>
          <w:iCs/>
          <w:lang w:val="en-US"/>
        </w:rPr>
        <w:t xml:space="preserve">Psychiatry, </w:t>
      </w:r>
      <w:r w:rsidRPr="002F31B5">
        <w:rPr>
          <w:lang w:val="en-US"/>
        </w:rPr>
        <w:t>11(3), pp. 31-34.</w:t>
      </w:r>
    </w:p>
    <w:p w14:paraId="28EBE2A9" w14:textId="77777777" w:rsidR="002F31B5" w:rsidRPr="002F31B5" w:rsidRDefault="002F31B5" w:rsidP="002F31B5">
      <w:pPr>
        <w:spacing w:line="360" w:lineRule="auto"/>
        <w:rPr>
          <w:lang w:val="en-US"/>
        </w:rPr>
      </w:pPr>
      <w:r w:rsidRPr="002F31B5">
        <w:rPr>
          <w:lang w:val="en-US"/>
        </w:rPr>
        <w:t xml:space="preserve">Goldberg, D., 1996. A Dimensional Model for Common Mental Disorders. </w:t>
      </w:r>
      <w:r w:rsidRPr="002F31B5">
        <w:rPr>
          <w:i/>
          <w:iCs/>
          <w:lang w:val="en-US"/>
        </w:rPr>
        <w:t xml:space="preserve">The British Journal of Psychiatry, </w:t>
      </w:r>
      <w:r w:rsidRPr="002F31B5">
        <w:rPr>
          <w:lang w:val="en-US"/>
        </w:rPr>
        <w:t>168(30), pp. 44-49.</w:t>
      </w:r>
    </w:p>
    <w:p w14:paraId="7C63461B" w14:textId="4783351A" w:rsidR="002F31B5" w:rsidRPr="002F31B5" w:rsidRDefault="002F31B5" w:rsidP="002F31B5">
      <w:pPr>
        <w:spacing w:line="360" w:lineRule="auto"/>
        <w:rPr>
          <w:lang w:val="en-US"/>
        </w:rPr>
      </w:pPr>
      <w:r w:rsidRPr="002F31B5">
        <w:rPr>
          <w:lang w:val="en-US"/>
        </w:rPr>
        <w:t xml:space="preserve">Hinshaw, S. P. </w:t>
      </w:r>
      <w:r w:rsidR="00480F00">
        <w:rPr>
          <w:lang w:val="en-US"/>
        </w:rPr>
        <w:t>and</w:t>
      </w:r>
      <w:r w:rsidRPr="002F31B5">
        <w:rPr>
          <w:lang w:val="en-US"/>
        </w:rPr>
        <w:t xml:space="preserve"> Stier, A., 2008. Stigma as Related to Mental Disorders. </w:t>
      </w:r>
      <w:r w:rsidRPr="002F31B5">
        <w:rPr>
          <w:i/>
          <w:iCs/>
          <w:lang w:val="en-US"/>
        </w:rPr>
        <w:t xml:space="preserve">The Annual Review of Clinical Psychology, </w:t>
      </w:r>
      <w:r w:rsidRPr="002F31B5">
        <w:rPr>
          <w:lang w:val="en-US"/>
        </w:rPr>
        <w:t>Volume 4, p. 370.</w:t>
      </w:r>
    </w:p>
    <w:p w14:paraId="07857C6A" w14:textId="6D4E8C96" w:rsidR="002F31B5" w:rsidRPr="002F31B5" w:rsidRDefault="002F31B5" w:rsidP="002F31B5">
      <w:pPr>
        <w:spacing w:line="360" w:lineRule="auto"/>
        <w:rPr>
          <w:lang w:val="en-US"/>
        </w:rPr>
      </w:pPr>
      <w:r w:rsidRPr="002F31B5">
        <w:rPr>
          <w:lang w:val="en-US"/>
        </w:rPr>
        <w:t xml:space="preserve">International Advisory Group for the Revision of ICD-10 Mental and Behavioural Disorders, 2011. A conceptual framework for the revision of the ICD-10 classification of mental and </w:t>
      </w:r>
      <w:r w:rsidR="00480F00" w:rsidRPr="002F31B5">
        <w:rPr>
          <w:lang w:val="en-US"/>
        </w:rPr>
        <w:t>behavioral</w:t>
      </w:r>
      <w:r w:rsidRPr="002F31B5">
        <w:rPr>
          <w:lang w:val="en-US"/>
        </w:rPr>
        <w:t xml:space="preserve"> disorders. </w:t>
      </w:r>
      <w:r w:rsidRPr="002F31B5">
        <w:rPr>
          <w:i/>
          <w:iCs/>
          <w:lang w:val="en-US"/>
        </w:rPr>
        <w:t xml:space="preserve">World </w:t>
      </w:r>
      <w:r w:rsidR="00480F00" w:rsidRPr="002F31B5">
        <w:rPr>
          <w:i/>
          <w:iCs/>
          <w:lang w:val="en-US"/>
        </w:rPr>
        <w:t>psychiatry:</w:t>
      </w:r>
      <w:r w:rsidRPr="002F31B5">
        <w:rPr>
          <w:i/>
          <w:iCs/>
          <w:lang w:val="en-US"/>
        </w:rPr>
        <w:t xml:space="preserve"> official journal of the World Psychiatric Association, </w:t>
      </w:r>
      <w:r w:rsidRPr="002F31B5">
        <w:rPr>
          <w:lang w:val="en-US"/>
        </w:rPr>
        <w:t>10(2), pp. 86-92.</w:t>
      </w:r>
    </w:p>
    <w:p w14:paraId="270292B3" w14:textId="1F6843AC" w:rsidR="002F31B5" w:rsidRPr="002F31B5" w:rsidRDefault="002F31B5" w:rsidP="002F31B5">
      <w:pPr>
        <w:spacing w:line="360" w:lineRule="auto"/>
        <w:rPr>
          <w:lang w:val="en-US"/>
        </w:rPr>
      </w:pPr>
      <w:r w:rsidRPr="002F31B5">
        <w:rPr>
          <w:lang w:val="en-US"/>
        </w:rPr>
        <w:t xml:space="preserve">Katschnig, H., 2006. Quality of life in mental disorders: challenges for research and clinical practice. </w:t>
      </w:r>
      <w:r w:rsidRPr="002F31B5">
        <w:rPr>
          <w:i/>
          <w:iCs/>
          <w:lang w:val="en-US"/>
        </w:rPr>
        <w:t xml:space="preserve">World Psychiatry: </w:t>
      </w:r>
      <w:r w:rsidR="00480F00" w:rsidRPr="002F31B5">
        <w:rPr>
          <w:i/>
          <w:iCs/>
          <w:lang w:val="en-US"/>
        </w:rPr>
        <w:t>Official</w:t>
      </w:r>
      <w:r w:rsidRPr="002F31B5">
        <w:rPr>
          <w:i/>
          <w:iCs/>
          <w:lang w:val="en-US"/>
        </w:rPr>
        <w:t xml:space="preserve"> Journal of The World Psychiatric Association (WPA), </w:t>
      </w:r>
      <w:r w:rsidRPr="002F31B5">
        <w:rPr>
          <w:lang w:val="en-US"/>
        </w:rPr>
        <w:t>5(3), pp. 139-145.</w:t>
      </w:r>
    </w:p>
    <w:p w14:paraId="28C2AC9A" w14:textId="77777777" w:rsidR="002F31B5" w:rsidRPr="002F31B5" w:rsidRDefault="002F31B5" w:rsidP="002F31B5">
      <w:pPr>
        <w:spacing w:line="360" w:lineRule="auto"/>
        <w:rPr>
          <w:lang w:val="en-US"/>
        </w:rPr>
      </w:pPr>
      <w:r w:rsidRPr="002F31B5">
        <w:rPr>
          <w:lang w:val="en-US"/>
        </w:rPr>
        <w:t xml:space="preserve">Killaspy, H., 2006. From the asylum to community care: learning from experience. </w:t>
      </w:r>
      <w:r w:rsidRPr="002F31B5">
        <w:rPr>
          <w:i/>
          <w:iCs/>
          <w:lang w:val="en-US"/>
        </w:rPr>
        <w:t xml:space="preserve">British Medical Journal, </w:t>
      </w:r>
      <w:r w:rsidRPr="002F31B5">
        <w:rPr>
          <w:lang w:val="en-US"/>
        </w:rPr>
        <w:t>79-80(1), pp. 245-258.</w:t>
      </w:r>
    </w:p>
    <w:p w14:paraId="4F64660A" w14:textId="77777777" w:rsidR="002F31B5" w:rsidRPr="002F31B5" w:rsidRDefault="002F31B5" w:rsidP="002F31B5">
      <w:pPr>
        <w:spacing w:line="360" w:lineRule="auto"/>
        <w:rPr>
          <w:lang w:val="en-US"/>
        </w:rPr>
      </w:pPr>
      <w:r w:rsidRPr="002F31B5">
        <w:rPr>
          <w:lang w:val="en-US"/>
        </w:rPr>
        <w:t xml:space="preserve">Malathouni, C., 2020. Beyond the asylum and before the ‘care in the community’ model: exploring an overlooked early NHS mental health facility. </w:t>
      </w:r>
      <w:r w:rsidRPr="002F31B5">
        <w:rPr>
          <w:i/>
          <w:iCs/>
          <w:lang w:val="en-US"/>
        </w:rPr>
        <w:t xml:space="preserve">History of Psychiatry, </w:t>
      </w:r>
      <w:r w:rsidRPr="002F31B5">
        <w:rPr>
          <w:lang w:val="en-US"/>
        </w:rPr>
        <w:t>31(4), pp. 1-15.</w:t>
      </w:r>
    </w:p>
    <w:p w14:paraId="59AB5C28" w14:textId="6E09764F" w:rsidR="002F31B5" w:rsidRPr="002F31B5" w:rsidRDefault="002F31B5" w:rsidP="002F31B5">
      <w:pPr>
        <w:spacing w:line="360" w:lineRule="auto"/>
        <w:rPr>
          <w:lang w:val="en-US"/>
        </w:rPr>
      </w:pPr>
      <w:r w:rsidRPr="002F31B5">
        <w:rPr>
          <w:lang w:val="en-US"/>
        </w:rPr>
        <w:t xml:space="preserve">National Center for Health Statistics, 2020. </w:t>
      </w:r>
      <w:r w:rsidRPr="002F31B5">
        <w:rPr>
          <w:i/>
          <w:iCs/>
          <w:lang w:val="en-US"/>
        </w:rPr>
        <w:t xml:space="preserve">International Classification of </w:t>
      </w:r>
      <w:r w:rsidR="00480F00" w:rsidRPr="002F31B5">
        <w:rPr>
          <w:i/>
          <w:iCs/>
          <w:lang w:val="en-US"/>
        </w:rPr>
        <w:t>Diseases, Tenth</w:t>
      </w:r>
      <w:r w:rsidRPr="002F31B5">
        <w:rPr>
          <w:i/>
          <w:iCs/>
          <w:lang w:val="en-US"/>
        </w:rPr>
        <w:t xml:space="preserve"> Revision (ICD-10). </w:t>
      </w:r>
      <w:r w:rsidRPr="002F31B5">
        <w:rPr>
          <w:lang w:val="en-US"/>
        </w:rPr>
        <w:t xml:space="preserve">[Online] </w:t>
      </w:r>
      <w:r w:rsidRPr="002F31B5">
        <w:rPr>
          <w:lang w:val="en-US"/>
        </w:rPr>
        <w:br/>
        <w:t xml:space="preserve">Available at: </w:t>
      </w:r>
      <w:r w:rsidRPr="002F31B5">
        <w:rPr>
          <w:u w:val="single"/>
          <w:lang w:val="en-US"/>
        </w:rPr>
        <w:t>https://www.cdc.gov/nchs/icd/icd10.htm</w:t>
      </w:r>
      <w:r w:rsidRPr="002F31B5">
        <w:rPr>
          <w:lang w:val="en-US"/>
        </w:rPr>
        <w:br/>
      </w:r>
      <w:r w:rsidR="00480F00">
        <w:rPr>
          <w:lang w:val="en-US"/>
        </w:rPr>
        <w:t>(</w:t>
      </w:r>
      <w:r w:rsidRPr="002F31B5">
        <w:rPr>
          <w:lang w:val="en-US"/>
        </w:rPr>
        <w:t>Accessed 16 02 2021</w:t>
      </w:r>
      <w:r w:rsidR="00480F00">
        <w:rPr>
          <w:lang w:val="en-US"/>
        </w:rPr>
        <w:t>)</w:t>
      </w:r>
      <w:r w:rsidRPr="002F31B5">
        <w:rPr>
          <w:lang w:val="en-US"/>
        </w:rPr>
        <w:t>.</w:t>
      </w:r>
    </w:p>
    <w:p w14:paraId="1DFB5229" w14:textId="665A3C55" w:rsidR="002F31B5" w:rsidRPr="002F31B5" w:rsidRDefault="002F31B5" w:rsidP="002F31B5">
      <w:pPr>
        <w:spacing w:line="360" w:lineRule="auto"/>
        <w:rPr>
          <w:lang w:val="en-US"/>
        </w:rPr>
      </w:pPr>
      <w:r w:rsidRPr="002F31B5">
        <w:rPr>
          <w:lang w:val="en-US"/>
        </w:rPr>
        <w:t xml:space="preserve">Omer, F. </w:t>
      </w:r>
      <w:r w:rsidR="00480F00">
        <w:rPr>
          <w:lang w:val="en-US"/>
        </w:rPr>
        <w:t>and</w:t>
      </w:r>
      <w:r w:rsidR="00C44CB0">
        <w:rPr>
          <w:lang w:val="en-US"/>
        </w:rPr>
        <w:t xml:space="preserve"> </w:t>
      </w:r>
      <w:r w:rsidRPr="002F31B5">
        <w:rPr>
          <w:lang w:val="en-US"/>
        </w:rPr>
        <w:t xml:space="preserve">Broome, M. R., 2017. Identity and Psychiatric Disorders. In: O. Deanery, ed. </w:t>
      </w:r>
      <w:r w:rsidRPr="002F31B5">
        <w:rPr>
          <w:i/>
          <w:iCs/>
          <w:lang w:val="en-US"/>
        </w:rPr>
        <w:t xml:space="preserve">Reconstructing Identity. </w:t>
      </w:r>
      <w:r w:rsidRPr="002F31B5">
        <w:rPr>
          <w:lang w:val="en-US"/>
        </w:rPr>
        <w:t>UK: Palgrave Macmillan, Cham, pp. 41-59.</w:t>
      </w:r>
    </w:p>
    <w:p w14:paraId="4D8BAA63" w14:textId="041BC73F" w:rsidR="002F31B5" w:rsidRPr="002F31B5" w:rsidRDefault="002F31B5" w:rsidP="002F31B5">
      <w:pPr>
        <w:spacing w:line="360" w:lineRule="auto"/>
        <w:rPr>
          <w:lang w:val="en-US"/>
        </w:rPr>
      </w:pPr>
      <w:r w:rsidRPr="002F31B5">
        <w:rPr>
          <w:lang w:val="en-US"/>
        </w:rPr>
        <w:t xml:space="preserve">Rapaport, J. </w:t>
      </w:r>
      <w:r w:rsidR="00C44CB0">
        <w:rPr>
          <w:lang w:val="en-US"/>
        </w:rPr>
        <w:t>and</w:t>
      </w:r>
      <w:r w:rsidRPr="002F31B5">
        <w:rPr>
          <w:lang w:val="en-US"/>
        </w:rPr>
        <w:t xml:space="preserve"> Manthorpe, J., 2009. Fifty Years on: The Legacy of the Percy Report. </w:t>
      </w:r>
      <w:r w:rsidRPr="002F31B5">
        <w:rPr>
          <w:i/>
          <w:iCs/>
          <w:lang w:val="en-US"/>
        </w:rPr>
        <w:t xml:space="preserve">Journal of Social Work, </w:t>
      </w:r>
      <w:r w:rsidRPr="002F31B5">
        <w:rPr>
          <w:lang w:val="en-US"/>
        </w:rPr>
        <w:t>9(3), pp. 251-267.</w:t>
      </w:r>
    </w:p>
    <w:p w14:paraId="02147A5A" w14:textId="77777777" w:rsidR="002F31B5" w:rsidRPr="002F31B5" w:rsidRDefault="002F31B5" w:rsidP="002F31B5">
      <w:pPr>
        <w:spacing w:line="360" w:lineRule="auto"/>
        <w:rPr>
          <w:lang w:val="en-US"/>
        </w:rPr>
      </w:pPr>
      <w:r w:rsidRPr="002F31B5">
        <w:rPr>
          <w:lang w:val="en-US"/>
        </w:rPr>
        <w:t xml:space="preserve">Rollin, H. R., 2018. Psychiatry in Britain one hundred years ago. </w:t>
      </w:r>
      <w:r w:rsidRPr="002F31B5">
        <w:rPr>
          <w:i/>
          <w:iCs/>
          <w:lang w:val="en-US"/>
        </w:rPr>
        <w:t xml:space="preserve">The British Journal of Psychiatry, </w:t>
      </w:r>
      <w:r w:rsidRPr="002F31B5">
        <w:rPr>
          <w:lang w:val="en-US"/>
        </w:rPr>
        <w:t>183(4), p. 1.</w:t>
      </w:r>
    </w:p>
    <w:p w14:paraId="66A66EC3" w14:textId="77777777" w:rsidR="002F31B5" w:rsidRPr="002F31B5" w:rsidRDefault="002F31B5" w:rsidP="002F31B5">
      <w:pPr>
        <w:spacing w:line="360" w:lineRule="auto"/>
        <w:rPr>
          <w:lang w:val="en-US"/>
        </w:rPr>
      </w:pPr>
      <w:r w:rsidRPr="002F31B5">
        <w:rPr>
          <w:lang w:val="en-US"/>
        </w:rPr>
        <w:t xml:space="preserve">Sabbatini, R., 1998. </w:t>
      </w:r>
      <w:r w:rsidRPr="002F31B5">
        <w:rPr>
          <w:i/>
          <w:iCs/>
          <w:lang w:val="en-US"/>
        </w:rPr>
        <w:t xml:space="preserve">The History of Shock Therapy in Psychiatry, </w:t>
      </w:r>
      <w:r w:rsidRPr="002F31B5">
        <w:rPr>
          <w:lang w:val="en-US"/>
        </w:rPr>
        <w:t>Campinas: Brain &amp; Mind.</w:t>
      </w:r>
    </w:p>
    <w:p w14:paraId="19F42528" w14:textId="570CE415" w:rsidR="002F31B5" w:rsidRPr="002F31B5" w:rsidRDefault="002F31B5" w:rsidP="002F31B5">
      <w:pPr>
        <w:spacing w:line="360" w:lineRule="auto"/>
        <w:rPr>
          <w:lang w:val="en-US"/>
        </w:rPr>
      </w:pPr>
      <w:r w:rsidRPr="002F31B5">
        <w:rPr>
          <w:lang w:val="en-US"/>
        </w:rPr>
        <w:t xml:space="preserve">Songzi, B. </w:t>
      </w:r>
      <w:r w:rsidR="00C44CB0">
        <w:rPr>
          <w:lang w:val="en-US"/>
        </w:rPr>
        <w:t>and</w:t>
      </w:r>
      <w:r w:rsidRPr="002F31B5">
        <w:rPr>
          <w:lang w:val="en-US"/>
        </w:rPr>
        <w:t xml:space="preserve"> Mingli, Q., 2020. Tragic Experience and Critical Consciousness: Madness as the Presence of Transgression. </w:t>
      </w:r>
      <w:r w:rsidR="00C44CB0" w:rsidRPr="002F31B5">
        <w:rPr>
          <w:i/>
          <w:iCs/>
          <w:lang w:val="en-US"/>
        </w:rPr>
        <w:t>Philosophy</w:t>
      </w:r>
      <w:r w:rsidRPr="002F31B5">
        <w:rPr>
          <w:i/>
          <w:iCs/>
          <w:lang w:val="en-US"/>
        </w:rPr>
        <w:t xml:space="preserve"> Study, </w:t>
      </w:r>
      <w:r w:rsidRPr="002F31B5">
        <w:rPr>
          <w:lang w:val="en-US"/>
        </w:rPr>
        <w:t>10(4), pp. 252-256.</w:t>
      </w:r>
    </w:p>
    <w:p w14:paraId="464232BE" w14:textId="0AE0BF7D" w:rsidR="002F31B5" w:rsidRPr="002F31B5" w:rsidRDefault="002F31B5" w:rsidP="002F31B5">
      <w:pPr>
        <w:spacing w:line="360" w:lineRule="auto"/>
        <w:rPr>
          <w:lang w:val="en-US"/>
        </w:rPr>
      </w:pPr>
      <w:r w:rsidRPr="002F31B5">
        <w:rPr>
          <w:lang w:val="en-US"/>
        </w:rPr>
        <w:t xml:space="preserve">Thornicroft, G., Bebbington, P. </w:t>
      </w:r>
      <w:r w:rsidR="00C44CB0">
        <w:rPr>
          <w:lang w:val="en-US"/>
        </w:rPr>
        <w:t>and</w:t>
      </w:r>
      <w:r w:rsidRPr="002F31B5">
        <w:rPr>
          <w:lang w:val="en-US"/>
        </w:rPr>
        <w:t xml:space="preserve"> Leff, j., 2005. Outcomes for long-term patients one year after discharge from a psychiatric hospital. </w:t>
      </w:r>
      <w:r w:rsidRPr="002F31B5">
        <w:rPr>
          <w:i/>
          <w:iCs/>
          <w:lang w:val="en-US"/>
        </w:rPr>
        <w:t xml:space="preserve">Psychiatric services, </w:t>
      </w:r>
      <w:r w:rsidRPr="002F31B5">
        <w:rPr>
          <w:lang w:val="en-US"/>
        </w:rPr>
        <w:t>56(11), pp. 1416-1422.</w:t>
      </w:r>
    </w:p>
    <w:p w14:paraId="74A17A3D" w14:textId="2331D1A6" w:rsidR="002F31B5" w:rsidRPr="002F31B5" w:rsidRDefault="002F31B5" w:rsidP="002F31B5">
      <w:pPr>
        <w:spacing w:line="360" w:lineRule="auto"/>
        <w:rPr>
          <w:lang w:val="en-US"/>
        </w:rPr>
      </w:pPr>
      <w:r w:rsidRPr="002F31B5">
        <w:rPr>
          <w:lang w:val="en-US"/>
        </w:rPr>
        <w:t xml:space="preserve">Thornicroft, G. </w:t>
      </w:r>
      <w:r w:rsidR="00C44CB0">
        <w:rPr>
          <w:lang w:val="en-US"/>
        </w:rPr>
        <w:t>and</w:t>
      </w:r>
      <w:r w:rsidRPr="002F31B5">
        <w:rPr>
          <w:lang w:val="en-US"/>
        </w:rPr>
        <w:t xml:space="preserve"> Tansella, M., 2004. Components of a modern mental health service: a pragmatic balance of community. </w:t>
      </w:r>
      <w:r w:rsidRPr="002F31B5">
        <w:rPr>
          <w:i/>
          <w:iCs/>
          <w:lang w:val="en-US"/>
        </w:rPr>
        <w:t xml:space="preserve">British Journal of Psychiatry, </w:t>
      </w:r>
      <w:r w:rsidRPr="002F31B5">
        <w:rPr>
          <w:lang w:val="en-US"/>
        </w:rPr>
        <w:t>Volume 185, pp. 283-290.</w:t>
      </w:r>
    </w:p>
    <w:p w14:paraId="71DB607B" w14:textId="77777777" w:rsidR="002F31B5" w:rsidRPr="002F31B5" w:rsidRDefault="002F31B5" w:rsidP="002F31B5">
      <w:pPr>
        <w:spacing w:line="360" w:lineRule="auto"/>
        <w:rPr>
          <w:lang w:val="en-US"/>
        </w:rPr>
      </w:pPr>
      <w:r w:rsidRPr="002F31B5">
        <w:rPr>
          <w:lang w:val="en-US"/>
        </w:rPr>
        <w:t xml:space="preserve">Turner, J. et al., 2015. The History of Mental Health Services in Modern England: Practitioner Memories and the Direction of Future Research. </w:t>
      </w:r>
      <w:r w:rsidRPr="002F31B5">
        <w:rPr>
          <w:i/>
          <w:iCs/>
          <w:lang w:val="en-US"/>
        </w:rPr>
        <w:t xml:space="preserve">Medical History, </w:t>
      </w:r>
      <w:r w:rsidRPr="002F31B5">
        <w:rPr>
          <w:lang w:val="en-US"/>
        </w:rPr>
        <w:t>59(4), p. 603.</w:t>
      </w:r>
    </w:p>
    <w:p w14:paraId="0811454C" w14:textId="26830A2A" w:rsidR="002F31B5" w:rsidRPr="002F31B5" w:rsidRDefault="002F31B5" w:rsidP="002F31B5">
      <w:pPr>
        <w:spacing w:line="360" w:lineRule="auto"/>
        <w:rPr>
          <w:lang w:val="en-US"/>
        </w:rPr>
      </w:pPr>
      <w:r w:rsidRPr="002F31B5">
        <w:rPr>
          <w:lang w:val="en-US"/>
        </w:rPr>
        <w:t>World Health Organization, 1992</w:t>
      </w:r>
      <w:r w:rsidR="00BE2DC6">
        <w:rPr>
          <w:lang w:val="en-US"/>
        </w:rPr>
        <w:t>b</w:t>
      </w:r>
      <w:r w:rsidR="00924F25">
        <w:rPr>
          <w:lang w:val="en-US"/>
        </w:rPr>
        <w:t>.</w:t>
      </w:r>
      <w:r w:rsidRPr="002F31B5">
        <w:rPr>
          <w:lang w:val="en-US"/>
        </w:rPr>
        <w:t xml:space="preserve"> The ICD-10 Classification of Mental and Behavioural Disorders: Clinical Descriptions and Diagnostic Guidelines. In: W. H. O. D. o. M. Health, ed. </w:t>
      </w:r>
      <w:r w:rsidRPr="002F31B5">
        <w:rPr>
          <w:i/>
          <w:iCs/>
          <w:lang w:val="en-US"/>
        </w:rPr>
        <w:t xml:space="preserve">Volume 1 of ICD-10 classification of mental and behavioural disorders / World Health Organization. </w:t>
      </w:r>
      <w:r w:rsidRPr="002F31B5">
        <w:rPr>
          <w:lang w:val="en-US"/>
        </w:rPr>
        <w:t>Switzerland: World Health Organization, 1992, p. 41.</w:t>
      </w:r>
    </w:p>
    <w:p w14:paraId="199C3CC5" w14:textId="2F8C50E8" w:rsidR="002F31B5" w:rsidRPr="002F31B5" w:rsidRDefault="002F31B5" w:rsidP="002F31B5">
      <w:pPr>
        <w:spacing w:line="360" w:lineRule="auto"/>
        <w:rPr>
          <w:lang w:val="en-US"/>
        </w:rPr>
      </w:pPr>
      <w:r w:rsidRPr="002F31B5">
        <w:rPr>
          <w:lang w:val="en-US"/>
        </w:rPr>
        <w:t>World Health Organization, 1993</w:t>
      </w:r>
      <w:r w:rsidR="00BE2DC6">
        <w:rPr>
          <w:lang w:val="en-US"/>
        </w:rPr>
        <w:t>a</w:t>
      </w:r>
      <w:r w:rsidRPr="002F31B5">
        <w:rPr>
          <w:lang w:val="en-US"/>
        </w:rPr>
        <w:t xml:space="preserve">. The ICD-10 Classification of Mental and Behavioural Disorders: Diagnostic Criteria for Research. In: </w:t>
      </w:r>
      <w:r w:rsidRPr="002F31B5">
        <w:rPr>
          <w:i/>
          <w:iCs/>
          <w:lang w:val="en-US"/>
        </w:rPr>
        <w:t xml:space="preserve">Volume 2 of ICD-10 classification of mental and behavioural disorders / World Health Organization. </w:t>
      </w:r>
      <w:r w:rsidRPr="002F31B5">
        <w:rPr>
          <w:lang w:val="en-US"/>
        </w:rPr>
        <w:t>Switzerland: World Health Organization, 1993, p. 1.</w:t>
      </w:r>
    </w:p>
    <w:p w14:paraId="5779543E" w14:textId="0C29AAED" w:rsidR="002F31B5" w:rsidRPr="001A37C4" w:rsidRDefault="002F31B5" w:rsidP="002F31B5">
      <w:pPr>
        <w:spacing w:line="360" w:lineRule="auto"/>
      </w:pPr>
    </w:p>
    <w:sectPr w:rsidR="002F31B5" w:rsidRPr="001A37C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71EE6C" w14:textId="77777777" w:rsidR="00764534" w:rsidRDefault="00764534" w:rsidP="00764534">
      <w:pPr>
        <w:spacing w:after="0" w:line="240" w:lineRule="auto"/>
      </w:pPr>
      <w:r>
        <w:separator/>
      </w:r>
    </w:p>
  </w:endnote>
  <w:endnote w:type="continuationSeparator" w:id="0">
    <w:p w14:paraId="44D35533" w14:textId="77777777" w:rsidR="00764534" w:rsidRDefault="00764534" w:rsidP="00764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9826521"/>
      <w:docPartObj>
        <w:docPartGallery w:val="Page Numbers (Bottom of Page)"/>
        <w:docPartUnique/>
      </w:docPartObj>
    </w:sdtPr>
    <w:sdtEndPr>
      <w:rPr>
        <w:noProof/>
      </w:rPr>
    </w:sdtEndPr>
    <w:sdtContent>
      <w:p w14:paraId="3F3DDAFF" w14:textId="0906CE90" w:rsidR="00764534" w:rsidRDefault="007645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7BD85A" w14:textId="77777777" w:rsidR="00764534" w:rsidRDefault="00764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BAC2B6" w14:textId="77777777" w:rsidR="00764534" w:rsidRDefault="00764534" w:rsidP="00764534">
      <w:pPr>
        <w:spacing w:after="0" w:line="240" w:lineRule="auto"/>
      </w:pPr>
      <w:r>
        <w:separator/>
      </w:r>
    </w:p>
  </w:footnote>
  <w:footnote w:type="continuationSeparator" w:id="0">
    <w:p w14:paraId="524E0352" w14:textId="77777777" w:rsidR="00764534" w:rsidRDefault="00764534" w:rsidP="007645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65866"/>
    <w:multiLevelType w:val="hybridMultilevel"/>
    <w:tmpl w:val="FD1CC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34E75"/>
    <w:multiLevelType w:val="hybridMultilevel"/>
    <w:tmpl w:val="55E0F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C6D6C"/>
    <w:multiLevelType w:val="hybridMultilevel"/>
    <w:tmpl w:val="13E81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23192"/>
    <w:multiLevelType w:val="hybridMultilevel"/>
    <w:tmpl w:val="C0EA8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C1B1F"/>
    <w:multiLevelType w:val="hybridMultilevel"/>
    <w:tmpl w:val="96827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8D2E77"/>
    <w:multiLevelType w:val="hybridMultilevel"/>
    <w:tmpl w:val="362E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A1599A"/>
    <w:multiLevelType w:val="hybridMultilevel"/>
    <w:tmpl w:val="5650C304"/>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7" w15:restartNumberingAfterBreak="0">
    <w:nsid w:val="3D680901"/>
    <w:multiLevelType w:val="hybridMultilevel"/>
    <w:tmpl w:val="5C905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4722F4"/>
    <w:multiLevelType w:val="hybridMultilevel"/>
    <w:tmpl w:val="69707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D1599C"/>
    <w:multiLevelType w:val="hybridMultilevel"/>
    <w:tmpl w:val="C81A08E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0" w15:restartNumberingAfterBreak="0">
    <w:nsid w:val="53B45DD2"/>
    <w:multiLevelType w:val="hybridMultilevel"/>
    <w:tmpl w:val="1B145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240C00"/>
    <w:multiLevelType w:val="hybridMultilevel"/>
    <w:tmpl w:val="F724A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3"/>
  </w:num>
  <w:num w:numId="3">
    <w:abstractNumId w:val="7"/>
  </w:num>
  <w:num w:numId="4">
    <w:abstractNumId w:val="10"/>
  </w:num>
  <w:num w:numId="5">
    <w:abstractNumId w:val="0"/>
  </w:num>
  <w:num w:numId="6">
    <w:abstractNumId w:val="2"/>
  </w:num>
  <w:num w:numId="7">
    <w:abstractNumId w:val="6"/>
  </w:num>
  <w:num w:numId="8">
    <w:abstractNumId w:val="8"/>
  </w:num>
  <w:num w:numId="9">
    <w:abstractNumId w:val="1"/>
  </w:num>
  <w:num w:numId="10">
    <w:abstractNumId w:val="5"/>
  </w:num>
  <w:num w:numId="11">
    <w:abstractNumId w:val="4"/>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0M7AwsjQyNjQ1NjRR0lEKTi0uzszPAykwrQUAUxZPDSwAAAA="/>
  </w:docVars>
  <w:rsids>
    <w:rsidRoot w:val="0066302D"/>
    <w:rsid w:val="000019D6"/>
    <w:rsid w:val="00002BD6"/>
    <w:rsid w:val="00006D6F"/>
    <w:rsid w:val="00006F45"/>
    <w:rsid w:val="00007ACA"/>
    <w:rsid w:val="00014C49"/>
    <w:rsid w:val="00017658"/>
    <w:rsid w:val="00020EBA"/>
    <w:rsid w:val="0002108C"/>
    <w:rsid w:val="0002371A"/>
    <w:rsid w:val="00023CA1"/>
    <w:rsid w:val="00025FBE"/>
    <w:rsid w:val="000263D2"/>
    <w:rsid w:val="00031DC4"/>
    <w:rsid w:val="00031E0F"/>
    <w:rsid w:val="00033831"/>
    <w:rsid w:val="000344D2"/>
    <w:rsid w:val="00035CD3"/>
    <w:rsid w:val="00036738"/>
    <w:rsid w:val="0004143B"/>
    <w:rsid w:val="00044505"/>
    <w:rsid w:val="00047448"/>
    <w:rsid w:val="0004786F"/>
    <w:rsid w:val="000545D9"/>
    <w:rsid w:val="00055D87"/>
    <w:rsid w:val="00057C1F"/>
    <w:rsid w:val="00062190"/>
    <w:rsid w:val="000648F5"/>
    <w:rsid w:val="00067898"/>
    <w:rsid w:val="000748E7"/>
    <w:rsid w:val="000755E3"/>
    <w:rsid w:val="0007634B"/>
    <w:rsid w:val="00076374"/>
    <w:rsid w:val="00077892"/>
    <w:rsid w:val="00082A48"/>
    <w:rsid w:val="00082D29"/>
    <w:rsid w:val="000847F1"/>
    <w:rsid w:val="0008571A"/>
    <w:rsid w:val="00090882"/>
    <w:rsid w:val="00091DB8"/>
    <w:rsid w:val="000A03B8"/>
    <w:rsid w:val="000A4B77"/>
    <w:rsid w:val="000B0332"/>
    <w:rsid w:val="000B065A"/>
    <w:rsid w:val="000B116E"/>
    <w:rsid w:val="000B2824"/>
    <w:rsid w:val="000C2525"/>
    <w:rsid w:val="000C26D9"/>
    <w:rsid w:val="000C3DCB"/>
    <w:rsid w:val="000C5557"/>
    <w:rsid w:val="000D046D"/>
    <w:rsid w:val="000D0BDB"/>
    <w:rsid w:val="000D2C0D"/>
    <w:rsid w:val="000D6F06"/>
    <w:rsid w:val="000E021F"/>
    <w:rsid w:val="000E108F"/>
    <w:rsid w:val="000E11EB"/>
    <w:rsid w:val="000E1557"/>
    <w:rsid w:val="000E2F44"/>
    <w:rsid w:val="000E4C1D"/>
    <w:rsid w:val="000E52AF"/>
    <w:rsid w:val="000E55A8"/>
    <w:rsid w:val="000E6688"/>
    <w:rsid w:val="000F10B0"/>
    <w:rsid w:val="000F10B5"/>
    <w:rsid w:val="000F1DD8"/>
    <w:rsid w:val="000F2C3B"/>
    <w:rsid w:val="000F3F54"/>
    <w:rsid w:val="000F5371"/>
    <w:rsid w:val="000F573C"/>
    <w:rsid w:val="000F59A6"/>
    <w:rsid w:val="001037CD"/>
    <w:rsid w:val="001065D5"/>
    <w:rsid w:val="00106618"/>
    <w:rsid w:val="00107028"/>
    <w:rsid w:val="00114058"/>
    <w:rsid w:val="001238E7"/>
    <w:rsid w:val="00124B37"/>
    <w:rsid w:val="00124C83"/>
    <w:rsid w:val="001333F6"/>
    <w:rsid w:val="00134C35"/>
    <w:rsid w:val="001374BA"/>
    <w:rsid w:val="00140B0D"/>
    <w:rsid w:val="001414B2"/>
    <w:rsid w:val="001431F9"/>
    <w:rsid w:val="00143E6F"/>
    <w:rsid w:val="00146DB1"/>
    <w:rsid w:val="00150E68"/>
    <w:rsid w:val="001555BC"/>
    <w:rsid w:val="00156187"/>
    <w:rsid w:val="00157B30"/>
    <w:rsid w:val="00160840"/>
    <w:rsid w:val="0016354D"/>
    <w:rsid w:val="001647B9"/>
    <w:rsid w:val="00164B2B"/>
    <w:rsid w:val="001704F6"/>
    <w:rsid w:val="00171604"/>
    <w:rsid w:val="00171952"/>
    <w:rsid w:val="001773EE"/>
    <w:rsid w:val="00177709"/>
    <w:rsid w:val="00177FA1"/>
    <w:rsid w:val="00181732"/>
    <w:rsid w:val="00182084"/>
    <w:rsid w:val="0018406A"/>
    <w:rsid w:val="001925F9"/>
    <w:rsid w:val="001932E0"/>
    <w:rsid w:val="001A0BC2"/>
    <w:rsid w:val="001A1E9E"/>
    <w:rsid w:val="001A242D"/>
    <w:rsid w:val="001A37C4"/>
    <w:rsid w:val="001A446A"/>
    <w:rsid w:val="001A4F66"/>
    <w:rsid w:val="001B4A85"/>
    <w:rsid w:val="001B56B8"/>
    <w:rsid w:val="001B6770"/>
    <w:rsid w:val="001C27CE"/>
    <w:rsid w:val="001C55B4"/>
    <w:rsid w:val="001C58EA"/>
    <w:rsid w:val="001D1C29"/>
    <w:rsid w:val="001D4067"/>
    <w:rsid w:val="001D5CBC"/>
    <w:rsid w:val="001D7D28"/>
    <w:rsid w:val="001E036E"/>
    <w:rsid w:val="001E3C77"/>
    <w:rsid w:val="001E42F6"/>
    <w:rsid w:val="001E48F8"/>
    <w:rsid w:val="001E629B"/>
    <w:rsid w:val="001F34B2"/>
    <w:rsid w:val="001F366E"/>
    <w:rsid w:val="001F44FF"/>
    <w:rsid w:val="002056F1"/>
    <w:rsid w:val="00206F8C"/>
    <w:rsid w:val="0020788F"/>
    <w:rsid w:val="0021016A"/>
    <w:rsid w:val="00213957"/>
    <w:rsid w:val="0021564B"/>
    <w:rsid w:val="0022028A"/>
    <w:rsid w:val="00221319"/>
    <w:rsid w:val="0022134A"/>
    <w:rsid w:val="002223A8"/>
    <w:rsid w:val="00223849"/>
    <w:rsid w:val="002238A7"/>
    <w:rsid w:val="00223E48"/>
    <w:rsid w:val="00225404"/>
    <w:rsid w:val="002254A3"/>
    <w:rsid w:val="002254E3"/>
    <w:rsid w:val="00231630"/>
    <w:rsid w:val="00235668"/>
    <w:rsid w:val="00240F33"/>
    <w:rsid w:val="00244A47"/>
    <w:rsid w:val="0024623D"/>
    <w:rsid w:val="0024774A"/>
    <w:rsid w:val="0025014B"/>
    <w:rsid w:val="00251FCD"/>
    <w:rsid w:val="00252D23"/>
    <w:rsid w:val="0025377B"/>
    <w:rsid w:val="00255C9A"/>
    <w:rsid w:val="00264074"/>
    <w:rsid w:val="00264C52"/>
    <w:rsid w:val="00266934"/>
    <w:rsid w:val="00272AEF"/>
    <w:rsid w:val="00274A78"/>
    <w:rsid w:val="002751F1"/>
    <w:rsid w:val="00283505"/>
    <w:rsid w:val="00284B39"/>
    <w:rsid w:val="00290C4C"/>
    <w:rsid w:val="0029482E"/>
    <w:rsid w:val="002965ED"/>
    <w:rsid w:val="002A1F82"/>
    <w:rsid w:val="002A6EF2"/>
    <w:rsid w:val="002B218B"/>
    <w:rsid w:val="002B2A1D"/>
    <w:rsid w:val="002B413F"/>
    <w:rsid w:val="002B5B93"/>
    <w:rsid w:val="002B61AB"/>
    <w:rsid w:val="002B73FC"/>
    <w:rsid w:val="002C2FD8"/>
    <w:rsid w:val="002C5C16"/>
    <w:rsid w:val="002C6D00"/>
    <w:rsid w:val="002C7414"/>
    <w:rsid w:val="002C7650"/>
    <w:rsid w:val="002D3C24"/>
    <w:rsid w:val="002D475C"/>
    <w:rsid w:val="002E01BC"/>
    <w:rsid w:val="002E0B59"/>
    <w:rsid w:val="002E34B4"/>
    <w:rsid w:val="002E6ACC"/>
    <w:rsid w:val="002F1881"/>
    <w:rsid w:val="002F2E05"/>
    <w:rsid w:val="002F3032"/>
    <w:rsid w:val="002F31B5"/>
    <w:rsid w:val="002F58E0"/>
    <w:rsid w:val="003017C1"/>
    <w:rsid w:val="00313E45"/>
    <w:rsid w:val="00314895"/>
    <w:rsid w:val="00314D70"/>
    <w:rsid w:val="00316204"/>
    <w:rsid w:val="00317731"/>
    <w:rsid w:val="00317CE7"/>
    <w:rsid w:val="003233C1"/>
    <w:rsid w:val="0032658A"/>
    <w:rsid w:val="00327BEE"/>
    <w:rsid w:val="00327EE6"/>
    <w:rsid w:val="00341D49"/>
    <w:rsid w:val="0034367D"/>
    <w:rsid w:val="00345DAB"/>
    <w:rsid w:val="00351EBB"/>
    <w:rsid w:val="003550C7"/>
    <w:rsid w:val="00356BAE"/>
    <w:rsid w:val="0036049E"/>
    <w:rsid w:val="00360996"/>
    <w:rsid w:val="00360E0F"/>
    <w:rsid w:val="00366123"/>
    <w:rsid w:val="00367A38"/>
    <w:rsid w:val="00373F61"/>
    <w:rsid w:val="00377149"/>
    <w:rsid w:val="00380A14"/>
    <w:rsid w:val="00384004"/>
    <w:rsid w:val="003844D5"/>
    <w:rsid w:val="00387BA0"/>
    <w:rsid w:val="00391E99"/>
    <w:rsid w:val="00397B95"/>
    <w:rsid w:val="003A0274"/>
    <w:rsid w:val="003A2E81"/>
    <w:rsid w:val="003A4655"/>
    <w:rsid w:val="003A67A6"/>
    <w:rsid w:val="003B0160"/>
    <w:rsid w:val="003B0BB4"/>
    <w:rsid w:val="003B15D9"/>
    <w:rsid w:val="003B2389"/>
    <w:rsid w:val="003B56FB"/>
    <w:rsid w:val="003C0FC6"/>
    <w:rsid w:val="003C2C58"/>
    <w:rsid w:val="003C44C0"/>
    <w:rsid w:val="003C5CD8"/>
    <w:rsid w:val="003D0BE1"/>
    <w:rsid w:val="003D5A13"/>
    <w:rsid w:val="003D5B77"/>
    <w:rsid w:val="003D5C02"/>
    <w:rsid w:val="003E21E0"/>
    <w:rsid w:val="003E7187"/>
    <w:rsid w:val="003E7833"/>
    <w:rsid w:val="003E7FB0"/>
    <w:rsid w:val="003F0119"/>
    <w:rsid w:val="003F7E5C"/>
    <w:rsid w:val="004011D3"/>
    <w:rsid w:val="00405442"/>
    <w:rsid w:val="0040590E"/>
    <w:rsid w:val="0040644C"/>
    <w:rsid w:val="00406F9B"/>
    <w:rsid w:val="00411491"/>
    <w:rsid w:val="004153C1"/>
    <w:rsid w:val="0041569D"/>
    <w:rsid w:val="0042037A"/>
    <w:rsid w:val="004217CE"/>
    <w:rsid w:val="00421BEC"/>
    <w:rsid w:val="00422B0A"/>
    <w:rsid w:val="0042483C"/>
    <w:rsid w:val="0042628B"/>
    <w:rsid w:val="004276F8"/>
    <w:rsid w:val="00430CA4"/>
    <w:rsid w:val="0043181D"/>
    <w:rsid w:val="004334F9"/>
    <w:rsid w:val="0044096A"/>
    <w:rsid w:val="004409C9"/>
    <w:rsid w:val="00457013"/>
    <w:rsid w:val="004577D1"/>
    <w:rsid w:val="0046480A"/>
    <w:rsid w:val="00467123"/>
    <w:rsid w:val="00467A1A"/>
    <w:rsid w:val="00471020"/>
    <w:rsid w:val="00472005"/>
    <w:rsid w:val="00473A7B"/>
    <w:rsid w:val="00473D23"/>
    <w:rsid w:val="00474081"/>
    <w:rsid w:val="00474453"/>
    <w:rsid w:val="00474486"/>
    <w:rsid w:val="0047559D"/>
    <w:rsid w:val="0047762B"/>
    <w:rsid w:val="00480F00"/>
    <w:rsid w:val="00481659"/>
    <w:rsid w:val="00481721"/>
    <w:rsid w:val="004835DF"/>
    <w:rsid w:val="0048456B"/>
    <w:rsid w:val="00486575"/>
    <w:rsid w:val="004925C3"/>
    <w:rsid w:val="00493B21"/>
    <w:rsid w:val="004A10F0"/>
    <w:rsid w:val="004A1B38"/>
    <w:rsid w:val="004A40D4"/>
    <w:rsid w:val="004A4D9A"/>
    <w:rsid w:val="004A53EB"/>
    <w:rsid w:val="004A6A1A"/>
    <w:rsid w:val="004B22B5"/>
    <w:rsid w:val="004B6BEF"/>
    <w:rsid w:val="004B77F8"/>
    <w:rsid w:val="004C04C1"/>
    <w:rsid w:val="004D2C65"/>
    <w:rsid w:val="004E2A12"/>
    <w:rsid w:val="004E32EA"/>
    <w:rsid w:val="004E4905"/>
    <w:rsid w:val="004E496A"/>
    <w:rsid w:val="004E7592"/>
    <w:rsid w:val="004E78C7"/>
    <w:rsid w:val="004E7A67"/>
    <w:rsid w:val="004F067A"/>
    <w:rsid w:val="004F0E05"/>
    <w:rsid w:val="004F0FD7"/>
    <w:rsid w:val="004F178F"/>
    <w:rsid w:val="004F17B0"/>
    <w:rsid w:val="004F21F9"/>
    <w:rsid w:val="004F27F6"/>
    <w:rsid w:val="004F2941"/>
    <w:rsid w:val="004F3615"/>
    <w:rsid w:val="004F5997"/>
    <w:rsid w:val="004F67D9"/>
    <w:rsid w:val="005009B1"/>
    <w:rsid w:val="00500F81"/>
    <w:rsid w:val="005014BC"/>
    <w:rsid w:val="005043B9"/>
    <w:rsid w:val="00507351"/>
    <w:rsid w:val="00511B15"/>
    <w:rsid w:val="00512101"/>
    <w:rsid w:val="005153AA"/>
    <w:rsid w:val="005268EF"/>
    <w:rsid w:val="00526B44"/>
    <w:rsid w:val="00535AEC"/>
    <w:rsid w:val="00536C42"/>
    <w:rsid w:val="005376B6"/>
    <w:rsid w:val="00540D5C"/>
    <w:rsid w:val="00541B50"/>
    <w:rsid w:val="00542095"/>
    <w:rsid w:val="0054367E"/>
    <w:rsid w:val="00544414"/>
    <w:rsid w:val="00545B54"/>
    <w:rsid w:val="00546CDA"/>
    <w:rsid w:val="00551601"/>
    <w:rsid w:val="00551993"/>
    <w:rsid w:val="00555CF2"/>
    <w:rsid w:val="005573C8"/>
    <w:rsid w:val="00557B0C"/>
    <w:rsid w:val="00560264"/>
    <w:rsid w:val="0056115F"/>
    <w:rsid w:val="00562018"/>
    <w:rsid w:val="00562665"/>
    <w:rsid w:val="00562DC7"/>
    <w:rsid w:val="00562E00"/>
    <w:rsid w:val="005776A8"/>
    <w:rsid w:val="0058117A"/>
    <w:rsid w:val="00581385"/>
    <w:rsid w:val="005816C9"/>
    <w:rsid w:val="00582722"/>
    <w:rsid w:val="00582E53"/>
    <w:rsid w:val="00584C39"/>
    <w:rsid w:val="00585E11"/>
    <w:rsid w:val="00587B51"/>
    <w:rsid w:val="00593FE7"/>
    <w:rsid w:val="005A3FE9"/>
    <w:rsid w:val="005A4EC7"/>
    <w:rsid w:val="005A73BF"/>
    <w:rsid w:val="005B1CAB"/>
    <w:rsid w:val="005B64D9"/>
    <w:rsid w:val="005B7070"/>
    <w:rsid w:val="005B7A92"/>
    <w:rsid w:val="005C1F02"/>
    <w:rsid w:val="005C3B69"/>
    <w:rsid w:val="005C52A0"/>
    <w:rsid w:val="005C665E"/>
    <w:rsid w:val="005C685B"/>
    <w:rsid w:val="005D006F"/>
    <w:rsid w:val="005D05B0"/>
    <w:rsid w:val="005D1BD4"/>
    <w:rsid w:val="005D39F6"/>
    <w:rsid w:val="005D7C52"/>
    <w:rsid w:val="005E0D9F"/>
    <w:rsid w:val="005E38C4"/>
    <w:rsid w:val="005E617F"/>
    <w:rsid w:val="005E7092"/>
    <w:rsid w:val="005F3020"/>
    <w:rsid w:val="005F4E22"/>
    <w:rsid w:val="005F5423"/>
    <w:rsid w:val="005F6AA2"/>
    <w:rsid w:val="005F7690"/>
    <w:rsid w:val="006022CE"/>
    <w:rsid w:val="006045BC"/>
    <w:rsid w:val="00604B58"/>
    <w:rsid w:val="00605BE9"/>
    <w:rsid w:val="00611683"/>
    <w:rsid w:val="00611A6C"/>
    <w:rsid w:val="00612CC5"/>
    <w:rsid w:val="006145ED"/>
    <w:rsid w:val="00617370"/>
    <w:rsid w:val="00633B82"/>
    <w:rsid w:val="00640FD8"/>
    <w:rsid w:val="00642CA7"/>
    <w:rsid w:val="00642EA9"/>
    <w:rsid w:val="00650DD7"/>
    <w:rsid w:val="00652045"/>
    <w:rsid w:val="00656F61"/>
    <w:rsid w:val="0066060A"/>
    <w:rsid w:val="006615D3"/>
    <w:rsid w:val="0066302D"/>
    <w:rsid w:val="00665CB6"/>
    <w:rsid w:val="00666610"/>
    <w:rsid w:val="00670145"/>
    <w:rsid w:val="00671132"/>
    <w:rsid w:val="00675FB6"/>
    <w:rsid w:val="006762B6"/>
    <w:rsid w:val="00682276"/>
    <w:rsid w:val="0068770F"/>
    <w:rsid w:val="00690A5A"/>
    <w:rsid w:val="006929F2"/>
    <w:rsid w:val="006A040D"/>
    <w:rsid w:val="006A0FF6"/>
    <w:rsid w:val="006A3DE1"/>
    <w:rsid w:val="006A7048"/>
    <w:rsid w:val="006B042C"/>
    <w:rsid w:val="006B3964"/>
    <w:rsid w:val="006B7EB0"/>
    <w:rsid w:val="006C06A7"/>
    <w:rsid w:val="006C0B40"/>
    <w:rsid w:val="006C2863"/>
    <w:rsid w:val="006D04E9"/>
    <w:rsid w:val="006D1987"/>
    <w:rsid w:val="006E086B"/>
    <w:rsid w:val="006E108E"/>
    <w:rsid w:val="006E492B"/>
    <w:rsid w:val="006E66B6"/>
    <w:rsid w:val="006E678A"/>
    <w:rsid w:val="006F1964"/>
    <w:rsid w:val="006F3EA7"/>
    <w:rsid w:val="006F7D6E"/>
    <w:rsid w:val="00700A42"/>
    <w:rsid w:val="00700FF9"/>
    <w:rsid w:val="00702A5E"/>
    <w:rsid w:val="0070380D"/>
    <w:rsid w:val="00703DB0"/>
    <w:rsid w:val="007040EE"/>
    <w:rsid w:val="007059F4"/>
    <w:rsid w:val="00706945"/>
    <w:rsid w:val="007070EA"/>
    <w:rsid w:val="0071085A"/>
    <w:rsid w:val="00711737"/>
    <w:rsid w:val="0071229B"/>
    <w:rsid w:val="00714C16"/>
    <w:rsid w:val="00716CCB"/>
    <w:rsid w:val="00720589"/>
    <w:rsid w:val="007216A5"/>
    <w:rsid w:val="00722B53"/>
    <w:rsid w:val="00724667"/>
    <w:rsid w:val="00724CE7"/>
    <w:rsid w:val="00725460"/>
    <w:rsid w:val="00730E1E"/>
    <w:rsid w:val="00733E59"/>
    <w:rsid w:val="00734350"/>
    <w:rsid w:val="00736CA9"/>
    <w:rsid w:val="007426DB"/>
    <w:rsid w:val="00743B73"/>
    <w:rsid w:val="007457BE"/>
    <w:rsid w:val="007532D2"/>
    <w:rsid w:val="00764534"/>
    <w:rsid w:val="00766ABE"/>
    <w:rsid w:val="00767EAD"/>
    <w:rsid w:val="00770232"/>
    <w:rsid w:val="00770362"/>
    <w:rsid w:val="00771E33"/>
    <w:rsid w:val="00772C51"/>
    <w:rsid w:val="00774E18"/>
    <w:rsid w:val="00780955"/>
    <w:rsid w:val="00794447"/>
    <w:rsid w:val="00795071"/>
    <w:rsid w:val="00795AB7"/>
    <w:rsid w:val="007A108A"/>
    <w:rsid w:val="007A1A01"/>
    <w:rsid w:val="007A23EA"/>
    <w:rsid w:val="007A2E7C"/>
    <w:rsid w:val="007A3E30"/>
    <w:rsid w:val="007A50E7"/>
    <w:rsid w:val="007A5960"/>
    <w:rsid w:val="007B0086"/>
    <w:rsid w:val="007B0B53"/>
    <w:rsid w:val="007B1BF0"/>
    <w:rsid w:val="007B411C"/>
    <w:rsid w:val="007B5343"/>
    <w:rsid w:val="007B6D33"/>
    <w:rsid w:val="007B705E"/>
    <w:rsid w:val="007C011E"/>
    <w:rsid w:val="007C0151"/>
    <w:rsid w:val="007C2073"/>
    <w:rsid w:val="007C37ED"/>
    <w:rsid w:val="007C3B03"/>
    <w:rsid w:val="007C477F"/>
    <w:rsid w:val="007C63AE"/>
    <w:rsid w:val="007C7780"/>
    <w:rsid w:val="007D02CA"/>
    <w:rsid w:val="007D12EC"/>
    <w:rsid w:val="007D2FCD"/>
    <w:rsid w:val="007D3204"/>
    <w:rsid w:val="007D3E50"/>
    <w:rsid w:val="007E147E"/>
    <w:rsid w:val="007E1FBB"/>
    <w:rsid w:val="007E2450"/>
    <w:rsid w:val="007E36D5"/>
    <w:rsid w:val="007E406E"/>
    <w:rsid w:val="007F1657"/>
    <w:rsid w:val="008030EC"/>
    <w:rsid w:val="008040D5"/>
    <w:rsid w:val="0080637C"/>
    <w:rsid w:val="0081127E"/>
    <w:rsid w:val="00811E05"/>
    <w:rsid w:val="00812E9F"/>
    <w:rsid w:val="00815E94"/>
    <w:rsid w:val="00823832"/>
    <w:rsid w:val="008257B5"/>
    <w:rsid w:val="008269BB"/>
    <w:rsid w:val="0083206A"/>
    <w:rsid w:val="008326B7"/>
    <w:rsid w:val="00833B08"/>
    <w:rsid w:val="00836B06"/>
    <w:rsid w:val="00840528"/>
    <w:rsid w:val="00842359"/>
    <w:rsid w:val="0084364F"/>
    <w:rsid w:val="00843CCD"/>
    <w:rsid w:val="00843DEC"/>
    <w:rsid w:val="00846A02"/>
    <w:rsid w:val="00846B14"/>
    <w:rsid w:val="00847C13"/>
    <w:rsid w:val="008500B8"/>
    <w:rsid w:val="008505B7"/>
    <w:rsid w:val="00851261"/>
    <w:rsid w:val="00853495"/>
    <w:rsid w:val="008558B8"/>
    <w:rsid w:val="00855C28"/>
    <w:rsid w:val="0085717B"/>
    <w:rsid w:val="00860559"/>
    <w:rsid w:val="0086193D"/>
    <w:rsid w:val="00865AB9"/>
    <w:rsid w:val="00873A7D"/>
    <w:rsid w:val="008742B3"/>
    <w:rsid w:val="00876A8C"/>
    <w:rsid w:val="00876F23"/>
    <w:rsid w:val="00882232"/>
    <w:rsid w:val="0089184C"/>
    <w:rsid w:val="008945DB"/>
    <w:rsid w:val="0089555B"/>
    <w:rsid w:val="00897D3A"/>
    <w:rsid w:val="008A0D92"/>
    <w:rsid w:val="008A1431"/>
    <w:rsid w:val="008B3456"/>
    <w:rsid w:val="008B476B"/>
    <w:rsid w:val="008B56EA"/>
    <w:rsid w:val="008B7394"/>
    <w:rsid w:val="008B7AF0"/>
    <w:rsid w:val="008C4C22"/>
    <w:rsid w:val="008C5282"/>
    <w:rsid w:val="008D2830"/>
    <w:rsid w:val="008D2F8D"/>
    <w:rsid w:val="008D587E"/>
    <w:rsid w:val="008E10FB"/>
    <w:rsid w:val="008E16C2"/>
    <w:rsid w:val="008E1F44"/>
    <w:rsid w:val="008E5D85"/>
    <w:rsid w:val="008F4D3C"/>
    <w:rsid w:val="008F5E71"/>
    <w:rsid w:val="008F70D3"/>
    <w:rsid w:val="00901403"/>
    <w:rsid w:val="00902436"/>
    <w:rsid w:val="00903A06"/>
    <w:rsid w:val="00904A22"/>
    <w:rsid w:val="00907879"/>
    <w:rsid w:val="009106CA"/>
    <w:rsid w:val="00910E14"/>
    <w:rsid w:val="0091328F"/>
    <w:rsid w:val="00913340"/>
    <w:rsid w:val="00924130"/>
    <w:rsid w:val="00924F25"/>
    <w:rsid w:val="00925A67"/>
    <w:rsid w:val="00927C84"/>
    <w:rsid w:val="0093780E"/>
    <w:rsid w:val="00947DB6"/>
    <w:rsid w:val="00950473"/>
    <w:rsid w:val="00951795"/>
    <w:rsid w:val="00954620"/>
    <w:rsid w:val="00955530"/>
    <w:rsid w:val="00961ADB"/>
    <w:rsid w:val="00963965"/>
    <w:rsid w:val="0097141C"/>
    <w:rsid w:val="0097184C"/>
    <w:rsid w:val="00976D2B"/>
    <w:rsid w:val="00977D32"/>
    <w:rsid w:val="00985F33"/>
    <w:rsid w:val="009923B0"/>
    <w:rsid w:val="00992FEB"/>
    <w:rsid w:val="00994ED1"/>
    <w:rsid w:val="00994EE5"/>
    <w:rsid w:val="00995BED"/>
    <w:rsid w:val="009979C7"/>
    <w:rsid w:val="009A092B"/>
    <w:rsid w:val="009A27C8"/>
    <w:rsid w:val="009A5AA2"/>
    <w:rsid w:val="009A6404"/>
    <w:rsid w:val="009A640B"/>
    <w:rsid w:val="009A6528"/>
    <w:rsid w:val="009A7B73"/>
    <w:rsid w:val="009B0335"/>
    <w:rsid w:val="009B0614"/>
    <w:rsid w:val="009B27EB"/>
    <w:rsid w:val="009B3923"/>
    <w:rsid w:val="009B39C6"/>
    <w:rsid w:val="009B4428"/>
    <w:rsid w:val="009B60EF"/>
    <w:rsid w:val="009C359F"/>
    <w:rsid w:val="009C7EFD"/>
    <w:rsid w:val="009D07A7"/>
    <w:rsid w:val="009D0929"/>
    <w:rsid w:val="009D2407"/>
    <w:rsid w:val="009D2B14"/>
    <w:rsid w:val="009D333D"/>
    <w:rsid w:val="009D6C9B"/>
    <w:rsid w:val="009D77F8"/>
    <w:rsid w:val="009D7C95"/>
    <w:rsid w:val="009E16B5"/>
    <w:rsid w:val="009E281F"/>
    <w:rsid w:val="009E7168"/>
    <w:rsid w:val="00A0316D"/>
    <w:rsid w:val="00A04790"/>
    <w:rsid w:val="00A0618D"/>
    <w:rsid w:val="00A108D7"/>
    <w:rsid w:val="00A11A4E"/>
    <w:rsid w:val="00A14ADB"/>
    <w:rsid w:val="00A16B86"/>
    <w:rsid w:val="00A270C3"/>
    <w:rsid w:val="00A27605"/>
    <w:rsid w:val="00A27829"/>
    <w:rsid w:val="00A307A3"/>
    <w:rsid w:val="00A3198F"/>
    <w:rsid w:val="00A32F59"/>
    <w:rsid w:val="00A36525"/>
    <w:rsid w:val="00A42986"/>
    <w:rsid w:val="00A50788"/>
    <w:rsid w:val="00A51289"/>
    <w:rsid w:val="00A52A6C"/>
    <w:rsid w:val="00A62CBF"/>
    <w:rsid w:val="00A64563"/>
    <w:rsid w:val="00A64CA6"/>
    <w:rsid w:val="00A652A3"/>
    <w:rsid w:val="00A74080"/>
    <w:rsid w:val="00A76E48"/>
    <w:rsid w:val="00A80B9B"/>
    <w:rsid w:val="00A8168C"/>
    <w:rsid w:val="00A83056"/>
    <w:rsid w:val="00A84002"/>
    <w:rsid w:val="00A85532"/>
    <w:rsid w:val="00A86ADB"/>
    <w:rsid w:val="00A87993"/>
    <w:rsid w:val="00A91DA3"/>
    <w:rsid w:val="00A923F4"/>
    <w:rsid w:val="00A94BE9"/>
    <w:rsid w:val="00AA03D2"/>
    <w:rsid w:val="00AA27F3"/>
    <w:rsid w:val="00AA3636"/>
    <w:rsid w:val="00AA3B3D"/>
    <w:rsid w:val="00AA3B8A"/>
    <w:rsid w:val="00AA4879"/>
    <w:rsid w:val="00AB3733"/>
    <w:rsid w:val="00AB4352"/>
    <w:rsid w:val="00AB4528"/>
    <w:rsid w:val="00AB622D"/>
    <w:rsid w:val="00AB6900"/>
    <w:rsid w:val="00AC05A9"/>
    <w:rsid w:val="00AC08A2"/>
    <w:rsid w:val="00AC3D12"/>
    <w:rsid w:val="00AD22DE"/>
    <w:rsid w:val="00AD26C9"/>
    <w:rsid w:val="00AD5455"/>
    <w:rsid w:val="00AE019E"/>
    <w:rsid w:val="00AE07AE"/>
    <w:rsid w:val="00AE07C9"/>
    <w:rsid w:val="00AE2DCB"/>
    <w:rsid w:val="00AF055C"/>
    <w:rsid w:val="00AF0FF1"/>
    <w:rsid w:val="00AF10A6"/>
    <w:rsid w:val="00B02774"/>
    <w:rsid w:val="00B05C80"/>
    <w:rsid w:val="00B0651F"/>
    <w:rsid w:val="00B07993"/>
    <w:rsid w:val="00B10DF5"/>
    <w:rsid w:val="00B114E4"/>
    <w:rsid w:val="00B13DC1"/>
    <w:rsid w:val="00B163CD"/>
    <w:rsid w:val="00B203BA"/>
    <w:rsid w:val="00B25F0E"/>
    <w:rsid w:val="00B36A16"/>
    <w:rsid w:val="00B50267"/>
    <w:rsid w:val="00B52D8C"/>
    <w:rsid w:val="00B5379B"/>
    <w:rsid w:val="00B53C8F"/>
    <w:rsid w:val="00B53EE8"/>
    <w:rsid w:val="00B56B01"/>
    <w:rsid w:val="00B56B56"/>
    <w:rsid w:val="00B57F71"/>
    <w:rsid w:val="00B60CE8"/>
    <w:rsid w:val="00B64095"/>
    <w:rsid w:val="00B645D9"/>
    <w:rsid w:val="00B6535D"/>
    <w:rsid w:val="00B66A57"/>
    <w:rsid w:val="00B70A23"/>
    <w:rsid w:val="00B70BAB"/>
    <w:rsid w:val="00B70C29"/>
    <w:rsid w:val="00B745EA"/>
    <w:rsid w:val="00B74C73"/>
    <w:rsid w:val="00B74E3C"/>
    <w:rsid w:val="00B85A2C"/>
    <w:rsid w:val="00B93E6D"/>
    <w:rsid w:val="00B9503F"/>
    <w:rsid w:val="00B96601"/>
    <w:rsid w:val="00BA00E9"/>
    <w:rsid w:val="00BB3D6A"/>
    <w:rsid w:val="00BB6D7F"/>
    <w:rsid w:val="00BB7F17"/>
    <w:rsid w:val="00BC06B2"/>
    <w:rsid w:val="00BC42CE"/>
    <w:rsid w:val="00BC7CFB"/>
    <w:rsid w:val="00BE026B"/>
    <w:rsid w:val="00BE2029"/>
    <w:rsid w:val="00BE2DC6"/>
    <w:rsid w:val="00BE590B"/>
    <w:rsid w:val="00BF2432"/>
    <w:rsid w:val="00BF24FA"/>
    <w:rsid w:val="00BF535E"/>
    <w:rsid w:val="00BF6097"/>
    <w:rsid w:val="00C0161A"/>
    <w:rsid w:val="00C01BE1"/>
    <w:rsid w:val="00C030C5"/>
    <w:rsid w:val="00C03190"/>
    <w:rsid w:val="00C076C7"/>
    <w:rsid w:val="00C10F2A"/>
    <w:rsid w:val="00C12E0B"/>
    <w:rsid w:val="00C14890"/>
    <w:rsid w:val="00C20EE1"/>
    <w:rsid w:val="00C22FB3"/>
    <w:rsid w:val="00C22FF9"/>
    <w:rsid w:val="00C266E9"/>
    <w:rsid w:val="00C346F0"/>
    <w:rsid w:val="00C36CCA"/>
    <w:rsid w:val="00C400F3"/>
    <w:rsid w:val="00C4356F"/>
    <w:rsid w:val="00C44222"/>
    <w:rsid w:val="00C44CB0"/>
    <w:rsid w:val="00C55EC0"/>
    <w:rsid w:val="00C57CD5"/>
    <w:rsid w:val="00C57FD4"/>
    <w:rsid w:val="00C622A3"/>
    <w:rsid w:val="00C62808"/>
    <w:rsid w:val="00C64E41"/>
    <w:rsid w:val="00C66133"/>
    <w:rsid w:val="00C70695"/>
    <w:rsid w:val="00C707D8"/>
    <w:rsid w:val="00C7185F"/>
    <w:rsid w:val="00C7274D"/>
    <w:rsid w:val="00C73469"/>
    <w:rsid w:val="00C7697A"/>
    <w:rsid w:val="00C77E04"/>
    <w:rsid w:val="00C82CFC"/>
    <w:rsid w:val="00C8321C"/>
    <w:rsid w:val="00C83CDA"/>
    <w:rsid w:val="00C842AB"/>
    <w:rsid w:val="00C9033E"/>
    <w:rsid w:val="00C914D0"/>
    <w:rsid w:val="00CA139D"/>
    <w:rsid w:val="00CA24EB"/>
    <w:rsid w:val="00CA2DD6"/>
    <w:rsid w:val="00CA5F39"/>
    <w:rsid w:val="00CB6038"/>
    <w:rsid w:val="00CB69EE"/>
    <w:rsid w:val="00CB6AF5"/>
    <w:rsid w:val="00CC0E34"/>
    <w:rsid w:val="00CC269D"/>
    <w:rsid w:val="00CC3E97"/>
    <w:rsid w:val="00CE118E"/>
    <w:rsid w:val="00CE1735"/>
    <w:rsid w:val="00CE581A"/>
    <w:rsid w:val="00CE60DA"/>
    <w:rsid w:val="00CF2B4D"/>
    <w:rsid w:val="00D00FDC"/>
    <w:rsid w:val="00D018E4"/>
    <w:rsid w:val="00D01CD7"/>
    <w:rsid w:val="00D03182"/>
    <w:rsid w:val="00D0568F"/>
    <w:rsid w:val="00D05715"/>
    <w:rsid w:val="00D10BB9"/>
    <w:rsid w:val="00D30E71"/>
    <w:rsid w:val="00D313C0"/>
    <w:rsid w:val="00D3157A"/>
    <w:rsid w:val="00D32E0D"/>
    <w:rsid w:val="00D32FF7"/>
    <w:rsid w:val="00D422E2"/>
    <w:rsid w:val="00D44DD6"/>
    <w:rsid w:val="00D47AFC"/>
    <w:rsid w:val="00D508F7"/>
    <w:rsid w:val="00D50B75"/>
    <w:rsid w:val="00D51ABB"/>
    <w:rsid w:val="00D53A49"/>
    <w:rsid w:val="00D55F86"/>
    <w:rsid w:val="00D56CBD"/>
    <w:rsid w:val="00D67B31"/>
    <w:rsid w:val="00D7150F"/>
    <w:rsid w:val="00D71B6A"/>
    <w:rsid w:val="00D764B0"/>
    <w:rsid w:val="00D80F74"/>
    <w:rsid w:val="00D82D31"/>
    <w:rsid w:val="00D873B5"/>
    <w:rsid w:val="00D9014F"/>
    <w:rsid w:val="00D943F2"/>
    <w:rsid w:val="00D97AA4"/>
    <w:rsid w:val="00DA364C"/>
    <w:rsid w:val="00DA454A"/>
    <w:rsid w:val="00DA4603"/>
    <w:rsid w:val="00DB501D"/>
    <w:rsid w:val="00DB6736"/>
    <w:rsid w:val="00DC1318"/>
    <w:rsid w:val="00DC276F"/>
    <w:rsid w:val="00DC42EC"/>
    <w:rsid w:val="00DC61DE"/>
    <w:rsid w:val="00DD2CC1"/>
    <w:rsid w:val="00DD35F6"/>
    <w:rsid w:val="00DD4520"/>
    <w:rsid w:val="00DD598A"/>
    <w:rsid w:val="00DD61AA"/>
    <w:rsid w:val="00DE378C"/>
    <w:rsid w:val="00DE6E79"/>
    <w:rsid w:val="00DE7AF1"/>
    <w:rsid w:val="00DF1015"/>
    <w:rsid w:val="00DF3CC3"/>
    <w:rsid w:val="00DF409B"/>
    <w:rsid w:val="00DF61A8"/>
    <w:rsid w:val="00DF683C"/>
    <w:rsid w:val="00DF7B75"/>
    <w:rsid w:val="00E01B3F"/>
    <w:rsid w:val="00E13005"/>
    <w:rsid w:val="00E1317D"/>
    <w:rsid w:val="00E17AB2"/>
    <w:rsid w:val="00E21349"/>
    <w:rsid w:val="00E241A5"/>
    <w:rsid w:val="00E26286"/>
    <w:rsid w:val="00E268AC"/>
    <w:rsid w:val="00E27545"/>
    <w:rsid w:val="00E27FF5"/>
    <w:rsid w:val="00E30216"/>
    <w:rsid w:val="00E310D2"/>
    <w:rsid w:val="00E316E9"/>
    <w:rsid w:val="00E33C93"/>
    <w:rsid w:val="00E340B6"/>
    <w:rsid w:val="00E36E07"/>
    <w:rsid w:val="00E47486"/>
    <w:rsid w:val="00E50F4D"/>
    <w:rsid w:val="00E52E07"/>
    <w:rsid w:val="00E60CD3"/>
    <w:rsid w:val="00E62DB7"/>
    <w:rsid w:val="00E63FCA"/>
    <w:rsid w:val="00E65C60"/>
    <w:rsid w:val="00E671EC"/>
    <w:rsid w:val="00E70292"/>
    <w:rsid w:val="00E70630"/>
    <w:rsid w:val="00E7230C"/>
    <w:rsid w:val="00E72607"/>
    <w:rsid w:val="00E73717"/>
    <w:rsid w:val="00E7439D"/>
    <w:rsid w:val="00E74E60"/>
    <w:rsid w:val="00E762DB"/>
    <w:rsid w:val="00E771BD"/>
    <w:rsid w:val="00E8005A"/>
    <w:rsid w:val="00E85D60"/>
    <w:rsid w:val="00E95CC5"/>
    <w:rsid w:val="00E95FB8"/>
    <w:rsid w:val="00E97452"/>
    <w:rsid w:val="00EA1FE1"/>
    <w:rsid w:val="00EA539E"/>
    <w:rsid w:val="00EA6FCC"/>
    <w:rsid w:val="00EB29F1"/>
    <w:rsid w:val="00EB2A37"/>
    <w:rsid w:val="00EB2D2F"/>
    <w:rsid w:val="00EB35B2"/>
    <w:rsid w:val="00EB5D6A"/>
    <w:rsid w:val="00EB616D"/>
    <w:rsid w:val="00EB673B"/>
    <w:rsid w:val="00EC0207"/>
    <w:rsid w:val="00EC0C30"/>
    <w:rsid w:val="00EC2ED5"/>
    <w:rsid w:val="00EC5DA9"/>
    <w:rsid w:val="00EC5F60"/>
    <w:rsid w:val="00EC75DE"/>
    <w:rsid w:val="00EC7E5A"/>
    <w:rsid w:val="00ED3390"/>
    <w:rsid w:val="00ED3CF7"/>
    <w:rsid w:val="00ED6044"/>
    <w:rsid w:val="00ED629E"/>
    <w:rsid w:val="00EE0CFE"/>
    <w:rsid w:val="00EF1286"/>
    <w:rsid w:val="00EF2EA8"/>
    <w:rsid w:val="00EF3B27"/>
    <w:rsid w:val="00EF5CC2"/>
    <w:rsid w:val="00F01626"/>
    <w:rsid w:val="00F07A57"/>
    <w:rsid w:val="00F14AD5"/>
    <w:rsid w:val="00F20E8C"/>
    <w:rsid w:val="00F20F2A"/>
    <w:rsid w:val="00F2116A"/>
    <w:rsid w:val="00F24287"/>
    <w:rsid w:val="00F24C1B"/>
    <w:rsid w:val="00F2526F"/>
    <w:rsid w:val="00F2729D"/>
    <w:rsid w:val="00F3050E"/>
    <w:rsid w:val="00F344AC"/>
    <w:rsid w:val="00F37285"/>
    <w:rsid w:val="00F402CD"/>
    <w:rsid w:val="00F402D1"/>
    <w:rsid w:val="00F40B0B"/>
    <w:rsid w:val="00F441BC"/>
    <w:rsid w:val="00F44C48"/>
    <w:rsid w:val="00F466E2"/>
    <w:rsid w:val="00F46B7F"/>
    <w:rsid w:val="00F47B3B"/>
    <w:rsid w:val="00F51E37"/>
    <w:rsid w:val="00F54ADE"/>
    <w:rsid w:val="00F613F1"/>
    <w:rsid w:val="00F650E3"/>
    <w:rsid w:val="00F66786"/>
    <w:rsid w:val="00F67DC9"/>
    <w:rsid w:val="00F70494"/>
    <w:rsid w:val="00F716F1"/>
    <w:rsid w:val="00F732CE"/>
    <w:rsid w:val="00F73E0C"/>
    <w:rsid w:val="00F74A85"/>
    <w:rsid w:val="00F822BC"/>
    <w:rsid w:val="00F86EE4"/>
    <w:rsid w:val="00F90739"/>
    <w:rsid w:val="00F91545"/>
    <w:rsid w:val="00F94BAA"/>
    <w:rsid w:val="00F977FA"/>
    <w:rsid w:val="00FA5ECE"/>
    <w:rsid w:val="00FA61E0"/>
    <w:rsid w:val="00FA7878"/>
    <w:rsid w:val="00FB32AB"/>
    <w:rsid w:val="00FB36BD"/>
    <w:rsid w:val="00FB3FF0"/>
    <w:rsid w:val="00FB55FE"/>
    <w:rsid w:val="00FB7046"/>
    <w:rsid w:val="00FB7197"/>
    <w:rsid w:val="00FB7E07"/>
    <w:rsid w:val="00FC38A8"/>
    <w:rsid w:val="00FC5320"/>
    <w:rsid w:val="00FC72BC"/>
    <w:rsid w:val="00FC746D"/>
    <w:rsid w:val="00FD1C6D"/>
    <w:rsid w:val="00FD2A2A"/>
    <w:rsid w:val="00FD4800"/>
    <w:rsid w:val="00FD51C3"/>
    <w:rsid w:val="00FD698E"/>
    <w:rsid w:val="00FD708D"/>
    <w:rsid w:val="00FE1F54"/>
    <w:rsid w:val="00FE2CA0"/>
    <w:rsid w:val="00FE7CD8"/>
    <w:rsid w:val="00FF7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5FCD1"/>
  <w15:chartTrackingRefBased/>
  <w15:docId w15:val="{3FB9065D-DF97-4548-81E7-4C6779A83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F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878"/>
    <w:pPr>
      <w:ind w:left="720"/>
      <w:contextualSpacing/>
    </w:pPr>
  </w:style>
  <w:style w:type="character" w:customStyle="1" w:styleId="Heading1Char">
    <w:name w:val="Heading 1 Char"/>
    <w:basedOn w:val="DefaultParagraphFont"/>
    <w:link w:val="Heading1"/>
    <w:uiPriority w:val="9"/>
    <w:rsid w:val="00B25F0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64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534"/>
  </w:style>
  <w:style w:type="paragraph" w:styleId="Footer">
    <w:name w:val="footer"/>
    <w:basedOn w:val="Normal"/>
    <w:link w:val="FooterChar"/>
    <w:uiPriority w:val="99"/>
    <w:unhideWhenUsed/>
    <w:rsid w:val="00764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534"/>
  </w:style>
  <w:style w:type="paragraph" w:styleId="TOCHeading">
    <w:name w:val="TOC Heading"/>
    <w:basedOn w:val="Heading1"/>
    <w:next w:val="Normal"/>
    <w:uiPriority w:val="39"/>
    <w:unhideWhenUsed/>
    <w:qFormat/>
    <w:rsid w:val="00A87993"/>
    <w:pPr>
      <w:outlineLvl w:val="9"/>
    </w:pPr>
    <w:rPr>
      <w:lang w:val="en-US"/>
    </w:rPr>
  </w:style>
  <w:style w:type="paragraph" w:styleId="TOC1">
    <w:name w:val="toc 1"/>
    <w:basedOn w:val="Normal"/>
    <w:next w:val="Normal"/>
    <w:autoRedefine/>
    <w:uiPriority w:val="39"/>
    <w:unhideWhenUsed/>
    <w:rsid w:val="00A87993"/>
    <w:pPr>
      <w:spacing w:after="100"/>
    </w:pPr>
  </w:style>
  <w:style w:type="character" w:styleId="Hyperlink">
    <w:name w:val="Hyperlink"/>
    <w:basedOn w:val="DefaultParagraphFont"/>
    <w:uiPriority w:val="99"/>
    <w:unhideWhenUsed/>
    <w:rsid w:val="00A879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3" ma:contentTypeDescription="Create a new document." ma:contentTypeScope="" ma:versionID="761ef3dbc671d3ab365f1da93ed147be">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3277504fb76a04acfda56dc5fd2b0300"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A147F2-D011-4F99-9DA5-411816D7A8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58637D-9C94-438B-8B6B-E1C926E1149F}">
  <ds:schemaRefs>
    <ds:schemaRef ds:uri="http://schemas.microsoft.com/sharepoint/v3/contenttype/forms"/>
  </ds:schemaRefs>
</ds:datastoreItem>
</file>

<file path=customXml/itemProps3.xml><?xml version="1.0" encoding="utf-8"?>
<ds:datastoreItem xmlns:ds="http://schemas.openxmlformats.org/officeDocument/2006/customXml" ds:itemID="{B8C627F5-BB91-437C-84F6-8885D1B889D3}">
  <ds:schemaRefs>
    <ds:schemaRef ds:uri="http://schemas.openxmlformats.org/package/2006/metadata/core-properties"/>
    <ds:schemaRef ds:uri="http://purl.org/dc/terms/"/>
    <ds:schemaRef ds:uri="http://purl.org/dc/dcmitype/"/>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www.w3.org/XML/1998/namespace"/>
    <ds:schemaRef ds:uri="3f49fdf5-e317-45d2-ba65-50e9f4d179a3"/>
    <ds:schemaRef ds:uri="ae32177b-cee5-4987-b7ff-4c3bf7b94693"/>
  </ds:schemaRefs>
</ds:datastoreItem>
</file>

<file path=customXml/itemProps4.xml><?xml version="1.0" encoding="utf-8"?>
<ds:datastoreItem xmlns:ds="http://schemas.openxmlformats.org/officeDocument/2006/customXml" ds:itemID="{864A7D65-EF96-4C46-B777-6715D95A3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2898</Words>
  <Characters>16521</Characters>
  <Application>Microsoft Office Word</Application>
  <DocSecurity>0</DocSecurity>
  <Lines>137</Lines>
  <Paragraphs>38</Paragraphs>
  <ScaleCrop>false</ScaleCrop>
  <Company/>
  <LinksUpToDate>false</LinksUpToDate>
  <CharactersWithSpaces>19381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Kushba Begum (1713328)</dc:creator>
  <cp:keywords/>
  <dc:description/>
  <cp:lastModifiedBy>Kushba Begum (1713328)</cp:lastModifiedBy>
  <cp:revision>2</cp:revision>
  <dcterms:created xsi:type="dcterms:W3CDTF">2021-02-25T04:59:00Z</dcterms:created>
  <dcterms:modified xsi:type="dcterms:W3CDTF">2021-02-25T04:59:00Z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