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D80B1" w14:textId="4FB5E36E" w:rsidR="000416E2" w:rsidRPr="00E56FD3" w:rsidRDefault="000416E2" w:rsidP="000416E2">
      <w:pPr>
        <w:pStyle w:val="Title"/>
        <w:rPr>
          <w:rFonts w:ascii="Arial" w:hAnsi="Arial" w:cs="Arial"/>
          <w:color w:val="000000"/>
          <w:sz w:val="24"/>
        </w:rPr>
      </w:pPr>
      <w:r w:rsidRPr="00E56FD3">
        <w:rPr>
          <w:rFonts w:ascii="Arial" w:hAnsi="Arial" w:cs="Arial"/>
          <w:b/>
          <w:bCs/>
          <w:color w:val="000000"/>
          <w:kern w:val="0"/>
          <w:sz w:val="24"/>
        </w:rPr>
        <w:t xml:space="preserve">PROJECT CONTROL &amp; CONTRACTS </w:t>
      </w:r>
      <w:r w:rsidRPr="00E56FD3">
        <w:rPr>
          <w:rFonts w:ascii="Arial" w:hAnsi="Arial" w:cs="Arial"/>
          <w:b/>
          <w:bCs/>
          <w:color w:val="000000"/>
          <w:kern w:val="0"/>
          <w:sz w:val="24"/>
        </w:rPr>
        <w:br/>
      </w:r>
    </w:p>
    <w:p w14:paraId="56DC2202" w14:textId="78A640F2" w:rsidR="001B540A" w:rsidRPr="00E56FD3" w:rsidRDefault="000416E2">
      <w:pPr>
        <w:pStyle w:val="SubtitleCover"/>
        <w:rPr>
          <w:rFonts w:ascii="Arial" w:hAnsi="Arial" w:cs="Arial"/>
          <w:color w:val="000000"/>
          <w:sz w:val="24"/>
        </w:rPr>
      </w:pPr>
      <w:r w:rsidRPr="00E56FD3">
        <w:rPr>
          <w:rFonts w:ascii="Arial" w:hAnsi="Arial" w:cs="Arial"/>
          <w:b/>
          <w:bCs/>
          <w:color w:val="000000"/>
          <w:kern w:val="0"/>
          <w:sz w:val="24"/>
        </w:rPr>
        <w:t>Report on Recommended Procurement Routes</w:t>
      </w:r>
      <w:r w:rsidRPr="00E56FD3">
        <w:rPr>
          <w:rFonts w:ascii="Arial" w:hAnsi="Arial" w:cs="Arial"/>
          <w:color w:val="000000"/>
          <w:sz w:val="24"/>
        </w:rPr>
        <w:t xml:space="preserve"> </w:t>
      </w:r>
    </w:p>
    <w:p w14:paraId="56117819" w14:textId="77777777" w:rsidR="001B540A" w:rsidRPr="00E56FD3" w:rsidRDefault="001B540A" w:rsidP="009213D9">
      <w:pPr>
        <w:rPr>
          <w:rFonts w:ascii="Arial" w:hAnsi="Arial" w:cs="Arial"/>
          <w:color w:val="000000"/>
        </w:rPr>
        <w:sectPr w:rsidR="001B540A" w:rsidRPr="00E56FD3">
          <w:headerReference w:type="default" r:id="rId8"/>
          <w:footerReference w:type="even" r:id="rId9"/>
          <w:footerReference w:type="default" r:id="rId10"/>
          <w:headerReference w:type="first" r:id="rId11"/>
          <w:footerReference w:type="first" r:id="rId12"/>
          <w:pgSz w:w="12240" w:h="15840" w:code="1"/>
          <w:pgMar w:top="1440" w:right="1800" w:bottom="1440" w:left="1800" w:header="960" w:footer="965" w:gutter="0"/>
          <w:pgNumType w:start="1"/>
          <w:cols w:space="720"/>
          <w:titlePg/>
        </w:sectPr>
      </w:pPr>
    </w:p>
    <w:p w14:paraId="028F8504" w14:textId="4F7FB161" w:rsidR="000416E2" w:rsidRPr="00E56FD3" w:rsidRDefault="000416E2">
      <w:pPr>
        <w:pStyle w:val="Title"/>
        <w:rPr>
          <w:rFonts w:ascii="Arial" w:hAnsi="Arial" w:cs="Arial"/>
          <w:color w:val="000000"/>
          <w:sz w:val="24"/>
        </w:rPr>
      </w:pPr>
    </w:p>
    <w:p w14:paraId="1A3C26FF" w14:textId="77777777" w:rsidR="000416E2" w:rsidRPr="00E56FD3" w:rsidRDefault="000416E2" w:rsidP="000416E2">
      <w:pPr>
        <w:rPr>
          <w:rFonts w:ascii="Arial" w:hAnsi="Arial" w:cs="Arial"/>
          <w:color w:val="000000"/>
        </w:rPr>
      </w:pPr>
    </w:p>
    <w:p w14:paraId="69E3FC0E" w14:textId="77777777" w:rsidR="000416E2" w:rsidRPr="00E56FD3" w:rsidRDefault="000416E2" w:rsidP="000416E2">
      <w:pPr>
        <w:rPr>
          <w:rFonts w:ascii="Arial" w:hAnsi="Arial" w:cs="Arial"/>
          <w:color w:val="000000"/>
        </w:rPr>
      </w:pPr>
    </w:p>
    <w:p w14:paraId="224EE7FC" w14:textId="77777777" w:rsidR="000416E2" w:rsidRPr="00E56FD3" w:rsidRDefault="000416E2" w:rsidP="000416E2">
      <w:pPr>
        <w:rPr>
          <w:rFonts w:ascii="Arial" w:hAnsi="Arial" w:cs="Arial"/>
          <w:color w:val="000000"/>
        </w:rPr>
      </w:pPr>
    </w:p>
    <w:p w14:paraId="06B8CD42" w14:textId="77777777" w:rsidR="000416E2" w:rsidRPr="00E56FD3" w:rsidRDefault="000416E2" w:rsidP="000416E2">
      <w:pPr>
        <w:rPr>
          <w:rFonts w:ascii="Arial" w:hAnsi="Arial" w:cs="Arial"/>
          <w:color w:val="000000"/>
        </w:rPr>
      </w:pPr>
    </w:p>
    <w:p w14:paraId="73D07F19" w14:textId="77777777" w:rsidR="000416E2" w:rsidRPr="00E56FD3" w:rsidRDefault="000416E2" w:rsidP="000416E2">
      <w:pPr>
        <w:rPr>
          <w:rFonts w:ascii="Arial" w:hAnsi="Arial" w:cs="Arial"/>
          <w:color w:val="000000"/>
        </w:rPr>
      </w:pPr>
    </w:p>
    <w:p w14:paraId="0803F308" w14:textId="77777777" w:rsidR="000416E2" w:rsidRPr="00E56FD3" w:rsidRDefault="000416E2" w:rsidP="000416E2">
      <w:pPr>
        <w:rPr>
          <w:rFonts w:ascii="Arial" w:hAnsi="Arial" w:cs="Arial"/>
          <w:color w:val="000000"/>
        </w:rPr>
      </w:pPr>
    </w:p>
    <w:p w14:paraId="023CF53C" w14:textId="77777777" w:rsidR="000416E2" w:rsidRPr="00E56FD3" w:rsidRDefault="000416E2" w:rsidP="000416E2">
      <w:pPr>
        <w:rPr>
          <w:rFonts w:ascii="Arial" w:hAnsi="Arial" w:cs="Arial"/>
          <w:color w:val="000000"/>
        </w:rPr>
      </w:pPr>
    </w:p>
    <w:p w14:paraId="36D3E66D" w14:textId="77777777" w:rsidR="000416E2" w:rsidRPr="00E56FD3" w:rsidRDefault="000416E2" w:rsidP="000416E2">
      <w:pPr>
        <w:rPr>
          <w:rFonts w:ascii="Arial" w:hAnsi="Arial" w:cs="Arial"/>
          <w:color w:val="000000"/>
        </w:rPr>
      </w:pPr>
    </w:p>
    <w:p w14:paraId="5EDF9A61" w14:textId="43325946" w:rsidR="000416E2" w:rsidRPr="00E56FD3" w:rsidRDefault="000416E2" w:rsidP="000416E2">
      <w:pPr>
        <w:pStyle w:val="Title"/>
        <w:tabs>
          <w:tab w:val="left" w:pos="3010"/>
        </w:tabs>
        <w:jc w:val="left"/>
        <w:rPr>
          <w:rFonts w:ascii="Arial" w:hAnsi="Arial" w:cs="Arial"/>
          <w:color w:val="000000"/>
          <w:sz w:val="24"/>
        </w:rPr>
      </w:pPr>
      <w:r w:rsidRPr="00E56FD3">
        <w:rPr>
          <w:rFonts w:ascii="Arial" w:hAnsi="Arial" w:cs="Arial"/>
          <w:color w:val="000000"/>
          <w:sz w:val="24"/>
        </w:rPr>
        <w:tab/>
      </w:r>
    </w:p>
    <w:p w14:paraId="6C791A2D" w14:textId="70C4C6EE" w:rsidR="000416E2" w:rsidRPr="00E56FD3" w:rsidRDefault="00196E8A">
      <w:pPr>
        <w:pStyle w:val="Title"/>
        <w:rPr>
          <w:rFonts w:ascii="Arial" w:hAnsi="Arial" w:cs="Arial"/>
          <w:color w:val="000000"/>
          <w:sz w:val="24"/>
        </w:rPr>
      </w:pPr>
      <w:r w:rsidRPr="00E56FD3">
        <w:rPr>
          <w:rFonts w:ascii="Arial" w:hAnsi="Arial" w:cs="Arial"/>
          <w:noProof/>
          <w:sz w:val="24"/>
        </w:rPr>
        <mc:AlternateContent>
          <mc:Choice Requires="wps">
            <w:drawing>
              <wp:anchor distT="0" distB="0" distL="114300" distR="114300" simplePos="0" relativeHeight="251651584" behindDoc="0" locked="0" layoutInCell="1" allowOverlap="1" wp14:anchorId="2E15EEC7" wp14:editId="1B6FA5C0">
                <wp:simplePos x="0" y="0"/>
                <wp:positionH relativeFrom="page">
                  <wp:posOffset>2350770</wp:posOffset>
                </wp:positionH>
                <wp:positionV relativeFrom="page">
                  <wp:posOffset>7832881</wp:posOffset>
                </wp:positionV>
                <wp:extent cx="3070225" cy="1303655"/>
                <wp:effectExtent l="0" t="0" r="0" b="0"/>
                <wp:wrapNone/>
                <wp:docPr id="1"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070225" cy="13036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A54C3DB" w14:textId="660E6CB9" w:rsidR="00821601" w:rsidRDefault="00821601" w:rsidP="000416E2">
                            <w:pPr>
                              <w:pStyle w:val="Caption"/>
                              <w:rPr>
                                <w:rFonts w:ascii="Arial" w:hAnsi="Arial" w:cs="Arial"/>
                              </w:rPr>
                            </w:pPr>
                            <w:r>
                              <w:rPr>
                                <w:rFonts w:ascii="Arial" w:hAnsi="Arial" w:cs="Arial"/>
                              </w:rPr>
                              <w:t xml:space="preserve">By </w:t>
                            </w:r>
                            <w:r w:rsidRPr="000416E2">
                              <w:rPr>
                                <w:rFonts w:ascii="Arial" w:hAnsi="Arial" w:cs="Arial"/>
                              </w:rPr>
                              <w:t>Ellis</w:t>
                            </w:r>
                            <w:r>
                              <w:rPr>
                                <w:rFonts w:ascii="Arial" w:hAnsi="Arial" w:cs="Arial"/>
                              </w:rPr>
                              <w:t xml:space="preserve"> J</w:t>
                            </w:r>
                            <w:r w:rsidRPr="000416E2">
                              <w:rPr>
                                <w:rFonts w:ascii="Arial" w:hAnsi="Arial" w:cs="Arial"/>
                              </w:rPr>
                              <w:t xml:space="preserve">ones </w:t>
                            </w:r>
                            <w:r>
                              <w:rPr>
                                <w:rFonts w:ascii="Arial" w:hAnsi="Arial" w:cs="Arial"/>
                              </w:rPr>
                              <w:t>–</w:t>
                            </w:r>
                            <w:r w:rsidRPr="000416E2">
                              <w:rPr>
                                <w:rFonts w:ascii="Arial" w:hAnsi="Arial" w:cs="Arial"/>
                              </w:rPr>
                              <w:t xml:space="preserve"> 1708692</w:t>
                            </w:r>
                          </w:p>
                          <w:p w14:paraId="526DF58F" w14:textId="229900B8" w:rsidR="00821601" w:rsidRPr="000416E2" w:rsidRDefault="00821601" w:rsidP="000416E2">
                            <w:pPr>
                              <w:pStyle w:val="Title2"/>
                              <w:spacing w:line="240" w:lineRule="auto"/>
                              <w:rPr>
                                <w:rFonts w:ascii="Arial" w:hAnsi="Arial" w:cs="Arial"/>
                                <w:i/>
                                <w:iCs/>
                              </w:rPr>
                            </w:pPr>
                            <w:r w:rsidRPr="000416E2">
                              <w:rPr>
                                <w:rFonts w:ascii="Arial" w:hAnsi="Arial" w:cs="Arial"/>
                                <w:i/>
                                <w:iCs/>
                              </w:rPr>
                              <w:t>Project &amp; Construction Management</w:t>
                            </w:r>
                            <w:r>
                              <w:rPr>
                                <w:rFonts w:ascii="Arial" w:hAnsi="Arial" w:cs="Arial"/>
                                <w:i/>
                                <w:iCs/>
                              </w:rPr>
                              <w:t xml:space="preserve"> (HND)</w:t>
                            </w:r>
                          </w:p>
                          <w:p w14:paraId="5F724E8E" w14:textId="77777777" w:rsidR="00821601" w:rsidRPr="000416E2" w:rsidRDefault="00821601" w:rsidP="000416E2">
                            <w:pPr>
                              <w:pStyle w:val="Title2"/>
                              <w:spacing w:line="240" w:lineRule="auto"/>
                              <w:rPr>
                                <w:rFonts w:ascii="Arial" w:hAnsi="Arial" w:cs="Arial"/>
                                <w:i/>
                                <w:iCs/>
                              </w:rPr>
                            </w:pPr>
                            <w:r w:rsidRPr="000416E2">
                              <w:rPr>
                                <w:rFonts w:ascii="Arial" w:hAnsi="Arial" w:cs="Arial"/>
                                <w:i/>
                                <w:iCs/>
                              </w:rPr>
                              <w:t>University of Wales Trinity St David, Swansea</w:t>
                            </w:r>
                          </w:p>
                          <w:p w14:paraId="2CE9878D" w14:textId="77777777" w:rsidR="00821601" w:rsidRPr="000416E2" w:rsidRDefault="00821601" w:rsidP="000416E2">
                            <w:pPr>
                              <w:pStyle w:val="BodyText"/>
                            </w:pPr>
                          </w:p>
                        </w:txbxContent>
                      </wps:txbx>
                      <wps:bodyPr rot="0" vert="horz" wrap="square" lIns="91440" tIns="45720" rIns="91440" bIns="4572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2E15EEC7" id="_x0000_t202" coordsize="21600,21600" o:spt="202" path="m,l,21600r21600,l21600,xe">
                <v:stroke joinstyle="miter"/>
                <v:path gradientshapeok="t" o:connecttype="rect"/>
              </v:shapetype>
              <v:shape id="Text Box 3" o:spid="_x0000_s1026" type="#_x0000_t202" style="position:absolute;left:0;text-align:left;margin-left:185.1pt;margin-top:616.75pt;width:241.75pt;height:102.65pt;z-index:2516515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" stroked="f">
                <v:path arrowok="t"/>
                <v:textbox style="mso-fit-shape-to-text:t">
                  <w:txbxContent>
                    <w:p w14:paraId="3A54C3DB" w14:textId="660E6CB9" w:rsidR="00821601" w:rsidRDefault="00821601" w:rsidP="000416E2">
                      <w:pPr>
                        <w:pStyle w:val="Caption"/>
                        <w:rPr>
                          <w:rFonts w:ascii="Arial" w:hAnsi="Arial" w:cs="Arial"/>
                        </w:rPr>
                      </w:pPr>
                      <w:r>
                        <w:rPr>
                          <w:rFonts w:ascii="Arial" w:hAnsi="Arial" w:cs="Arial"/>
                        </w:rPr>
                        <w:t xml:space="preserve">By </w:t>
                      </w:r>
                      <w:r w:rsidRPr="000416E2">
                        <w:rPr>
                          <w:rFonts w:ascii="Arial" w:hAnsi="Arial" w:cs="Arial"/>
                        </w:rPr>
                        <w:t>Ellis</w:t>
                      </w:r>
                      <w:r>
                        <w:rPr>
                          <w:rFonts w:ascii="Arial" w:hAnsi="Arial" w:cs="Arial"/>
                        </w:rPr>
                        <w:t xml:space="preserve"> J</w:t>
                      </w:r>
                      <w:r w:rsidRPr="000416E2">
                        <w:rPr>
                          <w:rFonts w:ascii="Arial" w:hAnsi="Arial" w:cs="Arial"/>
                        </w:rPr>
                        <w:t xml:space="preserve">ones </w:t>
                      </w:r>
                      <w:r>
                        <w:rPr>
                          <w:rFonts w:ascii="Arial" w:hAnsi="Arial" w:cs="Arial"/>
                        </w:rPr>
                        <w:t>–</w:t>
                      </w:r>
                      <w:r w:rsidRPr="000416E2">
                        <w:rPr>
                          <w:rFonts w:ascii="Arial" w:hAnsi="Arial" w:cs="Arial"/>
                        </w:rPr>
                        <w:t xml:space="preserve"> 1708692</w:t>
                      </w:r>
                    </w:p>
                    <w:p w14:paraId="526DF58F" w14:textId="229900B8" w:rsidR="00821601" w:rsidRPr="000416E2" w:rsidRDefault="00821601" w:rsidP="000416E2">
                      <w:pPr>
                        <w:pStyle w:val="Title2"/>
                        <w:spacing w:line="240" w:lineRule="auto"/>
                        <w:rPr>
                          <w:rFonts w:ascii="Arial" w:hAnsi="Arial" w:cs="Arial"/>
                          <w:i/>
                          <w:iCs/>
                        </w:rPr>
                      </w:pPr>
                      <w:r w:rsidRPr="000416E2">
                        <w:rPr>
                          <w:rFonts w:ascii="Arial" w:hAnsi="Arial" w:cs="Arial"/>
                          <w:i/>
                          <w:iCs/>
                        </w:rPr>
                        <w:t>Project &amp; Construction Management</w:t>
                      </w:r>
                      <w:r>
                        <w:rPr>
                          <w:rFonts w:ascii="Arial" w:hAnsi="Arial" w:cs="Arial"/>
                          <w:i/>
                          <w:iCs/>
                        </w:rPr>
                        <w:t xml:space="preserve"> (HND)</w:t>
                      </w:r>
                    </w:p>
                    <w:p w14:paraId="5F724E8E" w14:textId="77777777" w:rsidR="00821601" w:rsidRPr="000416E2" w:rsidRDefault="00821601" w:rsidP="000416E2">
                      <w:pPr>
                        <w:pStyle w:val="Title2"/>
                        <w:spacing w:line="240" w:lineRule="auto"/>
                        <w:rPr>
                          <w:rFonts w:ascii="Arial" w:hAnsi="Arial" w:cs="Arial"/>
                          <w:i/>
                          <w:iCs/>
                        </w:rPr>
                      </w:pPr>
                      <w:r w:rsidRPr="000416E2">
                        <w:rPr>
                          <w:rFonts w:ascii="Arial" w:hAnsi="Arial" w:cs="Arial"/>
                          <w:i/>
                          <w:iCs/>
                        </w:rPr>
                        <w:t>University of Wales Trinity St David, Swansea</w:t>
                      </w:r>
                    </w:p>
                    <w:p w14:paraId="2CE9878D" w14:textId="77777777" w:rsidR="00821601" w:rsidRPr="000416E2" w:rsidRDefault="00821601" w:rsidP="000416E2">
                      <w:pPr>
                        <w:pStyle w:val="BodyText"/>
                      </w:pPr>
                    </w:p>
                  </w:txbxContent>
                </v:textbox>
                <w10:wrap anchorx="page" anchory="page"/>
              </v:shape>
            </w:pict>
          </mc:Fallback>
        </mc:AlternateContent>
      </w:r>
      <w:r w:rsidR="001B540A" w:rsidRPr="00E56FD3">
        <w:rPr>
          <w:rFonts w:ascii="Arial" w:hAnsi="Arial" w:cs="Arial"/>
          <w:color w:val="000000"/>
          <w:sz w:val="24"/>
        </w:rPr>
        <w:br w:type="page"/>
      </w:r>
      <w:r w:rsidR="000416E2" w:rsidRPr="00E56FD3">
        <w:rPr>
          <w:rFonts w:ascii="Arial" w:hAnsi="Arial" w:cs="Arial"/>
          <w:color w:val="000000"/>
          <w:sz w:val="24"/>
        </w:rPr>
        <w:lastRenderedPageBreak/>
        <w:t>INDEX</w:t>
      </w:r>
    </w:p>
    <w:p w14:paraId="642D9845" w14:textId="443770C6" w:rsidR="000416E2" w:rsidRPr="00E56FD3" w:rsidRDefault="000416E2" w:rsidP="000416E2">
      <w:pPr>
        <w:pStyle w:val="Subtitle"/>
        <w:rPr>
          <w:rFonts w:ascii="Arial" w:hAnsi="Arial" w:cs="Arial"/>
          <w:sz w:val="24"/>
        </w:rPr>
      </w:pPr>
    </w:p>
    <w:p w14:paraId="237E960C" w14:textId="591CDF8F" w:rsidR="00D9011E" w:rsidRPr="00E56FD3" w:rsidRDefault="00D9011E">
      <w:pPr>
        <w:pStyle w:val="TOC1"/>
        <w:tabs>
          <w:tab w:val="right" w:leader="dot" w:pos="8630"/>
        </w:tabs>
        <w:rPr>
          <w:rFonts w:ascii="Arial" w:eastAsiaTheme="minorEastAsia" w:hAnsi="Arial" w:cs="Arial"/>
          <w:b w:val="0"/>
          <w:bCs w:val="0"/>
          <w:i w:val="0"/>
          <w:iCs w:val="0"/>
          <w:noProof/>
          <w:sz w:val="22"/>
          <w:szCs w:val="22"/>
        </w:rPr>
      </w:pPr>
      <w:r w:rsidRPr="00E56FD3">
        <w:rPr>
          <w:rFonts w:ascii="Arial" w:hAnsi="Arial" w:cs="Arial"/>
          <w:color w:val="000000"/>
        </w:rPr>
        <w:fldChar w:fldCharType="begin"/>
      </w:r>
      <w:r w:rsidRPr="00E56FD3">
        <w:rPr>
          <w:rFonts w:ascii="Arial" w:hAnsi="Arial" w:cs="Arial"/>
          <w:color w:val="000000"/>
        </w:rPr>
        <w:instrText xml:space="preserve"> TOC \o "1-3" \h \z \u </w:instrText>
      </w:r>
      <w:r w:rsidRPr="00E56FD3">
        <w:rPr>
          <w:rFonts w:ascii="Arial" w:hAnsi="Arial" w:cs="Arial"/>
          <w:color w:val="000000"/>
        </w:rPr>
        <w:fldChar w:fldCharType="separate"/>
      </w:r>
      <w:hyperlink w:anchor="_Toc69405988" w:history="1">
        <w:r w:rsidRPr="00E56FD3">
          <w:rPr>
            <w:rStyle w:val="Hyperlink"/>
            <w:rFonts w:ascii="Arial" w:hAnsi="Arial" w:cs="Arial"/>
            <w:noProof/>
          </w:rPr>
          <w:t>1 - ABSTRACT</w:t>
        </w:r>
        <w:r w:rsidRPr="00E56FD3">
          <w:rPr>
            <w:rFonts w:ascii="Arial" w:hAnsi="Arial" w:cs="Arial"/>
            <w:noProof/>
            <w:webHidden/>
          </w:rPr>
          <w:tab/>
        </w:r>
        <w:r w:rsidRPr="00E56FD3">
          <w:rPr>
            <w:rFonts w:ascii="Arial" w:hAnsi="Arial" w:cs="Arial"/>
            <w:noProof/>
            <w:webHidden/>
          </w:rPr>
          <w:fldChar w:fldCharType="begin"/>
        </w:r>
        <w:r w:rsidRPr="00E56FD3">
          <w:rPr>
            <w:rFonts w:ascii="Arial" w:hAnsi="Arial" w:cs="Arial"/>
            <w:noProof/>
            <w:webHidden/>
          </w:rPr>
          <w:instrText xml:space="preserve"> PAGEREF _Toc69405988 \h </w:instrText>
        </w:r>
        <w:r w:rsidRPr="00E56FD3">
          <w:rPr>
            <w:rFonts w:ascii="Arial" w:hAnsi="Arial" w:cs="Arial"/>
            <w:noProof/>
            <w:webHidden/>
          </w:rPr>
        </w:r>
        <w:r w:rsidRPr="00E56FD3">
          <w:rPr>
            <w:rFonts w:ascii="Arial" w:hAnsi="Arial" w:cs="Arial"/>
            <w:noProof/>
            <w:webHidden/>
          </w:rPr>
          <w:fldChar w:fldCharType="separate"/>
        </w:r>
        <w:r w:rsidRPr="00E56FD3">
          <w:rPr>
            <w:rFonts w:ascii="Arial" w:hAnsi="Arial" w:cs="Arial"/>
            <w:noProof/>
            <w:webHidden/>
          </w:rPr>
          <w:t>3</w:t>
        </w:r>
        <w:r w:rsidRPr="00E56FD3">
          <w:rPr>
            <w:rFonts w:ascii="Arial" w:hAnsi="Arial" w:cs="Arial"/>
            <w:noProof/>
            <w:webHidden/>
          </w:rPr>
          <w:fldChar w:fldCharType="end"/>
        </w:r>
      </w:hyperlink>
    </w:p>
    <w:p w14:paraId="4A4F0C12" w14:textId="05622F58" w:rsidR="00D9011E" w:rsidRPr="00E56FD3" w:rsidRDefault="00D9011E">
      <w:pPr>
        <w:pStyle w:val="TOC1"/>
        <w:tabs>
          <w:tab w:val="right" w:leader="dot" w:pos="8630"/>
        </w:tabs>
        <w:rPr>
          <w:rFonts w:ascii="Arial" w:eastAsiaTheme="minorEastAsia" w:hAnsi="Arial" w:cs="Arial"/>
          <w:b w:val="0"/>
          <w:bCs w:val="0"/>
          <w:i w:val="0"/>
          <w:iCs w:val="0"/>
          <w:noProof/>
          <w:sz w:val="22"/>
          <w:szCs w:val="22"/>
        </w:rPr>
      </w:pPr>
      <w:hyperlink w:anchor="_Toc69405989" w:history="1">
        <w:r w:rsidRPr="00E56FD3">
          <w:rPr>
            <w:rStyle w:val="Hyperlink"/>
            <w:rFonts w:ascii="Arial" w:hAnsi="Arial" w:cs="Arial"/>
            <w:noProof/>
          </w:rPr>
          <w:t>2 – INTRODUCTION TO PROCUREMENT METHODS</w:t>
        </w:r>
        <w:r w:rsidRPr="00E56FD3">
          <w:rPr>
            <w:rFonts w:ascii="Arial" w:hAnsi="Arial" w:cs="Arial"/>
            <w:noProof/>
            <w:webHidden/>
          </w:rPr>
          <w:tab/>
        </w:r>
        <w:r w:rsidRPr="00E56FD3">
          <w:rPr>
            <w:rFonts w:ascii="Arial" w:hAnsi="Arial" w:cs="Arial"/>
            <w:noProof/>
            <w:webHidden/>
          </w:rPr>
          <w:fldChar w:fldCharType="begin"/>
        </w:r>
        <w:r w:rsidRPr="00E56FD3">
          <w:rPr>
            <w:rFonts w:ascii="Arial" w:hAnsi="Arial" w:cs="Arial"/>
            <w:noProof/>
            <w:webHidden/>
          </w:rPr>
          <w:instrText xml:space="preserve"> PAGEREF _Toc69405989 \h </w:instrText>
        </w:r>
        <w:r w:rsidRPr="00E56FD3">
          <w:rPr>
            <w:rFonts w:ascii="Arial" w:hAnsi="Arial" w:cs="Arial"/>
            <w:noProof/>
            <w:webHidden/>
          </w:rPr>
        </w:r>
        <w:r w:rsidRPr="00E56FD3">
          <w:rPr>
            <w:rFonts w:ascii="Arial" w:hAnsi="Arial" w:cs="Arial"/>
            <w:noProof/>
            <w:webHidden/>
          </w:rPr>
          <w:fldChar w:fldCharType="separate"/>
        </w:r>
        <w:r w:rsidRPr="00E56FD3">
          <w:rPr>
            <w:rFonts w:ascii="Arial" w:hAnsi="Arial" w:cs="Arial"/>
            <w:noProof/>
            <w:webHidden/>
          </w:rPr>
          <w:t>4</w:t>
        </w:r>
        <w:r w:rsidRPr="00E56FD3">
          <w:rPr>
            <w:rFonts w:ascii="Arial" w:hAnsi="Arial" w:cs="Arial"/>
            <w:noProof/>
            <w:webHidden/>
          </w:rPr>
          <w:fldChar w:fldCharType="end"/>
        </w:r>
      </w:hyperlink>
    </w:p>
    <w:p w14:paraId="558EF3D7" w14:textId="51C9734B" w:rsidR="00D9011E" w:rsidRPr="00E56FD3" w:rsidRDefault="00D9011E">
      <w:pPr>
        <w:pStyle w:val="TOC1"/>
        <w:tabs>
          <w:tab w:val="right" w:leader="dot" w:pos="8630"/>
        </w:tabs>
        <w:rPr>
          <w:rFonts w:ascii="Arial" w:eastAsiaTheme="minorEastAsia" w:hAnsi="Arial" w:cs="Arial"/>
          <w:b w:val="0"/>
          <w:bCs w:val="0"/>
          <w:i w:val="0"/>
          <w:iCs w:val="0"/>
          <w:noProof/>
          <w:sz w:val="22"/>
          <w:szCs w:val="22"/>
        </w:rPr>
      </w:pPr>
      <w:hyperlink w:anchor="_Toc69405990" w:history="1">
        <w:r w:rsidRPr="00E56FD3">
          <w:rPr>
            <w:rStyle w:val="Hyperlink"/>
            <w:rFonts w:ascii="Arial" w:hAnsi="Arial" w:cs="Arial"/>
            <w:noProof/>
          </w:rPr>
          <w:t>3 - CARDIFF CITY CENTRE HIGH RISE DEVELOPMENT</w:t>
        </w:r>
        <w:r w:rsidRPr="00E56FD3">
          <w:rPr>
            <w:rFonts w:ascii="Arial" w:hAnsi="Arial" w:cs="Arial"/>
            <w:noProof/>
            <w:webHidden/>
          </w:rPr>
          <w:tab/>
        </w:r>
        <w:r w:rsidRPr="00E56FD3">
          <w:rPr>
            <w:rFonts w:ascii="Arial" w:hAnsi="Arial" w:cs="Arial"/>
            <w:noProof/>
            <w:webHidden/>
          </w:rPr>
          <w:fldChar w:fldCharType="begin"/>
        </w:r>
        <w:r w:rsidRPr="00E56FD3">
          <w:rPr>
            <w:rFonts w:ascii="Arial" w:hAnsi="Arial" w:cs="Arial"/>
            <w:noProof/>
            <w:webHidden/>
          </w:rPr>
          <w:instrText xml:space="preserve"> PAGEREF _Toc69405990 \h </w:instrText>
        </w:r>
        <w:r w:rsidRPr="00E56FD3">
          <w:rPr>
            <w:rFonts w:ascii="Arial" w:hAnsi="Arial" w:cs="Arial"/>
            <w:noProof/>
            <w:webHidden/>
          </w:rPr>
        </w:r>
        <w:r w:rsidRPr="00E56FD3">
          <w:rPr>
            <w:rFonts w:ascii="Arial" w:hAnsi="Arial" w:cs="Arial"/>
            <w:noProof/>
            <w:webHidden/>
          </w:rPr>
          <w:fldChar w:fldCharType="separate"/>
        </w:r>
        <w:r w:rsidRPr="00E56FD3">
          <w:rPr>
            <w:rFonts w:ascii="Arial" w:hAnsi="Arial" w:cs="Arial"/>
            <w:noProof/>
            <w:webHidden/>
          </w:rPr>
          <w:t>6</w:t>
        </w:r>
        <w:r w:rsidRPr="00E56FD3">
          <w:rPr>
            <w:rFonts w:ascii="Arial" w:hAnsi="Arial" w:cs="Arial"/>
            <w:noProof/>
            <w:webHidden/>
          </w:rPr>
          <w:fldChar w:fldCharType="end"/>
        </w:r>
      </w:hyperlink>
    </w:p>
    <w:p w14:paraId="682D6F1F" w14:textId="29BD182F" w:rsidR="00D9011E" w:rsidRPr="00E56FD3" w:rsidRDefault="00D9011E">
      <w:pPr>
        <w:pStyle w:val="TOC1"/>
        <w:tabs>
          <w:tab w:val="right" w:leader="dot" w:pos="8630"/>
        </w:tabs>
        <w:rPr>
          <w:rFonts w:ascii="Arial" w:eastAsiaTheme="minorEastAsia" w:hAnsi="Arial" w:cs="Arial"/>
          <w:b w:val="0"/>
          <w:bCs w:val="0"/>
          <w:i w:val="0"/>
          <w:iCs w:val="0"/>
          <w:noProof/>
          <w:sz w:val="22"/>
          <w:szCs w:val="22"/>
        </w:rPr>
      </w:pPr>
      <w:hyperlink w:anchor="_Toc69405991" w:history="1">
        <w:r w:rsidRPr="00E56FD3">
          <w:rPr>
            <w:rStyle w:val="Hyperlink"/>
            <w:rFonts w:ascii="Arial" w:hAnsi="Arial" w:cs="Arial"/>
            <w:noProof/>
          </w:rPr>
          <w:t>4 - SA1 PRIVATE HOSPITAL, SWANSEA</w:t>
        </w:r>
        <w:r w:rsidRPr="00E56FD3">
          <w:rPr>
            <w:rFonts w:ascii="Arial" w:hAnsi="Arial" w:cs="Arial"/>
            <w:noProof/>
            <w:webHidden/>
          </w:rPr>
          <w:tab/>
        </w:r>
        <w:r w:rsidRPr="00E56FD3">
          <w:rPr>
            <w:rFonts w:ascii="Arial" w:hAnsi="Arial" w:cs="Arial"/>
            <w:noProof/>
            <w:webHidden/>
          </w:rPr>
          <w:fldChar w:fldCharType="begin"/>
        </w:r>
        <w:r w:rsidRPr="00E56FD3">
          <w:rPr>
            <w:rFonts w:ascii="Arial" w:hAnsi="Arial" w:cs="Arial"/>
            <w:noProof/>
            <w:webHidden/>
          </w:rPr>
          <w:instrText xml:space="preserve"> PAGEREF _Toc69405991 \h </w:instrText>
        </w:r>
        <w:r w:rsidRPr="00E56FD3">
          <w:rPr>
            <w:rFonts w:ascii="Arial" w:hAnsi="Arial" w:cs="Arial"/>
            <w:noProof/>
            <w:webHidden/>
          </w:rPr>
        </w:r>
        <w:r w:rsidRPr="00E56FD3">
          <w:rPr>
            <w:rFonts w:ascii="Arial" w:hAnsi="Arial" w:cs="Arial"/>
            <w:noProof/>
            <w:webHidden/>
          </w:rPr>
          <w:fldChar w:fldCharType="separate"/>
        </w:r>
        <w:r w:rsidRPr="00E56FD3">
          <w:rPr>
            <w:rFonts w:ascii="Arial" w:hAnsi="Arial" w:cs="Arial"/>
            <w:noProof/>
            <w:webHidden/>
          </w:rPr>
          <w:t>9</w:t>
        </w:r>
        <w:r w:rsidRPr="00E56FD3">
          <w:rPr>
            <w:rFonts w:ascii="Arial" w:hAnsi="Arial" w:cs="Arial"/>
            <w:noProof/>
            <w:webHidden/>
          </w:rPr>
          <w:fldChar w:fldCharType="end"/>
        </w:r>
      </w:hyperlink>
    </w:p>
    <w:p w14:paraId="320CE74E" w14:textId="5D10185A" w:rsidR="00D9011E" w:rsidRPr="00E56FD3" w:rsidRDefault="00D9011E">
      <w:pPr>
        <w:pStyle w:val="TOC1"/>
        <w:tabs>
          <w:tab w:val="right" w:leader="dot" w:pos="8630"/>
        </w:tabs>
        <w:rPr>
          <w:rFonts w:ascii="Arial" w:eastAsiaTheme="minorEastAsia" w:hAnsi="Arial" w:cs="Arial"/>
          <w:b w:val="0"/>
          <w:bCs w:val="0"/>
          <w:i w:val="0"/>
          <w:iCs w:val="0"/>
          <w:noProof/>
          <w:sz w:val="22"/>
          <w:szCs w:val="22"/>
        </w:rPr>
      </w:pPr>
      <w:hyperlink w:anchor="_Toc69405992" w:history="1">
        <w:r w:rsidRPr="00E56FD3">
          <w:rPr>
            <w:rStyle w:val="Hyperlink"/>
            <w:rFonts w:ascii="Arial" w:hAnsi="Arial" w:cs="Arial"/>
            <w:noProof/>
          </w:rPr>
          <w:t>5 - SMALL WORLD THEATRE REFURBISHMENT, MUMBLES</w:t>
        </w:r>
        <w:r w:rsidRPr="00E56FD3">
          <w:rPr>
            <w:rFonts w:ascii="Arial" w:hAnsi="Arial" w:cs="Arial"/>
            <w:noProof/>
            <w:webHidden/>
          </w:rPr>
          <w:tab/>
        </w:r>
        <w:r w:rsidRPr="00E56FD3">
          <w:rPr>
            <w:rFonts w:ascii="Arial" w:hAnsi="Arial" w:cs="Arial"/>
            <w:noProof/>
            <w:webHidden/>
          </w:rPr>
          <w:fldChar w:fldCharType="begin"/>
        </w:r>
        <w:r w:rsidRPr="00E56FD3">
          <w:rPr>
            <w:rFonts w:ascii="Arial" w:hAnsi="Arial" w:cs="Arial"/>
            <w:noProof/>
            <w:webHidden/>
          </w:rPr>
          <w:instrText xml:space="preserve"> PAGEREF _Toc69405992 \h </w:instrText>
        </w:r>
        <w:r w:rsidRPr="00E56FD3">
          <w:rPr>
            <w:rFonts w:ascii="Arial" w:hAnsi="Arial" w:cs="Arial"/>
            <w:noProof/>
            <w:webHidden/>
          </w:rPr>
        </w:r>
        <w:r w:rsidRPr="00E56FD3">
          <w:rPr>
            <w:rFonts w:ascii="Arial" w:hAnsi="Arial" w:cs="Arial"/>
            <w:noProof/>
            <w:webHidden/>
          </w:rPr>
          <w:fldChar w:fldCharType="separate"/>
        </w:r>
        <w:r w:rsidRPr="00E56FD3">
          <w:rPr>
            <w:rFonts w:ascii="Arial" w:hAnsi="Arial" w:cs="Arial"/>
            <w:noProof/>
            <w:webHidden/>
          </w:rPr>
          <w:t>11</w:t>
        </w:r>
        <w:r w:rsidRPr="00E56FD3">
          <w:rPr>
            <w:rFonts w:ascii="Arial" w:hAnsi="Arial" w:cs="Arial"/>
            <w:noProof/>
            <w:webHidden/>
          </w:rPr>
          <w:fldChar w:fldCharType="end"/>
        </w:r>
      </w:hyperlink>
    </w:p>
    <w:p w14:paraId="34127C85" w14:textId="025C2FA0" w:rsidR="00D9011E" w:rsidRPr="00E56FD3" w:rsidRDefault="00D9011E">
      <w:pPr>
        <w:pStyle w:val="TOC1"/>
        <w:tabs>
          <w:tab w:val="right" w:leader="dot" w:pos="8630"/>
        </w:tabs>
        <w:rPr>
          <w:rFonts w:ascii="Arial" w:eastAsiaTheme="minorEastAsia" w:hAnsi="Arial" w:cs="Arial"/>
          <w:b w:val="0"/>
          <w:bCs w:val="0"/>
          <w:i w:val="0"/>
          <w:iCs w:val="0"/>
          <w:noProof/>
          <w:sz w:val="22"/>
          <w:szCs w:val="22"/>
        </w:rPr>
      </w:pPr>
      <w:hyperlink w:anchor="_Toc69405993" w:history="1">
        <w:r w:rsidRPr="00E56FD3">
          <w:rPr>
            <w:rStyle w:val="Hyperlink"/>
            <w:rFonts w:ascii="Arial" w:hAnsi="Arial" w:cs="Arial"/>
            <w:noProof/>
          </w:rPr>
          <w:t>6 - UWTSD HOLIDAY PARK RESTORATION</w:t>
        </w:r>
        <w:r w:rsidRPr="00E56FD3">
          <w:rPr>
            <w:rFonts w:ascii="Arial" w:hAnsi="Arial" w:cs="Arial"/>
            <w:noProof/>
            <w:webHidden/>
          </w:rPr>
          <w:tab/>
        </w:r>
        <w:r w:rsidRPr="00E56FD3">
          <w:rPr>
            <w:rFonts w:ascii="Arial" w:hAnsi="Arial" w:cs="Arial"/>
            <w:noProof/>
            <w:webHidden/>
          </w:rPr>
          <w:fldChar w:fldCharType="begin"/>
        </w:r>
        <w:r w:rsidRPr="00E56FD3">
          <w:rPr>
            <w:rFonts w:ascii="Arial" w:hAnsi="Arial" w:cs="Arial"/>
            <w:noProof/>
            <w:webHidden/>
          </w:rPr>
          <w:instrText xml:space="preserve"> PAGEREF _Toc69405993 \h </w:instrText>
        </w:r>
        <w:r w:rsidRPr="00E56FD3">
          <w:rPr>
            <w:rFonts w:ascii="Arial" w:hAnsi="Arial" w:cs="Arial"/>
            <w:noProof/>
            <w:webHidden/>
          </w:rPr>
        </w:r>
        <w:r w:rsidRPr="00E56FD3">
          <w:rPr>
            <w:rFonts w:ascii="Arial" w:hAnsi="Arial" w:cs="Arial"/>
            <w:noProof/>
            <w:webHidden/>
          </w:rPr>
          <w:fldChar w:fldCharType="separate"/>
        </w:r>
        <w:r w:rsidRPr="00E56FD3">
          <w:rPr>
            <w:rFonts w:ascii="Arial" w:hAnsi="Arial" w:cs="Arial"/>
            <w:noProof/>
            <w:webHidden/>
          </w:rPr>
          <w:t>13</w:t>
        </w:r>
        <w:r w:rsidRPr="00E56FD3">
          <w:rPr>
            <w:rFonts w:ascii="Arial" w:hAnsi="Arial" w:cs="Arial"/>
            <w:noProof/>
            <w:webHidden/>
          </w:rPr>
          <w:fldChar w:fldCharType="end"/>
        </w:r>
      </w:hyperlink>
    </w:p>
    <w:p w14:paraId="443FC458" w14:textId="3F02FD3C" w:rsidR="00D9011E" w:rsidRPr="00E56FD3" w:rsidRDefault="00D9011E">
      <w:pPr>
        <w:pStyle w:val="TOC1"/>
        <w:tabs>
          <w:tab w:val="right" w:leader="dot" w:pos="8630"/>
        </w:tabs>
        <w:rPr>
          <w:rFonts w:ascii="Arial" w:eastAsiaTheme="minorEastAsia" w:hAnsi="Arial" w:cs="Arial"/>
          <w:b w:val="0"/>
          <w:bCs w:val="0"/>
          <w:i w:val="0"/>
          <w:iCs w:val="0"/>
          <w:noProof/>
          <w:sz w:val="22"/>
          <w:szCs w:val="22"/>
        </w:rPr>
      </w:pPr>
      <w:hyperlink w:anchor="_Toc69405994" w:history="1">
        <w:r w:rsidRPr="00E56FD3">
          <w:rPr>
            <w:rStyle w:val="Hyperlink"/>
            <w:rFonts w:ascii="Arial" w:hAnsi="Arial" w:cs="Arial"/>
            <w:noProof/>
          </w:rPr>
          <w:t>7 - CREATE4 FACTORY, LLANELLI</w:t>
        </w:r>
        <w:r w:rsidRPr="00E56FD3">
          <w:rPr>
            <w:rFonts w:ascii="Arial" w:hAnsi="Arial" w:cs="Arial"/>
            <w:noProof/>
            <w:webHidden/>
          </w:rPr>
          <w:tab/>
        </w:r>
        <w:r w:rsidRPr="00E56FD3">
          <w:rPr>
            <w:rFonts w:ascii="Arial" w:hAnsi="Arial" w:cs="Arial"/>
            <w:noProof/>
            <w:webHidden/>
          </w:rPr>
          <w:fldChar w:fldCharType="begin"/>
        </w:r>
        <w:r w:rsidRPr="00E56FD3">
          <w:rPr>
            <w:rFonts w:ascii="Arial" w:hAnsi="Arial" w:cs="Arial"/>
            <w:noProof/>
            <w:webHidden/>
          </w:rPr>
          <w:instrText xml:space="preserve"> PAGEREF _Toc69405994 \h </w:instrText>
        </w:r>
        <w:r w:rsidRPr="00E56FD3">
          <w:rPr>
            <w:rFonts w:ascii="Arial" w:hAnsi="Arial" w:cs="Arial"/>
            <w:noProof/>
            <w:webHidden/>
          </w:rPr>
        </w:r>
        <w:r w:rsidRPr="00E56FD3">
          <w:rPr>
            <w:rFonts w:ascii="Arial" w:hAnsi="Arial" w:cs="Arial"/>
            <w:noProof/>
            <w:webHidden/>
          </w:rPr>
          <w:fldChar w:fldCharType="separate"/>
        </w:r>
        <w:r w:rsidRPr="00E56FD3">
          <w:rPr>
            <w:rFonts w:ascii="Arial" w:hAnsi="Arial" w:cs="Arial"/>
            <w:noProof/>
            <w:webHidden/>
          </w:rPr>
          <w:t>15</w:t>
        </w:r>
        <w:r w:rsidRPr="00E56FD3">
          <w:rPr>
            <w:rFonts w:ascii="Arial" w:hAnsi="Arial" w:cs="Arial"/>
            <w:noProof/>
            <w:webHidden/>
          </w:rPr>
          <w:fldChar w:fldCharType="end"/>
        </w:r>
      </w:hyperlink>
    </w:p>
    <w:p w14:paraId="6B4F9A4A" w14:textId="5D5C4F7D" w:rsidR="001B540A" w:rsidRPr="00E56FD3" w:rsidRDefault="00D9011E" w:rsidP="006B7C41">
      <w:pPr>
        <w:pStyle w:val="BodyText"/>
        <w:rPr>
          <w:rFonts w:ascii="Arial" w:hAnsi="Arial" w:cs="Arial"/>
        </w:rPr>
      </w:pPr>
      <w:r w:rsidRPr="00E56FD3">
        <w:rPr>
          <w:rFonts w:ascii="Arial" w:hAnsi="Arial" w:cs="Arial"/>
          <w:color w:val="000000"/>
        </w:rPr>
        <w:fldChar w:fldCharType="end"/>
      </w:r>
      <w:r w:rsidR="001B540A" w:rsidRPr="00E56FD3">
        <w:rPr>
          <w:rFonts w:ascii="Arial" w:hAnsi="Arial" w:cs="Arial"/>
          <w:color w:val="000000"/>
        </w:rPr>
        <w:br/>
      </w:r>
    </w:p>
    <w:p w14:paraId="0F5DB161" w14:textId="186A8047" w:rsidR="006B7C41" w:rsidRPr="00E56FD3" w:rsidRDefault="006B7C41" w:rsidP="006B7C41">
      <w:pPr>
        <w:pStyle w:val="BodyText"/>
        <w:rPr>
          <w:rFonts w:ascii="Arial" w:hAnsi="Arial" w:cs="Arial"/>
        </w:rPr>
      </w:pPr>
    </w:p>
    <w:p w14:paraId="48C7D372" w14:textId="7B278C5C" w:rsidR="006B7C41" w:rsidRPr="00E56FD3" w:rsidRDefault="006B7C41" w:rsidP="006B7C41">
      <w:pPr>
        <w:pStyle w:val="BodyText"/>
        <w:rPr>
          <w:rFonts w:ascii="Arial" w:hAnsi="Arial" w:cs="Arial"/>
        </w:rPr>
      </w:pPr>
    </w:p>
    <w:p w14:paraId="37409524" w14:textId="77777777" w:rsidR="003E4BDA" w:rsidRPr="00E56FD3" w:rsidRDefault="003E4BDA" w:rsidP="006B7C41">
      <w:pPr>
        <w:pStyle w:val="BodyText"/>
        <w:rPr>
          <w:rFonts w:ascii="Arial" w:hAnsi="Arial" w:cs="Arial"/>
        </w:rPr>
      </w:pPr>
    </w:p>
    <w:p w14:paraId="021E6AA1" w14:textId="63ED5D9B" w:rsidR="006B7C41" w:rsidRPr="00E56FD3" w:rsidRDefault="006B7C41" w:rsidP="006B7C41">
      <w:pPr>
        <w:pStyle w:val="BodyText"/>
        <w:rPr>
          <w:rFonts w:ascii="Arial" w:hAnsi="Arial" w:cs="Arial"/>
        </w:rPr>
      </w:pPr>
    </w:p>
    <w:p w14:paraId="242CE937" w14:textId="69FBAEA8" w:rsidR="006B7C41" w:rsidRPr="00E56FD3" w:rsidRDefault="006B7C41" w:rsidP="006B7C41">
      <w:pPr>
        <w:pStyle w:val="BodyText"/>
        <w:rPr>
          <w:rFonts w:ascii="Arial" w:hAnsi="Arial" w:cs="Arial"/>
        </w:rPr>
      </w:pPr>
    </w:p>
    <w:p w14:paraId="77684E67" w14:textId="7794AA6B" w:rsidR="006B7C41" w:rsidRPr="00E56FD3" w:rsidRDefault="006B7C41" w:rsidP="006B7C41">
      <w:pPr>
        <w:pStyle w:val="BodyText"/>
        <w:rPr>
          <w:rFonts w:ascii="Arial" w:hAnsi="Arial" w:cs="Arial"/>
        </w:rPr>
      </w:pPr>
    </w:p>
    <w:p w14:paraId="1D5AC562" w14:textId="3E52F37A" w:rsidR="006B7C41" w:rsidRPr="00E56FD3" w:rsidRDefault="006B7C41" w:rsidP="006B7C41">
      <w:pPr>
        <w:pStyle w:val="BodyText"/>
        <w:rPr>
          <w:rFonts w:ascii="Arial" w:hAnsi="Arial" w:cs="Arial"/>
        </w:rPr>
      </w:pPr>
    </w:p>
    <w:p w14:paraId="0F5375FA" w14:textId="0FE1A574" w:rsidR="006B7C41" w:rsidRPr="00E56FD3" w:rsidRDefault="006B7C41" w:rsidP="006B7C41">
      <w:pPr>
        <w:pStyle w:val="BodyText"/>
        <w:rPr>
          <w:rFonts w:ascii="Arial" w:hAnsi="Arial" w:cs="Arial"/>
        </w:rPr>
      </w:pPr>
    </w:p>
    <w:p w14:paraId="5E951E5E" w14:textId="19BAE414" w:rsidR="006B7C41" w:rsidRPr="00E56FD3" w:rsidRDefault="006B7C41" w:rsidP="006B7C41">
      <w:pPr>
        <w:pStyle w:val="BodyText"/>
        <w:rPr>
          <w:rFonts w:ascii="Arial" w:hAnsi="Arial" w:cs="Arial"/>
        </w:rPr>
      </w:pPr>
    </w:p>
    <w:p w14:paraId="31CC8445" w14:textId="0DFB1CF7" w:rsidR="006B7C41" w:rsidRPr="00E56FD3" w:rsidRDefault="006B7C41" w:rsidP="006B7C41">
      <w:pPr>
        <w:pStyle w:val="BodyText"/>
        <w:rPr>
          <w:rFonts w:ascii="Arial" w:hAnsi="Arial" w:cs="Arial"/>
        </w:rPr>
      </w:pPr>
    </w:p>
    <w:p w14:paraId="7592F7A9" w14:textId="2233F69F" w:rsidR="006B7C41" w:rsidRPr="00E56FD3" w:rsidRDefault="006B7C41" w:rsidP="006B7C41">
      <w:pPr>
        <w:pStyle w:val="BodyText"/>
        <w:rPr>
          <w:rFonts w:ascii="Arial" w:hAnsi="Arial" w:cs="Arial"/>
        </w:rPr>
      </w:pPr>
    </w:p>
    <w:p w14:paraId="3E88FEB7" w14:textId="28A07ADD" w:rsidR="006B7C41" w:rsidRPr="00E56FD3" w:rsidRDefault="006B7C41" w:rsidP="006B7C41">
      <w:pPr>
        <w:pStyle w:val="BodyText"/>
        <w:rPr>
          <w:rFonts w:ascii="Arial" w:hAnsi="Arial" w:cs="Arial"/>
        </w:rPr>
      </w:pPr>
    </w:p>
    <w:p w14:paraId="2F963598" w14:textId="3092E2BC" w:rsidR="006B7C41" w:rsidRPr="00E56FD3" w:rsidRDefault="006B7C41" w:rsidP="006B7C41">
      <w:pPr>
        <w:pStyle w:val="BodyText"/>
        <w:rPr>
          <w:rFonts w:ascii="Arial" w:hAnsi="Arial" w:cs="Arial"/>
        </w:rPr>
      </w:pPr>
    </w:p>
    <w:p w14:paraId="0E1109F6" w14:textId="3EB7D6AB" w:rsidR="006B7C41" w:rsidRPr="00E56FD3" w:rsidRDefault="006B7C41" w:rsidP="006B7C41">
      <w:pPr>
        <w:pStyle w:val="BodyText"/>
        <w:rPr>
          <w:rFonts w:ascii="Arial" w:hAnsi="Arial" w:cs="Arial"/>
        </w:rPr>
      </w:pPr>
    </w:p>
    <w:p w14:paraId="2DB32FB8" w14:textId="77777777" w:rsidR="006B7C41" w:rsidRPr="00E56FD3" w:rsidRDefault="006B7C41" w:rsidP="006B7C41">
      <w:pPr>
        <w:pStyle w:val="BodyText"/>
        <w:rPr>
          <w:rFonts w:ascii="Arial" w:hAnsi="Arial" w:cs="Arial"/>
        </w:rPr>
      </w:pPr>
    </w:p>
    <w:p w14:paraId="67DEE8DD" w14:textId="0F353950" w:rsidR="001B540A" w:rsidRPr="00E56FD3" w:rsidRDefault="00A6186B" w:rsidP="00A6186B">
      <w:pPr>
        <w:pStyle w:val="Heading1"/>
        <w:jc w:val="left"/>
        <w:rPr>
          <w:rFonts w:ascii="Arial" w:hAnsi="Arial" w:cs="Arial"/>
          <w:color w:val="000000"/>
          <w:sz w:val="24"/>
        </w:rPr>
      </w:pPr>
      <w:bookmarkStart w:id="0" w:name="_Toc69405988"/>
      <w:r w:rsidRPr="00E56FD3">
        <w:rPr>
          <w:rFonts w:ascii="Arial" w:hAnsi="Arial" w:cs="Arial"/>
          <w:color w:val="000000"/>
          <w:sz w:val="24"/>
        </w:rPr>
        <w:lastRenderedPageBreak/>
        <w:t xml:space="preserve">1 - </w:t>
      </w:r>
      <w:r w:rsidR="006B7C41" w:rsidRPr="00E56FD3">
        <w:rPr>
          <w:rFonts w:ascii="Arial" w:hAnsi="Arial" w:cs="Arial"/>
          <w:color w:val="000000"/>
          <w:sz w:val="24"/>
        </w:rPr>
        <w:t>A</w:t>
      </w:r>
      <w:r w:rsidR="00D9011E" w:rsidRPr="00E56FD3">
        <w:rPr>
          <w:rFonts w:ascii="Arial" w:hAnsi="Arial" w:cs="Arial"/>
          <w:color w:val="000000"/>
          <w:sz w:val="24"/>
        </w:rPr>
        <w:t>BSTRACT</w:t>
      </w:r>
      <w:bookmarkEnd w:id="0"/>
    </w:p>
    <w:p w14:paraId="42930C9C" w14:textId="7A2326EB" w:rsidR="006B7C41" w:rsidRPr="00E56FD3" w:rsidRDefault="006B7C41" w:rsidP="006B7C41">
      <w:pPr>
        <w:pStyle w:val="NoSpacing"/>
        <w:rPr>
          <w:rFonts w:ascii="Arial" w:hAnsi="Arial" w:cs="Arial"/>
          <w:sz w:val="24"/>
          <w:szCs w:val="24"/>
        </w:rPr>
      </w:pPr>
      <w:bookmarkStart w:id="1" w:name="_Toc68203062"/>
      <w:r w:rsidRPr="00E56FD3">
        <w:rPr>
          <w:rFonts w:ascii="Arial" w:hAnsi="Arial" w:cs="Arial"/>
          <w:sz w:val="24"/>
          <w:szCs w:val="24"/>
        </w:rPr>
        <w:t>The purpose of this report is to advise</w:t>
      </w:r>
      <w:r w:rsidR="00DE03B8" w:rsidRPr="00E56FD3">
        <w:rPr>
          <w:rFonts w:ascii="Arial" w:hAnsi="Arial" w:cs="Arial"/>
          <w:sz w:val="24"/>
          <w:szCs w:val="24"/>
        </w:rPr>
        <w:t xml:space="preserve"> on </w:t>
      </w:r>
      <w:r w:rsidRPr="00E56FD3">
        <w:rPr>
          <w:rFonts w:ascii="Arial" w:hAnsi="Arial" w:cs="Arial"/>
          <w:sz w:val="24"/>
          <w:szCs w:val="24"/>
        </w:rPr>
        <w:t xml:space="preserve">appropriate procurement routes for </w:t>
      </w:r>
      <w:proofErr w:type="gramStart"/>
      <w:r w:rsidRPr="00E56FD3">
        <w:rPr>
          <w:rFonts w:ascii="Arial" w:hAnsi="Arial" w:cs="Arial"/>
          <w:sz w:val="24"/>
          <w:szCs w:val="24"/>
        </w:rPr>
        <w:t>a number of</w:t>
      </w:r>
      <w:proofErr w:type="gramEnd"/>
      <w:r w:rsidRPr="00E56FD3">
        <w:rPr>
          <w:rFonts w:ascii="Arial" w:hAnsi="Arial" w:cs="Arial"/>
          <w:sz w:val="24"/>
          <w:szCs w:val="24"/>
        </w:rPr>
        <w:t xml:space="preserve"> upcoming schemes in the South Wales region. These conclusions are drawn from </w:t>
      </w:r>
      <w:r w:rsidRPr="00E56FD3">
        <w:rPr>
          <w:rFonts w:ascii="Arial" w:hAnsi="Arial" w:cs="Arial"/>
          <w:sz w:val="24"/>
          <w:szCs w:val="24"/>
          <w:lang w:val="en-GB"/>
        </w:rPr>
        <w:t>analy</w:t>
      </w:r>
      <w:r w:rsidR="00ED6BAC" w:rsidRPr="00E56FD3">
        <w:rPr>
          <w:rFonts w:ascii="Arial" w:hAnsi="Arial" w:cs="Arial"/>
          <w:sz w:val="24"/>
          <w:szCs w:val="24"/>
          <w:lang w:val="en-GB"/>
        </w:rPr>
        <w:t>s</w:t>
      </w:r>
      <w:r w:rsidRPr="00E56FD3">
        <w:rPr>
          <w:rFonts w:ascii="Arial" w:hAnsi="Arial" w:cs="Arial"/>
          <w:sz w:val="24"/>
          <w:szCs w:val="24"/>
          <w:lang w:val="en-GB"/>
        </w:rPr>
        <w:t>ing</w:t>
      </w:r>
      <w:r w:rsidRPr="00E56FD3">
        <w:rPr>
          <w:rFonts w:ascii="Arial" w:hAnsi="Arial" w:cs="Arial"/>
          <w:sz w:val="24"/>
          <w:szCs w:val="24"/>
        </w:rPr>
        <w:t xml:space="preserve"> each scheme individually as it is widely recogni</w:t>
      </w:r>
      <w:r w:rsidR="004C37D4" w:rsidRPr="00E56FD3">
        <w:rPr>
          <w:rFonts w:ascii="Arial" w:hAnsi="Arial" w:cs="Arial"/>
          <w:sz w:val="24"/>
          <w:szCs w:val="24"/>
        </w:rPr>
        <w:t>z</w:t>
      </w:r>
      <w:r w:rsidRPr="00E56FD3">
        <w:rPr>
          <w:rFonts w:ascii="Arial" w:hAnsi="Arial" w:cs="Arial"/>
          <w:sz w:val="24"/>
          <w:szCs w:val="24"/>
        </w:rPr>
        <w:t>ed that certain procurement methods are more appropriate for certain schemes</w:t>
      </w:r>
      <w:r w:rsidR="003B39D1" w:rsidRPr="00E56FD3">
        <w:rPr>
          <w:rFonts w:ascii="Arial" w:hAnsi="Arial" w:cs="Arial"/>
          <w:sz w:val="24"/>
          <w:szCs w:val="24"/>
        </w:rPr>
        <w:t>,</w:t>
      </w:r>
      <w:r w:rsidRPr="00E56FD3">
        <w:rPr>
          <w:rFonts w:ascii="Arial" w:hAnsi="Arial" w:cs="Arial"/>
          <w:sz w:val="24"/>
          <w:szCs w:val="24"/>
        </w:rPr>
        <w:t xml:space="preserve"> with no one procurement method being superior.</w:t>
      </w:r>
    </w:p>
    <w:p w14:paraId="1E5797DD" w14:textId="77777777" w:rsidR="006B7C41" w:rsidRPr="00E56FD3" w:rsidRDefault="006B7C41" w:rsidP="006B7C41">
      <w:pPr>
        <w:pStyle w:val="NoSpacing"/>
        <w:rPr>
          <w:rFonts w:ascii="Arial" w:hAnsi="Arial" w:cs="Arial"/>
          <w:sz w:val="24"/>
          <w:szCs w:val="24"/>
        </w:rPr>
      </w:pPr>
    </w:p>
    <w:p w14:paraId="2169AEF0" w14:textId="77777777" w:rsidR="006B7C41" w:rsidRPr="00E56FD3" w:rsidRDefault="006B7C41" w:rsidP="006B7C41">
      <w:pPr>
        <w:pStyle w:val="NoSpacing"/>
        <w:rPr>
          <w:rFonts w:ascii="Arial" w:hAnsi="Arial" w:cs="Arial"/>
          <w:i/>
          <w:iCs/>
          <w:sz w:val="24"/>
          <w:szCs w:val="24"/>
          <w:lang w:val="en-GB"/>
        </w:rPr>
      </w:pPr>
      <w:r w:rsidRPr="00E56FD3">
        <w:rPr>
          <w:rFonts w:ascii="Arial" w:hAnsi="Arial" w:cs="Arial"/>
          <w:i/>
          <w:iCs/>
          <w:sz w:val="24"/>
          <w:szCs w:val="24"/>
          <w:lang w:val="en-GB"/>
        </w:rPr>
        <w:t>“Comparing which procurement method is ‘best’ is nigh-impossible – there is no direct way to measure, as construction projects are bespoke and differ substantially from project to project in many aspects” (CIOB, 2010)</w:t>
      </w:r>
    </w:p>
    <w:p w14:paraId="6E68E2C2" w14:textId="77777777" w:rsidR="006B7C41" w:rsidRPr="00E56FD3" w:rsidRDefault="006B7C41" w:rsidP="006B7C41">
      <w:pPr>
        <w:pStyle w:val="NoSpacing"/>
        <w:rPr>
          <w:rFonts w:ascii="Arial" w:hAnsi="Arial" w:cs="Arial"/>
          <w:sz w:val="24"/>
          <w:szCs w:val="24"/>
        </w:rPr>
      </w:pPr>
    </w:p>
    <w:p w14:paraId="48D027CF" w14:textId="66BC81BF" w:rsidR="006B7C41" w:rsidRPr="00E56FD3" w:rsidRDefault="006B7C41" w:rsidP="006B7C41">
      <w:pPr>
        <w:pStyle w:val="NoSpacing"/>
        <w:rPr>
          <w:rFonts w:ascii="Arial" w:hAnsi="Arial" w:cs="Arial"/>
          <w:sz w:val="24"/>
          <w:szCs w:val="24"/>
        </w:rPr>
      </w:pPr>
      <w:r w:rsidRPr="00E56FD3">
        <w:rPr>
          <w:rFonts w:ascii="Arial" w:hAnsi="Arial" w:cs="Arial"/>
          <w:sz w:val="24"/>
          <w:szCs w:val="24"/>
        </w:rPr>
        <w:t>This report also contains the reasons for selecting the respective procurement routes and will also feature advice and guidance on the tendering and post contract process.</w:t>
      </w:r>
    </w:p>
    <w:p w14:paraId="68CA7BFD" w14:textId="4E3A7844" w:rsidR="006B7C41" w:rsidRPr="00E56FD3" w:rsidRDefault="006B7C41" w:rsidP="006B7C41">
      <w:pPr>
        <w:pStyle w:val="NoSpacing"/>
        <w:rPr>
          <w:rFonts w:ascii="Arial" w:hAnsi="Arial" w:cs="Arial"/>
          <w:sz w:val="24"/>
          <w:szCs w:val="24"/>
        </w:rPr>
      </w:pPr>
    </w:p>
    <w:p w14:paraId="34249B0D" w14:textId="7672CAEF" w:rsidR="006B7C41" w:rsidRPr="00E56FD3" w:rsidRDefault="006B7C41" w:rsidP="006B7C41">
      <w:pPr>
        <w:pStyle w:val="NoSpacing"/>
        <w:rPr>
          <w:rFonts w:ascii="Arial" w:hAnsi="Arial" w:cs="Arial"/>
          <w:sz w:val="24"/>
          <w:szCs w:val="24"/>
        </w:rPr>
      </w:pPr>
    </w:p>
    <w:p w14:paraId="2CE018A7" w14:textId="7E2B2EC9" w:rsidR="006B7C41" w:rsidRPr="00E56FD3" w:rsidRDefault="006B7C41" w:rsidP="006B7C41">
      <w:pPr>
        <w:pStyle w:val="NoSpacing"/>
        <w:rPr>
          <w:rFonts w:ascii="Arial" w:hAnsi="Arial" w:cs="Arial"/>
          <w:sz w:val="24"/>
          <w:szCs w:val="24"/>
        </w:rPr>
      </w:pPr>
    </w:p>
    <w:p w14:paraId="59AEC077" w14:textId="6526806D" w:rsidR="006B7C41" w:rsidRPr="00E56FD3" w:rsidRDefault="006B7C41" w:rsidP="006B7C41">
      <w:pPr>
        <w:pStyle w:val="NoSpacing"/>
        <w:rPr>
          <w:rFonts w:ascii="Arial" w:hAnsi="Arial" w:cs="Arial"/>
          <w:sz w:val="24"/>
          <w:szCs w:val="24"/>
        </w:rPr>
      </w:pPr>
    </w:p>
    <w:p w14:paraId="1119C5D8" w14:textId="4C89C4DE" w:rsidR="006B7C41" w:rsidRPr="00E56FD3" w:rsidRDefault="006B7C41" w:rsidP="006B7C41">
      <w:pPr>
        <w:pStyle w:val="NoSpacing"/>
        <w:rPr>
          <w:rFonts w:ascii="Arial" w:hAnsi="Arial" w:cs="Arial"/>
          <w:sz w:val="24"/>
          <w:szCs w:val="24"/>
        </w:rPr>
      </w:pPr>
    </w:p>
    <w:p w14:paraId="5C52581B" w14:textId="4E11B8B6" w:rsidR="006B7C41" w:rsidRPr="00E56FD3" w:rsidRDefault="006B7C41" w:rsidP="006B7C41">
      <w:pPr>
        <w:pStyle w:val="NoSpacing"/>
        <w:rPr>
          <w:rFonts w:ascii="Arial" w:hAnsi="Arial" w:cs="Arial"/>
          <w:sz w:val="24"/>
          <w:szCs w:val="24"/>
        </w:rPr>
      </w:pPr>
    </w:p>
    <w:p w14:paraId="18E7F20A" w14:textId="2C2BC937" w:rsidR="006B7C41" w:rsidRPr="00E56FD3" w:rsidRDefault="006B7C41" w:rsidP="006B7C41">
      <w:pPr>
        <w:pStyle w:val="NoSpacing"/>
        <w:rPr>
          <w:rFonts w:ascii="Arial" w:hAnsi="Arial" w:cs="Arial"/>
          <w:sz w:val="24"/>
          <w:szCs w:val="24"/>
        </w:rPr>
      </w:pPr>
    </w:p>
    <w:p w14:paraId="26D302F9" w14:textId="2EE3B0B3" w:rsidR="006B7C41" w:rsidRPr="00E56FD3" w:rsidRDefault="006B7C41" w:rsidP="006B7C41">
      <w:pPr>
        <w:pStyle w:val="NoSpacing"/>
        <w:rPr>
          <w:rFonts w:ascii="Arial" w:hAnsi="Arial" w:cs="Arial"/>
          <w:sz w:val="24"/>
          <w:szCs w:val="24"/>
        </w:rPr>
      </w:pPr>
    </w:p>
    <w:p w14:paraId="6FFE8377" w14:textId="280BED73" w:rsidR="006B7C41" w:rsidRPr="00E56FD3" w:rsidRDefault="006B7C41" w:rsidP="006B7C41">
      <w:pPr>
        <w:pStyle w:val="NoSpacing"/>
        <w:rPr>
          <w:rFonts w:ascii="Arial" w:hAnsi="Arial" w:cs="Arial"/>
          <w:sz w:val="24"/>
          <w:szCs w:val="24"/>
        </w:rPr>
      </w:pPr>
    </w:p>
    <w:p w14:paraId="6CA11CEF" w14:textId="406377BC" w:rsidR="006B7C41" w:rsidRPr="00E56FD3" w:rsidRDefault="006B7C41" w:rsidP="006B7C41">
      <w:pPr>
        <w:pStyle w:val="NoSpacing"/>
        <w:rPr>
          <w:rFonts w:ascii="Arial" w:hAnsi="Arial" w:cs="Arial"/>
          <w:sz w:val="24"/>
          <w:szCs w:val="24"/>
        </w:rPr>
      </w:pPr>
    </w:p>
    <w:p w14:paraId="42F53513" w14:textId="16B8E279" w:rsidR="006B7C41" w:rsidRPr="00E56FD3" w:rsidRDefault="006B7C41" w:rsidP="006B7C41">
      <w:pPr>
        <w:pStyle w:val="NoSpacing"/>
        <w:rPr>
          <w:rFonts w:ascii="Arial" w:hAnsi="Arial" w:cs="Arial"/>
          <w:sz w:val="24"/>
          <w:szCs w:val="24"/>
        </w:rPr>
      </w:pPr>
    </w:p>
    <w:p w14:paraId="4DD50742" w14:textId="2886EB1A" w:rsidR="006B7C41" w:rsidRPr="00E56FD3" w:rsidRDefault="006B7C41" w:rsidP="006B7C41">
      <w:pPr>
        <w:pStyle w:val="NoSpacing"/>
        <w:rPr>
          <w:rFonts w:ascii="Arial" w:hAnsi="Arial" w:cs="Arial"/>
          <w:sz w:val="24"/>
          <w:szCs w:val="24"/>
        </w:rPr>
      </w:pPr>
    </w:p>
    <w:p w14:paraId="5AF5FE5D" w14:textId="75EC042E" w:rsidR="006B7C41" w:rsidRPr="00E56FD3" w:rsidRDefault="006B7C41" w:rsidP="006B7C41">
      <w:pPr>
        <w:pStyle w:val="NoSpacing"/>
        <w:rPr>
          <w:rFonts w:ascii="Arial" w:hAnsi="Arial" w:cs="Arial"/>
          <w:sz w:val="24"/>
          <w:szCs w:val="24"/>
        </w:rPr>
      </w:pPr>
    </w:p>
    <w:p w14:paraId="7A695F5B" w14:textId="4382BF2A" w:rsidR="006B7C41" w:rsidRPr="00E56FD3" w:rsidRDefault="006B7C41" w:rsidP="006B7C41">
      <w:pPr>
        <w:pStyle w:val="NoSpacing"/>
        <w:rPr>
          <w:rFonts w:ascii="Arial" w:hAnsi="Arial" w:cs="Arial"/>
          <w:sz w:val="24"/>
          <w:szCs w:val="24"/>
        </w:rPr>
      </w:pPr>
    </w:p>
    <w:p w14:paraId="09EC7EA9" w14:textId="78F178EE" w:rsidR="006B7C41" w:rsidRPr="00E56FD3" w:rsidRDefault="006B7C41" w:rsidP="006B7C41">
      <w:pPr>
        <w:pStyle w:val="NoSpacing"/>
        <w:rPr>
          <w:rFonts w:ascii="Arial" w:hAnsi="Arial" w:cs="Arial"/>
          <w:sz w:val="24"/>
          <w:szCs w:val="24"/>
        </w:rPr>
      </w:pPr>
    </w:p>
    <w:p w14:paraId="62B92B89" w14:textId="488C0DAD" w:rsidR="006B7C41" w:rsidRPr="00E56FD3" w:rsidRDefault="006B7C41" w:rsidP="006B7C41">
      <w:pPr>
        <w:pStyle w:val="NoSpacing"/>
        <w:rPr>
          <w:rFonts w:ascii="Arial" w:hAnsi="Arial" w:cs="Arial"/>
          <w:sz w:val="24"/>
          <w:szCs w:val="24"/>
        </w:rPr>
      </w:pPr>
    </w:p>
    <w:p w14:paraId="3FF58E73" w14:textId="0DB9E784" w:rsidR="006B7C41" w:rsidRPr="00E56FD3" w:rsidRDefault="006B7C41" w:rsidP="006B7C41">
      <w:pPr>
        <w:pStyle w:val="NoSpacing"/>
        <w:rPr>
          <w:rFonts w:ascii="Arial" w:hAnsi="Arial" w:cs="Arial"/>
          <w:sz w:val="24"/>
          <w:szCs w:val="24"/>
        </w:rPr>
      </w:pPr>
    </w:p>
    <w:p w14:paraId="2FF35EDD" w14:textId="7D562B49" w:rsidR="006B7C41" w:rsidRPr="00E56FD3" w:rsidRDefault="006B7C41" w:rsidP="006B7C41">
      <w:pPr>
        <w:pStyle w:val="NoSpacing"/>
        <w:rPr>
          <w:rFonts w:ascii="Arial" w:hAnsi="Arial" w:cs="Arial"/>
          <w:sz w:val="24"/>
          <w:szCs w:val="24"/>
        </w:rPr>
      </w:pPr>
    </w:p>
    <w:p w14:paraId="6DC79976" w14:textId="034100B0" w:rsidR="006B7C41" w:rsidRPr="00E56FD3" w:rsidRDefault="006B7C41" w:rsidP="006B7C41">
      <w:pPr>
        <w:pStyle w:val="NoSpacing"/>
        <w:rPr>
          <w:rFonts w:ascii="Arial" w:hAnsi="Arial" w:cs="Arial"/>
          <w:sz w:val="24"/>
          <w:szCs w:val="24"/>
        </w:rPr>
      </w:pPr>
    </w:p>
    <w:p w14:paraId="6FC40FAA" w14:textId="44073344" w:rsidR="006B7C41" w:rsidRPr="00E56FD3" w:rsidRDefault="006B7C41" w:rsidP="006B7C41">
      <w:pPr>
        <w:pStyle w:val="NoSpacing"/>
        <w:rPr>
          <w:rFonts w:ascii="Arial" w:hAnsi="Arial" w:cs="Arial"/>
          <w:sz w:val="24"/>
          <w:szCs w:val="24"/>
        </w:rPr>
      </w:pPr>
    </w:p>
    <w:p w14:paraId="6346A386" w14:textId="2FEB804F" w:rsidR="006B7C41" w:rsidRPr="00E56FD3" w:rsidRDefault="006B7C41" w:rsidP="006B7C41">
      <w:pPr>
        <w:pStyle w:val="NoSpacing"/>
        <w:rPr>
          <w:rFonts w:ascii="Arial" w:hAnsi="Arial" w:cs="Arial"/>
          <w:sz w:val="24"/>
          <w:szCs w:val="24"/>
        </w:rPr>
      </w:pPr>
    </w:p>
    <w:p w14:paraId="78A633C2" w14:textId="4F21C9F1" w:rsidR="006B7C41" w:rsidRPr="00E56FD3" w:rsidRDefault="006B7C41" w:rsidP="006B7C41">
      <w:pPr>
        <w:pStyle w:val="NoSpacing"/>
        <w:rPr>
          <w:rFonts w:ascii="Arial" w:hAnsi="Arial" w:cs="Arial"/>
          <w:sz w:val="24"/>
          <w:szCs w:val="24"/>
        </w:rPr>
      </w:pPr>
    </w:p>
    <w:p w14:paraId="5E4D03BB" w14:textId="5B18AA6A" w:rsidR="006B7C41" w:rsidRPr="00E56FD3" w:rsidRDefault="006B7C41" w:rsidP="006B7C41">
      <w:pPr>
        <w:pStyle w:val="NoSpacing"/>
        <w:rPr>
          <w:rFonts w:ascii="Arial" w:hAnsi="Arial" w:cs="Arial"/>
          <w:sz w:val="24"/>
          <w:szCs w:val="24"/>
        </w:rPr>
      </w:pPr>
    </w:p>
    <w:p w14:paraId="5C4E7D26" w14:textId="69EA1AE5" w:rsidR="006B7C41" w:rsidRPr="00E56FD3" w:rsidRDefault="006B7C41" w:rsidP="006B7C41">
      <w:pPr>
        <w:pStyle w:val="NoSpacing"/>
        <w:rPr>
          <w:rFonts w:ascii="Arial" w:hAnsi="Arial" w:cs="Arial"/>
          <w:sz w:val="24"/>
          <w:szCs w:val="24"/>
        </w:rPr>
      </w:pPr>
    </w:p>
    <w:p w14:paraId="5516AC9D" w14:textId="552391F3" w:rsidR="006B7C41" w:rsidRPr="00E56FD3" w:rsidRDefault="006B7C41" w:rsidP="006B7C41">
      <w:pPr>
        <w:pStyle w:val="NoSpacing"/>
        <w:rPr>
          <w:rFonts w:ascii="Arial" w:hAnsi="Arial" w:cs="Arial"/>
          <w:sz w:val="24"/>
          <w:szCs w:val="24"/>
        </w:rPr>
      </w:pPr>
    </w:p>
    <w:p w14:paraId="50A2FE4E" w14:textId="73F9354F" w:rsidR="006B7C41" w:rsidRPr="00E56FD3" w:rsidRDefault="006B7C41" w:rsidP="006B7C41">
      <w:pPr>
        <w:pStyle w:val="NoSpacing"/>
        <w:rPr>
          <w:rFonts w:ascii="Arial" w:hAnsi="Arial" w:cs="Arial"/>
          <w:sz w:val="24"/>
          <w:szCs w:val="24"/>
        </w:rPr>
      </w:pPr>
    </w:p>
    <w:p w14:paraId="3A7F0F5C" w14:textId="09ABC5E6" w:rsidR="006B7C41" w:rsidRPr="00E56FD3" w:rsidRDefault="006B7C41" w:rsidP="006B7C41">
      <w:pPr>
        <w:pStyle w:val="NoSpacing"/>
        <w:rPr>
          <w:rFonts w:ascii="Arial" w:hAnsi="Arial" w:cs="Arial"/>
          <w:sz w:val="24"/>
          <w:szCs w:val="24"/>
        </w:rPr>
      </w:pPr>
    </w:p>
    <w:p w14:paraId="1DD3BF1B" w14:textId="66479F93" w:rsidR="006B7C41" w:rsidRPr="00E56FD3" w:rsidRDefault="006B7C41" w:rsidP="006B7C41">
      <w:pPr>
        <w:pStyle w:val="NoSpacing"/>
        <w:rPr>
          <w:rFonts w:ascii="Arial" w:hAnsi="Arial" w:cs="Arial"/>
          <w:sz w:val="24"/>
          <w:szCs w:val="24"/>
        </w:rPr>
      </w:pPr>
    </w:p>
    <w:p w14:paraId="64C1AB6F" w14:textId="4E022251" w:rsidR="006B7C41" w:rsidRPr="00E56FD3" w:rsidRDefault="006B7C41" w:rsidP="006B7C41">
      <w:pPr>
        <w:pStyle w:val="NoSpacing"/>
        <w:rPr>
          <w:rFonts w:ascii="Arial" w:hAnsi="Arial" w:cs="Arial"/>
          <w:sz w:val="24"/>
          <w:szCs w:val="24"/>
        </w:rPr>
      </w:pPr>
    </w:p>
    <w:p w14:paraId="42EB49A1" w14:textId="40D61DFC" w:rsidR="006B7C41" w:rsidRPr="00E56FD3" w:rsidRDefault="006B7C41" w:rsidP="006B7C41">
      <w:pPr>
        <w:pStyle w:val="NoSpacing"/>
        <w:rPr>
          <w:rFonts w:ascii="Arial" w:hAnsi="Arial" w:cs="Arial"/>
          <w:sz w:val="24"/>
          <w:szCs w:val="24"/>
        </w:rPr>
      </w:pPr>
    </w:p>
    <w:p w14:paraId="62756415" w14:textId="77777777" w:rsidR="00944BB8" w:rsidRPr="00E56FD3" w:rsidRDefault="00944BB8" w:rsidP="006B7C41">
      <w:pPr>
        <w:pStyle w:val="NoSpacing"/>
        <w:rPr>
          <w:rFonts w:ascii="Arial" w:hAnsi="Arial" w:cs="Arial"/>
          <w:sz w:val="24"/>
          <w:szCs w:val="24"/>
        </w:rPr>
      </w:pPr>
    </w:p>
    <w:p w14:paraId="4CEE8886" w14:textId="07DDB895" w:rsidR="006B7C41" w:rsidRPr="00E56FD3" w:rsidRDefault="009F4B49" w:rsidP="00A6186B">
      <w:pPr>
        <w:pStyle w:val="Heading1"/>
        <w:jc w:val="left"/>
        <w:rPr>
          <w:rFonts w:ascii="Arial" w:hAnsi="Arial" w:cs="Arial"/>
          <w:color w:val="000000"/>
          <w:sz w:val="24"/>
        </w:rPr>
      </w:pPr>
      <w:bookmarkStart w:id="2" w:name="_Toc69405989"/>
      <w:bookmarkEnd w:id="1"/>
      <w:r w:rsidRPr="00E56FD3">
        <w:rPr>
          <w:rFonts w:ascii="Arial" w:hAnsi="Arial" w:cs="Arial"/>
          <w:color w:val="000000"/>
          <w:sz w:val="24"/>
        </w:rPr>
        <w:lastRenderedPageBreak/>
        <w:t>2</w:t>
      </w:r>
      <w:r w:rsidR="00A6186B" w:rsidRPr="00E56FD3">
        <w:rPr>
          <w:rFonts w:ascii="Arial" w:hAnsi="Arial" w:cs="Arial"/>
          <w:color w:val="000000"/>
          <w:sz w:val="24"/>
        </w:rPr>
        <w:t xml:space="preserve"> </w:t>
      </w:r>
      <w:r w:rsidR="00D9011E" w:rsidRPr="00E56FD3">
        <w:rPr>
          <w:rFonts w:ascii="Arial" w:hAnsi="Arial" w:cs="Arial"/>
          <w:color w:val="000000"/>
          <w:sz w:val="24"/>
        </w:rPr>
        <w:t>–</w:t>
      </w:r>
      <w:r w:rsidR="00A6186B" w:rsidRPr="00E56FD3">
        <w:rPr>
          <w:rFonts w:ascii="Arial" w:hAnsi="Arial" w:cs="Arial"/>
          <w:color w:val="000000"/>
          <w:sz w:val="24"/>
        </w:rPr>
        <w:t xml:space="preserve"> </w:t>
      </w:r>
      <w:bookmarkStart w:id="3" w:name="_Toc68203066"/>
      <w:r w:rsidR="00D9011E" w:rsidRPr="00E56FD3">
        <w:rPr>
          <w:rFonts w:ascii="Arial" w:hAnsi="Arial" w:cs="Arial"/>
          <w:color w:val="000000"/>
          <w:sz w:val="24"/>
        </w:rPr>
        <w:t>INTRODUCTION TO PROCUREMENT METHODS</w:t>
      </w:r>
      <w:bookmarkEnd w:id="2"/>
    </w:p>
    <w:p w14:paraId="75F86248" w14:textId="77777777" w:rsidR="006B7C41" w:rsidRPr="00E56FD3" w:rsidRDefault="006B7C41" w:rsidP="006B7C41">
      <w:pPr>
        <w:rPr>
          <w:rFonts w:ascii="Arial" w:hAnsi="Arial" w:cs="Arial"/>
          <w:i/>
          <w:iCs/>
        </w:rPr>
      </w:pPr>
      <w:r w:rsidRPr="00E56FD3">
        <w:rPr>
          <w:rFonts w:ascii="Arial" w:hAnsi="Arial" w:cs="Arial"/>
          <w:i/>
          <w:iCs/>
        </w:rPr>
        <w:t xml:space="preserve">“Procurement is essentially a series of considered risks – each method has individual strengths and weaknesses, which must be carefully calculated by clients and industry alike. </w:t>
      </w:r>
      <w:r w:rsidRPr="00E56FD3">
        <w:rPr>
          <w:rFonts w:ascii="Arial" w:hAnsi="Arial" w:cs="Arial"/>
          <w:i/>
          <w:iCs/>
          <w:color w:val="000000"/>
        </w:rPr>
        <w:t>Selection of an absolute optimal procurement method is difficult, because even the most experienced client or contractor does not know all the potential benefits or risks for each method”</w:t>
      </w:r>
      <w:r w:rsidRPr="00E56FD3">
        <w:rPr>
          <w:rFonts w:ascii="Arial" w:hAnsi="Arial" w:cs="Arial"/>
          <w:i/>
          <w:iCs/>
        </w:rPr>
        <w:t xml:space="preserve"> (CIOB, 2010)</w:t>
      </w:r>
    </w:p>
    <w:p w14:paraId="54DF49AF" w14:textId="77777777" w:rsidR="006B7C41" w:rsidRPr="00E56FD3" w:rsidRDefault="006B7C41" w:rsidP="006B7C41">
      <w:pPr>
        <w:pStyle w:val="NoSpacing"/>
        <w:rPr>
          <w:rFonts w:ascii="Arial" w:hAnsi="Arial" w:cs="Arial"/>
          <w:sz w:val="24"/>
          <w:szCs w:val="24"/>
        </w:rPr>
      </w:pPr>
    </w:p>
    <w:p w14:paraId="151A9D36" w14:textId="5C0F7575" w:rsidR="006B7C41" w:rsidRPr="00E56FD3" w:rsidRDefault="006B7C41" w:rsidP="006B7C41">
      <w:pPr>
        <w:pStyle w:val="NoSpacing"/>
        <w:rPr>
          <w:rFonts w:ascii="Arial" w:hAnsi="Arial" w:cs="Arial"/>
          <w:sz w:val="24"/>
          <w:szCs w:val="24"/>
        </w:rPr>
      </w:pPr>
      <w:r w:rsidRPr="00E56FD3">
        <w:rPr>
          <w:rFonts w:ascii="Arial" w:hAnsi="Arial" w:cs="Arial"/>
          <w:sz w:val="24"/>
          <w:szCs w:val="24"/>
        </w:rPr>
        <w:t xml:space="preserve">The three main procurement methods </w:t>
      </w:r>
      <w:proofErr w:type="spellStart"/>
      <w:r w:rsidRPr="00E56FD3">
        <w:rPr>
          <w:rFonts w:ascii="Arial" w:hAnsi="Arial" w:cs="Arial"/>
          <w:sz w:val="24"/>
          <w:szCs w:val="24"/>
        </w:rPr>
        <w:t>recogni</w:t>
      </w:r>
      <w:r w:rsidR="00ED6BAC" w:rsidRPr="00E56FD3">
        <w:rPr>
          <w:rFonts w:ascii="Arial" w:hAnsi="Arial" w:cs="Arial"/>
          <w:sz w:val="24"/>
          <w:szCs w:val="24"/>
        </w:rPr>
        <w:t>s</w:t>
      </w:r>
      <w:r w:rsidRPr="00E56FD3">
        <w:rPr>
          <w:rFonts w:ascii="Arial" w:hAnsi="Arial" w:cs="Arial"/>
          <w:sz w:val="24"/>
          <w:szCs w:val="24"/>
        </w:rPr>
        <w:t>ed</w:t>
      </w:r>
      <w:proofErr w:type="spellEnd"/>
      <w:r w:rsidRPr="00E56FD3">
        <w:rPr>
          <w:rFonts w:ascii="Arial" w:hAnsi="Arial" w:cs="Arial"/>
          <w:sz w:val="24"/>
          <w:szCs w:val="24"/>
        </w:rPr>
        <w:t xml:space="preserve"> in the UK are traditional, design</w:t>
      </w:r>
      <w:r w:rsidR="00ED6BAC" w:rsidRPr="00E56FD3">
        <w:rPr>
          <w:rFonts w:ascii="Arial" w:hAnsi="Arial" w:cs="Arial"/>
          <w:sz w:val="24"/>
          <w:szCs w:val="24"/>
        </w:rPr>
        <w:t>,</w:t>
      </w:r>
      <w:r w:rsidRPr="00E56FD3">
        <w:rPr>
          <w:rFonts w:ascii="Arial" w:hAnsi="Arial" w:cs="Arial"/>
          <w:sz w:val="24"/>
          <w:szCs w:val="24"/>
        </w:rPr>
        <w:t xml:space="preserve"> and build and management. There are </w:t>
      </w:r>
      <w:proofErr w:type="gramStart"/>
      <w:r w:rsidRPr="00E56FD3">
        <w:rPr>
          <w:rFonts w:ascii="Arial" w:hAnsi="Arial" w:cs="Arial"/>
          <w:sz w:val="24"/>
          <w:szCs w:val="24"/>
        </w:rPr>
        <w:t>a large number of</w:t>
      </w:r>
      <w:proofErr w:type="gramEnd"/>
      <w:r w:rsidRPr="00E56FD3">
        <w:rPr>
          <w:rFonts w:ascii="Arial" w:hAnsi="Arial" w:cs="Arial"/>
          <w:sz w:val="24"/>
          <w:szCs w:val="24"/>
        </w:rPr>
        <w:t xml:space="preserve"> factors which must be taken into consideration when determining which of the three procurement methods are most suited to a particular project. </w:t>
      </w:r>
    </w:p>
    <w:p w14:paraId="390DE3E7" w14:textId="77777777" w:rsidR="006B7C41" w:rsidRPr="00E56FD3" w:rsidRDefault="006B7C41" w:rsidP="006B7C41">
      <w:pPr>
        <w:pStyle w:val="NoSpacing"/>
        <w:rPr>
          <w:rFonts w:ascii="Arial" w:hAnsi="Arial" w:cs="Arial"/>
          <w:sz w:val="24"/>
          <w:szCs w:val="24"/>
        </w:rPr>
      </w:pPr>
    </w:p>
    <w:p w14:paraId="6D1EF966" w14:textId="2EF1CA1A" w:rsidR="00871976" w:rsidRPr="00E56FD3" w:rsidRDefault="006B7C41" w:rsidP="006B7C41">
      <w:pPr>
        <w:pStyle w:val="NoSpacing"/>
        <w:rPr>
          <w:rFonts w:ascii="Arial" w:hAnsi="Arial" w:cs="Arial"/>
          <w:sz w:val="24"/>
          <w:szCs w:val="24"/>
        </w:rPr>
      </w:pPr>
      <w:r w:rsidRPr="00E56FD3">
        <w:rPr>
          <w:rFonts w:ascii="Arial" w:hAnsi="Arial" w:cs="Arial"/>
          <w:sz w:val="24"/>
          <w:szCs w:val="24"/>
        </w:rPr>
        <w:t>These factors are identified by NEDO</w:t>
      </w:r>
      <w:r w:rsidR="00041F46" w:rsidRPr="00E56FD3">
        <w:rPr>
          <w:rFonts w:ascii="Arial" w:hAnsi="Arial" w:cs="Arial"/>
          <w:sz w:val="24"/>
          <w:szCs w:val="24"/>
        </w:rPr>
        <w:t xml:space="preserve"> (</w:t>
      </w:r>
      <w:r w:rsidRPr="00E56FD3">
        <w:rPr>
          <w:rFonts w:ascii="Arial" w:hAnsi="Arial" w:cs="Arial"/>
          <w:sz w:val="24"/>
          <w:szCs w:val="24"/>
        </w:rPr>
        <w:t xml:space="preserve">1985) as </w:t>
      </w:r>
      <w:r w:rsidR="00F55DCC" w:rsidRPr="00E56FD3">
        <w:rPr>
          <w:rFonts w:ascii="Arial" w:hAnsi="Arial" w:cs="Arial"/>
          <w:sz w:val="24"/>
          <w:szCs w:val="24"/>
        </w:rPr>
        <w:t>t</w:t>
      </w:r>
      <w:r w:rsidRPr="00E56FD3">
        <w:rPr>
          <w:rFonts w:ascii="Arial" w:hAnsi="Arial" w:cs="Arial"/>
          <w:sz w:val="24"/>
          <w:szCs w:val="24"/>
        </w:rPr>
        <w:t>ime</w:t>
      </w:r>
      <w:r w:rsidR="00F55DCC" w:rsidRPr="00E56FD3">
        <w:rPr>
          <w:rFonts w:ascii="Arial" w:hAnsi="Arial" w:cs="Arial"/>
          <w:sz w:val="24"/>
          <w:szCs w:val="24"/>
        </w:rPr>
        <w:t>, c</w:t>
      </w:r>
      <w:r w:rsidRPr="00E56FD3">
        <w:rPr>
          <w:rFonts w:ascii="Arial" w:hAnsi="Arial" w:cs="Arial"/>
          <w:sz w:val="24"/>
          <w:szCs w:val="24"/>
        </w:rPr>
        <w:t>ertainty of time</w:t>
      </w:r>
      <w:r w:rsidR="00F55DCC" w:rsidRPr="00E56FD3">
        <w:rPr>
          <w:rFonts w:ascii="Arial" w:hAnsi="Arial" w:cs="Arial"/>
          <w:sz w:val="24"/>
          <w:szCs w:val="24"/>
        </w:rPr>
        <w:t>, c</w:t>
      </w:r>
      <w:r w:rsidRPr="00E56FD3">
        <w:rPr>
          <w:rFonts w:ascii="Arial" w:hAnsi="Arial" w:cs="Arial"/>
          <w:sz w:val="24"/>
          <w:szCs w:val="24"/>
        </w:rPr>
        <w:t>ertainty of cost</w:t>
      </w:r>
      <w:r w:rsidR="00F55DCC" w:rsidRPr="00E56FD3">
        <w:rPr>
          <w:rFonts w:ascii="Arial" w:hAnsi="Arial" w:cs="Arial"/>
          <w:sz w:val="24"/>
          <w:szCs w:val="24"/>
        </w:rPr>
        <w:t>, p</w:t>
      </w:r>
      <w:r w:rsidRPr="00E56FD3">
        <w:rPr>
          <w:rFonts w:ascii="Arial" w:hAnsi="Arial" w:cs="Arial"/>
          <w:sz w:val="24"/>
          <w:szCs w:val="24"/>
        </w:rPr>
        <w:t>rice competition</w:t>
      </w:r>
      <w:r w:rsidR="00F55DCC" w:rsidRPr="00E56FD3">
        <w:rPr>
          <w:rFonts w:ascii="Arial" w:hAnsi="Arial" w:cs="Arial"/>
          <w:sz w:val="24"/>
          <w:szCs w:val="24"/>
        </w:rPr>
        <w:t>, f</w:t>
      </w:r>
      <w:r w:rsidRPr="00E56FD3">
        <w:rPr>
          <w:rFonts w:ascii="Arial" w:hAnsi="Arial" w:cs="Arial"/>
          <w:sz w:val="24"/>
          <w:szCs w:val="24"/>
        </w:rPr>
        <w:t>lexibility</w:t>
      </w:r>
      <w:r w:rsidR="00F55DCC" w:rsidRPr="00E56FD3">
        <w:rPr>
          <w:rFonts w:ascii="Arial" w:hAnsi="Arial" w:cs="Arial"/>
          <w:sz w:val="24"/>
          <w:szCs w:val="24"/>
        </w:rPr>
        <w:t>, c</w:t>
      </w:r>
      <w:r w:rsidRPr="00E56FD3">
        <w:rPr>
          <w:rFonts w:ascii="Arial" w:hAnsi="Arial" w:cs="Arial"/>
          <w:sz w:val="24"/>
          <w:szCs w:val="24"/>
        </w:rPr>
        <w:t>omplexity</w:t>
      </w:r>
      <w:r w:rsidR="00F55DCC" w:rsidRPr="00E56FD3">
        <w:rPr>
          <w:rFonts w:ascii="Arial" w:hAnsi="Arial" w:cs="Arial"/>
          <w:sz w:val="24"/>
          <w:szCs w:val="24"/>
        </w:rPr>
        <w:t>, q</w:t>
      </w:r>
      <w:r w:rsidRPr="00E56FD3">
        <w:rPr>
          <w:rFonts w:ascii="Arial" w:hAnsi="Arial" w:cs="Arial"/>
          <w:sz w:val="24"/>
          <w:szCs w:val="24"/>
        </w:rPr>
        <w:t>uality</w:t>
      </w:r>
      <w:r w:rsidR="00F55DCC" w:rsidRPr="00E56FD3">
        <w:rPr>
          <w:rFonts w:ascii="Arial" w:hAnsi="Arial" w:cs="Arial"/>
          <w:sz w:val="24"/>
          <w:szCs w:val="24"/>
        </w:rPr>
        <w:t>, r</w:t>
      </w:r>
      <w:r w:rsidRPr="00E56FD3">
        <w:rPr>
          <w:rFonts w:ascii="Arial" w:hAnsi="Arial" w:cs="Arial"/>
          <w:sz w:val="24"/>
          <w:szCs w:val="24"/>
        </w:rPr>
        <w:t>esponsibilit</w:t>
      </w:r>
      <w:r w:rsidR="00F55DCC" w:rsidRPr="00E56FD3">
        <w:rPr>
          <w:rFonts w:ascii="Arial" w:hAnsi="Arial" w:cs="Arial"/>
          <w:sz w:val="24"/>
          <w:szCs w:val="24"/>
        </w:rPr>
        <w:t xml:space="preserve">y, </w:t>
      </w:r>
      <w:r w:rsidR="00041F46" w:rsidRPr="00E56FD3">
        <w:rPr>
          <w:rFonts w:ascii="Arial" w:hAnsi="Arial" w:cs="Arial"/>
          <w:sz w:val="24"/>
          <w:szCs w:val="24"/>
        </w:rPr>
        <w:t xml:space="preserve">and </w:t>
      </w:r>
      <w:r w:rsidR="00F55DCC" w:rsidRPr="00E56FD3">
        <w:rPr>
          <w:rFonts w:ascii="Arial" w:hAnsi="Arial" w:cs="Arial"/>
          <w:sz w:val="24"/>
          <w:szCs w:val="24"/>
        </w:rPr>
        <w:t>r</w:t>
      </w:r>
      <w:r w:rsidRPr="00E56FD3">
        <w:rPr>
          <w:rFonts w:ascii="Arial" w:hAnsi="Arial" w:cs="Arial"/>
          <w:sz w:val="24"/>
          <w:szCs w:val="24"/>
        </w:rPr>
        <w:t>isk</w:t>
      </w:r>
      <w:r w:rsidR="00F55DCC" w:rsidRPr="00E56FD3">
        <w:rPr>
          <w:rFonts w:ascii="Arial" w:hAnsi="Arial" w:cs="Arial"/>
          <w:sz w:val="24"/>
          <w:szCs w:val="24"/>
        </w:rPr>
        <w:t>.</w:t>
      </w:r>
    </w:p>
    <w:p w14:paraId="1A8D5C67" w14:textId="3C1EA094" w:rsidR="00871976" w:rsidRPr="00E56FD3" w:rsidRDefault="00871976" w:rsidP="006B7C41">
      <w:pPr>
        <w:pStyle w:val="NoSpacing"/>
        <w:rPr>
          <w:rFonts w:ascii="Arial" w:hAnsi="Arial" w:cs="Arial"/>
          <w:sz w:val="24"/>
          <w:szCs w:val="24"/>
        </w:rPr>
      </w:pPr>
    </w:p>
    <w:p w14:paraId="5D676F09" w14:textId="7FB1C880" w:rsidR="00871976" w:rsidRPr="00E56FD3" w:rsidRDefault="008127AC" w:rsidP="006B7C41">
      <w:pPr>
        <w:pStyle w:val="NoSpacing"/>
        <w:rPr>
          <w:rFonts w:ascii="Arial" w:hAnsi="Arial" w:cs="Arial"/>
          <w:sz w:val="24"/>
          <w:szCs w:val="24"/>
        </w:rPr>
      </w:pPr>
      <w:r w:rsidRPr="00E56FD3">
        <w:rPr>
          <w:rFonts w:ascii="Arial" w:hAnsi="Arial" w:cs="Arial"/>
          <w:sz w:val="24"/>
          <w:szCs w:val="24"/>
        </w:rPr>
        <w:t xml:space="preserve">A common understanding is that the client must </w:t>
      </w:r>
      <w:proofErr w:type="spellStart"/>
      <w:r w:rsidRPr="00E56FD3">
        <w:rPr>
          <w:rFonts w:ascii="Arial" w:hAnsi="Arial" w:cs="Arial"/>
          <w:sz w:val="24"/>
          <w:szCs w:val="24"/>
        </w:rPr>
        <w:t>prioriti</w:t>
      </w:r>
      <w:r w:rsidR="00041F46" w:rsidRPr="00E56FD3">
        <w:rPr>
          <w:rFonts w:ascii="Arial" w:hAnsi="Arial" w:cs="Arial"/>
          <w:sz w:val="24"/>
          <w:szCs w:val="24"/>
        </w:rPr>
        <w:t>s</w:t>
      </w:r>
      <w:r w:rsidRPr="00E56FD3">
        <w:rPr>
          <w:rFonts w:ascii="Arial" w:hAnsi="Arial" w:cs="Arial"/>
          <w:sz w:val="24"/>
          <w:szCs w:val="24"/>
        </w:rPr>
        <w:t>e</w:t>
      </w:r>
      <w:proofErr w:type="spellEnd"/>
      <w:r w:rsidRPr="00E56FD3">
        <w:rPr>
          <w:rFonts w:ascii="Arial" w:hAnsi="Arial" w:cs="Arial"/>
          <w:sz w:val="24"/>
          <w:szCs w:val="24"/>
        </w:rPr>
        <w:t xml:space="preserve"> either time, cost/</w:t>
      </w:r>
      <w:proofErr w:type="gramStart"/>
      <w:r w:rsidRPr="00E56FD3">
        <w:rPr>
          <w:rFonts w:ascii="Arial" w:hAnsi="Arial" w:cs="Arial"/>
          <w:sz w:val="24"/>
          <w:szCs w:val="24"/>
        </w:rPr>
        <w:t>price</w:t>
      </w:r>
      <w:proofErr w:type="gramEnd"/>
      <w:r w:rsidRPr="00E56FD3">
        <w:rPr>
          <w:rFonts w:ascii="Arial" w:hAnsi="Arial" w:cs="Arial"/>
          <w:sz w:val="24"/>
          <w:szCs w:val="24"/>
        </w:rPr>
        <w:t xml:space="preserve"> or quality as it is extremely difficult to achieve all three. </w:t>
      </w:r>
      <w:r w:rsidR="00871976" w:rsidRPr="00E56FD3">
        <w:rPr>
          <w:rFonts w:ascii="Arial" w:hAnsi="Arial" w:cs="Arial"/>
          <w:sz w:val="24"/>
          <w:szCs w:val="24"/>
        </w:rPr>
        <w:t>The balance of time</w:t>
      </w:r>
      <w:r w:rsidR="00F7073C" w:rsidRPr="00E56FD3">
        <w:rPr>
          <w:rFonts w:ascii="Arial" w:hAnsi="Arial" w:cs="Arial"/>
          <w:sz w:val="24"/>
          <w:szCs w:val="24"/>
        </w:rPr>
        <w:t>,</w:t>
      </w:r>
      <w:r w:rsidR="00871976" w:rsidRPr="00E56FD3">
        <w:rPr>
          <w:rFonts w:ascii="Arial" w:hAnsi="Arial" w:cs="Arial"/>
          <w:sz w:val="24"/>
          <w:szCs w:val="24"/>
        </w:rPr>
        <w:t xml:space="preserve"> price and quality</w:t>
      </w:r>
      <w:r w:rsidR="00F7073C" w:rsidRPr="00E56FD3">
        <w:rPr>
          <w:rFonts w:ascii="Arial" w:hAnsi="Arial" w:cs="Arial"/>
          <w:sz w:val="24"/>
          <w:szCs w:val="24"/>
        </w:rPr>
        <w:t>/performance</w:t>
      </w:r>
      <w:r w:rsidR="00871976" w:rsidRPr="00E56FD3">
        <w:rPr>
          <w:rFonts w:ascii="Arial" w:hAnsi="Arial" w:cs="Arial"/>
          <w:sz w:val="24"/>
          <w:szCs w:val="24"/>
        </w:rPr>
        <w:t xml:space="preserve"> are often displayed in the form of the procurement triangle as shown below –</w:t>
      </w:r>
    </w:p>
    <w:p w14:paraId="0C17E213" w14:textId="77777777" w:rsidR="00F7073C" w:rsidRPr="00E56FD3" w:rsidRDefault="00F7073C" w:rsidP="006B7C41">
      <w:pPr>
        <w:pStyle w:val="NoSpacing"/>
        <w:rPr>
          <w:rFonts w:ascii="Arial" w:hAnsi="Arial" w:cs="Arial"/>
          <w:sz w:val="24"/>
          <w:szCs w:val="24"/>
        </w:rPr>
      </w:pPr>
    </w:p>
    <w:p w14:paraId="4EAFCCB9" w14:textId="77777777" w:rsidR="00F7073C" w:rsidRPr="00E56FD3" w:rsidRDefault="00F7073C" w:rsidP="006B7C41">
      <w:pPr>
        <w:pStyle w:val="NoSpacing"/>
        <w:rPr>
          <w:rFonts w:ascii="Arial" w:hAnsi="Arial" w:cs="Arial"/>
          <w:sz w:val="24"/>
          <w:szCs w:val="24"/>
        </w:rPr>
      </w:pPr>
    </w:p>
    <w:p w14:paraId="2FF918F1" w14:textId="6EB1CFE5" w:rsidR="00871976" w:rsidRPr="00E56FD3" w:rsidRDefault="00871976" w:rsidP="006B7C41">
      <w:pPr>
        <w:pStyle w:val="NoSpacing"/>
        <w:rPr>
          <w:rFonts w:ascii="Arial" w:hAnsi="Arial" w:cs="Arial"/>
          <w:sz w:val="24"/>
          <w:szCs w:val="24"/>
        </w:rPr>
      </w:pPr>
    </w:p>
    <w:p w14:paraId="140BAFBA" w14:textId="5EC4DCBB" w:rsidR="00871976" w:rsidRPr="00E56FD3" w:rsidRDefault="00F7073C" w:rsidP="00871976">
      <w:pPr>
        <w:pStyle w:val="NoSpacing"/>
        <w:jc w:val="center"/>
        <w:rPr>
          <w:rFonts w:ascii="Arial" w:hAnsi="Arial" w:cs="Arial"/>
          <w:sz w:val="24"/>
          <w:szCs w:val="24"/>
        </w:rPr>
      </w:pPr>
      <w:r w:rsidRPr="00E56FD3">
        <w:rPr>
          <w:rFonts w:ascii="Arial" w:hAnsi="Arial" w:cs="Arial"/>
          <w:noProof/>
          <w:sz w:val="24"/>
          <w:szCs w:val="24"/>
        </w:rPr>
        <w:drawing>
          <wp:inline distT="0" distB="0" distL="0" distR="0" wp14:anchorId="4154D464" wp14:editId="42227150">
            <wp:extent cx="4950399" cy="3331779"/>
            <wp:effectExtent l="0" t="0" r="3175"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954521" cy="3334553"/>
                    </a:xfrm>
                    <a:prstGeom prst="rect">
                      <a:avLst/>
                    </a:prstGeom>
                  </pic:spPr>
                </pic:pic>
              </a:graphicData>
            </a:graphic>
          </wp:inline>
        </w:drawing>
      </w:r>
    </w:p>
    <w:p w14:paraId="3F6E0B6B" w14:textId="77777777" w:rsidR="00DE03B8" w:rsidRPr="00E56FD3" w:rsidRDefault="00DE03B8" w:rsidP="008127AC">
      <w:pPr>
        <w:pStyle w:val="NoSpacing"/>
        <w:rPr>
          <w:rFonts w:ascii="Arial" w:hAnsi="Arial" w:cs="Arial"/>
          <w:sz w:val="24"/>
          <w:szCs w:val="24"/>
        </w:rPr>
      </w:pPr>
    </w:p>
    <w:p w14:paraId="1F3FDB27" w14:textId="77777777" w:rsidR="00F7073C" w:rsidRPr="00E56FD3" w:rsidRDefault="00F7073C" w:rsidP="00DE03B8">
      <w:pPr>
        <w:rPr>
          <w:rFonts w:ascii="Arial" w:hAnsi="Arial" w:cs="Arial"/>
        </w:rPr>
      </w:pPr>
    </w:p>
    <w:p w14:paraId="21E04EEB" w14:textId="77777777" w:rsidR="00F7073C" w:rsidRPr="00E56FD3" w:rsidRDefault="00F7073C" w:rsidP="00F7073C">
      <w:pPr>
        <w:rPr>
          <w:rFonts w:ascii="Arial" w:hAnsi="Arial" w:cs="Arial"/>
        </w:rPr>
      </w:pPr>
      <w:r w:rsidRPr="00E56FD3">
        <w:rPr>
          <w:rFonts w:ascii="Arial" w:hAnsi="Arial" w:cs="Arial"/>
          <w:color w:val="000000"/>
          <w:shd w:val="clear" w:color="auto" w:fill="FFFFFF"/>
        </w:rPr>
        <w:t>(Ashworth, 2015)</w:t>
      </w:r>
    </w:p>
    <w:p w14:paraId="6E20838C" w14:textId="77777777" w:rsidR="00F7073C" w:rsidRPr="00E56FD3" w:rsidRDefault="00F7073C" w:rsidP="00DE03B8">
      <w:pPr>
        <w:rPr>
          <w:rFonts w:ascii="Arial" w:hAnsi="Arial" w:cs="Arial"/>
        </w:rPr>
      </w:pPr>
    </w:p>
    <w:p w14:paraId="1D2730C1" w14:textId="64199A15" w:rsidR="00DE03B8" w:rsidRPr="00E56FD3" w:rsidRDefault="00DE03B8" w:rsidP="00DE03B8">
      <w:pPr>
        <w:rPr>
          <w:rFonts w:ascii="Arial" w:hAnsi="Arial" w:cs="Arial"/>
        </w:rPr>
      </w:pPr>
      <w:r w:rsidRPr="00E56FD3">
        <w:rPr>
          <w:rFonts w:ascii="Arial" w:hAnsi="Arial" w:cs="Arial"/>
        </w:rPr>
        <w:lastRenderedPageBreak/>
        <w:t>“</w:t>
      </w:r>
      <w:r w:rsidR="008127AC" w:rsidRPr="00E56FD3">
        <w:rPr>
          <w:rFonts w:ascii="Arial" w:hAnsi="Arial" w:cs="Arial"/>
        </w:rPr>
        <w:t xml:space="preserve">It is commonly found in the industry that employers, in their urgency to get projects out to tender and commenced on site, tend to select the procurement strategy most familiar to them, rather than spending time properly considering the project in terms of the </w:t>
      </w:r>
      <w:r w:rsidR="005E66EC" w:rsidRPr="00E56FD3">
        <w:rPr>
          <w:rFonts w:ascii="Arial" w:hAnsi="Arial" w:cs="Arial"/>
        </w:rPr>
        <w:t>employers’</w:t>
      </w:r>
      <w:r w:rsidR="008127AC" w:rsidRPr="00E56FD3">
        <w:rPr>
          <w:rFonts w:ascii="Arial" w:hAnsi="Arial" w:cs="Arial"/>
        </w:rPr>
        <w:t xml:space="preserve"> objectives in terms of time, price and quality”</w:t>
      </w:r>
      <w:r w:rsidRPr="00E56FD3">
        <w:rPr>
          <w:rFonts w:ascii="Arial" w:hAnsi="Arial" w:cs="Arial"/>
        </w:rPr>
        <w:t xml:space="preserve"> </w:t>
      </w:r>
      <w:r w:rsidRPr="00E56FD3">
        <w:rPr>
          <w:rFonts w:ascii="Arial" w:hAnsi="Arial" w:cs="Arial"/>
          <w:color w:val="000000"/>
          <w:shd w:val="clear" w:color="auto" w:fill="FFFFFF"/>
        </w:rPr>
        <w:t>(Hughes, 2015)</w:t>
      </w:r>
    </w:p>
    <w:p w14:paraId="4EE1016F" w14:textId="77777777" w:rsidR="006B7C41" w:rsidRPr="00E56FD3" w:rsidRDefault="006B7C41" w:rsidP="006B7C41">
      <w:pPr>
        <w:pStyle w:val="NoSpacing"/>
        <w:rPr>
          <w:rFonts w:ascii="Arial" w:hAnsi="Arial" w:cs="Arial"/>
          <w:sz w:val="24"/>
          <w:szCs w:val="24"/>
        </w:rPr>
      </w:pPr>
    </w:p>
    <w:p w14:paraId="2900DF4F" w14:textId="76525B80" w:rsidR="006B7C41" w:rsidRPr="00E56FD3" w:rsidRDefault="008127AC" w:rsidP="006B7C41">
      <w:pPr>
        <w:pStyle w:val="NoSpacing"/>
        <w:rPr>
          <w:rFonts w:ascii="Arial" w:hAnsi="Arial" w:cs="Arial"/>
          <w:sz w:val="24"/>
          <w:szCs w:val="24"/>
        </w:rPr>
      </w:pPr>
      <w:r w:rsidRPr="00E56FD3">
        <w:rPr>
          <w:rFonts w:ascii="Arial" w:hAnsi="Arial" w:cs="Arial"/>
          <w:sz w:val="24"/>
          <w:szCs w:val="24"/>
        </w:rPr>
        <w:t xml:space="preserve">The purpose of this report is to ensure the client is choosing the correct procurement method for each of the below case studies, </w:t>
      </w:r>
      <w:proofErr w:type="spellStart"/>
      <w:r w:rsidRPr="00E56FD3">
        <w:rPr>
          <w:rFonts w:ascii="Arial" w:hAnsi="Arial" w:cs="Arial"/>
          <w:sz w:val="24"/>
          <w:szCs w:val="24"/>
        </w:rPr>
        <w:t>optimi</w:t>
      </w:r>
      <w:r w:rsidR="00041F46" w:rsidRPr="00E56FD3">
        <w:rPr>
          <w:rFonts w:ascii="Arial" w:hAnsi="Arial" w:cs="Arial"/>
          <w:sz w:val="24"/>
          <w:szCs w:val="24"/>
        </w:rPr>
        <w:t>s</w:t>
      </w:r>
      <w:r w:rsidRPr="00E56FD3">
        <w:rPr>
          <w:rFonts w:ascii="Arial" w:hAnsi="Arial" w:cs="Arial"/>
          <w:sz w:val="24"/>
          <w:szCs w:val="24"/>
        </w:rPr>
        <w:t>ing</w:t>
      </w:r>
      <w:proofErr w:type="spellEnd"/>
      <w:r w:rsidRPr="00E56FD3">
        <w:rPr>
          <w:rFonts w:ascii="Arial" w:hAnsi="Arial" w:cs="Arial"/>
          <w:sz w:val="24"/>
          <w:szCs w:val="24"/>
        </w:rPr>
        <w:t xml:space="preserve"> their chance of achieving their project goals.</w:t>
      </w:r>
    </w:p>
    <w:p w14:paraId="59A8AFD5" w14:textId="69EC402B" w:rsidR="006B7C41" w:rsidRPr="00E56FD3" w:rsidRDefault="006B7C41" w:rsidP="006B7C41">
      <w:pPr>
        <w:pStyle w:val="NoSpacing"/>
        <w:rPr>
          <w:rFonts w:ascii="Arial" w:hAnsi="Arial" w:cs="Arial"/>
          <w:sz w:val="24"/>
          <w:szCs w:val="24"/>
        </w:rPr>
      </w:pPr>
    </w:p>
    <w:p w14:paraId="4DFA46CE" w14:textId="04107343" w:rsidR="00F7073C" w:rsidRPr="00E56FD3" w:rsidRDefault="00F7073C" w:rsidP="006B7C41">
      <w:pPr>
        <w:pStyle w:val="NoSpacing"/>
        <w:rPr>
          <w:rFonts w:ascii="Arial" w:hAnsi="Arial" w:cs="Arial"/>
          <w:color w:val="FF0000"/>
          <w:sz w:val="24"/>
          <w:szCs w:val="24"/>
        </w:rPr>
      </w:pPr>
    </w:p>
    <w:p w14:paraId="0622863E" w14:textId="6B61BE13" w:rsidR="00D9011E" w:rsidRPr="00E56FD3" w:rsidRDefault="00D9011E" w:rsidP="006B7C41">
      <w:pPr>
        <w:pStyle w:val="NoSpacing"/>
        <w:rPr>
          <w:rFonts w:ascii="Arial" w:hAnsi="Arial" w:cs="Arial"/>
          <w:color w:val="FF0000"/>
          <w:sz w:val="24"/>
          <w:szCs w:val="24"/>
        </w:rPr>
      </w:pPr>
    </w:p>
    <w:p w14:paraId="1FC5BC57" w14:textId="7FD71C8F" w:rsidR="00D9011E" w:rsidRPr="00E56FD3" w:rsidRDefault="00D9011E" w:rsidP="006B7C41">
      <w:pPr>
        <w:pStyle w:val="NoSpacing"/>
        <w:rPr>
          <w:rFonts w:ascii="Arial" w:hAnsi="Arial" w:cs="Arial"/>
          <w:color w:val="FF0000"/>
          <w:sz w:val="24"/>
          <w:szCs w:val="24"/>
        </w:rPr>
      </w:pPr>
    </w:p>
    <w:p w14:paraId="7A6F9AAC" w14:textId="268DBB16" w:rsidR="00D9011E" w:rsidRPr="00E56FD3" w:rsidRDefault="00D9011E" w:rsidP="006B7C41">
      <w:pPr>
        <w:pStyle w:val="NoSpacing"/>
        <w:rPr>
          <w:rFonts w:ascii="Arial" w:hAnsi="Arial" w:cs="Arial"/>
          <w:color w:val="FF0000"/>
          <w:sz w:val="24"/>
          <w:szCs w:val="24"/>
        </w:rPr>
      </w:pPr>
    </w:p>
    <w:p w14:paraId="264F058C" w14:textId="40949B6F" w:rsidR="00D9011E" w:rsidRPr="00E56FD3" w:rsidRDefault="00D9011E" w:rsidP="006B7C41">
      <w:pPr>
        <w:pStyle w:val="NoSpacing"/>
        <w:rPr>
          <w:rFonts w:ascii="Arial" w:hAnsi="Arial" w:cs="Arial"/>
          <w:color w:val="FF0000"/>
          <w:sz w:val="24"/>
          <w:szCs w:val="24"/>
        </w:rPr>
      </w:pPr>
    </w:p>
    <w:p w14:paraId="201BC76B" w14:textId="64BE2265" w:rsidR="00D9011E" w:rsidRPr="00E56FD3" w:rsidRDefault="00D9011E" w:rsidP="006B7C41">
      <w:pPr>
        <w:pStyle w:val="NoSpacing"/>
        <w:rPr>
          <w:rFonts w:ascii="Arial" w:hAnsi="Arial" w:cs="Arial"/>
          <w:color w:val="FF0000"/>
          <w:sz w:val="24"/>
          <w:szCs w:val="24"/>
        </w:rPr>
      </w:pPr>
    </w:p>
    <w:p w14:paraId="6D3A6451" w14:textId="77777777" w:rsidR="00D9011E" w:rsidRPr="00E56FD3" w:rsidRDefault="00D9011E" w:rsidP="006B7C41">
      <w:pPr>
        <w:pStyle w:val="NoSpacing"/>
        <w:rPr>
          <w:rFonts w:ascii="Arial" w:hAnsi="Arial" w:cs="Arial"/>
          <w:sz w:val="24"/>
          <w:szCs w:val="24"/>
        </w:rPr>
      </w:pPr>
    </w:p>
    <w:p w14:paraId="29BEA6F3" w14:textId="77777777" w:rsidR="00196E8A" w:rsidRPr="00E56FD3" w:rsidRDefault="00196E8A" w:rsidP="006B7C41">
      <w:pPr>
        <w:pStyle w:val="NoSpacing"/>
        <w:rPr>
          <w:rFonts w:ascii="Arial" w:hAnsi="Arial" w:cs="Arial"/>
          <w:sz w:val="24"/>
          <w:szCs w:val="24"/>
        </w:rPr>
      </w:pPr>
    </w:p>
    <w:p w14:paraId="30428FA0" w14:textId="048CB655" w:rsidR="00F7073C" w:rsidRPr="00E56FD3" w:rsidRDefault="00F7073C" w:rsidP="006B7C41">
      <w:pPr>
        <w:pStyle w:val="NoSpacing"/>
        <w:rPr>
          <w:rFonts w:ascii="Arial" w:hAnsi="Arial" w:cs="Arial"/>
          <w:sz w:val="24"/>
          <w:szCs w:val="24"/>
        </w:rPr>
      </w:pPr>
    </w:p>
    <w:p w14:paraId="253BA01D" w14:textId="7B7A4C14" w:rsidR="00F7073C" w:rsidRPr="00E56FD3" w:rsidRDefault="00F7073C" w:rsidP="006B7C41">
      <w:pPr>
        <w:pStyle w:val="NoSpacing"/>
        <w:rPr>
          <w:rFonts w:ascii="Arial" w:hAnsi="Arial" w:cs="Arial"/>
          <w:sz w:val="24"/>
          <w:szCs w:val="24"/>
        </w:rPr>
      </w:pPr>
    </w:p>
    <w:p w14:paraId="1DC5896A" w14:textId="3E355B95" w:rsidR="00F7073C" w:rsidRPr="00E56FD3" w:rsidRDefault="00F7073C" w:rsidP="006B7C41">
      <w:pPr>
        <w:pStyle w:val="NoSpacing"/>
        <w:rPr>
          <w:rFonts w:ascii="Arial" w:hAnsi="Arial" w:cs="Arial"/>
          <w:sz w:val="24"/>
          <w:szCs w:val="24"/>
        </w:rPr>
      </w:pPr>
    </w:p>
    <w:p w14:paraId="20074630" w14:textId="521C57DC" w:rsidR="00F7073C" w:rsidRPr="00E56FD3" w:rsidRDefault="00F7073C" w:rsidP="006B7C41">
      <w:pPr>
        <w:pStyle w:val="NoSpacing"/>
        <w:rPr>
          <w:rFonts w:ascii="Arial" w:hAnsi="Arial" w:cs="Arial"/>
          <w:sz w:val="24"/>
          <w:szCs w:val="24"/>
        </w:rPr>
      </w:pPr>
    </w:p>
    <w:p w14:paraId="24636425" w14:textId="1405B563" w:rsidR="00F7073C" w:rsidRPr="00E56FD3" w:rsidRDefault="00F7073C" w:rsidP="006B7C41">
      <w:pPr>
        <w:pStyle w:val="NoSpacing"/>
        <w:rPr>
          <w:rFonts w:ascii="Arial" w:hAnsi="Arial" w:cs="Arial"/>
          <w:sz w:val="24"/>
          <w:szCs w:val="24"/>
        </w:rPr>
      </w:pPr>
    </w:p>
    <w:p w14:paraId="3A0C578E" w14:textId="0687AC18" w:rsidR="00F7073C" w:rsidRPr="00E56FD3" w:rsidRDefault="00F7073C" w:rsidP="006B7C41">
      <w:pPr>
        <w:pStyle w:val="NoSpacing"/>
        <w:rPr>
          <w:rFonts w:ascii="Arial" w:hAnsi="Arial" w:cs="Arial"/>
          <w:sz w:val="24"/>
          <w:szCs w:val="24"/>
        </w:rPr>
      </w:pPr>
    </w:p>
    <w:p w14:paraId="1DE1CF77" w14:textId="7AE0CB4A" w:rsidR="00F7073C" w:rsidRPr="00E56FD3" w:rsidRDefault="00F7073C" w:rsidP="006B7C41">
      <w:pPr>
        <w:pStyle w:val="NoSpacing"/>
        <w:rPr>
          <w:rFonts w:ascii="Arial" w:hAnsi="Arial" w:cs="Arial"/>
          <w:sz w:val="24"/>
          <w:szCs w:val="24"/>
        </w:rPr>
      </w:pPr>
    </w:p>
    <w:p w14:paraId="1CE3C587" w14:textId="691D9865" w:rsidR="00F7073C" w:rsidRPr="00E56FD3" w:rsidRDefault="00F7073C" w:rsidP="006B7C41">
      <w:pPr>
        <w:pStyle w:val="NoSpacing"/>
        <w:rPr>
          <w:rFonts w:ascii="Arial" w:hAnsi="Arial" w:cs="Arial"/>
          <w:sz w:val="24"/>
          <w:szCs w:val="24"/>
        </w:rPr>
      </w:pPr>
    </w:p>
    <w:p w14:paraId="2F6C380E" w14:textId="65AF30FF" w:rsidR="00F7073C" w:rsidRPr="00E56FD3" w:rsidRDefault="00F7073C" w:rsidP="006B7C41">
      <w:pPr>
        <w:pStyle w:val="NoSpacing"/>
        <w:rPr>
          <w:rFonts w:ascii="Arial" w:hAnsi="Arial" w:cs="Arial"/>
          <w:sz w:val="24"/>
          <w:szCs w:val="24"/>
        </w:rPr>
      </w:pPr>
    </w:p>
    <w:p w14:paraId="0CF7A485" w14:textId="136F3BCA" w:rsidR="00F7073C" w:rsidRPr="00E56FD3" w:rsidRDefault="00F7073C" w:rsidP="006B7C41">
      <w:pPr>
        <w:pStyle w:val="NoSpacing"/>
        <w:rPr>
          <w:rFonts w:ascii="Arial" w:hAnsi="Arial" w:cs="Arial"/>
          <w:sz w:val="24"/>
          <w:szCs w:val="24"/>
        </w:rPr>
      </w:pPr>
    </w:p>
    <w:p w14:paraId="2D557413" w14:textId="4252BF84" w:rsidR="00F7073C" w:rsidRPr="00E56FD3" w:rsidRDefault="00F7073C" w:rsidP="006B7C41">
      <w:pPr>
        <w:pStyle w:val="NoSpacing"/>
        <w:rPr>
          <w:rFonts w:ascii="Arial" w:hAnsi="Arial" w:cs="Arial"/>
          <w:sz w:val="24"/>
          <w:szCs w:val="24"/>
        </w:rPr>
      </w:pPr>
    </w:p>
    <w:p w14:paraId="7B89F0C8" w14:textId="75E733F2" w:rsidR="00F7073C" w:rsidRPr="00E56FD3" w:rsidRDefault="00F7073C" w:rsidP="006B7C41">
      <w:pPr>
        <w:pStyle w:val="NoSpacing"/>
        <w:rPr>
          <w:rFonts w:ascii="Arial" w:hAnsi="Arial" w:cs="Arial"/>
          <w:sz w:val="24"/>
          <w:szCs w:val="24"/>
        </w:rPr>
      </w:pPr>
    </w:p>
    <w:p w14:paraId="41C0BE87" w14:textId="1A5A2560" w:rsidR="00F7073C" w:rsidRPr="00E56FD3" w:rsidRDefault="00F7073C" w:rsidP="006B7C41">
      <w:pPr>
        <w:pStyle w:val="NoSpacing"/>
        <w:rPr>
          <w:rFonts w:ascii="Arial" w:hAnsi="Arial" w:cs="Arial"/>
          <w:sz w:val="24"/>
          <w:szCs w:val="24"/>
        </w:rPr>
      </w:pPr>
    </w:p>
    <w:p w14:paraId="0F588FAC" w14:textId="538C6B03" w:rsidR="00F7073C" w:rsidRPr="00E56FD3" w:rsidRDefault="00F7073C" w:rsidP="006B7C41">
      <w:pPr>
        <w:pStyle w:val="NoSpacing"/>
        <w:rPr>
          <w:rFonts w:ascii="Arial" w:hAnsi="Arial" w:cs="Arial"/>
          <w:sz w:val="24"/>
          <w:szCs w:val="24"/>
        </w:rPr>
      </w:pPr>
    </w:p>
    <w:p w14:paraId="4CF22E67" w14:textId="01EAF6DE" w:rsidR="00F7073C" w:rsidRPr="00E56FD3" w:rsidRDefault="00F7073C" w:rsidP="006B7C41">
      <w:pPr>
        <w:pStyle w:val="NoSpacing"/>
        <w:rPr>
          <w:rFonts w:ascii="Arial" w:hAnsi="Arial" w:cs="Arial"/>
          <w:sz w:val="24"/>
          <w:szCs w:val="24"/>
        </w:rPr>
      </w:pPr>
    </w:p>
    <w:p w14:paraId="2E0D6722" w14:textId="533A5DF1" w:rsidR="00F7073C" w:rsidRPr="00E56FD3" w:rsidRDefault="00F7073C" w:rsidP="006B7C41">
      <w:pPr>
        <w:pStyle w:val="NoSpacing"/>
        <w:rPr>
          <w:rFonts w:ascii="Arial" w:hAnsi="Arial" w:cs="Arial"/>
          <w:sz w:val="24"/>
          <w:szCs w:val="24"/>
        </w:rPr>
      </w:pPr>
    </w:p>
    <w:p w14:paraId="0132C830" w14:textId="1436808E" w:rsidR="00F7073C" w:rsidRPr="00E56FD3" w:rsidRDefault="00F7073C" w:rsidP="006B7C41">
      <w:pPr>
        <w:pStyle w:val="NoSpacing"/>
        <w:rPr>
          <w:rFonts w:ascii="Arial" w:hAnsi="Arial" w:cs="Arial"/>
          <w:sz w:val="24"/>
          <w:szCs w:val="24"/>
        </w:rPr>
      </w:pPr>
    </w:p>
    <w:p w14:paraId="09EE7406" w14:textId="1BE5BE25" w:rsidR="00F7073C" w:rsidRPr="00E56FD3" w:rsidRDefault="00F7073C" w:rsidP="006B7C41">
      <w:pPr>
        <w:pStyle w:val="NoSpacing"/>
        <w:rPr>
          <w:rFonts w:ascii="Arial" w:hAnsi="Arial" w:cs="Arial"/>
          <w:sz w:val="24"/>
          <w:szCs w:val="24"/>
        </w:rPr>
      </w:pPr>
    </w:p>
    <w:p w14:paraId="57BC56DD" w14:textId="6F5D2E11" w:rsidR="00F7073C" w:rsidRPr="00E56FD3" w:rsidRDefault="00F7073C" w:rsidP="006B7C41">
      <w:pPr>
        <w:pStyle w:val="NoSpacing"/>
        <w:rPr>
          <w:rFonts w:ascii="Arial" w:hAnsi="Arial" w:cs="Arial"/>
          <w:sz w:val="24"/>
          <w:szCs w:val="24"/>
        </w:rPr>
      </w:pPr>
    </w:p>
    <w:p w14:paraId="64BD3929" w14:textId="4A46C4D1" w:rsidR="00F7073C" w:rsidRPr="00E56FD3" w:rsidRDefault="00F7073C" w:rsidP="006B7C41">
      <w:pPr>
        <w:pStyle w:val="NoSpacing"/>
        <w:rPr>
          <w:rFonts w:ascii="Arial" w:hAnsi="Arial" w:cs="Arial"/>
          <w:sz w:val="24"/>
          <w:szCs w:val="24"/>
        </w:rPr>
      </w:pPr>
    </w:p>
    <w:p w14:paraId="17F9677C" w14:textId="5603C68E" w:rsidR="00F7073C" w:rsidRPr="00E56FD3" w:rsidRDefault="00F7073C" w:rsidP="006B7C41">
      <w:pPr>
        <w:pStyle w:val="NoSpacing"/>
        <w:rPr>
          <w:rFonts w:ascii="Arial" w:hAnsi="Arial" w:cs="Arial"/>
          <w:sz w:val="24"/>
          <w:szCs w:val="24"/>
        </w:rPr>
      </w:pPr>
    </w:p>
    <w:p w14:paraId="69E50C80" w14:textId="131D7F51" w:rsidR="00F7073C" w:rsidRPr="00E56FD3" w:rsidRDefault="00F7073C" w:rsidP="006B7C41">
      <w:pPr>
        <w:pStyle w:val="NoSpacing"/>
        <w:rPr>
          <w:rFonts w:ascii="Arial" w:hAnsi="Arial" w:cs="Arial"/>
          <w:sz w:val="24"/>
          <w:szCs w:val="24"/>
        </w:rPr>
      </w:pPr>
    </w:p>
    <w:p w14:paraId="6DAA00B8" w14:textId="2DEA78D3" w:rsidR="00F7073C" w:rsidRPr="00E56FD3" w:rsidRDefault="00F7073C" w:rsidP="006B7C41">
      <w:pPr>
        <w:pStyle w:val="NoSpacing"/>
        <w:rPr>
          <w:rFonts w:ascii="Arial" w:hAnsi="Arial" w:cs="Arial"/>
          <w:sz w:val="24"/>
          <w:szCs w:val="24"/>
        </w:rPr>
      </w:pPr>
    </w:p>
    <w:p w14:paraId="1729F25F" w14:textId="3F43F76F" w:rsidR="00F7073C" w:rsidRPr="00E56FD3" w:rsidRDefault="00F7073C" w:rsidP="006B7C41">
      <w:pPr>
        <w:pStyle w:val="NoSpacing"/>
        <w:rPr>
          <w:rFonts w:ascii="Arial" w:hAnsi="Arial" w:cs="Arial"/>
          <w:sz w:val="24"/>
          <w:szCs w:val="24"/>
        </w:rPr>
      </w:pPr>
    </w:p>
    <w:p w14:paraId="7EE6874B" w14:textId="33731C93" w:rsidR="00CE5370" w:rsidRPr="00E56FD3" w:rsidRDefault="00CE5370" w:rsidP="006B7C41">
      <w:pPr>
        <w:pStyle w:val="NoSpacing"/>
        <w:rPr>
          <w:rFonts w:ascii="Arial" w:hAnsi="Arial" w:cs="Arial"/>
          <w:sz w:val="24"/>
          <w:szCs w:val="24"/>
        </w:rPr>
      </w:pPr>
    </w:p>
    <w:p w14:paraId="621BF689" w14:textId="77777777" w:rsidR="00CE5370" w:rsidRPr="00E56FD3" w:rsidRDefault="00CE5370" w:rsidP="006B7C41">
      <w:pPr>
        <w:pStyle w:val="NoSpacing"/>
        <w:rPr>
          <w:rFonts w:ascii="Arial" w:hAnsi="Arial" w:cs="Arial"/>
          <w:sz w:val="24"/>
          <w:szCs w:val="24"/>
        </w:rPr>
      </w:pPr>
    </w:p>
    <w:p w14:paraId="6016DB90" w14:textId="5FA2DAE0" w:rsidR="001B540A" w:rsidRPr="00E56FD3" w:rsidRDefault="00A6186B" w:rsidP="00A6186B">
      <w:pPr>
        <w:pStyle w:val="Heading1"/>
        <w:jc w:val="left"/>
        <w:rPr>
          <w:rFonts w:ascii="Arial" w:hAnsi="Arial" w:cs="Arial"/>
          <w:color w:val="000000"/>
          <w:sz w:val="24"/>
        </w:rPr>
      </w:pPr>
      <w:bookmarkStart w:id="4" w:name="_Toc69405990"/>
      <w:bookmarkEnd w:id="3"/>
      <w:r w:rsidRPr="00E56FD3">
        <w:rPr>
          <w:rFonts w:ascii="Arial" w:hAnsi="Arial" w:cs="Arial"/>
          <w:color w:val="000000"/>
          <w:sz w:val="24"/>
        </w:rPr>
        <w:lastRenderedPageBreak/>
        <w:t xml:space="preserve">3 - </w:t>
      </w:r>
      <w:r w:rsidR="006B7C41" w:rsidRPr="00E56FD3">
        <w:rPr>
          <w:rFonts w:ascii="Arial" w:hAnsi="Arial" w:cs="Arial"/>
          <w:color w:val="000000"/>
          <w:sz w:val="24"/>
        </w:rPr>
        <w:t>CARDIFF CITY CENTRE HIGH RISE DEVELOPMENT</w:t>
      </w:r>
      <w:bookmarkEnd w:id="4"/>
    </w:p>
    <w:p w14:paraId="5B0A3525" w14:textId="77777777" w:rsidR="00E17E99" w:rsidRPr="00E56FD3" w:rsidRDefault="00E17E99" w:rsidP="00E17E99">
      <w:pPr>
        <w:pStyle w:val="BodyText"/>
        <w:rPr>
          <w:rFonts w:ascii="Arial" w:hAnsi="Arial" w:cs="Arial"/>
        </w:rPr>
      </w:pPr>
    </w:p>
    <w:p w14:paraId="79BE3DA2" w14:textId="6FDA3A4E" w:rsidR="006B7C41" w:rsidRPr="00E56FD3" w:rsidRDefault="00E17E99" w:rsidP="00E17E99">
      <w:pPr>
        <w:jc w:val="center"/>
        <w:rPr>
          <w:rFonts w:ascii="Arial" w:hAnsi="Arial" w:cs="Arial"/>
          <w:b/>
          <w:caps/>
          <w:color w:val="000000"/>
          <w:spacing w:val="20"/>
          <w:kern w:val="16"/>
        </w:rPr>
      </w:pPr>
      <w:r w:rsidRPr="00E56FD3">
        <w:rPr>
          <w:rFonts w:ascii="Arial" w:hAnsi="Arial" w:cs="Arial"/>
          <w:noProof/>
        </w:rPr>
        <w:drawing>
          <wp:inline distT="0" distB="0" distL="0" distR="0" wp14:anchorId="63A93CC8" wp14:editId="2D52A35E">
            <wp:extent cx="4626610" cy="3461385"/>
            <wp:effectExtent l="0" t="0" r="0" b="0"/>
            <wp:docPr id="2" name="Picture 4" descr="A picture containing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descr="A picture containing text&#10;&#10;Description automatically generated"/>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26610" cy="3461385"/>
                    </a:xfrm>
                    <a:prstGeom prst="rect">
                      <a:avLst/>
                    </a:prstGeom>
                    <a:noFill/>
                    <a:ln>
                      <a:noFill/>
                    </a:ln>
                  </pic:spPr>
                </pic:pic>
              </a:graphicData>
            </a:graphic>
          </wp:inline>
        </w:drawing>
      </w:r>
    </w:p>
    <w:p w14:paraId="51B9616F" w14:textId="77777777" w:rsidR="00E17E99" w:rsidRPr="00E56FD3" w:rsidRDefault="00E17E99" w:rsidP="00E17E99">
      <w:pPr>
        <w:rPr>
          <w:rFonts w:ascii="Arial" w:hAnsi="Arial" w:cs="Arial"/>
          <w:b/>
          <w:bCs/>
        </w:rPr>
      </w:pPr>
    </w:p>
    <w:p w14:paraId="3D3B5C55" w14:textId="77777777" w:rsidR="00E17E99" w:rsidRPr="00E56FD3" w:rsidRDefault="00E17E99" w:rsidP="00E17E99">
      <w:pPr>
        <w:rPr>
          <w:rFonts w:ascii="Arial" w:hAnsi="Arial" w:cs="Arial"/>
          <w:b/>
          <w:bCs/>
        </w:rPr>
      </w:pPr>
    </w:p>
    <w:p w14:paraId="350BF186" w14:textId="77777777" w:rsidR="00E17E99" w:rsidRPr="00E56FD3" w:rsidRDefault="00E17E99" w:rsidP="00E17E99">
      <w:pPr>
        <w:jc w:val="center"/>
        <w:rPr>
          <w:rFonts w:ascii="Arial" w:hAnsi="Arial" w:cs="Arial"/>
          <w:b/>
          <w:bCs/>
        </w:rPr>
      </w:pPr>
    </w:p>
    <w:p w14:paraId="1693FA64" w14:textId="3D4303CC" w:rsidR="006B7C41" w:rsidRPr="00E56FD3" w:rsidRDefault="006B7C41" w:rsidP="00E17E99">
      <w:pPr>
        <w:rPr>
          <w:rFonts w:ascii="Arial" w:hAnsi="Arial" w:cs="Arial"/>
          <w:b/>
          <w:bCs/>
        </w:rPr>
      </w:pPr>
      <w:r w:rsidRPr="00E56FD3">
        <w:rPr>
          <w:rFonts w:ascii="Arial" w:hAnsi="Arial" w:cs="Arial"/>
          <w:b/>
          <w:bCs/>
        </w:rPr>
        <w:t>PROJECT VALUE</w:t>
      </w:r>
      <w:r w:rsidR="00E17E99" w:rsidRPr="00E56FD3">
        <w:rPr>
          <w:rFonts w:ascii="Arial" w:hAnsi="Arial" w:cs="Arial"/>
          <w:b/>
          <w:bCs/>
        </w:rPr>
        <w:t xml:space="preserve"> </w:t>
      </w:r>
      <w:r w:rsidR="00DA339E" w:rsidRPr="00E56FD3">
        <w:rPr>
          <w:rFonts w:ascii="Arial" w:hAnsi="Arial" w:cs="Arial"/>
          <w:b/>
          <w:bCs/>
        </w:rPr>
        <w:t>–</w:t>
      </w:r>
      <w:r w:rsidR="00E17E99" w:rsidRPr="00E56FD3">
        <w:rPr>
          <w:rFonts w:ascii="Arial" w:hAnsi="Arial" w:cs="Arial"/>
          <w:b/>
          <w:bCs/>
        </w:rPr>
        <w:t xml:space="preserve"> </w:t>
      </w:r>
      <w:r w:rsidRPr="00E56FD3">
        <w:rPr>
          <w:rFonts w:ascii="Arial" w:hAnsi="Arial" w:cs="Arial"/>
        </w:rPr>
        <w:t>£20,000,000</w:t>
      </w:r>
    </w:p>
    <w:p w14:paraId="45F999EE" w14:textId="23C4CF86" w:rsidR="006B7C41" w:rsidRPr="00E56FD3" w:rsidRDefault="006B7C41" w:rsidP="00E17E99">
      <w:pPr>
        <w:rPr>
          <w:rFonts w:ascii="Arial" w:hAnsi="Arial" w:cs="Arial"/>
          <w:b/>
          <w:bCs/>
        </w:rPr>
      </w:pPr>
    </w:p>
    <w:p w14:paraId="592E095F" w14:textId="77777777" w:rsidR="00E17E99" w:rsidRPr="00E56FD3" w:rsidRDefault="00E17E99" w:rsidP="00E17E99">
      <w:pPr>
        <w:rPr>
          <w:rFonts w:ascii="Arial" w:hAnsi="Arial" w:cs="Arial"/>
          <w:b/>
          <w:bCs/>
        </w:rPr>
      </w:pPr>
    </w:p>
    <w:p w14:paraId="0ED3BE6A" w14:textId="3CA78AB3" w:rsidR="006B7C41" w:rsidRPr="00E56FD3" w:rsidRDefault="006B7C41" w:rsidP="00E17E99">
      <w:pPr>
        <w:rPr>
          <w:rFonts w:ascii="Arial" w:hAnsi="Arial" w:cs="Arial"/>
          <w:b/>
          <w:bCs/>
        </w:rPr>
      </w:pPr>
      <w:r w:rsidRPr="00E56FD3">
        <w:rPr>
          <w:rFonts w:ascii="Arial" w:hAnsi="Arial" w:cs="Arial"/>
          <w:b/>
          <w:bCs/>
        </w:rPr>
        <w:t>CLIENT</w:t>
      </w:r>
      <w:r w:rsidR="00E17E99" w:rsidRPr="00E56FD3">
        <w:rPr>
          <w:rFonts w:ascii="Arial" w:hAnsi="Arial" w:cs="Arial"/>
          <w:b/>
          <w:bCs/>
        </w:rPr>
        <w:t xml:space="preserve"> </w:t>
      </w:r>
      <w:r w:rsidR="00DA339E" w:rsidRPr="00E56FD3">
        <w:rPr>
          <w:rFonts w:ascii="Arial" w:hAnsi="Arial" w:cs="Arial"/>
          <w:b/>
          <w:bCs/>
        </w:rPr>
        <w:t>–</w:t>
      </w:r>
      <w:r w:rsidR="00E17E99" w:rsidRPr="00E56FD3">
        <w:rPr>
          <w:rFonts w:ascii="Arial" w:hAnsi="Arial" w:cs="Arial"/>
          <w:b/>
          <w:bCs/>
        </w:rPr>
        <w:t xml:space="preserve"> </w:t>
      </w:r>
      <w:r w:rsidRPr="00E56FD3">
        <w:rPr>
          <w:rFonts w:ascii="Arial" w:hAnsi="Arial" w:cs="Arial"/>
        </w:rPr>
        <w:t>Private Developer</w:t>
      </w:r>
    </w:p>
    <w:p w14:paraId="6C3C95E9" w14:textId="25B680FD" w:rsidR="006B7C41" w:rsidRPr="00E56FD3" w:rsidRDefault="006B7C41" w:rsidP="00E17E99">
      <w:pPr>
        <w:rPr>
          <w:rFonts w:ascii="Arial" w:hAnsi="Arial" w:cs="Arial"/>
          <w:b/>
          <w:bCs/>
        </w:rPr>
      </w:pPr>
    </w:p>
    <w:p w14:paraId="6F7A52F0" w14:textId="77777777" w:rsidR="00E17E99" w:rsidRPr="00E56FD3" w:rsidRDefault="00E17E99" w:rsidP="00E17E99">
      <w:pPr>
        <w:rPr>
          <w:rFonts w:ascii="Arial" w:hAnsi="Arial" w:cs="Arial"/>
          <w:b/>
          <w:bCs/>
        </w:rPr>
      </w:pPr>
    </w:p>
    <w:p w14:paraId="795090A9" w14:textId="3A852858" w:rsidR="006B7C41" w:rsidRPr="00E56FD3" w:rsidRDefault="00E17E99" w:rsidP="00E17E99">
      <w:pPr>
        <w:rPr>
          <w:rFonts w:ascii="Arial" w:hAnsi="Arial" w:cs="Arial"/>
        </w:rPr>
      </w:pPr>
      <w:r w:rsidRPr="00E56FD3">
        <w:rPr>
          <w:rFonts w:ascii="Arial" w:hAnsi="Arial" w:cs="Arial"/>
          <w:b/>
          <w:bCs/>
        </w:rPr>
        <w:t xml:space="preserve">FUTURE </w:t>
      </w:r>
      <w:r w:rsidR="006B7C41" w:rsidRPr="00E56FD3">
        <w:rPr>
          <w:rFonts w:ascii="Arial" w:hAnsi="Arial" w:cs="Arial"/>
          <w:b/>
          <w:bCs/>
        </w:rPr>
        <w:t>USE</w:t>
      </w:r>
      <w:r w:rsidRPr="00E56FD3">
        <w:rPr>
          <w:rFonts w:ascii="Arial" w:hAnsi="Arial" w:cs="Arial"/>
          <w:b/>
          <w:bCs/>
        </w:rPr>
        <w:t xml:space="preserve"> – </w:t>
      </w:r>
      <w:r w:rsidR="00DA339E" w:rsidRPr="00E56FD3">
        <w:rPr>
          <w:rFonts w:ascii="Arial" w:hAnsi="Arial" w:cs="Arial"/>
        </w:rPr>
        <w:t xml:space="preserve">9-Storey </w:t>
      </w:r>
      <w:r w:rsidRPr="00E56FD3">
        <w:rPr>
          <w:rFonts w:ascii="Arial" w:hAnsi="Arial" w:cs="Arial"/>
        </w:rPr>
        <w:t>Office Space</w:t>
      </w:r>
      <w:r w:rsidR="00DA339E" w:rsidRPr="00E56FD3">
        <w:rPr>
          <w:rFonts w:ascii="Arial" w:hAnsi="Arial" w:cs="Arial"/>
        </w:rPr>
        <w:t>,</w:t>
      </w:r>
      <w:r w:rsidRPr="00E56FD3">
        <w:rPr>
          <w:rFonts w:ascii="Arial" w:hAnsi="Arial" w:cs="Arial"/>
        </w:rPr>
        <w:t xml:space="preserve"> Retail Units (Ground Floor)</w:t>
      </w:r>
    </w:p>
    <w:p w14:paraId="6ADEFEF6" w14:textId="77777777" w:rsidR="00E17E99" w:rsidRPr="00E56FD3" w:rsidRDefault="00E17E99" w:rsidP="00E17E99">
      <w:pPr>
        <w:rPr>
          <w:rFonts w:ascii="Arial" w:hAnsi="Arial" w:cs="Arial"/>
          <w:b/>
          <w:bCs/>
        </w:rPr>
      </w:pPr>
    </w:p>
    <w:p w14:paraId="22CAA70C" w14:textId="43449DC0" w:rsidR="006B7C41" w:rsidRPr="00E56FD3" w:rsidRDefault="006B7C41" w:rsidP="00E17E99">
      <w:pPr>
        <w:rPr>
          <w:rFonts w:ascii="Arial" w:hAnsi="Arial" w:cs="Arial"/>
          <w:b/>
          <w:bCs/>
          <w:i/>
          <w:iCs/>
        </w:rPr>
      </w:pPr>
    </w:p>
    <w:p w14:paraId="53773061" w14:textId="207EE3FD" w:rsidR="006B7C41" w:rsidRPr="00E56FD3" w:rsidRDefault="00E17E99" w:rsidP="00E17E99">
      <w:pPr>
        <w:rPr>
          <w:rFonts w:ascii="Arial" w:hAnsi="Arial" w:cs="Arial"/>
          <w:i/>
          <w:iCs/>
        </w:rPr>
      </w:pPr>
      <w:r w:rsidRPr="00E56FD3">
        <w:rPr>
          <w:rFonts w:ascii="Arial" w:hAnsi="Arial" w:cs="Arial"/>
          <w:b/>
          <w:bCs/>
        </w:rPr>
        <w:t xml:space="preserve">NOTABLE FACTORS </w:t>
      </w:r>
      <w:r w:rsidR="00DA339E" w:rsidRPr="00E56FD3">
        <w:rPr>
          <w:rFonts w:ascii="Arial" w:hAnsi="Arial" w:cs="Arial"/>
          <w:b/>
          <w:bCs/>
        </w:rPr>
        <w:t>–</w:t>
      </w:r>
      <w:r w:rsidRPr="00E56FD3">
        <w:rPr>
          <w:rFonts w:ascii="Arial" w:hAnsi="Arial" w:cs="Arial"/>
          <w:b/>
          <w:bCs/>
          <w:i/>
          <w:iCs/>
        </w:rPr>
        <w:t xml:space="preserve"> </w:t>
      </w:r>
      <w:r w:rsidR="006B7C41" w:rsidRPr="00E56FD3">
        <w:rPr>
          <w:rFonts w:ascii="Arial" w:hAnsi="Arial" w:cs="Arial"/>
        </w:rPr>
        <w:t>Environmentalists have identified 5 different species of bats within surrounding buildings</w:t>
      </w:r>
    </w:p>
    <w:p w14:paraId="1E87DBD9" w14:textId="4D3128BE" w:rsidR="006B7C41" w:rsidRPr="00E56FD3" w:rsidRDefault="006B7C41" w:rsidP="00E17E99">
      <w:pPr>
        <w:rPr>
          <w:rFonts w:ascii="Arial" w:hAnsi="Arial" w:cs="Arial"/>
          <w:i/>
          <w:iCs/>
        </w:rPr>
      </w:pPr>
    </w:p>
    <w:p w14:paraId="71F4D1DE" w14:textId="77777777" w:rsidR="00E17E99" w:rsidRPr="00E56FD3" w:rsidRDefault="00E17E99" w:rsidP="00E17E99">
      <w:pPr>
        <w:rPr>
          <w:rFonts w:ascii="Arial" w:hAnsi="Arial" w:cs="Arial"/>
          <w:i/>
          <w:iCs/>
        </w:rPr>
      </w:pPr>
    </w:p>
    <w:p w14:paraId="7FA56C11" w14:textId="11BB77D6" w:rsidR="00E17E99" w:rsidRPr="00E56FD3" w:rsidRDefault="006B7C41" w:rsidP="00E17E99">
      <w:pPr>
        <w:jc w:val="both"/>
        <w:rPr>
          <w:rFonts w:ascii="Arial" w:hAnsi="Arial" w:cs="Arial"/>
        </w:rPr>
      </w:pPr>
      <w:r w:rsidRPr="00E56FD3">
        <w:rPr>
          <w:rFonts w:ascii="Arial" w:hAnsi="Arial" w:cs="Arial"/>
          <w:b/>
          <w:bCs/>
        </w:rPr>
        <w:t>RECOMMENDED PROCUREMENT METHOD</w:t>
      </w:r>
      <w:r w:rsidR="00E17E99" w:rsidRPr="00E56FD3">
        <w:rPr>
          <w:rFonts w:ascii="Arial" w:hAnsi="Arial" w:cs="Arial"/>
          <w:b/>
          <w:bCs/>
        </w:rPr>
        <w:t xml:space="preserve"> </w:t>
      </w:r>
      <w:r w:rsidR="00DA339E" w:rsidRPr="00E56FD3">
        <w:rPr>
          <w:rFonts w:ascii="Arial" w:hAnsi="Arial" w:cs="Arial"/>
          <w:b/>
          <w:bCs/>
        </w:rPr>
        <w:t>–</w:t>
      </w:r>
      <w:r w:rsidR="00E17E99" w:rsidRPr="00E56FD3">
        <w:rPr>
          <w:rFonts w:ascii="Arial" w:hAnsi="Arial" w:cs="Arial"/>
          <w:b/>
          <w:bCs/>
        </w:rPr>
        <w:t xml:space="preserve"> </w:t>
      </w:r>
      <w:r w:rsidR="00E17E99" w:rsidRPr="00E56FD3">
        <w:rPr>
          <w:rFonts w:ascii="Arial" w:hAnsi="Arial" w:cs="Arial"/>
        </w:rPr>
        <w:t>Design &amp; Build</w:t>
      </w:r>
    </w:p>
    <w:p w14:paraId="0CAD1949" w14:textId="3D5BC477" w:rsidR="006B7C41" w:rsidRPr="00E56FD3" w:rsidRDefault="006B7C41" w:rsidP="00E17E99">
      <w:pPr>
        <w:tabs>
          <w:tab w:val="left" w:pos="7675"/>
        </w:tabs>
        <w:rPr>
          <w:rFonts w:ascii="Arial" w:hAnsi="Arial" w:cs="Arial"/>
          <w:b/>
          <w:bCs/>
        </w:rPr>
      </w:pPr>
    </w:p>
    <w:p w14:paraId="35AF216F" w14:textId="77777777" w:rsidR="005A1237" w:rsidRPr="00E56FD3" w:rsidRDefault="005A1237" w:rsidP="00E17E99">
      <w:pPr>
        <w:tabs>
          <w:tab w:val="left" w:pos="7675"/>
        </w:tabs>
        <w:rPr>
          <w:rFonts w:ascii="Arial" w:hAnsi="Arial" w:cs="Arial"/>
          <w:b/>
          <w:bCs/>
        </w:rPr>
      </w:pPr>
    </w:p>
    <w:p w14:paraId="048CE1CA" w14:textId="5A7C9327" w:rsidR="00417C81" w:rsidRPr="00E56FD3" w:rsidRDefault="00417C81" w:rsidP="00E17E99">
      <w:pPr>
        <w:tabs>
          <w:tab w:val="left" w:pos="7675"/>
        </w:tabs>
        <w:rPr>
          <w:rFonts w:ascii="Arial" w:hAnsi="Arial" w:cs="Arial"/>
          <w:b/>
          <w:bCs/>
        </w:rPr>
      </w:pPr>
      <w:r w:rsidRPr="00E56FD3">
        <w:rPr>
          <w:rFonts w:ascii="Arial" w:hAnsi="Arial" w:cs="Arial"/>
          <w:b/>
          <w:bCs/>
        </w:rPr>
        <w:t xml:space="preserve">RECOMMENDED TENDER </w:t>
      </w:r>
      <w:r w:rsidR="005A1237" w:rsidRPr="00E56FD3">
        <w:rPr>
          <w:rFonts w:ascii="Arial" w:hAnsi="Arial" w:cs="Arial"/>
          <w:b/>
          <w:bCs/>
        </w:rPr>
        <w:t xml:space="preserve">STRATEGY </w:t>
      </w:r>
      <w:r w:rsidR="00263CF9" w:rsidRPr="00E56FD3">
        <w:rPr>
          <w:rFonts w:ascii="Arial" w:hAnsi="Arial" w:cs="Arial"/>
          <w:b/>
          <w:bCs/>
        </w:rPr>
        <w:t>–</w:t>
      </w:r>
      <w:r w:rsidR="005A1237" w:rsidRPr="00E56FD3">
        <w:rPr>
          <w:rFonts w:ascii="Arial" w:hAnsi="Arial" w:cs="Arial"/>
          <w:b/>
          <w:bCs/>
        </w:rPr>
        <w:t xml:space="preserve"> </w:t>
      </w:r>
      <w:r w:rsidR="00263CF9" w:rsidRPr="00E56FD3">
        <w:rPr>
          <w:rFonts w:ascii="Arial" w:hAnsi="Arial" w:cs="Arial"/>
        </w:rPr>
        <w:t>Two</w:t>
      </w:r>
      <w:r w:rsidR="0082015C" w:rsidRPr="00E56FD3">
        <w:rPr>
          <w:rFonts w:ascii="Arial" w:hAnsi="Arial" w:cs="Arial"/>
        </w:rPr>
        <w:t>-</w:t>
      </w:r>
      <w:r w:rsidR="00263CF9" w:rsidRPr="00E56FD3">
        <w:rPr>
          <w:rFonts w:ascii="Arial" w:hAnsi="Arial" w:cs="Arial"/>
        </w:rPr>
        <w:t xml:space="preserve">Stage </w:t>
      </w:r>
    </w:p>
    <w:p w14:paraId="5126DAE3" w14:textId="1BD03740" w:rsidR="000132F3" w:rsidRPr="00E56FD3" w:rsidRDefault="000132F3" w:rsidP="00E17E99">
      <w:pPr>
        <w:tabs>
          <w:tab w:val="left" w:pos="7675"/>
        </w:tabs>
        <w:rPr>
          <w:rFonts w:ascii="Arial" w:hAnsi="Arial" w:cs="Arial"/>
          <w:b/>
          <w:bCs/>
        </w:rPr>
      </w:pPr>
    </w:p>
    <w:p w14:paraId="60AE4D94" w14:textId="77777777" w:rsidR="00E17E99" w:rsidRPr="00E56FD3" w:rsidRDefault="00E17E99" w:rsidP="00E17E99">
      <w:pPr>
        <w:jc w:val="both"/>
        <w:rPr>
          <w:rFonts w:ascii="Arial" w:hAnsi="Arial" w:cs="Arial"/>
        </w:rPr>
      </w:pPr>
    </w:p>
    <w:p w14:paraId="19E317FC" w14:textId="19C8C340" w:rsidR="00E17E99" w:rsidRPr="00E56FD3" w:rsidRDefault="00EC5AAC" w:rsidP="00E17E99">
      <w:pPr>
        <w:rPr>
          <w:rFonts w:ascii="Arial" w:hAnsi="Arial" w:cs="Arial"/>
          <w:b/>
          <w:bCs/>
        </w:rPr>
      </w:pPr>
      <w:r w:rsidRPr="00E56FD3">
        <w:rPr>
          <w:rFonts w:ascii="Arial" w:hAnsi="Arial" w:cs="Arial"/>
          <w:b/>
          <w:bCs/>
        </w:rPr>
        <w:lastRenderedPageBreak/>
        <w:t>3.1</w:t>
      </w:r>
      <w:r w:rsidR="00E17E99" w:rsidRPr="00E56FD3">
        <w:rPr>
          <w:rFonts w:ascii="Arial" w:hAnsi="Arial" w:cs="Arial"/>
          <w:b/>
          <w:bCs/>
        </w:rPr>
        <w:t xml:space="preserve"> </w:t>
      </w:r>
      <w:r w:rsidR="009F4B49" w:rsidRPr="00E56FD3">
        <w:rPr>
          <w:rFonts w:ascii="Arial" w:hAnsi="Arial" w:cs="Arial"/>
          <w:b/>
          <w:bCs/>
        </w:rPr>
        <w:t>Justification</w:t>
      </w:r>
      <w:r w:rsidR="00F164B4" w:rsidRPr="00E56FD3">
        <w:rPr>
          <w:rFonts w:ascii="Arial" w:hAnsi="Arial" w:cs="Arial"/>
          <w:b/>
          <w:bCs/>
        </w:rPr>
        <w:t xml:space="preserve"> for selection of </w:t>
      </w:r>
      <w:r w:rsidR="00DB34A5" w:rsidRPr="00E56FD3">
        <w:rPr>
          <w:rFonts w:ascii="Arial" w:hAnsi="Arial" w:cs="Arial"/>
          <w:b/>
          <w:bCs/>
        </w:rPr>
        <w:t>d</w:t>
      </w:r>
      <w:r w:rsidR="00F164B4" w:rsidRPr="00E56FD3">
        <w:rPr>
          <w:rFonts w:ascii="Arial" w:hAnsi="Arial" w:cs="Arial"/>
          <w:b/>
          <w:bCs/>
        </w:rPr>
        <w:t xml:space="preserve">esign and </w:t>
      </w:r>
      <w:r w:rsidR="00DB34A5" w:rsidRPr="00E56FD3">
        <w:rPr>
          <w:rFonts w:ascii="Arial" w:hAnsi="Arial" w:cs="Arial"/>
          <w:b/>
          <w:bCs/>
        </w:rPr>
        <w:t>b</w:t>
      </w:r>
      <w:r w:rsidR="00F164B4" w:rsidRPr="00E56FD3">
        <w:rPr>
          <w:rFonts w:ascii="Arial" w:hAnsi="Arial" w:cs="Arial"/>
          <w:b/>
          <w:bCs/>
        </w:rPr>
        <w:t xml:space="preserve">uild procurement and </w:t>
      </w:r>
      <w:r w:rsidR="00DB34A5" w:rsidRPr="00E56FD3">
        <w:rPr>
          <w:rFonts w:ascii="Arial" w:hAnsi="Arial" w:cs="Arial"/>
          <w:b/>
          <w:bCs/>
        </w:rPr>
        <w:t>t</w:t>
      </w:r>
      <w:r w:rsidR="00F164B4" w:rsidRPr="00E56FD3">
        <w:rPr>
          <w:rFonts w:ascii="Arial" w:hAnsi="Arial" w:cs="Arial"/>
          <w:b/>
          <w:bCs/>
        </w:rPr>
        <w:t>wo</w:t>
      </w:r>
      <w:r w:rsidR="00DB34A5" w:rsidRPr="00E56FD3">
        <w:rPr>
          <w:rFonts w:ascii="Arial" w:hAnsi="Arial" w:cs="Arial"/>
          <w:b/>
          <w:bCs/>
        </w:rPr>
        <w:t>-s</w:t>
      </w:r>
      <w:r w:rsidR="00F164B4" w:rsidRPr="00E56FD3">
        <w:rPr>
          <w:rFonts w:ascii="Arial" w:hAnsi="Arial" w:cs="Arial"/>
          <w:b/>
          <w:bCs/>
        </w:rPr>
        <w:t xml:space="preserve">tage </w:t>
      </w:r>
      <w:r w:rsidR="00DB34A5" w:rsidRPr="00E56FD3">
        <w:rPr>
          <w:rFonts w:ascii="Arial" w:hAnsi="Arial" w:cs="Arial"/>
          <w:b/>
          <w:bCs/>
        </w:rPr>
        <w:t>t</w:t>
      </w:r>
      <w:r w:rsidR="00F164B4" w:rsidRPr="00E56FD3">
        <w:rPr>
          <w:rFonts w:ascii="Arial" w:hAnsi="Arial" w:cs="Arial"/>
          <w:b/>
          <w:bCs/>
        </w:rPr>
        <w:t>ender</w:t>
      </w:r>
    </w:p>
    <w:p w14:paraId="381BE3A2" w14:textId="77777777" w:rsidR="00E17E99" w:rsidRPr="00E56FD3" w:rsidRDefault="00E17E99" w:rsidP="00E17E99">
      <w:pPr>
        <w:jc w:val="both"/>
        <w:rPr>
          <w:rFonts w:ascii="Arial" w:hAnsi="Arial" w:cs="Arial"/>
        </w:rPr>
      </w:pPr>
    </w:p>
    <w:p w14:paraId="20F88376" w14:textId="3CC1A915" w:rsidR="00E17E99" w:rsidRPr="00E56FD3" w:rsidRDefault="00076C79" w:rsidP="00E17E99">
      <w:pPr>
        <w:jc w:val="both"/>
        <w:rPr>
          <w:rFonts w:ascii="Arial" w:hAnsi="Arial" w:cs="Arial"/>
        </w:rPr>
      </w:pPr>
      <w:r w:rsidRPr="00E56FD3">
        <w:rPr>
          <w:rFonts w:ascii="Arial" w:hAnsi="Arial" w:cs="Arial"/>
          <w:b/>
          <w:bCs/>
        </w:rPr>
        <w:t xml:space="preserve">Cost </w:t>
      </w:r>
      <w:r w:rsidR="00DA339E" w:rsidRPr="00E56FD3">
        <w:rPr>
          <w:rFonts w:ascii="Arial" w:hAnsi="Arial" w:cs="Arial"/>
          <w:b/>
          <w:bCs/>
        </w:rPr>
        <w:t>–</w:t>
      </w:r>
      <w:r w:rsidRPr="00E56FD3">
        <w:rPr>
          <w:rFonts w:ascii="Arial" w:hAnsi="Arial" w:cs="Arial"/>
        </w:rPr>
        <w:t xml:space="preserve"> </w:t>
      </w:r>
      <w:r w:rsidR="00E17E99" w:rsidRPr="00E56FD3">
        <w:rPr>
          <w:rFonts w:ascii="Arial" w:hAnsi="Arial" w:cs="Arial"/>
        </w:rPr>
        <w:t>As private developers, the main aim of the client is likely to be revenue, meaning time, certainty of time</w:t>
      </w:r>
      <w:r w:rsidR="00DA339E" w:rsidRPr="00E56FD3">
        <w:rPr>
          <w:rFonts w:ascii="Arial" w:hAnsi="Arial" w:cs="Arial"/>
        </w:rPr>
        <w:t xml:space="preserve"> and</w:t>
      </w:r>
      <w:r w:rsidR="00E17E99" w:rsidRPr="00E56FD3">
        <w:rPr>
          <w:rFonts w:ascii="Arial" w:hAnsi="Arial" w:cs="Arial"/>
        </w:rPr>
        <w:t xml:space="preserve"> cost, price competition and transfer of risk will be at the forefront of their project objectives.</w:t>
      </w:r>
    </w:p>
    <w:p w14:paraId="78D815E3" w14:textId="77777777" w:rsidR="00E17E99" w:rsidRPr="00E56FD3" w:rsidRDefault="00E17E99" w:rsidP="00E17E99">
      <w:pPr>
        <w:jc w:val="both"/>
        <w:rPr>
          <w:rFonts w:ascii="Arial" w:hAnsi="Arial" w:cs="Arial"/>
        </w:rPr>
      </w:pPr>
    </w:p>
    <w:p w14:paraId="14CCA55F" w14:textId="77777777" w:rsidR="00E17E99" w:rsidRPr="00E56FD3" w:rsidRDefault="00E17E99" w:rsidP="00E17E99">
      <w:pPr>
        <w:jc w:val="both"/>
        <w:rPr>
          <w:rFonts w:ascii="Arial" w:hAnsi="Arial" w:cs="Arial"/>
        </w:rPr>
      </w:pPr>
      <w:r w:rsidRPr="00E56FD3">
        <w:rPr>
          <w:rFonts w:ascii="Arial" w:hAnsi="Arial" w:cs="Arial"/>
        </w:rPr>
        <w:t>“Their (property developers) purpose is to make a direct financial profit from the process of development. They operate as either traders who sell the property they develop or as investors who make their money from renting the property and from an appreciating asset”</w:t>
      </w:r>
    </w:p>
    <w:p w14:paraId="09F0E364" w14:textId="3268CCB0" w:rsidR="00E17E99" w:rsidRPr="00E56FD3" w:rsidRDefault="00E17E99" w:rsidP="00E17E99">
      <w:pPr>
        <w:jc w:val="both"/>
        <w:rPr>
          <w:rFonts w:ascii="Arial" w:hAnsi="Arial" w:cs="Arial"/>
        </w:rPr>
      </w:pPr>
      <w:r w:rsidRPr="00E56FD3">
        <w:rPr>
          <w:rFonts w:ascii="Arial" w:hAnsi="Arial" w:cs="Arial"/>
        </w:rPr>
        <w:t>(</w:t>
      </w:r>
      <w:proofErr w:type="gramStart"/>
      <w:r w:rsidRPr="00E56FD3">
        <w:rPr>
          <w:rFonts w:ascii="Arial" w:hAnsi="Arial" w:cs="Arial"/>
        </w:rPr>
        <w:t>March,</w:t>
      </w:r>
      <w:proofErr w:type="gramEnd"/>
      <w:r w:rsidRPr="00E56FD3">
        <w:rPr>
          <w:rFonts w:ascii="Arial" w:hAnsi="Arial" w:cs="Arial"/>
        </w:rPr>
        <w:t xml:space="preserve"> 2017)</w:t>
      </w:r>
    </w:p>
    <w:p w14:paraId="7981485C" w14:textId="6FC1FC1D" w:rsidR="00076C79" w:rsidRPr="00E56FD3" w:rsidRDefault="00076C79" w:rsidP="00E17E99">
      <w:pPr>
        <w:jc w:val="both"/>
        <w:rPr>
          <w:rFonts w:ascii="Arial" w:hAnsi="Arial" w:cs="Arial"/>
        </w:rPr>
      </w:pPr>
    </w:p>
    <w:p w14:paraId="7FF1C6C3" w14:textId="394BBDC2" w:rsidR="00076C79" w:rsidRPr="00E56FD3" w:rsidRDefault="00076C79" w:rsidP="00E17E99">
      <w:pPr>
        <w:jc w:val="both"/>
        <w:rPr>
          <w:rFonts w:ascii="Arial" w:hAnsi="Arial" w:cs="Arial"/>
        </w:rPr>
      </w:pPr>
      <w:r w:rsidRPr="00E56FD3">
        <w:rPr>
          <w:rFonts w:ascii="Arial" w:hAnsi="Arial" w:cs="Arial"/>
          <w:b/>
          <w:bCs/>
        </w:rPr>
        <w:t>Quality</w:t>
      </w:r>
      <w:r w:rsidRPr="00E56FD3">
        <w:rPr>
          <w:rFonts w:ascii="Arial" w:hAnsi="Arial" w:cs="Arial"/>
        </w:rPr>
        <w:t xml:space="preserve"> </w:t>
      </w:r>
      <w:r w:rsidR="00DA339E" w:rsidRPr="00E56FD3">
        <w:rPr>
          <w:rFonts w:ascii="Arial" w:hAnsi="Arial" w:cs="Arial"/>
          <w:b/>
          <w:bCs/>
        </w:rPr>
        <w:t>–</w:t>
      </w:r>
      <w:r w:rsidRPr="00E56FD3">
        <w:rPr>
          <w:rFonts w:ascii="Arial" w:hAnsi="Arial" w:cs="Arial"/>
        </w:rPr>
        <w:t xml:space="preserve"> </w:t>
      </w:r>
      <w:r w:rsidR="0006168C" w:rsidRPr="00E56FD3">
        <w:rPr>
          <w:rFonts w:ascii="Arial" w:hAnsi="Arial" w:cs="Arial"/>
        </w:rPr>
        <w:t>Quality is a</w:t>
      </w:r>
      <w:r w:rsidRPr="00E56FD3">
        <w:rPr>
          <w:rFonts w:ascii="Arial" w:hAnsi="Arial" w:cs="Arial"/>
        </w:rPr>
        <w:t xml:space="preserve">lso important to the client </w:t>
      </w:r>
      <w:r w:rsidR="00DA339E" w:rsidRPr="00E56FD3">
        <w:rPr>
          <w:rFonts w:ascii="Arial" w:hAnsi="Arial" w:cs="Arial"/>
        </w:rPr>
        <w:t>to</w:t>
      </w:r>
      <w:r w:rsidRPr="00E56FD3">
        <w:rPr>
          <w:rFonts w:ascii="Arial" w:hAnsi="Arial" w:cs="Arial"/>
        </w:rPr>
        <w:t xml:space="preserve"> make it a more attractive unit </w:t>
      </w:r>
      <w:r w:rsidR="00DA339E" w:rsidRPr="00E56FD3">
        <w:rPr>
          <w:rFonts w:ascii="Arial" w:hAnsi="Arial" w:cs="Arial"/>
        </w:rPr>
        <w:t>for</w:t>
      </w:r>
      <w:r w:rsidRPr="00E56FD3">
        <w:rPr>
          <w:rFonts w:ascii="Arial" w:hAnsi="Arial" w:cs="Arial"/>
        </w:rPr>
        <w:t xml:space="preserve"> potential tenants, however </w:t>
      </w:r>
      <w:r w:rsidR="00DA339E" w:rsidRPr="00E56FD3">
        <w:rPr>
          <w:rFonts w:ascii="Arial" w:hAnsi="Arial" w:cs="Arial"/>
        </w:rPr>
        <w:t>it</w:t>
      </w:r>
      <w:r w:rsidRPr="00E56FD3">
        <w:rPr>
          <w:rFonts w:ascii="Arial" w:hAnsi="Arial" w:cs="Arial"/>
        </w:rPr>
        <w:t xml:space="preserve"> is not something that is always associated with design and build contracts. </w:t>
      </w:r>
      <w:r w:rsidR="00DA339E" w:rsidRPr="00E56FD3">
        <w:rPr>
          <w:rFonts w:ascii="Arial" w:hAnsi="Arial" w:cs="Arial"/>
        </w:rPr>
        <w:t>Both q</w:t>
      </w:r>
      <w:r w:rsidRPr="00E56FD3">
        <w:rPr>
          <w:rFonts w:ascii="Arial" w:hAnsi="Arial" w:cs="Arial"/>
        </w:rPr>
        <w:t>uality and aesthetic standards can sometimes suffer with design and build contracts due to the contractors added design responsibility.</w:t>
      </w:r>
    </w:p>
    <w:p w14:paraId="79501771" w14:textId="77777777" w:rsidR="00E17E99" w:rsidRPr="00E56FD3" w:rsidRDefault="00E17E99" w:rsidP="00E17E99">
      <w:pPr>
        <w:jc w:val="both"/>
        <w:rPr>
          <w:rFonts w:ascii="Arial" w:hAnsi="Arial" w:cs="Arial"/>
        </w:rPr>
      </w:pPr>
    </w:p>
    <w:p w14:paraId="5CBE7DF2" w14:textId="4544DE33" w:rsidR="008127AC" w:rsidRPr="00E56FD3" w:rsidRDefault="00076C79" w:rsidP="00E17E99">
      <w:pPr>
        <w:jc w:val="both"/>
        <w:rPr>
          <w:rFonts w:ascii="Arial" w:hAnsi="Arial" w:cs="Arial"/>
        </w:rPr>
      </w:pPr>
      <w:r w:rsidRPr="00E56FD3">
        <w:rPr>
          <w:rFonts w:ascii="Arial" w:hAnsi="Arial" w:cs="Arial"/>
          <w:b/>
          <w:bCs/>
        </w:rPr>
        <w:t xml:space="preserve">Time/Risk </w:t>
      </w:r>
      <w:r w:rsidR="00DA339E" w:rsidRPr="00E56FD3">
        <w:rPr>
          <w:rFonts w:ascii="Arial" w:hAnsi="Arial" w:cs="Arial"/>
          <w:b/>
          <w:bCs/>
        </w:rPr>
        <w:t>–</w:t>
      </w:r>
      <w:r w:rsidRPr="00E56FD3">
        <w:rPr>
          <w:rFonts w:ascii="Arial" w:hAnsi="Arial" w:cs="Arial"/>
        </w:rPr>
        <w:t xml:space="preserve"> </w:t>
      </w:r>
      <w:r w:rsidR="00E17E99" w:rsidRPr="00E56FD3">
        <w:rPr>
          <w:rFonts w:ascii="Arial" w:hAnsi="Arial" w:cs="Arial"/>
        </w:rPr>
        <w:t xml:space="preserve">The speed of build will be extremely important to the developer. For every </w:t>
      </w:r>
      <w:proofErr w:type="gramStart"/>
      <w:r w:rsidR="00E17E99" w:rsidRPr="00E56FD3">
        <w:rPr>
          <w:rFonts w:ascii="Arial" w:hAnsi="Arial" w:cs="Arial"/>
        </w:rPr>
        <w:t>week</w:t>
      </w:r>
      <w:proofErr w:type="gramEnd"/>
      <w:r w:rsidR="00E17E99" w:rsidRPr="00E56FD3">
        <w:rPr>
          <w:rFonts w:ascii="Arial" w:hAnsi="Arial" w:cs="Arial"/>
        </w:rPr>
        <w:t xml:space="preserve"> the building is incomplete, they are essentially losing potential earnings which would be made through the rental of office space and sales within the retail units. </w:t>
      </w:r>
      <w:r w:rsidR="008127AC" w:rsidRPr="00E56FD3">
        <w:rPr>
          <w:rFonts w:ascii="Arial" w:hAnsi="Arial" w:cs="Arial"/>
        </w:rPr>
        <w:t xml:space="preserve">Through design and build, these costs will be recoverable from the </w:t>
      </w:r>
      <w:r w:rsidR="00041F46" w:rsidRPr="00E56FD3">
        <w:rPr>
          <w:rFonts w:ascii="Arial" w:hAnsi="Arial" w:cs="Arial"/>
        </w:rPr>
        <w:t>c</w:t>
      </w:r>
      <w:r w:rsidR="008127AC" w:rsidRPr="00E56FD3">
        <w:rPr>
          <w:rFonts w:ascii="Arial" w:hAnsi="Arial" w:cs="Arial"/>
        </w:rPr>
        <w:t xml:space="preserve">ontractor in the form of </w:t>
      </w:r>
      <w:r w:rsidR="004C37D4" w:rsidRPr="00E56FD3">
        <w:rPr>
          <w:rFonts w:ascii="Arial" w:hAnsi="Arial" w:cs="Arial"/>
        </w:rPr>
        <w:t>liquidated damages</w:t>
      </w:r>
      <w:r w:rsidR="008127AC" w:rsidRPr="00E56FD3">
        <w:rPr>
          <w:rFonts w:ascii="Arial" w:hAnsi="Arial" w:cs="Arial"/>
        </w:rPr>
        <w:t xml:space="preserve"> which are </w:t>
      </w:r>
      <w:r w:rsidR="00547D70" w:rsidRPr="00E56FD3">
        <w:rPr>
          <w:rFonts w:ascii="Arial" w:hAnsi="Arial" w:cs="Arial"/>
        </w:rPr>
        <w:t>established</w:t>
      </w:r>
      <w:r w:rsidR="008127AC" w:rsidRPr="00E56FD3">
        <w:rPr>
          <w:rFonts w:ascii="Arial" w:hAnsi="Arial" w:cs="Arial"/>
        </w:rPr>
        <w:t xml:space="preserve"> prior to commencement of the project.</w:t>
      </w:r>
      <w:r w:rsidR="003B2FA4" w:rsidRPr="00E56FD3">
        <w:rPr>
          <w:rFonts w:ascii="Arial" w:hAnsi="Arial" w:cs="Arial"/>
        </w:rPr>
        <w:t xml:space="preserve"> To mitigate risk further, the client should ensure collateral warranties are in place where applicable with certain sub-contractors to guard against issues should the contractor become insolvent.</w:t>
      </w:r>
    </w:p>
    <w:p w14:paraId="7FAF2EAF" w14:textId="77777777" w:rsidR="008127AC" w:rsidRPr="00E56FD3" w:rsidRDefault="008127AC" w:rsidP="00E17E99">
      <w:pPr>
        <w:jc w:val="both"/>
        <w:rPr>
          <w:rFonts w:ascii="Arial" w:hAnsi="Arial" w:cs="Arial"/>
        </w:rPr>
      </w:pPr>
    </w:p>
    <w:p w14:paraId="10A03906" w14:textId="664510D7" w:rsidR="00E17E99" w:rsidRPr="00E56FD3" w:rsidRDefault="008127AC" w:rsidP="008127AC">
      <w:pPr>
        <w:jc w:val="both"/>
        <w:rPr>
          <w:rFonts w:ascii="Arial" w:hAnsi="Arial" w:cs="Arial"/>
        </w:rPr>
      </w:pPr>
      <w:r w:rsidRPr="00E56FD3">
        <w:rPr>
          <w:rFonts w:ascii="Arial" w:hAnsi="Arial" w:cs="Arial"/>
        </w:rPr>
        <w:t>Choosing</w:t>
      </w:r>
      <w:r w:rsidR="00E17E99" w:rsidRPr="00E56FD3">
        <w:rPr>
          <w:rFonts w:ascii="Arial" w:hAnsi="Arial" w:cs="Arial"/>
        </w:rPr>
        <w:t xml:space="preserve"> design and build</w:t>
      </w:r>
      <w:r w:rsidRPr="00E56FD3">
        <w:rPr>
          <w:rFonts w:ascii="Arial" w:hAnsi="Arial" w:cs="Arial"/>
        </w:rPr>
        <w:t xml:space="preserve"> can also reduce the overall project duration as </w:t>
      </w:r>
      <w:r w:rsidR="00E17E99" w:rsidRPr="00E56FD3">
        <w:rPr>
          <w:rFonts w:ascii="Arial" w:hAnsi="Arial" w:cs="Arial"/>
        </w:rPr>
        <w:t>the developer is</w:t>
      </w:r>
      <w:r w:rsidRPr="00E56FD3">
        <w:rPr>
          <w:rFonts w:ascii="Arial" w:hAnsi="Arial" w:cs="Arial"/>
        </w:rPr>
        <w:t xml:space="preserve"> </w:t>
      </w:r>
      <w:r w:rsidR="00E17E99" w:rsidRPr="00E56FD3">
        <w:rPr>
          <w:rFonts w:ascii="Arial" w:hAnsi="Arial" w:cs="Arial"/>
        </w:rPr>
        <w:t xml:space="preserve">enabling the design process and the construction process to overlap as the contractor </w:t>
      </w:r>
      <w:r w:rsidR="0082015C" w:rsidRPr="00E56FD3">
        <w:rPr>
          <w:rFonts w:ascii="Arial" w:hAnsi="Arial" w:cs="Arial"/>
        </w:rPr>
        <w:t>can</w:t>
      </w:r>
      <w:r w:rsidR="00E17E99" w:rsidRPr="00E56FD3">
        <w:rPr>
          <w:rFonts w:ascii="Arial" w:hAnsi="Arial" w:cs="Arial"/>
        </w:rPr>
        <w:t xml:space="preserve"> develop the design </w:t>
      </w:r>
      <w:r w:rsidRPr="00E56FD3">
        <w:rPr>
          <w:rFonts w:ascii="Arial" w:hAnsi="Arial" w:cs="Arial"/>
        </w:rPr>
        <w:t>as</w:t>
      </w:r>
      <w:r w:rsidR="00E17E99" w:rsidRPr="00E56FD3">
        <w:rPr>
          <w:rFonts w:ascii="Arial" w:hAnsi="Arial" w:cs="Arial"/>
        </w:rPr>
        <w:t xml:space="preserve"> the project progresses</w:t>
      </w:r>
      <w:r w:rsidR="000132F3" w:rsidRPr="00E56FD3">
        <w:rPr>
          <w:rFonts w:ascii="Arial" w:hAnsi="Arial" w:cs="Arial"/>
        </w:rPr>
        <w:t xml:space="preserve"> – something which </w:t>
      </w:r>
      <w:r w:rsidR="0082015C" w:rsidRPr="00E56FD3">
        <w:rPr>
          <w:rFonts w:ascii="Arial" w:hAnsi="Arial" w:cs="Arial"/>
        </w:rPr>
        <w:t>is not</w:t>
      </w:r>
      <w:r w:rsidR="000132F3" w:rsidRPr="00E56FD3">
        <w:rPr>
          <w:rFonts w:ascii="Arial" w:hAnsi="Arial" w:cs="Arial"/>
        </w:rPr>
        <w:t xml:space="preserve"> possible in the traditional method of procurement.</w:t>
      </w:r>
    </w:p>
    <w:p w14:paraId="765F9800" w14:textId="4C57228C" w:rsidR="00263CF9" w:rsidRPr="00E56FD3" w:rsidRDefault="00263CF9" w:rsidP="008127AC">
      <w:pPr>
        <w:jc w:val="both"/>
        <w:rPr>
          <w:rFonts w:ascii="Arial" w:hAnsi="Arial" w:cs="Arial"/>
        </w:rPr>
      </w:pPr>
    </w:p>
    <w:p w14:paraId="36D6EE56" w14:textId="7C0735BD" w:rsidR="00EC5AAC" w:rsidRPr="00E56FD3" w:rsidRDefault="00263CF9" w:rsidP="008127AC">
      <w:pPr>
        <w:jc w:val="both"/>
        <w:rPr>
          <w:rFonts w:ascii="Arial" w:hAnsi="Arial" w:cs="Arial"/>
          <w:color w:val="000000" w:themeColor="text1"/>
        </w:rPr>
      </w:pPr>
      <w:r w:rsidRPr="00E56FD3">
        <w:rPr>
          <w:rFonts w:ascii="Arial" w:hAnsi="Arial" w:cs="Arial"/>
          <w:color w:val="000000" w:themeColor="text1"/>
        </w:rPr>
        <w:t xml:space="preserve">The overall project duration can also be shortened through the selection of a </w:t>
      </w:r>
      <w:r w:rsidR="0082015C" w:rsidRPr="00E56FD3">
        <w:rPr>
          <w:rFonts w:ascii="Arial" w:hAnsi="Arial" w:cs="Arial"/>
          <w:color w:val="000000" w:themeColor="text1"/>
        </w:rPr>
        <w:t>two-stage</w:t>
      </w:r>
      <w:r w:rsidRPr="00E56FD3">
        <w:rPr>
          <w:rFonts w:ascii="Arial" w:hAnsi="Arial" w:cs="Arial"/>
          <w:color w:val="000000" w:themeColor="text1"/>
        </w:rPr>
        <w:t xml:space="preserve"> tender strategy </w:t>
      </w:r>
      <w:r w:rsidR="00041F46" w:rsidRPr="00E56FD3">
        <w:rPr>
          <w:rFonts w:ascii="Arial" w:hAnsi="Arial" w:cs="Arial"/>
          <w:color w:val="000000" w:themeColor="text1"/>
        </w:rPr>
        <w:t>as</w:t>
      </w:r>
      <w:r w:rsidRPr="00E56FD3">
        <w:rPr>
          <w:rFonts w:ascii="Arial" w:hAnsi="Arial" w:cs="Arial"/>
          <w:color w:val="000000" w:themeColor="text1"/>
        </w:rPr>
        <w:t xml:space="preserve"> a shorter timescale </w:t>
      </w:r>
      <w:r w:rsidR="00041F46" w:rsidRPr="00E56FD3">
        <w:rPr>
          <w:rFonts w:ascii="Arial" w:hAnsi="Arial" w:cs="Arial"/>
          <w:color w:val="000000" w:themeColor="text1"/>
        </w:rPr>
        <w:t xml:space="preserve">is </w:t>
      </w:r>
      <w:r w:rsidRPr="00E56FD3">
        <w:rPr>
          <w:rFonts w:ascii="Arial" w:hAnsi="Arial" w:cs="Arial"/>
          <w:color w:val="000000" w:themeColor="text1"/>
        </w:rPr>
        <w:t>required to appoint a contractor</w:t>
      </w:r>
      <w:r w:rsidR="0082015C" w:rsidRPr="00E56FD3">
        <w:rPr>
          <w:rFonts w:ascii="Arial" w:hAnsi="Arial" w:cs="Arial"/>
          <w:color w:val="000000" w:themeColor="text1"/>
        </w:rPr>
        <w:t>, also</w:t>
      </w:r>
      <w:r w:rsidRPr="00E56FD3">
        <w:rPr>
          <w:rFonts w:ascii="Arial" w:hAnsi="Arial" w:cs="Arial"/>
          <w:color w:val="000000" w:themeColor="text1"/>
        </w:rPr>
        <w:t xml:space="preserve"> </w:t>
      </w:r>
      <w:r w:rsidR="0082015C" w:rsidRPr="00E56FD3">
        <w:rPr>
          <w:rFonts w:ascii="Arial" w:hAnsi="Arial" w:cs="Arial"/>
          <w:color w:val="000000" w:themeColor="text1"/>
        </w:rPr>
        <w:t>since</w:t>
      </w:r>
      <w:r w:rsidRPr="00E56FD3">
        <w:rPr>
          <w:rFonts w:ascii="Arial" w:hAnsi="Arial" w:cs="Arial"/>
          <w:color w:val="000000" w:themeColor="text1"/>
        </w:rPr>
        <w:t xml:space="preserve"> the project </w:t>
      </w:r>
      <w:r w:rsidR="0082015C" w:rsidRPr="00E56FD3">
        <w:rPr>
          <w:rFonts w:ascii="Arial" w:hAnsi="Arial" w:cs="Arial"/>
          <w:color w:val="000000" w:themeColor="text1"/>
        </w:rPr>
        <w:t>does not</w:t>
      </w:r>
      <w:r w:rsidRPr="00E56FD3">
        <w:rPr>
          <w:rFonts w:ascii="Arial" w:hAnsi="Arial" w:cs="Arial"/>
          <w:color w:val="000000" w:themeColor="text1"/>
        </w:rPr>
        <w:t xml:space="preserve"> have to be fully designed and costed before going to tender.</w:t>
      </w:r>
      <w:r w:rsidR="00C60C9D" w:rsidRPr="00E56FD3">
        <w:rPr>
          <w:rFonts w:ascii="Arial" w:hAnsi="Arial" w:cs="Arial"/>
          <w:color w:val="000000" w:themeColor="text1"/>
        </w:rPr>
        <w:t xml:space="preserve"> It is common in the industry for two</w:t>
      </w:r>
      <w:r w:rsidR="0082015C" w:rsidRPr="00E56FD3">
        <w:rPr>
          <w:rFonts w:ascii="Arial" w:hAnsi="Arial" w:cs="Arial"/>
          <w:color w:val="000000" w:themeColor="text1"/>
        </w:rPr>
        <w:t>-</w:t>
      </w:r>
      <w:r w:rsidR="00C60C9D" w:rsidRPr="00E56FD3">
        <w:rPr>
          <w:rFonts w:ascii="Arial" w:hAnsi="Arial" w:cs="Arial"/>
          <w:color w:val="000000" w:themeColor="text1"/>
        </w:rPr>
        <w:t>stage tender and design and build procurement to go hand in hand</w:t>
      </w:r>
      <w:r w:rsidR="00076C79" w:rsidRPr="00E56FD3">
        <w:rPr>
          <w:rFonts w:ascii="Arial" w:hAnsi="Arial" w:cs="Arial"/>
          <w:color w:val="000000" w:themeColor="text1"/>
        </w:rPr>
        <w:t>.</w:t>
      </w:r>
      <w:r w:rsidR="00C60C9D" w:rsidRPr="00E56FD3">
        <w:rPr>
          <w:rFonts w:ascii="Arial" w:hAnsi="Arial" w:cs="Arial"/>
          <w:color w:val="000000" w:themeColor="text1"/>
        </w:rPr>
        <w:t xml:space="preserve"> </w:t>
      </w:r>
    </w:p>
    <w:p w14:paraId="6DB84F1A" w14:textId="77777777" w:rsidR="00E17E99" w:rsidRPr="00E56FD3" w:rsidRDefault="00E17E99" w:rsidP="00E17E99">
      <w:pPr>
        <w:jc w:val="both"/>
        <w:rPr>
          <w:rFonts w:ascii="Arial" w:hAnsi="Arial" w:cs="Arial"/>
        </w:rPr>
      </w:pPr>
    </w:p>
    <w:p w14:paraId="407BE619" w14:textId="27CC2E25" w:rsidR="00E17E99" w:rsidRPr="00E56FD3" w:rsidRDefault="00E17E99" w:rsidP="00E17E99">
      <w:pPr>
        <w:jc w:val="both"/>
        <w:rPr>
          <w:rFonts w:ascii="Arial" w:hAnsi="Arial" w:cs="Arial"/>
        </w:rPr>
      </w:pPr>
      <w:r w:rsidRPr="00E56FD3">
        <w:rPr>
          <w:rFonts w:ascii="Arial" w:hAnsi="Arial" w:cs="Arial"/>
        </w:rPr>
        <w:t xml:space="preserve">The below items have been identified as </w:t>
      </w:r>
      <w:r w:rsidR="000132F3" w:rsidRPr="00E56FD3">
        <w:rPr>
          <w:rFonts w:ascii="Arial" w:hAnsi="Arial" w:cs="Arial"/>
        </w:rPr>
        <w:t xml:space="preserve">further </w:t>
      </w:r>
      <w:r w:rsidRPr="00E56FD3">
        <w:rPr>
          <w:rFonts w:ascii="Arial" w:hAnsi="Arial" w:cs="Arial"/>
        </w:rPr>
        <w:t>potential risks</w:t>
      </w:r>
      <w:r w:rsidR="00D269C3" w:rsidRPr="00E56FD3">
        <w:rPr>
          <w:rFonts w:ascii="Arial" w:hAnsi="Arial" w:cs="Arial"/>
        </w:rPr>
        <w:t xml:space="preserve"> </w:t>
      </w:r>
      <w:r w:rsidRPr="00E56FD3">
        <w:rPr>
          <w:rFonts w:ascii="Arial" w:hAnsi="Arial" w:cs="Arial"/>
        </w:rPr>
        <w:t>that the contractor</w:t>
      </w:r>
      <w:r w:rsidR="00D269C3" w:rsidRPr="00E56FD3">
        <w:rPr>
          <w:rFonts w:ascii="Arial" w:hAnsi="Arial" w:cs="Arial"/>
        </w:rPr>
        <w:t xml:space="preserve"> could encounter at post contract stage which the client would not be liable for</w:t>
      </w:r>
      <w:r w:rsidRPr="00E56FD3">
        <w:rPr>
          <w:rFonts w:ascii="Arial" w:hAnsi="Arial" w:cs="Arial"/>
        </w:rPr>
        <w:t xml:space="preserve"> through opting for the design and build procurement method.</w:t>
      </w:r>
    </w:p>
    <w:p w14:paraId="6C372A11" w14:textId="77777777" w:rsidR="00E17E99" w:rsidRPr="00E56FD3" w:rsidRDefault="00E17E99" w:rsidP="00E17E99">
      <w:pPr>
        <w:jc w:val="both"/>
        <w:rPr>
          <w:rFonts w:ascii="Arial" w:hAnsi="Arial" w:cs="Arial"/>
        </w:rPr>
      </w:pPr>
    </w:p>
    <w:p w14:paraId="39F555AD" w14:textId="7DE6064E" w:rsidR="00F164B4" w:rsidRPr="00E56FD3" w:rsidRDefault="00F164B4" w:rsidP="00E17E99">
      <w:pPr>
        <w:jc w:val="both"/>
        <w:rPr>
          <w:rFonts w:ascii="Arial" w:hAnsi="Arial" w:cs="Arial"/>
        </w:rPr>
      </w:pPr>
      <w:r w:rsidRPr="00E56FD3">
        <w:rPr>
          <w:rFonts w:ascii="Arial" w:hAnsi="Arial" w:cs="Arial"/>
          <w:b/>
          <w:bCs/>
        </w:rPr>
        <w:t>Location</w:t>
      </w:r>
      <w:r w:rsidRPr="00E56FD3">
        <w:rPr>
          <w:rFonts w:ascii="Arial" w:hAnsi="Arial" w:cs="Arial"/>
        </w:rPr>
        <w:t xml:space="preserve"> </w:t>
      </w:r>
      <w:r w:rsidR="00DA339E" w:rsidRPr="00E56FD3">
        <w:rPr>
          <w:rFonts w:ascii="Arial" w:hAnsi="Arial" w:cs="Arial"/>
          <w:b/>
          <w:bCs/>
        </w:rPr>
        <w:t>–</w:t>
      </w:r>
      <w:r w:rsidRPr="00E56FD3">
        <w:rPr>
          <w:rFonts w:ascii="Arial" w:hAnsi="Arial" w:cs="Arial"/>
        </w:rPr>
        <w:t xml:space="preserve"> </w:t>
      </w:r>
      <w:r w:rsidR="00E17E99" w:rsidRPr="00E56FD3">
        <w:rPr>
          <w:rFonts w:ascii="Arial" w:hAnsi="Arial" w:cs="Arial"/>
        </w:rPr>
        <w:t xml:space="preserve">The project is situated in Cardiff City Centre, a densely populated area with high volumes of footfall and traffic. </w:t>
      </w:r>
      <w:proofErr w:type="gramStart"/>
      <w:r w:rsidR="00E17E99" w:rsidRPr="00E56FD3">
        <w:rPr>
          <w:rFonts w:ascii="Arial" w:hAnsi="Arial" w:cs="Arial"/>
        </w:rPr>
        <w:t>A number of</w:t>
      </w:r>
      <w:proofErr w:type="gramEnd"/>
      <w:r w:rsidR="00E17E99" w:rsidRPr="00E56FD3">
        <w:rPr>
          <w:rFonts w:ascii="Arial" w:hAnsi="Arial" w:cs="Arial"/>
        </w:rPr>
        <w:t xml:space="preserve"> permissions will need to be obtained throughout the job in order to carry out certain elements of work, such as highway section agreements. </w:t>
      </w:r>
    </w:p>
    <w:p w14:paraId="78A4874A" w14:textId="77777777" w:rsidR="00196E8A" w:rsidRPr="00E56FD3" w:rsidRDefault="00196E8A" w:rsidP="00E17E99">
      <w:pPr>
        <w:jc w:val="both"/>
        <w:rPr>
          <w:rFonts w:ascii="Arial" w:hAnsi="Arial" w:cs="Arial"/>
        </w:rPr>
      </w:pPr>
    </w:p>
    <w:p w14:paraId="38B286BA" w14:textId="45308FA3" w:rsidR="00E17E99" w:rsidRPr="00E56FD3" w:rsidRDefault="00F164B4" w:rsidP="00E17E99">
      <w:pPr>
        <w:jc w:val="both"/>
        <w:rPr>
          <w:rFonts w:ascii="Arial" w:hAnsi="Arial" w:cs="Arial"/>
        </w:rPr>
      </w:pPr>
      <w:r w:rsidRPr="00E56FD3">
        <w:rPr>
          <w:rFonts w:ascii="Arial" w:hAnsi="Arial" w:cs="Arial"/>
          <w:b/>
          <w:bCs/>
        </w:rPr>
        <w:t xml:space="preserve">Ground conditions </w:t>
      </w:r>
      <w:r w:rsidR="00DA339E" w:rsidRPr="00E56FD3">
        <w:rPr>
          <w:rFonts w:ascii="Arial" w:hAnsi="Arial" w:cs="Arial"/>
          <w:b/>
          <w:bCs/>
        </w:rPr>
        <w:t>–</w:t>
      </w:r>
      <w:r w:rsidRPr="00E56FD3">
        <w:rPr>
          <w:rFonts w:ascii="Arial" w:hAnsi="Arial" w:cs="Arial"/>
          <w:b/>
          <w:bCs/>
        </w:rPr>
        <w:t xml:space="preserve"> </w:t>
      </w:r>
      <w:r w:rsidR="00E17E99" w:rsidRPr="00E56FD3">
        <w:rPr>
          <w:rFonts w:ascii="Arial" w:hAnsi="Arial" w:cs="Arial"/>
        </w:rPr>
        <w:t xml:space="preserve">The site is likely to be brownfield due to it being situated in an urban environment, greatly increasing the chance of ground conditions being poor and </w:t>
      </w:r>
      <w:r w:rsidR="000132F3" w:rsidRPr="00E56FD3">
        <w:rPr>
          <w:rFonts w:ascii="Arial" w:hAnsi="Arial" w:cs="Arial"/>
        </w:rPr>
        <w:t>remedial</w:t>
      </w:r>
      <w:r w:rsidR="00E17E99" w:rsidRPr="00E56FD3">
        <w:rPr>
          <w:rFonts w:ascii="Arial" w:hAnsi="Arial" w:cs="Arial"/>
        </w:rPr>
        <w:t xml:space="preserve"> measures</w:t>
      </w:r>
      <w:r w:rsidR="000132F3" w:rsidRPr="00E56FD3">
        <w:rPr>
          <w:rFonts w:ascii="Arial" w:hAnsi="Arial" w:cs="Arial"/>
        </w:rPr>
        <w:t xml:space="preserve"> required</w:t>
      </w:r>
      <w:r w:rsidR="00E17E99" w:rsidRPr="00E56FD3">
        <w:rPr>
          <w:rFonts w:ascii="Arial" w:hAnsi="Arial" w:cs="Arial"/>
        </w:rPr>
        <w:t xml:space="preserve"> such as piles, ground stabili</w:t>
      </w:r>
      <w:r w:rsidR="001675E6" w:rsidRPr="00E56FD3">
        <w:rPr>
          <w:rFonts w:ascii="Arial" w:hAnsi="Arial" w:cs="Arial"/>
        </w:rPr>
        <w:t>s</w:t>
      </w:r>
      <w:r w:rsidR="00E17E99" w:rsidRPr="00E56FD3">
        <w:rPr>
          <w:rFonts w:ascii="Arial" w:hAnsi="Arial" w:cs="Arial"/>
        </w:rPr>
        <w:t xml:space="preserve">ation or deeper foundations. In a design and build contract, the risk of having to implement these </w:t>
      </w:r>
      <w:r w:rsidR="00490368" w:rsidRPr="00E56FD3">
        <w:rPr>
          <w:rFonts w:ascii="Arial" w:hAnsi="Arial" w:cs="Arial"/>
        </w:rPr>
        <w:t>often-costly</w:t>
      </w:r>
      <w:r w:rsidR="000132F3" w:rsidRPr="00E56FD3">
        <w:rPr>
          <w:rFonts w:ascii="Arial" w:hAnsi="Arial" w:cs="Arial"/>
        </w:rPr>
        <w:t xml:space="preserve"> </w:t>
      </w:r>
      <w:r w:rsidR="00E17E99" w:rsidRPr="00E56FD3">
        <w:rPr>
          <w:rFonts w:ascii="Arial" w:hAnsi="Arial" w:cs="Arial"/>
        </w:rPr>
        <w:t>measures will be that of the contractors.</w:t>
      </w:r>
    </w:p>
    <w:p w14:paraId="3B89E1EE" w14:textId="77777777" w:rsidR="00580239" w:rsidRPr="00E56FD3" w:rsidRDefault="00580239" w:rsidP="00E17E99">
      <w:pPr>
        <w:jc w:val="both"/>
        <w:rPr>
          <w:rFonts w:ascii="Arial" w:hAnsi="Arial" w:cs="Arial"/>
          <w:b/>
          <w:bCs/>
        </w:rPr>
      </w:pPr>
    </w:p>
    <w:p w14:paraId="4E2F478F" w14:textId="520DA556" w:rsidR="00E17E99" w:rsidRPr="00E56FD3" w:rsidRDefault="00E17E99" w:rsidP="00E17E99">
      <w:pPr>
        <w:jc w:val="both"/>
        <w:rPr>
          <w:rFonts w:ascii="Arial" w:hAnsi="Arial" w:cs="Arial"/>
          <w:b/>
          <w:bCs/>
        </w:rPr>
      </w:pPr>
      <w:r w:rsidRPr="00E56FD3">
        <w:rPr>
          <w:rFonts w:ascii="Arial" w:hAnsi="Arial" w:cs="Arial"/>
          <w:b/>
          <w:bCs/>
        </w:rPr>
        <w:t>Ecology</w:t>
      </w:r>
      <w:r w:rsidR="00F164B4" w:rsidRPr="00E56FD3">
        <w:rPr>
          <w:rFonts w:ascii="Arial" w:hAnsi="Arial" w:cs="Arial"/>
          <w:b/>
          <w:bCs/>
        </w:rPr>
        <w:t xml:space="preserve"> </w:t>
      </w:r>
      <w:r w:rsidR="00DA339E" w:rsidRPr="00E56FD3">
        <w:rPr>
          <w:rFonts w:ascii="Arial" w:hAnsi="Arial" w:cs="Arial"/>
          <w:b/>
          <w:bCs/>
        </w:rPr>
        <w:t>–</w:t>
      </w:r>
      <w:r w:rsidR="00F164B4" w:rsidRPr="00E56FD3">
        <w:rPr>
          <w:rFonts w:ascii="Arial" w:hAnsi="Arial" w:cs="Arial"/>
          <w:b/>
          <w:bCs/>
        </w:rPr>
        <w:t xml:space="preserve"> </w:t>
      </w:r>
      <w:r w:rsidRPr="00E56FD3">
        <w:rPr>
          <w:rFonts w:ascii="Arial" w:hAnsi="Arial" w:cs="Arial"/>
        </w:rPr>
        <w:t xml:space="preserve">As previously identified, five species of bats have been found within surrounding buildings. It is likely that licenses will have to be obtained by the contractor, along with a large amount of planning conditions to abide by </w:t>
      </w:r>
      <w:r w:rsidR="00AE3048" w:rsidRPr="00E56FD3">
        <w:rPr>
          <w:rFonts w:ascii="Arial" w:hAnsi="Arial" w:cs="Arial"/>
        </w:rPr>
        <w:t>due to</w:t>
      </w:r>
      <w:r w:rsidRPr="00E56FD3">
        <w:rPr>
          <w:rFonts w:ascii="Arial" w:hAnsi="Arial" w:cs="Arial"/>
        </w:rPr>
        <w:t xml:space="preserve"> the finding of bats in surrounding buildings.</w:t>
      </w:r>
      <w:r w:rsidR="00076C79" w:rsidRPr="00E56FD3">
        <w:rPr>
          <w:rFonts w:ascii="Arial" w:hAnsi="Arial" w:cs="Arial"/>
        </w:rPr>
        <w:t xml:space="preserve"> There may also be design implications, such as the introduction of bat boxes.</w:t>
      </w:r>
    </w:p>
    <w:p w14:paraId="476E06C8" w14:textId="1E0AB581" w:rsidR="006B7C41" w:rsidRPr="00E56FD3" w:rsidRDefault="006B7C41" w:rsidP="00E17E99">
      <w:pPr>
        <w:tabs>
          <w:tab w:val="left" w:pos="7675"/>
        </w:tabs>
        <w:rPr>
          <w:rFonts w:ascii="Arial" w:hAnsi="Arial" w:cs="Arial"/>
          <w:b/>
          <w:bCs/>
        </w:rPr>
      </w:pPr>
    </w:p>
    <w:p w14:paraId="1BE1DE79" w14:textId="77777777" w:rsidR="00DE03B8" w:rsidRPr="00E56FD3" w:rsidRDefault="00DE03B8" w:rsidP="00E17E99">
      <w:pPr>
        <w:tabs>
          <w:tab w:val="left" w:pos="7675"/>
        </w:tabs>
        <w:rPr>
          <w:rFonts w:ascii="Arial" w:hAnsi="Arial" w:cs="Arial"/>
          <w:b/>
          <w:bCs/>
        </w:rPr>
      </w:pPr>
    </w:p>
    <w:p w14:paraId="1DC4E428" w14:textId="7EAC8043" w:rsidR="006B7C41" w:rsidRPr="00E56FD3" w:rsidRDefault="006B7C41" w:rsidP="00E17E99">
      <w:pPr>
        <w:tabs>
          <w:tab w:val="left" w:pos="7675"/>
        </w:tabs>
        <w:rPr>
          <w:rFonts w:ascii="Arial" w:hAnsi="Arial" w:cs="Arial"/>
          <w:b/>
          <w:bCs/>
        </w:rPr>
      </w:pPr>
    </w:p>
    <w:p w14:paraId="128765DD" w14:textId="775D9A10" w:rsidR="006B7C41" w:rsidRPr="00E56FD3" w:rsidRDefault="006B7C41" w:rsidP="00E17E99">
      <w:pPr>
        <w:tabs>
          <w:tab w:val="left" w:pos="7675"/>
        </w:tabs>
        <w:rPr>
          <w:rFonts w:ascii="Arial" w:hAnsi="Arial" w:cs="Arial"/>
          <w:b/>
          <w:bCs/>
        </w:rPr>
      </w:pPr>
    </w:p>
    <w:p w14:paraId="145CF363" w14:textId="10EF79B8" w:rsidR="00A6186B" w:rsidRPr="00E56FD3" w:rsidRDefault="00A6186B" w:rsidP="00E17E99">
      <w:pPr>
        <w:tabs>
          <w:tab w:val="left" w:pos="7675"/>
        </w:tabs>
        <w:rPr>
          <w:rFonts w:ascii="Arial" w:hAnsi="Arial" w:cs="Arial"/>
          <w:b/>
          <w:bCs/>
        </w:rPr>
      </w:pPr>
    </w:p>
    <w:p w14:paraId="4E1D41C3" w14:textId="5370BF57" w:rsidR="00EC5AAC" w:rsidRPr="00E56FD3" w:rsidRDefault="00EC5AAC" w:rsidP="00E17E99">
      <w:pPr>
        <w:tabs>
          <w:tab w:val="left" w:pos="7675"/>
        </w:tabs>
        <w:rPr>
          <w:rFonts w:ascii="Arial" w:hAnsi="Arial" w:cs="Arial"/>
          <w:b/>
          <w:bCs/>
        </w:rPr>
      </w:pPr>
    </w:p>
    <w:p w14:paraId="27693CDB" w14:textId="0B5065A5" w:rsidR="00EC5AAC" w:rsidRPr="00E56FD3" w:rsidRDefault="00EC5AAC" w:rsidP="00E17E99">
      <w:pPr>
        <w:tabs>
          <w:tab w:val="left" w:pos="7675"/>
        </w:tabs>
        <w:rPr>
          <w:rFonts w:ascii="Arial" w:hAnsi="Arial" w:cs="Arial"/>
          <w:b/>
          <w:bCs/>
        </w:rPr>
      </w:pPr>
    </w:p>
    <w:p w14:paraId="26581461" w14:textId="1C1291E0" w:rsidR="00EC5AAC" w:rsidRPr="00E56FD3" w:rsidRDefault="00EC5AAC" w:rsidP="00E17E99">
      <w:pPr>
        <w:tabs>
          <w:tab w:val="left" w:pos="7675"/>
        </w:tabs>
        <w:rPr>
          <w:rFonts w:ascii="Arial" w:hAnsi="Arial" w:cs="Arial"/>
          <w:b/>
          <w:bCs/>
        </w:rPr>
      </w:pPr>
    </w:p>
    <w:p w14:paraId="0F73008A" w14:textId="49E87085" w:rsidR="00EC5AAC" w:rsidRPr="00E56FD3" w:rsidRDefault="00EC5AAC" w:rsidP="00E17E99">
      <w:pPr>
        <w:tabs>
          <w:tab w:val="left" w:pos="7675"/>
        </w:tabs>
        <w:rPr>
          <w:rFonts w:ascii="Arial" w:hAnsi="Arial" w:cs="Arial"/>
          <w:b/>
          <w:bCs/>
        </w:rPr>
      </w:pPr>
    </w:p>
    <w:p w14:paraId="7531759B" w14:textId="0579AC9B" w:rsidR="00EC5AAC" w:rsidRPr="00E56FD3" w:rsidRDefault="00EC5AAC" w:rsidP="00E17E99">
      <w:pPr>
        <w:tabs>
          <w:tab w:val="left" w:pos="7675"/>
        </w:tabs>
        <w:rPr>
          <w:rFonts w:ascii="Arial" w:hAnsi="Arial" w:cs="Arial"/>
          <w:b/>
          <w:bCs/>
        </w:rPr>
      </w:pPr>
    </w:p>
    <w:p w14:paraId="27DF5C00" w14:textId="3ED92D7D" w:rsidR="00EC5AAC" w:rsidRPr="00E56FD3" w:rsidRDefault="00EC5AAC" w:rsidP="00E17E99">
      <w:pPr>
        <w:tabs>
          <w:tab w:val="left" w:pos="7675"/>
        </w:tabs>
        <w:rPr>
          <w:rFonts w:ascii="Arial" w:hAnsi="Arial" w:cs="Arial"/>
          <w:b/>
          <w:bCs/>
        </w:rPr>
      </w:pPr>
    </w:p>
    <w:p w14:paraId="2CB2E4CF" w14:textId="6600AF37" w:rsidR="00EC5AAC" w:rsidRPr="00E56FD3" w:rsidRDefault="00EC5AAC" w:rsidP="00E17E99">
      <w:pPr>
        <w:tabs>
          <w:tab w:val="left" w:pos="7675"/>
        </w:tabs>
        <w:rPr>
          <w:rFonts w:ascii="Arial" w:hAnsi="Arial" w:cs="Arial"/>
          <w:b/>
          <w:bCs/>
        </w:rPr>
      </w:pPr>
    </w:p>
    <w:p w14:paraId="434EBEE7" w14:textId="3EFE694D" w:rsidR="00EC5AAC" w:rsidRPr="00E56FD3" w:rsidRDefault="00EC5AAC" w:rsidP="00E17E99">
      <w:pPr>
        <w:tabs>
          <w:tab w:val="left" w:pos="7675"/>
        </w:tabs>
        <w:rPr>
          <w:rFonts w:ascii="Arial" w:hAnsi="Arial" w:cs="Arial"/>
          <w:b/>
          <w:bCs/>
        </w:rPr>
      </w:pPr>
    </w:p>
    <w:p w14:paraId="411A9074" w14:textId="3324980B" w:rsidR="00EC5AAC" w:rsidRPr="00E56FD3" w:rsidRDefault="00EC5AAC" w:rsidP="00E17E99">
      <w:pPr>
        <w:tabs>
          <w:tab w:val="left" w:pos="7675"/>
        </w:tabs>
        <w:rPr>
          <w:rFonts w:ascii="Arial" w:hAnsi="Arial" w:cs="Arial"/>
          <w:b/>
          <w:bCs/>
        </w:rPr>
      </w:pPr>
    </w:p>
    <w:p w14:paraId="1DE9B909" w14:textId="2A6C5C59" w:rsidR="00EC5AAC" w:rsidRPr="00E56FD3" w:rsidRDefault="00EC5AAC" w:rsidP="00E17E99">
      <w:pPr>
        <w:tabs>
          <w:tab w:val="left" w:pos="7675"/>
        </w:tabs>
        <w:rPr>
          <w:rFonts w:ascii="Arial" w:hAnsi="Arial" w:cs="Arial"/>
          <w:b/>
          <w:bCs/>
        </w:rPr>
      </w:pPr>
    </w:p>
    <w:p w14:paraId="1A1F8027" w14:textId="45840606" w:rsidR="00EC5AAC" w:rsidRPr="00E56FD3" w:rsidRDefault="00EC5AAC" w:rsidP="00E17E99">
      <w:pPr>
        <w:tabs>
          <w:tab w:val="left" w:pos="7675"/>
        </w:tabs>
        <w:rPr>
          <w:rFonts w:ascii="Arial" w:hAnsi="Arial" w:cs="Arial"/>
          <w:b/>
          <w:bCs/>
        </w:rPr>
      </w:pPr>
    </w:p>
    <w:p w14:paraId="74E7F44F" w14:textId="01947CA1" w:rsidR="00EC5AAC" w:rsidRPr="00E56FD3" w:rsidRDefault="00EC5AAC" w:rsidP="00E17E99">
      <w:pPr>
        <w:tabs>
          <w:tab w:val="left" w:pos="7675"/>
        </w:tabs>
        <w:rPr>
          <w:rFonts w:ascii="Arial" w:hAnsi="Arial" w:cs="Arial"/>
          <w:b/>
          <w:bCs/>
        </w:rPr>
      </w:pPr>
    </w:p>
    <w:p w14:paraId="387DDEC4" w14:textId="4FD7DA79" w:rsidR="00EC5AAC" w:rsidRPr="00E56FD3" w:rsidRDefault="00EC5AAC" w:rsidP="00E17E99">
      <w:pPr>
        <w:tabs>
          <w:tab w:val="left" w:pos="7675"/>
        </w:tabs>
        <w:rPr>
          <w:rFonts w:ascii="Arial" w:hAnsi="Arial" w:cs="Arial"/>
          <w:b/>
          <w:bCs/>
        </w:rPr>
      </w:pPr>
    </w:p>
    <w:p w14:paraId="26E52E06" w14:textId="41235C65" w:rsidR="00EC5AAC" w:rsidRPr="00E56FD3" w:rsidRDefault="00EC5AAC" w:rsidP="00E17E99">
      <w:pPr>
        <w:tabs>
          <w:tab w:val="left" w:pos="7675"/>
        </w:tabs>
        <w:rPr>
          <w:rFonts w:ascii="Arial" w:hAnsi="Arial" w:cs="Arial"/>
          <w:b/>
          <w:bCs/>
        </w:rPr>
      </w:pPr>
    </w:p>
    <w:p w14:paraId="049C5BB9" w14:textId="7D777130" w:rsidR="00EC5AAC" w:rsidRPr="00E56FD3" w:rsidRDefault="00EC5AAC" w:rsidP="00E17E99">
      <w:pPr>
        <w:tabs>
          <w:tab w:val="left" w:pos="7675"/>
        </w:tabs>
        <w:rPr>
          <w:rFonts w:ascii="Arial" w:hAnsi="Arial" w:cs="Arial"/>
          <w:b/>
          <w:bCs/>
        </w:rPr>
      </w:pPr>
    </w:p>
    <w:p w14:paraId="3DFCA7B9" w14:textId="42CBCE0E" w:rsidR="00EC5AAC" w:rsidRPr="00E56FD3" w:rsidRDefault="00EC5AAC" w:rsidP="00E17E99">
      <w:pPr>
        <w:tabs>
          <w:tab w:val="left" w:pos="7675"/>
        </w:tabs>
        <w:rPr>
          <w:rFonts w:ascii="Arial" w:hAnsi="Arial" w:cs="Arial"/>
          <w:b/>
          <w:bCs/>
        </w:rPr>
      </w:pPr>
    </w:p>
    <w:p w14:paraId="1FACBF1D" w14:textId="412C6EB6" w:rsidR="00213217" w:rsidRPr="00E56FD3" w:rsidRDefault="00213217" w:rsidP="00E17E99">
      <w:pPr>
        <w:tabs>
          <w:tab w:val="left" w:pos="7675"/>
        </w:tabs>
        <w:rPr>
          <w:rFonts w:ascii="Arial" w:hAnsi="Arial" w:cs="Arial"/>
          <w:b/>
          <w:bCs/>
        </w:rPr>
      </w:pPr>
    </w:p>
    <w:p w14:paraId="60A01847" w14:textId="78D045AA" w:rsidR="00213217" w:rsidRPr="00E56FD3" w:rsidRDefault="00213217" w:rsidP="00E17E99">
      <w:pPr>
        <w:tabs>
          <w:tab w:val="left" w:pos="7675"/>
        </w:tabs>
        <w:rPr>
          <w:rFonts w:ascii="Arial" w:hAnsi="Arial" w:cs="Arial"/>
          <w:b/>
          <w:bCs/>
        </w:rPr>
      </w:pPr>
    </w:p>
    <w:p w14:paraId="690D7DD8" w14:textId="45A1C7AC" w:rsidR="00213217" w:rsidRPr="00E56FD3" w:rsidRDefault="00213217" w:rsidP="00E17E99">
      <w:pPr>
        <w:tabs>
          <w:tab w:val="left" w:pos="7675"/>
        </w:tabs>
        <w:rPr>
          <w:rFonts w:ascii="Arial" w:hAnsi="Arial" w:cs="Arial"/>
          <w:b/>
          <w:bCs/>
        </w:rPr>
      </w:pPr>
    </w:p>
    <w:p w14:paraId="6A75E327" w14:textId="47984EEC" w:rsidR="00213217" w:rsidRPr="00E56FD3" w:rsidRDefault="00213217" w:rsidP="00E17E99">
      <w:pPr>
        <w:tabs>
          <w:tab w:val="left" w:pos="7675"/>
        </w:tabs>
        <w:rPr>
          <w:rFonts w:ascii="Arial" w:hAnsi="Arial" w:cs="Arial"/>
          <w:b/>
          <w:bCs/>
        </w:rPr>
      </w:pPr>
    </w:p>
    <w:p w14:paraId="391881F6" w14:textId="1AC690B7" w:rsidR="00213217" w:rsidRPr="00E56FD3" w:rsidRDefault="00213217" w:rsidP="00E17E99">
      <w:pPr>
        <w:tabs>
          <w:tab w:val="left" w:pos="7675"/>
        </w:tabs>
        <w:rPr>
          <w:rFonts w:ascii="Arial" w:hAnsi="Arial" w:cs="Arial"/>
          <w:b/>
          <w:bCs/>
        </w:rPr>
      </w:pPr>
    </w:p>
    <w:p w14:paraId="4EAA6CBC" w14:textId="77777777" w:rsidR="00F164B4" w:rsidRPr="00E56FD3" w:rsidRDefault="00F164B4" w:rsidP="00E17E99">
      <w:pPr>
        <w:tabs>
          <w:tab w:val="left" w:pos="7675"/>
        </w:tabs>
        <w:rPr>
          <w:rFonts w:ascii="Arial" w:hAnsi="Arial" w:cs="Arial"/>
          <w:b/>
          <w:bCs/>
        </w:rPr>
      </w:pPr>
    </w:p>
    <w:p w14:paraId="05AC1F3E" w14:textId="0F128118" w:rsidR="00213217" w:rsidRPr="00E56FD3" w:rsidRDefault="00213217" w:rsidP="00E17E99">
      <w:pPr>
        <w:tabs>
          <w:tab w:val="left" w:pos="7675"/>
        </w:tabs>
        <w:rPr>
          <w:rFonts w:ascii="Arial" w:hAnsi="Arial" w:cs="Arial"/>
          <w:b/>
          <w:bCs/>
        </w:rPr>
      </w:pPr>
    </w:p>
    <w:p w14:paraId="53EF37A8" w14:textId="1B36FBE1" w:rsidR="00F164B4" w:rsidRPr="00E56FD3" w:rsidRDefault="00F164B4" w:rsidP="00E17E99">
      <w:pPr>
        <w:tabs>
          <w:tab w:val="left" w:pos="7675"/>
        </w:tabs>
        <w:rPr>
          <w:rFonts w:ascii="Arial" w:hAnsi="Arial" w:cs="Arial"/>
          <w:b/>
          <w:bCs/>
        </w:rPr>
      </w:pPr>
    </w:p>
    <w:p w14:paraId="2769A408" w14:textId="4E098DCF" w:rsidR="00F164B4" w:rsidRPr="00E56FD3" w:rsidRDefault="00F164B4" w:rsidP="00E17E99">
      <w:pPr>
        <w:tabs>
          <w:tab w:val="left" w:pos="7675"/>
        </w:tabs>
        <w:rPr>
          <w:rFonts w:ascii="Arial" w:hAnsi="Arial" w:cs="Arial"/>
          <w:b/>
          <w:bCs/>
        </w:rPr>
      </w:pPr>
    </w:p>
    <w:p w14:paraId="5F9212A4" w14:textId="77777777" w:rsidR="00D269C3" w:rsidRPr="00E56FD3" w:rsidRDefault="00D269C3" w:rsidP="00E17E99">
      <w:pPr>
        <w:tabs>
          <w:tab w:val="left" w:pos="7675"/>
        </w:tabs>
        <w:rPr>
          <w:rFonts w:ascii="Arial" w:hAnsi="Arial" w:cs="Arial"/>
          <w:b/>
          <w:bCs/>
        </w:rPr>
      </w:pPr>
    </w:p>
    <w:p w14:paraId="5ED96241" w14:textId="549B4B60" w:rsidR="00213217" w:rsidRPr="00E56FD3" w:rsidRDefault="00213217" w:rsidP="00E17E99">
      <w:pPr>
        <w:tabs>
          <w:tab w:val="left" w:pos="7675"/>
        </w:tabs>
        <w:rPr>
          <w:rFonts w:ascii="Arial" w:hAnsi="Arial" w:cs="Arial"/>
          <w:b/>
          <w:bCs/>
        </w:rPr>
      </w:pPr>
    </w:p>
    <w:p w14:paraId="64A79410" w14:textId="0BE82320" w:rsidR="00213217" w:rsidRPr="00E56FD3" w:rsidRDefault="00213217" w:rsidP="00E17E99">
      <w:pPr>
        <w:tabs>
          <w:tab w:val="left" w:pos="7675"/>
        </w:tabs>
        <w:rPr>
          <w:rFonts w:ascii="Arial" w:hAnsi="Arial" w:cs="Arial"/>
          <w:b/>
          <w:bCs/>
        </w:rPr>
      </w:pPr>
    </w:p>
    <w:p w14:paraId="23AB41D3" w14:textId="5F1314D6" w:rsidR="006B7C41" w:rsidRPr="00E56FD3" w:rsidRDefault="00A6186B" w:rsidP="00A6186B">
      <w:pPr>
        <w:pStyle w:val="Heading1"/>
        <w:jc w:val="left"/>
        <w:rPr>
          <w:rFonts w:ascii="Arial" w:hAnsi="Arial" w:cs="Arial"/>
          <w:color w:val="000000"/>
          <w:sz w:val="24"/>
        </w:rPr>
      </w:pPr>
      <w:bookmarkStart w:id="5" w:name="_Toc69405991"/>
      <w:r w:rsidRPr="00E56FD3">
        <w:rPr>
          <w:rFonts w:ascii="Arial" w:hAnsi="Arial" w:cs="Arial"/>
          <w:color w:val="000000"/>
          <w:sz w:val="24"/>
        </w:rPr>
        <w:lastRenderedPageBreak/>
        <w:t xml:space="preserve">4 - </w:t>
      </w:r>
      <w:r w:rsidR="00E17E99" w:rsidRPr="00E56FD3">
        <w:rPr>
          <w:rFonts w:ascii="Arial" w:hAnsi="Arial" w:cs="Arial"/>
          <w:color w:val="000000"/>
          <w:sz w:val="24"/>
        </w:rPr>
        <w:t>SA1 PRIVATE HOSPITAL, SWANSEA</w:t>
      </w:r>
      <w:bookmarkEnd w:id="5"/>
    </w:p>
    <w:p w14:paraId="58F4D9DB" w14:textId="77777777" w:rsidR="00E17E99" w:rsidRPr="00E56FD3" w:rsidRDefault="00E17E99" w:rsidP="00E17E99">
      <w:pPr>
        <w:pStyle w:val="BodyText"/>
        <w:rPr>
          <w:rFonts w:ascii="Arial" w:hAnsi="Arial" w:cs="Arial"/>
        </w:rPr>
      </w:pPr>
    </w:p>
    <w:p w14:paraId="3D559035" w14:textId="484EB0FA" w:rsidR="006B7C41" w:rsidRPr="00E56FD3" w:rsidRDefault="00E17E99" w:rsidP="006B7C41">
      <w:pPr>
        <w:tabs>
          <w:tab w:val="left" w:pos="7675"/>
        </w:tabs>
        <w:rPr>
          <w:rFonts w:ascii="Arial" w:hAnsi="Arial" w:cs="Arial"/>
        </w:rPr>
      </w:pPr>
      <w:r w:rsidRPr="00E56FD3">
        <w:rPr>
          <w:rFonts w:ascii="Arial" w:hAnsi="Arial" w:cs="Arial"/>
        </w:rPr>
        <w:fldChar w:fldCharType="begin"/>
      </w:r>
      <w:r w:rsidRPr="00E56FD3">
        <w:rPr>
          <w:rFonts w:ascii="Arial" w:hAnsi="Arial" w:cs="Arial"/>
        </w:rPr>
        <w:instrText xml:space="preserve"> INCLUDEPICTURE "https://i2-prod.walesonline.co.uk/incoming/article13123910.ece/ALTERNATES/s1200d/JS121454449.jpg" \* MERGEFORMATINET </w:instrText>
      </w:r>
      <w:r w:rsidRPr="00E56FD3">
        <w:rPr>
          <w:rFonts w:ascii="Arial" w:hAnsi="Arial" w:cs="Arial"/>
        </w:rPr>
        <w:fldChar w:fldCharType="separate"/>
      </w:r>
      <w:r w:rsidRPr="00E56FD3">
        <w:rPr>
          <w:rFonts w:ascii="Arial" w:hAnsi="Arial" w:cs="Arial"/>
          <w:noProof/>
        </w:rPr>
        <w:drawing>
          <wp:inline distT="0" distB="0" distL="0" distR="0" wp14:anchorId="0DE8320D" wp14:editId="1FD4DE4A">
            <wp:extent cx="5731510" cy="3225165"/>
            <wp:effectExtent l="0" t="0" r="0" b="635"/>
            <wp:docPr id="13" name="Picture 13" descr="Swansea's private Sancta Maria Hospital is re-locating from its home of  more than 60 years - Wales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wansea's private Sancta Maria Hospital is re-locating from its home of  more than 60 years - Wales Onlin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5165"/>
                    </a:xfrm>
                    <a:prstGeom prst="rect">
                      <a:avLst/>
                    </a:prstGeom>
                    <a:noFill/>
                    <a:ln>
                      <a:noFill/>
                    </a:ln>
                  </pic:spPr>
                </pic:pic>
              </a:graphicData>
            </a:graphic>
          </wp:inline>
        </w:drawing>
      </w:r>
      <w:r w:rsidRPr="00E56FD3">
        <w:rPr>
          <w:rFonts w:ascii="Arial" w:hAnsi="Arial" w:cs="Arial"/>
        </w:rPr>
        <w:fldChar w:fldCharType="end"/>
      </w:r>
    </w:p>
    <w:p w14:paraId="5B4E2314" w14:textId="77777777" w:rsidR="00E17E99" w:rsidRPr="00E56FD3" w:rsidRDefault="00E17E99" w:rsidP="00E17E99">
      <w:pPr>
        <w:jc w:val="both"/>
        <w:rPr>
          <w:rFonts w:ascii="Arial" w:hAnsi="Arial" w:cs="Arial"/>
          <w:b/>
          <w:bCs/>
        </w:rPr>
      </w:pPr>
    </w:p>
    <w:p w14:paraId="476A0B48" w14:textId="77777777" w:rsidR="00E17E99" w:rsidRPr="00E56FD3" w:rsidRDefault="00E17E99" w:rsidP="00E17E99">
      <w:pPr>
        <w:jc w:val="both"/>
        <w:rPr>
          <w:rFonts w:ascii="Arial" w:hAnsi="Arial" w:cs="Arial"/>
          <w:b/>
          <w:bCs/>
        </w:rPr>
      </w:pPr>
    </w:p>
    <w:p w14:paraId="13C448C8" w14:textId="55DDD146" w:rsidR="00E17E99" w:rsidRPr="00E56FD3" w:rsidRDefault="00E17E99" w:rsidP="00E17E99">
      <w:pPr>
        <w:jc w:val="both"/>
        <w:rPr>
          <w:rFonts w:ascii="Arial" w:hAnsi="Arial" w:cs="Arial"/>
          <w:b/>
          <w:bCs/>
        </w:rPr>
      </w:pPr>
      <w:r w:rsidRPr="00E56FD3">
        <w:rPr>
          <w:rFonts w:ascii="Arial" w:hAnsi="Arial" w:cs="Arial"/>
          <w:b/>
          <w:bCs/>
        </w:rPr>
        <w:t xml:space="preserve">PROJECT </w:t>
      </w:r>
      <w:proofErr w:type="gramStart"/>
      <w:r w:rsidRPr="00E56FD3">
        <w:rPr>
          <w:rFonts w:ascii="Arial" w:hAnsi="Arial" w:cs="Arial"/>
          <w:b/>
          <w:bCs/>
        </w:rPr>
        <w:t xml:space="preserve">VALUE  </w:t>
      </w:r>
      <w:r w:rsidR="00AE3048" w:rsidRPr="00E56FD3">
        <w:rPr>
          <w:rFonts w:ascii="Arial" w:hAnsi="Arial" w:cs="Arial"/>
          <w:b/>
          <w:bCs/>
        </w:rPr>
        <w:t>–</w:t>
      </w:r>
      <w:proofErr w:type="gramEnd"/>
      <w:r w:rsidRPr="00E56FD3">
        <w:rPr>
          <w:rFonts w:ascii="Arial" w:hAnsi="Arial" w:cs="Arial"/>
          <w:b/>
          <w:bCs/>
        </w:rPr>
        <w:t xml:space="preserve"> </w:t>
      </w:r>
      <w:r w:rsidRPr="00E56FD3">
        <w:rPr>
          <w:rFonts w:ascii="Arial" w:hAnsi="Arial" w:cs="Arial"/>
        </w:rPr>
        <w:t>£25,000,000</w:t>
      </w:r>
    </w:p>
    <w:p w14:paraId="6C28DA20" w14:textId="6ACDD94A" w:rsidR="00E17E99" w:rsidRPr="00E56FD3" w:rsidRDefault="00E17E99" w:rsidP="00E17E99">
      <w:pPr>
        <w:jc w:val="both"/>
        <w:rPr>
          <w:rFonts w:ascii="Arial" w:hAnsi="Arial" w:cs="Arial"/>
          <w:b/>
          <w:bCs/>
        </w:rPr>
      </w:pPr>
    </w:p>
    <w:p w14:paraId="7615CF29" w14:textId="77777777" w:rsidR="00E17E99" w:rsidRPr="00E56FD3" w:rsidRDefault="00E17E99" w:rsidP="00E17E99">
      <w:pPr>
        <w:jc w:val="both"/>
        <w:rPr>
          <w:rFonts w:ascii="Arial" w:hAnsi="Arial" w:cs="Arial"/>
          <w:b/>
          <w:bCs/>
        </w:rPr>
      </w:pPr>
    </w:p>
    <w:p w14:paraId="4BDF4CF9" w14:textId="05FAA7DD" w:rsidR="00E17E99" w:rsidRPr="00E56FD3" w:rsidRDefault="00E17E99" w:rsidP="00E17E99">
      <w:pPr>
        <w:jc w:val="both"/>
        <w:rPr>
          <w:rFonts w:ascii="Arial" w:hAnsi="Arial" w:cs="Arial"/>
          <w:b/>
          <w:bCs/>
        </w:rPr>
      </w:pPr>
      <w:r w:rsidRPr="00E56FD3">
        <w:rPr>
          <w:rFonts w:ascii="Arial" w:hAnsi="Arial" w:cs="Arial"/>
          <w:b/>
          <w:bCs/>
        </w:rPr>
        <w:t xml:space="preserve">CLIENT </w:t>
      </w:r>
      <w:r w:rsidR="00AE3048" w:rsidRPr="00E56FD3">
        <w:rPr>
          <w:rFonts w:ascii="Arial" w:hAnsi="Arial" w:cs="Arial"/>
          <w:b/>
          <w:bCs/>
        </w:rPr>
        <w:t>–</w:t>
      </w:r>
      <w:r w:rsidRPr="00E56FD3">
        <w:rPr>
          <w:rFonts w:ascii="Arial" w:hAnsi="Arial" w:cs="Arial"/>
          <w:b/>
          <w:bCs/>
        </w:rPr>
        <w:t xml:space="preserve"> </w:t>
      </w:r>
      <w:r w:rsidRPr="00E56FD3">
        <w:rPr>
          <w:rFonts w:ascii="Arial" w:hAnsi="Arial" w:cs="Arial"/>
          <w:color w:val="141414"/>
          <w:shd w:val="clear" w:color="auto" w:fill="FFFFFF"/>
        </w:rPr>
        <w:t>The Healthcare Management Trust (HMT), a not-for-profit </w:t>
      </w:r>
    </w:p>
    <w:p w14:paraId="5098C04D" w14:textId="3DB94BA9" w:rsidR="00E17E99" w:rsidRPr="00E56FD3" w:rsidRDefault="00E17E99" w:rsidP="00E17E99">
      <w:pPr>
        <w:jc w:val="both"/>
        <w:rPr>
          <w:rFonts w:ascii="Arial" w:hAnsi="Arial" w:cs="Arial"/>
          <w:b/>
          <w:bCs/>
        </w:rPr>
      </w:pPr>
    </w:p>
    <w:p w14:paraId="08985E4D" w14:textId="77777777" w:rsidR="00E17E99" w:rsidRPr="00E56FD3" w:rsidRDefault="00E17E99" w:rsidP="00E17E99">
      <w:pPr>
        <w:jc w:val="both"/>
        <w:rPr>
          <w:rFonts w:ascii="Arial" w:hAnsi="Arial" w:cs="Arial"/>
          <w:b/>
          <w:bCs/>
        </w:rPr>
      </w:pPr>
    </w:p>
    <w:p w14:paraId="60E1434A" w14:textId="213A8783" w:rsidR="00E17E99" w:rsidRPr="00E56FD3" w:rsidRDefault="00E17E99" w:rsidP="00E17E99">
      <w:pPr>
        <w:jc w:val="both"/>
        <w:rPr>
          <w:rFonts w:ascii="Arial" w:hAnsi="Arial" w:cs="Arial"/>
        </w:rPr>
      </w:pPr>
      <w:r w:rsidRPr="00E56FD3">
        <w:rPr>
          <w:rFonts w:ascii="Arial" w:hAnsi="Arial" w:cs="Arial"/>
          <w:b/>
          <w:bCs/>
        </w:rPr>
        <w:t xml:space="preserve">FEATURES </w:t>
      </w:r>
      <w:r w:rsidR="00AE3048" w:rsidRPr="00E56FD3">
        <w:rPr>
          <w:rFonts w:ascii="Arial" w:hAnsi="Arial" w:cs="Arial"/>
          <w:b/>
          <w:bCs/>
        </w:rPr>
        <w:t>–</w:t>
      </w:r>
      <w:r w:rsidRPr="00E56FD3">
        <w:rPr>
          <w:rFonts w:ascii="Arial" w:hAnsi="Arial" w:cs="Arial"/>
          <w:b/>
          <w:bCs/>
        </w:rPr>
        <w:t xml:space="preserve"> </w:t>
      </w:r>
      <w:r w:rsidRPr="00E56FD3">
        <w:rPr>
          <w:rFonts w:ascii="Arial" w:hAnsi="Arial" w:cs="Arial"/>
        </w:rPr>
        <w:t>3 operating theatres, 10 consulting rooms, high dependency unit, and 20 beds</w:t>
      </w:r>
    </w:p>
    <w:p w14:paraId="0C67E228" w14:textId="085BCDA9" w:rsidR="00E17E99" w:rsidRPr="00E56FD3" w:rsidRDefault="00E17E99" w:rsidP="00E17E99">
      <w:pPr>
        <w:jc w:val="both"/>
        <w:rPr>
          <w:rFonts w:ascii="Arial" w:hAnsi="Arial" w:cs="Arial"/>
          <w:b/>
          <w:bCs/>
        </w:rPr>
      </w:pPr>
    </w:p>
    <w:p w14:paraId="44ED778E" w14:textId="7514AABC" w:rsidR="00E17E99" w:rsidRPr="00E56FD3" w:rsidRDefault="00E17E99" w:rsidP="00E17E99">
      <w:pPr>
        <w:jc w:val="both"/>
        <w:rPr>
          <w:rFonts w:ascii="Arial" w:hAnsi="Arial" w:cs="Arial"/>
        </w:rPr>
      </w:pPr>
      <w:r w:rsidRPr="00E56FD3">
        <w:rPr>
          <w:rFonts w:ascii="Arial" w:hAnsi="Arial" w:cs="Arial"/>
          <w:b/>
          <w:bCs/>
        </w:rPr>
        <w:t xml:space="preserve">RECOMMENDED PROCUREMENT METHOD </w:t>
      </w:r>
      <w:r w:rsidR="0060669C" w:rsidRPr="00E56FD3">
        <w:rPr>
          <w:rFonts w:ascii="Arial" w:hAnsi="Arial" w:cs="Arial"/>
          <w:b/>
          <w:bCs/>
        </w:rPr>
        <w:t xml:space="preserve">– </w:t>
      </w:r>
      <w:r w:rsidR="004E2E26" w:rsidRPr="00E56FD3">
        <w:rPr>
          <w:rFonts w:ascii="Arial" w:hAnsi="Arial" w:cs="Arial"/>
        </w:rPr>
        <w:t>Management Contracting</w:t>
      </w:r>
    </w:p>
    <w:p w14:paraId="732027E9" w14:textId="77777777" w:rsidR="00EC5AAC" w:rsidRPr="00E56FD3" w:rsidRDefault="00EC5AAC" w:rsidP="00E17E99">
      <w:pPr>
        <w:jc w:val="both"/>
        <w:rPr>
          <w:rFonts w:ascii="Arial" w:hAnsi="Arial" w:cs="Arial"/>
        </w:rPr>
      </w:pPr>
    </w:p>
    <w:p w14:paraId="5B041173" w14:textId="461E4F0E" w:rsidR="0060669C" w:rsidRPr="00E56FD3" w:rsidRDefault="0060669C" w:rsidP="00E17E99">
      <w:pPr>
        <w:jc w:val="both"/>
        <w:rPr>
          <w:rFonts w:ascii="Arial" w:hAnsi="Arial" w:cs="Arial"/>
        </w:rPr>
      </w:pPr>
    </w:p>
    <w:p w14:paraId="13CBA39B" w14:textId="25D0AEEE" w:rsidR="0060669C" w:rsidRPr="00E56FD3" w:rsidRDefault="0060669C" w:rsidP="00E17E99">
      <w:pPr>
        <w:jc w:val="both"/>
        <w:rPr>
          <w:rFonts w:ascii="Arial" w:hAnsi="Arial" w:cs="Arial"/>
          <w:b/>
          <w:bCs/>
        </w:rPr>
      </w:pPr>
      <w:r w:rsidRPr="00E56FD3">
        <w:rPr>
          <w:rFonts w:ascii="Arial" w:hAnsi="Arial" w:cs="Arial"/>
          <w:b/>
          <w:bCs/>
        </w:rPr>
        <w:t>RECOMMENDED TENDER STRATEGY –</w:t>
      </w:r>
      <w:r w:rsidRPr="00E56FD3">
        <w:rPr>
          <w:rFonts w:ascii="Arial" w:hAnsi="Arial" w:cs="Arial"/>
        </w:rPr>
        <w:t xml:space="preserve"> </w:t>
      </w:r>
      <w:r w:rsidR="00DD08CB" w:rsidRPr="00E56FD3">
        <w:rPr>
          <w:rFonts w:ascii="Arial" w:hAnsi="Arial" w:cs="Arial"/>
        </w:rPr>
        <w:t xml:space="preserve">Two stage </w:t>
      </w:r>
    </w:p>
    <w:p w14:paraId="12B6DC40" w14:textId="5AE71CEA" w:rsidR="00EC5AAC" w:rsidRPr="00E56FD3" w:rsidRDefault="00EC5AAC" w:rsidP="00EC5AAC">
      <w:pPr>
        <w:pStyle w:val="NoSpacing"/>
        <w:rPr>
          <w:rFonts w:ascii="Arial" w:hAnsi="Arial" w:cs="Arial"/>
          <w:sz w:val="24"/>
          <w:szCs w:val="24"/>
        </w:rPr>
      </w:pPr>
    </w:p>
    <w:p w14:paraId="6F4D20BC" w14:textId="74275947" w:rsidR="00196E8A" w:rsidRPr="00E56FD3" w:rsidRDefault="00196E8A" w:rsidP="00EC5AAC">
      <w:pPr>
        <w:pStyle w:val="NoSpacing"/>
        <w:rPr>
          <w:rFonts w:ascii="Arial" w:hAnsi="Arial" w:cs="Arial"/>
          <w:sz w:val="24"/>
          <w:szCs w:val="24"/>
        </w:rPr>
      </w:pPr>
    </w:p>
    <w:p w14:paraId="249901B0" w14:textId="1CE29162" w:rsidR="00D9011E" w:rsidRPr="00E56FD3" w:rsidRDefault="00D9011E" w:rsidP="00EC5AAC">
      <w:pPr>
        <w:pStyle w:val="NoSpacing"/>
        <w:rPr>
          <w:rFonts w:ascii="Arial" w:hAnsi="Arial" w:cs="Arial"/>
          <w:sz w:val="24"/>
          <w:szCs w:val="24"/>
        </w:rPr>
      </w:pPr>
    </w:p>
    <w:p w14:paraId="3AF02B47" w14:textId="2AB911FE" w:rsidR="00D9011E" w:rsidRPr="00E56FD3" w:rsidRDefault="00D9011E" w:rsidP="00EC5AAC">
      <w:pPr>
        <w:pStyle w:val="NoSpacing"/>
        <w:rPr>
          <w:rFonts w:ascii="Arial" w:hAnsi="Arial" w:cs="Arial"/>
          <w:sz w:val="24"/>
          <w:szCs w:val="24"/>
        </w:rPr>
      </w:pPr>
    </w:p>
    <w:p w14:paraId="18F416E4" w14:textId="671EE598" w:rsidR="00D9011E" w:rsidRPr="00E56FD3" w:rsidRDefault="00D9011E" w:rsidP="00EC5AAC">
      <w:pPr>
        <w:pStyle w:val="NoSpacing"/>
        <w:rPr>
          <w:rFonts w:ascii="Arial" w:hAnsi="Arial" w:cs="Arial"/>
          <w:sz w:val="24"/>
          <w:szCs w:val="24"/>
        </w:rPr>
      </w:pPr>
    </w:p>
    <w:p w14:paraId="3F57EA21" w14:textId="62566350" w:rsidR="004E2E26" w:rsidRPr="00E56FD3" w:rsidRDefault="004E2E26" w:rsidP="004E2E26">
      <w:pPr>
        <w:pStyle w:val="NoSpacing"/>
        <w:rPr>
          <w:rFonts w:ascii="Arial" w:hAnsi="Arial" w:cs="Arial"/>
          <w:sz w:val="24"/>
          <w:szCs w:val="24"/>
        </w:rPr>
      </w:pPr>
      <w:r w:rsidRPr="00E56FD3">
        <w:rPr>
          <w:rFonts w:ascii="Arial" w:hAnsi="Arial" w:cs="Arial"/>
          <w:sz w:val="24"/>
          <w:szCs w:val="24"/>
        </w:rPr>
        <w:t xml:space="preserve">Management contracting consists of a contractor managing the project on behalf of the client, usually receiving a percentage of the overall project cost to manage sub-contract packages. </w:t>
      </w:r>
    </w:p>
    <w:p w14:paraId="3C2B8663" w14:textId="77777777" w:rsidR="0006168C" w:rsidRPr="00E56FD3" w:rsidRDefault="0006168C" w:rsidP="004E2E26">
      <w:pPr>
        <w:tabs>
          <w:tab w:val="left" w:pos="7675"/>
        </w:tabs>
        <w:rPr>
          <w:rFonts w:ascii="Arial" w:hAnsi="Arial" w:cs="Arial"/>
          <w:b/>
          <w:bCs/>
        </w:rPr>
      </w:pPr>
    </w:p>
    <w:p w14:paraId="45449545" w14:textId="44ADAB47" w:rsidR="0006168C" w:rsidRPr="00E56FD3" w:rsidRDefault="0006168C" w:rsidP="0006168C">
      <w:pPr>
        <w:rPr>
          <w:rFonts w:ascii="Arial" w:hAnsi="Arial" w:cs="Arial"/>
          <w:b/>
          <w:bCs/>
        </w:rPr>
      </w:pPr>
      <w:r w:rsidRPr="00E56FD3">
        <w:rPr>
          <w:rFonts w:ascii="Arial" w:hAnsi="Arial" w:cs="Arial"/>
          <w:b/>
          <w:bCs/>
        </w:rPr>
        <w:t xml:space="preserve">4.1 Justification for selection of management contracting </w:t>
      </w:r>
    </w:p>
    <w:p w14:paraId="5590A0D4" w14:textId="77777777" w:rsidR="0006168C" w:rsidRPr="00E56FD3" w:rsidRDefault="0006168C" w:rsidP="0006168C">
      <w:pPr>
        <w:rPr>
          <w:rFonts w:ascii="Arial" w:hAnsi="Arial" w:cs="Arial"/>
          <w:b/>
          <w:bCs/>
        </w:rPr>
      </w:pPr>
    </w:p>
    <w:p w14:paraId="24A329B4" w14:textId="6CCF6B5D" w:rsidR="004E2E26" w:rsidRPr="00E56FD3" w:rsidRDefault="004E2E26" w:rsidP="004E2E26">
      <w:pPr>
        <w:tabs>
          <w:tab w:val="left" w:pos="7675"/>
        </w:tabs>
        <w:rPr>
          <w:rFonts w:ascii="Arial" w:hAnsi="Arial" w:cs="Arial"/>
        </w:rPr>
      </w:pPr>
      <w:r w:rsidRPr="00E56FD3">
        <w:rPr>
          <w:rFonts w:ascii="Arial" w:hAnsi="Arial" w:cs="Arial"/>
          <w:b/>
          <w:bCs/>
        </w:rPr>
        <w:t>Time –</w:t>
      </w:r>
      <w:r w:rsidRPr="00E56FD3">
        <w:rPr>
          <w:rFonts w:ascii="Arial" w:hAnsi="Arial" w:cs="Arial"/>
        </w:rPr>
        <w:t xml:space="preserve"> Given the end use of the building, it is important the scheme is completed on time to enable the public to benefit from medical care. When designs are complete for certain packages, those elements of work can begin, meaning the construction and design stages can overlap. </w:t>
      </w:r>
    </w:p>
    <w:p w14:paraId="22839551" w14:textId="77777777" w:rsidR="004E2E26" w:rsidRPr="00E56FD3" w:rsidRDefault="004E2E26" w:rsidP="004E2E26">
      <w:pPr>
        <w:tabs>
          <w:tab w:val="left" w:pos="7675"/>
        </w:tabs>
        <w:rPr>
          <w:rFonts w:ascii="Arial" w:hAnsi="Arial" w:cs="Arial"/>
        </w:rPr>
      </w:pPr>
    </w:p>
    <w:p w14:paraId="2D03FD5F" w14:textId="254FE18B" w:rsidR="004E2E26" w:rsidRPr="00E56FD3" w:rsidRDefault="004E2E26" w:rsidP="004E2E26">
      <w:pPr>
        <w:tabs>
          <w:tab w:val="left" w:pos="7675"/>
        </w:tabs>
        <w:rPr>
          <w:rFonts w:ascii="Arial" w:hAnsi="Arial" w:cs="Arial"/>
          <w:lang w:val="en-US"/>
        </w:rPr>
      </w:pPr>
      <w:r w:rsidRPr="00E56FD3">
        <w:rPr>
          <w:rFonts w:ascii="Arial" w:hAnsi="Arial" w:cs="Arial"/>
          <w:b/>
          <w:bCs/>
        </w:rPr>
        <w:t xml:space="preserve">Quality </w:t>
      </w:r>
      <w:r w:rsidR="00AE3048" w:rsidRPr="00E56FD3">
        <w:rPr>
          <w:rFonts w:ascii="Arial" w:hAnsi="Arial" w:cs="Arial"/>
          <w:b/>
          <w:bCs/>
        </w:rPr>
        <w:t>–</w:t>
      </w:r>
      <w:r w:rsidRPr="00E56FD3">
        <w:rPr>
          <w:rFonts w:ascii="Arial" w:hAnsi="Arial" w:cs="Arial"/>
        </w:rPr>
        <w:t xml:space="preserve"> The management contractor is appointed early in the design process, meaning they will be able to advise the client on buildability and quality. </w:t>
      </w:r>
      <w:r w:rsidRPr="00E56FD3">
        <w:rPr>
          <w:rFonts w:ascii="Arial" w:hAnsi="Arial" w:cs="Arial"/>
          <w:lang w:val="en-US"/>
        </w:rPr>
        <w:t xml:space="preserve">The client </w:t>
      </w:r>
      <w:proofErr w:type="gramStart"/>
      <w:r w:rsidRPr="00E56FD3">
        <w:rPr>
          <w:rFonts w:ascii="Arial" w:hAnsi="Arial" w:cs="Arial"/>
          <w:lang w:val="en-US"/>
        </w:rPr>
        <w:t>is able to</w:t>
      </w:r>
      <w:proofErr w:type="gramEnd"/>
      <w:r w:rsidRPr="00E56FD3">
        <w:rPr>
          <w:rFonts w:ascii="Arial" w:hAnsi="Arial" w:cs="Arial"/>
          <w:lang w:val="en-US"/>
        </w:rPr>
        <w:t xml:space="preserve"> draw on the expertise of a management contractor, but still maintain control of the overall design of the scheme, ensuring the end goal is in line with what they envisioned at pre-contract stage. </w:t>
      </w:r>
    </w:p>
    <w:p w14:paraId="0D1C0127" w14:textId="77777777" w:rsidR="004E2E26" w:rsidRPr="00E56FD3" w:rsidRDefault="004E2E26" w:rsidP="004E2E26">
      <w:pPr>
        <w:tabs>
          <w:tab w:val="left" w:pos="7675"/>
        </w:tabs>
        <w:rPr>
          <w:rFonts w:ascii="Arial" w:hAnsi="Arial" w:cs="Arial"/>
        </w:rPr>
      </w:pPr>
    </w:p>
    <w:p w14:paraId="0664EE44" w14:textId="142B7E51" w:rsidR="004E2E26" w:rsidRPr="00E56FD3" w:rsidRDefault="004E2E26" w:rsidP="004E2E26">
      <w:pPr>
        <w:tabs>
          <w:tab w:val="left" w:pos="7675"/>
        </w:tabs>
        <w:rPr>
          <w:rFonts w:ascii="Arial" w:hAnsi="Arial" w:cs="Arial"/>
        </w:rPr>
      </w:pPr>
      <w:r w:rsidRPr="00E56FD3">
        <w:rPr>
          <w:rFonts w:ascii="Arial" w:hAnsi="Arial" w:cs="Arial"/>
          <w:b/>
          <w:bCs/>
        </w:rPr>
        <w:t xml:space="preserve">Cost – </w:t>
      </w:r>
      <w:r w:rsidRPr="00E56FD3">
        <w:rPr>
          <w:rFonts w:ascii="Arial" w:hAnsi="Arial" w:cs="Arial"/>
        </w:rPr>
        <w:t>Another benefit of early involvement of the management contractor is their ability to advise on cost. As a non-profit organi</w:t>
      </w:r>
      <w:r w:rsidR="001675E6" w:rsidRPr="00E56FD3">
        <w:rPr>
          <w:rFonts w:ascii="Arial" w:hAnsi="Arial" w:cs="Arial"/>
        </w:rPr>
        <w:t>s</w:t>
      </w:r>
      <w:r w:rsidRPr="00E56FD3">
        <w:rPr>
          <w:rFonts w:ascii="Arial" w:hAnsi="Arial" w:cs="Arial"/>
        </w:rPr>
        <w:t xml:space="preserve">ation, it is essential that the client remains within the project budget for this scheme, meaning cost certainty is of </w:t>
      </w:r>
      <w:r w:rsidR="0006168C" w:rsidRPr="00E56FD3">
        <w:rPr>
          <w:rFonts w:ascii="Arial" w:hAnsi="Arial" w:cs="Arial"/>
        </w:rPr>
        <w:t>utmost</w:t>
      </w:r>
      <w:r w:rsidRPr="00E56FD3">
        <w:rPr>
          <w:rFonts w:ascii="Arial" w:hAnsi="Arial" w:cs="Arial"/>
        </w:rPr>
        <w:t xml:space="preserve"> importance.  The management contractor will be able to ensure a good price for the client, particularly as sub-contractors will be competing on price to win the work. </w:t>
      </w:r>
    </w:p>
    <w:p w14:paraId="691569E9" w14:textId="77777777" w:rsidR="004E2E26" w:rsidRPr="00E56FD3" w:rsidRDefault="004E2E26" w:rsidP="004E2E26">
      <w:pPr>
        <w:tabs>
          <w:tab w:val="left" w:pos="7675"/>
        </w:tabs>
        <w:rPr>
          <w:rFonts w:ascii="Arial" w:hAnsi="Arial" w:cs="Arial"/>
        </w:rPr>
      </w:pPr>
    </w:p>
    <w:p w14:paraId="758D0D39" w14:textId="5D136FC4" w:rsidR="004E2E26" w:rsidRPr="00E56FD3" w:rsidRDefault="004E2E26" w:rsidP="004E2E26">
      <w:pPr>
        <w:tabs>
          <w:tab w:val="left" w:pos="7675"/>
        </w:tabs>
        <w:rPr>
          <w:rFonts w:ascii="Arial" w:hAnsi="Arial" w:cs="Arial"/>
        </w:rPr>
      </w:pPr>
      <w:r w:rsidRPr="00E56FD3">
        <w:rPr>
          <w:rFonts w:ascii="Arial" w:hAnsi="Arial" w:cs="Arial"/>
        </w:rPr>
        <w:t>Further cost savings can be obtained from management contracting through the reduction in prelim</w:t>
      </w:r>
      <w:r w:rsidR="001675E6" w:rsidRPr="00E56FD3">
        <w:rPr>
          <w:rFonts w:ascii="Arial" w:hAnsi="Arial" w:cs="Arial"/>
        </w:rPr>
        <w:t>inary</w:t>
      </w:r>
      <w:r w:rsidRPr="00E56FD3">
        <w:rPr>
          <w:rFonts w:ascii="Arial" w:hAnsi="Arial" w:cs="Arial"/>
        </w:rPr>
        <w:t xml:space="preserve"> costs to the main contractor. Main contractors often request a large fee for preliminary costs to cover the large number of staff working on the site – some of which are not committed to the site full time, meaning the</w:t>
      </w:r>
      <w:r w:rsidR="00AE3048" w:rsidRPr="00E56FD3">
        <w:rPr>
          <w:rFonts w:ascii="Arial" w:hAnsi="Arial" w:cs="Arial"/>
        </w:rPr>
        <w:t>se</w:t>
      </w:r>
      <w:r w:rsidRPr="00E56FD3">
        <w:rPr>
          <w:rFonts w:ascii="Arial" w:hAnsi="Arial" w:cs="Arial"/>
        </w:rPr>
        <w:t xml:space="preserve"> costs are very much a</w:t>
      </w:r>
      <w:r w:rsidR="001675E6" w:rsidRPr="00E56FD3">
        <w:rPr>
          <w:rFonts w:ascii="Arial" w:hAnsi="Arial" w:cs="Arial"/>
        </w:rPr>
        <w:t>n</w:t>
      </w:r>
      <w:r w:rsidRPr="00E56FD3">
        <w:rPr>
          <w:rFonts w:ascii="Arial" w:hAnsi="Arial" w:cs="Arial"/>
        </w:rPr>
        <w:t xml:space="preserve"> “estimate”. The client will also be </w:t>
      </w:r>
      <w:r w:rsidR="00AE3048" w:rsidRPr="00E56FD3">
        <w:rPr>
          <w:rFonts w:ascii="Arial" w:hAnsi="Arial" w:cs="Arial"/>
        </w:rPr>
        <w:t>able</w:t>
      </w:r>
      <w:r w:rsidRPr="00E56FD3">
        <w:rPr>
          <w:rFonts w:ascii="Arial" w:hAnsi="Arial" w:cs="Arial"/>
        </w:rPr>
        <w:t xml:space="preserve"> to challenge the prelim</w:t>
      </w:r>
      <w:r w:rsidR="001675E6" w:rsidRPr="00E56FD3">
        <w:rPr>
          <w:rFonts w:ascii="Arial" w:hAnsi="Arial" w:cs="Arial"/>
        </w:rPr>
        <w:t>inary</w:t>
      </w:r>
      <w:r w:rsidRPr="00E56FD3">
        <w:rPr>
          <w:rFonts w:ascii="Arial" w:hAnsi="Arial" w:cs="Arial"/>
        </w:rPr>
        <w:t xml:space="preserve"> costs of sub-contractors, something that is</w:t>
      </w:r>
      <w:r w:rsidR="00AE3048" w:rsidRPr="00E56FD3">
        <w:rPr>
          <w:rFonts w:ascii="Arial" w:hAnsi="Arial" w:cs="Arial"/>
        </w:rPr>
        <w:t xml:space="preserve"> </w:t>
      </w:r>
      <w:r w:rsidRPr="00E56FD3">
        <w:rPr>
          <w:rFonts w:ascii="Arial" w:hAnsi="Arial" w:cs="Arial"/>
        </w:rPr>
        <w:t>n</w:t>
      </w:r>
      <w:r w:rsidR="00AE3048" w:rsidRPr="00E56FD3">
        <w:rPr>
          <w:rFonts w:ascii="Arial" w:hAnsi="Arial" w:cs="Arial"/>
        </w:rPr>
        <w:t>o</w:t>
      </w:r>
      <w:r w:rsidRPr="00E56FD3">
        <w:rPr>
          <w:rFonts w:ascii="Arial" w:hAnsi="Arial" w:cs="Arial"/>
        </w:rPr>
        <w:t>t always possible in other forms of contract.</w:t>
      </w:r>
    </w:p>
    <w:p w14:paraId="3F412E08" w14:textId="77777777" w:rsidR="004E2E26" w:rsidRPr="00E56FD3" w:rsidRDefault="004E2E26" w:rsidP="004E2E26">
      <w:pPr>
        <w:tabs>
          <w:tab w:val="left" w:pos="7675"/>
        </w:tabs>
        <w:rPr>
          <w:rFonts w:ascii="Arial" w:hAnsi="Arial" w:cs="Arial"/>
        </w:rPr>
      </w:pPr>
    </w:p>
    <w:p w14:paraId="47BB424C" w14:textId="540A4710" w:rsidR="00EC5AAC" w:rsidRPr="00E56FD3" w:rsidRDefault="004E2E26" w:rsidP="004E2E26">
      <w:pPr>
        <w:tabs>
          <w:tab w:val="left" w:pos="7675"/>
        </w:tabs>
        <w:rPr>
          <w:rFonts w:ascii="Arial" w:hAnsi="Arial" w:cs="Arial"/>
        </w:rPr>
      </w:pPr>
      <w:r w:rsidRPr="00E56FD3">
        <w:rPr>
          <w:rFonts w:ascii="Arial" w:hAnsi="Arial" w:cs="Arial"/>
          <w:b/>
          <w:bCs/>
        </w:rPr>
        <w:t xml:space="preserve">Flexibility – </w:t>
      </w:r>
      <w:r w:rsidRPr="00E56FD3">
        <w:rPr>
          <w:rFonts w:ascii="Arial" w:hAnsi="Arial" w:cs="Arial"/>
        </w:rPr>
        <w:t>Management contracting is seen as a flexible procurement method, should there be any design changes. Design changes are easily accommodated in this procurement method providing the sub-contract package has not already been let.</w:t>
      </w:r>
    </w:p>
    <w:p w14:paraId="5B172FD2" w14:textId="4EB97D1E" w:rsidR="00EC5AAC" w:rsidRPr="00E56FD3" w:rsidRDefault="00EC5AAC" w:rsidP="006B7C41">
      <w:pPr>
        <w:tabs>
          <w:tab w:val="left" w:pos="7675"/>
        </w:tabs>
        <w:rPr>
          <w:rFonts w:ascii="Arial" w:hAnsi="Arial" w:cs="Arial"/>
        </w:rPr>
      </w:pPr>
    </w:p>
    <w:p w14:paraId="3D01B97F" w14:textId="4DB38AFE" w:rsidR="004E2E26" w:rsidRPr="00E56FD3" w:rsidRDefault="004E2E26" w:rsidP="006B7C41">
      <w:pPr>
        <w:tabs>
          <w:tab w:val="left" w:pos="7675"/>
        </w:tabs>
        <w:rPr>
          <w:rFonts w:ascii="Arial" w:hAnsi="Arial" w:cs="Arial"/>
        </w:rPr>
      </w:pPr>
      <w:r w:rsidRPr="00E56FD3">
        <w:rPr>
          <w:rFonts w:ascii="Arial" w:hAnsi="Arial" w:cs="Arial"/>
        </w:rPr>
        <w:t>One final benefit of management contracting is the avoidance of risk of the main contractor becoming insolvent. This would lead to huge delays and potential cost issues whilst the client seeks a new contractor to finish the works</w:t>
      </w:r>
      <w:r w:rsidR="00AE3048" w:rsidRPr="00E56FD3">
        <w:rPr>
          <w:rFonts w:ascii="Arial" w:hAnsi="Arial" w:cs="Arial"/>
        </w:rPr>
        <w:t>.</w:t>
      </w:r>
    </w:p>
    <w:p w14:paraId="42E52D29" w14:textId="6D024E71" w:rsidR="00EC5AAC" w:rsidRPr="00E56FD3" w:rsidRDefault="00EC5AAC" w:rsidP="006B7C41">
      <w:pPr>
        <w:tabs>
          <w:tab w:val="left" w:pos="7675"/>
        </w:tabs>
        <w:rPr>
          <w:rFonts w:ascii="Arial" w:hAnsi="Arial" w:cs="Arial"/>
        </w:rPr>
      </w:pPr>
    </w:p>
    <w:p w14:paraId="69940537" w14:textId="0B68FF2B" w:rsidR="00196E8A" w:rsidRPr="00E56FD3" w:rsidRDefault="004E2E26" w:rsidP="004E2E26">
      <w:pPr>
        <w:pStyle w:val="NoSpacing"/>
        <w:rPr>
          <w:rFonts w:ascii="Arial" w:hAnsi="Arial" w:cs="Arial"/>
          <w:sz w:val="24"/>
          <w:szCs w:val="24"/>
        </w:rPr>
      </w:pPr>
      <w:r w:rsidRPr="00E56FD3">
        <w:rPr>
          <w:rFonts w:ascii="Arial" w:hAnsi="Arial" w:cs="Arial"/>
          <w:b/>
          <w:bCs/>
          <w:sz w:val="24"/>
          <w:szCs w:val="24"/>
        </w:rPr>
        <w:t xml:space="preserve">Complexity </w:t>
      </w:r>
      <w:r w:rsidR="00AE3048" w:rsidRPr="00E56FD3">
        <w:rPr>
          <w:rFonts w:ascii="Arial" w:hAnsi="Arial" w:cs="Arial"/>
          <w:b/>
          <w:bCs/>
        </w:rPr>
        <w:t>–</w:t>
      </w:r>
      <w:r w:rsidRPr="00E56FD3">
        <w:rPr>
          <w:rFonts w:ascii="Arial" w:hAnsi="Arial" w:cs="Arial"/>
          <w:sz w:val="24"/>
          <w:szCs w:val="24"/>
        </w:rPr>
        <w:t xml:space="preserve"> The project could be considered quite complex, given the key features mentioned in the project brief. Operating theatres, consultancy rooms and high dependency units</w:t>
      </w:r>
      <w:r w:rsidRPr="00E56FD3">
        <w:rPr>
          <w:rFonts w:ascii="Arial" w:hAnsi="Arial" w:cs="Arial"/>
          <w:b/>
          <w:bCs/>
          <w:sz w:val="24"/>
          <w:szCs w:val="24"/>
        </w:rPr>
        <w:t xml:space="preserve"> </w:t>
      </w:r>
      <w:r w:rsidRPr="00E56FD3">
        <w:rPr>
          <w:rFonts w:ascii="Arial" w:hAnsi="Arial" w:cs="Arial"/>
          <w:sz w:val="24"/>
          <w:szCs w:val="24"/>
        </w:rPr>
        <w:t xml:space="preserve">will likely require extensive plant and equipment, and the hospital will also have to comply with regulations such as </w:t>
      </w:r>
      <w:r w:rsidR="0006168C" w:rsidRPr="00E56FD3">
        <w:rPr>
          <w:rFonts w:ascii="Arial" w:hAnsi="Arial" w:cs="Arial"/>
          <w:sz w:val="24"/>
          <w:szCs w:val="24"/>
        </w:rPr>
        <w:t>health technical memorandum</w:t>
      </w:r>
      <w:r w:rsidRPr="00E56FD3">
        <w:rPr>
          <w:rFonts w:ascii="Arial" w:hAnsi="Arial" w:cs="Arial"/>
          <w:sz w:val="24"/>
          <w:szCs w:val="24"/>
        </w:rPr>
        <w:t xml:space="preserve"> compliance. It is for these reasons that the client would want to mitigate the risk of giving the contractor a large amount of design responsibility as the building must be compliant – therefore design and build may be less suitable in this instance</w:t>
      </w:r>
      <w:r w:rsidR="00D9011E" w:rsidRPr="00E56FD3">
        <w:rPr>
          <w:rFonts w:ascii="Arial" w:hAnsi="Arial" w:cs="Arial"/>
          <w:sz w:val="24"/>
          <w:szCs w:val="24"/>
        </w:rPr>
        <w:t>.</w:t>
      </w:r>
    </w:p>
    <w:p w14:paraId="1FEE043F" w14:textId="185BCFA7" w:rsidR="00E17E99" w:rsidRPr="00E56FD3" w:rsidRDefault="00A6186B" w:rsidP="00A6186B">
      <w:pPr>
        <w:pStyle w:val="Heading1"/>
        <w:jc w:val="left"/>
        <w:rPr>
          <w:rFonts w:ascii="Arial" w:hAnsi="Arial" w:cs="Arial"/>
          <w:color w:val="000000"/>
          <w:sz w:val="24"/>
        </w:rPr>
      </w:pPr>
      <w:bookmarkStart w:id="6" w:name="_Toc69405992"/>
      <w:r w:rsidRPr="00E56FD3">
        <w:rPr>
          <w:rFonts w:ascii="Arial" w:hAnsi="Arial" w:cs="Arial"/>
          <w:color w:val="000000"/>
          <w:sz w:val="24"/>
        </w:rPr>
        <w:lastRenderedPageBreak/>
        <w:t xml:space="preserve">5 - </w:t>
      </w:r>
      <w:r w:rsidR="00E17E99" w:rsidRPr="00E56FD3">
        <w:rPr>
          <w:rFonts w:ascii="Arial" w:hAnsi="Arial" w:cs="Arial"/>
          <w:color w:val="000000"/>
          <w:sz w:val="24"/>
        </w:rPr>
        <w:t>SMALL WORLD THEATRE REFURBISHMENT, MUMBLES</w:t>
      </w:r>
      <w:bookmarkEnd w:id="6"/>
    </w:p>
    <w:p w14:paraId="50243760" w14:textId="186D4368" w:rsidR="00E17E99" w:rsidRPr="00E56FD3" w:rsidRDefault="00E17E99" w:rsidP="006B7C41">
      <w:pPr>
        <w:tabs>
          <w:tab w:val="left" w:pos="7675"/>
        </w:tabs>
        <w:rPr>
          <w:rFonts w:ascii="Arial" w:hAnsi="Arial" w:cs="Arial"/>
        </w:rPr>
      </w:pPr>
    </w:p>
    <w:p w14:paraId="32BFBBFB" w14:textId="4EBF6F61" w:rsidR="00E17E99" w:rsidRPr="00E56FD3" w:rsidRDefault="00AC4659" w:rsidP="00AC4659">
      <w:pPr>
        <w:tabs>
          <w:tab w:val="left" w:pos="7675"/>
        </w:tabs>
        <w:jc w:val="center"/>
        <w:rPr>
          <w:rFonts w:ascii="Arial" w:hAnsi="Arial" w:cs="Arial"/>
        </w:rPr>
      </w:pPr>
      <w:r w:rsidRPr="00E56FD3">
        <w:rPr>
          <w:rFonts w:ascii="Arial" w:hAnsi="Arial" w:cs="Arial"/>
          <w:noProof/>
        </w:rPr>
        <w:drawing>
          <wp:inline distT="0" distB="0" distL="0" distR="0" wp14:anchorId="2120AAC4" wp14:editId="3AE1B3C8">
            <wp:extent cx="5047200" cy="37692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47200" cy="3769200"/>
                    </a:xfrm>
                    <a:prstGeom prst="rect">
                      <a:avLst/>
                    </a:prstGeom>
                    <a:noFill/>
                    <a:ln>
                      <a:noFill/>
                    </a:ln>
                  </pic:spPr>
                </pic:pic>
              </a:graphicData>
            </a:graphic>
          </wp:inline>
        </w:drawing>
      </w:r>
    </w:p>
    <w:p w14:paraId="792210DA" w14:textId="77777777" w:rsidR="00E17E99" w:rsidRPr="00E56FD3" w:rsidRDefault="00E17E99" w:rsidP="00E17E99">
      <w:pPr>
        <w:jc w:val="both"/>
        <w:rPr>
          <w:rFonts w:ascii="Arial" w:hAnsi="Arial" w:cs="Arial"/>
          <w:b/>
          <w:bCs/>
        </w:rPr>
      </w:pPr>
    </w:p>
    <w:p w14:paraId="3C0ED547" w14:textId="77777777" w:rsidR="00AC4659" w:rsidRPr="00E56FD3" w:rsidRDefault="00AC4659" w:rsidP="00E17E99">
      <w:pPr>
        <w:jc w:val="both"/>
        <w:rPr>
          <w:rFonts w:ascii="Arial" w:hAnsi="Arial" w:cs="Arial"/>
          <w:b/>
          <w:bCs/>
        </w:rPr>
      </w:pPr>
    </w:p>
    <w:p w14:paraId="6FB5B710" w14:textId="51A9B249" w:rsidR="00E17E99" w:rsidRPr="00E56FD3" w:rsidRDefault="00E17E99" w:rsidP="00E17E99">
      <w:pPr>
        <w:jc w:val="both"/>
        <w:rPr>
          <w:rFonts w:ascii="Arial" w:hAnsi="Arial" w:cs="Arial"/>
          <w:b/>
          <w:bCs/>
        </w:rPr>
      </w:pPr>
      <w:r w:rsidRPr="00E56FD3">
        <w:rPr>
          <w:rFonts w:ascii="Arial" w:hAnsi="Arial" w:cs="Arial"/>
          <w:b/>
          <w:bCs/>
        </w:rPr>
        <w:t xml:space="preserve">CLIENT </w:t>
      </w:r>
      <w:r w:rsidR="00AE3048" w:rsidRPr="00E56FD3">
        <w:rPr>
          <w:rFonts w:ascii="Arial" w:hAnsi="Arial" w:cs="Arial"/>
          <w:b/>
          <w:bCs/>
        </w:rPr>
        <w:t>–</w:t>
      </w:r>
      <w:r w:rsidRPr="00E56FD3">
        <w:rPr>
          <w:rFonts w:ascii="Arial" w:hAnsi="Arial" w:cs="Arial"/>
          <w:b/>
          <w:bCs/>
        </w:rPr>
        <w:t xml:space="preserve"> </w:t>
      </w:r>
      <w:r w:rsidRPr="00E56FD3">
        <w:rPr>
          <w:rFonts w:ascii="Arial" w:hAnsi="Arial" w:cs="Arial"/>
          <w:color w:val="141414"/>
          <w:shd w:val="clear" w:color="auto" w:fill="FFFFFF"/>
        </w:rPr>
        <w:t>Volunteers (</w:t>
      </w:r>
      <w:r w:rsidRPr="00E56FD3">
        <w:rPr>
          <w:rFonts w:ascii="Arial" w:hAnsi="Arial" w:cs="Arial"/>
        </w:rPr>
        <w:t xml:space="preserve">who control the </w:t>
      </w:r>
      <w:r w:rsidR="001675E6" w:rsidRPr="00E56FD3">
        <w:rPr>
          <w:rFonts w:ascii="Arial" w:hAnsi="Arial" w:cs="Arial"/>
        </w:rPr>
        <w:t>t</w:t>
      </w:r>
      <w:r w:rsidRPr="00E56FD3">
        <w:rPr>
          <w:rFonts w:ascii="Arial" w:hAnsi="Arial" w:cs="Arial"/>
        </w:rPr>
        <w:t xml:space="preserve">heatre through a company limited by guarantee, meaning they might be liable for any losses the </w:t>
      </w:r>
      <w:r w:rsidR="001675E6" w:rsidRPr="00E56FD3">
        <w:rPr>
          <w:rFonts w:ascii="Arial" w:hAnsi="Arial" w:cs="Arial"/>
        </w:rPr>
        <w:t>t</w:t>
      </w:r>
      <w:r w:rsidRPr="00E56FD3">
        <w:rPr>
          <w:rFonts w:ascii="Arial" w:hAnsi="Arial" w:cs="Arial"/>
        </w:rPr>
        <w:t>heatre makes.)</w:t>
      </w:r>
    </w:p>
    <w:p w14:paraId="293CD81A" w14:textId="71798ECF" w:rsidR="00E17E99" w:rsidRPr="00E56FD3" w:rsidRDefault="00E17E99" w:rsidP="00E17E99">
      <w:pPr>
        <w:jc w:val="both"/>
        <w:rPr>
          <w:rFonts w:ascii="Arial" w:hAnsi="Arial" w:cs="Arial"/>
          <w:b/>
          <w:bCs/>
        </w:rPr>
      </w:pPr>
    </w:p>
    <w:p w14:paraId="5F689182" w14:textId="77777777" w:rsidR="00AC4659" w:rsidRPr="00E56FD3" w:rsidRDefault="00AC4659" w:rsidP="00E17E99">
      <w:pPr>
        <w:jc w:val="both"/>
        <w:rPr>
          <w:rFonts w:ascii="Arial" w:hAnsi="Arial" w:cs="Arial"/>
          <w:b/>
          <w:bCs/>
        </w:rPr>
      </w:pPr>
    </w:p>
    <w:p w14:paraId="5C01F406" w14:textId="35ACBCEF" w:rsidR="00E17E99" w:rsidRPr="00E56FD3" w:rsidRDefault="00AC4659" w:rsidP="00E17E99">
      <w:pPr>
        <w:jc w:val="both"/>
        <w:rPr>
          <w:rFonts w:ascii="Arial" w:hAnsi="Arial" w:cs="Arial"/>
          <w:b/>
          <w:bCs/>
        </w:rPr>
      </w:pPr>
      <w:r w:rsidRPr="00E56FD3">
        <w:rPr>
          <w:rFonts w:ascii="Arial" w:hAnsi="Arial" w:cs="Arial"/>
          <w:b/>
          <w:bCs/>
        </w:rPr>
        <w:t xml:space="preserve">FEATURES/SCOPE OF WORKS </w:t>
      </w:r>
      <w:r w:rsidR="00AE3048" w:rsidRPr="00E56FD3">
        <w:rPr>
          <w:rFonts w:ascii="Arial" w:hAnsi="Arial" w:cs="Arial"/>
          <w:b/>
          <w:bCs/>
        </w:rPr>
        <w:t>–</w:t>
      </w:r>
      <w:r w:rsidRPr="00E56FD3">
        <w:rPr>
          <w:rFonts w:ascii="Arial" w:hAnsi="Arial" w:cs="Arial"/>
          <w:b/>
          <w:bCs/>
        </w:rPr>
        <w:t xml:space="preserve"> </w:t>
      </w:r>
      <w:r w:rsidR="00E17E99" w:rsidRPr="00E56FD3">
        <w:rPr>
          <w:rFonts w:ascii="Arial" w:hAnsi="Arial" w:cs="Arial"/>
        </w:rPr>
        <w:t xml:space="preserve">Refurbish the stage, provide disabled toilet </w:t>
      </w:r>
      <w:proofErr w:type="gramStart"/>
      <w:r w:rsidR="00E17E99" w:rsidRPr="00E56FD3">
        <w:rPr>
          <w:rFonts w:ascii="Arial" w:hAnsi="Arial" w:cs="Arial"/>
        </w:rPr>
        <w:t>facilities</w:t>
      </w:r>
      <w:proofErr w:type="gramEnd"/>
      <w:r w:rsidR="00E17E99" w:rsidRPr="00E56FD3">
        <w:rPr>
          <w:rFonts w:ascii="Arial" w:hAnsi="Arial" w:cs="Arial"/>
        </w:rPr>
        <w:t xml:space="preserve"> and access</w:t>
      </w:r>
      <w:r w:rsidR="00AE3048" w:rsidRPr="00E56FD3">
        <w:rPr>
          <w:rFonts w:ascii="Arial" w:hAnsi="Arial" w:cs="Arial"/>
        </w:rPr>
        <w:t>,</w:t>
      </w:r>
      <w:r w:rsidR="00E17E99" w:rsidRPr="00E56FD3">
        <w:rPr>
          <w:rFonts w:ascii="Arial" w:hAnsi="Arial" w:cs="Arial"/>
        </w:rPr>
        <w:t xml:space="preserve"> and install a new kitchen that meets current hygiene standards and is suitable to be run as a commercial venture.</w:t>
      </w:r>
    </w:p>
    <w:p w14:paraId="0D261BD8" w14:textId="2218E010" w:rsidR="00E17E99" w:rsidRPr="00E56FD3" w:rsidRDefault="00E17E99" w:rsidP="00E17E99">
      <w:pPr>
        <w:jc w:val="both"/>
        <w:rPr>
          <w:rFonts w:ascii="Arial" w:hAnsi="Arial" w:cs="Arial"/>
        </w:rPr>
      </w:pPr>
      <w:r w:rsidRPr="00E56FD3">
        <w:rPr>
          <w:rFonts w:ascii="Arial" w:hAnsi="Arial" w:cs="Arial"/>
        </w:rPr>
        <w:tab/>
      </w:r>
    </w:p>
    <w:p w14:paraId="2F5881D5" w14:textId="77777777" w:rsidR="00AC4659" w:rsidRPr="00E56FD3" w:rsidRDefault="00AC4659" w:rsidP="00E17E99">
      <w:pPr>
        <w:jc w:val="both"/>
        <w:rPr>
          <w:rFonts w:ascii="Arial" w:hAnsi="Arial" w:cs="Arial"/>
        </w:rPr>
      </w:pPr>
    </w:p>
    <w:p w14:paraId="15F80493" w14:textId="2E73DC79" w:rsidR="00E17E99" w:rsidRPr="00E56FD3" w:rsidRDefault="00AC4659" w:rsidP="006B7C41">
      <w:pPr>
        <w:tabs>
          <w:tab w:val="left" w:pos="7675"/>
        </w:tabs>
        <w:rPr>
          <w:rFonts w:ascii="Arial" w:hAnsi="Arial" w:cs="Arial"/>
          <w:b/>
          <w:bCs/>
        </w:rPr>
      </w:pPr>
      <w:r w:rsidRPr="00E56FD3">
        <w:rPr>
          <w:rFonts w:ascii="Arial" w:hAnsi="Arial" w:cs="Arial"/>
          <w:b/>
          <w:bCs/>
        </w:rPr>
        <w:t>RECOMMENDED PROCUREMENT METHOD –</w:t>
      </w:r>
      <w:r w:rsidR="00580239" w:rsidRPr="00E56FD3">
        <w:rPr>
          <w:rFonts w:ascii="Arial" w:hAnsi="Arial" w:cs="Arial"/>
          <w:b/>
          <w:bCs/>
        </w:rPr>
        <w:t xml:space="preserve"> </w:t>
      </w:r>
      <w:r w:rsidR="00580239" w:rsidRPr="00E56FD3">
        <w:rPr>
          <w:rFonts w:ascii="Arial" w:hAnsi="Arial" w:cs="Arial"/>
        </w:rPr>
        <w:t>Traditional</w:t>
      </w:r>
    </w:p>
    <w:p w14:paraId="2DDDCF72" w14:textId="26B7495F" w:rsidR="00580239" w:rsidRPr="00E56FD3" w:rsidRDefault="00580239" w:rsidP="006B7C41">
      <w:pPr>
        <w:tabs>
          <w:tab w:val="left" w:pos="7675"/>
        </w:tabs>
        <w:rPr>
          <w:rFonts w:ascii="Arial" w:hAnsi="Arial" w:cs="Arial"/>
          <w:b/>
          <w:bCs/>
        </w:rPr>
      </w:pPr>
    </w:p>
    <w:p w14:paraId="60867DE7" w14:textId="77777777" w:rsidR="00580239" w:rsidRPr="00E56FD3" w:rsidRDefault="00580239" w:rsidP="006B7C41">
      <w:pPr>
        <w:tabs>
          <w:tab w:val="left" w:pos="7675"/>
        </w:tabs>
        <w:rPr>
          <w:rFonts w:ascii="Arial" w:hAnsi="Arial" w:cs="Arial"/>
          <w:b/>
          <w:bCs/>
        </w:rPr>
      </w:pPr>
    </w:p>
    <w:p w14:paraId="1B00B995" w14:textId="4EA1F123" w:rsidR="00580239" w:rsidRPr="00E56FD3" w:rsidRDefault="00580239" w:rsidP="006B7C41">
      <w:pPr>
        <w:tabs>
          <w:tab w:val="left" w:pos="7675"/>
        </w:tabs>
        <w:rPr>
          <w:rFonts w:ascii="Arial" w:hAnsi="Arial" w:cs="Arial"/>
        </w:rPr>
      </w:pPr>
      <w:r w:rsidRPr="00E56FD3">
        <w:rPr>
          <w:rFonts w:ascii="Arial" w:hAnsi="Arial" w:cs="Arial"/>
          <w:b/>
          <w:bCs/>
        </w:rPr>
        <w:t xml:space="preserve">RECOMMENDED TENDER STRATEGY </w:t>
      </w:r>
      <w:r w:rsidR="008006A2" w:rsidRPr="00E56FD3">
        <w:rPr>
          <w:rFonts w:ascii="Arial" w:hAnsi="Arial" w:cs="Arial"/>
          <w:b/>
          <w:bCs/>
        </w:rPr>
        <w:t>–</w:t>
      </w:r>
      <w:r w:rsidRPr="00E56FD3">
        <w:rPr>
          <w:rFonts w:ascii="Arial" w:hAnsi="Arial" w:cs="Arial"/>
          <w:b/>
          <w:bCs/>
        </w:rPr>
        <w:t xml:space="preserve"> </w:t>
      </w:r>
      <w:r w:rsidR="008006A2" w:rsidRPr="00E56FD3">
        <w:rPr>
          <w:rFonts w:ascii="Arial" w:hAnsi="Arial" w:cs="Arial"/>
        </w:rPr>
        <w:t>Single</w:t>
      </w:r>
      <w:r w:rsidR="00AE3048" w:rsidRPr="00E56FD3">
        <w:rPr>
          <w:rFonts w:ascii="Arial" w:hAnsi="Arial" w:cs="Arial"/>
        </w:rPr>
        <w:t>-</w:t>
      </w:r>
      <w:r w:rsidR="008006A2" w:rsidRPr="00E56FD3">
        <w:rPr>
          <w:rFonts w:ascii="Arial" w:hAnsi="Arial" w:cs="Arial"/>
        </w:rPr>
        <w:t>Stage</w:t>
      </w:r>
    </w:p>
    <w:p w14:paraId="30925E2C" w14:textId="7A338A8F" w:rsidR="002B5C6E" w:rsidRPr="00E56FD3" w:rsidRDefault="002B5C6E" w:rsidP="006B7C41">
      <w:pPr>
        <w:tabs>
          <w:tab w:val="left" w:pos="7675"/>
        </w:tabs>
        <w:rPr>
          <w:rFonts w:ascii="Arial" w:hAnsi="Arial" w:cs="Arial"/>
        </w:rPr>
      </w:pPr>
    </w:p>
    <w:p w14:paraId="26578237" w14:textId="062B51F9" w:rsidR="002B5C6E" w:rsidRPr="00E56FD3" w:rsidRDefault="002B5C6E" w:rsidP="006B7C41">
      <w:pPr>
        <w:tabs>
          <w:tab w:val="left" w:pos="7675"/>
        </w:tabs>
        <w:rPr>
          <w:rFonts w:ascii="Arial" w:hAnsi="Arial" w:cs="Arial"/>
        </w:rPr>
      </w:pPr>
    </w:p>
    <w:p w14:paraId="46F476B4" w14:textId="2B7AA88A" w:rsidR="002B5C6E" w:rsidRPr="00E56FD3" w:rsidRDefault="002B5C6E" w:rsidP="006B7C41">
      <w:pPr>
        <w:tabs>
          <w:tab w:val="left" w:pos="7675"/>
        </w:tabs>
        <w:rPr>
          <w:rFonts w:ascii="Arial" w:hAnsi="Arial" w:cs="Arial"/>
        </w:rPr>
      </w:pPr>
    </w:p>
    <w:p w14:paraId="1BA0851C" w14:textId="77777777" w:rsidR="002B5C6E" w:rsidRPr="00E56FD3" w:rsidRDefault="002B5C6E" w:rsidP="006B7C41">
      <w:pPr>
        <w:tabs>
          <w:tab w:val="left" w:pos="7675"/>
        </w:tabs>
        <w:rPr>
          <w:rFonts w:ascii="Arial" w:hAnsi="Arial" w:cs="Arial"/>
          <w:b/>
          <w:bCs/>
        </w:rPr>
      </w:pPr>
    </w:p>
    <w:p w14:paraId="56C3A999" w14:textId="77777777" w:rsidR="008006A2" w:rsidRPr="00E56FD3" w:rsidRDefault="008006A2" w:rsidP="006B7C41">
      <w:pPr>
        <w:tabs>
          <w:tab w:val="left" w:pos="7675"/>
        </w:tabs>
        <w:rPr>
          <w:rFonts w:ascii="Arial" w:hAnsi="Arial" w:cs="Arial"/>
          <w:b/>
          <w:bCs/>
        </w:rPr>
      </w:pPr>
    </w:p>
    <w:p w14:paraId="25BA0B5F" w14:textId="3768EF7B" w:rsidR="00580239" w:rsidRPr="00E56FD3" w:rsidRDefault="00580239" w:rsidP="00580239">
      <w:pPr>
        <w:pStyle w:val="NoSpacing"/>
        <w:rPr>
          <w:rFonts w:ascii="Arial" w:hAnsi="Arial" w:cs="Arial"/>
          <w:b/>
          <w:bCs/>
          <w:sz w:val="24"/>
          <w:szCs w:val="24"/>
        </w:rPr>
      </w:pPr>
      <w:r w:rsidRPr="00E56FD3">
        <w:rPr>
          <w:rFonts w:ascii="Arial" w:hAnsi="Arial" w:cs="Arial"/>
          <w:b/>
          <w:bCs/>
          <w:sz w:val="24"/>
          <w:szCs w:val="24"/>
        </w:rPr>
        <w:lastRenderedPageBreak/>
        <w:t xml:space="preserve">5.1 </w:t>
      </w:r>
      <w:r w:rsidR="009F4B49" w:rsidRPr="00E56FD3">
        <w:rPr>
          <w:rFonts w:ascii="Arial" w:hAnsi="Arial" w:cs="Arial"/>
          <w:b/>
          <w:bCs/>
          <w:sz w:val="24"/>
          <w:szCs w:val="24"/>
        </w:rPr>
        <w:t>Justification</w:t>
      </w:r>
      <w:r w:rsidR="006B2B9B" w:rsidRPr="00E56FD3">
        <w:rPr>
          <w:rFonts w:ascii="Arial" w:hAnsi="Arial" w:cs="Arial"/>
          <w:b/>
          <w:bCs/>
          <w:sz w:val="24"/>
          <w:szCs w:val="24"/>
          <w:lang w:val="en-GB"/>
        </w:rPr>
        <w:t xml:space="preserve"> for selection of traditional procurement and single</w:t>
      </w:r>
      <w:r w:rsidR="00DB34A5" w:rsidRPr="00E56FD3">
        <w:rPr>
          <w:rFonts w:ascii="Arial" w:hAnsi="Arial" w:cs="Arial"/>
          <w:b/>
          <w:bCs/>
          <w:sz w:val="24"/>
          <w:szCs w:val="24"/>
          <w:lang w:val="en-GB"/>
        </w:rPr>
        <w:t>-</w:t>
      </w:r>
      <w:r w:rsidR="006B2B9B" w:rsidRPr="00E56FD3">
        <w:rPr>
          <w:rFonts w:ascii="Arial" w:hAnsi="Arial" w:cs="Arial"/>
          <w:b/>
          <w:bCs/>
          <w:sz w:val="24"/>
          <w:szCs w:val="24"/>
          <w:lang w:val="en-GB"/>
        </w:rPr>
        <w:t>stage tender</w:t>
      </w:r>
      <w:r w:rsidRPr="00E56FD3">
        <w:rPr>
          <w:rFonts w:ascii="Arial" w:hAnsi="Arial" w:cs="Arial"/>
          <w:b/>
          <w:bCs/>
          <w:sz w:val="24"/>
          <w:szCs w:val="24"/>
        </w:rPr>
        <w:t xml:space="preserve"> </w:t>
      </w:r>
    </w:p>
    <w:p w14:paraId="1A8355A2" w14:textId="3B78DEA0" w:rsidR="00580239" w:rsidRPr="00E56FD3" w:rsidRDefault="00580239" w:rsidP="00580239">
      <w:pPr>
        <w:pStyle w:val="NoSpacing"/>
        <w:rPr>
          <w:rFonts w:ascii="Arial" w:hAnsi="Arial" w:cs="Arial"/>
          <w:sz w:val="24"/>
          <w:szCs w:val="24"/>
        </w:rPr>
      </w:pPr>
    </w:p>
    <w:p w14:paraId="27017180" w14:textId="5D7EC55F" w:rsidR="00580239" w:rsidRPr="00E56FD3" w:rsidRDefault="00580239" w:rsidP="00580239">
      <w:pPr>
        <w:pStyle w:val="NoSpacing"/>
        <w:rPr>
          <w:rFonts w:ascii="Arial" w:hAnsi="Arial" w:cs="Arial"/>
          <w:sz w:val="24"/>
          <w:szCs w:val="24"/>
        </w:rPr>
      </w:pPr>
      <w:r w:rsidRPr="00E56FD3">
        <w:rPr>
          <w:rFonts w:ascii="Arial" w:hAnsi="Arial" w:cs="Arial"/>
          <w:b/>
          <w:bCs/>
          <w:sz w:val="24"/>
          <w:szCs w:val="24"/>
        </w:rPr>
        <w:t>Certainty of cost</w:t>
      </w:r>
      <w:r w:rsidR="002B5C6E" w:rsidRPr="00E56FD3">
        <w:rPr>
          <w:rFonts w:ascii="Arial" w:hAnsi="Arial" w:cs="Arial"/>
          <w:sz w:val="24"/>
          <w:szCs w:val="24"/>
        </w:rPr>
        <w:t xml:space="preserve"> </w:t>
      </w:r>
      <w:r w:rsidR="00AE3048" w:rsidRPr="00E56FD3">
        <w:rPr>
          <w:rFonts w:ascii="Arial" w:hAnsi="Arial" w:cs="Arial"/>
          <w:b/>
          <w:bCs/>
        </w:rPr>
        <w:t>–</w:t>
      </w:r>
      <w:r w:rsidR="002B5C6E" w:rsidRPr="00E56FD3">
        <w:rPr>
          <w:rFonts w:ascii="Arial" w:hAnsi="Arial" w:cs="Arial"/>
          <w:sz w:val="24"/>
          <w:szCs w:val="24"/>
        </w:rPr>
        <w:t xml:space="preserve"> This</w:t>
      </w:r>
      <w:r w:rsidRPr="00E56FD3">
        <w:rPr>
          <w:rFonts w:ascii="Arial" w:hAnsi="Arial" w:cs="Arial"/>
          <w:sz w:val="24"/>
          <w:szCs w:val="24"/>
        </w:rPr>
        <w:t xml:space="preserve"> is extremely important to the client, given that they are liable for any losses the theatre makes. </w:t>
      </w:r>
      <w:r w:rsidR="00ED2027" w:rsidRPr="00E56FD3">
        <w:rPr>
          <w:rFonts w:ascii="Arial" w:hAnsi="Arial" w:cs="Arial"/>
          <w:sz w:val="24"/>
          <w:szCs w:val="24"/>
        </w:rPr>
        <w:t>As mentioned with the previous case study</w:t>
      </w:r>
      <w:r w:rsidR="00FA1AC5" w:rsidRPr="00E56FD3">
        <w:rPr>
          <w:rFonts w:ascii="Arial" w:hAnsi="Arial" w:cs="Arial"/>
          <w:sz w:val="24"/>
          <w:szCs w:val="24"/>
        </w:rPr>
        <w:t xml:space="preserve">, </w:t>
      </w:r>
      <w:r w:rsidR="00ED2027" w:rsidRPr="00E56FD3">
        <w:rPr>
          <w:rFonts w:ascii="Arial" w:hAnsi="Arial" w:cs="Arial"/>
          <w:sz w:val="24"/>
          <w:szCs w:val="24"/>
        </w:rPr>
        <w:t>t</w:t>
      </w:r>
      <w:r w:rsidR="006B2B9B" w:rsidRPr="00E56FD3">
        <w:rPr>
          <w:rFonts w:ascii="Arial" w:hAnsi="Arial" w:cs="Arial"/>
          <w:sz w:val="24"/>
          <w:szCs w:val="24"/>
        </w:rPr>
        <w:t>hrough selection of the traditional procurement method, the client is ensuring certainty of cost – provid</w:t>
      </w:r>
      <w:r w:rsidR="009406A4" w:rsidRPr="00E56FD3">
        <w:rPr>
          <w:rFonts w:ascii="Arial" w:hAnsi="Arial" w:cs="Arial"/>
          <w:sz w:val="24"/>
          <w:szCs w:val="24"/>
        </w:rPr>
        <w:t>ing</w:t>
      </w:r>
      <w:r w:rsidR="006B2B9B" w:rsidRPr="00E56FD3">
        <w:rPr>
          <w:rFonts w:ascii="Arial" w:hAnsi="Arial" w:cs="Arial"/>
          <w:sz w:val="24"/>
          <w:szCs w:val="24"/>
        </w:rPr>
        <w:t xml:space="preserve"> the design is fully developed</w:t>
      </w:r>
      <w:r w:rsidR="004E2888" w:rsidRPr="00E56FD3">
        <w:rPr>
          <w:rFonts w:ascii="Arial" w:hAnsi="Arial" w:cs="Arial"/>
          <w:sz w:val="24"/>
          <w:szCs w:val="24"/>
        </w:rPr>
        <w:t xml:space="preserve"> at the time of selecting a contractor.</w:t>
      </w:r>
      <w:r w:rsidR="00D2154A" w:rsidRPr="00E56FD3">
        <w:rPr>
          <w:rFonts w:ascii="Arial" w:hAnsi="Arial" w:cs="Arial"/>
          <w:sz w:val="24"/>
          <w:szCs w:val="24"/>
        </w:rPr>
        <w:t xml:space="preserve"> Further certainty of cost will be achieved </w:t>
      </w:r>
      <w:r w:rsidR="00AE3048" w:rsidRPr="00E56FD3">
        <w:rPr>
          <w:rFonts w:ascii="Arial" w:hAnsi="Arial" w:cs="Arial"/>
          <w:sz w:val="24"/>
          <w:szCs w:val="24"/>
        </w:rPr>
        <w:t>through</w:t>
      </w:r>
      <w:r w:rsidR="00FA1AC5" w:rsidRPr="00E56FD3">
        <w:rPr>
          <w:rFonts w:ascii="Arial" w:hAnsi="Arial" w:cs="Arial"/>
          <w:sz w:val="24"/>
          <w:szCs w:val="24"/>
        </w:rPr>
        <w:t xml:space="preserve"> </w:t>
      </w:r>
      <w:r w:rsidR="00D2154A" w:rsidRPr="00E56FD3">
        <w:rPr>
          <w:rFonts w:ascii="Arial" w:hAnsi="Arial" w:cs="Arial"/>
          <w:sz w:val="24"/>
          <w:szCs w:val="24"/>
        </w:rPr>
        <w:t xml:space="preserve">the appointment of a client QS. This individual will </w:t>
      </w:r>
      <w:r w:rsidR="001675E6" w:rsidRPr="00E56FD3">
        <w:rPr>
          <w:rFonts w:ascii="Arial" w:hAnsi="Arial" w:cs="Arial"/>
          <w:sz w:val="24"/>
          <w:szCs w:val="24"/>
        </w:rPr>
        <w:t>oversee</w:t>
      </w:r>
      <w:r w:rsidR="00D2154A" w:rsidRPr="00E56FD3">
        <w:rPr>
          <w:rFonts w:ascii="Arial" w:hAnsi="Arial" w:cs="Arial"/>
          <w:sz w:val="24"/>
          <w:szCs w:val="24"/>
        </w:rPr>
        <w:t xml:space="preserve"> cost</w:t>
      </w:r>
      <w:r w:rsidR="001675E6" w:rsidRPr="00E56FD3">
        <w:rPr>
          <w:rFonts w:ascii="Arial" w:hAnsi="Arial" w:cs="Arial"/>
          <w:sz w:val="24"/>
          <w:szCs w:val="24"/>
        </w:rPr>
        <w:t xml:space="preserve"> monitoring</w:t>
      </w:r>
      <w:r w:rsidR="00D2154A" w:rsidRPr="00E56FD3">
        <w:rPr>
          <w:rFonts w:ascii="Arial" w:hAnsi="Arial" w:cs="Arial"/>
          <w:sz w:val="24"/>
          <w:szCs w:val="24"/>
        </w:rPr>
        <w:t xml:space="preserve"> throughout the project, ensuring the </w:t>
      </w:r>
      <w:r w:rsidR="001675E6" w:rsidRPr="00E56FD3">
        <w:rPr>
          <w:rFonts w:ascii="Arial" w:hAnsi="Arial" w:cs="Arial"/>
          <w:sz w:val="24"/>
          <w:szCs w:val="24"/>
        </w:rPr>
        <w:t>c</w:t>
      </w:r>
      <w:r w:rsidR="00D2154A" w:rsidRPr="00E56FD3">
        <w:rPr>
          <w:rFonts w:ascii="Arial" w:hAnsi="Arial" w:cs="Arial"/>
          <w:sz w:val="24"/>
          <w:szCs w:val="24"/>
        </w:rPr>
        <w:t>lient does not overspend.</w:t>
      </w:r>
    </w:p>
    <w:p w14:paraId="6E8C2C53" w14:textId="187EF0D8" w:rsidR="00580239" w:rsidRPr="00E56FD3" w:rsidRDefault="00580239" w:rsidP="00580239">
      <w:pPr>
        <w:pStyle w:val="NoSpacing"/>
        <w:rPr>
          <w:rFonts w:ascii="Arial" w:hAnsi="Arial" w:cs="Arial"/>
          <w:sz w:val="24"/>
          <w:szCs w:val="24"/>
        </w:rPr>
      </w:pPr>
    </w:p>
    <w:p w14:paraId="69A79BC9" w14:textId="45AA14C1" w:rsidR="002B5C6E" w:rsidRPr="00E56FD3" w:rsidRDefault="002B5C6E" w:rsidP="00580239">
      <w:pPr>
        <w:pStyle w:val="NoSpacing"/>
        <w:rPr>
          <w:rFonts w:ascii="Arial" w:hAnsi="Arial" w:cs="Arial"/>
          <w:sz w:val="24"/>
          <w:szCs w:val="24"/>
        </w:rPr>
      </w:pPr>
      <w:r w:rsidRPr="00E56FD3">
        <w:rPr>
          <w:rFonts w:ascii="Arial" w:hAnsi="Arial" w:cs="Arial"/>
          <w:b/>
          <w:bCs/>
          <w:sz w:val="24"/>
          <w:szCs w:val="24"/>
        </w:rPr>
        <w:t xml:space="preserve">Complexity </w:t>
      </w:r>
      <w:r w:rsidR="00AE3048" w:rsidRPr="00E56FD3">
        <w:rPr>
          <w:rFonts w:ascii="Arial" w:hAnsi="Arial" w:cs="Arial"/>
          <w:b/>
          <w:bCs/>
        </w:rPr>
        <w:t>–</w:t>
      </w:r>
      <w:r w:rsidRPr="00E56FD3">
        <w:rPr>
          <w:rFonts w:ascii="Arial" w:hAnsi="Arial" w:cs="Arial"/>
          <w:sz w:val="24"/>
          <w:szCs w:val="24"/>
        </w:rPr>
        <w:t xml:space="preserve"> </w:t>
      </w:r>
      <w:r w:rsidR="00580239" w:rsidRPr="00E56FD3">
        <w:rPr>
          <w:rFonts w:ascii="Arial" w:hAnsi="Arial" w:cs="Arial"/>
          <w:sz w:val="24"/>
          <w:szCs w:val="24"/>
        </w:rPr>
        <w:t xml:space="preserve">The scope of works is relatively straight forward and therefore the design </w:t>
      </w:r>
      <w:r w:rsidR="008006A2" w:rsidRPr="00E56FD3">
        <w:rPr>
          <w:rFonts w:ascii="Arial" w:hAnsi="Arial" w:cs="Arial"/>
          <w:sz w:val="24"/>
          <w:szCs w:val="24"/>
        </w:rPr>
        <w:t>is unlikely to</w:t>
      </w:r>
      <w:r w:rsidR="00580239" w:rsidRPr="00E56FD3">
        <w:rPr>
          <w:rFonts w:ascii="Arial" w:hAnsi="Arial" w:cs="Arial"/>
          <w:sz w:val="24"/>
          <w:szCs w:val="24"/>
        </w:rPr>
        <w:t xml:space="preserve"> be complex. </w:t>
      </w:r>
      <w:r w:rsidR="008F13DE" w:rsidRPr="00E56FD3">
        <w:rPr>
          <w:rFonts w:ascii="Arial" w:hAnsi="Arial" w:cs="Arial"/>
          <w:sz w:val="24"/>
          <w:szCs w:val="24"/>
        </w:rPr>
        <w:t xml:space="preserve">It could be argued that the specialist involvement of a contractor is not required for this project and that the client would be more suited to developing the scheme with their own consultants. In doing so, they are also ensuring the project build does not stray away from the brief and that the </w:t>
      </w:r>
      <w:proofErr w:type="gramStart"/>
      <w:r w:rsidR="008F13DE" w:rsidRPr="00E56FD3">
        <w:rPr>
          <w:rFonts w:ascii="Arial" w:hAnsi="Arial" w:cs="Arial"/>
          <w:sz w:val="24"/>
          <w:szCs w:val="24"/>
        </w:rPr>
        <w:t>end product</w:t>
      </w:r>
      <w:proofErr w:type="gramEnd"/>
      <w:r w:rsidR="008F13DE" w:rsidRPr="00E56FD3">
        <w:rPr>
          <w:rFonts w:ascii="Arial" w:hAnsi="Arial" w:cs="Arial"/>
          <w:sz w:val="24"/>
          <w:szCs w:val="24"/>
        </w:rPr>
        <w:t xml:space="preserve"> is in line with what they desire.</w:t>
      </w:r>
      <w:r w:rsidR="008006A2" w:rsidRPr="00E56FD3">
        <w:rPr>
          <w:rFonts w:ascii="Arial" w:hAnsi="Arial" w:cs="Arial"/>
          <w:sz w:val="24"/>
          <w:szCs w:val="24"/>
        </w:rPr>
        <w:t xml:space="preserve"> </w:t>
      </w:r>
    </w:p>
    <w:p w14:paraId="35DD4F4E" w14:textId="77777777" w:rsidR="002B5C6E" w:rsidRPr="00E56FD3" w:rsidRDefault="002B5C6E" w:rsidP="00580239">
      <w:pPr>
        <w:pStyle w:val="NoSpacing"/>
        <w:rPr>
          <w:rFonts w:ascii="Arial" w:hAnsi="Arial" w:cs="Arial"/>
          <w:sz w:val="24"/>
          <w:szCs w:val="24"/>
        </w:rPr>
      </w:pPr>
    </w:p>
    <w:p w14:paraId="58EA4A09" w14:textId="7750F548" w:rsidR="00580239" w:rsidRPr="00E56FD3" w:rsidRDefault="002B5C6E" w:rsidP="00580239">
      <w:pPr>
        <w:pStyle w:val="NoSpacing"/>
        <w:rPr>
          <w:rFonts w:ascii="Arial" w:hAnsi="Arial" w:cs="Arial"/>
          <w:sz w:val="24"/>
          <w:szCs w:val="24"/>
        </w:rPr>
      </w:pPr>
      <w:r w:rsidRPr="00E56FD3">
        <w:rPr>
          <w:rFonts w:ascii="Arial" w:hAnsi="Arial" w:cs="Arial"/>
          <w:b/>
          <w:bCs/>
          <w:sz w:val="24"/>
          <w:szCs w:val="24"/>
        </w:rPr>
        <w:t xml:space="preserve">Quality </w:t>
      </w:r>
      <w:r w:rsidR="00AE3048" w:rsidRPr="00E56FD3">
        <w:rPr>
          <w:rFonts w:ascii="Arial" w:hAnsi="Arial" w:cs="Arial"/>
          <w:b/>
          <w:bCs/>
        </w:rPr>
        <w:t>–</w:t>
      </w:r>
      <w:r w:rsidRPr="00E56FD3">
        <w:rPr>
          <w:rFonts w:ascii="Arial" w:hAnsi="Arial" w:cs="Arial"/>
          <w:sz w:val="24"/>
          <w:szCs w:val="24"/>
        </w:rPr>
        <w:t xml:space="preserve"> </w:t>
      </w:r>
      <w:r w:rsidR="00D2154A" w:rsidRPr="00E56FD3">
        <w:rPr>
          <w:rFonts w:ascii="Arial" w:hAnsi="Arial" w:cs="Arial"/>
          <w:sz w:val="24"/>
          <w:szCs w:val="24"/>
        </w:rPr>
        <w:t xml:space="preserve">The client will be </w:t>
      </w:r>
      <w:r w:rsidR="00AE3048" w:rsidRPr="00E56FD3">
        <w:rPr>
          <w:rFonts w:ascii="Arial" w:hAnsi="Arial" w:cs="Arial"/>
          <w:sz w:val="24"/>
          <w:szCs w:val="24"/>
        </w:rPr>
        <w:t>able</w:t>
      </w:r>
      <w:r w:rsidR="00D2154A" w:rsidRPr="00E56FD3">
        <w:rPr>
          <w:rFonts w:ascii="Arial" w:hAnsi="Arial" w:cs="Arial"/>
          <w:sz w:val="24"/>
          <w:szCs w:val="24"/>
        </w:rPr>
        <w:t xml:space="preserve"> to select their own design team and will have more control over design and quality.</w:t>
      </w:r>
    </w:p>
    <w:p w14:paraId="22C509B1" w14:textId="7C11A07E" w:rsidR="008F13DE" w:rsidRPr="00E56FD3" w:rsidRDefault="008F13DE" w:rsidP="00580239">
      <w:pPr>
        <w:pStyle w:val="NoSpacing"/>
        <w:rPr>
          <w:rFonts w:ascii="Arial" w:hAnsi="Arial" w:cs="Arial"/>
          <w:sz w:val="24"/>
          <w:szCs w:val="24"/>
        </w:rPr>
      </w:pPr>
    </w:p>
    <w:p w14:paraId="3E179D92" w14:textId="650D1C29" w:rsidR="00F7073C" w:rsidRPr="00E56FD3" w:rsidRDefault="004E2888" w:rsidP="00580239">
      <w:pPr>
        <w:pStyle w:val="NoSpacing"/>
        <w:rPr>
          <w:rFonts w:ascii="Arial" w:hAnsi="Arial" w:cs="Arial"/>
          <w:sz w:val="24"/>
          <w:szCs w:val="24"/>
        </w:rPr>
      </w:pPr>
      <w:r w:rsidRPr="00E56FD3">
        <w:rPr>
          <w:rFonts w:ascii="Arial" w:hAnsi="Arial" w:cs="Arial"/>
          <w:sz w:val="24"/>
          <w:szCs w:val="24"/>
        </w:rPr>
        <w:t>It could also be argued that c</w:t>
      </w:r>
      <w:r w:rsidR="008F13DE" w:rsidRPr="00E56FD3">
        <w:rPr>
          <w:rFonts w:ascii="Arial" w:hAnsi="Arial" w:cs="Arial"/>
          <w:sz w:val="24"/>
          <w:szCs w:val="24"/>
        </w:rPr>
        <w:t>ertainty of time is important, due to the opportunity of potential revenue through the running of the new commercial kitchen</w:t>
      </w:r>
      <w:r w:rsidR="0006168C" w:rsidRPr="00E56FD3">
        <w:rPr>
          <w:rFonts w:ascii="Arial" w:hAnsi="Arial" w:cs="Arial"/>
          <w:sz w:val="24"/>
          <w:szCs w:val="24"/>
        </w:rPr>
        <w:t xml:space="preserve"> </w:t>
      </w:r>
      <w:proofErr w:type="gramStart"/>
      <w:r w:rsidR="0006168C" w:rsidRPr="00E56FD3">
        <w:rPr>
          <w:rFonts w:ascii="Arial" w:hAnsi="Arial" w:cs="Arial"/>
          <w:sz w:val="24"/>
          <w:szCs w:val="24"/>
        </w:rPr>
        <w:t>and also</w:t>
      </w:r>
      <w:proofErr w:type="gramEnd"/>
      <w:r w:rsidR="0006168C" w:rsidRPr="00E56FD3">
        <w:rPr>
          <w:rFonts w:ascii="Arial" w:hAnsi="Arial" w:cs="Arial"/>
          <w:sz w:val="24"/>
          <w:szCs w:val="24"/>
        </w:rPr>
        <w:t xml:space="preserve"> the refurbished theater.</w:t>
      </w:r>
      <w:r w:rsidR="00F7073C" w:rsidRPr="00E56FD3">
        <w:rPr>
          <w:rFonts w:ascii="Arial" w:hAnsi="Arial" w:cs="Arial"/>
          <w:sz w:val="24"/>
          <w:szCs w:val="24"/>
        </w:rPr>
        <w:t xml:space="preserve"> By opting for a single</w:t>
      </w:r>
      <w:r w:rsidR="00AE3048" w:rsidRPr="00E56FD3">
        <w:rPr>
          <w:rFonts w:ascii="Arial" w:hAnsi="Arial" w:cs="Arial"/>
          <w:sz w:val="24"/>
          <w:szCs w:val="24"/>
        </w:rPr>
        <w:t>-</w:t>
      </w:r>
      <w:r w:rsidR="00F7073C" w:rsidRPr="00E56FD3">
        <w:rPr>
          <w:rFonts w:ascii="Arial" w:hAnsi="Arial" w:cs="Arial"/>
          <w:sz w:val="24"/>
          <w:szCs w:val="24"/>
        </w:rPr>
        <w:t xml:space="preserve">stage tender, </w:t>
      </w:r>
      <w:r w:rsidR="0006168C" w:rsidRPr="00E56FD3">
        <w:rPr>
          <w:rFonts w:ascii="Arial" w:hAnsi="Arial" w:cs="Arial"/>
          <w:sz w:val="24"/>
          <w:szCs w:val="24"/>
        </w:rPr>
        <w:t xml:space="preserve">timescales are more “known” as there is no negotiation during the tender period. </w:t>
      </w:r>
    </w:p>
    <w:p w14:paraId="014921DD" w14:textId="77777777" w:rsidR="004E2888" w:rsidRPr="00E56FD3" w:rsidRDefault="004E2888" w:rsidP="00580239">
      <w:pPr>
        <w:pStyle w:val="NoSpacing"/>
        <w:rPr>
          <w:rFonts w:ascii="Arial" w:hAnsi="Arial" w:cs="Arial"/>
          <w:sz w:val="24"/>
          <w:szCs w:val="24"/>
        </w:rPr>
      </w:pPr>
    </w:p>
    <w:p w14:paraId="550A21AC" w14:textId="45EB972B" w:rsidR="00580239" w:rsidRPr="00E56FD3" w:rsidRDefault="00580239" w:rsidP="00580239">
      <w:pPr>
        <w:pStyle w:val="NoSpacing"/>
        <w:rPr>
          <w:rFonts w:ascii="Arial" w:hAnsi="Arial" w:cs="Arial"/>
          <w:sz w:val="24"/>
          <w:szCs w:val="24"/>
        </w:rPr>
      </w:pPr>
      <w:r w:rsidRPr="00E56FD3">
        <w:rPr>
          <w:rFonts w:ascii="Arial" w:hAnsi="Arial" w:cs="Arial"/>
          <w:b/>
          <w:bCs/>
          <w:sz w:val="24"/>
          <w:szCs w:val="24"/>
        </w:rPr>
        <w:t>P</w:t>
      </w:r>
      <w:r w:rsidR="008F13DE" w:rsidRPr="00E56FD3">
        <w:rPr>
          <w:rFonts w:ascii="Arial" w:hAnsi="Arial" w:cs="Arial"/>
          <w:b/>
          <w:bCs/>
          <w:sz w:val="24"/>
          <w:szCs w:val="24"/>
        </w:rPr>
        <w:t>rice competition</w:t>
      </w:r>
      <w:r w:rsidR="008F13DE" w:rsidRPr="00E56FD3">
        <w:rPr>
          <w:rFonts w:ascii="Arial" w:hAnsi="Arial" w:cs="Arial"/>
          <w:sz w:val="24"/>
          <w:szCs w:val="24"/>
        </w:rPr>
        <w:t xml:space="preserve"> </w:t>
      </w:r>
      <w:r w:rsidR="00AE3048" w:rsidRPr="00E56FD3">
        <w:rPr>
          <w:rFonts w:ascii="Arial" w:hAnsi="Arial" w:cs="Arial"/>
          <w:b/>
          <w:bCs/>
        </w:rPr>
        <w:t xml:space="preserve">– </w:t>
      </w:r>
      <w:r w:rsidR="008F13DE" w:rsidRPr="00E56FD3">
        <w:rPr>
          <w:rFonts w:ascii="Arial" w:hAnsi="Arial" w:cs="Arial"/>
          <w:sz w:val="24"/>
          <w:szCs w:val="24"/>
        </w:rPr>
        <w:t>Through the use of a single</w:t>
      </w:r>
      <w:r w:rsidR="00AE3048" w:rsidRPr="00E56FD3">
        <w:rPr>
          <w:rFonts w:ascii="Arial" w:hAnsi="Arial" w:cs="Arial"/>
          <w:sz w:val="24"/>
          <w:szCs w:val="24"/>
        </w:rPr>
        <w:t>-s</w:t>
      </w:r>
      <w:r w:rsidR="008F13DE" w:rsidRPr="00E56FD3">
        <w:rPr>
          <w:rFonts w:ascii="Arial" w:hAnsi="Arial" w:cs="Arial"/>
          <w:sz w:val="24"/>
          <w:szCs w:val="24"/>
        </w:rPr>
        <w:t xml:space="preserve">tage tendering method, the client </w:t>
      </w:r>
      <w:r w:rsidR="001675E6" w:rsidRPr="00E56FD3">
        <w:rPr>
          <w:rFonts w:ascii="Arial" w:hAnsi="Arial" w:cs="Arial"/>
          <w:sz w:val="24"/>
          <w:szCs w:val="24"/>
        </w:rPr>
        <w:t>is</w:t>
      </w:r>
      <w:r w:rsidR="008F13DE" w:rsidRPr="00E56FD3">
        <w:rPr>
          <w:rFonts w:ascii="Arial" w:hAnsi="Arial" w:cs="Arial"/>
          <w:sz w:val="24"/>
          <w:szCs w:val="24"/>
        </w:rPr>
        <w:t xml:space="preserve"> ensuring the tenders they receive are competitive as contractors will be competing to win the work. Rawlinson </w:t>
      </w:r>
      <w:r w:rsidR="001675E6" w:rsidRPr="00E56FD3">
        <w:rPr>
          <w:rFonts w:ascii="Arial" w:hAnsi="Arial" w:cs="Arial"/>
          <w:sz w:val="24"/>
          <w:szCs w:val="24"/>
        </w:rPr>
        <w:t>(</w:t>
      </w:r>
      <w:r w:rsidR="008F13DE" w:rsidRPr="00E56FD3">
        <w:rPr>
          <w:rFonts w:ascii="Arial" w:hAnsi="Arial" w:cs="Arial"/>
          <w:sz w:val="24"/>
          <w:szCs w:val="24"/>
        </w:rPr>
        <w:t>2008) identifies that “many clients are looking to maximi</w:t>
      </w:r>
      <w:r w:rsidR="001675E6" w:rsidRPr="00E56FD3">
        <w:rPr>
          <w:rFonts w:ascii="Arial" w:hAnsi="Arial" w:cs="Arial"/>
          <w:sz w:val="24"/>
          <w:szCs w:val="24"/>
        </w:rPr>
        <w:t>z</w:t>
      </w:r>
      <w:r w:rsidR="008F13DE" w:rsidRPr="00E56FD3">
        <w:rPr>
          <w:rFonts w:ascii="Arial" w:hAnsi="Arial" w:cs="Arial"/>
          <w:sz w:val="24"/>
          <w:szCs w:val="24"/>
        </w:rPr>
        <w:t>e the element of competition in the economic downturn by considering the single stage strategy”.</w:t>
      </w:r>
    </w:p>
    <w:p w14:paraId="19E3C25C" w14:textId="51A40043" w:rsidR="00580239" w:rsidRPr="00E56FD3" w:rsidRDefault="00580239" w:rsidP="00580239">
      <w:pPr>
        <w:pStyle w:val="NoSpacing"/>
        <w:rPr>
          <w:rFonts w:ascii="Arial" w:hAnsi="Arial" w:cs="Arial"/>
          <w:sz w:val="24"/>
          <w:szCs w:val="24"/>
        </w:rPr>
      </w:pPr>
    </w:p>
    <w:p w14:paraId="578A56E2" w14:textId="7133FEDB" w:rsidR="00580239" w:rsidRPr="00E56FD3" w:rsidRDefault="00580239" w:rsidP="00580239">
      <w:pPr>
        <w:pStyle w:val="NoSpacing"/>
        <w:rPr>
          <w:rFonts w:ascii="Arial" w:hAnsi="Arial" w:cs="Arial"/>
          <w:sz w:val="24"/>
          <w:szCs w:val="24"/>
        </w:rPr>
      </w:pPr>
    </w:p>
    <w:p w14:paraId="72185768" w14:textId="77777777" w:rsidR="00580239" w:rsidRPr="00E56FD3" w:rsidRDefault="00580239" w:rsidP="00580239">
      <w:pPr>
        <w:pStyle w:val="NoSpacing"/>
        <w:rPr>
          <w:rFonts w:ascii="Arial" w:hAnsi="Arial" w:cs="Arial"/>
          <w:sz w:val="24"/>
          <w:szCs w:val="24"/>
        </w:rPr>
      </w:pPr>
    </w:p>
    <w:p w14:paraId="549FE3A7" w14:textId="2969E257" w:rsidR="007253E3" w:rsidRPr="00E56FD3" w:rsidRDefault="007253E3" w:rsidP="006B7C41">
      <w:pPr>
        <w:tabs>
          <w:tab w:val="left" w:pos="7675"/>
        </w:tabs>
        <w:rPr>
          <w:rFonts w:ascii="Arial" w:hAnsi="Arial" w:cs="Arial"/>
        </w:rPr>
      </w:pPr>
    </w:p>
    <w:p w14:paraId="5E1CDAD3" w14:textId="1403CBD6" w:rsidR="00120B0A" w:rsidRPr="00E56FD3" w:rsidRDefault="00120B0A" w:rsidP="006B7C41">
      <w:pPr>
        <w:tabs>
          <w:tab w:val="left" w:pos="7675"/>
        </w:tabs>
        <w:rPr>
          <w:rFonts w:ascii="Arial" w:hAnsi="Arial" w:cs="Arial"/>
        </w:rPr>
      </w:pPr>
    </w:p>
    <w:p w14:paraId="70AF9BE5" w14:textId="1BFC8127" w:rsidR="00120B0A" w:rsidRPr="00E56FD3" w:rsidRDefault="00120B0A" w:rsidP="006B7C41">
      <w:pPr>
        <w:tabs>
          <w:tab w:val="left" w:pos="7675"/>
        </w:tabs>
        <w:rPr>
          <w:rFonts w:ascii="Arial" w:hAnsi="Arial" w:cs="Arial"/>
        </w:rPr>
      </w:pPr>
    </w:p>
    <w:p w14:paraId="40F36A71" w14:textId="55475082" w:rsidR="00120B0A" w:rsidRPr="00E56FD3" w:rsidRDefault="00120B0A" w:rsidP="006B7C41">
      <w:pPr>
        <w:tabs>
          <w:tab w:val="left" w:pos="7675"/>
        </w:tabs>
        <w:rPr>
          <w:rFonts w:ascii="Arial" w:hAnsi="Arial" w:cs="Arial"/>
        </w:rPr>
      </w:pPr>
    </w:p>
    <w:p w14:paraId="2BE874CD" w14:textId="0FD5B3B1" w:rsidR="00120B0A" w:rsidRPr="00E56FD3" w:rsidRDefault="00120B0A" w:rsidP="006B7C41">
      <w:pPr>
        <w:tabs>
          <w:tab w:val="left" w:pos="7675"/>
        </w:tabs>
        <w:rPr>
          <w:rFonts w:ascii="Arial" w:hAnsi="Arial" w:cs="Arial"/>
        </w:rPr>
      </w:pPr>
    </w:p>
    <w:p w14:paraId="145B5144" w14:textId="0E494784" w:rsidR="00120B0A" w:rsidRPr="00E56FD3" w:rsidRDefault="00120B0A" w:rsidP="006B7C41">
      <w:pPr>
        <w:tabs>
          <w:tab w:val="left" w:pos="7675"/>
        </w:tabs>
        <w:rPr>
          <w:rFonts w:ascii="Arial" w:hAnsi="Arial" w:cs="Arial"/>
        </w:rPr>
      </w:pPr>
    </w:p>
    <w:p w14:paraId="2C495411" w14:textId="142AE419" w:rsidR="00120B0A" w:rsidRPr="00E56FD3" w:rsidRDefault="00120B0A" w:rsidP="006B7C41">
      <w:pPr>
        <w:tabs>
          <w:tab w:val="left" w:pos="7675"/>
        </w:tabs>
        <w:rPr>
          <w:rFonts w:ascii="Arial" w:hAnsi="Arial" w:cs="Arial"/>
        </w:rPr>
      </w:pPr>
    </w:p>
    <w:p w14:paraId="4C7D5757" w14:textId="7F8C90A6" w:rsidR="00120B0A" w:rsidRPr="00E56FD3" w:rsidRDefault="00120B0A" w:rsidP="006B7C41">
      <w:pPr>
        <w:tabs>
          <w:tab w:val="left" w:pos="7675"/>
        </w:tabs>
        <w:rPr>
          <w:rFonts w:ascii="Arial" w:hAnsi="Arial" w:cs="Arial"/>
        </w:rPr>
      </w:pPr>
    </w:p>
    <w:p w14:paraId="4E962DA9" w14:textId="726281E3" w:rsidR="00120B0A" w:rsidRPr="00E56FD3" w:rsidRDefault="00120B0A" w:rsidP="006B7C41">
      <w:pPr>
        <w:tabs>
          <w:tab w:val="left" w:pos="7675"/>
        </w:tabs>
        <w:rPr>
          <w:rFonts w:ascii="Arial" w:hAnsi="Arial" w:cs="Arial"/>
        </w:rPr>
      </w:pPr>
    </w:p>
    <w:p w14:paraId="52E999A3" w14:textId="71F12C50" w:rsidR="007253E3" w:rsidRPr="00E56FD3" w:rsidRDefault="007253E3" w:rsidP="006B7C41">
      <w:pPr>
        <w:tabs>
          <w:tab w:val="left" w:pos="7675"/>
        </w:tabs>
        <w:rPr>
          <w:rFonts w:ascii="Arial" w:hAnsi="Arial" w:cs="Arial"/>
        </w:rPr>
      </w:pPr>
    </w:p>
    <w:p w14:paraId="4C3DF43F" w14:textId="77777777" w:rsidR="00196E8A" w:rsidRPr="00E56FD3" w:rsidRDefault="00196E8A" w:rsidP="006B7C41">
      <w:pPr>
        <w:tabs>
          <w:tab w:val="left" w:pos="7675"/>
        </w:tabs>
        <w:rPr>
          <w:rFonts w:ascii="Arial" w:hAnsi="Arial" w:cs="Arial"/>
        </w:rPr>
      </w:pPr>
    </w:p>
    <w:p w14:paraId="57D248FD" w14:textId="77777777" w:rsidR="007253E3" w:rsidRPr="00E56FD3" w:rsidRDefault="007253E3" w:rsidP="006B7C41">
      <w:pPr>
        <w:tabs>
          <w:tab w:val="left" w:pos="7675"/>
        </w:tabs>
        <w:rPr>
          <w:rFonts w:ascii="Arial" w:hAnsi="Arial" w:cs="Arial"/>
        </w:rPr>
      </w:pPr>
    </w:p>
    <w:p w14:paraId="52D15D24" w14:textId="2ACEB7AC" w:rsidR="00AC4659" w:rsidRPr="00E56FD3" w:rsidRDefault="00196E8A" w:rsidP="00AC4659">
      <w:pPr>
        <w:pStyle w:val="Heading1"/>
        <w:rPr>
          <w:rFonts w:ascii="Arial" w:hAnsi="Arial" w:cs="Arial"/>
          <w:color w:val="000000"/>
          <w:sz w:val="24"/>
        </w:rPr>
      </w:pPr>
      <w:bookmarkStart w:id="7" w:name="_Toc69405993"/>
      <w:r w:rsidRPr="00E56FD3">
        <w:rPr>
          <w:rFonts w:ascii="Arial" w:hAnsi="Arial" w:cs="Arial"/>
          <w:color w:val="000000"/>
          <w:sz w:val="24"/>
        </w:rPr>
        <w:lastRenderedPageBreak/>
        <w:t>6</w:t>
      </w:r>
      <w:r w:rsidR="00D9011E" w:rsidRPr="00E56FD3">
        <w:rPr>
          <w:rFonts w:ascii="Arial" w:hAnsi="Arial" w:cs="Arial"/>
          <w:color w:val="000000"/>
          <w:sz w:val="24"/>
        </w:rPr>
        <w:t xml:space="preserve"> -</w:t>
      </w:r>
      <w:r w:rsidR="003245E8" w:rsidRPr="00E56FD3">
        <w:rPr>
          <w:rFonts w:ascii="Arial" w:hAnsi="Arial" w:cs="Arial"/>
          <w:color w:val="000000"/>
          <w:sz w:val="24"/>
        </w:rPr>
        <w:t xml:space="preserve"> </w:t>
      </w:r>
      <w:r w:rsidR="00AC4659" w:rsidRPr="00E56FD3">
        <w:rPr>
          <w:rFonts w:ascii="Arial" w:hAnsi="Arial" w:cs="Arial"/>
          <w:color w:val="000000"/>
          <w:sz w:val="24"/>
        </w:rPr>
        <w:t>UWTSD HOLIDAY PARK RESTORATION</w:t>
      </w:r>
      <w:bookmarkEnd w:id="7"/>
    </w:p>
    <w:p w14:paraId="44EF21D8" w14:textId="77777777" w:rsidR="00AC4659" w:rsidRPr="00E56FD3" w:rsidRDefault="00AC4659" w:rsidP="00AC4659">
      <w:pPr>
        <w:jc w:val="both"/>
        <w:rPr>
          <w:rFonts w:ascii="Arial" w:hAnsi="Arial" w:cs="Arial"/>
          <w:b/>
          <w:bCs/>
        </w:rPr>
      </w:pPr>
    </w:p>
    <w:p w14:paraId="254EF9FA" w14:textId="07B30031" w:rsidR="00AC4659" w:rsidRPr="00E56FD3" w:rsidRDefault="00AC4659" w:rsidP="00AC4659">
      <w:pPr>
        <w:jc w:val="both"/>
        <w:rPr>
          <w:rFonts w:ascii="Arial" w:hAnsi="Arial" w:cs="Arial"/>
          <w:b/>
          <w:bCs/>
        </w:rPr>
      </w:pPr>
      <w:r w:rsidRPr="00E56FD3">
        <w:rPr>
          <w:rFonts w:ascii="Arial" w:hAnsi="Arial" w:cs="Arial"/>
          <w:noProof/>
        </w:rPr>
        <w:drawing>
          <wp:inline distT="0" distB="0" distL="0" distR="0" wp14:anchorId="791B1204" wp14:editId="18FD417D">
            <wp:extent cx="5731200" cy="4280400"/>
            <wp:effectExtent l="0" t="0" r="0" b="0"/>
            <wp:docPr id="31" name="Picture 31" descr="A picture containing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shor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200" cy="4280400"/>
                    </a:xfrm>
                    <a:prstGeom prst="rect">
                      <a:avLst/>
                    </a:prstGeom>
                    <a:noFill/>
                    <a:ln>
                      <a:noFill/>
                    </a:ln>
                  </pic:spPr>
                </pic:pic>
              </a:graphicData>
            </a:graphic>
          </wp:inline>
        </w:drawing>
      </w:r>
    </w:p>
    <w:p w14:paraId="4EF0D1F2" w14:textId="77777777" w:rsidR="00AC4659" w:rsidRPr="00E56FD3" w:rsidRDefault="00AC4659" w:rsidP="00AC4659">
      <w:pPr>
        <w:jc w:val="both"/>
        <w:rPr>
          <w:rFonts w:ascii="Arial" w:hAnsi="Arial" w:cs="Arial"/>
          <w:b/>
          <w:bCs/>
        </w:rPr>
      </w:pPr>
    </w:p>
    <w:p w14:paraId="39FEAFE4" w14:textId="77777777" w:rsidR="00AC4659" w:rsidRPr="00E56FD3" w:rsidRDefault="00AC4659" w:rsidP="00AC4659">
      <w:pPr>
        <w:jc w:val="both"/>
        <w:rPr>
          <w:rFonts w:ascii="Arial" w:hAnsi="Arial" w:cs="Arial"/>
          <w:b/>
          <w:bCs/>
        </w:rPr>
      </w:pPr>
    </w:p>
    <w:p w14:paraId="6CDD6158" w14:textId="4A641DCD" w:rsidR="00AC4659" w:rsidRPr="00E56FD3" w:rsidRDefault="00AC4659" w:rsidP="00AC4659">
      <w:pPr>
        <w:jc w:val="both"/>
        <w:rPr>
          <w:rFonts w:ascii="Arial" w:hAnsi="Arial" w:cs="Arial"/>
          <w:b/>
          <w:bCs/>
        </w:rPr>
      </w:pPr>
      <w:r w:rsidRPr="00E56FD3">
        <w:rPr>
          <w:rFonts w:ascii="Arial" w:hAnsi="Arial" w:cs="Arial"/>
          <w:b/>
          <w:bCs/>
        </w:rPr>
        <w:t xml:space="preserve">CLIENT </w:t>
      </w:r>
      <w:r w:rsidR="00AE3048" w:rsidRPr="00E56FD3">
        <w:rPr>
          <w:rFonts w:ascii="Arial" w:hAnsi="Arial" w:cs="Arial"/>
          <w:b/>
          <w:bCs/>
        </w:rPr>
        <w:t>–</w:t>
      </w:r>
      <w:r w:rsidRPr="00E56FD3">
        <w:rPr>
          <w:rFonts w:ascii="Arial" w:hAnsi="Arial" w:cs="Arial"/>
          <w:b/>
          <w:bCs/>
        </w:rPr>
        <w:t xml:space="preserve"> </w:t>
      </w:r>
      <w:r w:rsidRPr="00E56FD3">
        <w:rPr>
          <w:rFonts w:ascii="Arial" w:hAnsi="Arial" w:cs="Arial"/>
          <w:color w:val="141414"/>
          <w:shd w:val="clear" w:color="auto" w:fill="FFFFFF"/>
        </w:rPr>
        <w:t>UWTSD Holidays</w:t>
      </w:r>
    </w:p>
    <w:p w14:paraId="153102E4" w14:textId="77777777" w:rsidR="00196E8A" w:rsidRPr="00E56FD3" w:rsidRDefault="00196E8A" w:rsidP="00AC4659">
      <w:pPr>
        <w:jc w:val="both"/>
        <w:rPr>
          <w:rFonts w:ascii="Arial" w:hAnsi="Arial" w:cs="Arial"/>
          <w:b/>
          <w:bCs/>
        </w:rPr>
      </w:pPr>
    </w:p>
    <w:p w14:paraId="1748096F" w14:textId="77777777" w:rsidR="00AC4659" w:rsidRPr="00E56FD3" w:rsidRDefault="00AC4659" w:rsidP="00AC4659">
      <w:pPr>
        <w:jc w:val="both"/>
        <w:rPr>
          <w:rFonts w:ascii="Arial" w:hAnsi="Arial" w:cs="Arial"/>
          <w:b/>
          <w:bCs/>
        </w:rPr>
      </w:pPr>
    </w:p>
    <w:p w14:paraId="1F6D0B03" w14:textId="64AE33FA" w:rsidR="00AC4659" w:rsidRPr="00E56FD3" w:rsidRDefault="00AC4659" w:rsidP="00AC4659">
      <w:pPr>
        <w:jc w:val="both"/>
        <w:rPr>
          <w:rFonts w:ascii="Arial" w:hAnsi="Arial" w:cs="Arial"/>
        </w:rPr>
      </w:pPr>
      <w:r w:rsidRPr="00E56FD3">
        <w:rPr>
          <w:rFonts w:ascii="Arial" w:hAnsi="Arial" w:cs="Arial"/>
          <w:b/>
          <w:bCs/>
        </w:rPr>
        <w:t xml:space="preserve">FEATURES/SCOPE OF WORKS </w:t>
      </w:r>
      <w:r w:rsidR="00AE3048" w:rsidRPr="00E56FD3">
        <w:rPr>
          <w:rFonts w:ascii="Arial" w:hAnsi="Arial" w:cs="Arial"/>
          <w:b/>
          <w:bCs/>
        </w:rPr>
        <w:t>–</w:t>
      </w:r>
      <w:r w:rsidRPr="00E56FD3">
        <w:rPr>
          <w:rFonts w:ascii="Arial" w:hAnsi="Arial" w:cs="Arial"/>
          <w:b/>
          <w:bCs/>
        </w:rPr>
        <w:t xml:space="preserve"> </w:t>
      </w:r>
      <w:r w:rsidRPr="00E56FD3">
        <w:rPr>
          <w:rFonts w:ascii="Arial" w:hAnsi="Arial" w:cs="Arial"/>
        </w:rPr>
        <w:t xml:space="preserve">New leisure </w:t>
      </w:r>
      <w:r w:rsidR="00A46655" w:rsidRPr="00E56FD3">
        <w:rPr>
          <w:rFonts w:ascii="Arial" w:hAnsi="Arial" w:cs="Arial"/>
        </w:rPr>
        <w:t>centre</w:t>
      </w:r>
      <w:r w:rsidRPr="00E56FD3">
        <w:rPr>
          <w:rFonts w:ascii="Arial" w:hAnsi="Arial" w:cs="Arial"/>
        </w:rPr>
        <w:t xml:space="preserve"> and pool which need to be completed before December 202</w:t>
      </w:r>
      <w:r w:rsidR="00547D70" w:rsidRPr="00E56FD3">
        <w:rPr>
          <w:rFonts w:ascii="Arial" w:hAnsi="Arial" w:cs="Arial"/>
        </w:rPr>
        <w:t>1</w:t>
      </w:r>
      <w:r w:rsidRPr="00E56FD3">
        <w:rPr>
          <w:rFonts w:ascii="Arial" w:hAnsi="Arial" w:cs="Arial"/>
        </w:rPr>
        <w:t xml:space="preserve"> ready for Christmas season.</w:t>
      </w:r>
      <w:r w:rsidR="00A75847" w:rsidRPr="00E56FD3">
        <w:rPr>
          <w:rFonts w:ascii="Arial" w:hAnsi="Arial" w:cs="Arial"/>
        </w:rPr>
        <w:t xml:space="preserve"> Restoration required due to fire damage.</w:t>
      </w:r>
    </w:p>
    <w:p w14:paraId="7DC4EF35" w14:textId="77777777" w:rsidR="00AC4659" w:rsidRPr="00E56FD3" w:rsidRDefault="00AC4659" w:rsidP="00AC4659">
      <w:pPr>
        <w:jc w:val="both"/>
        <w:rPr>
          <w:rFonts w:ascii="Arial" w:hAnsi="Arial" w:cs="Arial"/>
          <w:b/>
          <w:bCs/>
        </w:rPr>
      </w:pPr>
    </w:p>
    <w:p w14:paraId="354C274A" w14:textId="77777777" w:rsidR="00AC4659" w:rsidRPr="00E56FD3" w:rsidRDefault="00AC4659" w:rsidP="00AC4659">
      <w:pPr>
        <w:jc w:val="both"/>
        <w:rPr>
          <w:rFonts w:ascii="Arial" w:hAnsi="Arial" w:cs="Arial"/>
          <w:i/>
          <w:iCs/>
        </w:rPr>
      </w:pPr>
    </w:p>
    <w:p w14:paraId="359A5A69" w14:textId="13858416" w:rsidR="00AC4659" w:rsidRPr="00E56FD3" w:rsidRDefault="00AC4659" w:rsidP="006B7C41">
      <w:pPr>
        <w:tabs>
          <w:tab w:val="left" w:pos="7675"/>
        </w:tabs>
        <w:rPr>
          <w:rFonts w:ascii="Arial" w:hAnsi="Arial" w:cs="Arial"/>
          <w:b/>
          <w:bCs/>
        </w:rPr>
      </w:pPr>
      <w:r w:rsidRPr="00E56FD3">
        <w:rPr>
          <w:rFonts w:ascii="Arial" w:hAnsi="Arial" w:cs="Arial"/>
          <w:b/>
          <w:bCs/>
        </w:rPr>
        <w:t xml:space="preserve">RECOMMENDED PROCUREMENT METHOD </w:t>
      </w:r>
      <w:r w:rsidR="00DE03B8" w:rsidRPr="00E56FD3">
        <w:rPr>
          <w:rFonts w:ascii="Arial" w:hAnsi="Arial" w:cs="Arial"/>
          <w:b/>
          <w:bCs/>
        </w:rPr>
        <w:t>–</w:t>
      </w:r>
      <w:r w:rsidRPr="00E56FD3">
        <w:rPr>
          <w:rFonts w:ascii="Arial" w:hAnsi="Arial" w:cs="Arial"/>
          <w:b/>
          <w:bCs/>
        </w:rPr>
        <w:t xml:space="preserve"> </w:t>
      </w:r>
      <w:r w:rsidR="001B40B3" w:rsidRPr="00E56FD3">
        <w:rPr>
          <w:rFonts w:ascii="Arial" w:hAnsi="Arial" w:cs="Arial"/>
        </w:rPr>
        <w:t>Design &amp; Build</w:t>
      </w:r>
    </w:p>
    <w:p w14:paraId="390618FC" w14:textId="127FAE9B" w:rsidR="00DE03B8" w:rsidRPr="00E56FD3" w:rsidRDefault="00DE03B8" w:rsidP="006B7C41">
      <w:pPr>
        <w:tabs>
          <w:tab w:val="left" w:pos="7675"/>
        </w:tabs>
        <w:rPr>
          <w:rFonts w:ascii="Arial" w:hAnsi="Arial" w:cs="Arial"/>
          <w:b/>
          <w:bCs/>
        </w:rPr>
      </w:pPr>
    </w:p>
    <w:p w14:paraId="475A3E89" w14:textId="31F03C18" w:rsidR="00DE03B8" w:rsidRPr="00E56FD3" w:rsidRDefault="00DE03B8" w:rsidP="006B7C41">
      <w:pPr>
        <w:tabs>
          <w:tab w:val="left" w:pos="7675"/>
        </w:tabs>
        <w:rPr>
          <w:rFonts w:ascii="Arial" w:hAnsi="Arial" w:cs="Arial"/>
          <w:b/>
          <w:bCs/>
        </w:rPr>
      </w:pPr>
    </w:p>
    <w:p w14:paraId="683E4094" w14:textId="4B64EBD4" w:rsidR="001B40B3" w:rsidRPr="00E56FD3" w:rsidRDefault="001B40B3" w:rsidP="006B7C41">
      <w:pPr>
        <w:tabs>
          <w:tab w:val="left" w:pos="7675"/>
        </w:tabs>
        <w:rPr>
          <w:rFonts w:ascii="Arial" w:hAnsi="Arial" w:cs="Arial"/>
          <w:b/>
          <w:bCs/>
        </w:rPr>
      </w:pPr>
      <w:r w:rsidRPr="00E56FD3">
        <w:rPr>
          <w:rFonts w:ascii="Arial" w:hAnsi="Arial" w:cs="Arial"/>
          <w:b/>
          <w:bCs/>
        </w:rPr>
        <w:t xml:space="preserve">RECOMMENDED TENDER STRATEGY </w:t>
      </w:r>
      <w:r w:rsidR="00A75847" w:rsidRPr="00E56FD3">
        <w:rPr>
          <w:rFonts w:ascii="Arial" w:hAnsi="Arial" w:cs="Arial"/>
          <w:b/>
          <w:bCs/>
        </w:rPr>
        <w:t>–</w:t>
      </w:r>
      <w:r w:rsidRPr="00E56FD3">
        <w:rPr>
          <w:rFonts w:ascii="Arial" w:hAnsi="Arial" w:cs="Arial"/>
          <w:b/>
          <w:bCs/>
        </w:rPr>
        <w:t xml:space="preserve"> </w:t>
      </w:r>
      <w:r w:rsidR="00A75847" w:rsidRPr="00E56FD3">
        <w:rPr>
          <w:rFonts w:ascii="Arial" w:hAnsi="Arial" w:cs="Arial"/>
        </w:rPr>
        <w:t>Two</w:t>
      </w:r>
      <w:r w:rsidR="00AE3048" w:rsidRPr="00E56FD3">
        <w:rPr>
          <w:rFonts w:ascii="Arial" w:hAnsi="Arial" w:cs="Arial"/>
        </w:rPr>
        <w:t>-S</w:t>
      </w:r>
      <w:r w:rsidR="00A75847" w:rsidRPr="00E56FD3">
        <w:rPr>
          <w:rFonts w:ascii="Arial" w:hAnsi="Arial" w:cs="Arial"/>
        </w:rPr>
        <w:t>tage</w:t>
      </w:r>
    </w:p>
    <w:p w14:paraId="3C016933" w14:textId="1D2DA1DF" w:rsidR="001B40B3" w:rsidRPr="00E56FD3" w:rsidRDefault="001B40B3" w:rsidP="006B7C41">
      <w:pPr>
        <w:tabs>
          <w:tab w:val="left" w:pos="7675"/>
        </w:tabs>
        <w:rPr>
          <w:rFonts w:ascii="Arial" w:hAnsi="Arial" w:cs="Arial"/>
          <w:b/>
          <w:bCs/>
        </w:rPr>
      </w:pPr>
    </w:p>
    <w:p w14:paraId="7AA7A167" w14:textId="0BE7F1DE" w:rsidR="001B40B3" w:rsidRPr="00E56FD3" w:rsidRDefault="001B40B3" w:rsidP="006B7C41">
      <w:pPr>
        <w:tabs>
          <w:tab w:val="left" w:pos="7675"/>
        </w:tabs>
        <w:rPr>
          <w:rFonts w:ascii="Arial" w:hAnsi="Arial" w:cs="Arial"/>
          <w:b/>
          <w:bCs/>
        </w:rPr>
      </w:pPr>
    </w:p>
    <w:p w14:paraId="5C369874" w14:textId="35838CEF" w:rsidR="001B40B3" w:rsidRPr="00E56FD3" w:rsidRDefault="001B40B3" w:rsidP="006B7C41">
      <w:pPr>
        <w:tabs>
          <w:tab w:val="left" w:pos="7675"/>
        </w:tabs>
        <w:rPr>
          <w:rFonts w:ascii="Arial" w:hAnsi="Arial" w:cs="Arial"/>
          <w:b/>
          <w:bCs/>
        </w:rPr>
      </w:pPr>
    </w:p>
    <w:p w14:paraId="12C26ACB" w14:textId="77777777" w:rsidR="001B40B3" w:rsidRPr="00E56FD3" w:rsidRDefault="001B40B3" w:rsidP="006B7C41">
      <w:pPr>
        <w:tabs>
          <w:tab w:val="left" w:pos="7675"/>
        </w:tabs>
        <w:rPr>
          <w:rFonts w:ascii="Arial" w:hAnsi="Arial" w:cs="Arial"/>
          <w:b/>
          <w:bCs/>
        </w:rPr>
      </w:pPr>
    </w:p>
    <w:p w14:paraId="1BB54495" w14:textId="2715B3FB" w:rsidR="003245E8" w:rsidRPr="00E56FD3" w:rsidRDefault="00196E8A" w:rsidP="003245E8">
      <w:pPr>
        <w:rPr>
          <w:rFonts w:ascii="Arial" w:hAnsi="Arial" w:cs="Arial"/>
          <w:b/>
          <w:bCs/>
        </w:rPr>
      </w:pPr>
      <w:r w:rsidRPr="00E56FD3">
        <w:rPr>
          <w:rFonts w:ascii="Arial" w:hAnsi="Arial" w:cs="Arial"/>
          <w:b/>
          <w:bCs/>
        </w:rPr>
        <w:lastRenderedPageBreak/>
        <w:t>6</w:t>
      </w:r>
      <w:r w:rsidR="003245E8" w:rsidRPr="00E56FD3">
        <w:rPr>
          <w:rFonts w:ascii="Arial" w:hAnsi="Arial" w:cs="Arial"/>
          <w:b/>
          <w:bCs/>
        </w:rPr>
        <w:t xml:space="preserve">.1 </w:t>
      </w:r>
      <w:r w:rsidR="009F4B49" w:rsidRPr="00E56FD3">
        <w:rPr>
          <w:rFonts w:ascii="Arial" w:hAnsi="Arial" w:cs="Arial"/>
          <w:b/>
          <w:bCs/>
        </w:rPr>
        <w:t>Justification</w:t>
      </w:r>
      <w:r w:rsidR="003245E8" w:rsidRPr="00E56FD3">
        <w:rPr>
          <w:rFonts w:ascii="Arial" w:hAnsi="Arial" w:cs="Arial"/>
          <w:b/>
          <w:bCs/>
        </w:rPr>
        <w:t xml:space="preserve"> for selection of </w:t>
      </w:r>
      <w:r w:rsidR="00DB34A5" w:rsidRPr="00E56FD3">
        <w:rPr>
          <w:rFonts w:ascii="Arial" w:hAnsi="Arial" w:cs="Arial"/>
          <w:b/>
          <w:bCs/>
        </w:rPr>
        <w:t>d</w:t>
      </w:r>
      <w:r w:rsidR="003245E8" w:rsidRPr="00E56FD3">
        <w:rPr>
          <w:rFonts w:ascii="Arial" w:hAnsi="Arial" w:cs="Arial"/>
          <w:b/>
          <w:bCs/>
        </w:rPr>
        <w:t xml:space="preserve">esign and </w:t>
      </w:r>
      <w:r w:rsidR="00DB34A5" w:rsidRPr="00E56FD3">
        <w:rPr>
          <w:rFonts w:ascii="Arial" w:hAnsi="Arial" w:cs="Arial"/>
          <w:b/>
          <w:bCs/>
        </w:rPr>
        <w:t>b</w:t>
      </w:r>
      <w:r w:rsidR="003245E8" w:rsidRPr="00E56FD3">
        <w:rPr>
          <w:rFonts w:ascii="Arial" w:hAnsi="Arial" w:cs="Arial"/>
          <w:b/>
          <w:bCs/>
        </w:rPr>
        <w:t xml:space="preserve">uild procurement and </w:t>
      </w:r>
      <w:r w:rsidR="00DB34A5" w:rsidRPr="00E56FD3">
        <w:rPr>
          <w:rFonts w:ascii="Arial" w:hAnsi="Arial" w:cs="Arial"/>
          <w:b/>
          <w:bCs/>
        </w:rPr>
        <w:t>t</w:t>
      </w:r>
      <w:r w:rsidR="003245E8" w:rsidRPr="00E56FD3">
        <w:rPr>
          <w:rFonts w:ascii="Arial" w:hAnsi="Arial" w:cs="Arial"/>
          <w:b/>
          <w:bCs/>
        </w:rPr>
        <w:t>wo</w:t>
      </w:r>
      <w:r w:rsidR="00DB34A5" w:rsidRPr="00E56FD3">
        <w:rPr>
          <w:rFonts w:ascii="Arial" w:hAnsi="Arial" w:cs="Arial"/>
          <w:b/>
          <w:bCs/>
        </w:rPr>
        <w:t>-s</w:t>
      </w:r>
      <w:r w:rsidR="003245E8" w:rsidRPr="00E56FD3">
        <w:rPr>
          <w:rFonts w:ascii="Arial" w:hAnsi="Arial" w:cs="Arial"/>
          <w:b/>
          <w:bCs/>
        </w:rPr>
        <w:t xml:space="preserve">tage </w:t>
      </w:r>
      <w:r w:rsidR="00DB34A5" w:rsidRPr="00E56FD3">
        <w:rPr>
          <w:rFonts w:ascii="Arial" w:hAnsi="Arial" w:cs="Arial"/>
          <w:b/>
          <w:bCs/>
        </w:rPr>
        <w:t>t</w:t>
      </w:r>
      <w:r w:rsidR="003245E8" w:rsidRPr="00E56FD3">
        <w:rPr>
          <w:rFonts w:ascii="Arial" w:hAnsi="Arial" w:cs="Arial"/>
          <w:b/>
          <w:bCs/>
        </w:rPr>
        <w:t>ender</w:t>
      </w:r>
    </w:p>
    <w:p w14:paraId="1D1F9C47" w14:textId="24B22160" w:rsidR="003245E8" w:rsidRPr="00E56FD3" w:rsidRDefault="003245E8" w:rsidP="001B40B3">
      <w:pPr>
        <w:tabs>
          <w:tab w:val="left" w:pos="7675"/>
        </w:tabs>
        <w:rPr>
          <w:rFonts w:ascii="Arial" w:hAnsi="Arial" w:cs="Arial"/>
          <w:b/>
          <w:bCs/>
        </w:rPr>
      </w:pPr>
    </w:p>
    <w:p w14:paraId="3FCDC8E2" w14:textId="380F04AA" w:rsidR="00E41A01" w:rsidRPr="00E56FD3" w:rsidRDefault="00E41A01" w:rsidP="00E41A01">
      <w:pPr>
        <w:tabs>
          <w:tab w:val="left" w:pos="7675"/>
        </w:tabs>
        <w:rPr>
          <w:rFonts w:ascii="Arial" w:hAnsi="Arial" w:cs="Arial"/>
        </w:rPr>
      </w:pPr>
      <w:r w:rsidRPr="00E56FD3">
        <w:rPr>
          <w:rFonts w:ascii="Arial" w:hAnsi="Arial" w:cs="Arial"/>
          <w:b/>
          <w:bCs/>
        </w:rPr>
        <w:t>Early contractor involvement</w:t>
      </w:r>
      <w:r w:rsidRPr="00E56FD3">
        <w:rPr>
          <w:rFonts w:ascii="Arial" w:hAnsi="Arial" w:cs="Arial"/>
        </w:rPr>
        <w:t xml:space="preserve"> </w:t>
      </w:r>
      <w:r w:rsidR="00AE3048" w:rsidRPr="00E56FD3">
        <w:rPr>
          <w:rFonts w:ascii="Arial" w:hAnsi="Arial" w:cs="Arial"/>
          <w:b/>
          <w:bCs/>
        </w:rPr>
        <w:t>–</w:t>
      </w:r>
      <w:r w:rsidRPr="00E56FD3">
        <w:rPr>
          <w:rFonts w:ascii="Arial" w:hAnsi="Arial" w:cs="Arial"/>
        </w:rPr>
        <w:t xml:space="preserve"> By opting for design and build with a two</w:t>
      </w:r>
      <w:r w:rsidR="00DB34A5" w:rsidRPr="00E56FD3">
        <w:rPr>
          <w:rFonts w:ascii="Arial" w:hAnsi="Arial" w:cs="Arial"/>
        </w:rPr>
        <w:t>-</w:t>
      </w:r>
      <w:r w:rsidRPr="00E56FD3">
        <w:rPr>
          <w:rFonts w:ascii="Arial" w:hAnsi="Arial" w:cs="Arial"/>
        </w:rPr>
        <w:t xml:space="preserve">stage tender process, the client can benefit from early contractor involvement which can </w:t>
      </w:r>
      <w:r w:rsidR="001675E6" w:rsidRPr="00E56FD3">
        <w:rPr>
          <w:rFonts w:ascii="Arial" w:hAnsi="Arial" w:cs="Arial"/>
        </w:rPr>
        <w:t>have</w:t>
      </w:r>
      <w:r w:rsidRPr="00E56FD3">
        <w:rPr>
          <w:rFonts w:ascii="Arial" w:hAnsi="Arial" w:cs="Arial"/>
        </w:rPr>
        <w:t xml:space="preserve"> potential benefits. The first stage consists of competitive selection with various contractors</w:t>
      </w:r>
      <w:r w:rsidR="00DB34A5" w:rsidRPr="00E56FD3">
        <w:rPr>
          <w:rFonts w:ascii="Arial" w:hAnsi="Arial" w:cs="Arial"/>
        </w:rPr>
        <w:t xml:space="preserve"> and t</w:t>
      </w:r>
      <w:r w:rsidRPr="00E56FD3">
        <w:rPr>
          <w:rFonts w:ascii="Arial" w:hAnsi="Arial" w:cs="Arial"/>
        </w:rPr>
        <w:t>he second stage consists of collaborative working between the client, client QS, design team and the selected contractor. The contractor will be able to advise on the buildability of the scheme, using their expertise to potentially identify costly issues before they arrive on site. The contractor may also be able to identify opportunities for value engineering, further reducing costs. It is important however that the employers</w:t>
      </w:r>
      <w:r w:rsidR="00DB34A5" w:rsidRPr="00E56FD3">
        <w:rPr>
          <w:rFonts w:ascii="Arial" w:hAnsi="Arial" w:cs="Arial"/>
        </w:rPr>
        <w:t>’</w:t>
      </w:r>
      <w:r w:rsidRPr="00E56FD3">
        <w:rPr>
          <w:rFonts w:ascii="Arial" w:hAnsi="Arial" w:cs="Arial"/>
        </w:rPr>
        <w:t xml:space="preserve"> requirements/brief is well developed </w:t>
      </w:r>
      <w:r w:rsidR="00DB34A5" w:rsidRPr="00E56FD3">
        <w:rPr>
          <w:rFonts w:ascii="Arial" w:hAnsi="Arial" w:cs="Arial"/>
        </w:rPr>
        <w:t>to</w:t>
      </w:r>
      <w:r w:rsidRPr="00E56FD3">
        <w:rPr>
          <w:rFonts w:ascii="Arial" w:hAnsi="Arial" w:cs="Arial"/>
        </w:rPr>
        <w:t xml:space="preserve"> prevent the end vision being far away from what they first conceived.</w:t>
      </w:r>
    </w:p>
    <w:p w14:paraId="3C0E3554" w14:textId="0820A84B" w:rsidR="00E41A01" w:rsidRPr="00E56FD3" w:rsidRDefault="00E41A01" w:rsidP="00E41A01">
      <w:pPr>
        <w:tabs>
          <w:tab w:val="left" w:pos="7675"/>
        </w:tabs>
        <w:rPr>
          <w:rFonts w:ascii="Arial" w:hAnsi="Arial" w:cs="Arial"/>
        </w:rPr>
      </w:pPr>
    </w:p>
    <w:p w14:paraId="67E4F160" w14:textId="2CF7EAA8" w:rsidR="00E41A01" w:rsidRPr="00E56FD3" w:rsidRDefault="00E41A01" w:rsidP="00E41A01">
      <w:pPr>
        <w:tabs>
          <w:tab w:val="left" w:pos="7675"/>
        </w:tabs>
        <w:rPr>
          <w:rFonts w:ascii="Arial" w:hAnsi="Arial" w:cs="Arial"/>
        </w:rPr>
      </w:pPr>
      <w:r w:rsidRPr="00E56FD3">
        <w:rPr>
          <w:rFonts w:ascii="Arial" w:hAnsi="Arial" w:cs="Arial"/>
        </w:rPr>
        <w:t>“The brief needs to be clearly presented and sufficiently</w:t>
      </w:r>
      <w:r w:rsidR="00A56DFE" w:rsidRPr="00E56FD3">
        <w:rPr>
          <w:rFonts w:ascii="Arial" w:hAnsi="Arial" w:cs="Arial"/>
        </w:rPr>
        <w:t xml:space="preserve"> comprehensive to leave the tenderers with no doubt as to the precise wishes of the employer while, at the same time, giving them the freedom to make use of their design, technical and managerial expertise”</w:t>
      </w:r>
    </w:p>
    <w:p w14:paraId="0D76646D" w14:textId="77777777" w:rsidR="00A56DFE" w:rsidRPr="00E56FD3" w:rsidRDefault="00A56DFE" w:rsidP="00A56DFE">
      <w:pPr>
        <w:tabs>
          <w:tab w:val="left" w:pos="7675"/>
        </w:tabs>
        <w:rPr>
          <w:rFonts w:ascii="Arial" w:hAnsi="Arial" w:cs="Arial"/>
        </w:rPr>
      </w:pPr>
      <w:r w:rsidRPr="00E56FD3">
        <w:rPr>
          <w:rFonts w:ascii="Arial" w:hAnsi="Arial" w:cs="Arial"/>
        </w:rPr>
        <w:t>(Greenhalgh and Squires, 2011)</w:t>
      </w:r>
    </w:p>
    <w:p w14:paraId="0151018E" w14:textId="77777777" w:rsidR="003245E8" w:rsidRPr="00E56FD3" w:rsidRDefault="003245E8" w:rsidP="001B40B3">
      <w:pPr>
        <w:tabs>
          <w:tab w:val="left" w:pos="7675"/>
        </w:tabs>
        <w:rPr>
          <w:rFonts w:ascii="Arial" w:hAnsi="Arial" w:cs="Arial"/>
          <w:b/>
          <w:bCs/>
        </w:rPr>
      </w:pPr>
    </w:p>
    <w:p w14:paraId="76E24BEF" w14:textId="11E07DC8" w:rsidR="00693F9C" w:rsidRPr="00E56FD3" w:rsidRDefault="00D9011E" w:rsidP="001B40B3">
      <w:pPr>
        <w:tabs>
          <w:tab w:val="left" w:pos="7675"/>
        </w:tabs>
        <w:rPr>
          <w:rFonts w:ascii="Arial" w:hAnsi="Arial" w:cs="Arial"/>
        </w:rPr>
      </w:pPr>
      <w:r w:rsidRPr="00E56FD3">
        <w:rPr>
          <w:rFonts w:ascii="Arial" w:hAnsi="Arial" w:cs="Arial"/>
          <w:b/>
          <w:bCs/>
        </w:rPr>
        <w:t>Time</w:t>
      </w:r>
      <w:r w:rsidR="005B2288" w:rsidRPr="00E56FD3">
        <w:rPr>
          <w:rFonts w:ascii="Arial" w:hAnsi="Arial" w:cs="Arial"/>
        </w:rPr>
        <w:t xml:space="preserve"> </w:t>
      </w:r>
      <w:r w:rsidR="00AE3048" w:rsidRPr="00E56FD3">
        <w:rPr>
          <w:rFonts w:ascii="Arial" w:hAnsi="Arial" w:cs="Arial"/>
          <w:b/>
          <w:bCs/>
        </w:rPr>
        <w:t>–</w:t>
      </w:r>
      <w:r w:rsidR="00693F9C" w:rsidRPr="00E56FD3">
        <w:rPr>
          <w:rFonts w:ascii="Arial" w:hAnsi="Arial" w:cs="Arial"/>
        </w:rPr>
        <w:t xml:space="preserve"> Speed of build </w:t>
      </w:r>
      <w:r w:rsidR="005B2288" w:rsidRPr="00E56FD3">
        <w:rPr>
          <w:rFonts w:ascii="Arial" w:hAnsi="Arial" w:cs="Arial"/>
        </w:rPr>
        <w:t>and certainty of time are two key objectives for the client on this scheme. There is a need for work to be finished by a certain date, meaning the selection of a traditional procurement method would not be feasible due to the time taken to develop the design in isolation to the build.</w:t>
      </w:r>
      <w:r w:rsidR="00693F9C" w:rsidRPr="00E56FD3">
        <w:rPr>
          <w:rFonts w:ascii="Arial" w:hAnsi="Arial" w:cs="Arial"/>
        </w:rPr>
        <w:t xml:space="preserve"> By selecting the two-stage tendering method, the client is enabling the design process and construction process to overlap, enabling a quicker start on site.</w:t>
      </w:r>
    </w:p>
    <w:p w14:paraId="5C2047F3" w14:textId="5D7517A8" w:rsidR="006A6DEC" w:rsidRPr="00E56FD3" w:rsidRDefault="006A6DEC" w:rsidP="001B40B3">
      <w:pPr>
        <w:tabs>
          <w:tab w:val="left" w:pos="7675"/>
        </w:tabs>
        <w:rPr>
          <w:rFonts w:ascii="Arial" w:hAnsi="Arial" w:cs="Arial"/>
        </w:rPr>
      </w:pPr>
    </w:p>
    <w:p w14:paraId="4E8F10DE" w14:textId="5A3D79A6" w:rsidR="003245E8" w:rsidRPr="00E56FD3" w:rsidRDefault="006A6DEC" w:rsidP="006A6DEC">
      <w:pPr>
        <w:tabs>
          <w:tab w:val="left" w:pos="7675"/>
        </w:tabs>
        <w:rPr>
          <w:rFonts w:ascii="Arial" w:hAnsi="Arial" w:cs="Arial"/>
        </w:rPr>
      </w:pPr>
      <w:r w:rsidRPr="00E56FD3">
        <w:rPr>
          <w:rFonts w:ascii="Arial" w:hAnsi="Arial" w:cs="Arial"/>
        </w:rPr>
        <w:t xml:space="preserve">There is no mention in the brief as to what level the fire damage has </w:t>
      </w:r>
      <w:r w:rsidR="003245E8" w:rsidRPr="00E56FD3">
        <w:rPr>
          <w:rFonts w:ascii="Arial" w:hAnsi="Arial" w:cs="Arial"/>
        </w:rPr>
        <w:t xml:space="preserve">affected the development – therefore, it could be seen as a potential risk. Due to the fire, there could be unseen issues such as structural deficiencies in the building which could </w:t>
      </w:r>
      <w:r w:rsidR="00DA339E" w:rsidRPr="00E56FD3">
        <w:rPr>
          <w:rFonts w:ascii="Arial" w:hAnsi="Arial" w:cs="Arial"/>
        </w:rPr>
        <w:t>mean</w:t>
      </w:r>
      <w:r w:rsidR="003245E8" w:rsidRPr="00E56FD3">
        <w:rPr>
          <w:rFonts w:ascii="Arial" w:hAnsi="Arial" w:cs="Arial"/>
        </w:rPr>
        <w:t xml:space="preserve"> an increase in building cost. Through design and build, the client </w:t>
      </w:r>
      <w:r w:rsidR="00DA339E" w:rsidRPr="00E56FD3">
        <w:rPr>
          <w:rFonts w:ascii="Arial" w:hAnsi="Arial" w:cs="Arial"/>
        </w:rPr>
        <w:t>is</w:t>
      </w:r>
      <w:r w:rsidR="003245E8" w:rsidRPr="00E56FD3">
        <w:rPr>
          <w:rFonts w:ascii="Arial" w:hAnsi="Arial" w:cs="Arial"/>
        </w:rPr>
        <w:t xml:space="preserve"> allocating this risk to the contractor, </w:t>
      </w:r>
      <w:r w:rsidR="0006168C" w:rsidRPr="00E56FD3">
        <w:rPr>
          <w:rFonts w:ascii="Arial" w:hAnsi="Arial" w:cs="Arial"/>
        </w:rPr>
        <w:t xml:space="preserve">however </w:t>
      </w:r>
      <w:r w:rsidR="003245E8" w:rsidRPr="00E56FD3">
        <w:rPr>
          <w:rFonts w:ascii="Arial" w:hAnsi="Arial" w:cs="Arial"/>
        </w:rPr>
        <w:t xml:space="preserve">a full survey </w:t>
      </w:r>
      <w:r w:rsidR="0006168C" w:rsidRPr="00E56FD3">
        <w:rPr>
          <w:rFonts w:ascii="Arial" w:hAnsi="Arial" w:cs="Arial"/>
        </w:rPr>
        <w:t>should</w:t>
      </w:r>
      <w:r w:rsidR="003245E8" w:rsidRPr="00E56FD3">
        <w:rPr>
          <w:rFonts w:ascii="Arial" w:hAnsi="Arial" w:cs="Arial"/>
        </w:rPr>
        <w:t xml:space="preserve"> be undertaken before contract stage.</w:t>
      </w:r>
    </w:p>
    <w:p w14:paraId="4470C81F" w14:textId="35BA3351" w:rsidR="00196E8A" w:rsidRPr="00E56FD3" w:rsidRDefault="00196E8A" w:rsidP="006A6DEC">
      <w:pPr>
        <w:tabs>
          <w:tab w:val="left" w:pos="7675"/>
        </w:tabs>
        <w:rPr>
          <w:rFonts w:ascii="Arial" w:hAnsi="Arial" w:cs="Arial"/>
        </w:rPr>
      </w:pPr>
    </w:p>
    <w:p w14:paraId="434F840A" w14:textId="5C8956C3" w:rsidR="00196E8A" w:rsidRPr="00E56FD3" w:rsidRDefault="00196E8A" w:rsidP="006A6DEC">
      <w:pPr>
        <w:tabs>
          <w:tab w:val="left" w:pos="7675"/>
        </w:tabs>
        <w:rPr>
          <w:rFonts w:ascii="Arial" w:hAnsi="Arial" w:cs="Arial"/>
        </w:rPr>
      </w:pPr>
    </w:p>
    <w:p w14:paraId="70370051" w14:textId="21BC149E" w:rsidR="00196E8A" w:rsidRPr="00E56FD3" w:rsidRDefault="00196E8A" w:rsidP="00196E8A">
      <w:pPr>
        <w:pStyle w:val="Heading1"/>
        <w:jc w:val="left"/>
        <w:rPr>
          <w:rFonts w:ascii="Arial" w:hAnsi="Arial" w:cs="Arial"/>
          <w:color w:val="000000"/>
          <w:sz w:val="24"/>
        </w:rPr>
      </w:pPr>
      <w:bookmarkStart w:id="8" w:name="_Toc69405994"/>
      <w:r w:rsidRPr="00E56FD3">
        <w:rPr>
          <w:rFonts w:ascii="Arial" w:hAnsi="Arial" w:cs="Arial"/>
          <w:color w:val="000000"/>
          <w:sz w:val="24"/>
        </w:rPr>
        <w:lastRenderedPageBreak/>
        <w:t>7 - CREATE4 FACTORY, LLANELLI</w:t>
      </w:r>
      <w:bookmarkEnd w:id="8"/>
    </w:p>
    <w:p w14:paraId="0914201C" w14:textId="77777777" w:rsidR="00196E8A" w:rsidRPr="00E56FD3" w:rsidRDefault="00196E8A" w:rsidP="00196E8A">
      <w:pPr>
        <w:jc w:val="center"/>
        <w:rPr>
          <w:rFonts w:ascii="Arial" w:hAnsi="Arial" w:cs="Arial"/>
        </w:rPr>
      </w:pPr>
      <w:r w:rsidRPr="00E56FD3">
        <w:rPr>
          <w:rFonts w:ascii="Arial" w:hAnsi="Arial" w:cs="Arial"/>
          <w:noProof/>
        </w:rPr>
        <w:drawing>
          <wp:inline distT="0" distB="0" distL="0" distR="0" wp14:anchorId="4A825BEF" wp14:editId="060DC235">
            <wp:extent cx="5158740" cy="3852545"/>
            <wp:effectExtent l="0" t="0" r="0" b="0"/>
            <wp:docPr id="25" name="Picture 2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158740" cy="3852545"/>
                    </a:xfrm>
                    <a:prstGeom prst="rect">
                      <a:avLst/>
                    </a:prstGeom>
                    <a:noFill/>
                    <a:ln>
                      <a:noFill/>
                    </a:ln>
                  </pic:spPr>
                </pic:pic>
              </a:graphicData>
            </a:graphic>
          </wp:inline>
        </w:drawing>
      </w:r>
    </w:p>
    <w:p w14:paraId="64208F3D" w14:textId="77777777" w:rsidR="00196E8A" w:rsidRPr="00E56FD3" w:rsidRDefault="00196E8A" w:rsidP="00196E8A">
      <w:pPr>
        <w:jc w:val="both"/>
        <w:rPr>
          <w:rFonts w:ascii="Arial" w:hAnsi="Arial" w:cs="Arial"/>
          <w:b/>
          <w:bCs/>
        </w:rPr>
      </w:pPr>
    </w:p>
    <w:p w14:paraId="5023F26C" w14:textId="77777777" w:rsidR="00196E8A" w:rsidRPr="00E56FD3" w:rsidRDefault="00196E8A" w:rsidP="00196E8A">
      <w:pPr>
        <w:jc w:val="both"/>
        <w:rPr>
          <w:rFonts w:ascii="Arial" w:hAnsi="Arial" w:cs="Arial"/>
          <w:b/>
          <w:bCs/>
        </w:rPr>
      </w:pPr>
    </w:p>
    <w:p w14:paraId="0E17FC38" w14:textId="3A62D552" w:rsidR="00196E8A" w:rsidRPr="00E56FD3" w:rsidRDefault="00196E8A" w:rsidP="00196E8A">
      <w:pPr>
        <w:jc w:val="both"/>
        <w:rPr>
          <w:rFonts w:ascii="Arial" w:hAnsi="Arial" w:cs="Arial"/>
        </w:rPr>
      </w:pPr>
      <w:r w:rsidRPr="00E56FD3">
        <w:rPr>
          <w:rFonts w:ascii="Arial" w:hAnsi="Arial" w:cs="Arial"/>
          <w:b/>
          <w:bCs/>
        </w:rPr>
        <w:t xml:space="preserve">CLIENT </w:t>
      </w:r>
      <w:r w:rsidR="00DB34A5" w:rsidRPr="00E56FD3">
        <w:rPr>
          <w:rFonts w:ascii="Arial" w:hAnsi="Arial" w:cs="Arial"/>
          <w:b/>
          <w:bCs/>
        </w:rPr>
        <w:t>–</w:t>
      </w:r>
      <w:r w:rsidRPr="00E56FD3">
        <w:rPr>
          <w:rFonts w:ascii="Arial" w:hAnsi="Arial" w:cs="Arial"/>
        </w:rPr>
        <w:t xml:space="preserve"> Create4, Llanelli</w:t>
      </w:r>
    </w:p>
    <w:p w14:paraId="4933A1CC" w14:textId="77777777" w:rsidR="00196E8A" w:rsidRPr="00E56FD3" w:rsidRDefault="00196E8A" w:rsidP="00196E8A">
      <w:pPr>
        <w:jc w:val="both"/>
        <w:rPr>
          <w:rFonts w:ascii="Arial" w:hAnsi="Arial" w:cs="Arial"/>
        </w:rPr>
      </w:pPr>
    </w:p>
    <w:p w14:paraId="5CD2E474" w14:textId="77777777" w:rsidR="00196E8A" w:rsidRPr="00E56FD3" w:rsidRDefault="00196E8A" w:rsidP="00196E8A">
      <w:pPr>
        <w:jc w:val="both"/>
        <w:rPr>
          <w:rFonts w:ascii="Arial" w:hAnsi="Arial" w:cs="Arial"/>
          <w:b/>
          <w:bCs/>
        </w:rPr>
      </w:pPr>
    </w:p>
    <w:p w14:paraId="21930BB6" w14:textId="66F15611" w:rsidR="00196E8A" w:rsidRPr="00E56FD3" w:rsidRDefault="00196E8A" w:rsidP="00196E8A">
      <w:pPr>
        <w:rPr>
          <w:rFonts w:ascii="Arial" w:hAnsi="Arial" w:cs="Arial"/>
          <w:color w:val="000000"/>
        </w:rPr>
      </w:pPr>
      <w:r w:rsidRPr="00E56FD3">
        <w:rPr>
          <w:rFonts w:ascii="Arial" w:hAnsi="Arial" w:cs="Arial"/>
          <w:b/>
          <w:bCs/>
        </w:rPr>
        <w:t xml:space="preserve">FEATURES/SCOPE OF WORKS </w:t>
      </w:r>
      <w:r w:rsidR="00DB34A5" w:rsidRPr="00E56FD3">
        <w:rPr>
          <w:rFonts w:ascii="Arial" w:hAnsi="Arial" w:cs="Arial"/>
          <w:b/>
          <w:bCs/>
        </w:rPr>
        <w:t>–</w:t>
      </w:r>
      <w:r w:rsidRPr="00E56FD3">
        <w:rPr>
          <w:rFonts w:ascii="Arial" w:hAnsi="Arial" w:cs="Arial"/>
          <w:b/>
          <w:bCs/>
        </w:rPr>
        <w:t xml:space="preserve"> </w:t>
      </w:r>
      <w:r w:rsidRPr="00E56FD3">
        <w:rPr>
          <w:rFonts w:ascii="Arial" w:hAnsi="Arial" w:cs="Arial"/>
        </w:rPr>
        <w:t>New offsite manufacturing business venture. (They will fit their own factory machinery)</w:t>
      </w:r>
      <w:r w:rsidRPr="00E56FD3">
        <w:rPr>
          <w:rFonts w:ascii="Arial" w:hAnsi="Arial" w:cs="Arial"/>
          <w:color w:val="000000"/>
        </w:rPr>
        <w:t xml:space="preserve"> </w:t>
      </w:r>
    </w:p>
    <w:p w14:paraId="2135093B" w14:textId="77777777" w:rsidR="00196E8A" w:rsidRPr="00E56FD3" w:rsidRDefault="00196E8A" w:rsidP="00196E8A">
      <w:pPr>
        <w:jc w:val="both"/>
        <w:rPr>
          <w:rFonts w:ascii="Arial" w:hAnsi="Arial" w:cs="Arial"/>
        </w:rPr>
      </w:pPr>
    </w:p>
    <w:p w14:paraId="0AAFD42F" w14:textId="77777777" w:rsidR="00196E8A" w:rsidRPr="00E56FD3" w:rsidRDefault="00196E8A" w:rsidP="00196E8A">
      <w:pPr>
        <w:jc w:val="both"/>
        <w:rPr>
          <w:rFonts w:ascii="Arial" w:hAnsi="Arial" w:cs="Arial"/>
        </w:rPr>
      </w:pPr>
    </w:p>
    <w:p w14:paraId="166BC7F3" w14:textId="77777777" w:rsidR="00196E8A" w:rsidRPr="00E56FD3" w:rsidRDefault="00196E8A" w:rsidP="00196E8A">
      <w:pPr>
        <w:jc w:val="both"/>
        <w:rPr>
          <w:rFonts w:ascii="Arial" w:hAnsi="Arial" w:cs="Arial"/>
        </w:rPr>
      </w:pPr>
      <w:r w:rsidRPr="00E56FD3">
        <w:rPr>
          <w:rFonts w:ascii="Arial" w:hAnsi="Arial" w:cs="Arial"/>
          <w:b/>
          <w:bCs/>
        </w:rPr>
        <w:t xml:space="preserve">RECOMMENDED PROCUREMENT METHOD – </w:t>
      </w:r>
      <w:r w:rsidRPr="00E56FD3">
        <w:rPr>
          <w:rFonts w:ascii="Arial" w:hAnsi="Arial" w:cs="Arial"/>
        </w:rPr>
        <w:t>Design &amp; Build (Package deal)</w:t>
      </w:r>
    </w:p>
    <w:p w14:paraId="3FE26395" w14:textId="77777777" w:rsidR="00196E8A" w:rsidRPr="00E56FD3" w:rsidRDefault="00196E8A" w:rsidP="00196E8A">
      <w:pPr>
        <w:jc w:val="both"/>
        <w:rPr>
          <w:rFonts w:ascii="Arial" w:hAnsi="Arial" w:cs="Arial"/>
          <w:b/>
          <w:bCs/>
        </w:rPr>
      </w:pPr>
    </w:p>
    <w:p w14:paraId="6B132EB5" w14:textId="77777777" w:rsidR="00196E8A" w:rsidRPr="00E56FD3" w:rsidRDefault="00196E8A" w:rsidP="00196E8A">
      <w:pPr>
        <w:jc w:val="both"/>
        <w:rPr>
          <w:rFonts w:ascii="Arial" w:hAnsi="Arial" w:cs="Arial"/>
          <w:b/>
          <w:bCs/>
        </w:rPr>
      </w:pPr>
    </w:p>
    <w:p w14:paraId="59F3BEF4" w14:textId="661B24C4" w:rsidR="00196E8A" w:rsidRPr="00E56FD3" w:rsidRDefault="00196E8A" w:rsidP="00196E8A">
      <w:pPr>
        <w:jc w:val="both"/>
        <w:rPr>
          <w:rFonts w:ascii="Arial" w:hAnsi="Arial" w:cs="Arial"/>
          <w:b/>
          <w:bCs/>
        </w:rPr>
      </w:pPr>
      <w:r w:rsidRPr="00E56FD3">
        <w:rPr>
          <w:rFonts w:ascii="Arial" w:hAnsi="Arial" w:cs="Arial"/>
          <w:b/>
          <w:bCs/>
        </w:rPr>
        <w:t xml:space="preserve">RECOMMENDED TENDERING STRATEGY – </w:t>
      </w:r>
      <w:r w:rsidRPr="00E56FD3">
        <w:rPr>
          <w:rFonts w:ascii="Arial" w:hAnsi="Arial" w:cs="Arial"/>
        </w:rPr>
        <w:t>Two</w:t>
      </w:r>
      <w:r w:rsidR="00DB34A5" w:rsidRPr="00E56FD3">
        <w:rPr>
          <w:rFonts w:ascii="Arial" w:hAnsi="Arial" w:cs="Arial"/>
        </w:rPr>
        <w:t>-S</w:t>
      </w:r>
      <w:r w:rsidRPr="00E56FD3">
        <w:rPr>
          <w:rFonts w:ascii="Arial" w:hAnsi="Arial" w:cs="Arial"/>
        </w:rPr>
        <w:t>tage</w:t>
      </w:r>
    </w:p>
    <w:p w14:paraId="76F17160" w14:textId="77777777" w:rsidR="00196E8A" w:rsidRPr="00E56FD3" w:rsidRDefault="00196E8A" w:rsidP="00196E8A">
      <w:pPr>
        <w:tabs>
          <w:tab w:val="left" w:pos="7675"/>
        </w:tabs>
        <w:rPr>
          <w:rFonts w:ascii="Arial" w:hAnsi="Arial" w:cs="Arial"/>
        </w:rPr>
      </w:pPr>
    </w:p>
    <w:p w14:paraId="27976ECE" w14:textId="77777777" w:rsidR="00196E8A" w:rsidRPr="00E56FD3" w:rsidRDefault="00196E8A" w:rsidP="00196E8A">
      <w:pPr>
        <w:tabs>
          <w:tab w:val="left" w:pos="7675"/>
        </w:tabs>
        <w:rPr>
          <w:rFonts w:ascii="Arial" w:hAnsi="Arial" w:cs="Arial"/>
        </w:rPr>
      </w:pPr>
    </w:p>
    <w:p w14:paraId="69BF082D" w14:textId="772217D0" w:rsidR="00196E8A" w:rsidRPr="00E56FD3" w:rsidRDefault="00196E8A" w:rsidP="00196E8A">
      <w:pPr>
        <w:tabs>
          <w:tab w:val="left" w:pos="7675"/>
        </w:tabs>
        <w:rPr>
          <w:rFonts w:ascii="Arial" w:hAnsi="Arial" w:cs="Arial"/>
        </w:rPr>
      </w:pPr>
    </w:p>
    <w:p w14:paraId="71F8706F" w14:textId="62FE457D" w:rsidR="00196E8A" w:rsidRPr="00E56FD3" w:rsidRDefault="00196E8A" w:rsidP="00196E8A">
      <w:pPr>
        <w:tabs>
          <w:tab w:val="left" w:pos="7675"/>
        </w:tabs>
        <w:rPr>
          <w:rFonts w:ascii="Arial" w:hAnsi="Arial" w:cs="Arial"/>
        </w:rPr>
      </w:pPr>
    </w:p>
    <w:p w14:paraId="4FBCAD4B" w14:textId="77777777" w:rsidR="00196E8A" w:rsidRPr="00E56FD3" w:rsidRDefault="00196E8A" w:rsidP="00196E8A">
      <w:pPr>
        <w:tabs>
          <w:tab w:val="left" w:pos="7675"/>
        </w:tabs>
        <w:rPr>
          <w:rFonts w:ascii="Arial" w:hAnsi="Arial" w:cs="Arial"/>
        </w:rPr>
      </w:pPr>
    </w:p>
    <w:p w14:paraId="60A98C79" w14:textId="77777777" w:rsidR="00196E8A" w:rsidRPr="00E56FD3" w:rsidRDefault="00196E8A" w:rsidP="00196E8A">
      <w:pPr>
        <w:tabs>
          <w:tab w:val="left" w:pos="7675"/>
        </w:tabs>
        <w:rPr>
          <w:rFonts w:ascii="Arial" w:hAnsi="Arial" w:cs="Arial"/>
        </w:rPr>
      </w:pPr>
    </w:p>
    <w:p w14:paraId="637EEDE6" w14:textId="77777777" w:rsidR="00196E8A" w:rsidRPr="00E56FD3" w:rsidRDefault="00196E8A" w:rsidP="00196E8A">
      <w:pPr>
        <w:tabs>
          <w:tab w:val="left" w:pos="7675"/>
        </w:tabs>
        <w:rPr>
          <w:rFonts w:ascii="Arial" w:hAnsi="Arial" w:cs="Arial"/>
        </w:rPr>
      </w:pPr>
    </w:p>
    <w:p w14:paraId="177978A2" w14:textId="77777777" w:rsidR="00196E8A" w:rsidRPr="00E56FD3" w:rsidRDefault="00196E8A" w:rsidP="00196E8A">
      <w:pPr>
        <w:tabs>
          <w:tab w:val="left" w:pos="7675"/>
        </w:tabs>
        <w:rPr>
          <w:rFonts w:ascii="Arial" w:hAnsi="Arial" w:cs="Arial"/>
        </w:rPr>
      </w:pPr>
    </w:p>
    <w:p w14:paraId="2A159DCB" w14:textId="77777777" w:rsidR="00196E8A" w:rsidRPr="00E56FD3" w:rsidRDefault="00196E8A" w:rsidP="00196E8A">
      <w:pPr>
        <w:tabs>
          <w:tab w:val="left" w:pos="7675"/>
        </w:tabs>
        <w:rPr>
          <w:rFonts w:ascii="Arial" w:hAnsi="Arial" w:cs="Arial"/>
        </w:rPr>
      </w:pPr>
    </w:p>
    <w:p w14:paraId="1A533E67" w14:textId="77777777" w:rsidR="00196E8A" w:rsidRPr="00E56FD3" w:rsidRDefault="00196E8A" w:rsidP="00196E8A">
      <w:pPr>
        <w:tabs>
          <w:tab w:val="left" w:pos="7675"/>
        </w:tabs>
        <w:rPr>
          <w:rFonts w:ascii="Arial" w:hAnsi="Arial" w:cs="Arial"/>
        </w:rPr>
      </w:pPr>
    </w:p>
    <w:p w14:paraId="068DBE1A" w14:textId="07970B2B" w:rsidR="00196E8A" w:rsidRPr="00E56FD3" w:rsidRDefault="00196E8A" w:rsidP="00196E8A">
      <w:pPr>
        <w:pStyle w:val="NoSpacing"/>
        <w:rPr>
          <w:rFonts w:ascii="Arial" w:hAnsi="Arial" w:cs="Arial"/>
          <w:b/>
          <w:bCs/>
          <w:sz w:val="24"/>
          <w:szCs w:val="24"/>
          <w:lang w:val="en-GB"/>
        </w:rPr>
      </w:pPr>
      <w:r w:rsidRPr="00E56FD3">
        <w:rPr>
          <w:rFonts w:ascii="Arial" w:hAnsi="Arial" w:cs="Arial"/>
          <w:b/>
          <w:bCs/>
          <w:sz w:val="24"/>
          <w:szCs w:val="24"/>
        </w:rPr>
        <w:t>7.1 Justification</w:t>
      </w:r>
      <w:r w:rsidRPr="00E56FD3">
        <w:rPr>
          <w:rFonts w:ascii="Arial" w:hAnsi="Arial" w:cs="Arial"/>
          <w:b/>
          <w:bCs/>
          <w:sz w:val="24"/>
          <w:szCs w:val="24"/>
          <w:lang w:val="en-GB"/>
        </w:rPr>
        <w:t xml:space="preserve"> for selection of </w:t>
      </w:r>
      <w:r w:rsidR="00DB34A5" w:rsidRPr="00E56FD3">
        <w:rPr>
          <w:rFonts w:ascii="Arial" w:hAnsi="Arial" w:cs="Arial"/>
          <w:b/>
          <w:bCs/>
          <w:sz w:val="24"/>
          <w:szCs w:val="24"/>
          <w:lang w:val="en-GB"/>
        </w:rPr>
        <w:t>d</w:t>
      </w:r>
      <w:r w:rsidRPr="00E56FD3">
        <w:rPr>
          <w:rFonts w:ascii="Arial" w:hAnsi="Arial" w:cs="Arial"/>
          <w:b/>
          <w:bCs/>
          <w:sz w:val="24"/>
          <w:szCs w:val="24"/>
          <w:lang w:val="en-GB"/>
        </w:rPr>
        <w:t xml:space="preserve">esign </w:t>
      </w:r>
      <w:r w:rsidR="00DB34A5" w:rsidRPr="00E56FD3">
        <w:rPr>
          <w:rFonts w:ascii="Arial" w:hAnsi="Arial" w:cs="Arial"/>
          <w:b/>
          <w:bCs/>
          <w:sz w:val="24"/>
          <w:szCs w:val="24"/>
          <w:lang w:val="en-GB"/>
        </w:rPr>
        <w:t>and</w:t>
      </w:r>
      <w:r w:rsidRPr="00E56FD3">
        <w:rPr>
          <w:rFonts w:ascii="Arial" w:hAnsi="Arial" w:cs="Arial"/>
          <w:b/>
          <w:bCs/>
          <w:sz w:val="24"/>
          <w:szCs w:val="24"/>
          <w:lang w:val="en-GB"/>
        </w:rPr>
        <w:t xml:space="preserve"> </w:t>
      </w:r>
      <w:r w:rsidR="00DB34A5" w:rsidRPr="00E56FD3">
        <w:rPr>
          <w:rFonts w:ascii="Arial" w:hAnsi="Arial" w:cs="Arial"/>
          <w:b/>
          <w:bCs/>
          <w:sz w:val="24"/>
          <w:szCs w:val="24"/>
          <w:lang w:val="en-GB"/>
        </w:rPr>
        <w:t>b</w:t>
      </w:r>
      <w:r w:rsidRPr="00E56FD3">
        <w:rPr>
          <w:rFonts w:ascii="Arial" w:hAnsi="Arial" w:cs="Arial"/>
          <w:b/>
          <w:bCs/>
          <w:sz w:val="24"/>
          <w:szCs w:val="24"/>
          <w:lang w:val="en-GB"/>
        </w:rPr>
        <w:t>uild</w:t>
      </w:r>
      <w:r w:rsidR="00DB34A5" w:rsidRPr="00E56FD3">
        <w:rPr>
          <w:rFonts w:ascii="Arial" w:hAnsi="Arial" w:cs="Arial"/>
          <w:b/>
          <w:bCs/>
          <w:sz w:val="24"/>
          <w:szCs w:val="24"/>
          <w:lang w:val="en-GB"/>
        </w:rPr>
        <w:t xml:space="preserve"> procurement</w:t>
      </w:r>
      <w:r w:rsidR="0006168C" w:rsidRPr="00E56FD3">
        <w:rPr>
          <w:rFonts w:ascii="Arial" w:hAnsi="Arial" w:cs="Arial"/>
          <w:b/>
          <w:bCs/>
          <w:sz w:val="24"/>
          <w:szCs w:val="24"/>
          <w:lang w:val="en-GB"/>
        </w:rPr>
        <w:t xml:space="preserve">, two stage </w:t>
      </w:r>
      <w:proofErr w:type="gramStart"/>
      <w:r w:rsidR="0006168C" w:rsidRPr="00E56FD3">
        <w:rPr>
          <w:rFonts w:ascii="Arial" w:hAnsi="Arial" w:cs="Arial"/>
          <w:b/>
          <w:bCs/>
          <w:sz w:val="24"/>
          <w:szCs w:val="24"/>
          <w:lang w:val="en-GB"/>
        </w:rPr>
        <w:t>tender</w:t>
      </w:r>
      <w:proofErr w:type="gramEnd"/>
      <w:r w:rsidR="0006168C" w:rsidRPr="00E56FD3">
        <w:rPr>
          <w:rFonts w:ascii="Arial" w:hAnsi="Arial" w:cs="Arial"/>
          <w:b/>
          <w:bCs/>
          <w:sz w:val="24"/>
          <w:szCs w:val="24"/>
          <w:lang w:val="en-GB"/>
        </w:rPr>
        <w:t xml:space="preserve"> </w:t>
      </w:r>
    </w:p>
    <w:p w14:paraId="06C2A645" w14:textId="77777777" w:rsidR="00196E8A" w:rsidRPr="00E56FD3" w:rsidRDefault="00196E8A" w:rsidP="00196E8A">
      <w:pPr>
        <w:pStyle w:val="NoSpacing"/>
        <w:rPr>
          <w:rFonts w:ascii="Arial" w:hAnsi="Arial" w:cs="Arial"/>
          <w:b/>
          <w:bCs/>
          <w:sz w:val="24"/>
          <w:szCs w:val="24"/>
          <w:lang w:val="en-GB"/>
        </w:rPr>
      </w:pPr>
    </w:p>
    <w:p w14:paraId="747148BB" w14:textId="1261B53C" w:rsidR="00196E8A" w:rsidRPr="00E56FD3" w:rsidRDefault="00196E8A" w:rsidP="00196E8A">
      <w:pPr>
        <w:pStyle w:val="NoSpacing"/>
        <w:rPr>
          <w:rFonts w:ascii="Arial" w:hAnsi="Arial" w:cs="Arial"/>
          <w:sz w:val="24"/>
          <w:szCs w:val="24"/>
          <w:lang w:val="en-GB"/>
        </w:rPr>
      </w:pPr>
      <w:r w:rsidRPr="00E56FD3">
        <w:rPr>
          <w:rFonts w:ascii="Arial" w:hAnsi="Arial" w:cs="Arial"/>
          <w:b/>
          <w:bCs/>
          <w:sz w:val="24"/>
          <w:szCs w:val="24"/>
          <w:lang w:val="en-GB"/>
        </w:rPr>
        <w:t xml:space="preserve">Time – </w:t>
      </w:r>
      <w:r w:rsidRPr="00E56FD3">
        <w:rPr>
          <w:rFonts w:ascii="Arial" w:hAnsi="Arial" w:cs="Arial"/>
          <w:sz w:val="24"/>
          <w:szCs w:val="24"/>
          <w:lang w:val="en-GB"/>
        </w:rPr>
        <w:t xml:space="preserve">Upon reviewing the project brief, there would be </w:t>
      </w:r>
      <w:r w:rsidR="00DA339E" w:rsidRPr="00E56FD3">
        <w:rPr>
          <w:rFonts w:ascii="Arial" w:hAnsi="Arial" w:cs="Arial"/>
          <w:sz w:val="24"/>
          <w:szCs w:val="24"/>
          <w:lang w:val="en-GB"/>
        </w:rPr>
        <w:t>several</w:t>
      </w:r>
      <w:r w:rsidRPr="00E56FD3">
        <w:rPr>
          <w:rFonts w:ascii="Arial" w:hAnsi="Arial" w:cs="Arial"/>
          <w:sz w:val="24"/>
          <w:szCs w:val="24"/>
          <w:lang w:val="en-GB"/>
        </w:rPr>
        <w:t xml:space="preserve"> benefits for Create4 should the scheme be completed on time or early and as previously mentioned, the overlap of design and construction could bring forward the programmed completion date. The sooner the shell and core of the building are complete, the sooner Create4 will be able to bring in their </w:t>
      </w:r>
      <w:r w:rsidR="00DA339E" w:rsidRPr="00E56FD3">
        <w:rPr>
          <w:rFonts w:ascii="Arial" w:hAnsi="Arial" w:cs="Arial"/>
          <w:sz w:val="24"/>
          <w:szCs w:val="24"/>
          <w:lang w:val="en-GB"/>
        </w:rPr>
        <w:t>fit-out</w:t>
      </w:r>
      <w:r w:rsidRPr="00E56FD3">
        <w:rPr>
          <w:rFonts w:ascii="Arial" w:hAnsi="Arial" w:cs="Arial"/>
          <w:sz w:val="24"/>
          <w:szCs w:val="24"/>
          <w:lang w:val="en-GB"/>
        </w:rPr>
        <w:t xml:space="preserve"> team to install the machinery. This will likely have financial benefits as it will bring forward the opportunity to produce modular units and ultimately increase revenue. </w:t>
      </w:r>
    </w:p>
    <w:p w14:paraId="49726E00" w14:textId="45F2E079" w:rsidR="00D9011E" w:rsidRPr="00E56FD3" w:rsidRDefault="00D9011E" w:rsidP="00196E8A">
      <w:pPr>
        <w:pStyle w:val="NoSpacing"/>
        <w:rPr>
          <w:rFonts w:ascii="Arial" w:hAnsi="Arial" w:cs="Arial"/>
          <w:sz w:val="24"/>
          <w:szCs w:val="24"/>
          <w:lang w:val="en-GB"/>
        </w:rPr>
      </w:pPr>
    </w:p>
    <w:p w14:paraId="119A6012" w14:textId="72A7743B" w:rsidR="00D9011E" w:rsidRPr="00E56FD3" w:rsidRDefault="00D9011E" w:rsidP="00196E8A">
      <w:pPr>
        <w:pStyle w:val="NoSpacing"/>
        <w:rPr>
          <w:rFonts w:ascii="Arial" w:hAnsi="Arial" w:cs="Arial"/>
          <w:sz w:val="24"/>
          <w:szCs w:val="24"/>
          <w:lang w:val="en-GB"/>
        </w:rPr>
      </w:pPr>
      <w:r w:rsidRPr="00E56FD3">
        <w:rPr>
          <w:rFonts w:ascii="Arial" w:hAnsi="Arial" w:cs="Arial"/>
          <w:sz w:val="24"/>
          <w:szCs w:val="24"/>
        </w:rPr>
        <w:t xml:space="preserve">A </w:t>
      </w:r>
      <w:r w:rsidRPr="00E56FD3">
        <w:rPr>
          <w:rFonts w:ascii="Arial" w:hAnsi="Arial" w:cs="Arial"/>
          <w:sz w:val="24"/>
          <w:szCs w:val="24"/>
        </w:rPr>
        <w:t>two-stage tendering method</w:t>
      </w:r>
      <w:r w:rsidRPr="00E56FD3">
        <w:rPr>
          <w:rFonts w:ascii="Arial" w:hAnsi="Arial" w:cs="Arial"/>
          <w:sz w:val="24"/>
          <w:szCs w:val="24"/>
        </w:rPr>
        <w:t xml:space="preserve"> will also</w:t>
      </w:r>
      <w:r w:rsidRPr="00E56FD3">
        <w:rPr>
          <w:rFonts w:ascii="Arial" w:hAnsi="Arial" w:cs="Arial"/>
          <w:sz w:val="24"/>
          <w:szCs w:val="24"/>
        </w:rPr>
        <w:t xml:space="preserve"> enabl</w:t>
      </w:r>
      <w:r w:rsidRPr="00E56FD3">
        <w:rPr>
          <w:rFonts w:ascii="Arial" w:hAnsi="Arial" w:cs="Arial"/>
          <w:sz w:val="24"/>
          <w:szCs w:val="24"/>
        </w:rPr>
        <w:t>e</w:t>
      </w:r>
      <w:r w:rsidRPr="00E56FD3">
        <w:rPr>
          <w:rFonts w:ascii="Arial" w:hAnsi="Arial" w:cs="Arial"/>
          <w:sz w:val="24"/>
          <w:szCs w:val="24"/>
        </w:rPr>
        <w:t xml:space="preserve"> the design process and construction process to overlap, enabling a quicker start on site</w:t>
      </w:r>
    </w:p>
    <w:p w14:paraId="39001975" w14:textId="77777777" w:rsidR="00196E8A" w:rsidRPr="00E56FD3" w:rsidRDefault="00196E8A" w:rsidP="00196E8A">
      <w:pPr>
        <w:pStyle w:val="NoSpacing"/>
        <w:rPr>
          <w:rFonts w:ascii="Arial" w:hAnsi="Arial" w:cs="Arial"/>
          <w:sz w:val="24"/>
          <w:szCs w:val="24"/>
          <w:lang w:val="en-GB"/>
        </w:rPr>
      </w:pPr>
    </w:p>
    <w:p w14:paraId="53DD6A28" w14:textId="3944C9BE" w:rsidR="00196E8A" w:rsidRPr="00E56FD3" w:rsidRDefault="00196E8A" w:rsidP="00196E8A">
      <w:pPr>
        <w:pStyle w:val="NoSpacing"/>
        <w:rPr>
          <w:rFonts w:ascii="Arial" w:hAnsi="Arial" w:cs="Arial"/>
          <w:sz w:val="24"/>
          <w:szCs w:val="24"/>
          <w:lang w:val="en-GB"/>
        </w:rPr>
      </w:pPr>
      <w:r w:rsidRPr="00E56FD3">
        <w:rPr>
          <w:rFonts w:ascii="Arial" w:hAnsi="Arial" w:cs="Arial"/>
          <w:b/>
          <w:bCs/>
          <w:sz w:val="24"/>
          <w:szCs w:val="24"/>
          <w:lang w:val="en-GB"/>
        </w:rPr>
        <w:t xml:space="preserve">Risk </w:t>
      </w:r>
      <w:r w:rsidR="00DB34A5" w:rsidRPr="00E56FD3">
        <w:rPr>
          <w:rFonts w:ascii="Arial" w:hAnsi="Arial" w:cs="Arial"/>
          <w:b/>
          <w:bCs/>
        </w:rPr>
        <w:t>–</w:t>
      </w:r>
      <w:r w:rsidRPr="00E56FD3">
        <w:rPr>
          <w:rFonts w:ascii="Arial" w:hAnsi="Arial" w:cs="Arial"/>
          <w:sz w:val="24"/>
          <w:szCs w:val="24"/>
          <w:lang w:val="en-GB"/>
        </w:rPr>
        <w:t xml:space="preserve"> There is also the possibility that some of the machinery is hired – meaning there will be hire costs incurred with no productivity or income. Within the design and build method, the client will be able to pass the risk of these costs on to the contractor by establishing liquidated damages at the start of the job.</w:t>
      </w:r>
    </w:p>
    <w:p w14:paraId="703E5366" w14:textId="77777777" w:rsidR="00196E8A" w:rsidRPr="00E56FD3" w:rsidRDefault="00196E8A" w:rsidP="00196E8A">
      <w:pPr>
        <w:pStyle w:val="NoSpacing"/>
        <w:rPr>
          <w:rFonts w:ascii="Arial" w:hAnsi="Arial" w:cs="Arial"/>
          <w:sz w:val="24"/>
          <w:szCs w:val="24"/>
          <w:lang w:val="en-GB"/>
        </w:rPr>
      </w:pPr>
    </w:p>
    <w:p w14:paraId="22126C37" w14:textId="77777777" w:rsidR="00196E8A" w:rsidRPr="00E56FD3" w:rsidRDefault="00196E8A" w:rsidP="00196E8A">
      <w:pPr>
        <w:pStyle w:val="NoSpacing"/>
        <w:rPr>
          <w:rFonts w:ascii="Arial" w:hAnsi="Arial" w:cs="Arial"/>
          <w:sz w:val="24"/>
          <w:szCs w:val="24"/>
          <w:lang w:val="en-GB"/>
        </w:rPr>
      </w:pPr>
      <w:r w:rsidRPr="00E56FD3">
        <w:rPr>
          <w:rFonts w:ascii="Arial" w:hAnsi="Arial" w:cs="Arial"/>
          <w:sz w:val="24"/>
          <w:szCs w:val="24"/>
          <w:lang w:val="en-GB"/>
        </w:rPr>
        <w:t>“Liquidated damages are the primary way an owner may minimize the risks associated with the scope of work. Liquidated damage clauses are common to construction contracts as a way for the owner to fairly approximate its actual damages if the contractor fails to timely deliver the completed project”</w:t>
      </w:r>
    </w:p>
    <w:p w14:paraId="37CE2CB5" w14:textId="77777777" w:rsidR="00196E8A" w:rsidRPr="00E56FD3" w:rsidRDefault="00196E8A" w:rsidP="00196E8A">
      <w:pPr>
        <w:rPr>
          <w:rFonts w:ascii="Arial" w:hAnsi="Arial" w:cs="Arial"/>
          <w:color w:val="000000"/>
          <w:shd w:val="clear" w:color="auto" w:fill="FFFFFF"/>
        </w:rPr>
      </w:pPr>
      <w:r w:rsidRPr="00E56FD3">
        <w:rPr>
          <w:rFonts w:ascii="Arial" w:hAnsi="Arial" w:cs="Arial"/>
          <w:color w:val="000000"/>
          <w:shd w:val="clear" w:color="auto" w:fill="FFFFFF"/>
        </w:rPr>
        <w:t>(</w:t>
      </w:r>
      <w:proofErr w:type="spellStart"/>
      <w:r w:rsidRPr="00E56FD3">
        <w:rPr>
          <w:rFonts w:ascii="Arial" w:hAnsi="Arial" w:cs="Arial"/>
          <w:color w:val="000000"/>
          <w:shd w:val="clear" w:color="auto" w:fill="FFFFFF"/>
        </w:rPr>
        <w:t>Mastin</w:t>
      </w:r>
      <w:proofErr w:type="spellEnd"/>
      <w:r w:rsidRPr="00E56FD3">
        <w:rPr>
          <w:rFonts w:ascii="Arial" w:hAnsi="Arial" w:cs="Arial"/>
          <w:color w:val="000000"/>
          <w:shd w:val="clear" w:color="auto" w:fill="FFFFFF"/>
        </w:rPr>
        <w:t>, Nelson and Robey, 2017.)</w:t>
      </w:r>
    </w:p>
    <w:p w14:paraId="256BC326" w14:textId="77777777" w:rsidR="00196E8A" w:rsidRPr="00E56FD3" w:rsidRDefault="00196E8A" w:rsidP="00196E8A">
      <w:pPr>
        <w:pStyle w:val="NoSpacing"/>
        <w:rPr>
          <w:rFonts w:ascii="Arial" w:hAnsi="Arial" w:cs="Arial"/>
          <w:sz w:val="24"/>
          <w:szCs w:val="24"/>
        </w:rPr>
      </w:pPr>
    </w:p>
    <w:p w14:paraId="78624EDC" w14:textId="3F03C3CD" w:rsidR="00196E8A" w:rsidRPr="00E56FD3" w:rsidRDefault="00196E8A" w:rsidP="00196E8A">
      <w:pPr>
        <w:tabs>
          <w:tab w:val="left" w:pos="7675"/>
        </w:tabs>
        <w:rPr>
          <w:rFonts w:ascii="Arial" w:hAnsi="Arial" w:cs="Arial"/>
        </w:rPr>
      </w:pPr>
      <w:r w:rsidRPr="00E56FD3">
        <w:rPr>
          <w:rFonts w:ascii="Arial" w:hAnsi="Arial" w:cs="Arial"/>
        </w:rPr>
        <w:t xml:space="preserve">Within the design and build method, the only party contractually responsible to the client (with exception </w:t>
      </w:r>
      <w:r w:rsidR="00DA339E" w:rsidRPr="00E56FD3">
        <w:rPr>
          <w:rFonts w:ascii="Arial" w:hAnsi="Arial" w:cs="Arial"/>
        </w:rPr>
        <w:t>of</w:t>
      </w:r>
      <w:r w:rsidRPr="00E56FD3">
        <w:rPr>
          <w:rFonts w:ascii="Arial" w:hAnsi="Arial" w:cs="Arial"/>
        </w:rPr>
        <w:t xml:space="preserve"> the project team) is the contractor. This is beneficial to the client as they will have a single point of responsibility, with the contractor having a contractual link to the sub-contractors.</w:t>
      </w:r>
    </w:p>
    <w:p w14:paraId="6E784EB9" w14:textId="77777777" w:rsidR="00196E8A" w:rsidRPr="00E56FD3" w:rsidRDefault="00196E8A" w:rsidP="00196E8A">
      <w:pPr>
        <w:tabs>
          <w:tab w:val="left" w:pos="7675"/>
        </w:tabs>
        <w:rPr>
          <w:rFonts w:ascii="Arial" w:hAnsi="Arial" w:cs="Arial"/>
        </w:rPr>
      </w:pPr>
    </w:p>
    <w:p w14:paraId="1870F257" w14:textId="079841D4" w:rsidR="00196E8A" w:rsidRPr="00E56FD3" w:rsidRDefault="00196E8A" w:rsidP="00196E8A">
      <w:pPr>
        <w:tabs>
          <w:tab w:val="left" w:pos="7675"/>
        </w:tabs>
        <w:rPr>
          <w:rFonts w:ascii="Arial" w:hAnsi="Arial" w:cs="Arial"/>
        </w:rPr>
      </w:pPr>
      <w:r w:rsidRPr="00E56FD3">
        <w:rPr>
          <w:rFonts w:ascii="Arial" w:hAnsi="Arial" w:cs="Arial"/>
        </w:rPr>
        <w:t>If damages are incurred through the fault of sub-contractors, it is the main contractor’s responsibility to recover these costs through the responsible party – saving the client any potential legal disputes.</w:t>
      </w:r>
    </w:p>
    <w:p w14:paraId="1D651925" w14:textId="1450EAC5" w:rsidR="00196E8A" w:rsidRPr="00E56FD3" w:rsidRDefault="00196E8A" w:rsidP="00196E8A">
      <w:pPr>
        <w:tabs>
          <w:tab w:val="left" w:pos="7675"/>
        </w:tabs>
        <w:rPr>
          <w:rFonts w:ascii="Arial" w:hAnsi="Arial" w:cs="Arial"/>
        </w:rPr>
      </w:pPr>
    </w:p>
    <w:p w14:paraId="7F4B36D8" w14:textId="77777777" w:rsidR="00196E8A" w:rsidRPr="00E56FD3" w:rsidRDefault="00196E8A" w:rsidP="00196E8A">
      <w:pPr>
        <w:tabs>
          <w:tab w:val="left" w:pos="7675"/>
        </w:tabs>
        <w:rPr>
          <w:rFonts w:ascii="Arial" w:hAnsi="Arial" w:cs="Arial"/>
        </w:rPr>
      </w:pPr>
    </w:p>
    <w:p w14:paraId="1BD25C98" w14:textId="58E031AF" w:rsidR="00196E8A" w:rsidRPr="00E56FD3" w:rsidRDefault="00196E8A" w:rsidP="006A6DEC">
      <w:pPr>
        <w:tabs>
          <w:tab w:val="left" w:pos="7675"/>
        </w:tabs>
        <w:rPr>
          <w:rFonts w:ascii="Arial" w:hAnsi="Arial" w:cs="Arial"/>
        </w:rPr>
      </w:pPr>
    </w:p>
    <w:p w14:paraId="2BDEFCE3" w14:textId="2498630A" w:rsidR="00196E8A" w:rsidRPr="00E56FD3" w:rsidRDefault="00196E8A" w:rsidP="006A6DEC">
      <w:pPr>
        <w:tabs>
          <w:tab w:val="left" w:pos="7675"/>
        </w:tabs>
        <w:rPr>
          <w:rFonts w:ascii="Arial" w:hAnsi="Arial" w:cs="Arial"/>
        </w:rPr>
      </w:pPr>
    </w:p>
    <w:p w14:paraId="051C308E" w14:textId="257F7AB9" w:rsidR="00196E8A" w:rsidRPr="00E56FD3" w:rsidRDefault="00196E8A" w:rsidP="006A6DEC">
      <w:pPr>
        <w:tabs>
          <w:tab w:val="left" w:pos="7675"/>
        </w:tabs>
        <w:rPr>
          <w:rFonts w:ascii="Arial" w:hAnsi="Arial" w:cs="Arial"/>
        </w:rPr>
      </w:pPr>
    </w:p>
    <w:p w14:paraId="2693DB75" w14:textId="1156DF97" w:rsidR="00196E8A" w:rsidRPr="00E56FD3" w:rsidRDefault="00196E8A" w:rsidP="006A6DEC">
      <w:pPr>
        <w:tabs>
          <w:tab w:val="left" w:pos="7675"/>
        </w:tabs>
        <w:rPr>
          <w:rFonts w:ascii="Arial" w:hAnsi="Arial" w:cs="Arial"/>
        </w:rPr>
      </w:pPr>
    </w:p>
    <w:p w14:paraId="4CCC4D4A" w14:textId="54BDFAE1" w:rsidR="00196E8A" w:rsidRPr="00E56FD3" w:rsidRDefault="00196E8A" w:rsidP="006A6DEC">
      <w:pPr>
        <w:tabs>
          <w:tab w:val="left" w:pos="7675"/>
        </w:tabs>
        <w:rPr>
          <w:rFonts w:ascii="Arial" w:hAnsi="Arial" w:cs="Arial"/>
        </w:rPr>
      </w:pPr>
    </w:p>
    <w:p w14:paraId="174E7244" w14:textId="37825D17" w:rsidR="00196E8A" w:rsidRPr="00E56FD3" w:rsidRDefault="00196E8A" w:rsidP="006A6DEC">
      <w:pPr>
        <w:tabs>
          <w:tab w:val="left" w:pos="7675"/>
        </w:tabs>
        <w:rPr>
          <w:rFonts w:ascii="Arial" w:hAnsi="Arial" w:cs="Arial"/>
        </w:rPr>
      </w:pPr>
    </w:p>
    <w:p w14:paraId="1F3A12A6" w14:textId="11EA353C" w:rsidR="00196E8A" w:rsidRPr="00E56FD3" w:rsidRDefault="00196E8A" w:rsidP="006A6DEC">
      <w:pPr>
        <w:tabs>
          <w:tab w:val="left" w:pos="7675"/>
        </w:tabs>
        <w:rPr>
          <w:rFonts w:ascii="Arial" w:hAnsi="Arial" w:cs="Arial"/>
        </w:rPr>
      </w:pPr>
    </w:p>
    <w:p w14:paraId="61090AD9" w14:textId="32F20EAF" w:rsidR="00196E8A" w:rsidRPr="00E56FD3" w:rsidRDefault="00196E8A" w:rsidP="006A6DEC">
      <w:pPr>
        <w:tabs>
          <w:tab w:val="left" w:pos="7675"/>
        </w:tabs>
        <w:rPr>
          <w:rFonts w:ascii="Arial" w:hAnsi="Arial" w:cs="Arial"/>
        </w:rPr>
      </w:pPr>
    </w:p>
    <w:p w14:paraId="3F7CCEEA" w14:textId="13DEC8DD" w:rsidR="00361C78" w:rsidRPr="00E56FD3" w:rsidRDefault="00361C78" w:rsidP="00DE03B8">
      <w:pPr>
        <w:pStyle w:val="NoSpacing"/>
        <w:rPr>
          <w:rFonts w:ascii="Arial" w:hAnsi="Arial" w:cs="Arial"/>
          <w:b/>
          <w:bCs/>
          <w:sz w:val="24"/>
          <w:szCs w:val="24"/>
        </w:rPr>
      </w:pPr>
    </w:p>
    <w:p w14:paraId="64CC7710" w14:textId="77777777" w:rsidR="00D9011E" w:rsidRPr="00E56FD3" w:rsidRDefault="00D9011E" w:rsidP="00DE03B8">
      <w:pPr>
        <w:pStyle w:val="NoSpacing"/>
        <w:rPr>
          <w:rFonts w:ascii="Arial" w:hAnsi="Arial" w:cs="Arial"/>
          <w:b/>
          <w:bCs/>
          <w:sz w:val="24"/>
          <w:szCs w:val="24"/>
        </w:rPr>
      </w:pPr>
    </w:p>
    <w:p w14:paraId="28F21EF5" w14:textId="02C8EC69" w:rsidR="00DE03B8" w:rsidRPr="00E56FD3" w:rsidRDefault="00DE03B8" w:rsidP="00DE03B8">
      <w:pPr>
        <w:pStyle w:val="NoSpacing"/>
        <w:rPr>
          <w:rFonts w:ascii="Arial" w:hAnsi="Arial" w:cs="Arial"/>
          <w:b/>
          <w:bCs/>
          <w:sz w:val="24"/>
          <w:szCs w:val="24"/>
        </w:rPr>
      </w:pPr>
      <w:r w:rsidRPr="00E56FD3">
        <w:rPr>
          <w:rFonts w:ascii="Arial" w:hAnsi="Arial" w:cs="Arial"/>
          <w:b/>
          <w:bCs/>
          <w:sz w:val="24"/>
          <w:szCs w:val="24"/>
        </w:rPr>
        <w:lastRenderedPageBreak/>
        <w:t>Bib</w:t>
      </w:r>
      <w:r w:rsidR="00104D41" w:rsidRPr="00E56FD3">
        <w:rPr>
          <w:rFonts w:ascii="Arial" w:hAnsi="Arial" w:cs="Arial"/>
          <w:b/>
          <w:bCs/>
          <w:sz w:val="24"/>
          <w:szCs w:val="24"/>
        </w:rPr>
        <w:t>l</w:t>
      </w:r>
      <w:r w:rsidRPr="00E56FD3">
        <w:rPr>
          <w:rFonts w:ascii="Arial" w:hAnsi="Arial" w:cs="Arial"/>
          <w:b/>
          <w:bCs/>
          <w:sz w:val="24"/>
          <w:szCs w:val="24"/>
        </w:rPr>
        <w:t>iography</w:t>
      </w:r>
    </w:p>
    <w:p w14:paraId="6B9A5785" w14:textId="0D12058E" w:rsidR="00DE03B8" w:rsidRPr="00E56FD3" w:rsidRDefault="00DE03B8" w:rsidP="00DE03B8">
      <w:pPr>
        <w:pStyle w:val="NoSpacing"/>
        <w:rPr>
          <w:rFonts w:ascii="Arial" w:hAnsi="Arial" w:cs="Arial"/>
          <w:b/>
          <w:bCs/>
          <w:sz w:val="24"/>
          <w:szCs w:val="24"/>
        </w:rPr>
      </w:pPr>
    </w:p>
    <w:p w14:paraId="3EBA636B" w14:textId="34C82224" w:rsidR="00F7073C" w:rsidRPr="00E56FD3" w:rsidRDefault="00F7073C" w:rsidP="00712AAC">
      <w:pPr>
        <w:rPr>
          <w:rFonts w:ascii="Arial" w:hAnsi="Arial" w:cs="Arial"/>
          <w:color w:val="000000"/>
          <w:shd w:val="clear" w:color="auto" w:fill="FFFFFF"/>
        </w:rPr>
      </w:pPr>
      <w:r w:rsidRPr="00E56FD3">
        <w:rPr>
          <w:rFonts w:ascii="Arial" w:hAnsi="Arial" w:cs="Arial"/>
          <w:color w:val="000000"/>
          <w:shd w:val="clear" w:color="auto" w:fill="FFFFFF"/>
        </w:rPr>
        <w:t>Ashworth, A., 2015. </w:t>
      </w:r>
      <w:r w:rsidRPr="00E56FD3">
        <w:rPr>
          <w:rFonts w:ascii="Arial" w:hAnsi="Arial" w:cs="Arial"/>
          <w:i/>
          <w:iCs/>
          <w:color w:val="000000"/>
          <w:shd w:val="clear" w:color="auto" w:fill="FFFFFF"/>
        </w:rPr>
        <w:t>Cost studies of buildings</w:t>
      </w:r>
      <w:r w:rsidRPr="00E56FD3">
        <w:rPr>
          <w:rFonts w:ascii="Arial" w:hAnsi="Arial" w:cs="Arial"/>
          <w:color w:val="000000"/>
          <w:shd w:val="clear" w:color="auto" w:fill="FFFFFF"/>
        </w:rPr>
        <w:t xml:space="preserve">. Harlow, </w:t>
      </w:r>
      <w:proofErr w:type="spellStart"/>
      <w:r w:rsidRPr="00E56FD3">
        <w:rPr>
          <w:rFonts w:ascii="Arial" w:hAnsi="Arial" w:cs="Arial"/>
          <w:color w:val="000000"/>
          <w:shd w:val="clear" w:color="auto" w:fill="FFFFFF"/>
        </w:rPr>
        <w:t>Angleterre</w:t>
      </w:r>
      <w:proofErr w:type="spellEnd"/>
      <w:r w:rsidRPr="00E56FD3">
        <w:rPr>
          <w:rFonts w:ascii="Arial" w:hAnsi="Arial" w:cs="Arial"/>
          <w:color w:val="000000"/>
          <w:shd w:val="clear" w:color="auto" w:fill="FFFFFF"/>
        </w:rPr>
        <w:t>: CRC Press, p.85.</w:t>
      </w:r>
    </w:p>
    <w:p w14:paraId="7CD28E6C" w14:textId="6CA2804E" w:rsidR="006E2B96" w:rsidRPr="00E56FD3" w:rsidRDefault="006E2B96" w:rsidP="00712AAC">
      <w:pPr>
        <w:rPr>
          <w:rFonts w:ascii="Arial" w:hAnsi="Arial" w:cs="Arial"/>
          <w:color w:val="000000"/>
          <w:shd w:val="clear" w:color="auto" w:fill="FFFFFF"/>
        </w:rPr>
      </w:pPr>
    </w:p>
    <w:p w14:paraId="31213243" w14:textId="7C77864A" w:rsidR="006E2B96" w:rsidRPr="00E56FD3" w:rsidRDefault="00196E8A" w:rsidP="00712AAC">
      <w:pPr>
        <w:rPr>
          <w:rFonts w:ascii="Arial" w:hAnsi="Arial" w:cs="Arial"/>
        </w:rPr>
      </w:pPr>
      <w:r w:rsidRPr="00E56FD3">
        <w:rPr>
          <w:rFonts w:ascii="Arial" w:hAnsi="Arial" w:cs="Arial"/>
          <w:color w:val="000000"/>
          <w:shd w:val="clear" w:color="auto" w:fill="FFFFFF"/>
        </w:rPr>
        <w:t xml:space="preserve">CIOB </w:t>
      </w:r>
      <w:r w:rsidR="006E2B96" w:rsidRPr="00E56FD3">
        <w:rPr>
          <w:rFonts w:ascii="Arial" w:hAnsi="Arial" w:cs="Arial"/>
          <w:color w:val="000000"/>
          <w:shd w:val="clear" w:color="auto" w:fill="FFFFFF"/>
        </w:rPr>
        <w:t>2010. </w:t>
      </w:r>
      <w:r w:rsidR="006E2B96" w:rsidRPr="00E56FD3">
        <w:rPr>
          <w:rFonts w:ascii="Arial" w:hAnsi="Arial" w:cs="Arial"/>
          <w:i/>
          <w:iCs/>
          <w:color w:val="000000"/>
          <w:shd w:val="clear" w:color="auto" w:fill="FFFFFF"/>
        </w:rPr>
        <w:t>A REPORT EXPLORING PROCUREMENT IN THE CONSTRUCTION INDUSTRY</w:t>
      </w:r>
      <w:r w:rsidR="006E2B96" w:rsidRPr="00E56FD3">
        <w:rPr>
          <w:rFonts w:ascii="Arial" w:hAnsi="Arial" w:cs="Arial"/>
          <w:color w:val="000000"/>
          <w:shd w:val="clear" w:color="auto" w:fill="FFFFFF"/>
        </w:rPr>
        <w:t>. [</w:t>
      </w:r>
      <w:proofErr w:type="spellStart"/>
      <w:r w:rsidR="006E2B96" w:rsidRPr="00E56FD3">
        <w:rPr>
          <w:rFonts w:ascii="Arial" w:hAnsi="Arial" w:cs="Arial"/>
          <w:color w:val="000000"/>
          <w:shd w:val="clear" w:color="auto" w:fill="FFFFFF"/>
        </w:rPr>
        <w:t>ebook</w:t>
      </w:r>
      <w:proofErr w:type="spellEnd"/>
      <w:r w:rsidR="006E2B96" w:rsidRPr="00E56FD3">
        <w:rPr>
          <w:rFonts w:ascii="Arial" w:hAnsi="Arial" w:cs="Arial"/>
          <w:color w:val="000000"/>
          <w:shd w:val="clear" w:color="auto" w:fill="FFFFFF"/>
        </w:rPr>
        <w:t>] pp.3-7. Available at: &lt;http://Procurement-in-the-Construction-Industry-December-2010.pdf&gt; [Accessed 16 March 2021].</w:t>
      </w:r>
    </w:p>
    <w:p w14:paraId="3B08CE74" w14:textId="77777777" w:rsidR="006E2B96" w:rsidRPr="00E56FD3" w:rsidRDefault="006E2B96" w:rsidP="00712AAC">
      <w:pPr>
        <w:rPr>
          <w:rFonts w:ascii="Arial" w:hAnsi="Arial" w:cs="Arial"/>
          <w:color w:val="000000"/>
          <w:shd w:val="clear" w:color="auto" w:fill="FFFFFF"/>
        </w:rPr>
      </w:pPr>
    </w:p>
    <w:p w14:paraId="31E733D8" w14:textId="1E062412" w:rsidR="006E2B96" w:rsidRPr="00E56FD3" w:rsidRDefault="006E2B96" w:rsidP="00712AAC">
      <w:pPr>
        <w:rPr>
          <w:rFonts w:ascii="Arial" w:hAnsi="Arial" w:cs="Arial"/>
          <w:color w:val="000000"/>
          <w:shd w:val="clear" w:color="auto" w:fill="FFFFFF"/>
        </w:rPr>
      </w:pPr>
      <w:r w:rsidRPr="00E56FD3">
        <w:rPr>
          <w:rFonts w:ascii="Arial" w:hAnsi="Arial" w:cs="Arial"/>
          <w:color w:val="000000"/>
          <w:shd w:val="clear" w:color="auto" w:fill="FFFFFF"/>
        </w:rPr>
        <w:t>file:///Users/ellisjones/Downloads/Procurement-in-the-Construction-Industry-December-2010.pdf</w:t>
      </w:r>
    </w:p>
    <w:p w14:paraId="75565BA9" w14:textId="220F4316" w:rsidR="00F7073C" w:rsidRPr="00E56FD3" w:rsidRDefault="00F7073C" w:rsidP="00712AAC">
      <w:pPr>
        <w:rPr>
          <w:rFonts w:ascii="Arial" w:hAnsi="Arial" w:cs="Arial"/>
          <w:color w:val="000000"/>
          <w:shd w:val="clear" w:color="auto" w:fill="FFFFFF"/>
        </w:rPr>
      </w:pPr>
    </w:p>
    <w:p w14:paraId="57F105F5" w14:textId="77777777" w:rsidR="00A56DFE" w:rsidRPr="00E56FD3" w:rsidRDefault="00A56DFE" w:rsidP="00A56DFE">
      <w:pPr>
        <w:rPr>
          <w:rFonts w:ascii="Arial" w:hAnsi="Arial" w:cs="Arial"/>
          <w:color w:val="000000"/>
          <w:shd w:val="clear" w:color="auto" w:fill="FFFFFF"/>
        </w:rPr>
      </w:pPr>
      <w:r w:rsidRPr="00E56FD3">
        <w:rPr>
          <w:rFonts w:ascii="Arial" w:hAnsi="Arial" w:cs="Arial"/>
          <w:color w:val="000000"/>
          <w:shd w:val="clear" w:color="auto" w:fill="FFFFFF"/>
        </w:rPr>
        <w:t>Greenhalgh, B. and Squires, G., 2011. </w:t>
      </w:r>
      <w:r w:rsidRPr="00E56FD3">
        <w:rPr>
          <w:rFonts w:ascii="Arial" w:hAnsi="Arial" w:cs="Arial"/>
          <w:i/>
          <w:iCs/>
          <w:color w:val="000000"/>
          <w:shd w:val="clear" w:color="auto" w:fill="FFFFFF"/>
        </w:rPr>
        <w:t>Introduction to building procurement</w:t>
      </w:r>
      <w:r w:rsidRPr="00E56FD3">
        <w:rPr>
          <w:rFonts w:ascii="Arial" w:hAnsi="Arial" w:cs="Arial"/>
          <w:color w:val="000000"/>
          <w:shd w:val="clear" w:color="auto" w:fill="FFFFFF"/>
        </w:rPr>
        <w:t>. London: Spon Press, p.139.</w:t>
      </w:r>
    </w:p>
    <w:p w14:paraId="3E8D7078" w14:textId="77777777" w:rsidR="00A56DFE" w:rsidRPr="00E56FD3" w:rsidRDefault="00A56DFE" w:rsidP="00712AAC">
      <w:pPr>
        <w:rPr>
          <w:rFonts w:ascii="Arial" w:hAnsi="Arial" w:cs="Arial"/>
          <w:color w:val="000000"/>
          <w:shd w:val="clear" w:color="auto" w:fill="FFFFFF"/>
        </w:rPr>
      </w:pPr>
    </w:p>
    <w:p w14:paraId="23448002" w14:textId="0F84D119" w:rsidR="00712AAC" w:rsidRPr="00E56FD3" w:rsidRDefault="00712AAC" w:rsidP="00712AAC">
      <w:pPr>
        <w:rPr>
          <w:rFonts w:ascii="Arial" w:hAnsi="Arial" w:cs="Arial"/>
          <w:color w:val="000000"/>
          <w:shd w:val="clear" w:color="auto" w:fill="FFFFFF"/>
        </w:rPr>
      </w:pPr>
      <w:r w:rsidRPr="00E56FD3">
        <w:rPr>
          <w:rFonts w:ascii="Arial" w:hAnsi="Arial" w:cs="Arial"/>
          <w:color w:val="000000"/>
          <w:shd w:val="clear" w:color="auto" w:fill="FFFFFF"/>
        </w:rPr>
        <w:t>HUGHES, K., 2015. </w:t>
      </w:r>
      <w:r w:rsidRPr="00E56FD3">
        <w:rPr>
          <w:rFonts w:ascii="Arial" w:hAnsi="Arial" w:cs="Arial"/>
          <w:i/>
          <w:iCs/>
          <w:color w:val="000000"/>
          <w:shd w:val="clear" w:color="auto" w:fill="FFFFFF"/>
        </w:rPr>
        <w:t>UNDERSTANDING NEC3</w:t>
      </w:r>
      <w:r w:rsidRPr="00E56FD3">
        <w:rPr>
          <w:rFonts w:ascii="Arial" w:hAnsi="Arial" w:cs="Arial"/>
          <w:color w:val="000000"/>
          <w:shd w:val="clear" w:color="auto" w:fill="FFFFFF"/>
        </w:rPr>
        <w:t>. 1st ed. [Place of publication not identified]: TAYLOR &amp; FRANCIS, p.161.</w:t>
      </w:r>
    </w:p>
    <w:p w14:paraId="025573B4" w14:textId="77777777" w:rsidR="00712AAC" w:rsidRPr="00E56FD3" w:rsidRDefault="00712AAC" w:rsidP="00DE03B8">
      <w:pPr>
        <w:pStyle w:val="NoSpacing"/>
        <w:rPr>
          <w:rFonts w:ascii="Arial" w:hAnsi="Arial" w:cs="Arial"/>
          <w:b/>
          <w:bCs/>
          <w:sz w:val="24"/>
          <w:szCs w:val="24"/>
        </w:rPr>
      </w:pPr>
    </w:p>
    <w:p w14:paraId="1B1C8434" w14:textId="7A85E20A" w:rsidR="00DE03B8" w:rsidRPr="00E56FD3" w:rsidRDefault="00DE03B8" w:rsidP="00DE03B8">
      <w:pPr>
        <w:pStyle w:val="NoSpacing"/>
        <w:rPr>
          <w:rFonts w:ascii="Arial" w:hAnsi="Arial" w:cs="Arial"/>
          <w:sz w:val="24"/>
          <w:szCs w:val="24"/>
          <w:lang w:val="en-GB"/>
        </w:rPr>
      </w:pPr>
      <w:r w:rsidRPr="00E56FD3">
        <w:rPr>
          <w:rFonts w:ascii="Arial" w:hAnsi="Arial" w:cs="Arial"/>
          <w:sz w:val="24"/>
          <w:szCs w:val="24"/>
          <w:lang w:val="en-GB"/>
        </w:rPr>
        <w:t>March, C., 2017. 1st ed. CRC Press, p.7.</w:t>
      </w:r>
    </w:p>
    <w:p w14:paraId="7D3DA106" w14:textId="40576C13" w:rsidR="006E2B96" w:rsidRPr="00E56FD3" w:rsidRDefault="006E2B96" w:rsidP="00DE03B8">
      <w:pPr>
        <w:pStyle w:val="NoSpacing"/>
        <w:rPr>
          <w:rFonts w:ascii="Arial" w:hAnsi="Arial" w:cs="Arial"/>
          <w:sz w:val="24"/>
          <w:szCs w:val="24"/>
          <w:lang w:val="en-GB"/>
        </w:rPr>
      </w:pPr>
    </w:p>
    <w:p w14:paraId="74D9E958" w14:textId="7F056952" w:rsidR="006E2B96" w:rsidRPr="00E56FD3" w:rsidRDefault="006E2B96" w:rsidP="006E2B96">
      <w:pPr>
        <w:rPr>
          <w:rFonts w:ascii="Arial" w:hAnsi="Arial" w:cs="Arial"/>
        </w:rPr>
      </w:pPr>
      <w:proofErr w:type="spellStart"/>
      <w:r w:rsidRPr="00E56FD3">
        <w:rPr>
          <w:rFonts w:ascii="Arial" w:hAnsi="Arial" w:cs="Arial"/>
          <w:color w:val="000000"/>
          <w:shd w:val="clear" w:color="auto" w:fill="FFFFFF"/>
        </w:rPr>
        <w:t>Mastin</w:t>
      </w:r>
      <w:proofErr w:type="spellEnd"/>
      <w:r w:rsidRPr="00E56FD3">
        <w:rPr>
          <w:rFonts w:ascii="Arial" w:hAnsi="Arial" w:cs="Arial"/>
          <w:color w:val="000000"/>
          <w:shd w:val="clear" w:color="auto" w:fill="FFFFFF"/>
        </w:rPr>
        <w:t>, J., Nelson, E. and Robey, R., 2017. </w:t>
      </w:r>
      <w:r w:rsidRPr="00E56FD3">
        <w:rPr>
          <w:rFonts w:ascii="Arial" w:hAnsi="Arial" w:cs="Arial"/>
          <w:i/>
          <w:iCs/>
          <w:color w:val="000000"/>
          <w:shd w:val="clear" w:color="auto" w:fill="FFFFFF"/>
        </w:rPr>
        <w:t>Smith, Currie &amp; Hancock's common sense construction law</w:t>
      </w:r>
      <w:r w:rsidRPr="00E56FD3">
        <w:rPr>
          <w:rFonts w:ascii="Arial" w:hAnsi="Arial" w:cs="Arial"/>
          <w:color w:val="000000"/>
          <w:shd w:val="clear" w:color="auto" w:fill="FFFFFF"/>
        </w:rPr>
        <w:t>. 1st ed. Wiley, p.50.</w:t>
      </w:r>
    </w:p>
    <w:p w14:paraId="0C8CD99F" w14:textId="12856C46" w:rsidR="00DE03B8" w:rsidRPr="00E56FD3" w:rsidRDefault="00DE03B8" w:rsidP="00DE03B8">
      <w:pPr>
        <w:rPr>
          <w:rFonts w:ascii="Arial" w:hAnsi="Arial" w:cs="Arial"/>
          <w:color w:val="000000"/>
          <w:shd w:val="clear" w:color="auto" w:fill="FFFFFF"/>
        </w:rPr>
      </w:pPr>
    </w:p>
    <w:p w14:paraId="10FB9F59" w14:textId="77777777" w:rsidR="00712AAC" w:rsidRPr="00E56FD3" w:rsidRDefault="00712AAC" w:rsidP="00712AAC">
      <w:pPr>
        <w:rPr>
          <w:rFonts w:ascii="Arial" w:hAnsi="Arial" w:cs="Arial"/>
        </w:rPr>
      </w:pPr>
      <w:r w:rsidRPr="00E56FD3">
        <w:rPr>
          <w:rFonts w:ascii="Arial" w:hAnsi="Arial" w:cs="Arial"/>
          <w:color w:val="000000"/>
          <w:shd w:val="clear" w:color="auto" w:fill="FFFFFF"/>
        </w:rPr>
        <w:t xml:space="preserve">Potts, K. and </w:t>
      </w:r>
      <w:proofErr w:type="spellStart"/>
      <w:r w:rsidRPr="00E56FD3">
        <w:rPr>
          <w:rFonts w:ascii="Arial" w:hAnsi="Arial" w:cs="Arial"/>
          <w:color w:val="000000"/>
          <w:shd w:val="clear" w:color="auto" w:fill="FFFFFF"/>
        </w:rPr>
        <w:t>Ankrah</w:t>
      </w:r>
      <w:proofErr w:type="spellEnd"/>
      <w:r w:rsidRPr="00E56FD3">
        <w:rPr>
          <w:rFonts w:ascii="Arial" w:hAnsi="Arial" w:cs="Arial"/>
          <w:color w:val="000000"/>
          <w:shd w:val="clear" w:color="auto" w:fill="FFFFFF"/>
        </w:rPr>
        <w:t>, N., 2014. </w:t>
      </w:r>
      <w:r w:rsidRPr="00E56FD3">
        <w:rPr>
          <w:rFonts w:ascii="Arial" w:hAnsi="Arial" w:cs="Arial"/>
          <w:i/>
          <w:iCs/>
          <w:color w:val="000000"/>
          <w:shd w:val="clear" w:color="auto" w:fill="FFFFFF"/>
        </w:rPr>
        <w:t>Construction Cost Management</w:t>
      </w:r>
      <w:r w:rsidRPr="00E56FD3">
        <w:rPr>
          <w:rFonts w:ascii="Arial" w:hAnsi="Arial" w:cs="Arial"/>
          <w:color w:val="000000"/>
          <w:shd w:val="clear" w:color="auto" w:fill="FFFFFF"/>
        </w:rPr>
        <w:t>. 1st ed. CRC Press, p.42.</w:t>
      </w:r>
    </w:p>
    <w:p w14:paraId="23978629" w14:textId="77777777" w:rsidR="00DE03B8" w:rsidRPr="00E56FD3" w:rsidRDefault="00DE03B8" w:rsidP="00DE03B8">
      <w:pPr>
        <w:rPr>
          <w:rFonts w:ascii="Arial" w:hAnsi="Arial" w:cs="Arial"/>
        </w:rPr>
      </w:pPr>
    </w:p>
    <w:p w14:paraId="4FC3B0E8" w14:textId="5FF1573E" w:rsidR="00DE03B8" w:rsidRPr="00E56FD3" w:rsidRDefault="00D9011E" w:rsidP="006B7C41">
      <w:pPr>
        <w:tabs>
          <w:tab w:val="left" w:pos="7675"/>
        </w:tabs>
        <w:rPr>
          <w:rFonts w:ascii="Arial" w:hAnsi="Arial" w:cs="Arial"/>
        </w:rPr>
      </w:pPr>
      <w:r w:rsidRPr="00E56FD3">
        <w:rPr>
          <w:rFonts w:ascii="Arial" w:hAnsi="Arial" w:cs="Arial"/>
        </w:rPr>
        <w:t>Rawlinson, S., 2006. </w:t>
      </w:r>
      <w:r w:rsidRPr="00E56FD3">
        <w:rPr>
          <w:rFonts w:ascii="Arial" w:hAnsi="Arial" w:cs="Arial"/>
          <w:i/>
          <w:iCs/>
        </w:rPr>
        <w:t>Procurement: Two-stage tendering</w:t>
      </w:r>
      <w:r w:rsidRPr="00E56FD3">
        <w:rPr>
          <w:rFonts w:ascii="Arial" w:hAnsi="Arial" w:cs="Arial"/>
        </w:rPr>
        <w:t>. [online] Building. Available at: &lt;https://www.building.co.uk/procurement-two-stage-tendering/3067103.article&gt; [Accessed 4 April 2021].</w:t>
      </w:r>
    </w:p>
    <w:p w14:paraId="67F423BF" w14:textId="63EC1399" w:rsidR="004E2E26" w:rsidRPr="00E56FD3" w:rsidRDefault="004E2E26" w:rsidP="006B7C41">
      <w:pPr>
        <w:tabs>
          <w:tab w:val="left" w:pos="7675"/>
        </w:tabs>
        <w:rPr>
          <w:rFonts w:ascii="Arial" w:hAnsi="Arial" w:cs="Arial"/>
        </w:rPr>
      </w:pPr>
    </w:p>
    <w:p w14:paraId="72B8B4B6" w14:textId="32F9AC0B" w:rsidR="004E2E26" w:rsidRPr="00E56FD3" w:rsidRDefault="004E2E26" w:rsidP="006B7C41">
      <w:pPr>
        <w:tabs>
          <w:tab w:val="left" w:pos="7675"/>
        </w:tabs>
        <w:rPr>
          <w:rFonts w:ascii="Arial" w:hAnsi="Arial" w:cs="Arial"/>
        </w:rPr>
      </w:pPr>
    </w:p>
    <w:p w14:paraId="2F49FAA3" w14:textId="4421147C" w:rsidR="004E2E26" w:rsidRPr="00E56FD3" w:rsidRDefault="004E2E26" w:rsidP="006B7C41">
      <w:pPr>
        <w:tabs>
          <w:tab w:val="left" w:pos="7675"/>
        </w:tabs>
        <w:rPr>
          <w:rFonts w:ascii="Arial" w:hAnsi="Arial" w:cs="Arial"/>
        </w:rPr>
      </w:pPr>
    </w:p>
    <w:p w14:paraId="441BA7A6" w14:textId="73FB5388" w:rsidR="004E2E26" w:rsidRPr="00E56FD3" w:rsidRDefault="004E2E26" w:rsidP="006B7C41">
      <w:pPr>
        <w:tabs>
          <w:tab w:val="left" w:pos="7675"/>
        </w:tabs>
        <w:rPr>
          <w:rFonts w:ascii="Arial" w:hAnsi="Arial" w:cs="Arial"/>
        </w:rPr>
      </w:pPr>
    </w:p>
    <w:p w14:paraId="0BC08C82" w14:textId="74DB13B1" w:rsidR="004E2E26" w:rsidRPr="00E56FD3" w:rsidRDefault="004E2E26" w:rsidP="006B7C41">
      <w:pPr>
        <w:tabs>
          <w:tab w:val="left" w:pos="7675"/>
        </w:tabs>
        <w:rPr>
          <w:rFonts w:ascii="Arial" w:hAnsi="Arial" w:cs="Arial"/>
        </w:rPr>
      </w:pPr>
    </w:p>
    <w:p w14:paraId="138F5D8C" w14:textId="7E047B3A" w:rsidR="004E2E26" w:rsidRPr="00E56FD3" w:rsidRDefault="004E2E26" w:rsidP="006B7C41">
      <w:pPr>
        <w:tabs>
          <w:tab w:val="left" w:pos="7675"/>
        </w:tabs>
        <w:rPr>
          <w:rFonts w:ascii="Arial" w:hAnsi="Arial" w:cs="Arial"/>
        </w:rPr>
      </w:pPr>
    </w:p>
    <w:p w14:paraId="0CF86931" w14:textId="30E83FDD" w:rsidR="004E2E26" w:rsidRPr="00E56FD3" w:rsidRDefault="004E2E26" w:rsidP="006B7C41">
      <w:pPr>
        <w:tabs>
          <w:tab w:val="left" w:pos="7675"/>
        </w:tabs>
        <w:rPr>
          <w:rFonts w:ascii="Arial" w:hAnsi="Arial" w:cs="Arial"/>
        </w:rPr>
      </w:pPr>
    </w:p>
    <w:p w14:paraId="58E6CA90" w14:textId="28F5E8E1" w:rsidR="004E2E26" w:rsidRPr="00E56FD3" w:rsidRDefault="004E2E26" w:rsidP="006B7C41">
      <w:pPr>
        <w:tabs>
          <w:tab w:val="left" w:pos="7675"/>
        </w:tabs>
        <w:rPr>
          <w:rFonts w:ascii="Arial" w:hAnsi="Arial" w:cs="Arial"/>
        </w:rPr>
      </w:pPr>
    </w:p>
    <w:p w14:paraId="7CF3CF29" w14:textId="305F466A" w:rsidR="004E2E26" w:rsidRPr="00E56FD3" w:rsidRDefault="004E2E26" w:rsidP="006B7C41">
      <w:pPr>
        <w:tabs>
          <w:tab w:val="left" w:pos="7675"/>
        </w:tabs>
        <w:rPr>
          <w:rFonts w:ascii="Arial" w:hAnsi="Arial" w:cs="Arial"/>
        </w:rPr>
      </w:pPr>
    </w:p>
    <w:p w14:paraId="521D2759" w14:textId="437B6F2D" w:rsidR="004E2E26" w:rsidRPr="00E56FD3" w:rsidRDefault="004E2E26" w:rsidP="006B7C41">
      <w:pPr>
        <w:tabs>
          <w:tab w:val="left" w:pos="7675"/>
        </w:tabs>
        <w:rPr>
          <w:rFonts w:ascii="Arial" w:hAnsi="Arial" w:cs="Arial"/>
        </w:rPr>
      </w:pPr>
    </w:p>
    <w:p w14:paraId="7164F620" w14:textId="49430F3A" w:rsidR="004E2E26" w:rsidRPr="00E56FD3" w:rsidRDefault="004E2E26" w:rsidP="006B7C41">
      <w:pPr>
        <w:tabs>
          <w:tab w:val="left" w:pos="7675"/>
        </w:tabs>
        <w:rPr>
          <w:rFonts w:ascii="Arial" w:hAnsi="Arial" w:cs="Arial"/>
        </w:rPr>
      </w:pPr>
    </w:p>
    <w:p w14:paraId="2CAC099A" w14:textId="5EF91124" w:rsidR="004E2E26" w:rsidRPr="00E56FD3" w:rsidRDefault="004E2E26" w:rsidP="006B7C41">
      <w:pPr>
        <w:tabs>
          <w:tab w:val="left" w:pos="7675"/>
        </w:tabs>
        <w:rPr>
          <w:rFonts w:ascii="Arial" w:hAnsi="Arial" w:cs="Arial"/>
        </w:rPr>
      </w:pPr>
    </w:p>
    <w:p w14:paraId="141374C3" w14:textId="497318C8" w:rsidR="004E2E26" w:rsidRPr="00E56FD3" w:rsidRDefault="004E2E26" w:rsidP="006B7C41">
      <w:pPr>
        <w:tabs>
          <w:tab w:val="left" w:pos="7675"/>
        </w:tabs>
        <w:rPr>
          <w:rFonts w:ascii="Arial" w:hAnsi="Arial" w:cs="Arial"/>
        </w:rPr>
      </w:pPr>
    </w:p>
    <w:p w14:paraId="5F8A967B" w14:textId="62BBE71D" w:rsidR="004E2E26" w:rsidRPr="00E56FD3" w:rsidRDefault="004E2E26" w:rsidP="006B7C41">
      <w:pPr>
        <w:tabs>
          <w:tab w:val="left" w:pos="7675"/>
        </w:tabs>
        <w:rPr>
          <w:rFonts w:ascii="Arial" w:hAnsi="Arial" w:cs="Arial"/>
        </w:rPr>
      </w:pPr>
    </w:p>
    <w:p w14:paraId="5D9E3C18" w14:textId="1A744887" w:rsidR="004E2E26" w:rsidRPr="00E56FD3" w:rsidRDefault="004E2E26" w:rsidP="006B7C41">
      <w:pPr>
        <w:tabs>
          <w:tab w:val="left" w:pos="7675"/>
        </w:tabs>
        <w:rPr>
          <w:rFonts w:ascii="Arial" w:hAnsi="Arial" w:cs="Arial"/>
        </w:rPr>
      </w:pPr>
    </w:p>
    <w:p w14:paraId="615B5BB8" w14:textId="77777777" w:rsidR="004E2E26" w:rsidRPr="00E56FD3" w:rsidRDefault="004E2E26" w:rsidP="006B7C41">
      <w:pPr>
        <w:tabs>
          <w:tab w:val="left" w:pos="7675"/>
        </w:tabs>
        <w:rPr>
          <w:rFonts w:ascii="Arial" w:hAnsi="Arial" w:cs="Arial"/>
        </w:rPr>
      </w:pPr>
    </w:p>
    <w:sectPr w:rsidR="004E2E26" w:rsidRPr="00E56FD3">
      <w:headerReference w:type="even" r:id="rId19"/>
      <w:headerReference w:type="default" r:id="rId20"/>
      <w:headerReference w:type="first" r:id="rId21"/>
      <w:type w:val="continuous"/>
      <w:pgSz w:w="12240" w:h="15840" w:code="1"/>
      <w:pgMar w:top="1440" w:right="1800" w:bottom="1440" w:left="1800" w:header="720" w:footer="965"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FFEC1C" w14:textId="77777777" w:rsidR="00FB01B4" w:rsidRDefault="00FB01B4">
      <w:r>
        <w:separator/>
      </w:r>
    </w:p>
  </w:endnote>
  <w:endnote w:type="continuationSeparator" w:id="0">
    <w:p w14:paraId="5286A008" w14:textId="77777777" w:rsidR="00FB01B4" w:rsidRDefault="00FB0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A9728" w14:textId="77777777" w:rsidR="00821601" w:rsidRDefault="00821601">
    <w:pP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ED5A2F6" w14:textId="77777777" w:rsidR="00821601" w:rsidRDefault="00821601">
    <w:pPr>
      <w:ind w:left="-108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AFEF68" w14:textId="77777777" w:rsidR="00821601" w:rsidRDefault="00821601">
    <w:pP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3</w:t>
    </w:r>
    <w:r>
      <w:rPr>
        <w:rStyle w:val="PageNumber"/>
      </w:rPr>
      <w:fldChar w:fldCharType="end"/>
    </w:r>
  </w:p>
  <w:p w14:paraId="1D80580D" w14:textId="77777777" w:rsidR="00821601" w:rsidRDefault="00821601">
    <w:pPr>
      <w:rPr>
        <w: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9470A" w14:textId="77777777" w:rsidR="00821601" w:rsidRDefault="00821601">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03CE63" w14:textId="77777777" w:rsidR="00FB01B4" w:rsidRDefault="00FB01B4">
      <w:r>
        <w:separator/>
      </w:r>
    </w:p>
  </w:footnote>
  <w:footnote w:type="continuationSeparator" w:id="0">
    <w:p w14:paraId="0EF495CF" w14:textId="77777777" w:rsidR="00FB01B4" w:rsidRDefault="00FB01B4">
      <w:r>
        <w:separator/>
      </w:r>
    </w:p>
  </w:footnote>
  <w:footnote w:type="continuationNotice" w:id="1">
    <w:p w14:paraId="73B8A420" w14:textId="77777777" w:rsidR="00FB01B4" w:rsidRDefault="00FB01B4">
      <w:pPr>
        <w:rPr>
          <w:i/>
          <w:sz w:val="18"/>
        </w:rPr>
      </w:pPr>
      <w:r>
        <w:rPr>
          <w:i/>
          <w:sz w:val="18"/>
        </w:rPr>
        <w:t>(footnote continued)</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F1DE79" w14:textId="01251150" w:rsidR="00821601" w:rsidRDefault="00821601">
    <w:r>
      <w:rPr>
        <w:noProof/>
      </w:rPr>
      <mc:AlternateContent>
        <mc:Choice Requires="wps">
          <w:drawing>
            <wp:anchor distT="0" distB="0" distL="114300" distR="114300" simplePos="0" relativeHeight="251656192" behindDoc="0" locked="1" layoutInCell="0" allowOverlap="1" wp14:anchorId="601AD9DE" wp14:editId="58F09718">
              <wp:simplePos x="0" y="0"/>
              <wp:positionH relativeFrom="page">
                <wp:posOffset>457200</wp:posOffset>
              </wp:positionH>
              <wp:positionV relativeFrom="page">
                <wp:posOffset>1207770</wp:posOffset>
              </wp:positionV>
              <wp:extent cx="6858000" cy="304800"/>
              <wp:effectExtent l="0" t="0" r="0" b="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858000" cy="304800"/>
                      </a:xfrm>
                      <a:prstGeom prst="rect">
                        <a:avLst/>
                      </a:prstGeom>
                      <a:solidFill>
                        <a:srgbClr val="E5E5E5"/>
                      </a:solidFill>
                      <a:ln>
                        <a:noFill/>
                      </a:ln>
                      <a:effectLst/>
                      <a:extLst>
                        <a:ext uri="{91240B29-F687-4F45-9708-019B960494DF}">
                          <a14:hiddenLine xmlns:a14="http://schemas.microsoft.com/office/drawing/2010/main" w="9525">
                            <a:solidFill>
                              <a:srgbClr val="E5E5E5"/>
                            </a:solidFill>
                            <a:miter lim="800000"/>
                            <a:headEnd/>
                            <a:tailEnd/>
                          </a14:hiddenLine>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28A396" id="Rectangle 2" o:spid="_x0000_s1026" style="position:absolute;margin-left:36pt;margin-top:95.1pt;width:540pt;height:24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" o:allowincell="f" fillcolor="#e5e5e5" stroked="f" strokecolor="#e5e5e5">
              <v:path arrowok="t"/>
              <w10:wrap anchorx="page" anchory="page"/>
              <w10:anchorlock/>
            </v:rect>
          </w:pict>
        </mc:Fallback>
      </mc:AlternateContent>
    </w:r>
    <w:r>
      <w:rPr>
        <w:noProof/>
      </w:rPr>
      <mc:AlternateContent>
        <mc:Choice Requires="wps">
          <w:drawing>
            <wp:anchor distT="0" distB="0" distL="114300" distR="114300" simplePos="0" relativeHeight="251662336" behindDoc="0" locked="1" layoutInCell="0" allowOverlap="1" wp14:anchorId="0C601D8A" wp14:editId="232B1132">
              <wp:simplePos x="0" y="0"/>
              <wp:positionH relativeFrom="page">
                <wp:posOffset>1844040</wp:posOffset>
              </wp:positionH>
              <wp:positionV relativeFrom="page">
                <wp:posOffset>381000</wp:posOffset>
              </wp:positionV>
              <wp:extent cx="106680" cy="990600"/>
              <wp:effectExtent l="0" t="0" r="0" b="0"/>
              <wp:wrapNone/>
              <wp:docPr id="3"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06680" cy="9906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76200">
                            <a:solidFill>
                              <a:srgbClr val="FFFFFF"/>
                            </a:solidFill>
                            <a:miter lim="800000"/>
                            <a:headEnd/>
                            <a:tailEnd/>
                          </a14:hiddenLine>
                        </a:ext>
                        <a:ext uri="{AF507438-7753-43E0-B8FC-AC1667EBCBE1}">
                          <a14:hiddenEffects xmlns:a14="http://schemas.microsoft.com/office/drawing/2010/main">
                            <a:effectLst/>
                          </a14:hiddenEffects>
                        </a:ext>
                      </a:extLst>
                    </wps:spPr>
                    <wps:txbx>
                      <w:txbxContent>
                        <w:p w14:paraId="5502E942" w14:textId="77777777" w:rsidR="00821601" w:rsidRDefault="00821601">
                          <w:pPr>
                            <w:spacing w:line="130" w:lineRule="exact"/>
                            <w:rPr>
                              <w:sz w:val="40"/>
                            </w:rPr>
                          </w:pPr>
                          <w:r>
                            <w:rPr>
                              <w:sz w:val="40"/>
                            </w:rPr>
                            <w:t>.</w:t>
                          </w:r>
                          <w:r>
                            <w:rPr>
                              <w:sz w:val="40"/>
                            </w:rPr>
                            <w:br/>
                            <w:t>.</w:t>
                          </w:r>
                          <w:r>
                            <w:rPr>
                              <w:sz w:val="40"/>
                            </w:rPr>
                            <w:br/>
                            <w:t>.</w:t>
                          </w:r>
                          <w:r>
                            <w:rPr>
                              <w:sz w:val="40"/>
                            </w:rPr>
                            <w:br/>
                            <w:t>.</w:t>
                          </w:r>
                          <w:r>
                            <w:rPr>
                              <w:sz w:val="40"/>
                            </w:rPr>
                            <w:br/>
                            <w:t>.</w:t>
                          </w:r>
                          <w:r>
                            <w:rPr>
                              <w:sz w:val="40"/>
                            </w:rPr>
                            <w:br/>
                            <w:t>.</w:t>
                          </w:r>
                          <w:r>
                            <w:rPr>
                              <w:sz w:val="40"/>
                            </w:rPr>
                            <w:br/>
                            <w:t>.</w:t>
                          </w:r>
                          <w:r>
                            <w:rPr>
                              <w:sz w:val="40"/>
                            </w:rPr>
                            <w:br/>
                            <w:t>.</w:t>
                          </w:r>
                          <w:r>
                            <w:rPr>
                              <w:sz w:val="40"/>
                            </w:rPr>
                            <w:br/>
                            <w:t>.</w:t>
                          </w:r>
                        </w:p>
                        <w:p w14:paraId="6BBB7446" w14:textId="77777777" w:rsidR="00821601" w:rsidRDefault="00821601"/>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C601D8A" id="Rectangle 1" o:spid="_x0000_s1027" style="position:absolute;margin-left:145.2pt;margin-top:30pt;width:8.4pt;height:78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" o:allowincell="f" filled="f" stroked="f" strokecolor="white" strokeweight="6pt">
              <v:path arrowok="t"/>
              <v:textbox inset="0,0,0,0">
                <w:txbxContent>
                  <w:p w14:paraId="5502E942" w14:textId="77777777" w:rsidR="00821601" w:rsidRDefault="00821601">
                    <w:pPr>
                      <w:spacing w:line="130" w:lineRule="exact"/>
                      <w:rPr>
                        <w:sz w:val="40"/>
                      </w:rPr>
                    </w:pPr>
                    <w:r>
                      <w:rPr>
                        <w:sz w:val="40"/>
                      </w:rPr>
                      <w:t>.</w:t>
                    </w:r>
                    <w:r>
                      <w:rPr>
                        <w:sz w:val="40"/>
                      </w:rPr>
                      <w:br/>
                      <w:t>.</w:t>
                    </w:r>
                    <w:r>
                      <w:rPr>
                        <w:sz w:val="40"/>
                      </w:rPr>
                      <w:br/>
                      <w:t>.</w:t>
                    </w:r>
                    <w:r>
                      <w:rPr>
                        <w:sz w:val="40"/>
                      </w:rPr>
                      <w:br/>
                      <w:t>.</w:t>
                    </w:r>
                    <w:r>
                      <w:rPr>
                        <w:sz w:val="40"/>
                      </w:rPr>
                      <w:br/>
                      <w:t>.</w:t>
                    </w:r>
                    <w:r>
                      <w:rPr>
                        <w:sz w:val="40"/>
                      </w:rPr>
                      <w:br/>
                      <w:t>.</w:t>
                    </w:r>
                    <w:r>
                      <w:rPr>
                        <w:sz w:val="40"/>
                      </w:rPr>
                      <w:br/>
                      <w:t>.</w:t>
                    </w:r>
                    <w:r>
                      <w:rPr>
                        <w:sz w:val="40"/>
                      </w:rPr>
                      <w:br/>
                      <w:t>.</w:t>
                    </w:r>
                    <w:r>
                      <w:rPr>
                        <w:sz w:val="40"/>
                      </w:rPr>
                      <w:br/>
                      <w:t>.</w:t>
                    </w:r>
                  </w:p>
                  <w:p w14:paraId="6BBB7446" w14:textId="77777777" w:rsidR="00821601" w:rsidRDefault="00821601"/>
                </w:txbxContent>
              </v:textbox>
              <w10:wrap anchorx="page" anchory="page"/>
              <w10:anchorlock/>
            </v:rect>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38B72" w14:textId="77777777" w:rsidR="00821601" w:rsidRDefault="00821601">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465F3" w14:textId="77777777" w:rsidR="00821601" w:rsidRDefault="00821601"/>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A8C99" w14:textId="77777777" w:rsidR="00821601" w:rsidRDefault="00821601"/>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43DAAE" w14:textId="77777777" w:rsidR="00821601" w:rsidRDefault="0082160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pStyle w:val="ListBullet"/>
      <w:lvlText w:val="*"/>
      <w:lvlJc w:val="left"/>
    </w:lvl>
  </w:abstractNum>
  <w:abstractNum w:abstractNumId="1" w15:restartNumberingAfterBreak="0">
    <w:nsid w:val="114C3942"/>
    <w:multiLevelType w:val="singleLevel"/>
    <w:tmpl w:val="C8727A20"/>
    <w:lvl w:ilvl="0">
      <w:start w:val="1"/>
      <w:numFmt w:val="decimal"/>
      <w:lvlText w:val="%1)"/>
      <w:legacy w:legacy="1" w:legacySpace="0" w:legacyIndent="360"/>
      <w:lvlJc w:val="left"/>
      <w:pPr>
        <w:ind w:left="720" w:hanging="360"/>
      </w:pPr>
    </w:lvl>
  </w:abstractNum>
  <w:abstractNum w:abstractNumId="2" w15:restartNumberingAfterBreak="0">
    <w:nsid w:val="20092CAF"/>
    <w:multiLevelType w:val="hybridMultilevel"/>
    <w:tmpl w:val="E7205E76"/>
    <w:lvl w:ilvl="0" w:tplc="E83CEC32">
      <w:start w:val="1"/>
      <w:numFmt w:val="decimal"/>
      <w:pStyle w:val="NumberedList"/>
      <w:lvlText w:val="%1."/>
      <w:lvlJc w:val="left"/>
      <w:pPr>
        <w:tabs>
          <w:tab w:val="num" w:pos="720"/>
        </w:tabs>
        <w:ind w:left="720" w:hanging="360"/>
      </w:pPr>
      <w:rPr>
        <w:rFonts w:ascii="Verdana" w:hAnsi="Verdana" w:hint="default"/>
        <w:sz w:val="16"/>
        <w:szCs w:val="16"/>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3A4F2212"/>
    <w:multiLevelType w:val="hybridMultilevel"/>
    <w:tmpl w:val="8E0005C4"/>
    <w:lvl w:ilvl="0" w:tplc="332C8C2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EC629B3"/>
    <w:multiLevelType w:val="singleLevel"/>
    <w:tmpl w:val="C8727A20"/>
    <w:lvl w:ilvl="0">
      <w:start w:val="1"/>
      <w:numFmt w:val="decimal"/>
      <w:lvlText w:val="%1)"/>
      <w:legacy w:legacy="1" w:legacySpace="0" w:legacyIndent="360"/>
      <w:lvlJc w:val="left"/>
      <w:pPr>
        <w:ind w:left="720" w:hanging="360"/>
      </w:pPr>
    </w:lvl>
  </w:abstractNum>
  <w:abstractNum w:abstractNumId="5" w15:restartNumberingAfterBreak="0">
    <w:nsid w:val="6DC85453"/>
    <w:multiLevelType w:val="hybridMultilevel"/>
    <w:tmpl w:val="6978B6F2"/>
    <w:lvl w:ilvl="0" w:tplc="A24A9DE4">
      <w:start w:val="1"/>
      <w:numFmt w:val="bullet"/>
      <w:lvlText w:val=""/>
      <w:lvlJc w:val="left"/>
      <w:pPr>
        <w:tabs>
          <w:tab w:val="num" w:pos="720"/>
        </w:tabs>
        <w:ind w:left="720" w:hanging="360"/>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0"/>
    <w:lvlOverride w:ilvl="0">
      <w:lvl w:ilvl="0">
        <w:start w:val="1"/>
        <w:numFmt w:val="bullet"/>
        <w:pStyle w:val="ListBullet"/>
        <w:lvlText w:val=""/>
        <w:legacy w:legacy="1" w:legacySpace="0" w:legacyIndent="360"/>
        <w:lvlJc w:val="left"/>
        <w:pPr>
          <w:ind w:left="720" w:hanging="360"/>
        </w:pPr>
        <w:rPr>
          <w:rFonts w:ascii="Wingdings" w:hAnsi="Wingdings" w:hint="default"/>
          <w:sz w:val="12"/>
        </w:rPr>
      </w:lvl>
    </w:lvlOverride>
  </w:num>
  <w:num w:numId="3">
    <w:abstractNumId w:val="4"/>
  </w:num>
  <w:num w:numId="4">
    <w:abstractNumId w:val="5"/>
  </w:num>
  <w:num w:numId="5">
    <w:abstractNumId w:val="2"/>
  </w:num>
  <w:num w:numId="6">
    <w:abstractNumId w:val="2"/>
    <w:lvlOverride w:ilvl="0">
      <w:startOverride w:val="1"/>
    </w:lvlOverride>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360"/>
  <w:evenAndOddHeaders/>
  <w:drawingGridHorizontalSpacing w:val="187"/>
  <w:drawingGridVerticalSpacing w:val="187"/>
  <w:doNotUseMarginsForDrawingGridOrigin/>
  <w:drawingGridHorizontalOrigin w:val="1699"/>
  <w:drawingGridVerticalOrigin w:val="1987"/>
  <w:doNotShadeFormData/>
  <w:noPunctuationKerning/>
  <w:characterSpacingControl w:val="doNotCompress"/>
  <w:hdrShapeDefaults>
    <o:shapedefaults v:ext="edit" spidmax="2049"/>
  </w:hdrShapeDefaults>
  <w:footnotePr>
    <w:footnote w:id="-1"/>
    <w:footnote w:id="0"/>
    <w:footnote w:id="1"/>
  </w:footnotePr>
  <w:endnotePr>
    <w:endnote w:id="-1"/>
    <w:endnote w:id="0"/>
  </w:endnotePr>
  <w:compat>
    <w:suppressTopSpacing/>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6E2"/>
    <w:rsid w:val="000132F3"/>
    <w:rsid w:val="000416E2"/>
    <w:rsid w:val="00041F46"/>
    <w:rsid w:val="0006168C"/>
    <w:rsid w:val="00076C79"/>
    <w:rsid w:val="000A2144"/>
    <w:rsid w:val="000B6574"/>
    <w:rsid w:val="00104D41"/>
    <w:rsid w:val="00120B0A"/>
    <w:rsid w:val="001623E3"/>
    <w:rsid w:val="001675E6"/>
    <w:rsid w:val="00196E8A"/>
    <w:rsid w:val="001B40B3"/>
    <w:rsid w:val="001B540A"/>
    <w:rsid w:val="00213217"/>
    <w:rsid w:val="00263CF9"/>
    <w:rsid w:val="002653E8"/>
    <w:rsid w:val="00282E03"/>
    <w:rsid w:val="002B5C6E"/>
    <w:rsid w:val="002D510D"/>
    <w:rsid w:val="002E1DA3"/>
    <w:rsid w:val="003245E8"/>
    <w:rsid w:val="00354124"/>
    <w:rsid w:val="00361C78"/>
    <w:rsid w:val="003B2FA4"/>
    <w:rsid w:val="003B39D1"/>
    <w:rsid w:val="003E4BDA"/>
    <w:rsid w:val="00417C81"/>
    <w:rsid w:val="00446723"/>
    <w:rsid w:val="00466307"/>
    <w:rsid w:val="00490368"/>
    <w:rsid w:val="004A1971"/>
    <w:rsid w:val="004C2D33"/>
    <w:rsid w:val="004C37D4"/>
    <w:rsid w:val="004C50B3"/>
    <w:rsid w:val="004D6BEC"/>
    <w:rsid w:val="004D74C6"/>
    <w:rsid w:val="004D7FFB"/>
    <w:rsid w:val="004E2888"/>
    <w:rsid w:val="004E2E26"/>
    <w:rsid w:val="00526D0C"/>
    <w:rsid w:val="00547D70"/>
    <w:rsid w:val="00580239"/>
    <w:rsid w:val="005946A6"/>
    <w:rsid w:val="005A1237"/>
    <w:rsid w:val="005B2288"/>
    <w:rsid w:val="005E66EC"/>
    <w:rsid w:val="0060669C"/>
    <w:rsid w:val="006105F8"/>
    <w:rsid w:val="0062571C"/>
    <w:rsid w:val="00693F9C"/>
    <w:rsid w:val="00697ACE"/>
    <w:rsid w:val="006A64FB"/>
    <w:rsid w:val="006A6DEC"/>
    <w:rsid w:val="006B2B9B"/>
    <w:rsid w:val="006B44EA"/>
    <w:rsid w:val="006B7C41"/>
    <w:rsid w:val="006E2B96"/>
    <w:rsid w:val="00712AAC"/>
    <w:rsid w:val="007253E3"/>
    <w:rsid w:val="00797407"/>
    <w:rsid w:val="007A1937"/>
    <w:rsid w:val="007B12D6"/>
    <w:rsid w:val="007D6B19"/>
    <w:rsid w:val="007D7686"/>
    <w:rsid w:val="008006A2"/>
    <w:rsid w:val="008127AC"/>
    <w:rsid w:val="0082015C"/>
    <w:rsid w:val="00821601"/>
    <w:rsid w:val="00821795"/>
    <w:rsid w:val="00854182"/>
    <w:rsid w:val="00871976"/>
    <w:rsid w:val="00874079"/>
    <w:rsid w:val="008F13DE"/>
    <w:rsid w:val="009213D9"/>
    <w:rsid w:val="00922D18"/>
    <w:rsid w:val="009354B0"/>
    <w:rsid w:val="009406A4"/>
    <w:rsid w:val="00944BB8"/>
    <w:rsid w:val="00953E6C"/>
    <w:rsid w:val="00966257"/>
    <w:rsid w:val="009F4B49"/>
    <w:rsid w:val="00A46655"/>
    <w:rsid w:val="00A56DFE"/>
    <w:rsid w:val="00A6186B"/>
    <w:rsid w:val="00A75847"/>
    <w:rsid w:val="00AB7B78"/>
    <w:rsid w:val="00AC4659"/>
    <w:rsid w:val="00AD13DC"/>
    <w:rsid w:val="00AE3048"/>
    <w:rsid w:val="00B67463"/>
    <w:rsid w:val="00B72078"/>
    <w:rsid w:val="00C60C9D"/>
    <w:rsid w:val="00CE5370"/>
    <w:rsid w:val="00D2154A"/>
    <w:rsid w:val="00D2451E"/>
    <w:rsid w:val="00D269C3"/>
    <w:rsid w:val="00D5363A"/>
    <w:rsid w:val="00D616B0"/>
    <w:rsid w:val="00D62104"/>
    <w:rsid w:val="00D9011E"/>
    <w:rsid w:val="00D920BC"/>
    <w:rsid w:val="00DA339E"/>
    <w:rsid w:val="00DB34A5"/>
    <w:rsid w:val="00DD08CB"/>
    <w:rsid w:val="00DE03B8"/>
    <w:rsid w:val="00E16F33"/>
    <w:rsid w:val="00E17E99"/>
    <w:rsid w:val="00E41A01"/>
    <w:rsid w:val="00E46880"/>
    <w:rsid w:val="00E56FD3"/>
    <w:rsid w:val="00E72E74"/>
    <w:rsid w:val="00EC5AAC"/>
    <w:rsid w:val="00ED2027"/>
    <w:rsid w:val="00ED6BAC"/>
    <w:rsid w:val="00F164B4"/>
    <w:rsid w:val="00F21783"/>
    <w:rsid w:val="00F36644"/>
    <w:rsid w:val="00F55DCC"/>
    <w:rsid w:val="00F7073C"/>
    <w:rsid w:val="00FA1AC5"/>
    <w:rsid w:val="00FB01B4"/>
    <w:rsid w:val="00FE0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A5C8158"/>
  <w15:chartTrackingRefBased/>
  <w15:docId w15:val="{8FA113C4-C504-B04D-A1C5-168FEE3F9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uiPriority="39"/>
    <w:lsdException w:name="toc 2" w:uiPriority="39"/>
    <w:lsdException w:name="toc 3" w:uiPriority="39"/>
    <w:lsdException w:name="caption" w:qFormat="1"/>
    <w:lsdException w:name="Title" w:uiPriority="10"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E2B96"/>
    <w:rPr>
      <w:sz w:val="24"/>
      <w:szCs w:val="24"/>
    </w:rPr>
  </w:style>
  <w:style w:type="paragraph" w:styleId="Heading1">
    <w:name w:val="heading 1"/>
    <w:basedOn w:val="Normal"/>
    <w:next w:val="BodyText"/>
    <w:qFormat/>
    <w:rsid w:val="00AD13DC"/>
    <w:pPr>
      <w:keepNext/>
      <w:keepLines/>
      <w:pBdr>
        <w:top w:val="single" w:sz="6" w:space="6" w:color="808080"/>
        <w:bottom w:val="single" w:sz="6" w:space="6" w:color="808080"/>
      </w:pBdr>
      <w:spacing w:after="240" w:line="240" w:lineRule="atLeast"/>
      <w:jc w:val="center"/>
      <w:outlineLvl w:val="0"/>
    </w:pPr>
    <w:rPr>
      <w:b/>
      <w:caps/>
      <w:spacing w:val="20"/>
      <w:kern w:val="16"/>
      <w:sz w:val="18"/>
    </w:rPr>
  </w:style>
  <w:style w:type="paragraph" w:styleId="Heading2">
    <w:name w:val="heading 2"/>
    <w:basedOn w:val="Normal"/>
    <w:next w:val="BodyText"/>
    <w:qFormat/>
    <w:rsid w:val="00AD13DC"/>
    <w:pPr>
      <w:keepNext/>
      <w:keepLines/>
      <w:spacing w:after="180" w:line="240" w:lineRule="atLeast"/>
      <w:jc w:val="center"/>
      <w:outlineLvl w:val="1"/>
    </w:pPr>
    <w:rPr>
      <w:b/>
      <w:caps/>
      <w:spacing w:val="10"/>
      <w:kern w:val="20"/>
      <w:sz w:val="18"/>
    </w:rPr>
  </w:style>
  <w:style w:type="paragraph" w:styleId="Heading3">
    <w:name w:val="heading 3"/>
    <w:basedOn w:val="Normal"/>
    <w:next w:val="BodyText"/>
    <w:qFormat/>
    <w:rsid w:val="00AD13DC"/>
    <w:pPr>
      <w:keepNext/>
      <w:keepLines/>
      <w:spacing w:before="240" w:after="180" w:line="240" w:lineRule="atLeast"/>
      <w:outlineLvl w:val="2"/>
    </w:pPr>
    <w:rPr>
      <w:caps/>
      <w:kern w:val="20"/>
      <w:sz w:val="20"/>
    </w:rPr>
  </w:style>
  <w:style w:type="paragraph" w:styleId="Heading4">
    <w:name w:val="heading 4"/>
    <w:basedOn w:val="Normal"/>
    <w:next w:val="BodyText"/>
    <w:qFormat/>
    <w:rsid w:val="00AD13DC"/>
    <w:pPr>
      <w:keepNext/>
      <w:keepLines/>
      <w:spacing w:before="240" w:after="240" w:line="240" w:lineRule="atLeast"/>
      <w:ind w:left="360"/>
      <w:outlineLvl w:val="3"/>
    </w:pPr>
    <w:rPr>
      <w:i/>
      <w:spacing w:val="5"/>
      <w:kern w:val="20"/>
    </w:rPr>
  </w:style>
  <w:style w:type="paragraph" w:styleId="Heading5">
    <w:name w:val="heading 5"/>
    <w:basedOn w:val="Normal"/>
    <w:next w:val="BodyText"/>
    <w:qFormat/>
    <w:rsid w:val="00AD13DC"/>
    <w:pPr>
      <w:keepNext/>
      <w:keepLines/>
      <w:spacing w:line="240" w:lineRule="atLeast"/>
      <w:outlineLvl w:val="4"/>
    </w:pPr>
    <w:rPr>
      <w:b/>
      <w:kern w:val="20"/>
    </w:rPr>
  </w:style>
  <w:style w:type="paragraph" w:styleId="Heading6">
    <w:name w:val="heading 6"/>
    <w:basedOn w:val="Normal"/>
    <w:next w:val="BodyText"/>
    <w:qFormat/>
    <w:rsid w:val="00AD13DC"/>
    <w:pPr>
      <w:keepNext/>
      <w:keepLines/>
      <w:spacing w:line="240" w:lineRule="atLeast"/>
      <w:outlineLvl w:val="5"/>
    </w:pPr>
    <w:rPr>
      <w:i/>
      <w:spacing w:val="5"/>
      <w:kern w:val="20"/>
    </w:rPr>
  </w:style>
  <w:style w:type="paragraph" w:styleId="Heading7">
    <w:name w:val="heading 7"/>
    <w:basedOn w:val="Normal"/>
    <w:next w:val="BodyText"/>
    <w:qFormat/>
    <w:rsid w:val="00AD13DC"/>
    <w:pPr>
      <w:keepNext/>
      <w:keepLines/>
      <w:spacing w:line="240" w:lineRule="atLeast"/>
      <w:outlineLvl w:val="6"/>
    </w:pPr>
    <w:rPr>
      <w:caps/>
      <w:kern w:val="20"/>
      <w:sz w:val="18"/>
    </w:rPr>
  </w:style>
  <w:style w:type="paragraph" w:styleId="Heading8">
    <w:name w:val="heading 8"/>
    <w:basedOn w:val="Normal"/>
    <w:next w:val="BodyText"/>
    <w:qFormat/>
    <w:rsid w:val="00AD13DC"/>
    <w:pPr>
      <w:keepNext/>
      <w:keepLines/>
      <w:spacing w:line="240" w:lineRule="atLeast"/>
      <w:ind w:firstLine="360"/>
      <w:outlineLvl w:val="7"/>
    </w:pPr>
    <w:rPr>
      <w:i/>
      <w:spacing w:val="5"/>
      <w:kern w:val="20"/>
    </w:rPr>
  </w:style>
  <w:style w:type="paragraph" w:styleId="Heading9">
    <w:name w:val="heading 9"/>
    <w:basedOn w:val="Normal"/>
    <w:next w:val="BodyText"/>
    <w:qFormat/>
    <w:rsid w:val="00AD13DC"/>
    <w:pPr>
      <w:keepNext/>
      <w:keepLines/>
      <w:spacing w:line="240" w:lineRule="atLeast"/>
      <w:outlineLvl w:val="8"/>
    </w:pPr>
    <w:rPr>
      <w:spacing w:val="-5"/>
      <w:kern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pPr>
      <w:spacing w:after="240" w:line="240" w:lineRule="atLeast"/>
      <w:ind w:firstLine="360"/>
      <w:jc w:val="both"/>
    </w:pPr>
  </w:style>
  <w:style w:type="character" w:customStyle="1" w:styleId="BodyTextChar">
    <w:name w:val="Body Text Char"/>
    <w:link w:val="BodyText"/>
    <w:rsid w:val="00D2451E"/>
    <w:rPr>
      <w:rFonts w:ascii="Garamond" w:hAnsi="Garamond"/>
      <w:sz w:val="22"/>
      <w:lang w:val="en-US" w:eastAsia="en-US" w:bidi="ar-SA"/>
    </w:rPr>
  </w:style>
  <w:style w:type="paragraph" w:customStyle="1" w:styleId="BlockQuotation">
    <w:name w:val="Block Quotation"/>
    <w:basedOn w:val="BodyText"/>
    <w:link w:val="BlockQuotationChar"/>
    <w:pPr>
      <w:keepLines/>
      <w:pBdr>
        <w:top w:val="single" w:sz="6" w:space="14" w:color="808080"/>
        <w:left w:val="single" w:sz="6" w:space="14" w:color="808080"/>
        <w:bottom w:val="single" w:sz="6" w:space="14" w:color="808080"/>
        <w:right w:val="single" w:sz="6" w:space="14" w:color="808080"/>
      </w:pBdr>
      <w:ind w:left="720" w:right="720" w:firstLine="0"/>
    </w:pPr>
    <w:rPr>
      <w:i/>
    </w:rPr>
  </w:style>
  <w:style w:type="character" w:customStyle="1" w:styleId="BlockQuotationChar">
    <w:name w:val="Block Quotation Char"/>
    <w:link w:val="BlockQuotation"/>
    <w:rsid w:val="00D2451E"/>
    <w:rPr>
      <w:rFonts w:ascii="Garamond" w:hAnsi="Garamond"/>
      <w:i/>
      <w:sz w:val="22"/>
      <w:lang w:val="en-US" w:eastAsia="en-US" w:bidi="ar-SA"/>
    </w:rPr>
  </w:style>
  <w:style w:type="paragraph" w:styleId="Caption">
    <w:name w:val="caption"/>
    <w:basedOn w:val="Normal"/>
    <w:next w:val="BodyText"/>
    <w:qFormat/>
    <w:rsid w:val="00697ACE"/>
    <w:pPr>
      <w:spacing w:after="240"/>
      <w:contextualSpacing/>
      <w:jc w:val="center"/>
    </w:pPr>
    <w:rPr>
      <w:i/>
    </w:rPr>
  </w:style>
  <w:style w:type="character" w:styleId="EndnoteReference">
    <w:name w:val="endnote reference"/>
    <w:semiHidden/>
    <w:rPr>
      <w:vertAlign w:val="superscript"/>
    </w:rPr>
  </w:style>
  <w:style w:type="paragraph" w:styleId="EndnoteText">
    <w:name w:val="endnote text"/>
    <w:basedOn w:val="Normal"/>
    <w:semiHidden/>
    <w:rsid w:val="00AD13DC"/>
  </w:style>
  <w:style w:type="character" w:styleId="FootnoteReference">
    <w:name w:val="footnote reference"/>
    <w:semiHidden/>
    <w:rPr>
      <w:vertAlign w:val="superscript"/>
    </w:rPr>
  </w:style>
  <w:style w:type="paragraph" w:styleId="FootnoteText">
    <w:name w:val="footnote text"/>
    <w:basedOn w:val="Normal"/>
    <w:semiHidden/>
    <w:rsid w:val="00AD13DC"/>
  </w:style>
  <w:style w:type="paragraph" w:styleId="Index1">
    <w:name w:val="index 1"/>
    <w:basedOn w:val="Normal"/>
    <w:semiHidden/>
    <w:rsid w:val="00AD13DC"/>
    <w:rPr>
      <w:sz w:val="21"/>
    </w:rPr>
  </w:style>
  <w:style w:type="paragraph" w:styleId="Index2">
    <w:name w:val="index 2"/>
    <w:basedOn w:val="Normal"/>
    <w:semiHidden/>
    <w:rsid w:val="00AD13DC"/>
    <w:pPr>
      <w:ind w:hanging="240"/>
    </w:pPr>
    <w:rPr>
      <w:sz w:val="21"/>
    </w:rPr>
  </w:style>
  <w:style w:type="paragraph" w:styleId="Index3">
    <w:name w:val="index 3"/>
    <w:basedOn w:val="Normal"/>
    <w:semiHidden/>
    <w:rsid w:val="00AD13DC"/>
    <w:pPr>
      <w:ind w:left="480" w:hanging="240"/>
    </w:pPr>
    <w:rPr>
      <w:sz w:val="21"/>
    </w:rPr>
  </w:style>
  <w:style w:type="paragraph" w:styleId="Index4">
    <w:name w:val="index 4"/>
    <w:basedOn w:val="Normal"/>
    <w:semiHidden/>
    <w:rsid w:val="00AD13DC"/>
    <w:pPr>
      <w:ind w:left="600" w:hanging="240"/>
    </w:pPr>
    <w:rPr>
      <w:sz w:val="21"/>
    </w:rPr>
  </w:style>
  <w:style w:type="paragraph" w:styleId="Index5">
    <w:name w:val="index 5"/>
    <w:basedOn w:val="Normal"/>
    <w:semiHidden/>
    <w:rsid w:val="00AD13DC"/>
    <w:pPr>
      <w:ind w:left="840"/>
    </w:pPr>
    <w:rPr>
      <w:sz w:val="21"/>
    </w:rPr>
  </w:style>
  <w:style w:type="paragraph" w:styleId="IndexHeading">
    <w:name w:val="index heading"/>
    <w:basedOn w:val="Normal"/>
    <w:next w:val="Index1"/>
    <w:semiHidden/>
    <w:rsid w:val="00AD13DC"/>
    <w:pPr>
      <w:spacing w:line="480" w:lineRule="atLeast"/>
    </w:pPr>
    <w:rPr>
      <w:spacing w:val="-5"/>
      <w:sz w:val="28"/>
    </w:rPr>
  </w:style>
  <w:style w:type="character" w:customStyle="1" w:styleId="Lead-inEmphasis">
    <w:name w:val="Lead-in Emphasis"/>
    <w:rPr>
      <w:caps/>
      <w:sz w:val="18"/>
    </w:rPr>
  </w:style>
  <w:style w:type="paragraph" w:styleId="ListBullet">
    <w:name w:val="List Bullet"/>
    <w:basedOn w:val="Normal"/>
    <w:rsid w:val="00AD13DC"/>
    <w:pPr>
      <w:numPr>
        <w:numId w:val="2"/>
      </w:numPr>
      <w:spacing w:after="240" w:line="240" w:lineRule="atLeast"/>
      <w:ind w:right="720"/>
      <w:jc w:val="both"/>
    </w:pPr>
  </w:style>
  <w:style w:type="paragraph" w:styleId="MacroText">
    <w:name w:val="macro"/>
    <w:basedOn w:val="BodyText"/>
    <w:semiHidden/>
    <w:pPr>
      <w:spacing w:line="240" w:lineRule="auto"/>
      <w:jc w:val="left"/>
    </w:pPr>
    <w:rPr>
      <w:rFonts w:ascii="Courier New" w:hAnsi="Courier New"/>
    </w:rPr>
  </w:style>
  <w:style w:type="character" w:styleId="PageNumber">
    <w:name w:val="page number"/>
    <w:rPr>
      <w:sz w:val="24"/>
    </w:rPr>
  </w:style>
  <w:style w:type="paragraph" w:customStyle="1" w:styleId="SubtitleCover">
    <w:name w:val="Subtitle Cover"/>
    <w:basedOn w:val="TitleCover"/>
    <w:next w:val="BodyText"/>
    <w:pPr>
      <w:pBdr>
        <w:top w:val="single" w:sz="6" w:space="12" w:color="808080"/>
      </w:pBdr>
      <w:spacing w:after="0" w:line="440" w:lineRule="atLeast"/>
    </w:pPr>
    <w:rPr>
      <w:spacing w:val="30"/>
      <w:sz w:val="36"/>
    </w:rPr>
  </w:style>
  <w:style w:type="paragraph" w:customStyle="1" w:styleId="TitleCover">
    <w:name w:val="Title Cover"/>
    <w:basedOn w:val="Normal"/>
    <w:next w:val="SubtitleCover"/>
    <w:rsid w:val="00AD13DC"/>
    <w:pPr>
      <w:keepNext/>
      <w:keepLines/>
      <w:spacing w:after="240" w:line="720" w:lineRule="atLeast"/>
      <w:jc w:val="center"/>
    </w:pPr>
    <w:rPr>
      <w:caps/>
      <w:spacing w:val="65"/>
      <w:kern w:val="20"/>
      <w:sz w:val="64"/>
    </w:rPr>
  </w:style>
  <w:style w:type="paragraph" w:styleId="TableofFigures">
    <w:name w:val="table of figures"/>
    <w:basedOn w:val="Normal"/>
    <w:semiHidden/>
    <w:rsid w:val="00AD13DC"/>
  </w:style>
  <w:style w:type="paragraph" w:styleId="TOC1">
    <w:name w:val="toc 1"/>
    <w:basedOn w:val="Normal"/>
    <w:uiPriority w:val="39"/>
    <w:rsid w:val="00AD13DC"/>
    <w:pPr>
      <w:spacing w:before="120"/>
    </w:pPr>
    <w:rPr>
      <w:rFonts w:asciiTheme="minorHAnsi" w:hAnsiTheme="minorHAnsi" w:cstheme="minorHAnsi"/>
      <w:b/>
      <w:bCs/>
      <w:i/>
      <w:iCs/>
    </w:rPr>
  </w:style>
  <w:style w:type="paragraph" w:styleId="TOC2">
    <w:name w:val="toc 2"/>
    <w:basedOn w:val="Normal"/>
    <w:uiPriority w:val="39"/>
    <w:rsid w:val="00AD13DC"/>
    <w:pPr>
      <w:spacing w:before="120"/>
      <w:ind w:left="220"/>
    </w:pPr>
    <w:rPr>
      <w:rFonts w:asciiTheme="minorHAnsi" w:hAnsiTheme="minorHAnsi" w:cstheme="minorHAnsi"/>
      <w:b/>
      <w:bCs/>
      <w:szCs w:val="22"/>
    </w:rPr>
  </w:style>
  <w:style w:type="paragraph" w:styleId="TOC3">
    <w:name w:val="toc 3"/>
    <w:basedOn w:val="Normal"/>
    <w:uiPriority w:val="39"/>
    <w:rsid w:val="00AD13DC"/>
    <w:pPr>
      <w:ind w:left="440"/>
    </w:pPr>
    <w:rPr>
      <w:rFonts w:asciiTheme="minorHAnsi" w:hAnsiTheme="minorHAnsi" w:cstheme="minorHAnsi"/>
      <w:sz w:val="20"/>
    </w:rPr>
  </w:style>
  <w:style w:type="paragraph" w:styleId="TOC4">
    <w:name w:val="toc 4"/>
    <w:basedOn w:val="Normal"/>
    <w:semiHidden/>
    <w:rsid w:val="00AD13DC"/>
    <w:pPr>
      <w:ind w:left="660"/>
    </w:pPr>
    <w:rPr>
      <w:rFonts w:asciiTheme="minorHAnsi" w:hAnsiTheme="minorHAnsi" w:cstheme="minorHAnsi"/>
      <w:sz w:val="20"/>
    </w:rPr>
  </w:style>
  <w:style w:type="paragraph" w:styleId="TOC5">
    <w:name w:val="toc 5"/>
    <w:basedOn w:val="Normal"/>
    <w:semiHidden/>
    <w:rsid w:val="00AD13DC"/>
    <w:pPr>
      <w:ind w:left="880"/>
    </w:pPr>
    <w:rPr>
      <w:rFonts w:asciiTheme="minorHAnsi" w:hAnsiTheme="minorHAnsi" w:cstheme="minorHAnsi"/>
      <w:sz w:val="20"/>
    </w:rPr>
  </w:style>
  <w:style w:type="paragraph" w:styleId="Subtitle">
    <w:name w:val="Subtitle"/>
    <w:basedOn w:val="Title"/>
    <w:next w:val="BodyText"/>
    <w:qFormat/>
    <w:pPr>
      <w:spacing w:after="420"/>
    </w:pPr>
    <w:rPr>
      <w:spacing w:val="20"/>
      <w:sz w:val="22"/>
    </w:rPr>
  </w:style>
  <w:style w:type="paragraph" w:styleId="Title">
    <w:name w:val="Title"/>
    <w:basedOn w:val="Normal"/>
    <w:next w:val="Subtitle"/>
    <w:link w:val="TitleChar"/>
    <w:uiPriority w:val="10"/>
    <w:qFormat/>
    <w:rsid w:val="00AD13DC"/>
    <w:pPr>
      <w:keepNext/>
      <w:keepLines/>
      <w:spacing w:before="140"/>
      <w:jc w:val="center"/>
    </w:pPr>
    <w:rPr>
      <w:caps/>
      <w:spacing w:val="60"/>
      <w:kern w:val="20"/>
      <w:sz w:val="44"/>
    </w:rPr>
  </w:style>
  <w:style w:type="paragraph" w:customStyle="1" w:styleId="Columnheadings">
    <w:name w:val="Column headings"/>
    <w:basedOn w:val="Normal"/>
    <w:rsid w:val="004D6BEC"/>
    <w:pPr>
      <w:keepNext/>
      <w:spacing w:before="80"/>
      <w:jc w:val="center"/>
    </w:pPr>
    <w:rPr>
      <w:caps/>
      <w:sz w:val="14"/>
    </w:rPr>
  </w:style>
  <w:style w:type="character" w:styleId="CommentReference">
    <w:name w:val="annotation reference"/>
    <w:semiHidden/>
    <w:rPr>
      <w:sz w:val="16"/>
    </w:rPr>
  </w:style>
  <w:style w:type="paragraph" w:styleId="CommentText">
    <w:name w:val="annotation text"/>
    <w:basedOn w:val="Normal"/>
    <w:link w:val="CommentTextChar"/>
    <w:semiHidden/>
    <w:rsid w:val="00AD13DC"/>
  </w:style>
  <w:style w:type="paragraph" w:customStyle="1" w:styleId="CompanyName">
    <w:name w:val="Company Name"/>
    <w:basedOn w:val="BodyText"/>
    <w:pPr>
      <w:keepLines/>
      <w:framePr w:w="8640" w:h="1440" w:wrap="notBeside" w:vAnchor="page" w:hAnchor="margin" w:xAlign="center" w:y="889"/>
      <w:spacing w:after="40"/>
      <w:ind w:firstLine="0"/>
      <w:jc w:val="center"/>
    </w:pPr>
    <w:rPr>
      <w:caps/>
      <w:spacing w:val="75"/>
      <w:kern w:val="18"/>
    </w:rPr>
  </w:style>
  <w:style w:type="paragraph" w:styleId="TableofAuthorities">
    <w:name w:val="table of authorities"/>
    <w:basedOn w:val="Normal"/>
    <w:semiHidden/>
    <w:pPr>
      <w:tabs>
        <w:tab w:val="right" w:leader="dot" w:pos="7560"/>
      </w:tabs>
    </w:pPr>
  </w:style>
  <w:style w:type="paragraph" w:styleId="TOAHeading">
    <w:name w:val="toa heading"/>
    <w:basedOn w:val="Normal"/>
    <w:next w:val="TableofAuthorities"/>
    <w:semiHidden/>
    <w:pPr>
      <w:keepNext/>
      <w:spacing w:line="720" w:lineRule="atLeast"/>
    </w:pPr>
    <w:rPr>
      <w:caps/>
      <w:spacing w:val="-10"/>
      <w:kern w:val="28"/>
    </w:rPr>
  </w:style>
  <w:style w:type="paragraph" w:customStyle="1" w:styleId="Rowlabels">
    <w:name w:val="Row labels"/>
    <w:basedOn w:val="Normal"/>
    <w:rsid w:val="004D6BEC"/>
    <w:pPr>
      <w:keepNext/>
      <w:spacing w:before="40"/>
    </w:pPr>
    <w:rPr>
      <w:sz w:val="18"/>
    </w:rPr>
  </w:style>
  <w:style w:type="paragraph" w:customStyle="1" w:styleId="Percentage">
    <w:name w:val="Percentage"/>
    <w:basedOn w:val="Normal"/>
    <w:rsid w:val="009213D9"/>
    <w:pPr>
      <w:spacing w:before="40"/>
      <w:jc w:val="center"/>
    </w:pPr>
    <w:rPr>
      <w:sz w:val="18"/>
    </w:rPr>
  </w:style>
  <w:style w:type="paragraph" w:customStyle="1" w:styleId="NumberedList">
    <w:name w:val="Numbered List"/>
    <w:basedOn w:val="Normal"/>
    <w:link w:val="NumberedListChar"/>
    <w:rsid w:val="00697ACE"/>
    <w:pPr>
      <w:numPr>
        <w:numId w:val="5"/>
      </w:numPr>
      <w:spacing w:after="240" w:line="312" w:lineRule="auto"/>
      <w:contextualSpacing/>
    </w:pPr>
  </w:style>
  <w:style w:type="character" w:customStyle="1" w:styleId="NumberedListChar">
    <w:name w:val="Numbered List Char"/>
    <w:link w:val="NumberedList"/>
    <w:rsid w:val="00697ACE"/>
    <w:rPr>
      <w:rFonts w:ascii="Garamond" w:hAnsi="Garamond"/>
      <w:sz w:val="22"/>
      <w:lang w:val="en-US" w:eastAsia="en-US" w:bidi="ar-SA"/>
    </w:rPr>
  </w:style>
  <w:style w:type="paragraph" w:customStyle="1" w:styleId="NumberedListBold">
    <w:name w:val="Numbered List Bold"/>
    <w:basedOn w:val="NumberedList"/>
    <w:link w:val="NumberedListBoldChar"/>
    <w:rsid w:val="00D2451E"/>
    <w:rPr>
      <w:b/>
      <w:bCs/>
    </w:rPr>
  </w:style>
  <w:style w:type="character" w:customStyle="1" w:styleId="NumberedListBoldChar">
    <w:name w:val="Numbered List Bold Char"/>
    <w:link w:val="NumberedListBold"/>
    <w:rsid w:val="00D2451E"/>
    <w:rPr>
      <w:rFonts w:ascii="Garamond" w:hAnsi="Garamond"/>
      <w:b/>
      <w:bCs/>
      <w:sz w:val="22"/>
      <w:lang w:val="en-US" w:eastAsia="en-US" w:bidi="ar-SA"/>
    </w:rPr>
  </w:style>
  <w:style w:type="paragraph" w:customStyle="1" w:styleId="LineSpace">
    <w:name w:val="Line Space"/>
    <w:basedOn w:val="Normal"/>
    <w:rsid w:val="00D2451E"/>
    <w:rPr>
      <w:rFonts w:ascii="Verdana" w:hAnsi="Verdana"/>
      <w:sz w:val="12"/>
    </w:rPr>
  </w:style>
  <w:style w:type="character" w:customStyle="1" w:styleId="TitleChar">
    <w:name w:val="Title Char"/>
    <w:link w:val="Title"/>
    <w:uiPriority w:val="10"/>
    <w:rsid w:val="000416E2"/>
    <w:rPr>
      <w:rFonts w:ascii="Garamond" w:hAnsi="Garamond"/>
      <w:caps/>
      <w:spacing w:val="60"/>
      <w:kern w:val="20"/>
      <w:sz w:val="44"/>
      <w:lang w:val="en-US" w:eastAsia="en-US"/>
    </w:rPr>
  </w:style>
  <w:style w:type="character" w:styleId="Emphasis">
    <w:name w:val="Emphasis"/>
    <w:qFormat/>
    <w:rsid w:val="000416E2"/>
    <w:rPr>
      <w:i/>
      <w:iCs/>
    </w:rPr>
  </w:style>
  <w:style w:type="paragraph" w:customStyle="1" w:styleId="Title2">
    <w:name w:val="Title 2"/>
    <w:basedOn w:val="Normal"/>
    <w:uiPriority w:val="1"/>
    <w:qFormat/>
    <w:rsid w:val="000416E2"/>
    <w:pPr>
      <w:spacing w:after="200" w:line="480" w:lineRule="auto"/>
      <w:jc w:val="center"/>
    </w:pPr>
    <w:rPr>
      <w:rFonts w:ascii="Corbel" w:eastAsia="SimSun" w:hAnsi="Corbel"/>
      <w:kern w:val="24"/>
      <w:szCs w:val="22"/>
      <w:lang w:eastAsia="ja-JP"/>
    </w:rPr>
  </w:style>
  <w:style w:type="paragraph" w:styleId="TOCHeading">
    <w:name w:val="TOC Heading"/>
    <w:basedOn w:val="Heading1"/>
    <w:next w:val="Normal"/>
    <w:uiPriority w:val="39"/>
    <w:unhideWhenUsed/>
    <w:qFormat/>
    <w:rsid w:val="006B7C41"/>
    <w:pPr>
      <w:pBdr>
        <w:top w:val="none" w:sz="0" w:space="0" w:color="auto"/>
        <w:bottom w:val="none" w:sz="0" w:space="0" w:color="auto"/>
      </w:pBdr>
      <w:spacing w:before="480" w:after="0" w:line="276" w:lineRule="auto"/>
      <w:jc w:val="left"/>
      <w:outlineLvl w:val="9"/>
    </w:pPr>
    <w:rPr>
      <w:rFonts w:ascii="Calibri Light" w:hAnsi="Calibri Light"/>
      <w:bCs/>
      <w:caps w:val="0"/>
      <w:color w:val="2F5496"/>
      <w:spacing w:val="0"/>
      <w:kern w:val="0"/>
      <w:sz w:val="28"/>
      <w:szCs w:val="28"/>
    </w:rPr>
  </w:style>
  <w:style w:type="character" w:styleId="Hyperlink">
    <w:name w:val="Hyperlink"/>
    <w:uiPriority w:val="99"/>
    <w:unhideWhenUsed/>
    <w:rsid w:val="006B7C41"/>
    <w:rPr>
      <w:color w:val="0563C1"/>
      <w:u w:val="single"/>
    </w:rPr>
  </w:style>
  <w:style w:type="paragraph" w:styleId="TOC6">
    <w:name w:val="toc 6"/>
    <w:basedOn w:val="Normal"/>
    <w:next w:val="Normal"/>
    <w:autoRedefine/>
    <w:rsid w:val="006B7C41"/>
    <w:pPr>
      <w:ind w:left="1100"/>
    </w:pPr>
    <w:rPr>
      <w:rFonts w:asciiTheme="minorHAnsi" w:hAnsiTheme="minorHAnsi" w:cstheme="minorHAnsi"/>
      <w:sz w:val="20"/>
    </w:rPr>
  </w:style>
  <w:style w:type="paragraph" w:styleId="TOC7">
    <w:name w:val="toc 7"/>
    <w:basedOn w:val="Normal"/>
    <w:next w:val="Normal"/>
    <w:autoRedefine/>
    <w:rsid w:val="006B7C41"/>
    <w:pPr>
      <w:ind w:left="1320"/>
    </w:pPr>
    <w:rPr>
      <w:rFonts w:asciiTheme="minorHAnsi" w:hAnsiTheme="minorHAnsi" w:cstheme="minorHAnsi"/>
      <w:sz w:val="20"/>
    </w:rPr>
  </w:style>
  <w:style w:type="paragraph" w:styleId="TOC8">
    <w:name w:val="toc 8"/>
    <w:basedOn w:val="Normal"/>
    <w:next w:val="Normal"/>
    <w:autoRedefine/>
    <w:rsid w:val="006B7C41"/>
    <w:pPr>
      <w:ind w:left="1540"/>
    </w:pPr>
    <w:rPr>
      <w:rFonts w:asciiTheme="minorHAnsi" w:hAnsiTheme="minorHAnsi" w:cstheme="minorHAnsi"/>
      <w:sz w:val="20"/>
    </w:rPr>
  </w:style>
  <w:style w:type="paragraph" w:styleId="TOC9">
    <w:name w:val="toc 9"/>
    <w:basedOn w:val="Normal"/>
    <w:next w:val="Normal"/>
    <w:autoRedefine/>
    <w:rsid w:val="006B7C41"/>
    <w:pPr>
      <w:ind w:left="1760"/>
    </w:pPr>
    <w:rPr>
      <w:rFonts w:asciiTheme="minorHAnsi" w:hAnsiTheme="minorHAnsi" w:cstheme="minorHAnsi"/>
      <w:sz w:val="20"/>
    </w:rPr>
  </w:style>
  <w:style w:type="paragraph" w:styleId="NoSpacing">
    <w:name w:val="No Spacing"/>
    <w:aliases w:val="No Indent"/>
    <w:link w:val="NoSpacingChar"/>
    <w:uiPriority w:val="1"/>
    <w:qFormat/>
    <w:rsid w:val="006B7C41"/>
    <w:rPr>
      <w:rFonts w:ascii="Corbel" w:eastAsia="SimSun" w:hAnsi="Corbel"/>
      <w:sz w:val="22"/>
      <w:szCs w:val="22"/>
      <w:lang w:val="en-US" w:eastAsia="ja-JP"/>
    </w:rPr>
  </w:style>
  <w:style w:type="character" w:customStyle="1" w:styleId="NoSpacingChar">
    <w:name w:val="No Spacing Char"/>
    <w:aliases w:val="No Indent Char"/>
    <w:link w:val="NoSpacing"/>
    <w:uiPriority w:val="1"/>
    <w:rsid w:val="006B7C41"/>
    <w:rPr>
      <w:rFonts w:ascii="Corbel" w:eastAsia="SimSun" w:hAnsi="Corbel"/>
      <w:sz w:val="22"/>
      <w:szCs w:val="22"/>
      <w:lang w:val="en-US" w:eastAsia="ja-JP"/>
    </w:rPr>
  </w:style>
  <w:style w:type="paragraph" w:styleId="ListParagraph">
    <w:name w:val="List Paragraph"/>
    <w:basedOn w:val="Normal"/>
    <w:uiPriority w:val="34"/>
    <w:qFormat/>
    <w:rsid w:val="00E72E74"/>
    <w:pPr>
      <w:spacing w:after="160" w:line="259" w:lineRule="auto"/>
      <w:ind w:left="720"/>
      <w:contextualSpacing/>
    </w:pPr>
    <w:rPr>
      <w:rFonts w:asciiTheme="minorHAnsi" w:eastAsiaTheme="minorHAnsi" w:hAnsiTheme="minorHAnsi" w:cstheme="minorBidi"/>
      <w:sz w:val="22"/>
      <w:szCs w:val="22"/>
      <w:lang w:eastAsia="en-US"/>
    </w:rPr>
  </w:style>
  <w:style w:type="paragraph" w:styleId="CommentSubject">
    <w:name w:val="annotation subject"/>
    <w:basedOn w:val="CommentText"/>
    <w:next w:val="CommentText"/>
    <w:link w:val="CommentSubjectChar"/>
    <w:rsid w:val="00041F46"/>
    <w:rPr>
      <w:b/>
      <w:bCs/>
      <w:sz w:val="20"/>
      <w:szCs w:val="20"/>
    </w:rPr>
  </w:style>
  <w:style w:type="character" w:customStyle="1" w:styleId="CommentTextChar">
    <w:name w:val="Comment Text Char"/>
    <w:basedOn w:val="DefaultParagraphFont"/>
    <w:link w:val="CommentText"/>
    <w:semiHidden/>
    <w:rsid w:val="00041F46"/>
    <w:rPr>
      <w:sz w:val="24"/>
      <w:szCs w:val="24"/>
    </w:rPr>
  </w:style>
  <w:style w:type="character" w:customStyle="1" w:styleId="CommentSubjectChar">
    <w:name w:val="Comment Subject Char"/>
    <w:basedOn w:val="CommentTextChar"/>
    <w:link w:val="CommentSubject"/>
    <w:rsid w:val="00041F46"/>
    <w:rPr>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0990">
      <w:bodyDiv w:val="1"/>
      <w:marLeft w:val="0"/>
      <w:marRight w:val="0"/>
      <w:marTop w:val="0"/>
      <w:marBottom w:val="0"/>
      <w:divBdr>
        <w:top w:val="none" w:sz="0" w:space="0" w:color="auto"/>
        <w:left w:val="none" w:sz="0" w:space="0" w:color="auto"/>
        <w:bottom w:val="none" w:sz="0" w:space="0" w:color="auto"/>
        <w:right w:val="none" w:sz="0" w:space="0" w:color="auto"/>
      </w:divBdr>
    </w:div>
    <w:div w:id="74133957">
      <w:bodyDiv w:val="1"/>
      <w:marLeft w:val="0"/>
      <w:marRight w:val="0"/>
      <w:marTop w:val="0"/>
      <w:marBottom w:val="0"/>
      <w:divBdr>
        <w:top w:val="none" w:sz="0" w:space="0" w:color="auto"/>
        <w:left w:val="none" w:sz="0" w:space="0" w:color="auto"/>
        <w:bottom w:val="none" w:sz="0" w:space="0" w:color="auto"/>
        <w:right w:val="none" w:sz="0" w:space="0" w:color="auto"/>
      </w:divBdr>
    </w:div>
    <w:div w:id="155271998">
      <w:bodyDiv w:val="1"/>
      <w:marLeft w:val="0"/>
      <w:marRight w:val="0"/>
      <w:marTop w:val="0"/>
      <w:marBottom w:val="0"/>
      <w:divBdr>
        <w:top w:val="none" w:sz="0" w:space="0" w:color="auto"/>
        <w:left w:val="none" w:sz="0" w:space="0" w:color="auto"/>
        <w:bottom w:val="none" w:sz="0" w:space="0" w:color="auto"/>
        <w:right w:val="none" w:sz="0" w:space="0" w:color="auto"/>
      </w:divBdr>
    </w:div>
    <w:div w:id="248197525">
      <w:bodyDiv w:val="1"/>
      <w:marLeft w:val="0"/>
      <w:marRight w:val="0"/>
      <w:marTop w:val="0"/>
      <w:marBottom w:val="0"/>
      <w:divBdr>
        <w:top w:val="none" w:sz="0" w:space="0" w:color="auto"/>
        <w:left w:val="none" w:sz="0" w:space="0" w:color="auto"/>
        <w:bottom w:val="none" w:sz="0" w:space="0" w:color="auto"/>
        <w:right w:val="none" w:sz="0" w:space="0" w:color="auto"/>
      </w:divBdr>
    </w:div>
    <w:div w:id="379747122">
      <w:bodyDiv w:val="1"/>
      <w:marLeft w:val="0"/>
      <w:marRight w:val="0"/>
      <w:marTop w:val="0"/>
      <w:marBottom w:val="0"/>
      <w:divBdr>
        <w:top w:val="none" w:sz="0" w:space="0" w:color="auto"/>
        <w:left w:val="none" w:sz="0" w:space="0" w:color="auto"/>
        <w:bottom w:val="none" w:sz="0" w:space="0" w:color="auto"/>
        <w:right w:val="none" w:sz="0" w:space="0" w:color="auto"/>
      </w:divBdr>
    </w:div>
    <w:div w:id="476149941">
      <w:bodyDiv w:val="1"/>
      <w:marLeft w:val="0"/>
      <w:marRight w:val="0"/>
      <w:marTop w:val="0"/>
      <w:marBottom w:val="0"/>
      <w:divBdr>
        <w:top w:val="none" w:sz="0" w:space="0" w:color="auto"/>
        <w:left w:val="none" w:sz="0" w:space="0" w:color="auto"/>
        <w:bottom w:val="none" w:sz="0" w:space="0" w:color="auto"/>
        <w:right w:val="none" w:sz="0" w:space="0" w:color="auto"/>
      </w:divBdr>
    </w:div>
    <w:div w:id="572275551">
      <w:bodyDiv w:val="1"/>
      <w:marLeft w:val="0"/>
      <w:marRight w:val="0"/>
      <w:marTop w:val="0"/>
      <w:marBottom w:val="0"/>
      <w:divBdr>
        <w:top w:val="none" w:sz="0" w:space="0" w:color="auto"/>
        <w:left w:val="none" w:sz="0" w:space="0" w:color="auto"/>
        <w:bottom w:val="none" w:sz="0" w:space="0" w:color="auto"/>
        <w:right w:val="none" w:sz="0" w:space="0" w:color="auto"/>
      </w:divBdr>
    </w:div>
    <w:div w:id="741223370">
      <w:bodyDiv w:val="1"/>
      <w:marLeft w:val="0"/>
      <w:marRight w:val="0"/>
      <w:marTop w:val="0"/>
      <w:marBottom w:val="0"/>
      <w:divBdr>
        <w:top w:val="none" w:sz="0" w:space="0" w:color="auto"/>
        <w:left w:val="none" w:sz="0" w:space="0" w:color="auto"/>
        <w:bottom w:val="none" w:sz="0" w:space="0" w:color="auto"/>
        <w:right w:val="none" w:sz="0" w:space="0" w:color="auto"/>
      </w:divBdr>
    </w:div>
    <w:div w:id="795950913">
      <w:bodyDiv w:val="1"/>
      <w:marLeft w:val="0"/>
      <w:marRight w:val="0"/>
      <w:marTop w:val="0"/>
      <w:marBottom w:val="0"/>
      <w:divBdr>
        <w:top w:val="none" w:sz="0" w:space="0" w:color="auto"/>
        <w:left w:val="none" w:sz="0" w:space="0" w:color="auto"/>
        <w:bottom w:val="none" w:sz="0" w:space="0" w:color="auto"/>
        <w:right w:val="none" w:sz="0" w:space="0" w:color="auto"/>
      </w:divBdr>
    </w:div>
    <w:div w:id="814108826">
      <w:bodyDiv w:val="1"/>
      <w:marLeft w:val="0"/>
      <w:marRight w:val="0"/>
      <w:marTop w:val="0"/>
      <w:marBottom w:val="0"/>
      <w:divBdr>
        <w:top w:val="none" w:sz="0" w:space="0" w:color="auto"/>
        <w:left w:val="none" w:sz="0" w:space="0" w:color="auto"/>
        <w:bottom w:val="none" w:sz="0" w:space="0" w:color="auto"/>
        <w:right w:val="none" w:sz="0" w:space="0" w:color="auto"/>
      </w:divBdr>
    </w:div>
    <w:div w:id="973874255">
      <w:bodyDiv w:val="1"/>
      <w:marLeft w:val="0"/>
      <w:marRight w:val="0"/>
      <w:marTop w:val="0"/>
      <w:marBottom w:val="0"/>
      <w:divBdr>
        <w:top w:val="none" w:sz="0" w:space="0" w:color="auto"/>
        <w:left w:val="none" w:sz="0" w:space="0" w:color="auto"/>
        <w:bottom w:val="none" w:sz="0" w:space="0" w:color="auto"/>
        <w:right w:val="none" w:sz="0" w:space="0" w:color="auto"/>
      </w:divBdr>
    </w:div>
    <w:div w:id="1041518511">
      <w:bodyDiv w:val="1"/>
      <w:marLeft w:val="0"/>
      <w:marRight w:val="0"/>
      <w:marTop w:val="0"/>
      <w:marBottom w:val="0"/>
      <w:divBdr>
        <w:top w:val="none" w:sz="0" w:space="0" w:color="auto"/>
        <w:left w:val="none" w:sz="0" w:space="0" w:color="auto"/>
        <w:bottom w:val="none" w:sz="0" w:space="0" w:color="auto"/>
        <w:right w:val="none" w:sz="0" w:space="0" w:color="auto"/>
      </w:divBdr>
    </w:div>
    <w:div w:id="1193616759">
      <w:bodyDiv w:val="1"/>
      <w:marLeft w:val="0"/>
      <w:marRight w:val="0"/>
      <w:marTop w:val="0"/>
      <w:marBottom w:val="0"/>
      <w:divBdr>
        <w:top w:val="none" w:sz="0" w:space="0" w:color="auto"/>
        <w:left w:val="none" w:sz="0" w:space="0" w:color="auto"/>
        <w:bottom w:val="none" w:sz="0" w:space="0" w:color="auto"/>
        <w:right w:val="none" w:sz="0" w:space="0" w:color="auto"/>
      </w:divBdr>
    </w:div>
    <w:div w:id="1278833048">
      <w:bodyDiv w:val="1"/>
      <w:marLeft w:val="0"/>
      <w:marRight w:val="0"/>
      <w:marTop w:val="0"/>
      <w:marBottom w:val="0"/>
      <w:divBdr>
        <w:top w:val="none" w:sz="0" w:space="0" w:color="auto"/>
        <w:left w:val="none" w:sz="0" w:space="0" w:color="auto"/>
        <w:bottom w:val="none" w:sz="0" w:space="0" w:color="auto"/>
        <w:right w:val="none" w:sz="0" w:space="0" w:color="auto"/>
      </w:divBdr>
    </w:div>
    <w:div w:id="1282034510">
      <w:bodyDiv w:val="1"/>
      <w:marLeft w:val="0"/>
      <w:marRight w:val="0"/>
      <w:marTop w:val="0"/>
      <w:marBottom w:val="0"/>
      <w:divBdr>
        <w:top w:val="none" w:sz="0" w:space="0" w:color="auto"/>
        <w:left w:val="none" w:sz="0" w:space="0" w:color="auto"/>
        <w:bottom w:val="none" w:sz="0" w:space="0" w:color="auto"/>
        <w:right w:val="none" w:sz="0" w:space="0" w:color="auto"/>
      </w:divBdr>
    </w:div>
    <w:div w:id="1315259017">
      <w:bodyDiv w:val="1"/>
      <w:marLeft w:val="0"/>
      <w:marRight w:val="0"/>
      <w:marTop w:val="0"/>
      <w:marBottom w:val="0"/>
      <w:divBdr>
        <w:top w:val="none" w:sz="0" w:space="0" w:color="auto"/>
        <w:left w:val="none" w:sz="0" w:space="0" w:color="auto"/>
        <w:bottom w:val="none" w:sz="0" w:space="0" w:color="auto"/>
        <w:right w:val="none" w:sz="0" w:space="0" w:color="auto"/>
      </w:divBdr>
    </w:div>
    <w:div w:id="1324891869">
      <w:bodyDiv w:val="1"/>
      <w:marLeft w:val="0"/>
      <w:marRight w:val="0"/>
      <w:marTop w:val="0"/>
      <w:marBottom w:val="0"/>
      <w:divBdr>
        <w:top w:val="none" w:sz="0" w:space="0" w:color="auto"/>
        <w:left w:val="none" w:sz="0" w:space="0" w:color="auto"/>
        <w:bottom w:val="none" w:sz="0" w:space="0" w:color="auto"/>
        <w:right w:val="none" w:sz="0" w:space="0" w:color="auto"/>
      </w:divBdr>
    </w:div>
    <w:div w:id="1365669391">
      <w:bodyDiv w:val="1"/>
      <w:marLeft w:val="0"/>
      <w:marRight w:val="0"/>
      <w:marTop w:val="0"/>
      <w:marBottom w:val="0"/>
      <w:divBdr>
        <w:top w:val="none" w:sz="0" w:space="0" w:color="auto"/>
        <w:left w:val="none" w:sz="0" w:space="0" w:color="auto"/>
        <w:bottom w:val="none" w:sz="0" w:space="0" w:color="auto"/>
        <w:right w:val="none" w:sz="0" w:space="0" w:color="auto"/>
      </w:divBdr>
    </w:div>
    <w:div w:id="1473599110">
      <w:bodyDiv w:val="1"/>
      <w:marLeft w:val="0"/>
      <w:marRight w:val="0"/>
      <w:marTop w:val="0"/>
      <w:marBottom w:val="0"/>
      <w:divBdr>
        <w:top w:val="none" w:sz="0" w:space="0" w:color="auto"/>
        <w:left w:val="none" w:sz="0" w:space="0" w:color="auto"/>
        <w:bottom w:val="none" w:sz="0" w:space="0" w:color="auto"/>
        <w:right w:val="none" w:sz="0" w:space="0" w:color="auto"/>
      </w:divBdr>
    </w:div>
    <w:div w:id="1535388189">
      <w:bodyDiv w:val="1"/>
      <w:marLeft w:val="0"/>
      <w:marRight w:val="0"/>
      <w:marTop w:val="0"/>
      <w:marBottom w:val="0"/>
      <w:divBdr>
        <w:top w:val="none" w:sz="0" w:space="0" w:color="auto"/>
        <w:left w:val="none" w:sz="0" w:space="0" w:color="auto"/>
        <w:bottom w:val="none" w:sz="0" w:space="0" w:color="auto"/>
        <w:right w:val="none" w:sz="0" w:space="0" w:color="auto"/>
      </w:divBdr>
    </w:div>
    <w:div w:id="1714764338">
      <w:bodyDiv w:val="1"/>
      <w:marLeft w:val="0"/>
      <w:marRight w:val="0"/>
      <w:marTop w:val="0"/>
      <w:marBottom w:val="0"/>
      <w:divBdr>
        <w:top w:val="none" w:sz="0" w:space="0" w:color="auto"/>
        <w:left w:val="none" w:sz="0" w:space="0" w:color="auto"/>
        <w:bottom w:val="none" w:sz="0" w:space="0" w:color="auto"/>
        <w:right w:val="none" w:sz="0" w:space="0" w:color="auto"/>
      </w:divBdr>
    </w:div>
    <w:div w:id="1726370188">
      <w:bodyDiv w:val="1"/>
      <w:marLeft w:val="0"/>
      <w:marRight w:val="0"/>
      <w:marTop w:val="0"/>
      <w:marBottom w:val="0"/>
      <w:divBdr>
        <w:top w:val="none" w:sz="0" w:space="0" w:color="auto"/>
        <w:left w:val="none" w:sz="0" w:space="0" w:color="auto"/>
        <w:bottom w:val="none" w:sz="0" w:space="0" w:color="auto"/>
        <w:right w:val="none" w:sz="0" w:space="0" w:color="auto"/>
      </w:divBdr>
    </w:div>
    <w:div w:id="1976981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JPG"/><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header" Target="header5.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6E5AF-8A5B-8641-BA86-92F5ED48B0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2792</Words>
  <Characters>15920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Manager/>
  <Company>Microsoft Corporation</Company>
  <LinksUpToDate>false</LinksUpToDate>
  <CharactersWithSpaces>18675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Jones (1708692)</dc:creator>
  <cp:keywords/>
  <dc:description/>
  <cp:lastModifiedBy>Ellis Jones</cp:lastModifiedBy>
  <cp:revision>2</cp:revision>
  <cp:lastPrinted>1900-01-01T00:00:00Z</cp:lastPrinted>
  <dcterms:created xsi:type="dcterms:W3CDTF">2021-04-15T18:07:00Z</dcterms:created>
  <dcterms:modified xsi:type="dcterms:W3CDTF">2021-04-15T18:07:00Z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TC010178171033</vt:lpwstr>
  </property>
</Properties>
</file>