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81CF1" w:rsidRDefault="00181CF1" w:rsidP="00181CF1">
      <w:r>
        <w:t>Introduce myself</w:t>
      </w:r>
    </w:p>
    <w:p w:rsidR="009F6701" w:rsidRDefault="009F6701" w:rsidP="00181CF1">
      <w:r>
        <w:rPr>
          <w:noProof/>
        </w:rPr>
        <w:drawing>
          <wp:inline distT="0" distB="0" distL="0" distR="0">
            <wp:extent cx="5727700" cy="35801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2-21 at 00.15.51.png"/>
                    <pic:cNvPicPr/>
                  </pic:nvPicPr>
                  <pic:blipFill>
                    <a:blip r:embed="rId5">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181CF1" w:rsidRDefault="00181CF1" w:rsidP="00181CF1"/>
    <w:p w:rsidR="00181CF1" w:rsidRDefault="00181CF1" w:rsidP="00181CF1">
      <w:r>
        <w:t>About</w:t>
      </w:r>
    </w:p>
    <w:p w:rsidR="009F6701" w:rsidRDefault="009F6701" w:rsidP="00181CF1">
      <w:r>
        <w:rPr>
          <w:noProof/>
        </w:rPr>
        <w:drawing>
          <wp:inline distT="0" distB="0" distL="0" distR="0">
            <wp:extent cx="5727700" cy="35801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2-21 at 00.15.54.png"/>
                    <pic:cNvPicPr/>
                  </pic:nvPicPr>
                  <pic:blipFill>
                    <a:blip r:embed="rId6">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181CF1" w:rsidRDefault="00181CF1" w:rsidP="00181CF1"/>
    <w:p w:rsidR="00181CF1" w:rsidRDefault="00181CF1" w:rsidP="00181CF1">
      <w:r>
        <w:t>History</w:t>
      </w:r>
    </w:p>
    <w:p w:rsidR="009F6701" w:rsidRDefault="009F6701" w:rsidP="00181CF1">
      <w:r>
        <w:rPr>
          <w:noProof/>
        </w:rPr>
        <w:lastRenderedPageBreak/>
        <w:drawing>
          <wp:inline distT="0" distB="0" distL="0" distR="0">
            <wp:extent cx="5727700" cy="35801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2-21 at 00.15.57.png"/>
                    <pic:cNvPicPr/>
                  </pic:nvPicPr>
                  <pic:blipFill>
                    <a:blip r:embed="rId7">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181CF1" w:rsidRDefault="00181CF1" w:rsidP="00181CF1"/>
    <w:p w:rsidR="00181CF1" w:rsidRDefault="00181CF1" w:rsidP="00181CF1">
      <w:r>
        <w:t>Missions and values</w:t>
      </w:r>
    </w:p>
    <w:p w:rsidR="009F6701" w:rsidRDefault="009F6701" w:rsidP="00181CF1">
      <w:r>
        <w:rPr>
          <w:noProof/>
        </w:rPr>
        <w:drawing>
          <wp:inline distT="0" distB="0" distL="0" distR="0">
            <wp:extent cx="5727700" cy="35801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2-21 at 00.16.00.png"/>
                    <pic:cNvPicPr/>
                  </pic:nvPicPr>
                  <pic:blipFill>
                    <a:blip r:embed="rId8">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181CF1" w:rsidRDefault="00181CF1" w:rsidP="00181CF1"/>
    <w:p w:rsidR="00181CF1" w:rsidRDefault="00181CF1" w:rsidP="00181CF1">
      <w:r>
        <w:t>Profiles</w:t>
      </w:r>
    </w:p>
    <w:p w:rsidR="00181CF1" w:rsidRDefault="00181CF1" w:rsidP="00181CF1">
      <w:r>
        <w:t>Julia Davies,</w:t>
      </w:r>
    </w:p>
    <w:p w:rsidR="009F6701" w:rsidRDefault="009F6701" w:rsidP="00181CF1">
      <w:r>
        <w:rPr>
          <w:noProof/>
        </w:rPr>
        <w:lastRenderedPageBreak/>
        <w:drawing>
          <wp:inline distT="0" distB="0" distL="0" distR="0">
            <wp:extent cx="5727700" cy="358013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2-21 at 00.16.02.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181CF1" w:rsidRDefault="00181CF1" w:rsidP="00181CF1">
      <w:r>
        <w:t>Lauren Davies</w:t>
      </w:r>
    </w:p>
    <w:p w:rsidR="009F6701" w:rsidRDefault="009F6701" w:rsidP="00181CF1">
      <w:r>
        <w:rPr>
          <w:noProof/>
        </w:rPr>
        <w:drawing>
          <wp:inline distT="0" distB="0" distL="0" distR="0">
            <wp:extent cx="5727700" cy="35801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2-21 at 00.16.06.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181CF1" w:rsidRDefault="00181CF1" w:rsidP="00181CF1">
      <w:r>
        <w:t>Colleen Andrews</w:t>
      </w:r>
    </w:p>
    <w:p w:rsidR="009F6701" w:rsidRDefault="009F6701" w:rsidP="00181CF1">
      <w:r>
        <w:rPr>
          <w:noProof/>
        </w:rPr>
        <w:lastRenderedPageBreak/>
        <w:drawing>
          <wp:inline distT="0" distB="0" distL="0" distR="0">
            <wp:extent cx="5727700" cy="358013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2-21 at 00.16.10.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181CF1" w:rsidRDefault="00181CF1" w:rsidP="00181CF1">
      <w:r>
        <w:t>Leah Andrews</w:t>
      </w:r>
    </w:p>
    <w:p w:rsidR="009F6701" w:rsidRDefault="009F6701" w:rsidP="00181CF1">
      <w:r>
        <w:rPr>
          <w:noProof/>
        </w:rPr>
        <w:drawing>
          <wp:inline distT="0" distB="0" distL="0" distR="0">
            <wp:extent cx="5727700" cy="358013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2-21 at 00.16.13.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181CF1" w:rsidRDefault="00181CF1" w:rsidP="00181CF1"/>
    <w:p w:rsidR="00181CF1" w:rsidRDefault="009F6701" w:rsidP="00181CF1">
      <w:r>
        <w:t>Aims &amp; Objectives</w:t>
      </w:r>
    </w:p>
    <w:p w:rsidR="009F6701" w:rsidRDefault="009F6701" w:rsidP="00181CF1">
      <w:r>
        <w:rPr>
          <w:noProof/>
        </w:rPr>
        <w:lastRenderedPageBreak/>
        <w:drawing>
          <wp:inline distT="0" distB="0" distL="0" distR="0">
            <wp:extent cx="5727700" cy="358013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2-21 at 00.16.17.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181CF1" w:rsidRDefault="00181CF1" w:rsidP="00181CF1">
      <w:r>
        <w:t>Aim – To conduct a feasibility report for hosting a festival in Aberbargoed.</w:t>
      </w:r>
    </w:p>
    <w:p w:rsidR="00181CF1" w:rsidRDefault="00181CF1" w:rsidP="00181CF1"/>
    <w:p w:rsidR="00181CF1" w:rsidRDefault="00181CF1" w:rsidP="00181CF1">
      <w:r>
        <w:t>Objective 1</w:t>
      </w:r>
    </w:p>
    <w:p w:rsidR="00181CF1" w:rsidRDefault="009F6701" w:rsidP="00181CF1">
      <w:r>
        <w:rPr>
          <w:noProof/>
        </w:rPr>
        <w:drawing>
          <wp:inline distT="0" distB="0" distL="0" distR="0">
            <wp:extent cx="5727700" cy="358013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2-21 at 00.16.20.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181CF1" w:rsidRDefault="00181CF1" w:rsidP="00181CF1">
      <w:r>
        <w:t>Objective 2</w:t>
      </w:r>
    </w:p>
    <w:p w:rsidR="00181CF1" w:rsidRDefault="009F6701" w:rsidP="00181CF1">
      <w:r>
        <w:rPr>
          <w:noProof/>
        </w:rPr>
        <w:lastRenderedPageBreak/>
        <w:drawing>
          <wp:inline distT="0" distB="0" distL="0" distR="0">
            <wp:extent cx="5727700" cy="3580130"/>
            <wp:effectExtent l="0" t="0" r="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2-21 at 00.16.22.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181CF1" w:rsidRDefault="00181CF1" w:rsidP="00181CF1">
      <w:r>
        <w:t>Objective 3</w:t>
      </w:r>
    </w:p>
    <w:p w:rsidR="009F6701" w:rsidRDefault="009F6701" w:rsidP="00181CF1">
      <w:r>
        <w:rPr>
          <w:noProof/>
        </w:rPr>
        <w:drawing>
          <wp:inline distT="0" distB="0" distL="0" distR="0">
            <wp:extent cx="5727700" cy="3580130"/>
            <wp:effectExtent l="0" t="0" r="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2-21 at 00.16.24.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181CF1" w:rsidRDefault="00181CF1" w:rsidP="00181CF1"/>
    <w:p w:rsidR="00181CF1" w:rsidRDefault="00181CF1" w:rsidP="00181CF1">
      <w:r>
        <w:t xml:space="preserve">Rationale </w:t>
      </w:r>
    </w:p>
    <w:p w:rsidR="009F6701" w:rsidRDefault="009F6701" w:rsidP="00181CF1">
      <w:r>
        <w:rPr>
          <w:noProof/>
        </w:rPr>
        <w:lastRenderedPageBreak/>
        <w:drawing>
          <wp:inline distT="0" distB="0" distL="0" distR="0">
            <wp:extent cx="5727700" cy="3580130"/>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02-21 at 00.16.26.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181CF1" w:rsidRDefault="00181CF1" w:rsidP="00181CF1">
      <w:pPr>
        <w:rPr>
          <w:rFonts w:cstheme="minorHAnsi"/>
        </w:rPr>
      </w:pPr>
      <w:r>
        <w:rPr>
          <w:rFonts w:cstheme="minorHAnsi"/>
        </w:rPr>
        <w:t>I have a link with the organisation as I have worked for them in the past.</w:t>
      </w:r>
    </w:p>
    <w:p w:rsidR="00181CF1" w:rsidRDefault="00181CF1" w:rsidP="00181CF1">
      <w:pPr>
        <w:rPr>
          <w:rFonts w:cstheme="minorHAnsi"/>
        </w:rPr>
      </w:pPr>
      <w:r>
        <w:rPr>
          <w:rFonts w:cstheme="minorHAnsi"/>
        </w:rPr>
        <w:t xml:space="preserve">They are a growing organisation who have successful events, and are getting busier, but I know one of their goals is to eventually host a festival in Aberbargoed, which they would like to happen each year hopefully. </w:t>
      </w:r>
    </w:p>
    <w:p w:rsidR="00181CF1" w:rsidRDefault="00181CF1" w:rsidP="00181CF1">
      <w:pPr>
        <w:rPr>
          <w:rFonts w:cstheme="minorHAnsi"/>
        </w:rPr>
      </w:pPr>
      <w:r>
        <w:rPr>
          <w:rFonts w:cstheme="minorHAnsi"/>
        </w:rPr>
        <w:t>They don’t really have the time to focus on this event yet as they have so many other events going on, and already have a pageant that has took off they are hoping to expand on.</w:t>
      </w:r>
    </w:p>
    <w:p w:rsidR="00181CF1" w:rsidRDefault="00181CF1" w:rsidP="00181CF1">
      <w:pPr>
        <w:rPr>
          <w:rFonts w:cstheme="minorHAnsi"/>
        </w:rPr>
      </w:pPr>
    </w:p>
    <w:p w:rsidR="00181CF1" w:rsidRDefault="00181CF1" w:rsidP="00181CF1">
      <w:pPr>
        <w:rPr>
          <w:rFonts w:cstheme="minorHAnsi"/>
        </w:rPr>
      </w:pPr>
    </w:p>
    <w:p w:rsidR="00181CF1" w:rsidRDefault="00181CF1" w:rsidP="00181CF1">
      <w:pPr>
        <w:rPr>
          <w:rFonts w:cstheme="minorHAnsi"/>
        </w:rPr>
      </w:pPr>
      <w:r>
        <w:rPr>
          <w:rFonts w:cstheme="minorHAnsi"/>
        </w:rPr>
        <w:t>Research</w:t>
      </w:r>
    </w:p>
    <w:p w:rsidR="0036424C" w:rsidRDefault="0036424C" w:rsidP="00181CF1">
      <w:pPr>
        <w:rPr>
          <w:rFonts w:cstheme="minorHAnsi"/>
        </w:rPr>
      </w:pPr>
      <w:bookmarkStart w:id="0" w:name="_GoBack"/>
      <w:r>
        <w:rPr>
          <w:rFonts w:cstheme="minorHAnsi"/>
          <w:noProof/>
        </w:rPr>
        <w:drawing>
          <wp:inline distT="0" distB="0" distL="0" distR="0">
            <wp:extent cx="5727700" cy="3580130"/>
            <wp:effectExtent l="0" t="0" r="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 Shot 2018-02-21 at 00.32.55.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bookmarkEnd w:id="0"/>
    </w:p>
    <w:p w:rsidR="009F6701" w:rsidRDefault="009F6701" w:rsidP="00181CF1">
      <w:pPr>
        <w:rPr>
          <w:rFonts w:cstheme="minorHAnsi"/>
        </w:rPr>
      </w:pPr>
    </w:p>
    <w:p w:rsidR="00181CF1" w:rsidRDefault="00181CF1" w:rsidP="00181CF1">
      <w:pPr>
        <w:rPr>
          <w:rFonts w:cstheme="minorHAnsi"/>
        </w:rPr>
      </w:pPr>
      <w:r>
        <w:rPr>
          <w:rFonts w:cstheme="minorHAnsi"/>
        </w:rPr>
        <w:t>The event that Julia and her team would like to host is a family friendly festival, that includes local musicians, businesses and incorporates the local culture.</w:t>
      </w:r>
    </w:p>
    <w:p w:rsidR="00181CF1" w:rsidRDefault="00181CF1" w:rsidP="00181CF1">
      <w:pPr>
        <w:rPr>
          <w:rFonts w:cstheme="minorHAnsi"/>
        </w:rPr>
      </w:pPr>
      <w:r>
        <w:rPr>
          <w:rFonts w:cstheme="minorHAnsi"/>
        </w:rPr>
        <w:t xml:space="preserve">So why should I conduct this feasibility report? </w:t>
      </w:r>
      <w:proofErr w:type="gramStart"/>
      <w:r>
        <w:rPr>
          <w:rFonts w:cstheme="minorHAnsi"/>
        </w:rPr>
        <w:t>Firstly</w:t>
      </w:r>
      <w:proofErr w:type="gramEnd"/>
      <w:r>
        <w:rPr>
          <w:rFonts w:cstheme="minorHAnsi"/>
        </w:rPr>
        <w:t xml:space="preserve"> I have great knowledge of the area as I am a local. I have many connections with business owners in the town and also connections on the council and with people who have hosted this type of event before. I really want to see this event take </w:t>
      </w:r>
      <w:proofErr w:type="gramStart"/>
      <w:r>
        <w:rPr>
          <w:rFonts w:cstheme="minorHAnsi"/>
        </w:rPr>
        <w:t>place</w:t>
      </w:r>
      <w:proofErr w:type="gramEnd"/>
      <w:r>
        <w:rPr>
          <w:rFonts w:cstheme="minorHAnsi"/>
        </w:rPr>
        <w:t xml:space="preserve"> so I am passionate about carrying out this investigation, as it will help massively towards making this event happen.</w:t>
      </w:r>
    </w:p>
    <w:p w:rsidR="00181CF1" w:rsidRDefault="00181CF1" w:rsidP="00181CF1">
      <w:pPr>
        <w:rPr>
          <w:rFonts w:cstheme="minorHAnsi"/>
        </w:rPr>
      </w:pPr>
    </w:p>
    <w:p w:rsidR="00181CF1" w:rsidRDefault="00181CF1"/>
    <w:p w:rsidR="006E0F23" w:rsidRDefault="006E0F23">
      <w:r>
        <w:t>Proposed plan</w:t>
      </w:r>
    </w:p>
    <w:p w:rsidR="009F6701" w:rsidRDefault="009F6701">
      <w:r>
        <w:rPr>
          <w:noProof/>
        </w:rPr>
        <w:drawing>
          <wp:inline distT="0" distB="0" distL="0" distR="0">
            <wp:extent cx="5727700" cy="3580130"/>
            <wp:effectExtent l="0" t="0" r="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8-02-21 at 00.16.41.png"/>
                    <pic:cNvPicPr/>
                  </pic:nvPicPr>
                  <pic:blipFill>
                    <a:blip r:embed="rId19">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6E0F23" w:rsidRDefault="006E0F23">
      <w:r>
        <w:rPr>
          <w:noProof/>
        </w:rPr>
        <w:drawing>
          <wp:inline distT="0" distB="0" distL="0" distR="0">
            <wp:extent cx="5727700" cy="1157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967.jpg"/>
                    <pic:cNvPicPr/>
                  </pic:nvPicPr>
                  <pic:blipFill>
                    <a:blip r:embed="rId20">
                      <a:extLst>
                        <a:ext uri="{28A0092B-C50C-407E-A947-70E740481C1C}">
                          <a14:useLocalDpi xmlns:a14="http://schemas.microsoft.com/office/drawing/2010/main" val="0"/>
                        </a:ext>
                      </a:extLst>
                    </a:blip>
                    <a:stretch>
                      <a:fillRect/>
                    </a:stretch>
                  </pic:blipFill>
                  <pic:spPr>
                    <a:xfrm>
                      <a:off x="0" y="0"/>
                      <a:ext cx="5727700" cy="1157605"/>
                    </a:xfrm>
                    <a:prstGeom prst="rect">
                      <a:avLst/>
                    </a:prstGeom>
                  </pic:spPr>
                </pic:pic>
              </a:graphicData>
            </a:graphic>
          </wp:inline>
        </w:drawing>
      </w:r>
    </w:p>
    <w:p w:rsidR="006E0F23" w:rsidRDefault="006E0F23"/>
    <w:p w:rsidR="006E0F23" w:rsidRDefault="006E0F23"/>
    <w:p w:rsidR="006A2EC8" w:rsidRDefault="00524B15">
      <w:r>
        <w:t>Research strategy</w:t>
      </w:r>
    </w:p>
    <w:p w:rsidR="009F6701" w:rsidRDefault="009F6701">
      <w:r>
        <w:rPr>
          <w:noProof/>
        </w:rPr>
        <w:lastRenderedPageBreak/>
        <w:drawing>
          <wp:inline distT="0" distB="0" distL="0" distR="0">
            <wp:extent cx="5727700" cy="3580130"/>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8-02-21 at 00.16.43.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524B15" w:rsidRDefault="00524B15"/>
    <w:p w:rsidR="00024C47" w:rsidRDefault="00524B15">
      <w:r>
        <w:t>I will use the research onion as a basic</w:t>
      </w:r>
      <w:r w:rsidR="00046B13">
        <w:t xml:space="preserve"> guide towards my research, which will include both primary and secondary research.</w:t>
      </w:r>
    </w:p>
    <w:p w:rsidR="00046B13" w:rsidRDefault="00024C47">
      <w:r>
        <w:t>Some of my</w:t>
      </w:r>
      <w:r w:rsidR="00046B13">
        <w:t xml:space="preserve"> primary research will include;</w:t>
      </w:r>
    </w:p>
    <w:p w:rsidR="00524B15" w:rsidRDefault="00524B15" w:rsidP="00524B15">
      <w:pPr>
        <w:pStyle w:val="ListParagraph"/>
        <w:numPr>
          <w:ilvl w:val="0"/>
          <w:numId w:val="1"/>
        </w:numPr>
      </w:pPr>
      <w:r>
        <w:t>Questionnaires for locals</w:t>
      </w:r>
    </w:p>
    <w:p w:rsidR="00524B15" w:rsidRDefault="00524B15" w:rsidP="00524B15">
      <w:pPr>
        <w:pStyle w:val="ListParagraph"/>
        <w:numPr>
          <w:ilvl w:val="0"/>
          <w:numId w:val="1"/>
        </w:numPr>
      </w:pPr>
      <w:r>
        <w:t xml:space="preserve">Some formal and informal conversations/interviews for business </w:t>
      </w:r>
    </w:p>
    <w:p w:rsidR="00046B13" w:rsidRDefault="00046B13" w:rsidP="00524B15">
      <w:pPr>
        <w:pStyle w:val="ListParagraph"/>
        <w:numPr>
          <w:ilvl w:val="0"/>
          <w:numId w:val="1"/>
        </w:numPr>
      </w:pPr>
      <w:r>
        <w:t>Interviews with my connections at the town council</w:t>
      </w:r>
    </w:p>
    <w:p w:rsidR="00046B13" w:rsidRDefault="00024C47" w:rsidP="00046B13">
      <w:r>
        <w:t>Some of m</w:t>
      </w:r>
      <w:r w:rsidR="00046B13">
        <w:t>y secondary research will include;</w:t>
      </w:r>
    </w:p>
    <w:p w:rsidR="00046B13" w:rsidRDefault="00046B13" w:rsidP="00024C47">
      <w:pPr>
        <w:pStyle w:val="ListParagraph"/>
        <w:numPr>
          <w:ilvl w:val="0"/>
          <w:numId w:val="2"/>
        </w:numPr>
      </w:pPr>
      <w:r>
        <w:t>Maps of the town and surrounding areas</w:t>
      </w:r>
    </w:p>
    <w:p w:rsidR="00046B13" w:rsidRDefault="00046B13" w:rsidP="00024C47">
      <w:pPr>
        <w:pStyle w:val="ListParagraph"/>
        <w:numPr>
          <w:ilvl w:val="0"/>
          <w:numId w:val="2"/>
        </w:numPr>
      </w:pPr>
      <w:r>
        <w:t>Journal articles on similar projects</w:t>
      </w:r>
    </w:p>
    <w:p w:rsidR="00046B13" w:rsidRDefault="00046B13" w:rsidP="00024C47">
      <w:pPr>
        <w:pStyle w:val="ListParagraph"/>
        <w:numPr>
          <w:ilvl w:val="0"/>
          <w:numId w:val="2"/>
        </w:numPr>
      </w:pPr>
      <w:r>
        <w:t>Books and Journals on what is needed to host a festival.</w:t>
      </w:r>
    </w:p>
    <w:p w:rsidR="00024C47" w:rsidRDefault="00024C47" w:rsidP="00024C47"/>
    <w:p w:rsidR="00024C47" w:rsidRDefault="00024C47" w:rsidP="00024C47"/>
    <w:p w:rsidR="00024C47" w:rsidRDefault="00024C47" w:rsidP="00024C47">
      <w:r>
        <w:t>Possible actions/Outcomes</w:t>
      </w:r>
    </w:p>
    <w:p w:rsidR="009F6701" w:rsidRDefault="0036424C" w:rsidP="00024C47">
      <w:r>
        <w:rPr>
          <w:noProof/>
        </w:rPr>
        <w:lastRenderedPageBreak/>
        <w:drawing>
          <wp:inline distT="0" distB="0" distL="0" distR="0">
            <wp:extent cx="5727700" cy="3580130"/>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 Shot 2018-02-21 at 00.31.26.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024C47" w:rsidRDefault="00024C47" w:rsidP="00024C47"/>
    <w:p w:rsidR="00024C47" w:rsidRDefault="00024C47" w:rsidP="00024C47">
      <w:r>
        <w:t>Firstly, there is the obvious risk that the event may not be feasible, but that does not necessarily mean the event cannot take place, if this is an obvious outcome, I plan to research if adjustments can be made in ord</w:t>
      </w:r>
      <w:r w:rsidR="00C56798">
        <w:t>er for the event to be feasible, however all adjustments will be discussed with the organisation and agreed upon before further research is conducted. In the case that the event is not feasible, and no adjustments can be made, the report will still be delivered to the client, for them to have a clear insight as to why.</w:t>
      </w:r>
    </w:p>
    <w:p w:rsidR="00C56798" w:rsidRDefault="00C56798" w:rsidP="00024C47"/>
    <w:p w:rsidR="00C56798" w:rsidRDefault="00C56798" w:rsidP="00024C47">
      <w:r>
        <w:t>Possible Issues</w:t>
      </w:r>
    </w:p>
    <w:p w:rsidR="009F6701" w:rsidRDefault="009F6701" w:rsidP="00024C47">
      <w:r>
        <w:rPr>
          <w:noProof/>
        </w:rPr>
        <w:lastRenderedPageBreak/>
        <w:drawing>
          <wp:inline distT="0" distB="0" distL="0" distR="0">
            <wp:extent cx="5727700" cy="3580130"/>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8-02-21 at 00.16.48.png"/>
                    <pic:cNvPicPr/>
                  </pic:nvPicPr>
                  <pic:blipFill>
                    <a:blip r:embed="rId23">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C56798" w:rsidRDefault="00C56798" w:rsidP="00024C47">
      <w:r>
        <w:t xml:space="preserve">The main possible issue is Time. </w:t>
      </w:r>
    </w:p>
    <w:p w:rsidR="00C56798" w:rsidRDefault="00C56798" w:rsidP="00024C47">
      <w:r>
        <w:t xml:space="preserve">For the majority of the research I will have to manage my own tasks and time management, however some of the primary research is dependent on other people, so I will need to </w:t>
      </w:r>
      <w:r w:rsidR="008D619C">
        <w:t xml:space="preserve">carefully and strategically plan interviews with my connections well in advance of my report deadline. This will help avoid complications and if the person(s) I need to interview has to reschedule this shouldn’t be an issue. </w:t>
      </w:r>
    </w:p>
    <w:p w:rsidR="008D619C" w:rsidRDefault="008D619C" w:rsidP="00024C47">
      <w:r>
        <w:t>Another issue is that the primary research may not give me the answers I am looking for, in that case I will prepare a well thought out questionnaire that should guarantee me answers that can be applied either positively or negatively to my research, however the secondary research should be strong enough to carry the report in the case of lack of primary research.</w:t>
      </w:r>
    </w:p>
    <w:p w:rsidR="00EE5D27" w:rsidRDefault="00EE5D27" w:rsidP="00024C47"/>
    <w:p w:rsidR="00EE5D27" w:rsidRDefault="00EE5D27" w:rsidP="00024C47">
      <w:r>
        <w:t>Benefits for your company</w:t>
      </w:r>
    </w:p>
    <w:p w:rsidR="009F6701" w:rsidRDefault="009F6701" w:rsidP="00024C47">
      <w:r>
        <w:rPr>
          <w:noProof/>
        </w:rPr>
        <w:lastRenderedPageBreak/>
        <w:drawing>
          <wp:inline distT="0" distB="0" distL="0" distR="0">
            <wp:extent cx="5727700" cy="3580130"/>
            <wp:effectExtent l="0" t="0" r="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8-02-21 at 00.16.57.png"/>
                    <pic:cNvPicPr/>
                  </pic:nvPicPr>
                  <pic:blipFill>
                    <a:blip r:embed="rId24">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9F6701" w:rsidRDefault="009F6701" w:rsidP="00024C47"/>
    <w:p w:rsidR="00EE5D27" w:rsidRDefault="00EE5D27" w:rsidP="00024C47"/>
    <w:p w:rsidR="00EE5D27" w:rsidRPr="009F6701" w:rsidRDefault="00EE5D27" w:rsidP="00EE5D27">
      <w:pPr>
        <w:pStyle w:val="ListParagraph"/>
        <w:numPr>
          <w:ilvl w:val="0"/>
          <w:numId w:val="3"/>
        </w:numPr>
        <w:spacing w:after="200" w:line="276" w:lineRule="auto"/>
        <w:rPr>
          <w:rFonts w:cstheme="minorHAnsi"/>
          <w:sz w:val="20"/>
          <w:szCs w:val="20"/>
        </w:rPr>
      </w:pPr>
      <w:r>
        <w:rPr>
          <w:rFonts w:cstheme="minorHAnsi"/>
          <w:sz w:val="20"/>
          <w:szCs w:val="20"/>
        </w:rPr>
        <w:t>You will gain solid research to support whether there is a location for the event that the organisation can use and afford.</w:t>
      </w:r>
    </w:p>
    <w:p w:rsidR="00EE5D27" w:rsidRPr="009F6701" w:rsidRDefault="00EE5D27" w:rsidP="00EE5D27">
      <w:pPr>
        <w:pStyle w:val="ListParagraph"/>
        <w:numPr>
          <w:ilvl w:val="0"/>
          <w:numId w:val="3"/>
        </w:numPr>
        <w:spacing w:after="200" w:line="276" w:lineRule="auto"/>
        <w:rPr>
          <w:rFonts w:cstheme="minorHAnsi"/>
        </w:rPr>
      </w:pPr>
      <w:r>
        <w:rPr>
          <w:rFonts w:cstheme="minorHAnsi"/>
        </w:rPr>
        <w:t>You will have a better understanding of the locals and local businesses feelings and have the roots to make future connections.</w:t>
      </w:r>
    </w:p>
    <w:p w:rsidR="00EE5D27" w:rsidRDefault="00EE5D27" w:rsidP="00EE5D27">
      <w:pPr>
        <w:pStyle w:val="ListParagraph"/>
        <w:numPr>
          <w:ilvl w:val="0"/>
          <w:numId w:val="3"/>
        </w:numPr>
      </w:pPr>
      <w:r>
        <w:t>With your company taking off, the excessive research required for this job is time consuming, so when I research this for you, and write the report, all you have to do is sit down and read away and the research will always be there for you ready in the future.</w:t>
      </w:r>
    </w:p>
    <w:p w:rsidR="00181CF1" w:rsidRDefault="00181CF1" w:rsidP="00181CF1"/>
    <w:p w:rsidR="00BF2770" w:rsidRDefault="00BF2770" w:rsidP="00181CF1">
      <w:r>
        <w:t>Summary</w:t>
      </w:r>
    </w:p>
    <w:p w:rsidR="009F6701" w:rsidRDefault="009F6701" w:rsidP="00181CF1">
      <w:r>
        <w:rPr>
          <w:noProof/>
        </w:rPr>
        <w:lastRenderedPageBreak/>
        <w:drawing>
          <wp:inline distT="0" distB="0" distL="0" distR="0">
            <wp:extent cx="5727700" cy="3580130"/>
            <wp:effectExtent l="0" t="0" r="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8-02-21 at 00.16.55.png"/>
                    <pic:cNvPicPr/>
                  </pic:nvPicPr>
                  <pic:blipFill>
                    <a:blip r:embed="rId25">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6E0F23" w:rsidRDefault="00181CF1" w:rsidP="00181CF1">
      <w:r>
        <w:t xml:space="preserve">So, a short summary, is that I would like to conduct this feasibility for your company. I hope I have shown you how passionate I am about helping you to make this festival happen, I will use primary and secondary research by communicating with new and existing </w:t>
      </w:r>
      <w:proofErr w:type="gramStart"/>
      <w:r>
        <w:t>contacts, and</w:t>
      </w:r>
      <w:proofErr w:type="gramEnd"/>
      <w:r>
        <w:t xml:space="preserve"> will present a well-researched feasibility report. </w:t>
      </w:r>
    </w:p>
    <w:p w:rsidR="00181CF1" w:rsidRDefault="00181CF1" w:rsidP="00181CF1"/>
    <w:p w:rsidR="00181CF1" w:rsidRDefault="00181CF1" w:rsidP="00181CF1"/>
    <w:p w:rsidR="00181CF1" w:rsidRDefault="00181CF1" w:rsidP="00181CF1">
      <w:r>
        <w:t>Any Questions?</w:t>
      </w:r>
    </w:p>
    <w:p w:rsidR="009F6701" w:rsidRDefault="009F6701" w:rsidP="00181CF1">
      <w:r>
        <w:rPr>
          <w:noProof/>
        </w:rPr>
        <w:drawing>
          <wp:inline distT="0" distB="0" distL="0" distR="0">
            <wp:extent cx="5727700" cy="3580130"/>
            <wp:effectExtent l="0" t="0" r="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8-02-21 at 00.16.59.png"/>
                    <pic:cNvPicPr/>
                  </pic:nvPicPr>
                  <pic:blipFill>
                    <a:blip r:embed="rId26">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C56798" w:rsidRDefault="00C56798" w:rsidP="00024C47"/>
    <w:p w:rsidR="00524B15" w:rsidRDefault="00524B15" w:rsidP="00524B15"/>
    <w:p w:rsidR="00524B15" w:rsidRDefault="00524B15" w:rsidP="00524B15"/>
    <w:p w:rsidR="00524B15" w:rsidRDefault="00024C47" w:rsidP="00524B15">
      <w:r>
        <w:t>Bibliography</w:t>
      </w:r>
    </w:p>
    <w:p w:rsidR="009F6701" w:rsidRDefault="009F6701" w:rsidP="00524B15">
      <w:r>
        <w:rPr>
          <w:noProof/>
        </w:rPr>
        <w:drawing>
          <wp:inline distT="0" distB="0" distL="0" distR="0">
            <wp:extent cx="5727700" cy="3580130"/>
            <wp:effectExtent l="0" t="0" r="0" b="12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18-02-21 at 00.17.01.png"/>
                    <pic:cNvPicPr/>
                  </pic:nvPicPr>
                  <pic:blipFill>
                    <a:blip r:embed="rId27">
                      <a:extLst>
                        <a:ext uri="{28A0092B-C50C-407E-A947-70E740481C1C}">
                          <a14:useLocalDpi xmlns:a14="http://schemas.microsoft.com/office/drawing/2010/main" val="0"/>
                        </a:ext>
                      </a:extLst>
                    </a:blip>
                    <a:stretch>
                      <a:fillRect/>
                    </a:stretch>
                  </pic:blipFill>
                  <pic:spPr>
                    <a:xfrm>
                      <a:off x="0" y="0"/>
                      <a:ext cx="5727700" cy="3580130"/>
                    </a:xfrm>
                    <a:prstGeom prst="rect">
                      <a:avLst/>
                    </a:prstGeom>
                  </pic:spPr>
                </pic:pic>
              </a:graphicData>
            </a:graphic>
          </wp:inline>
        </w:drawing>
      </w:r>
    </w:p>
    <w:p w:rsidR="00ED2E0F" w:rsidRDefault="00ED2E0F" w:rsidP="00524B15"/>
    <w:p w:rsidR="00024C47" w:rsidRPr="00ED2E0F" w:rsidRDefault="00ED2E0F" w:rsidP="00524B15">
      <w:pPr>
        <w:rPr>
          <w:rFonts w:ascii="Times New Roman" w:eastAsia="Times New Roman" w:hAnsi="Times New Roman" w:cs="Times New Roman"/>
          <w:lang w:eastAsia="en-GB"/>
        </w:rPr>
      </w:pPr>
      <w:r w:rsidRPr="00F72843">
        <w:rPr>
          <w:rFonts w:ascii="Arial" w:eastAsia="Times New Roman" w:hAnsi="Arial" w:cs="Arial"/>
          <w:color w:val="000000"/>
          <w:sz w:val="19"/>
          <w:szCs w:val="19"/>
          <w:shd w:val="clear" w:color="auto" w:fill="FFFFFF"/>
          <w:lang w:eastAsia="en-GB"/>
        </w:rPr>
        <w:t>Oliver, C. &amp; McNamee, Sheila, 2005. </w:t>
      </w:r>
      <w:r w:rsidRPr="00F72843">
        <w:rPr>
          <w:rFonts w:ascii="Arial" w:eastAsia="Times New Roman" w:hAnsi="Arial" w:cs="Arial"/>
          <w:i/>
          <w:iCs/>
          <w:color w:val="000000"/>
          <w:sz w:val="19"/>
          <w:szCs w:val="19"/>
          <w:bdr w:val="none" w:sz="0" w:space="0" w:color="auto" w:frame="1"/>
          <w:lang w:eastAsia="en-GB"/>
        </w:rPr>
        <w:t xml:space="preserve">Reflexive </w:t>
      </w:r>
      <w:proofErr w:type="gramStart"/>
      <w:r w:rsidRPr="00F72843">
        <w:rPr>
          <w:rFonts w:ascii="Arial" w:eastAsia="Times New Roman" w:hAnsi="Arial" w:cs="Arial"/>
          <w:i/>
          <w:iCs/>
          <w:color w:val="000000"/>
          <w:sz w:val="19"/>
          <w:szCs w:val="19"/>
          <w:bdr w:val="none" w:sz="0" w:space="0" w:color="auto" w:frame="1"/>
          <w:lang w:eastAsia="en-GB"/>
        </w:rPr>
        <w:t>inquiry :</w:t>
      </w:r>
      <w:proofErr w:type="gramEnd"/>
      <w:r w:rsidRPr="00F72843">
        <w:rPr>
          <w:rFonts w:ascii="Arial" w:eastAsia="Times New Roman" w:hAnsi="Arial" w:cs="Arial"/>
          <w:i/>
          <w:iCs/>
          <w:color w:val="000000"/>
          <w:sz w:val="19"/>
          <w:szCs w:val="19"/>
          <w:bdr w:val="none" w:sz="0" w:space="0" w:color="auto" w:frame="1"/>
          <w:lang w:eastAsia="en-GB"/>
        </w:rPr>
        <w:t xml:space="preserve"> a framework for consultancy practice</w:t>
      </w:r>
      <w:r w:rsidRPr="00F72843">
        <w:rPr>
          <w:rFonts w:ascii="Arial" w:eastAsia="Times New Roman" w:hAnsi="Arial" w:cs="Arial"/>
          <w:color w:val="000000"/>
          <w:sz w:val="19"/>
          <w:szCs w:val="19"/>
          <w:shd w:val="clear" w:color="auto" w:fill="FFFFFF"/>
          <w:lang w:eastAsia="en-GB"/>
        </w:rPr>
        <w:t xml:space="preserve">, London: </w:t>
      </w:r>
      <w:proofErr w:type="spellStart"/>
      <w:r w:rsidRPr="00F72843">
        <w:rPr>
          <w:rFonts w:ascii="Arial" w:eastAsia="Times New Roman" w:hAnsi="Arial" w:cs="Arial"/>
          <w:color w:val="000000"/>
          <w:sz w:val="19"/>
          <w:szCs w:val="19"/>
          <w:shd w:val="clear" w:color="auto" w:fill="FFFFFF"/>
          <w:lang w:eastAsia="en-GB"/>
        </w:rPr>
        <w:t>Karnac</w:t>
      </w:r>
      <w:proofErr w:type="spellEnd"/>
      <w:r w:rsidRPr="00F72843">
        <w:rPr>
          <w:rFonts w:ascii="Arial" w:eastAsia="Times New Roman" w:hAnsi="Arial" w:cs="Arial"/>
          <w:color w:val="000000"/>
          <w:sz w:val="19"/>
          <w:szCs w:val="19"/>
          <w:shd w:val="clear" w:color="auto" w:fill="FFFFFF"/>
          <w:lang w:eastAsia="en-GB"/>
        </w:rPr>
        <w:t>.</w:t>
      </w:r>
    </w:p>
    <w:p w:rsidR="00ED2E0F" w:rsidRDefault="00ED2E0F" w:rsidP="00524B15"/>
    <w:p w:rsidR="00ED2E0F" w:rsidRPr="00ED2E0F" w:rsidRDefault="00ED2E0F" w:rsidP="00ED2E0F">
      <w:pPr>
        <w:rPr>
          <w:rFonts w:ascii="Times New Roman" w:eastAsia="Times New Roman" w:hAnsi="Times New Roman" w:cs="Times New Roman"/>
          <w:lang w:eastAsia="en-GB"/>
        </w:rPr>
      </w:pPr>
      <w:r w:rsidRPr="00ED2E0F">
        <w:rPr>
          <w:rFonts w:ascii="Arial" w:eastAsia="Times New Roman" w:hAnsi="Arial" w:cs="Arial"/>
          <w:color w:val="000000"/>
          <w:sz w:val="19"/>
          <w:szCs w:val="19"/>
          <w:shd w:val="clear" w:color="auto" w:fill="FFFFFF"/>
          <w:lang w:eastAsia="en-GB"/>
        </w:rPr>
        <w:t>O'Toole, W., 2011. </w:t>
      </w:r>
      <w:r w:rsidRPr="00ED2E0F">
        <w:rPr>
          <w:rFonts w:ascii="Arial" w:eastAsia="Times New Roman" w:hAnsi="Arial" w:cs="Arial"/>
          <w:i/>
          <w:iCs/>
          <w:color w:val="000000"/>
          <w:sz w:val="19"/>
          <w:szCs w:val="19"/>
          <w:bdr w:val="none" w:sz="0" w:space="0" w:color="auto" w:frame="1"/>
          <w:lang w:eastAsia="en-GB"/>
        </w:rPr>
        <w:t xml:space="preserve">Events feasibility and </w:t>
      </w:r>
      <w:proofErr w:type="gramStart"/>
      <w:r w:rsidRPr="00ED2E0F">
        <w:rPr>
          <w:rFonts w:ascii="Arial" w:eastAsia="Times New Roman" w:hAnsi="Arial" w:cs="Arial"/>
          <w:i/>
          <w:iCs/>
          <w:color w:val="000000"/>
          <w:sz w:val="19"/>
          <w:szCs w:val="19"/>
          <w:bdr w:val="none" w:sz="0" w:space="0" w:color="auto" w:frame="1"/>
          <w:lang w:eastAsia="en-GB"/>
        </w:rPr>
        <w:t>development :</w:t>
      </w:r>
      <w:proofErr w:type="gramEnd"/>
      <w:r w:rsidRPr="00ED2E0F">
        <w:rPr>
          <w:rFonts w:ascii="Arial" w:eastAsia="Times New Roman" w:hAnsi="Arial" w:cs="Arial"/>
          <w:i/>
          <w:iCs/>
          <w:color w:val="000000"/>
          <w:sz w:val="19"/>
          <w:szCs w:val="19"/>
          <w:bdr w:val="none" w:sz="0" w:space="0" w:color="auto" w:frame="1"/>
          <w:lang w:eastAsia="en-GB"/>
        </w:rPr>
        <w:t xml:space="preserve"> from strategy to operations</w:t>
      </w:r>
      <w:r w:rsidRPr="00ED2E0F">
        <w:rPr>
          <w:rFonts w:ascii="Arial" w:eastAsia="Times New Roman" w:hAnsi="Arial" w:cs="Arial"/>
          <w:color w:val="000000"/>
          <w:sz w:val="19"/>
          <w:szCs w:val="19"/>
          <w:shd w:val="clear" w:color="auto" w:fill="FFFFFF"/>
          <w:lang w:eastAsia="en-GB"/>
        </w:rPr>
        <w:t>, Amsterdam: Butterworth-Heinemann.</w:t>
      </w:r>
    </w:p>
    <w:p w:rsidR="00ED2E0F" w:rsidRPr="009522E7" w:rsidRDefault="00ED2E0F" w:rsidP="00ED2E0F">
      <w:pPr>
        <w:rPr>
          <w:rFonts w:cstheme="minorHAnsi"/>
          <w:sz w:val="20"/>
          <w:szCs w:val="20"/>
        </w:rPr>
      </w:pPr>
    </w:p>
    <w:p w:rsidR="00ED2E0F" w:rsidRDefault="00ED2E0F" w:rsidP="00ED2E0F">
      <w:pPr>
        <w:rPr>
          <w:rFonts w:ascii="Arial" w:eastAsia="Times New Roman" w:hAnsi="Arial" w:cs="Arial"/>
          <w:color w:val="000000"/>
          <w:sz w:val="19"/>
          <w:szCs w:val="19"/>
          <w:shd w:val="clear" w:color="auto" w:fill="FFFFFF"/>
          <w:lang w:eastAsia="en-GB"/>
        </w:rPr>
      </w:pPr>
      <w:proofErr w:type="spellStart"/>
      <w:r w:rsidRPr="00F72843">
        <w:rPr>
          <w:rFonts w:ascii="Arial" w:eastAsia="Times New Roman" w:hAnsi="Arial" w:cs="Arial"/>
          <w:color w:val="000000"/>
          <w:sz w:val="19"/>
          <w:szCs w:val="19"/>
          <w:shd w:val="clear" w:color="auto" w:fill="FFFFFF"/>
          <w:lang w:eastAsia="en-GB"/>
        </w:rPr>
        <w:t>Munjal</w:t>
      </w:r>
      <w:proofErr w:type="spellEnd"/>
      <w:r w:rsidRPr="00F72843">
        <w:rPr>
          <w:rFonts w:ascii="Arial" w:eastAsia="Times New Roman" w:hAnsi="Arial" w:cs="Arial"/>
          <w:color w:val="000000"/>
          <w:sz w:val="19"/>
          <w:szCs w:val="19"/>
          <w:shd w:val="clear" w:color="auto" w:fill="FFFFFF"/>
          <w:lang w:eastAsia="en-GB"/>
        </w:rPr>
        <w:t xml:space="preserve">, </w:t>
      </w:r>
      <w:proofErr w:type="spellStart"/>
      <w:r w:rsidRPr="00F72843">
        <w:rPr>
          <w:rFonts w:ascii="Arial" w:eastAsia="Times New Roman" w:hAnsi="Arial" w:cs="Arial"/>
          <w:color w:val="000000"/>
          <w:sz w:val="19"/>
          <w:szCs w:val="19"/>
          <w:shd w:val="clear" w:color="auto" w:fill="FFFFFF"/>
          <w:lang w:eastAsia="en-GB"/>
        </w:rPr>
        <w:t>Parul</w:t>
      </w:r>
      <w:proofErr w:type="spellEnd"/>
      <w:r w:rsidRPr="00F72843">
        <w:rPr>
          <w:rFonts w:ascii="Arial" w:eastAsia="Times New Roman" w:hAnsi="Arial" w:cs="Arial"/>
          <w:color w:val="000000"/>
          <w:sz w:val="19"/>
          <w:szCs w:val="19"/>
          <w:shd w:val="clear" w:color="auto" w:fill="FFFFFF"/>
          <w:lang w:eastAsia="en-GB"/>
        </w:rPr>
        <w:t xml:space="preserve"> G., 2015. The potential of a participatory approach in sustaining the fairs and festivals of small towns. </w:t>
      </w:r>
      <w:r w:rsidRPr="00F72843">
        <w:rPr>
          <w:rFonts w:ascii="Arial" w:eastAsia="Times New Roman" w:hAnsi="Arial" w:cs="Arial"/>
          <w:i/>
          <w:iCs/>
          <w:color w:val="000000"/>
          <w:sz w:val="19"/>
          <w:szCs w:val="19"/>
          <w:bdr w:val="none" w:sz="0" w:space="0" w:color="auto" w:frame="1"/>
          <w:lang w:eastAsia="en-GB"/>
        </w:rPr>
        <w:t>Worldwide Hospitality &amp; Tourism Themes</w:t>
      </w:r>
      <w:r w:rsidRPr="00F72843">
        <w:rPr>
          <w:rFonts w:ascii="Arial" w:eastAsia="Times New Roman" w:hAnsi="Arial" w:cs="Arial"/>
          <w:color w:val="000000"/>
          <w:sz w:val="19"/>
          <w:szCs w:val="19"/>
          <w:shd w:val="clear" w:color="auto" w:fill="FFFFFF"/>
          <w:lang w:eastAsia="en-GB"/>
        </w:rPr>
        <w:t>, 7(4), pp.347–367.</w:t>
      </w:r>
    </w:p>
    <w:p w:rsidR="00ED2E0F" w:rsidRDefault="00ED2E0F" w:rsidP="00ED2E0F">
      <w:pPr>
        <w:rPr>
          <w:rFonts w:ascii="Arial" w:eastAsia="Times New Roman" w:hAnsi="Arial" w:cs="Arial"/>
          <w:color w:val="000000"/>
          <w:sz w:val="19"/>
          <w:szCs w:val="19"/>
          <w:shd w:val="clear" w:color="auto" w:fill="FFFFFF"/>
          <w:lang w:eastAsia="en-GB"/>
        </w:rPr>
      </w:pPr>
    </w:p>
    <w:p w:rsidR="00ED2E0F" w:rsidRPr="00524B15" w:rsidRDefault="00ED2E0F" w:rsidP="00ED2E0F">
      <w:pPr>
        <w:rPr>
          <w:rFonts w:ascii="Times New Roman" w:eastAsia="Times New Roman" w:hAnsi="Times New Roman" w:cs="Times New Roman"/>
          <w:lang w:eastAsia="en-GB"/>
        </w:rPr>
      </w:pPr>
      <w:r w:rsidRPr="00524B15">
        <w:rPr>
          <w:rFonts w:ascii="Arial" w:eastAsia="Times New Roman" w:hAnsi="Arial" w:cs="Arial"/>
          <w:color w:val="000000"/>
          <w:sz w:val="19"/>
          <w:szCs w:val="19"/>
          <w:shd w:val="clear" w:color="auto" w:fill="FFFFFF"/>
          <w:lang w:eastAsia="en-GB"/>
        </w:rPr>
        <w:t>Saunders, M., Lewis, P. &amp; Thornhill, A., 2012. </w:t>
      </w:r>
      <w:r w:rsidRPr="00524B15">
        <w:rPr>
          <w:rFonts w:ascii="Arial" w:eastAsia="Times New Roman" w:hAnsi="Arial" w:cs="Arial"/>
          <w:i/>
          <w:iCs/>
          <w:color w:val="000000"/>
          <w:sz w:val="19"/>
          <w:szCs w:val="19"/>
          <w:bdr w:val="none" w:sz="0" w:space="0" w:color="auto" w:frame="1"/>
          <w:lang w:eastAsia="en-GB"/>
        </w:rPr>
        <w:t>Research methods for business students</w:t>
      </w:r>
      <w:r w:rsidRPr="00524B15">
        <w:rPr>
          <w:rFonts w:ascii="Arial" w:eastAsia="Times New Roman" w:hAnsi="Arial" w:cs="Arial"/>
          <w:color w:val="000000"/>
          <w:sz w:val="19"/>
          <w:szCs w:val="19"/>
          <w:shd w:val="clear" w:color="auto" w:fill="FFFFFF"/>
          <w:lang w:eastAsia="en-GB"/>
        </w:rPr>
        <w:t> 6th ed., Harlow: Pearson.</w:t>
      </w:r>
    </w:p>
    <w:p w:rsidR="00ED2E0F" w:rsidRPr="00F72843" w:rsidRDefault="00ED2E0F" w:rsidP="00ED2E0F">
      <w:pPr>
        <w:rPr>
          <w:rFonts w:ascii="Times New Roman" w:eastAsia="Times New Roman" w:hAnsi="Times New Roman" w:cs="Times New Roman"/>
          <w:lang w:eastAsia="en-GB"/>
        </w:rPr>
      </w:pPr>
    </w:p>
    <w:p w:rsidR="00524B15" w:rsidRDefault="00524B15" w:rsidP="00524B15"/>
    <w:sectPr w:rsidR="00524B15" w:rsidSect="00403D9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92D15"/>
    <w:multiLevelType w:val="hybridMultilevel"/>
    <w:tmpl w:val="F2844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84E17"/>
    <w:multiLevelType w:val="hybridMultilevel"/>
    <w:tmpl w:val="3274F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CD39E5"/>
    <w:multiLevelType w:val="hybridMultilevel"/>
    <w:tmpl w:val="31BA0A70"/>
    <w:lvl w:ilvl="0" w:tplc="4D60EDE6">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1528BA"/>
    <w:multiLevelType w:val="hybridMultilevel"/>
    <w:tmpl w:val="3BEAD4E2"/>
    <w:lvl w:ilvl="0" w:tplc="CAFCCB64">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B15"/>
    <w:rsid w:val="00024C47"/>
    <w:rsid w:val="00046B13"/>
    <w:rsid w:val="00181CF1"/>
    <w:rsid w:val="0036424C"/>
    <w:rsid w:val="00403D99"/>
    <w:rsid w:val="00524B15"/>
    <w:rsid w:val="006A2EC8"/>
    <w:rsid w:val="006E0F23"/>
    <w:rsid w:val="008D619C"/>
    <w:rsid w:val="00905C0D"/>
    <w:rsid w:val="009F6701"/>
    <w:rsid w:val="00BF2770"/>
    <w:rsid w:val="00C45D09"/>
    <w:rsid w:val="00C56798"/>
    <w:rsid w:val="00ED2E0F"/>
    <w:rsid w:val="00EE5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78957B"/>
  <w14:defaultImageDpi w14:val="32767"/>
  <w15:chartTrackingRefBased/>
  <w15:docId w15:val="{E6F26342-E4DF-2F40-910F-3576284DDB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4B15"/>
    <w:pPr>
      <w:ind w:left="720"/>
      <w:contextualSpacing/>
    </w:pPr>
  </w:style>
  <w:style w:type="character" w:customStyle="1" w:styleId="apple-converted-space">
    <w:name w:val="apple-converted-space"/>
    <w:basedOn w:val="DefaultParagraphFont"/>
    <w:rsid w:val="00524B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3689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jp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TotalTime>
  <Pages>14</Pages>
  <Words>704</Words>
  <Characters>4017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Ford (P146228)</dc:creator>
  <cp:keywords/>
  <dc:description/>
  <cp:lastModifiedBy>Paige Ford (P146228)</cp:lastModifiedBy>
  <cp:revision>2</cp:revision>
  <dcterms:created xsi:type="dcterms:W3CDTF">2018-02-20T18:09:00Z</dcterms:created>
  <dcterms:modified xsi:type="dcterms:W3CDTF">2018-02-21T00:33:00Z</dcterms:modified>
</cp:coreProperties>
</file>