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F30503">
        <w:rPr>
          <w:rFonts w:ascii="Arial" w:eastAsia="Times New Roman" w:hAnsi="Arial" w:cs="Arial"/>
          <w:b/>
          <w:lang w:eastAsia="en-GB"/>
        </w:rPr>
        <w:t>MODULE CODE:</w:t>
      </w:r>
      <w:r w:rsidRPr="00F30503">
        <w:rPr>
          <w:rFonts w:ascii="Arial" w:eastAsia="Times New Roman" w:hAnsi="Arial" w:cs="Arial"/>
          <w:b/>
          <w:lang w:eastAsia="en-GB"/>
        </w:rPr>
        <w:tab/>
        <w:t>SJIE6006</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eastAsia="en-GB"/>
        </w:rPr>
      </w:pPr>
      <w:r w:rsidRPr="00F30503">
        <w:rPr>
          <w:rFonts w:ascii="Arial" w:eastAsia="Times New Roman" w:hAnsi="Arial" w:cs="Arial"/>
          <w:b/>
          <w:lang w:eastAsia="en-GB"/>
        </w:rPr>
        <w:t>TITLE:</w:t>
      </w:r>
      <w:r w:rsidRPr="00F30503">
        <w:rPr>
          <w:rFonts w:ascii="Arial" w:eastAsia="Times New Roman" w:hAnsi="Arial" w:cs="Arial"/>
          <w:b/>
          <w:lang w:eastAsia="en-GB"/>
        </w:rPr>
        <w:tab/>
      </w:r>
      <w:r w:rsidRPr="00F30503">
        <w:rPr>
          <w:rFonts w:ascii="Arial" w:eastAsia="Times New Roman" w:hAnsi="Arial" w:cs="Arial"/>
          <w:b/>
          <w:lang w:eastAsia="en-GB"/>
        </w:rPr>
        <w:tab/>
        <w:t xml:space="preserve">   </w:t>
      </w:r>
      <w:r w:rsidRPr="00F30503">
        <w:rPr>
          <w:rFonts w:ascii="Arial" w:eastAsia="Times New Roman" w:hAnsi="Arial" w:cs="Arial"/>
          <w:b/>
          <w:lang w:eastAsia="en-GB"/>
        </w:rPr>
        <w:tab/>
        <w:t>Global Perspectives on Education</w:t>
      </w:r>
      <w:r w:rsidRPr="00F30503">
        <w:rPr>
          <w:rFonts w:ascii="Arial" w:eastAsia="Times New Roman" w:hAnsi="Arial" w:cs="Arial"/>
          <w:b/>
          <w:lang w:eastAsia="en-GB"/>
        </w:rPr>
        <w:tab/>
      </w:r>
      <w:r w:rsidRPr="00F30503">
        <w:rPr>
          <w:rFonts w:ascii="Arial" w:eastAsia="Times New Roman" w:hAnsi="Arial" w:cs="Arial"/>
          <w:b/>
          <w:lang w:eastAsia="en-GB"/>
        </w:rPr>
        <w:tab/>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eastAsia="en-GB"/>
        </w:rPr>
      </w:pPr>
      <w:r w:rsidRPr="00F30503">
        <w:rPr>
          <w:rFonts w:ascii="Arial" w:eastAsia="Times New Roman" w:hAnsi="Arial" w:cs="Arial"/>
          <w:b/>
          <w:lang w:eastAsia="en-GB"/>
        </w:rPr>
        <w:t>DATED:</w:t>
      </w:r>
      <w:r w:rsidRPr="00F30503">
        <w:rPr>
          <w:rFonts w:ascii="Arial" w:eastAsia="Times New Roman" w:hAnsi="Arial" w:cs="Arial"/>
          <w:b/>
          <w:lang w:eastAsia="en-GB"/>
        </w:rPr>
        <w:tab/>
      </w:r>
      <w:r w:rsidRPr="00F30503">
        <w:rPr>
          <w:rFonts w:ascii="Arial" w:eastAsia="Times New Roman" w:hAnsi="Arial" w:cs="Arial"/>
          <w:b/>
          <w:lang w:eastAsia="en-GB"/>
        </w:rPr>
        <w:tab/>
        <w:t>17/03/2016</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F30503">
        <w:rPr>
          <w:rFonts w:ascii="Arial" w:eastAsia="Times New Roman" w:hAnsi="Arial" w:cs="Arial"/>
          <w:b/>
          <w:lang w:eastAsia="en-GB"/>
        </w:rPr>
        <w:t>LEVEL:                       6</w:t>
      </w:r>
      <w:r w:rsidRPr="00F30503">
        <w:rPr>
          <w:rFonts w:ascii="Arial" w:eastAsia="Times New Roman" w:hAnsi="Arial" w:cs="Arial"/>
          <w:b/>
          <w:lang w:eastAsia="en-GB"/>
        </w:rPr>
        <w:tab/>
      </w:r>
      <w:r w:rsidRPr="00F30503">
        <w:rPr>
          <w:rFonts w:ascii="Arial" w:eastAsia="Times New Roman" w:hAnsi="Arial" w:cs="Arial"/>
          <w:b/>
          <w:lang w:eastAsia="en-GB"/>
        </w:rPr>
        <w:tab/>
      </w:r>
      <w:r w:rsidRPr="00F30503">
        <w:rPr>
          <w:rFonts w:ascii="Arial" w:eastAsia="Times New Roman" w:hAnsi="Arial" w:cs="Arial"/>
          <w:b/>
          <w:lang w:eastAsia="en-GB"/>
        </w:rPr>
        <w:tab/>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F30503">
        <w:rPr>
          <w:rFonts w:ascii="Arial" w:eastAsia="Times New Roman" w:hAnsi="Arial" w:cs="Arial"/>
          <w:b/>
          <w:lang w:eastAsia="en-GB"/>
        </w:rPr>
        <w:t xml:space="preserve">CREDITS: </w:t>
      </w:r>
      <w:r w:rsidRPr="00F30503">
        <w:rPr>
          <w:rFonts w:ascii="Arial" w:eastAsia="Times New Roman" w:hAnsi="Arial" w:cs="Arial"/>
          <w:b/>
          <w:lang w:eastAsia="en-GB"/>
        </w:rPr>
        <w:tab/>
      </w:r>
      <w:r w:rsidRPr="00F30503">
        <w:rPr>
          <w:rFonts w:ascii="Arial" w:eastAsia="Times New Roman" w:hAnsi="Arial" w:cs="Arial"/>
          <w:b/>
          <w:lang w:eastAsia="en-GB"/>
        </w:rPr>
        <w:tab/>
        <w:t>20</w:t>
      </w:r>
      <w:r w:rsidRPr="00F30503">
        <w:rPr>
          <w:rFonts w:ascii="Arial" w:eastAsia="Times New Roman" w:hAnsi="Arial" w:cs="Arial"/>
          <w:b/>
          <w:lang w:eastAsia="en-GB"/>
        </w:rPr>
        <w:tab/>
      </w:r>
      <w:r w:rsidRPr="00F30503">
        <w:rPr>
          <w:rFonts w:ascii="Arial" w:eastAsia="Times New Roman" w:hAnsi="Arial" w:cs="Arial"/>
          <w:b/>
          <w:lang w:eastAsia="en-GB"/>
        </w:rPr>
        <w:tab/>
      </w:r>
      <w:r w:rsidRPr="00F30503">
        <w:rPr>
          <w:rFonts w:ascii="Arial" w:eastAsia="Times New Roman" w:hAnsi="Arial" w:cs="Arial"/>
          <w:b/>
          <w:lang w:eastAsia="en-GB"/>
        </w:rPr>
        <w:tab/>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F30503" w:rsidRPr="00F30503" w:rsidRDefault="00F30503" w:rsidP="00F30503">
      <w:pPr>
        <w:pBdr>
          <w:bottom w:val="single" w:sz="6" w:space="1" w:color="auto"/>
        </w:pBdr>
        <w:spacing w:after="200" w:line="276" w:lineRule="auto"/>
        <w:rPr>
          <w:rFonts w:ascii="Arial" w:eastAsia="Calibri" w:hAnsi="Arial" w:cs="Arial"/>
          <w:b/>
          <w:lang w:val="en-US"/>
        </w:rPr>
      </w:pPr>
      <w:r w:rsidRPr="00F30503">
        <w:rPr>
          <w:rFonts w:ascii="Arial" w:eastAsia="Calibri" w:hAnsi="Arial" w:cs="Arial"/>
          <w:b/>
          <w:lang w:val="en-US"/>
        </w:rPr>
        <w:t>JACS CODE:</w:t>
      </w:r>
      <w:r w:rsidRPr="00F30503">
        <w:rPr>
          <w:rFonts w:ascii="Arial" w:eastAsia="Calibri" w:hAnsi="Arial" w:cs="Arial"/>
          <w:b/>
          <w:lang w:val="en-US"/>
        </w:rPr>
        <w:tab/>
      </w:r>
      <w:r w:rsidRPr="00F30503">
        <w:rPr>
          <w:rFonts w:ascii="Arial" w:eastAsia="Calibri" w:hAnsi="Arial" w:cs="Arial"/>
          <w:b/>
          <w:lang w:val="en-US"/>
        </w:rPr>
        <w:tab/>
        <w:t>X300 Academic Studies in Education</w:t>
      </w:r>
    </w:p>
    <w:p w:rsidR="00F30503" w:rsidRPr="00F30503" w:rsidRDefault="00F30503" w:rsidP="00F30503">
      <w:pPr>
        <w:pBdr>
          <w:bottom w:val="single" w:sz="6" w:space="1" w:color="auto"/>
        </w:pBdr>
        <w:spacing w:after="200" w:line="276" w:lineRule="auto"/>
        <w:rPr>
          <w:rFonts w:ascii="Arial" w:eastAsia="Calibri" w:hAnsi="Arial" w:cs="Arial"/>
          <w:lang w:val="en-US"/>
        </w:rPr>
      </w:pPr>
    </w:p>
    <w:p w:rsidR="00F30503" w:rsidRPr="00F30503" w:rsidRDefault="00F30503" w:rsidP="00F30503">
      <w:pPr>
        <w:spacing w:after="0" w:line="240" w:lineRule="auto"/>
        <w:jc w:val="both"/>
        <w:rPr>
          <w:rFonts w:ascii="Arial" w:eastAsia="Times New Roman" w:hAnsi="Arial" w:cs="Arial"/>
          <w:b/>
          <w:lang w:eastAsia="en-GB"/>
        </w:rPr>
      </w:pPr>
    </w:p>
    <w:p w:rsidR="00F30503" w:rsidRPr="00F30503" w:rsidRDefault="00F30503" w:rsidP="00F30503">
      <w:pPr>
        <w:spacing w:after="0" w:line="240" w:lineRule="auto"/>
        <w:jc w:val="both"/>
        <w:rPr>
          <w:rFonts w:ascii="Arial" w:eastAsia="Times New Roman" w:hAnsi="Arial" w:cs="Arial"/>
          <w:b/>
          <w:lang w:eastAsia="en-GB"/>
        </w:rPr>
      </w:pPr>
      <w:r w:rsidRPr="00F30503">
        <w:rPr>
          <w:rFonts w:ascii="Arial" w:eastAsia="Times New Roman" w:hAnsi="Arial" w:cs="Arial"/>
          <w:b/>
          <w:lang w:eastAsia="en-GB"/>
        </w:rPr>
        <w:t>AIM(S)</w:t>
      </w:r>
    </w:p>
    <w:p w:rsidR="00F30503" w:rsidRPr="00F30503" w:rsidRDefault="00F30503" w:rsidP="00F30503">
      <w:pPr>
        <w:spacing w:after="0" w:line="240" w:lineRule="auto"/>
        <w:jc w:val="both"/>
        <w:rPr>
          <w:rFonts w:ascii="Arial" w:eastAsia="Times New Roman" w:hAnsi="Arial" w:cs="Arial"/>
          <w:b/>
          <w:lang w:eastAsia="en-GB"/>
        </w:rPr>
      </w:pPr>
    </w:p>
    <w:p w:rsidR="00F30503" w:rsidRPr="00F30503" w:rsidRDefault="00F30503" w:rsidP="00F30503">
      <w:pPr>
        <w:numPr>
          <w:ilvl w:val="0"/>
          <w:numId w:val="2"/>
        </w:numPr>
        <w:spacing w:after="0" w:line="276" w:lineRule="auto"/>
        <w:ind w:left="567"/>
        <w:contextualSpacing/>
        <w:jc w:val="both"/>
        <w:rPr>
          <w:rFonts w:ascii="Arial" w:eastAsia="Calibri" w:hAnsi="Arial" w:cs="Arial"/>
          <w:lang w:val="en-US"/>
        </w:rPr>
      </w:pPr>
      <w:r w:rsidRPr="00F30503">
        <w:rPr>
          <w:rFonts w:ascii="Arial" w:eastAsia="Calibri" w:hAnsi="Arial" w:cs="Arial"/>
          <w:lang w:val="en-US"/>
        </w:rPr>
        <w:t xml:space="preserve">To examine and </w:t>
      </w:r>
      <w:proofErr w:type="spellStart"/>
      <w:r w:rsidRPr="00F30503">
        <w:rPr>
          <w:rFonts w:ascii="Arial" w:eastAsia="Calibri" w:hAnsi="Arial" w:cs="Arial"/>
          <w:lang w:val="en-US"/>
        </w:rPr>
        <w:t>analyse</w:t>
      </w:r>
      <w:proofErr w:type="spellEnd"/>
      <w:r w:rsidRPr="00F30503">
        <w:rPr>
          <w:rFonts w:ascii="Arial" w:eastAsia="Calibri" w:hAnsi="Arial" w:cs="Arial"/>
          <w:lang w:val="en-US"/>
        </w:rPr>
        <w:t xml:space="preserve"> aspects of the global challenges facing access to education for all, particularly in the developing world and the role of governments and international </w:t>
      </w:r>
      <w:proofErr w:type="spellStart"/>
      <w:r w:rsidRPr="00F30503">
        <w:rPr>
          <w:rFonts w:ascii="Arial" w:eastAsia="Calibri" w:hAnsi="Arial" w:cs="Arial"/>
          <w:lang w:val="en-US"/>
        </w:rPr>
        <w:t>organisations</w:t>
      </w:r>
      <w:proofErr w:type="spellEnd"/>
      <w:r w:rsidRPr="00F30503">
        <w:rPr>
          <w:rFonts w:ascii="Arial" w:eastAsia="Calibri" w:hAnsi="Arial" w:cs="Arial"/>
          <w:lang w:val="en-US"/>
        </w:rPr>
        <w:t xml:space="preserve"> in seeking to overcome these.</w:t>
      </w:r>
    </w:p>
    <w:p w:rsidR="00F30503" w:rsidRPr="00F30503" w:rsidRDefault="00F30503" w:rsidP="00F30503">
      <w:pPr>
        <w:numPr>
          <w:ilvl w:val="0"/>
          <w:numId w:val="2"/>
        </w:numPr>
        <w:spacing w:after="0" w:line="276" w:lineRule="auto"/>
        <w:ind w:left="567"/>
        <w:contextualSpacing/>
        <w:jc w:val="both"/>
        <w:rPr>
          <w:rFonts w:ascii="Arial" w:eastAsia="Calibri" w:hAnsi="Arial" w:cs="Arial"/>
          <w:lang w:val="en-US"/>
        </w:rPr>
      </w:pPr>
      <w:r w:rsidRPr="00F30503">
        <w:rPr>
          <w:rFonts w:ascii="Arial" w:eastAsia="Calibri" w:hAnsi="Arial" w:cs="Arial"/>
          <w:lang w:val="en-US"/>
        </w:rPr>
        <w:t>To develop knowledge and understanding of key aspects of global sustainability.</w:t>
      </w:r>
    </w:p>
    <w:p w:rsidR="00F30503" w:rsidRPr="00F30503" w:rsidRDefault="00F30503" w:rsidP="00F30503">
      <w:pPr>
        <w:spacing w:after="0" w:line="240" w:lineRule="auto"/>
        <w:jc w:val="both"/>
        <w:rPr>
          <w:rFonts w:ascii="Arial" w:eastAsia="Times New Roman" w:hAnsi="Arial" w:cs="Arial"/>
          <w:b/>
          <w:lang w:eastAsia="en-GB"/>
        </w:rPr>
      </w:pPr>
    </w:p>
    <w:p w:rsidR="00F30503" w:rsidRPr="00F30503" w:rsidRDefault="00F30503" w:rsidP="00F30503">
      <w:pPr>
        <w:spacing w:after="0" w:line="240" w:lineRule="auto"/>
        <w:jc w:val="both"/>
        <w:rPr>
          <w:rFonts w:ascii="Arial" w:eastAsia="Times New Roman" w:hAnsi="Arial" w:cs="Arial"/>
          <w:b/>
          <w:lang w:eastAsia="en-GB"/>
        </w:rPr>
      </w:pPr>
    </w:p>
    <w:p w:rsidR="00F30503" w:rsidRPr="00F30503" w:rsidRDefault="00F30503" w:rsidP="00F30503">
      <w:pPr>
        <w:spacing w:after="0" w:line="240" w:lineRule="auto"/>
        <w:jc w:val="both"/>
        <w:rPr>
          <w:rFonts w:ascii="Arial" w:eastAsia="Times New Roman" w:hAnsi="Arial" w:cs="Arial"/>
          <w:b/>
          <w:lang w:eastAsia="en-GB"/>
        </w:rPr>
      </w:pPr>
      <w:r w:rsidRPr="00F30503">
        <w:rPr>
          <w:rFonts w:ascii="Arial" w:eastAsia="Times New Roman" w:hAnsi="Arial" w:cs="Arial"/>
          <w:b/>
          <w:lang w:eastAsia="en-GB"/>
        </w:rPr>
        <w:t>LEARNING OUTCOMES</w:t>
      </w:r>
    </w:p>
    <w:p w:rsidR="00F30503" w:rsidRPr="00F30503" w:rsidRDefault="00F30503" w:rsidP="00F30503">
      <w:pPr>
        <w:spacing w:after="0" w:line="240" w:lineRule="auto"/>
        <w:jc w:val="both"/>
        <w:rPr>
          <w:rFonts w:ascii="Arial" w:eastAsia="Times New Roman" w:hAnsi="Arial" w:cs="Arial"/>
          <w:b/>
          <w:lang w:eastAsia="en-GB"/>
        </w:rPr>
      </w:pPr>
    </w:p>
    <w:p w:rsidR="00F30503" w:rsidRPr="00F30503" w:rsidRDefault="00F30503" w:rsidP="00F30503">
      <w:pPr>
        <w:spacing w:after="200" w:line="276" w:lineRule="auto"/>
        <w:rPr>
          <w:rFonts w:ascii="Arial" w:eastAsia="Calibri" w:hAnsi="Arial" w:cs="Arial"/>
          <w:lang w:val="en-US"/>
        </w:rPr>
      </w:pPr>
      <w:r w:rsidRPr="00F30503">
        <w:rPr>
          <w:rFonts w:ascii="Arial" w:eastAsia="Calibri" w:hAnsi="Arial" w:cs="Arial"/>
          <w:lang w:val="en-US"/>
        </w:rPr>
        <w:t>Upon the successful completion of this module, the student should be able to demonstrate the ability to:</w:t>
      </w:r>
    </w:p>
    <w:p w:rsidR="00F30503" w:rsidRPr="00F30503" w:rsidRDefault="00F30503" w:rsidP="00F30503">
      <w:pPr>
        <w:numPr>
          <w:ilvl w:val="0"/>
          <w:numId w:val="1"/>
        </w:numPr>
        <w:spacing w:after="0" w:line="276" w:lineRule="auto"/>
        <w:jc w:val="both"/>
        <w:rPr>
          <w:rFonts w:ascii="Arial" w:eastAsia="Calibri" w:hAnsi="Arial" w:cs="Arial"/>
          <w:lang w:val="en-US"/>
        </w:rPr>
      </w:pPr>
      <w:r w:rsidRPr="00F30503">
        <w:rPr>
          <w:rFonts w:ascii="Arial" w:eastAsia="Calibri" w:hAnsi="Arial" w:cs="Arial"/>
          <w:lang w:val="en-US"/>
        </w:rPr>
        <w:t xml:space="preserve">Identify and demonstrate critical understanding of the barriers facing universal education and the role of governments and international </w:t>
      </w:r>
      <w:proofErr w:type="spellStart"/>
      <w:r w:rsidRPr="00F30503">
        <w:rPr>
          <w:rFonts w:ascii="Arial" w:eastAsia="Calibri" w:hAnsi="Arial" w:cs="Arial"/>
          <w:lang w:val="en-US"/>
        </w:rPr>
        <w:t>organisations</w:t>
      </w:r>
      <w:proofErr w:type="spellEnd"/>
      <w:r w:rsidRPr="00F30503">
        <w:rPr>
          <w:rFonts w:ascii="Arial" w:eastAsia="Calibri" w:hAnsi="Arial" w:cs="Arial"/>
          <w:lang w:val="en-US"/>
        </w:rPr>
        <w:t xml:space="preserve"> in seeking to overcome these.</w:t>
      </w:r>
    </w:p>
    <w:p w:rsidR="00F30503" w:rsidRPr="00F30503" w:rsidRDefault="00F30503" w:rsidP="00F30503">
      <w:pPr>
        <w:numPr>
          <w:ilvl w:val="0"/>
          <w:numId w:val="1"/>
        </w:numPr>
        <w:spacing w:after="0" w:line="276" w:lineRule="auto"/>
        <w:jc w:val="both"/>
        <w:rPr>
          <w:rFonts w:ascii="Calibri" w:eastAsia="Calibri" w:hAnsi="Calibri" w:cs="Arial"/>
          <w:lang w:val="en-US"/>
        </w:rPr>
      </w:pPr>
      <w:r w:rsidRPr="00F30503">
        <w:rPr>
          <w:rFonts w:ascii="Arial" w:eastAsia="Calibri" w:hAnsi="Arial" w:cs="Arial"/>
          <w:lang w:val="en-US"/>
        </w:rPr>
        <w:t>Demonstrate a critical appreciation of the value of a sustainable global education</w:t>
      </w:r>
      <w:r w:rsidRPr="00F30503">
        <w:rPr>
          <w:rFonts w:ascii="Arial" w:eastAsia="Calibri" w:hAnsi="Arial" w:cs="Arial"/>
          <w:color w:val="FF0000"/>
          <w:lang w:val="en-US"/>
        </w:rPr>
        <w:t xml:space="preserve"> </w:t>
      </w:r>
      <w:r w:rsidRPr="00F30503">
        <w:rPr>
          <w:rFonts w:ascii="Arial" w:eastAsia="Calibri" w:hAnsi="Arial" w:cs="Arial"/>
          <w:lang w:val="en-US"/>
        </w:rPr>
        <w:t>community.</w:t>
      </w:r>
    </w:p>
    <w:p w:rsidR="00F30503" w:rsidRPr="00F30503" w:rsidRDefault="00F30503" w:rsidP="00F30503">
      <w:pPr>
        <w:numPr>
          <w:ilvl w:val="0"/>
          <w:numId w:val="1"/>
        </w:numPr>
        <w:spacing w:after="0" w:line="276" w:lineRule="auto"/>
        <w:jc w:val="both"/>
        <w:rPr>
          <w:rFonts w:ascii="Calibri" w:eastAsia="Calibri" w:hAnsi="Calibri" w:cs="Arial"/>
          <w:lang w:val="en-US"/>
        </w:rPr>
      </w:pPr>
      <w:proofErr w:type="spellStart"/>
      <w:r w:rsidRPr="00F30503">
        <w:rPr>
          <w:rFonts w:ascii="Arial" w:eastAsia="Calibri" w:hAnsi="Arial" w:cs="Arial"/>
          <w:lang w:val="en-US"/>
        </w:rPr>
        <w:t>Organise</w:t>
      </w:r>
      <w:proofErr w:type="spellEnd"/>
      <w:r w:rsidRPr="00F30503">
        <w:rPr>
          <w:rFonts w:ascii="Arial" w:eastAsia="Calibri" w:hAnsi="Arial" w:cs="Arial"/>
          <w:lang w:val="en-US"/>
        </w:rPr>
        <w:t xml:space="preserve"> their knowledge and learning through the use of a range of information resources and present their work at an appropriate level.</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F30503">
        <w:rPr>
          <w:rFonts w:ascii="Arial" w:eastAsia="Times New Roman" w:hAnsi="Arial" w:cs="Arial"/>
          <w:b/>
          <w:lang w:eastAsia="en-GB"/>
        </w:rPr>
        <w:t>INDICATIVE CONTENT</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F30503" w:rsidRPr="00F30503" w:rsidRDefault="00F30503" w:rsidP="00F30503">
      <w:pPr>
        <w:numPr>
          <w:ilvl w:val="0"/>
          <w:numId w:val="3"/>
        </w:numPr>
        <w:spacing w:after="0" w:line="240" w:lineRule="auto"/>
        <w:rPr>
          <w:rFonts w:ascii="Arial" w:eastAsia="Calibri" w:hAnsi="Arial" w:cs="Arial"/>
          <w:lang w:val="en-US"/>
        </w:rPr>
      </w:pPr>
      <w:r w:rsidRPr="00F30503">
        <w:rPr>
          <w:rFonts w:ascii="Arial" w:eastAsia="Calibri" w:hAnsi="Arial" w:cs="Arial"/>
          <w:lang w:val="en-US"/>
        </w:rPr>
        <w:t>A critical analysis of the rationale and impact of international directives such as  Human Rights; United Nations Convention on the Rights of the Child (UNCRC); African Charter on the Rights and Welfare of the Child (ACRWC).</w:t>
      </w:r>
    </w:p>
    <w:p w:rsidR="00F30503" w:rsidRPr="00F30503" w:rsidRDefault="00F30503" w:rsidP="00F30503">
      <w:pPr>
        <w:numPr>
          <w:ilvl w:val="0"/>
          <w:numId w:val="3"/>
        </w:numPr>
        <w:spacing w:after="0" w:line="240" w:lineRule="auto"/>
        <w:rPr>
          <w:rFonts w:ascii="Arial" w:eastAsia="Calibri" w:hAnsi="Arial" w:cs="Arial"/>
          <w:lang w:val="en-US"/>
        </w:rPr>
      </w:pPr>
      <w:r w:rsidRPr="00F30503">
        <w:rPr>
          <w:rFonts w:ascii="Arial" w:eastAsia="Calibri" w:hAnsi="Arial" w:cs="Arial"/>
          <w:lang w:val="en-US"/>
        </w:rPr>
        <w:t xml:space="preserve">A critical evaluation of the impact of Millennium Development Goals (MDGs); Sustainable Development Goals (SDGs); Education </w:t>
      </w:r>
      <w:proofErr w:type="gramStart"/>
      <w:r w:rsidRPr="00F30503">
        <w:rPr>
          <w:rFonts w:ascii="Arial" w:eastAsia="Calibri" w:hAnsi="Arial" w:cs="Arial"/>
          <w:lang w:val="en-US"/>
        </w:rPr>
        <w:t>For</w:t>
      </w:r>
      <w:proofErr w:type="gramEnd"/>
      <w:r w:rsidRPr="00F30503">
        <w:rPr>
          <w:rFonts w:ascii="Arial" w:eastAsia="Calibri" w:hAnsi="Arial" w:cs="Arial"/>
          <w:lang w:val="en-US"/>
        </w:rPr>
        <w:t xml:space="preserve"> All (EFA).</w:t>
      </w:r>
    </w:p>
    <w:p w:rsidR="00F30503" w:rsidRPr="00F30503" w:rsidRDefault="00F30503" w:rsidP="00F30503">
      <w:pPr>
        <w:numPr>
          <w:ilvl w:val="0"/>
          <w:numId w:val="3"/>
        </w:numPr>
        <w:spacing w:after="0" w:line="240" w:lineRule="auto"/>
        <w:rPr>
          <w:rFonts w:ascii="Arial" w:eastAsia="Calibri" w:hAnsi="Arial" w:cs="Arial"/>
          <w:lang w:val="en-US"/>
        </w:rPr>
      </w:pPr>
      <w:r w:rsidRPr="00F30503">
        <w:rPr>
          <w:rFonts w:ascii="Arial" w:eastAsia="Calibri" w:hAnsi="Arial" w:cs="Arial"/>
          <w:lang w:val="en-US"/>
        </w:rPr>
        <w:t>Engagement in the international debate surrounding appropriate forms of aid</w:t>
      </w:r>
      <w:r w:rsidRPr="00F30503">
        <w:rPr>
          <w:rFonts w:ascii="Arial" w:eastAsia="Calibri" w:hAnsi="Arial" w:cs="Arial"/>
          <w:color w:val="FF0000"/>
          <w:lang w:val="en-US"/>
        </w:rPr>
        <w:t xml:space="preserve"> (</w:t>
      </w:r>
    </w:p>
    <w:p w:rsidR="00F30503" w:rsidRPr="00F30503" w:rsidRDefault="00F30503" w:rsidP="00F30503">
      <w:pPr>
        <w:numPr>
          <w:ilvl w:val="0"/>
          <w:numId w:val="3"/>
        </w:numPr>
        <w:spacing w:after="0" w:line="240" w:lineRule="auto"/>
        <w:rPr>
          <w:rFonts w:ascii="Arial" w:eastAsia="Calibri" w:hAnsi="Arial" w:cs="Arial"/>
          <w:lang w:val="en-US"/>
        </w:rPr>
      </w:pPr>
      <w:r w:rsidRPr="00F30503">
        <w:rPr>
          <w:rFonts w:ascii="Arial" w:eastAsia="Calibri" w:hAnsi="Arial" w:cs="Arial"/>
          <w:lang w:val="en-US"/>
        </w:rPr>
        <w:t>Consideration of Education for Sustainability.</w:t>
      </w:r>
    </w:p>
    <w:p w:rsidR="00F30503" w:rsidRPr="00F30503" w:rsidRDefault="00F30503" w:rsidP="00F30503">
      <w:pPr>
        <w:numPr>
          <w:ilvl w:val="0"/>
          <w:numId w:val="3"/>
        </w:numPr>
        <w:spacing w:after="0" w:line="240" w:lineRule="auto"/>
        <w:rPr>
          <w:rFonts w:ascii="Arial" w:eastAsia="Calibri" w:hAnsi="Arial" w:cs="Arial"/>
          <w:lang w:val="en-US"/>
        </w:rPr>
      </w:pPr>
      <w:r w:rsidRPr="00F30503">
        <w:rPr>
          <w:rFonts w:ascii="Arial" w:eastAsia="Calibri" w:hAnsi="Arial" w:cs="Arial"/>
          <w:lang w:val="en-US"/>
        </w:rPr>
        <w:t xml:space="preserve">Reflection on global gender issues; gender discrimination, childhood, with a focus on Africa: the value of a child; child </w:t>
      </w:r>
      <w:proofErr w:type="spellStart"/>
      <w:r w:rsidRPr="00F30503">
        <w:rPr>
          <w:rFonts w:ascii="Arial" w:eastAsia="Calibri" w:hAnsi="Arial" w:cs="Arial"/>
          <w:lang w:val="en-US"/>
        </w:rPr>
        <w:t>labour</w:t>
      </w:r>
      <w:proofErr w:type="spellEnd"/>
      <w:r w:rsidRPr="00F30503">
        <w:rPr>
          <w:rFonts w:ascii="Arial" w:eastAsia="Calibri" w:hAnsi="Arial" w:cs="Arial"/>
          <w:lang w:val="en-US"/>
        </w:rPr>
        <w:t xml:space="preserve">; child soldiers; child brides; trafficking/slavery; the </w:t>
      </w:r>
      <w:proofErr w:type="spellStart"/>
      <w:r w:rsidRPr="00F30503">
        <w:rPr>
          <w:rFonts w:ascii="Arial" w:eastAsia="Calibri" w:hAnsi="Arial" w:cs="Arial"/>
          <w:lang w:val="en-US"/>
        </w:rPr>
        <w:t>marginalised</w:t>
      </w:r>
      <w:proofErr w:type="spellEnd"/>
      <w:r w:rsidRPr="00F30503">
        <w:rPr>
          <w:rFonts w:ascii="Arial" w:eastAsia="Calibri" w:hAnsi="Arial" w:cs="Arial"/>
          <w:lang w:val="en-US"/>
        </w:rPr>
        <w:t>, e.g. the disabled child</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F30503">
        <w:rPr>
          <w:rFonts w:ascii="Arial" w:eastAsia="Times New Roman" w:hAnsi="Arial" w:cs="Arial"/>
          <w:b/>
          <w:lang w:eastAsia="en-GB"/>
        </w:rPr>
        <w:t>LEARNING AND TEACHING STRATEGY</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F30503" w:rsidRPr="00F30503" w:rsidRDefault="00F30503" w:rsidP="00F30503">
      <w:pPr>
        <w:spacing w:after="200" w:line="276" w:lineRule="auto"/>
        <w:rPr>
          <w:rFonts w:ascii="Arial" w:eastAsia="Calibri" w:hAnsi="Arial" w:cs="Arial"/>
          <w:lang w:val="en-US"/>
        </w:rPr>
      </w:pPr>
      <w:r w:rsidRPr="00F30503">
        <w:rPr>
          <w:rFonts w:ascii="Arial" w:eastAsia="Calibri" w:hAnsi="Arial" w:cs="Arial"/>
          <w:lang w:val="en-US"/>
        </w:rPr>
        <w:t xml:space="preserve">Lectures will introduce the students to the concepts and arguments relating to the module issues. Seminars will give opportunity for discussion and debate and tutorials will support individuals in preparing for assessment. </w:t>
      </w:r>
    </w:p>
    <w:p w:rsidR="00F30503" w:rsidRPr="00F30503" w:rsidRDefault="00F30503" w:rsidP="00F30503">
      <w:pPr>
        <w:spacing w:before="120" w:after="200" w:line="276" w:lineRule="auto"/>
        <w:rPr>
          <w:rFonts w:ascii="Arial" w:eastAsia="Calibri" w:hAnsi="Arial" w:cs="Arial"/>
          <w:lang w:val="en-US"/>
        </w:rPr>
      </w:pPr>
      <w:r w:rsidRPr="00F30503">
        <w:rPr>
          <w:rFonts w:ascii="Arial" w:eastAsia="Calibri" w:hAnsi="Arial" w:cs="Arial"/>
          <w:lang w:val="en-US"/>
        </w:rPr>
        <w:lastRenderedPageBreak/>
        <w:t>The allocation of teaching to deliver the module is:</w:t>
      </w:r>
    </w:p>
    <w:tbl>
      <w:tblPr>
        <w:tblStyle w:val="TableGrid"/>
        <w:tblW w:w="0" w:type="auto"/>
        <w:tblInd w:w="108" w:type="dxa"/>
        <w:tblLayout w:type="fixed"/>
        <w:tblLook w:val="04A0" w:firstRow="1" w:lastRow="0" w:firstColumn="1" w:lastColumn="0" w:noHBand="0" w:noVBand="1"/>
      </w:tblPr>
      <w:tblGrid>
        <w:gridCol w:w="3992"/>
        <w:gridCol w:w="1711"/>
        <w:gridCol w:w="1854"/>
      </w:tblGrid>
      <w:tr w:rsidR="00F30503" w:rsidRPr="00F30503" w:rsidTr="00EB5CA1">
        <w:trPr>
          <w:trHeight w:val="451"/>
        </w:trPr>
        <w:tc>
          <w:tcPr>
            <w:tcW w:w="3992" w:type="dxa"/>
            <w:tcBorders>
              <w:top w:val="single" w:sz="4" w:space="0" w:color="auto"/>
              <w:left w:val="single" w:sz="4" w:space="0" w:color="auto"/>
            </w:tcBorders>
          </w:tcPr>
          <w:p w:rsidR="00F30503" w:rsidRPr="00F30503" w:rsidRDefault="00F30503" w:rsidP="00F30503">
            <w:pPr>
              <w:spacing w:after="200" w:line="276" w:lineRule="auto"/>
              <w:rPr>
                <w:rFonts w:ascii="Arial" w:hAnsi="Arial" w:cs="Arial"/>
                <w:b/>
                <w:lang w:val="en-US"/>
              </w:rPr>
            </w:pPr>
            <w:r w:rsidRPr="00F30503">
              <w:rPr>
                <w:rFonts w:ascii="Arial" w:hAnsi="Arial" w:cs="Arial"/>
                <w:b/>
                <w:lang w:val="en-US"/>
              </w:rPr>
              <w:t>Activity type</w:t>
            </w:r>
          </w:p>
        </w:tc>
        <w:tc>
          <w:tcPr>
            <w:tcW w:w="1711" w:type="dxa"/>
            <w:tcBorders>
              <w:top w:val="single" w:sz="4" w:space="0" w:color="auto"/>
            </w:tcBorders>
          </w:tcPr>
          <w:p w:rsidR="00F30503" w:rsidRPr="00F30503" w:rsidRDefault="00F30503" w:rsidP="00F30503">
            <w:pPr>
              <w:spacing w:after="200" w:line="276" w:lineRule="auto"/>
              <w:jc w:val="center"/>
              <w:rPr>
                <w:rFonts w:ascii="Arial" w:hAnsi="Arial" w:cs="Arial"/>
                <w:b/>
                <w:lang w:val="en-US"/>
              </w:rPr>
            </w:pPr>
            <w:r w:rsidRPr="00F30503">
              <w:rPr>
                <w:rFonts w:ascii="Arial" w:hAnsi="Arial" w:cs="Arial"/>
                <w:b/>
                <w:lang w:val="en-US"/>
              </w:rPr>
              <w:t>Hours</w:t>
            </w:r>
          </w:p>
        </w:tc>
        <w:tc>
          <w:tcPr>
            <w:tcW w:w="1854" w:type="dxa"/>
            <w:tcBorders>
              <w:top w:val="single" w:sz="4" w:space="0" w:color="auto"/>
            </w:tcBorders>
          </w:tcPr>
          <w:p w:rsidR="00F30503" w:rsidRPr="00F30503" w:rsidRDefault="00F30503" w:rsidP="00F30503">
            <w:pPr>
              <w:spacing w:after="200" w:line="276" w:lineRule="auto"/>
              <w:jc w:val="center"/>
              <w:rPr>
                <w:rFonts w:ascii="Arial" w:hAnsi="Arial" w:cs="Arial"/>
                <w:b/>
                <w:lang w:val="en-US"/>
              </w:rPr>
            </w:pPr>
            <w:r w:rsidRPr="00F30503">
              <w:rPr>
                <w:rFonts w:ascii="Arial" w:hAnsi="Arial" w:cs="Arial"/>
                <w:b/>
                <w:lang w:val="en-US"/>
              </w:rPr>
              <w:t>Percentage</w:t>
            </w:r>
          </w:p>
        </w:tc>
      </w:tr>
      <w:tr w:rsidR="00F30503" w:rsidRPr="00F30503" w:rsidTr="00EB5CA1">
        <w:trPr>
          <w:trHeight w:val="465"/>
        </w:trPr>
        <w:tc>
          <w:tcPr>
            <w:tcW w:w="3992" w:type="dxa"/>
          </w:tcPr>
          <w:p w:rsidR="00F30503" w:rsidRPr="00F30503" w:rsidRDefault="00F30503" w:rsidP="00F30503">
            <w:pPr>
              <w:spacing w:after="200" w:line="276" w:lineRule="auto"/>
              <w:rPr>
                <w:rFonts w:ascii="Arial" w:hAnsi="Arial" w:cs="Arial"/>
                <w:lang w:val="en-US"/>
              </w:rPr>
            </w:pPr>
            <w:r w:rsidRPr="00F30503">
              <w:rPr>
                <w:rFonts w:ascii="Arial" w:hAnsi="Arial" w:cs="Arial"/>
                <w:lang w:val="en-US"/>
              </w:rPr>
              <w:t>Scheduled learning</w:t>
            </w:r>
          </w:p>
        </w:tc>
        <w:tc>
          <w:tcPr>
            <w:tcW w:w="1711" w:type="dxa"/>
          </w:tcPr>
          <w:p w:rsidR="00F30503" w:rsidRPr="00F30503" w:rsidRDefault="00F30503" w:rsidP="00F30503">
            <w:pPr>
              <w:spacing w:after="200" w:line="276" w:lineRule="auto"/>
              <w:jc w:val="center"/>
              <w:rPr>
                <w:rFonts w:ascii="Arial" w:hAnsi="Arial" w:cs="Arial"/>
                <w:lang w:val="en-US"/>
              </w:rPr>
            </w:pPr>
            <w:r w:rsidRPr="00F30503">
              <w:rPr>
                <w:rFonts w:ascii="Arial" w:hAnsi="Arial" w:cs="Arial"/>
                <w:lang w:val="en-US"/>
              </w:rPr>
              <w:t>30</w:t>
            </w:r>
          </w:p>
        </w:tc>
        <w:tc>
          <w:tcPr>
            <w:tcW w:w="1854" w:type="dxa"/>
          </w:tcPr>
          <w:p w:rsidR="00F30503" w:rsidRPr="00F30503" w:rsidRDefault="00F30503" w:rsidP="00F30503">
            <w:pPr>
              <w:spacing w:after="200" w:line="276" w:lineRule="auto"/>
              <w:jc w:val="center"/>
              <w:rPr>
                <w:rFonts w:ascii="Arial" w:hAnsi="Arial" w:cs="Arial"/>
                <w:lang w:val="en-US"/>
              </w:rPr>
            </w:pPr>
            <w:r w:rsidRPr="00F30503">
              <w:rPr>
                <w:rFonts w:ascii="Arial" w:hAnsi="Arial" w:cs="Arial"/>
                <w:lang w:val="en-US"/>
              </w:rPr>
              <w:t>15</w:t>
            </w:r>
          </w:p>
        </w:tc>
      </w:tr>
      <w:tr w:rsidR="00F30503" w:rsidRPr="00F30503" w:rsidTr="00EB5CA1">
        <w:trPr>
          <w:trHeight w:val="451"/>
        </w:trPr>
        <w:tc>
          <w:tcPr>
            <w:tcW w:w="3992" w:type="dxa"/>
          </w:tcPr>
          <w:p w:rsidR="00F30503" w:rsidRPr="00F30503" w:rsidRDefault="00F30503" w:rsidP="00F30503">
            <w:pPr>
              <w:spacing w:after="200" w:line="276" w:lineRule="auto"/>
              <w:rPr>
                <w:rFonts w:ascii="Arial" w:hAnsi="Arial" w:cs="Arial"/>
                <w:lang w:val="en-US"/>
              </w:rPr>
            </w:pPr>
            <w:r w:rsidRPr="00F30503">
              <w:rPr>
                <w:rFonts w:ascii="Arial" w:hAnsi="Arial" w:cs="Arial"/>
                <w:lang w:val="en-US"/>
              </w:rPr>
              <w:t>Independent learning</w:t>
            </w:r>
          </w:p>
        </w:tc>
        <w:tc>
          <w:tcPr>
            <w:tcW w:w="1711" w:type="dxa"/>
          </w:tcPr>
          <w:p w:rsidR="00F30503" w:rsidRPr="00F30503" w:rsidRDefault="00F30503" w:rsidP="00F30503">
            <w:pPr>
              <w:spacing w:after="200" w:line="276" w:lineRule="auto"/>
              <w:jc w:val="center"/>
              <w:rPr>
                <w:rFonts w:ascii="Arial" w:hAnsi="Arial" w:cs="Arial"/>
                <w:lang w:val="en-US"/>
              </w:rPr>
            </w:pPr>
            <w:r w:rsidRPr="00F30503">
              <w:rPr>
                <w:rFonts w:ascii="Arial" w:hAnsi="Arial" w:cs="Arial"/>
                <w:lang w:val="en-US"/>
              </w:rPr>
              <w:t>170</w:t>
            </w:r>
          </w:p>
        </w:tc>
        <w:tc>
          <w:tcPr>
            <w:tcW w:w="1854" w:type="dxa"/>
          </w:tcPr>
          <w:p w:rsidR="00F30503" w:rsidRPr="00F30503" w:rsidRDefault="00F30503" w:rsidP="00F30503">
            <w:pPr>
              <w:spacing w:after="200" w:line="276" w:lineRule="auto"/>
              <w:jc w:val="center"/>
              <w:rPr>
                <w:rFonts w:ascii="Arial" w:hAnsi="Arial" w:cs="Arial"/>
                <w:lang w:val="en-US"/>
              </w:rPr>
            </w:pPr>
            <w:r w:rsidRPr="00F30503">
              <w:rPr>
                <w:rFonts w:ascii="Arial" w:hAnsi="Arial" w:cs="Arial"/>
                <w:lang w:val="en-US"/>
              </w:rPr>
              <w:t>85</w:t>
            </w:r>
          </w:p>
        </w:tc>
      </w:tr>
      <w:tr w:rsidR="00F30503" w:rsidRPr="00F30503" w:rsidTr="00EB5CA1">
        <w:trPr>
          <w:trHeight w:val="267"/>
        </w:trPr>
        <w:tc>
          <w:tcPr>
            <w:tcW w:w="3992" w:type="dxa"/>
          </w:tcPr>
          <w:p w:rsidR="00F30503" w:rsidRPr="00F30503" w:rsidRDefault="00F30503" w:rsidP="00F30503">
            <w:pPr>
              <w:spacing w:after="200" w:line="276" w:lineRule="auto"/>
              <w:rPr>
                <w:rFonts w:ascii="Arial" w:hAnsi="Arial" w:cs="Arial"/>
                <w:lang w:val="en-US"/>
              </w:rPr>
            </w:pPr>
            <w:r w:rsidRPr="00F30503">
              <w:rPr>
                <w:rFonts w:ascii="Arial" w:hAnsi="Arial" w:cs="Arial"/>
                <w:b/>
                <w:lang w:val="en-US"/>
              </w:rPr>
              <w:t>TOTAL</w:t>
            </w:r>
          </w:p>
        </w:tc>
        <w:tc>
          <w:tcPr>
            <w:tcW w:w="1711" w:type="dxa"/>
          </w:tcPr>
          <w:p w:rsidR="00F30503" w:rsidRPr="00F30503" w:rsidRDefault="00F30503" w:rsidP="00F30503">
            <w:pPr>
              <w:spacing w:after="200" w:line="276" w:lineRule="auto"/>
              <w:jc w:val="center"/>
              <w:rPr>
                <w:rFonts w:ascii="Arial" w:hAnsi="Arial" w:cs="Arial"/>
                <w:b/>
                <w:lang w:val="en-US"/>
              </w:rPr>
            </w:pPr>
            <w:r w:rsidRPr="00F30503">
              <w:rPr>
                <w:rFonts w:ascii="Arial" w:hAnsi="Arial" w:cs="Arial"/>
                <w:b/>
                <w:lang w:val="en-US"/>
              </w:rPr>
              <w:t>200</w:t>
            </w:r>
          </w:p>
        </w:tc>
        <w:tc>
          <w:tcPr>
            <w:tcW w:w="1854" w:type="dxa"/>
          </w:tcPr>
          <w:p w:rsidR="00F30503" w:rsidRPr="00F30503" w:rsidRDefault="00F30503" w:rsidP="00F30503">
            <w:pPr>
              <w:spacing w:after="200" w:line="276" w:lineRule="auto"/>
              <w:jc w:val="center"/>
              <w:rPr>
                <w:rFonts w:ascii="Arial" w:hAnsi="Arial" w:cs="Arial"/>
                <w:b/>
                <w:lang w:val="en-US"/>
              </w:rPr>
            </w:pPr>
            <w:r w:rsidRPr="00F30503">
              <w:rPr>
                <w:rFonts w:ascii="Arial" w:hAnsi="Arial" w:cs="Arial"/>
                <w:b/>
                <w:lang w:val="en-US"/>
              </w:rPr>
              <w:t>100%</w:t>
            </w:r>
          </w:p>
        </w:tc>
      </w:tr>
    </w:tbl>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F30503">
        <w:rPr>
          <w:rFonts w:ascii="Arial" w:eastAsia="Times New Roman" w:hAnsi="Arial" w:cs="Arial"/>
          <w:b/>
          <w:lang w:eastAsia="en-GB"/>
        </w:rPr>
        <w:t>ASSESSMENT</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F30503">
        <w:rPr>
          <w:rFonts w:ascii="Arial" w:eastAsia="Times New Roman" w:hAnsi="Arial" w:cs="Arial"/>
          <w:b/>
          <w:lang w:eastAsia="en-GB"/>
        </w:rPr>
        <w:t xml:space="preserve">Assessment Component 1 - 60% </w:t>
      </w:r>
    </w:p>
    <w:p w:rsidR="00F30503" w:rsidRPr="00F30503" w:rsidRDefault="00F30503" w:rsidP="00F30503">
      <w:pPr>
        <w:spacing w:after="200" w:line="276" w:lineRule="auto"/>
        <w:rPr>
          <w:rFonts w:ascii="Arial" w:eastAsia="Calibri" w:hAnsi="Arial" w:cs="Arial"/>
          <w:lang w:val="en-US"/>
        </w:rPr>
      </w:pPr>
    </w:p>
    <w:p w:rsidR="00F30503" w:rsidRPr="00F30503" w:rsidRDefault="00F30503" w:rsidP="00F30503">
      <w:pPr>
        <w:spacing w:after="200" w:line="276" w:lineRule="auto"/>
        <w:rPr>
          <w:rFonts w:ascii="Arial" w:eastAsia="Calibri" w:hAnsi="Arial" w:cs="Arial"/>
          <w:lang w:val="en-US"/>
        </w:rPr>
      </w:pPr>
      <w:r w:rsidRPr="00F30503">
        <w:rPr>
          <w:rFonts w:ascii="Arial" w:eastAsia="Calibri" w:hAnsi="Arial" w:cs="Arial"/>
          <w:lang w:val="en-US"/>
        </w:rPr>
        <w:t>Essay (3000 words)</w:t>
      </w:r>
    </w:p>
    <w:p w:rsidR="00F30503" w:rsidRPr="00F30503" w:rsidRDefault="00F30503" w:rsidP="00F30503">
      <w:pPr>
        <w:spacing w:after="200" w:line="276" w:lineRule="auto"/>
        <w:rPr>
          <w:rFonts w:ascii="Arial" w:eastAsia="Calibri" w:hAnsi="Arial" w:cs="Arial"/>
          <w:lang w:val="en-US"/>
        </w:rPr>
      </w:pPr>
      <w:r w:rsidRPr="00F30503">
        <w:rPr>
          <w:rFonts w:ascii="Arial" w:eastAsia="Calibri" w:hAnsi="Arial" w:cs="Arial"/>
          <w:lang w:val="en-US"/>
        </w:rPr>
        <w:t>Exemplar:</w:t>
      </w:r>
    </w:p>
    <w:p w:rsidR="00F30503" w:rsidRPr="00F30503" w:rsidRDefault="00F30503" w:rsidP="00F30503">
      <w:pPr>
        <w:spacing w:after="200" w:line="276" w:lineRule="auto"/>
        <w:rPr>
          <w:rFonts w:ascii="Arial" w:eastAsia="Calibri" w:hAnsi="Arial" w:cs="Arial"/>
          <w:lang w:val="en-US"/>
        </w:rPr>
      </w:pPr>
      <w:r w:rsidRPr="00F30503">
        <w:rPr>
          <w:rFonts w:ascii="Arial" w:eastAsia="Calibri" w:hAnsi="Arial" w:cs="Arial"/>
          <w:lang w:val="en-US"/>
        </w:rPr>
        <w:t xml:space="preserve">Despite Article 26 of the UDHR, there are numerous barriers to global education, e.g. corrupt governments, global poverty, gender discrimination, culture, religion, child </w:t>
      </w:r>
      <w:proofErr w:type="spellStart"/>
      <w:r w:rsidRPr="00F30503">
        <w:rPr>
          <w:rFonts w:ascii="Arial" w:eastAsia="Calibri" w:hAnsi="Arial" w:cs="Arial"/>
          <w:lang w:val="en-US"/>
        </w:rPr>
        <w:t>labour</w:t>
      </w:r>
      <w:proofErr w:type="spellEnd"/>
      <w:r w:rsidRPr="00F30503">
        <w:rPr>
          <w:rFonts w:ascii="Arial" w:eastAsia="Calibri" w:hAnsi="Arial" w:cs="Arial"/>
          <w:lang w:val="en-US"/>
        </w:rPr>
        <w:t xml:space="preserve">, trafficking in human beings slavery, war, child soldiers and refugees. You may think of others.  </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rPr>
      </w:pPr>
      <w:r w:rsidRPr="00F30503">
        <w:rPr>
          <w:rFonts w:ascii="Arial" w:eastAsia="Times New Roman" w:hAnsi="Arial" w:cs="Arial"/>
        </w:rPr>
        <w:t xml:space="preserve">Critically discuss some of the barriers to global education, linking your discussion to Article 26. </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rsidR="00F30503" w:rsidRPr="00F30503" w:rsidRDefault="00F30503" w:rsidP="00F30503">
      <w:pPr>
        <w:spacing w:after="200" w:line="276" w:lineRule="auto"/>
        <w:rPr>
          <w:rFonts w:ascii="Arial" w:eastAsia="Calibri" w:hAnsi="Arial" w:cs="Arial"/>
          <w:b/>
          <w:lang w:val="en-US"/>
        </w:rPr>
      </w:pPr>
      <w:r w:rsidRPr="00F30503">
        <w:rPr>
          <w:rFonts w:ascii="Arial" w:eastAsia="Calibri" w:hAnsi="Arial" w:cs="Arial"/>
          <w:b/>
          <w:lang w:val="en-US"/>
        </w:rPr>
        <w:t>Assessment Component 2 - 40%</w:t>
      </w:r>
    </w:p>
    <w:p w:rsidR="00F30503" w:rsidRPr="00F30503" w:rsidRDefault="00F30503" w:rsidP="00F30503">
      <w:pPr>
        <w:spacing w:after="200" w:line="276" w:lineRule="auto"/>
        <w:rPr>
          <w:rFonts w:ascii="Arial" w:eastAsia="Calibri" w:hAnsi="Arial" w:cs="Arial"/>
          <w:lang w:val="en-US"/>
        </w:rPr>
      </w:pPr>
      <w:r w:rsidRPr="00F30503">
        <w:rPr>
          <w:rFonts w:ascii="Arial" w:eastAsia="Calibri" w:hAnsi="Arial" w:cs="Arial"/>
          <w:lang w:val="en-US"/>
        </w:rPr>
        <w:t xml:space="preserve">Seminar presentation (individual): 10 </w:t>
      </w:r>
      <w:proofErr w:type="spellStart"/>
      <w:r w:rsidRPr="00F30503">
        <w:rPr>
          <w:rFonts w:ascii="Arial" w:eastAsia="Calibri" w:hAnsi="Arial" w:cs="Arial"/>
          <w:lang w:val="en-US"/>
        </w:rPr>
        <w:t>mins</w:t>
      </w:r>
      <w:proofErr w:type="spellEnd"/>
    </w:p>
    <w:p w:rsidR="00F30503" w:rsidRPr="00F30503" w:rsidRDefault="00F30503" w:rsidP="00F30503">
      <w:pPr>
        <w:spacing w:before="120" w:after="200" w:line="276" w:lineRule="auto"/>
        <w:rPr>
          <w:rFonts w:ascii="Arial" w:eastAsia="Calibri" w:hAnsi="Arial" w:cs="Arial"/>
          <w:bCs/>
          <w:lang w:val="en-US"/>
        </w:rPr>
      </w:pPr>
      <w:r w:rsidRPr="00F30503">
        <w:rPr>
          <w:rFonts w:ascii="Arial" w:eastAsia="Calibri" w:hAnsi="Arial" w:cs="Arial"/>
          <w:bCs/>
          <w:lang w:val="en-US"/>
        </w:rPr>
        <w:t>Exemplar</w:t>
      </w:r>
    </w:p>
    <w:p w:rsidR="00F30503" w:rsidRPr="00F30503" w:rsidRDefault="00F30503" w:rsidP="00F30503">
      <w:pPr>
        <w:keepNext/>
        <w:keepLines/>
        <w:spacing w:before="200" w:after="200" w:line="276" w:lineRule="auto"/>
        <w:outlineLvl w:val="1"/>
        <w:rPr>
          <w:rFonts w:ascii="Arial" w:eastAsia="Arial Unicode MS" w:hAnsi="Arial" w:cs="Arial"/>
          <w:u w:color="4F81BD"/>
          <w:lang w:val="en-US"/>
        </w:rPr>
      </w:pPr>
      <w:r w:rsidRPr="00F30503">
        <w:rPr>
          <w:rFonts w:ascii="Arial" w:eastAsia="Arial Unicode MS" w:hAnsi="Arial" w:cs="Arial"/>
          <w:u w:color="4F81BD"/>
          <w:lang w:val="en-US"/>
        </w:rPr>
        <w:t xml:space="preserve">From the countries in Africa, choose one, apply module content and critically evaluate education provision there. </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F30503">
        <w:rPr>
          <w:rFonts w:ascii="Arial" w:eastAsia="Times New Roman" w:hAnsi="Arial" w:cs="Arial"/>
          <w:b/>
          <w:lang w:eastAsia="en-GB"/>
        </w:rPr>
        <w:t>Assessment Summary</w:t>
      </w:r>
    </w:p>
    <w:tbl>
      <w:tblPr>
        <w:tblStyle w:val="TableGrid7"/>
        <w:tblW w:w="0" w:type="auto"/>
        <w:tblLayout w:type="fixed"/>
        <w:tblLook w:val="04A0" w:firstRow="1" w:lastRow="0" w:firstColumn="1" w:lastColumn="0" w:noHBand="0" w:noVBand="1"/>
      </w:tblPr>
      <w:tblGrid>
        <w:gridCol w:w="3261"/>
        <w:gridCol w:w="1842"/>
      </w:tblGrid>
      <w:tr w:rsidR="00F30503" w:rsidRPr="00F30503" w:rsidTr="00EB5CA1">
        <w:tc>
          <w:tcPr>
            <w:tcW w:w="3261" w:type="dxa"/>
            <w:tcBorders>
              <w:top w:val="single" w:sz="4" w:space="0" w:color="auto"/>
              <w:left w:val="single" w:sz="4" w:space="0" w:color="auto"/>
            </w:tcBorders>
          </w:tcPr>
          <w:p w:rsidR="00F30503" w:rsidRPr="00F30503" w:rsidRDefault="00F30503" w:rsidP="00F30503">
            <w:pPr>
              <w:overflowPunct w:val="0"/>
              <w:autoSpaceDE w:val="0"/>
              <w:autoSpaceDN w:val="0"/>
              <w:adjustRightInd w:val="0"/>
              <w:textAlignment w:val="baseline"/>
              <w:rPr>
                <w:rFonts w:ascii="Arial" w:eastAsia="Calibri" w:hAnsi="Arial" w:cs="Arial"/>
                <w:b/>
              </w:rPr>
            </w:pPr>
            <w:r w:rsidRPr="00F30503">
              <w:rPr>
                <w:rFonts w:ascii="Arial" w:eastAsia="Calibri" w:hAnsi="Arial" w:cs="Arial"/>
                <w:b/>
              </w:rPr>
              <w:t>Activity type</w:t>
            </w:r>
          </w:p>
        </w:tc>
        <w:tc>
          <w:tcPr>
            <w:tcW w:w="1842" w:type="dxa"/>
          </w:tcPr>
          <w:p w:rsidR="00F30503" w:rsidRPr="00F30503" w:rsidRDefault="00F30503" w:rsidP="00F30503">
            <w:pPr>
              <w:overflowPunct w:val="0"/>
              <w:autoSpaceDE w:val="0"/>
              <w:autoSpaceDN w:val="0"/>
              <w:adjustRightInd w:val="0"/>
              <w:jc w:val="center"/>
              <w:textAlignment w:val="baseline"/>
              <w:rPr>
                <w:rFonts w:ascii="Arial" w:eastAsia="Calibri" w:hAnsi="Arial" w:cs="Arial"/>
                <w:b/>
              </w:rPr>
            </w:pPr>
            <w:r w:rsidRPr="00F30503">
              <w:rPr>
                <w:rFonts w:ascii="Arial" w:eastAsia="Calibri" w:hAnsi="Arial" w:cs="Arial"/>
                <w:b/>
              </w:rPr>
              <w:t>Percentage</w:t>
            </w:r>
          </w:p>
        </w:tc>
      </w:tr>
      <w:tr w:rsidR="00F30503" w:rsidRPr="00F30503" w:rsidTr="00EB5CA1">
        <w:tc>
          <w:tcPr>
            <w:tcW w:w="3261" w:type="dxa"/>
          </w:tcPr>
          <w:p w:rsidR="00F30503" w:rsidRPr="00F30503" w:rsidRDefault="00F30503" w:rsidP="00F30503">
            <w:pPr>
              <w:overflowPunct w:val="0"/>
              <w:autoSpaceDE w:val="0"/>
              <w:autoSpaceDN w:val="0"/>
              <w:adjustRightInd w:val="0"/>
              <w:textAlignment w:val="baseline"/>
              <w:rPr>
                <w:rFonts w:ascii="Arial" w:eastAsia="Calibri" w:hAnsi="Arial" w:cs="Arial"/>
              </w:rPr>
            </w:pPr>
            <w:r w:rsidRPr="00F30503">
              <w:rPr>
                <w:rFonts w:ascii="Arial" w:eastAsia="Calibri" w:hAnsi="Arial" w:cs="Arial"/>
              </w:rPr>
              <w:t>Written exam</w:t>
            </w:r>
          </w:p>
        </w:tc>
        <w:tc>
          <w:tcPr>
            <w:tcW w:w="1842" w:type="dxa"/>
          </w:tcPr>
          <w:p w:rsidR="00F30503" w:rsidRPr="00F30503" w:rsidRDefault="00F30503" w:rsidP="00F30503">
            <w:pPr>
              <w:overflowPunct w:val="0"/>
              <w:autoSpaceDE w:val="0"/>
              <w:autoSpaceDN w:val="0"/>
              <w:adjustRightInd w:val="0"/>
              <w:jc w:val="center"/>
              <w:textAlignment w:val="baseline"/>
              <w:rPr>
                <w:rFonts w:ascii="Arial" w:eastAsia="Calibri" w:hAnsi="Arial" w:cs="Arial"/>
              </w:rPr>
            </w:pPr>
            <w:r w:rsidRPr="00F30503">
              <w:rPr>
                <w:rFonts w:ascii="Arial" w:eastAsia="Calibri" w:hAnsi="Arial" w:cs="Arial"/>
              </w:rPr>
              <w:t>0</w:t>
            </w:r>
          </w:p>
        </w:tc>
      </w:tr>
      <w:tr w:rsidR="00F30503" w:rsidRPr="00F30503" w:rsidTr="00EB5CA1">
        <w:tc>
          <w:tcPr>
            <w:tcW w:w="3261" w:type="dxa"/>
          </w:tcPr>
          <w:p w:rsidR="00F30503" w:rsidRPr="00F30503" w:rsidRDefault="00F30503" w:rsidP="00F30503">
            <w:pPr>
              <w:overflowPunct w:val="0"/>
              <w:autoSpaceDE w:val="0"/>
              <w:autoSpaceDN w:val="0"/>
              <w:adjustRightInd w:val="0"/>
              <w:textAlignment w:val="baseline"/>
              <w:rPr>
                <w:rFonts w:ascii="Arial" w:eastAsia="Calibri" w:hAnsi="Arial" w:cs="Arial"/>
              </w:rPr>
            </w:pPr>
            <w:r w:rsidRPr="00F30503">
              <w:rPr>
                <w:rFonts w:ascii="Arial" w:eastAsia="Calibri" w:hAnsi="Arial" w:cs="Arial"/>
              </w:rPr>
              <w:t>Coursework</w:t>
            </w:r>
          </w:p>
        </w:tc>
        <w:tc>
          <w:tcPr>
            <w:tcW w:w="1842" w:type="dxa"/>
          </w:tcPr>
          <w:p w:rsidR="00F30503" w:rsidRPr="00F30503" w:rsidRDefault="00F30503" w:rsidP="00F30503">
            <w:pPr>
              <w:overflowPunct w:val="0"/>
              <w:autoSpaceDE w:val="0"/>
              <w:autoSpaceDN w:val="0"/>
              <w:adjustRightInd w:val="0"/>
              <w:jc w:val="center"/>
              <w:textAlignment w:val="baseline"/>
              <w:rPr>
                <w:rFonts w:ascii="Arial" w:eastAsia="Calibri" w:hAnsi="Arial" w:cs="Arial"/>
              </w:rPr>
            </w:pPr>
            <w:r w:rsidRPr="00F30503">
              <w:rPr>
                <w:rFonts w:ascii="Arial" w:eastAsia="Calibri" w:hAnsi="Arial" w:cs="Arial"/>
              </w:rPr>
              <w:t>60%</w:t>
            </w:r>
          </w:p>
        </w:tc>
      </w:tr>
      <w:tr w:rsidR="00F30503" w:rsidRPr="00F30503" w:rsidTr="00EB5CA1">
        <w:tc>
          <w:tcPr>
            <w:tcW w:w="3261" w:type="dxa"/>
          </w:tcPr>
          <w:p w:rsidR="00F30503" w:rsidRPr="00F30503" w:rsidRDefault="00F30503" w:rsidP="00F30503">
            <w:pPr>
              <w:overflowPunct w:val="0"/>
              <w:autoSpaceDE w:val="0"/>
              <w:autoSpaceDN w:val="0"/>
              <w:adjustRightInd w:val="0"/>
              <w:textAlignment w:val="baseline"/>
              <w:rPr>
                <w:rFonts w:ascii="Arial" w:eastAsia="Calibri" w:hAnsi="Arial" w:cs="Arial"/>
              </w:rPr>
            </w:pPr>
            <w:r w:rsidRPr="00F30503">
              <w:rPr>
                <w:rFonts w:ascii="Arial" w:eastAsia="Calibri" w:hAnsi="Arial" w:cs="Arial"/>
              </w:rPr>
              <w:t>Practical</w:t>
            </w:r>
          </w:p>
        </w:tc>
        <w:tc>
          <w:tcPr>
            <w:tcW w:w="1842" w:type="dxa"/>
          </w:tcPr>
          <w:p w:rsidR="00F30503" w:rsidRPr="00F30503" w:rsidRDefault="00F30503" w:rsidP="00F30503">
            <w:pPr>
              <w:overflowPunct w:val="0"/>
              <w:autoSpaceDE w:val="0"/>
              <w:autoSpaceDN w:val="0"/>
              <w:adjustRightInd w:val="0"/>
              <w:jc w:val="center"/>
              <w:textAlignment w:val="baseline"/>
              <w:rPr>
                <w:rFonts w:ascii="Arial" w:eastAsia="Calibri" w:hAnsi="Arial" w:cs="Arial"/>
              </w:rPr>
            </w:pPr>
            <w:r w:rsidRPr="00F30503">
              <w:rPr>
                <w:rFonts w:ascii="Arial" w:eastAsia="Calibri" w:hAnsi="Arial" w:cs="Arial"/>
              </w:rPr>
              <w:t>40%</w:t>
            </w:r>
          </w:p>
        </w:tc>
      </w:tr>
      <w:tr w:rsidR="00F30503" w:rsidRPr="00F30503" w:rsidTr="00EB5CA1">
        <w:tc>
          <w:tcPr>
            <w:tcW w:w="3261" w:type="dxa"/>
          </w:tcPr>
          <w:p w:rsidR="00F30503" w:rsidRPr="00F30503" w:rsidRDefault="00F30503" w:rsidP="00F30503">
            <w:pPr>
              <w:overflowPunct w:val="0"/>
              <w:autoSpaceDE w:val="0"/>
              <w:autoSpaceDN w:val="0"/>
              <w:adjustRightInd w:val="0"/>
              <w:textAlignment w:val="baseline"/>
              <w:rPr>
                <w:rFonts w:ascii="Arial" w:eastAsia="Calibri" w:hAnsi="Arial" w:cs="Arial"/>
              </w:rPr>
            </w:pPr>
            <w:r w:rsidRPr="00F30503">
              <w:rPr>
                <w:rFonts w:ascii="Arial" w:eastAsia="Calibri" w:hAnsi="Arial" w:cs="Arial"/>
                <w:b/>
              </w:rPr>
              <w:t>TOTAL</w:t>
            </w:r>
          </w:p>
        </w:tc>
        <w:tc>
          <w:tcPr>
            <w:tcW w:w="1842" w:type="dxa"/>
          </w:tcPr>
          <w:p w:rsidR="00F30503" w:rsidRPr="00F30503" w:rsidRDefault="00F30503" w:rsidP="00F30503">
            <w:pPr>
              <w:overflowPunct w:val="0"/>
              <w:autoSpaceDE w:val="0"/>
              <w:autoSpaceDN w:val="0"/>
              <w:adjustRightInd w:val="0"/>
              <w:jc w:val="center"/>
              <w:textAlignment w:val="baseline"/>
              <w:rPr>
                <w:rFonts w:ascii="Arial" w:eastAsia="Calibri" w:hAnsi="Arial" w:cs="Arial"/>
                <w:b/>
              </w:rPr>
            </w:pPr>
            <w:r w:rsidRPr="00F30503">
              <w:rPr>
                <w:rFonts w:ascii="Arial" w:eastAsia="Calibri" w:hAnsi="Arial" w:cs="Arial"/>
                <w:b/>
              </w:rPr>
              <w:t>100%</w:t>
            </w:r>
          </w:p>
        </w:tc>
      </w:tr>
    </w:tbl>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F30503">
        <w:rPr>
          <w:rFonts w:ascii="Arial" w:eastAsia="Times New Roman" w:hAnsi="Arial" w:cs="Arial"/>
          <w:b/>
          <w:lang w:eastAsia="en-GB"/>
        </w:rPr>
        <w:t>EDUCATION FOR SUSTAINABLE DEVELOPMENT (ESD)</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tbl>
      <w:tblPr>
        <w:tblStyle w:val="TableGrid"/>
        <w:tblW w:w="0" w:type="auto"/>
        <w:tblLook w:val="04A0" w:firstRow="1" w:lastRow="0" w:firstColumn="1" w:lastColumn="0" w:noHBand="0" w:noVBand="1"/>
      </w:tblPr>
      <w:tblGrid>
        <w:gridCol w:w="4443"/>
        <w:gridCol w:w="4443"/>
      </w:tblGrid>
      <w:tr w:rsidR="00F30503" w:rsidRPr="00F30503" w:rsidTr="00EB5CA1">
        <w:tc>
          <w:tcPr>
            <w:tcW w:w="4443" w:type="dxa"/>
            <w:vMerge w:val="restart"/>
            <w:vAlign w:val="center"/>
          </w:tcPr>
          <w:p w:rsidR="00F30503" w:rsidRPr="00F30503" w:rsidRDefault="00F30503" w:rsidP="00F30503">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rPr>
            </w:pPr>
            <w:r w:rsidRPr="00F30503">
              <w:rPr>
                <w:rFonts w:ascii="Arial" w:eastAsia="Times New Roman" w:hAnsi="Arial" w:cs="Arial"/>
              </w:rPr>
              <w:t>Does the module contribute to ESD?</w:t>
            </w:r>
          </w:p>
        </w:tc>
        <w:tc>
          <w:tcPr>
            <w:tcW w:w="4443" w:type="dxa"/>
            <w:vAlign w:val="center"/>
          </w:tcPr>
          <w:p w:rsidR="00F30503" w:rsidRPr="00F30503" w:rsidRDefault="00F30503" w:rsidP="00F30503">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rPr>
            </w:pPr>
            <w:r w:rsidRPr="00F30503">
              <w:rPr>
                <w:rFonts w:ascii="Arial" w:eastAsia="Times New Roman" w:hAnsi="Arial" w:cs="Arial"/>
              </w:rPr>
              <w:t xml:space="preserve">Yes     </w:t>
            </w:r>
          </w:p>
          <w:p w:rsidR="00F30503" w:rsidRPr="00F30503" w:rsidRDefault="00F30503" w:rsidP="00F30503">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rPr>
            </w:pPr>
          </w:p>
        </w:tc>
      </w:tr>
      <w:tr w:rsidR="00F30503" w:rsidRPr="00F30503" w:rsidTr="00EB5CA1">
        <w:tc>
          <w:tcPr>
            <w:tcW w:w="4443" w:type="dxa"/>
            <w:vMerge/>
          </w:tcPr>
          <w:p w:rsidR="00F30503" w:rsidRPr="00F30503" w:rsidRDefault="00F30503" w:rsidP="00F30503">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rPr>
            </w:pPr>
          </w:p>
        </w:tc>
        <w:tc>
          <w:tcPr>
            <w:tcW w:w="4443" w:type="dxa"/>
            <w:vAlign w:val="center"/>
          </w:tcPr>
          <w:p w:rsidR="00F30503" w:rsidRPr="00F30503" w:rsidRDefault="00F30503" w:rsidP="00F30503">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rPr>
            </w:pPr>
          </w:p>
        </w:tc>
      </w:tr>
      <w:tr w:rsidR="00F30503" w:rsidRPr="00F30503" w:rsidTr="00EB5CA1">
        <w:tc>
          <w:tcPr>
            <w:tcW w:w="8886" w:type="dxa"/>
            <w:gridSpan w:val="2"/>
          </w:tcPr>
          <w:p w:rsidR="00F30503" w:rsidRPr="00F30503" w:rsidRDefault="00F30503" w:rsidP="00F30503">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rPr>
            </w:pPr>
            <w:r w:rsidRPr="00F30503">
              <w:rPr>
                <w:rFonts w:ascii="Arial" w:eastAsia="Times New Roman" w:hAnsi="Arial" w:cs="Arial"/>
              </w:rPr>
              <w:t>If yes please provide brief details (no more than 100 words):</w:t>
            </w:r>
          </w:p>
          <w:p w:rsidR="00F30503" w:rsidRPr="00F30503" w:rsidRDefault="00F30503" w:rsidP="00F30503">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rPr>
            </w:pPr>
            <w:r w:rsidRPr="00F30503">
              <w:rPr>
                <w:rFonts w:ascii="Arial" w:eastAsia="Times New Roman" w:hAnsi="Arial" w:cs="Arial"/>
              </w:rPr>
              <w:t xml:space="preserve">Sustainable working environment; sustainable economic development; drought and the global water crisis; sanitation. </w:t>
            </w:r>
          </w:p>
        </w:tc>
      </w:tr>
    </w:tbl>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F30503">
        <w:rPr>
          <w:rFonts w:ascii="Arial" w:eastAsia="Times New Roman" w:hAnsi="Arial" w:cs="Arial"/>
          <w:b/>
          <w:lang w:eastAsia="en-GB"/>
        </w:rPr>
        <w:t>BIBLIOGRAPHY</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F30503">
        <w:rPr>
          <w:rFonts w:ascii="Arial" w:eastAsia="Times New Roman" w:hAnsi="Arial" w:cs="Arial"/>
          <w:b/>
          <w:lang w:eastAsia="en-GB"/>
        </w:rPr>
        <w:t>Essential</w:t>
      </w:r>
    </w:p>
    <w:p w:rsidR="00F30503" w:rsidRPr="00F30503" w:rsidRDefault="00F30503" w:rsidP="00F30503">
      <w:pPr>
        <w:spacing w:after="0" w:line="276" w:lineRule="auto"/>
        <w:rPr>
          <w:rFonts w:ascii="Arial" w:eastAsia="Calibri" w:hAnsi="Arial" w:cs="Arial"/>
          <w:lang w:val="en-US"/>
        </w:rPr>
      </w:pPr>
      <w:proofErr w:type="spellStart"/>
      <w:r w:rsidRPr="00F30503">
        <w:rPr>
          <w:rFonts w:ascii="Arial" w:eastAsia="Calibri" w:hAnsi="Arial" w:cs="Arial"/>
          <w:lang w:val="en-US"/>
        </w:rPr>
        <w:t>Cregan</w:t>
      </w:r>
      <w:proofErr w:type="spellEnd"/>
      <w:r w:rsidRPr="00F30503">
        <w:rPr>
          <w:rFonts w:ascii="Arial" w:eastAsia="Calibri" w:hAnsi="Arial" w:cs="Arial"/>
          <w:lang w:val="en-US"/>
        </w:rPr>
        <w:t xml:space="preserve">, K. &amp; Cuthbert, D. (2014) </w:t>
      </w:r>
      <w:r w:rsidRPr="00F30503">
        <w:rPr>
          <w:rFonts w:ascii="Arial" w:eastAsia="Calibri" w:hAnsi="Arial" w:cs="Arial"/>
          <w:i/>
          <w:lang w:val="en-US"/>
        </w:rPr>
        <w:t>Global Childhoods: Issues and Debates</w:t>
      </w:r>
      <w:r w:rsidRPr="00F30503">
        <w:rPr>
          <w:rFonts w:ascii="Arial" w:eastAsia="Calibri" w:hAnsi="Arial" w:cs="Arial"/>
          <w:lang w:val="en-US"/>
        </w:rPr>
        <w:t>. London: Sage.</w:t>
      </w:r>
    </w:p>
    <w:p w:rsidR="00F30503" w:rsidRPr="00F30503" w:rsidRDefault="00F30503" w:rsidP="00F30503">
      <w:pPr>
        <w:spacing w:after="0" w:line="276" w:lineRule="auto"/>
        <w:rPr>
          <w:rFonts w:ascii="Arial" w:eastAsia="Calibri" w:hAnsi="Arial" w:cs="Arial"/>
          <w:color w:val="333333"/>
          <w:lang w:val="en-US"/>
        </w:rPr>
      </w:pPr>
      <w:r w:rsidRPr="00F30503">
        <w:rPr>
          <w:rFonts w:ascii="Arial" w:eastAsia="Calibri" w:hAnsi="Arial" w:cs="Arial"/>
          <w:color w:val="333333"/>
          <w:lang w:val="en-US"/>
        </w:rPr>
        <w:t xml:space="preserve">Smith, R.K.M. (2010) </w:t>
      </w:r>
      <w:r w:rsidRPr="00F30503">
        <w:rPr>
          <w:rFonts w:ascii="Arial" w:eastAsia="Calibri" w:hAnsi="Arial" w:cs="Arial"/>
          <w:i/>
          <w:color w:val="333333"/>
          <w:lang w:val="en-US"/>
        </w:rPr>
        <w:t>Textbook on International Human Rights, 4</w:t>
      </w:r>
      <w:r w:rsidRPr="00F30503">
        <w:rPr>
          <w:rFonts w:ascii="Arial" w:eastAsia="Calibri" w:hAnsi="Arial" w:cs="Arial"/>
          <w:i/>
          <w:color w:val="333333"/>
          <w:vertAlign w:val="superscript"/>
          <w:lang w:val="en-US"/>
        </w:rPr>
        <w:t>th</w:t>
      </w:r>
      <w:r w:rsidRPr="00F30503">
        <w:rPr>
          <w:rFonts w:ascii="Arial" w:eastAsia="Calibri" w:hAnsi="Arial" w:cs="Arial"/>
          <w:i/>
          <w:color w:val="333333"/>
          <w:lang w:val="en-US"/>
        </w:rPr>
        <w:t xml:space="preserve"> edition. </w:t>
      </w:r>
      <w:r w:rsidRPr="00F30503">
        <w:rPr>
          <w:rFonts w:ascii="Arial" w:eastAsia="Calibri" w:hAnsi="Arial" w:cs="Arial"/>
          <w:color w:val="333333"/>
          <w:lang w:val="en-US"/>
        </w:rPr>
        <w:t>Oxford: Oxford University Press.</w:t>
      </w:r>
    </w:p>
    <w:p w:rsidR="00F30503" w:rsidRPr="00F30503" w:rsidRDefault="00F30503" w:rsidP="00F30503">
      <w:pPr>
        <w:spacing w:after="0" w:line="276" w:lineRule="auto"/>
        <w:rPr>
          <w:rFonts w:ascii="Arial" w:eastAsia="Calibri" w:hAnsi="Arial" w:cs="Arial"/>
          <w:lang w:val="en-US"/>
        </w:rPr>
      </w:pPr>
      <w:proofErr w:type="spellStart"/>
      <w:r w:rsidRPr="00F30503">
        <w:rPr>
          <w:rFonts w:ascii="Arial" w:eastAsia="Calibri" w:hAnsi="Arial" w:cs="Arial"/>
          <w:lang w:val="en-US"/>
        </w:rPr>
        <w:t>McCowan</w:t>
      </w:r>
      <w:proofErr w:type="spellEnd"/>
      <w:r w:rsidRPr="00F30503">
        <w:rPr>
          <w:rFonts w:ascii="Arial" w:eastAsia="Calibri" w:hAnsi="Arial" w:cs="Arial"/>
          <w:lang w:val="en-US"/>
        </w:rPr>
        <w:t xml:space="preserve">, T. &amp; </w:t>
      </w:r>
      <w:proofErr w:type="spellStart"/>
      <w:r w:rsidRPr="00F30503">
        <w:rPr>
          <w:rFonts w:ascii="Arial" w:eastAsia="Calibri" w:hAnsi="Arial" w:cs="Arial"/>
          <w:lang w:val="en-US"/>
        </w:rPr>
        <w:t>Unterhalter</w:t>
      </w:r>
      <w:proofErr w:type="spellEnd"/>
      <w:r w:rsidRPr="00F30503">
        <w:rPr>
          <w:rFonts w:ascii="Arial" w:eastAsia="Calibri" w:hAnsi="Arial" w:cs="Arial"/>
          <w:lang w:val="en-US"/>
        </w:rPr>
        <w:t>, E. (</w:t>
      </w:r>
      <w:proofErr w:type="spellStart"/>
      <w:proofErr w:type="gramStart"/>
      <w:r w:rsidRPr="00F30503">
        <w:rPr>
          <w:rFonts w:ascii="Arial" w:eastAsia="Calibri" w:hAnsi="Arial" w:cs="Arial"/>
          <w:lang w:val="en-US"/>
        </w:rPr>
        <w:t>eds</w:t>
      </w:r>
      <w:proofErr w:type="spellEnd"/>
      <w:proofErr w:type="gramEnd"/>
      <w:r w:rsidRPr="00F30503">
        <w:rPr>
          <w:rFonts w:ascii="Arial" w:eastAsia="Calibri" w:hAnsi="Arial" w:cs="Arial"/>
          <w:lang w:val="en-US"/>
        </w:rPr>
        <w:t xml:space="preserve">) (2015) </w:t>
      </w:r>
      <w:r w:rsidRPr="00F30503">
        <w:rPr>
          <w:rFonts w:ascii="Arial" w:eastAsia="Calibri" w:hAnsi="Arial" w:cs="Arial"/>
          <w:i/>
          <w:lang w:val="en-US"/>
        </w:rPr>
        <w:t xml:space="preserve">Education and International Development. </w:t>
      </w:r>
      <w:r w:rsidRPr="00F30503">
        <w:rPr>
          <w:rFonts w:ascii="Arial" w:eastAsia="Calibri" w:hAnsi="Arial" w:cs="Arial"/>
          <w:lang w:val="en-US"/>
        </w:rPr>
        <w:t>London: Bloomsbury.</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F30503">
        <w:rPr>
          <w:rFonts w:ascii="Arial" w:eastAsia="Times New Roman" w:hAnsi="Arial" w:cs="Arial"/>
          <w:b/>
          <w:lang w:eastAsia="en-GB"/>
        </w:rPr>
        <w:t>Recommended</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F30503" w:rsidRPr="00F30503" w:rsidRDefault="00F30503" w:rsidP="00F30503">
      <w:pPr>
        <w:spacing w:after="0" w:line="276" w:lineRule="auto"/>
        <w:rPr>
          <w:rFonts w:ascii="Arial" w:eastAsia="Calibri" w:hAnsi="Arial" w:cs="Arial"/>
          <w:lang w:val="en-US"/>
        </w:rPr>
      </w:pPr>
      <w:r w:rsidRPr="00F30503">
        <w:rPr>
          <w:rFonts w:ascii="Arial" w:eastAsia="Calibri" w:hAnsi="Arial" w:cs="Arial"/>
          <w:lang w:val="en-US"/>
        </w:rPr>
        <w:t xml:space="preserve">Banerjee, A. &amp; </w:t>
      </w:r>
      <w:proofErr w:type="spellStart"/>
      <w:r w:rsidRPr="00F30503">
        <w:rPr>
          <w:rFonts w:ascii="Arial" w:eastAsia="Calibri" w:hAnsi="Arial" w:cs="Arial"/>
          <w:lang w:val="en-US"/>
        </w:rPr>
        <w:t>Duflo</w:t>
      </w:r>
      <w:proofErr w:type="spellEnd"/>
      <w:r w:rsidRPr="00F30503">
        <w:rPr>
          <w:rFonts w:ascii="Arial" w:eastAsia="Calibri" w:hAnsi="Arial" w:cs="Arial"/>
          <w:lang w:val="en-US"/>
        </w:rPr>
        <w:t xml:space="preserve">, E. (2011) </w:t>
      </w:r>
      <w:r w:rsidRPr="00F30503">
        <w:rPr>
          <w:rFonts w:ascii="Arial" w:eastAsia="Calibri" w:hAnsi="Arial" w:cs="Arial"/>
          <w:i/>
          <w:lang w:val="en-US"/>
        </w:rPr>
        <w:t>Poor Economics:</w:t>
      </w:r>
      <w:r w:rsidRPr="00F30503">
        <w:rPr>
          <w:rFonts w:ascii="Arial" w:eastAsia="Calibri" w:hAnsi="Arial" w:cs="Arial"/>
          <w:lang w:val="en-US"/>
        </w:rPr>
        <w:t xml:space="preserve"> </w:t>
      </w:r>
      <w:r w:rsidRPr="00F30503">
        <w:rPr>
          <w:rFonts w:ascii="Arial" w:eastAsia="Calibri" w:hAnsi="Arial" w:cs="Arial"/>
          <w:i/>
          <w:lang w:val="en-US"/>
        </w:rPr>
        <w:t>A Radical Rethinking of the Way to Fight Global Poverty</w:t>
      </w:r>
      <w:r w:rsidRPr="00F30503">
        <w:rPr>
          <w:rFonts w:ascii="Arial" w:eastAsia="Calibri" w:hAnsi="Arial" w:cs="Arial"/>
          <w:lang w:val="en-US"/>
        </w:rPr>
        <w:t>. New York: Public Affairs.</w:t>
      </w:r>
    </w:p>
    <w:p w:rsidR="00F30503" w:rsidRPr="00F30503" w:rsidRDefault="00F30503" w:rsidP="00F30503">
      <w:pPr>
        <w:spacing w:after="0" w:line="276" w:lineRule="auto"/>
        <w:rPr>
          <w:rFonts w:ascii="Arial" w:eastAsia="Calibri" w:hAnsi="Arial" w:cs="Arial"/>
          <w:lang w:val="en-US"/>
        </w:rPr>
      </w:pPr>
      <w:proofErr w:type="spellStart"/>
      <w:r w:rsidRPr="00F30503">
        <w:rPr>
          <w:rFonts w:ascii="Arial" w:eastAsia="Calibri" w:hAnsi="Arial" w:cs="Arial"/>
          <w:lang w:val="en-US"/>
        </w:rPr>
        <w:t>Bergoffen</w:t>
      </w:r>
      <w:proofErr w:type="spellEnd"/>
      <w:r w:rsidRPr="00F30503">
        <w:rPr>
          <w:rFonts w:ascii="Arial" w:eastAsia="Calibri" w:hAnsi="Arial" w:cs="Arial"/>
          <w:lang w:val="en-US"/>
        </w:rPr>
        <w:t xml:space="preserve">, D. (2011) </w:t>
      </w:r>
      <w:r w:rsidRPr="00F30503">
        <w:rPr>
          <w:rFonts w:ascii="Arial" w:eastAsia="Calibri" w:hAnsi="Arial" w:cs="Arial"/>
          <w:bCs/>
          <w:i/>
          <w:kern w:val="36"/>
          <w:lang w:val="en-US"/>
        </w:rPr>
        <w:t xml:space="preserve">Confronting global gender justice: women's lives, human rights. </w:t>
      </w:r>
      <w:r w:rsidRPr="00F30503">
        <w:rPr>
          <w:rFonts w:ascii="Arial" w:eastAsia="Calibri" w:hAnsi="Arial" w:cs="Arial"/>
          <w:lang w:val="en-US"/>
        </w:rPr>
        <w:t xml:space="preserve"> London: Routledge.</w:t>
      </w:r>
    </w:p>
    <w:p w:rsidR="00F30503" w:rsidRPr="00F30503" w:rsidRDefault="00F30503" w:rsidP="00F30503">
      <w:pPr>
        <w:spacing w:after="0" w:line="276" w:lineRule="auto"/>
        <w:rPr>
          <w:rFonts w:ascii="Arial" w:eastAsia="Calibri" w:hAnsi="Arial" w:cs="Arial"/>
          <w:lang w:val="en-US"/>
        </w:rPr>
      </w:pPr>
      <w:proofErr w:type="spellStart"/>
      <w:r w:rsidRPr="00F30503">
        <w:rPr>
          <w:rFonts w:ascii="Arial" w:eastAsia="Calibri" w:hAnsi="Arial" w:cs="Arial"/>
          <w:lang w:val="en-US"/>
        </w:rPr>
        <w:t>Bignold</w:t>
      </w:r>
      <w:proofErr w:type="spellEnd"/>
      <w:r w:rsidRPr="00F30503">
        <w:rPr>
          <w:rFonts w:ascii="Arial" w:eastAsia="Calibri" w:hAnsi="Arial" w:cs="Arial"/>
          <w:lang w:val="en-US"/>
        </w:rPr>
        <w:t xml:space="preserve">, W. &amp; </w:t>
      </w:r>
      <w:proofErr w:type="spellStart"/>
      <w:r w:rsidRPr="00F30503">
        <w:rPr>
          <w:rFonts w:ascii="Arial" w:eastAsia="Calibri" w:hAnsi="Arial" w:cs="Arial"/>
          <w:lang w:val="en-US"/>
        </w:rPr>
        <w:t>Gayton</w:t>
      </w:r>
      <w:proofErr w:type="spellEnd"/>
      <w:r w:rsidRPr="00F30503">
        <w:rPr>
          <w:rFonts w:ascii="Arial" w:eastAsia="Calibri" w:hAnsi="Arial" w:cs="Arial"/>
          <w:lang w:val="en-US"/>
        </w:rPr>
        <w:t>, L. (</w:t>
      </w:r>
      <w:proofErr w:type="spellStart"/>
      <w:proofErr w:type="gramStart"/>
      <w:r w:rsidRPr="00F30503">
        <w:rPr>
          <w:rFonts w:ascii="Arial" w:eastAsia="Calibri" w:hAnsi="Arial" w:cs="Arial"/>
          <w:lang w:val="en-US"/>
        </w:rPr>
        <w:t>eds</w:t>
      </w:r>
      <w:proofErr w:type="spellEnd"/>
      <w:proofErr w:type="gramEnd"/>
      <w:r w:rsidRPr="00F30503">
        <w:rPr>
          <w:rFonts w:ascii="Arial" w:eastAsia="Calibri" w:hAnsi="Arial" w:cs="Arial"/>
          <w:lang w:val="en-US"/>
        </w:rPr>
        <w:t xml:space="preserve">) (2009) </w:t>
      </w:r>
      <w:r w:rsidRPr="00F30503">
        <w:rPr>
          <w:rFonts w:ascii="Arial" w:eastAsia="Calibri" w:hAnsi="Arial" w:cs="Arial"/>
          <w:i/>
          <w:lang w:val="en-US"/>
        </w:rPr>
        <w:t>Global Issues and Comparative Education</w:t>
      </w:r>
      <w:r w:rsidRPr="00F30503">
        <w:rPr>
          <w:rFonts w:ascii="Arial" w:eastAsia="Calibri" w:hAnsi="Arial" w:cs="Arial"/>
          <w:lang w:val="en-US"/>
        </w:rPr>
        <w:t>. Exeter: Learning Matters.</w:t>
      </w:r>
    </w:p>
    <w:p w:rsidR="00F30503" w:rsidRPr="00F30503" w:rsidRDefault="00F30503" w:rsidP="00F30503">
      <w:pPr>
        <w:spacing w:after="0" w:line="276" w:lineRule="auto"/>
        <w:rPr>
          <w:rFonts w:ascii="Arial" w:eastAsia="Calibri" w:hAnsi="Arial" w:cs="Arial"/>
          <w:lang w:val="en-US"/>
        </w:rPr>
      </w:pPr>
      <w:r w:rsidRPr="00F30503">
        <w:rPr>
          <w:rFonts w:ascii="Arial" w:eastAsia="Calibri" w:hAnsi="Arial" w:cs="Arial"/>
          <w:lang w:val="en-US"/>
        </w:rPr>
        <w:t xml:space="preserve">CQ Researcher, (2010) </w:t>
      </w:r>
      <w:r w:rsidRPr="00F30503">
        <w:rPr>
          <w:rFonts w:ascii="Arial" w:eastAsia="Calibri" w:hAnsi="Arial" w:cs="Arial"/>
          <w:i/>
          <w:lang w:val="en-US"/>
        </w:rPr>
        <w:t>Global Environmental Issues</w:t>
      </w:r>
      <w:r w:rsidRPr="00F30503">
        <w:rPr>
          <w:rFonts w:ascii="Arial" w:eastAsia="Calibri" w:hAnsi="Arial" w:cs="Arial"/>
          <w:lang w:val="en-US"/>
        </w:rPr>
        <w:t xml:space="preserve">: Washington: </w:t>
      </w:r>
      <w:proofErr w:type="spellStart"/>
      <w:r w:rsidRPr="00F30503">
        <w:rPr>
          <w:rFonts w:ascii="Arial" w:eastAsia="Calibri" w:hAnsi="Arial" w:cs="Arial"/>
          <w:lang w:val="en-US"/>
        </w:rPr>
        <w:t>CQPress</w:t>
      </w:r>
      <w:proofErr w:type="spellEnd"/>
      <w:r w:rsidRPr="00F30503">
        <w:rPr>
          <w:rFonts w:ascii="Arial" w:eastAsia="Calibri" w:hAnsi="Arial" w:cs="Arial"/>
          <w:lang w:val="en-US"/>
        </w:rPr>
        <w:t>, Sage.</w:t>
      </w:r>
    </w:p>
    <w:p w:rsidR="00F30503" w:rsidRPr="00F30503" w:rsidRDefault="00F30503" w:rsidP="00F30503">
      <w:pPr>
        <w:spacing w:after="0" w:line="276" w:lineRule="auto"/>
        <w:rPr>
          <w:rFonts w:ascii="Arial" w:eastAsia="Calibri" w:hAnsi="Arial" w:cs="Arial"/>
          <w:lang w:val="en-US"/>
        </w:rPr>
      </w:pPr>
      <w:r w:rsidRPr="00F30503">
        <w:rPr>
          <w:rFonts w:ascii="Arial" w:eastAsia="Calibri" w:hAnsi="Arial" w:cs="Arial"/>
          <w:lang w:val="en-US"/>
        </w:rPr>
        <w:t xml:space="preserve">Easterly, W. (2006) </w:t>
      </w:r>
      <w:r w:rsidRPr="00F30503">
        <w:rPr>
          <w:rFonts w:ascii="Arial" w:eastAsia="Calibri" w:hAnsi="Arial" w:cs="Arial"/>
          <w:i/>
          <w:lang w:val="en-US"/>
        </w:rPr>
        <w:t>The White Man’s Burden</w:t>
      </w:r>
      <w:r w:rsidRPr="00F30503">
        <w:rPr>
          <w:rFonts w:ascii="Arial" w:eastAsia="Calibri" w:hAnsi="Arial" w:cs="Arial"/>
          <w:lang w:val="en-US"/>
        </w:rPr>
        <w:t>. Oxford: Oxford University Press.</w:t>
      </w:r>
    </w:p>
    <w:p w:rsidR="00F30503" w:rsidRPr="00F30503" w:rsidRDefault="00F30503" w:rsidP="00F30503">
      <w:pPr>
        <w:spacing w:after="0" w:line="276" w:lineRule="auto"/>
        <w:rPr>
          <w:rFonts w:ascii="Arial" w:eastAsia="Calibri" w:hAnsi="Arial" w:cs="Arial"/>
          <w:lang w:val="en-US"/>
        </w:rPr>
      </w:pPr>
      <w:r w:rsidRPr="00F30503">
        <w:rPr>
          <w:rFonts w:ascii="Arial" w:eastAsia="Calibri" w:hAnsi="Arial" w:cs="Arial"/>
          <w:lang w:val="en-US"/>
        </w:rPr>
        <w:t xml:space="preserve">Fennell, S. &amp; </w:t>
      </w:r>
      <w:proofErr w:type="spellStart"/>
      <w:r w:rsidRPr="00F30503">
        <w:rPr>
          <w:rFonts w:ascii="Arial" w:eastAsia="Calibri" w:hAnsi="Arial" w:cs="Arial"/>
          <w:lang w:val="en-US"/>
        </w:rPr>
        <w:t>Arnot</w:t>
      </w:r>
      <w:proofErr w:type="spellEnd"/>
      <w:r w:rsidRPr="00F30503">
        <w:rPr>
          <w:rFonts w:ascii="Arial" w:eastAsia="Calibri" w:hAnsi="Arial" w:cs="Arial"/>
          <w:lang w:val="en-US"/>
        </w:rPr>
        <w:t xml:space="preserve">, M. (2009) </w:t>
      </w:r>
      <w:r w:rsidRPr="00F30503">
        <w:rPr>
          <w:rFonts w:ascii="Arial" w:eastAsia="Calibri" w:hAnsi="Arial" w:cs="Arial"/>
          <w:bCs/>
          <w:i/>
          <w:kern w:val="36"/>
          <w:lang w:val="en-US"/>
        </w:rPr>
        <w:t xml:space="preserve">Gender education and equality in a global context: conceptual frameworks and policy perspectives. </w:t>
      </w:r>
      <w:r w:rsidRPr="00F30503">
        <w:rPr>
          <w:rFonts w:ascii="Arial" w:eastAsia="Calibri" w:hAnsi="Arial" w:cs="Arial"/>
          <w:lang w:val="en-US"/>
        </w:rPr>
        <w:t xml:space="preserve">London: Routledge. </w:t>
      </w:r>
    </w:p>
    <w:p w:rsidR="00F30503" w:rsidRPr="00F30503" w:rsidRDefault="00F30503" w:rsidP="00F30503">
      <w:pPr>
        <w:spacing w:after="0" w:line="276" w:lineRule="auto"/>
        <w:ind w:right="78"/>
        <w:rPr>
          <w:rFonts w:ascii="Arial" w:eastAsia="Calibri" w:hAnsi="Arial" w:cs="Arial"/>
          <w:b/>
          <w:color w:val="000000"/>
          <w:lang w:val="en-US"/>
        </w:rPr>
      </w:pPr>
      <w:r w:rsidRPr="00F30503">
        <w:rPr>
          <w:rFonts w:ascii="Arial" w:eastAsia="Calibri" w:hAnsi="Arial" w:cs="Arial"/>
          <w:bCs/>
          <w:color w:val="000000"/>
          <w:lang w:val="en-US"/>
        </w:rPr>
        <w:t xml:space="preserve">Lee, M.  (2011) </w:t>
      </w:r>
      <w:r w:rsidRPr="00F30503">
        <w:rPr>
          <w:rFonts w:ascii="Arial" w:eastAsia="Calibri" w:hAnsi="Arial" w:cs="Arial"/>
          <w:bCs/>
          <w:i/>
          <w:color w:val="000000"/>
          <w:lang w:val="en-US"/>
        </w:rPr>
        <w:t>Trafficking and Global Crime Control</w:t>
      </w:r>
      <w:r w:rsidRPr="00F30503">
        <w:rPr>
          <w:rFonts w:ascii="Arial" w:eastAsia="Calibri" w:hAnsi="Arial" w:cs="Arial"/>
          <w:bCs/>
          <w:color w:val="000000"/>
          <w:lang w:val="en-US"/>
        </w:rPr>
        <w:t>. London: Sage.</w:t>
      </w:r>
    </w:p>
    <w:p w:rsidR="00F30503" w:rsidRPr="00F30503" w:rsidRDefault="00F30503" w:rsidP="00F30503">
      <w:pPr>
        <w:spacing w:after="0" w:line="276" w:lineRule="auto"/>
        <w:rPr>
          <w:rFonts w:ascii="Arial" w:eastAsia="Calibri" w:hAnsi="Arial" w:cs="Arial"/>
          <w:lang w:val="en-US"/>
        </w:rPr>
      </w:pPr>
      <w:r w:rsidRPr="00F30503">
        <w:rPr>
          <w:rFonts w:ascii="Arial" w:eastAsia="Calibri" w:hAnsi="Arial" w:cs="Arial"/>
          <w:lang w:val="en-US"/>
        </w:rPr>
        <w:t xml:space="preserve">Sachs, J. (2005) </w:t>
      </w:r>
      <w:proofErr w:type="gramStart"/>
      <w:r w:rsidRPr="00F30503">
        <w:rPr>
          <w:rFonts w:ascii="Arial" w:eastAsia="Calibri" w:hAnsi="Arial" w:cs="Arial"/>
          <w:i/>
          <w:lang w:val="en-US"/>
        </w:rPr>
        <w:t>The</w:t>
      </w:r>
      <w:proofErr w:type="gramEnd"/>
      <w:r w:rsidRPr="00F30503">
        <w:rPr>
          <w:rFonts w:ascii="Arial" w:eastAsia="Calibri" w:hAnsi="Arial" w:cs="Arial"/>
          <w:i/>
          <w:lang w:val="en-US"/>
        </w:rPr>
        <w:t xml:space="preserve"> End of Poverty</w:t>
      </w:r>
      <w:r w:rsidRPr="00F30503">
        <w:rPr>
          <w:rFonts w:ascii="Arial" w:eastAsia="Calibri" w:hAnsi="Arial" w:cs="Arial"/>
          <w:lang w:val="en-US"/>
        </w:rPr>
        <w:t>, London: Penguin.</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F30503">
        <w:rPr>
          <w:rFonts w:ascii="Arial" w:eastAsia="Times New Roman" w:hAnsi="Arial" w:cs="Arial"/>
          <w:b/>
          <w:lang w:eastAsia="en-GB"/>
        </w:rPr>
        <w:t>Background</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F30503" w:rsidRPr="00F30503" w:rsidRDefault="00F30503" w:rsidP="00F30503">
      <w:pPr>
        <w:spacing w:after="0" w:line="276" w:lineRule="auto"/>
        <w:rPr>
          <w:rFonts w:ascii="Arial" w:eastAsia="Calibri" w:hAnsi="Arial" w:cs="Arial"/>
          <w:lang w:val="en-US"/>
        </w:rPr>
      </w:pPr>
      <w:r w:rsidRPr="00F30503">
        <w:rPr>
          <w:rFonts w:ascii="Arial" w:eastAsia="Calibri" w:hAnsi="Arial" w:cs="Arial"/>
          <w:lang w:val="en-US"/>
        </w:rPr>
        <w:t xml:space="preserve">Curtis, W. &amp; Pettigrew, A. (2010) </w:t>
      </w:r>
      <w:r w:rsidRPr="00F30503">
        <w:rPr>
          <w:rFonts w:ascii="Arial" w:eastAsia="Calibri" w:hAnsi="Arial" w:cs="Arial"/>
          <w:i/>
          <w:lang w:val="en-US"/>
        </w:rPr>
        <w:t>Education Studies Reflective Reader</w:t>
      </w:r>
      <w:r w:rsidRPr="00F30503">
        <w:rPr>
          <w:rFonts w:ascii="Arial" w:eastAsia="Calibri" w:hAnsi="Arial" w:cs="Arial"/>
          <w:lang w:val="en-US"/>
        </w:rPr>
        <w:t xml:space="preserve">. Exeter: Learning Matters. </w:t>
      </w:r>
    </w:p>
    <w:p w:rsidR="00F30503" w:rsidRPr="00F30503" w:rsidRDefault="00F30503" w:rsidP="00F30503">
      <w:pPr>
        <w:spacing w:after="0" w:line="276" w:lineRule="auto"/>
        <w:rPr>
          <w:rFonts w:ascii="Arial" w:eastAsia="Calibri" w:hAnsi="Arial" w:cs="Arial"/>
          <w:lang w:val="en-US"/>
        </w:rPr>
      </w:pPr>
      <w:r w:rsidRPr="00F30503">
        <w:rPr>
          <w:rFonts w:ascii="Arial" w:eastAsia="Calibri" w:hAnsi="Arial" w:cs="Arial"/>
          <w:lang w:val="en-US"/>
        </w:rPr>
        <w:t xml:space="preserve">Jones, P., Selby, D. &amp; Sterling, S. (2010) </w:t>
      </w:r>
      <w:r w:rsidRPr="00F30503">
        <w:rPr>
          <w:rFonts w:ascii="Arial" w:eastAsia="Calibri" w:hAnsi="Arial" w:cs="Arial"/>
          <w:i/>
          <w:lang w:val="en-US"/>
        </w:rPr>
        <w:t>Sustainability Education</w:t>
      </w:r>
      <w:r w:rsidRPr="00F30503">
        <w:rPr>
          <w:rFonts w:ascii="Arial" w:eastAsia="Calibri" w:hAnsi="Arial" w:cs="Arial"/>
          <w:lang w:val="en-US"/>
        </w:rPr>
        <w:t xml:space="preserve">: </w:t>
      </w:r>
      <w:r w:rsidRPr="00F30503">
        <w:rPr>
          <w:rFonts w:ascii="Arial" w:eastAsia="Calibri" w:hAnsi="Arial" w:cs="Arial"/>
          <w:i/>
          <w:lang w:val="en-US"/>
        </w:rPr>
        <w:t xml:space="preserve">Perspectives and Practice </w:t>
      </w:r>
      <w:proofErr w:type="gramStart"/>
      <w:r w:rsidRPr="00F30503">
        <w:rPr>
          <w:rFonts w:ascii="Arial" w:eastAsia="Calibri" w:hAnsi="Arial" w:cs="Arial"/>
          <w:i/>
          <w:lang w:val="en-US"/>
        </w:rPr>
        <w:t>Across</w:t>
      </w:r>
      <w:proofErr w:type="gramEnd"/>
      <w:r w:rsidRPr="00F30503">
        <w:rPr>
          <w:rFonts w:ascii="Arial" w:eastAsia="Calibri" w:hAnsi="Arial" w:cs="Arial"/>
          <w:i/>
          <w:lang w:val="en-US"/>
        </w:rPr>
        <w:t xml:space="preserve"> Higher Education. </w:t>
      </w:r>
      <w:r w:rsidRPr="00F30503">
        <w:rPr>
          <w:rFonts w:ascii="Arial" w:eastAsia="Calibri" w:hAnsi="Arial" w:cs="Arial"/>
          <w:lang w:val="en-US"/>
        </w:rPr>
        <w:t xml:space="preserve">London: </w:t>
      </w:r>
      <w:proofErr w:type="spellStart"/>
      <w:r w:rsidRPr="00F30503">
        <w:rPr>
          <w:rFonts w:ascii="Arial" w:eastAsia="Calibri" w:hAnsi="Arial" w:cs="Arial"/>
          <w:lang w:val="en-US"/>
        </w:rPr>
        <w:t>Earthscan</w:t>
      </w:r>
      <w:proofErr w:type="spellEnd"/>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Cs/>
          <w:kern w:val="36"/>
          <w:lang w:eastAsia="en-GB"/>
        </w:rPr>
      </w:pP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i/>
          <w:sz w:val="24"/>
          <w:szCs w:val="20"/>
          <w:lang w:eastAsia="en-GB"/>
        </w:rPr>
      </w:pPr>
      <w:r w:rsidRPr="00F30503">
        <w:rPr>
          <w:rFonts w:ascii="Arial" w:eastAsia="Times New Roman" w:hAnsi="Arial" w:cs="Arial"/>
          <w:b/>
          <w:lang w:eastAsia="en-GB"/>
        </w:rPr>
        <w:t xml:space="preserve">Journals </w:t>
      </w:r>
    </w:p>
    <w:p w:rsidR="00F30503" w:rsidRPr="00F30503" w:rsidRDefault="00F30503" w:rsidP="00F30503">
      <w:pPr>
        <w:spacing w:after="0" w:line="240" w:lineRule="auto"/>
        <w:rPr>
          <w:rFonts w:ascii="Arial" w:eastAsia="Calibri" w:hAnsi="Arial" w:cs="Arial"/>
          <w:i/>
          <w:lang w:val="en-US"/>
        </w:rPr>
      </w:pPr>
      <w:r w:rsidRPr="00F30503">
        <w:rPr>
          <w:rFonts w:ascii="Arial" w:eastAsia="Calibri" w:hAnsi="Arial" w:cs="Arial"/>
          <w:i/>
          <w:lang w:val="en-US"/>
        </w:rPr>
        <w:t>Environment, development and sustainability</w:t>
      </w:r>
    </w:p>
    <w:p w:rsidR="00F30503" w:rsidRPr="00F30503" w:rsidRDefault="00F30503" w:rsidP="00F30503">
      <w:pPr>
        <w:spacing w:after="0" w:line="240" w:lineRule="auto"/>
        <w:rPr>
          <w:rFonts w:ascii="Calibri" w:eastAsia="Calibri" w:hAnsi="Calibri" w:cs="Times New Roman"/>
          <w:bCs/>
          <w:i/>
          <w:color w:val="000000"/>
          <w:lang w:val="en-US"/>
        </w:rPr>
      </w:pPr>
      <w:r w:rsidRPr="00F30503">
        <w:rPr>
          <w:rFonts w:ascii="Arial" w:eastAsia="Calibri" w:hAnsi="Arial" w:cs="Arial"/>
          <w:b/>
          <w:bCs/>
          <w:i/>
          <w:color w:val="000000"/>
          <w:lang w:val="cy-GB"/>
        </w:rPr>
        <w:t>Global Education Journal</w:t>
      </w:r>
    </w:p>
    <w:p w:rsidR="00F30503" w:rsidRPr="00F30503" w:rsidRDefault="00F30503" w:rsidP="00F30503">
      <w:pPr>
        <w:spacing w:after="0" w:line="240" w:lineRule="auto"/>
        <w:rPr>
          <w:rFonts w:ascii="Calibri" w:eastAsia="Calibri" w:hAnsi="Calibri" w:cs="Times New Roman"/>
          <w:bCs/>
          <w:i/>
          <w:color w:val="000000"/>
          <w:lang w:val="en-US"/>
        </w:rPr>
      </w:pPr>
      <w:r w:rsidRPr="00F30503">
        <w:rPr>
          <w:rFonts w:ascii="Arial" w:eastAsia="Calibri" w:hAnsi="Arial" w:cs="Arial"/>
          <w:b/>
          <w:bCs/>
          <w:i/>
          <w:color w:val="000000"/>
          <w:lang w:val="cy-GB"/>
        </w:rPr>
        <w:t>Global Education Review Journal</w:t>
      </w:r>
    </w:p>
    <w:p w:rsidR="00F30503" w:rsidRPr="00F30503" w:rsidRDefault="00F30503" w:rsidP="00F30503">
      <w:pPr>
        <w:spacing w:after="0" w:line="240" w:lineRule="auto"/>
        <w:rPr>
          <w:rFonts w:ascii="Calibri" w:eastAsia="Calibri" w:hAnsi="Calibri" w:cs="Times New Roman"/>
          <w:bCs/>
          <w:i/>
          <w:color w:val="000000"/>
          <w:lang w:val="en-US"/>
        </w:rPr>
      </w:pPr>
      <w:r w:rsidRPr="00F30503">
        <w:rPr>
          <w:rFonts w:ascii="Arial" w:eastAsia="Calibri" w:hAnsi="Arial" w:cs="Arial"/>
          <w:i/>
          <w:color w:val="222222"/>
          <w:sz w:val="27"/>
          <w:szCs w:val="27"/>
          <w:lang w:val="cy-GB"/>
        </w:rPr>
        <w:t xml:space="preserve">International </w:t>
      </w:r>
      <w:r w:rsidRPr="00F30503">
        <w:rPr>
          <w:rFonts w:ascii="Arial" w:eastAsia="Calibri" w:hAnsi="Arial" w:cs="Arial"/>
          <w:b/>
          <w:bCs/>
          <w:i/>
          <w:color w:val="000000"/>
          <w:lang w:val="cy-GB"/>
        </w:rPr>
        <w:t>Journal of Global Education</w:t>
      </w:r>
    </w:p>
    <w:p w:rsidR="00F30503" w:rsidRPr="00F30503" w:rsidRDefault="00F30503" w:rsidP="00F30503">
      <w:pPr>
        <w:spacing w:after="0" w:line="240" w:lineRule="auto"/>
        <w:rPr>
          <w:rFonts w:ascii="Calibri" w:eastAsia="Calibri" w:hAnsi="Calibri" w:cs="Times New Roman"/>
          <w:bCs/>
          <w:i/>
          <w:color w:val="000000"/>
          <w:lang w:val="en-US"/>
        </w:rPr>
      </w:pPr>
      <w:r w:rsidRPr="00F30503">
        <w:rPr>
          <w:rFonts w:ascii="Arial" w:eastAsia="Calibri" w:hAnsi="Arial" w:cs="Arial"/>
          <w:i/>
          <w:color w:val="222222"/>
          <w:sz w:val="27"/>
          <w:szCs w:val="27"/>
          <w:lang w:val="cy-GB"/>
        </w:rPr>
        <w:t xml:space="preserve">The </w:t>
      </w:r>
      <w:r w:rsidRPr="00F30503">
        <w:rPr>
          <w:rFonts w:ascii="Arial" w:eastAsia="Calibri" w:hAnsi="Arial" w:cs="Arial"/>
          <w:b/>
          <w:bCs/>
          <w:i/>
          <w:color w:val="000000"/>
          <w:lang w:val="cy-GB"/>
        </w:rPr>
        <w:t>Journal</w:t>
      </w:r>
      <w:r w:rsidRPr="00F30503">
        <w:rPr>
          <w:rFonts w:ascii="Arial" w:eastAsia="Calibri" w:hAnsi="Arial" w:cs="Arial"/>
          <w:i/>
          <w:color w:val="222222"/>
          <w:sz w:val="27"/>
          <w:szCs w:val="27"/>
          <w:lang w:val="cy-GB"/>
        </w:rPr>
        <w:t xml:space="preserve"> of </w:t>
      </w:r>
      <w:r w:rsidRPr="00F30503">
        <w:rPr>
          <w:rFonts w:ascii="Arial" w:eastAsia="Calibri" w:hAnsi="Arial" w:cs="Arial"/>
          <w:b/>
          <w:bCs/>
          <w:i/>
          <w:color w:val="000000"/>
          <w:lang w:val="cy-GB"/>
        </w:rPr>
        <w:t>Global</w:t>
      </w:r>
      <w:r w:rsidRPr="00F30503">
        <w:rPr>
          <w:rFonts w:ascii="Arial" w:eastAsia="Calibri" w:hAnsi="Arial" w:cs="Arial"/>
          <w:i/>
          <w:color w:val="222222"/>
          <w:sz w:val="27"/>
          <w:szCs w:val="27"/>
          <w:lang w:val="cy-GB"/>
        </w:rPr>
        <w:t xml:space="preserve"> Studies in </w:t>
      </w:r>
      <w:r w:rsidRPr="00F30503">
        <w:rPr>
          <w:rFonts w:ascii="Arial" w:eastAsia="Calibri" w:hAnsi="Arial" w:cs="Arial"/>
          <w:b/>
          <w:bCs/>
          <w:i/>
          <w:color w:val="000000"/>
          <w:lang w:val="cy-GB"/>
        </w:rPr>
        <w:t>Education</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F30503">
        <w:rPr>
          <w:rFonts w:ascii="Arial" w:eastAsia="Times New Roman" w:hAnsi="Arial" w:cs="Arial"/>
          <w:b/>
          <w:lang w:eastAsia="en-GB"/>
        </w:rPr>
        <w:t xml:space="preserve">Websites </w:t>
      </w:r>
    </w:p>
    <w:p w:rsidR="00F30503" w:rsidRPr="00F30503" w:rsidRDefault="00F30503" w:rsidP="00F3050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F30503" w:rsidRPr="00F30503" w:rsidRDefault="00F30503" w:rsidP="00F30503">
      <w:pPr>
        <w:spacing w:after="0" w:line="240" w:lineRule="auto"/>
        <w:rPr>
          <w:rFonts w:ascii="Arial" w:eastAsia="Calibri" w:hAnsi="Arial" w:cs="Arial"/>
          <w:lang w:val="en-US"/>
        </w:rPr>
      </w:pPr>
      <w:hyperlink r:id="rId5" w:history="1">
        <w:r w:rsidRPr="00F30503">
          <w:rPr>
            <w:rFonts w:ascii="Arial" w:eastAsia="Calibri" w:hAnsi="Arial" w:cs="Arial"/>
            <w:color w:val="0000FF"/>
            <w:u w:val="single"/>
            <w:lang w:val="en-US"/>
          </w:rPr>
          <w:t>http://educationenvoy.org/</w:t>
        </w:r>
      </w:hyperlink>
    </w:p>
    <w:p w:rsidR="00F30503" w:rsidRPr="00F30503" w:rsidRDefault="00F30503" w:rsidP="00F30503">
      <w:pPr>
        <w:spacing w:after="0" w:line="240" w:lineRule="auto"/>
        <w:rPr>
          <w:rFonts w:ascii="Arial" w:eastAsia="Calibri" w:hAnsi="Arial" w:cs="Arial"/>
          <w:lang w:val="en-US"/>
        </w:rPr>
      </w:pPr>
      <w:hyperlink r:id="rId6" w:history="1">
        <w:r w:rsidRPr="00F30503">
          <w:rPr>
            <w:rFonts w:ascii="Arial" w:eastAsia="Calibri" w:hAnsi="Arial" w:cs="Arial"/>
            <w:color w:val="0000FF"/>
            <w:u w:val="single"/>
            <w:lang w:val="en-US"/>
          </w:rPr>
          <w:t>http://en.unesco.org/</w:t>
        </w:r>
      </w:hyperlink>
    </w:p>
    <w:p w:rsidR="00F30503" w:rsidRPr="00F30503" w:rsidRDefault="00F30503" w:rsidP="00F30503">
      <w:pPr>
        <w:spacing w:after="0" w:line="240" w:lineRule="auto"/>
        <w:rPr>
          <w:rFonts w:ascii="Calibri" w:eastAsia="Calibri" w:hAnsi="Calibri" w:cs="Times New Roman"/>
          <w:lang w:val="en-US"/>
        </w:rPr>
      </w:pPr>
      <w:hyperlink r:id="rId7" w:history="1">
        <w:r w:rsidRPr="00F30503">
          <w:rPr>
            <w:rFonts w:ascii="Arial" w:eastAsia="Calibri" w:hAnsi="Arial" w:cs="Arial"/>
            <w:color w:val="0000FF"/>
            <w:u w:val="single"/>
            <w:shd w:val="clear" w:color="auto" w:fill="FFFFFF"/>
            <w:lang w:val="en-US"/>
          </w:rPr>
          <w:t>www.</w:t>
        </w:r>
        <w:r w:rsidRPr="00F30503">
          <w:rPr>
            <w:rFonts w:ascii="Arial" w:eastAsia="Calibri" w:hAnsi="Arial" w:cs="Arial"/>
            <w:bCs/>
            <w:color w:val="0000FF"/>
            <w:u w:val="single"/>
            <w:shd w:val="clear" w:color="auto" w:fill="FFFFFF"/>
            <w:lang w:val="en-US"/>
          </w:rPr>
          <w:t>sustainability</w:t>
        </w:r>
        <w:r w:rsidRPr="00F30503">
          <w:rPr>
            <w:rFonts w:ascii="Arial" w:eastAsia="Calibri" w:hAnsi="Arial" w:cs="Arial"/>
            <w:color w:val="0000FF"/>
            <w:u w:val="single"/>
            <w:shd w:val="clear" w:color="auto" w:fill="FFFFFF"/>
            <w:lang w:val="en-US"/>
          </w:rPr>
          <w:t>store.com/</w:t>
        </w:r>
        <w:r w:rsidRPr="00F30503">
          <w:rPr>
            <w:rFonts w:ascii="Arial" w:eastAsia="Calibri" w:hAnsi="Arial" w:cs="Arial"/>
            <w:bCs/>
            <w:color w:val="0000FF"/>
            <w:u w:val="single"/>
            <w:shd w:val="clear" w:color="auto" w:fill="FFFFFF"/>
            <w:lang w:val="en-US"/>
          </w:rPr>
          <w:t>sustainable</w:t>
        </w:r>
        <w:r w:rsidRPr="00F30503">
          <w:rPr>
            <w:rFonts w:ascii="Arial" w:eastAsia="Calibri" w:hAnsi="Arial" w:cs="Arial"/>
            <w:color w:val="0000FF"/>
            <w:u w:val="single"/>
            <w:shd w:val="clear" w:color="auto" w:fill="FFFFFF"/>
            <w:lang w:val="en-US"/>
          </w:rPr>
          <w:t>.html</w:t>
        </w:r>
      </w:hyperlink>
    </w:p>
    <w:p w:rsidR="00F30503" w:rsidRPr="00F30503" w:rsidRDefault="00F30503" w:rsidP="00F30503">
      <w:pPr>
        <w:spacing w:after="0" w:line="240" w:lineRule="auto"/>
        <w:rPr>
          <w:rFonts w:ascii="Arial" w:eastAsia="Calibri" w:hAnsi="Arial" w:cs="Arial"/>
          <w:lang w:val="en-US"/>
        </w:rPr>
      </w:pPr>
      <w:hyperlink r:id="rId8" w:history="1">
        <w:r w:rsidRPr="00F30503">
          <w:rPr>
            <w:rFonts w:ascii="Arial" w:eastAsia="Calibri" w:hAnsi="Arial" w:cs="Arial"/>
            <w:color w:val="0000FF"/>
            <w:u w:val="single"/>
            <w:lang w:val="en-US"/>
          </w:rPr>
          <w:t>www.un.org</w:t>
        </w:r>
      </w:hyperlink>
      <w:r w:rsidRPr="00F30503">
        <w:rPr>
          <w:rFonts w:ascii="Arial" w:eastAsia="Calibri" w:hAnsi="Arial" w:cs="Arial"/>
          <w:lang w:val="en-US"/>
        </w:rPr>
        <w:t>.</w:t>
      </w:r>
    </w:p>
    <w:p w:rsidR="00F30503" w:rsidRPr="00F30503" w:rsidRDefault="00F30503" w:rsidP="00F30503">
      <w:pPr>
        <w:spacing w:after="0" w:line="240" w:lineRule="auto"/>
        <w:rPr>
          <w:rFonts w:ascii="Arial" w:eastAsia="Calibri" w:hAnsi="Arial" w:cs="Arial"/>
          <w:color w:val="0000FF"/>
          <w:u w:val="single"/>
          <w:lang w:val="en-US"/>
        </w:rPr>
      </w:pPr>
      <w:hyperlink r:id="rId9" w:history="1">
        <w:r w:rsidRPr="00F30503">
          <w:rPr>
            <w:rFonts w:ascii="Arial" w:eastAsia="Calibri" w:hAnsi="Arial" w:cs="Arial"/>
            <w:color w:val="0000FF"/>
            <w:u w:val="single"/>
            <w:lang w:val="en-US"/>
          </w:rPr>
          <w:t>www.unicef.org.uk</w:t>
        </w:r>
      </w:hyperlink>
    </w:p>
    <w:p w:rsidR="00F30503" w:rsidRPr="00F30503" w:rsidRDefault="00F30503" w:rsidP="00F30503">
      <w:pPr>
        <w:spacing w:after="0" w:line="240" w:lineRule="auto"/>
        <w:rPr>
          <w:rFonts w:ascii="Arial" w:eastAsia="Calibri" w:hAnsi="Arial" w:cs="Arial"/>
          <w:color w:val="0000FF"/>
          <w:u w:val="single"/>
          <w:lang w:val="en-US"/>
        </w:rPr>
      </w:pPr>
    </w:p>
    <w:p w:rsidR="00F30503" w:rsidRPr="00F30503" w:rsidRDefault="00F30503" w:rsidP="00F30503">
      <w:pPr>
        <w:spacing w:after="0" w:line="240" w:lineRule="auto"/>
        <w:rPr>
          <w:rFonts w:ascii="Arial" w:eastAsia="Times New Roman" w:hAnsi="Arial" w:cs="Arial"/>
          <w:lang w:val="en-US"/>
        </w:rPr>
      </w:pPr>
      <w:r w:rsidRPr="00F30503">
        <w:rPr>
          <w:rFonts w:ascii="Arial" w:eastAsia="Calibri" w:hAnsi="Arial" w:cs="Arial"/>
          <w:lang w:val="en-US"/>
        </w:rPr>
        <w:t>Relevant websites, bilingual where possible, will be signposted throughout the course of the module.</w:t>
      </w:r>
    </w:p>
    <w:p w:rsidR="00F30503" w:rsidRPr="00F30503" w:rsidRDefault="00F30503" w:rsidP="00F30503">
      <w:pPr>
        <w:keepNext/>
        <w:spacing w:after="240" w:line="240" w:lineRule="auto"/>
        <w:jc w:val="both"/>
        <w:outlineLvl w:val="0"/>
        <w:rPr>
          <w:rFonts w:ascii="Arial" w:eastAsia="Times New Roman" w:hAnsi="Arial" w:cs="Times New Roman"/>
          <w:b/>
          <w:lang w:eastAsia="en-GB"/>
        </w:rPr>
      </w:pPr>
    </w:p>
    <w:p w:rsidR="00F30503" w:rsidRPr="00F30503" w:rsidRDefault="00F30503" w:rsidP="00F30503">
      <w:pPr>
        <w:spacing w:after="200" w:line="276" w:lineRule="auto"/>
        <w:rPr>
          <w:rFonts w:ascii="Calibri" w:eastAsia="Calibri" w:hAnsi="Calibri" w:cs="Times New Roman"/>
          <w:lang w:eastAsia="en-GB"/>
        </w:rPr>
      </w:pPr>
    </w:p>
    <w:p w:rsidR="002661F3" w:rsidRDefault="002661F3">
      <w:bookmarkStart w:id="0" w:name="_GoBack"/>
      <w:bookmarkEnd w:id="0"/>
    </w:p>
    <w:sectPr w:rsidR="002661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A2493"/>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
    <w:nsid w:val="525A0DA9"/>
    <w:multiLevelType w:val="hybridMultilevel"/>
    <w:tmpl w:val="8724E11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1634E1A"/>
    <w:multiLevelType w:val="hybridMultilevel"/>
    <w:tmpl w:val="F1C6F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503"/>
    <w:rsid w:val="002661F3"/>
    <w:rsid w:val="00D17E51"/>
    <w:rsid w:val="00F30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964753-ADE3-4A97-A438-AEEB5FF9F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30503"/>
    <w:pPr>
      <w:spacing w:after="0" w:line="240" w:lineRule="auto"/>
    </w:pPr>
    <w:rPr>
      <w:rFonts w:ascii="Calibri" w:eastAsia="Calibri" w:hAnsi="Calibri"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59"/>
    <w:rsid w:val="00F30503"/>
    <w:pPr>
      <w:spacing w:after="0" w:line="240" w:lineRule="auto"/>
    </w:pPr>
    <w:rPr>
      <w:rFonts w:ascii="Times New Roman" w:eastAsia="Times New Roman" w:hAnsi="Times New Roman" w:cs="Times New Roman"/>
      <w:sz w:val="24"/>
      <w:szCs w:val="24"/>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305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05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org" TargetMode="External"/><Relationship Id="rId3" Type="http://schemas.openxmlformats.org/officeDocument/2006/relationships/settings" Target="settings.xml"/><Relationship Id="rId7" Type="http://schemas.openxmlformats.org/officeDocument/2006/relationships/hyperlink" Target="http://www.sustainabilitystore.com/sustainabl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unesco.org/" TargetMode="External"/><Relationship Id="rId11" Type="http://schemas.openxmlformats.org/officeDocument/2006/relationships/theme" Target="theme/theme1.xml"/><Relationship Id="rId5" Type="http://schemas.openxmlformats.org/officeDocument/2006/relationships/hyperlink" Target="http://educationenvoy.or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nicef.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779</Words>
  <Characters>4445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Heike Griffiths</cp:lastModifiedBy>
  <cp:revision>1</cp:revision>
  <cp:lastPrinted>2017-02-07T14:03:00Z</cp:lastPrinted>
  <dcterms:created xsi:type="dcterms:W3CDTF">2017-02-07T14:02:00Z</dcterms:created>
  <dcterms:modified xsi:type="dcterms:W3CDTF">2017-02-07T15:36:00Z</dcterms:modified>
</cp:coreProperties>
</file>