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9ED69" w14:textId="12509B28" w:rsidR="00964727" w:rsidRDefault="003462E0">
      <w:r>
        <w:fldChar w:fldCharType="begin"/>
      </w:r>
      <w:r>
        <w:instrText>HYPERLINK "</w:instrText>
      </w:r>
      <w:r w:rsidRPr="003462E0">
        <w:instrText>https://nationalenforcementsolution-my.sharepoint.com/:p:/g/personal/bex_nesgroup_uk/EQEIOAv_u6BDr2mBdBV5998BnoBFmTWXdvmTjx1Rz3nyVQ?e=zunsr2</w:instrText>
      </w:r>
      <w:r>
        <w:instrText>"</w:instrText>
      </w:r>
      <w:r>
        <w:fldChar w:fldCharType="separate"/>
      </w:r>
      <w:r w:rsidRPr="00A45D05">
        <w:rPr>
          <w:rStyle w:val="Hyperlink"/>
        </w:rPr>
        <w:t>https://nationalenforcementsolution-my.sharepoint.com/:p:/g/personal/bex_nesgroup_uk/EQEIOAv_u6BDr2mBdBV5998BnoBFmTWXdvmTjx1Rz3nyVQ?e=zunsr2</w:t>
      </w:r>
      <w:r>
        <w:fldChar w:fldCharType="end"/>
      </w:r>
    </w:p>
    <w:p w14:paraId="02DDFFA2" w14:textId="77777777" w:rsidR="003462E0" w:rsidRDefault="003462E0"/>
    <w:p w14:paraId="1D0A9EBD" w14:textId="4EDF3697" w:rsidR="003462E0" w:rsidRDefault="003462E0">
      <w:r>
        <w:t>Presentation Link</w:t>
      </w:r>
    </w:p>
    <w:p w14:paraId="3E2F0BDC" w14:textId="77777777" w:rsidR="003462E0" w:rsidRDefault="003462E0"/>
    <w:p w14:paraId="3D48E177" w14:textId="38EAB738" w:rsidR="003462E0" w:rsidRDefault="003462E0">
      <w:proofErr w:type="spellStart"/>
      <w:r w:rsidRPr="003462E0">
        <w:t>Moedt</w:t>
      </w:r>
      <w:proofErr w:type="spellEnd"/>
      <w:r w:rsidRPr="003462E0">
        <w:t xml:space="preserve">, K., Lechner, C., &amp; </w:t>
      </w:r>
      <w:proofErr w:type="spellStart"/>
      <w:r w:rsidRPr="003462E0">
        <w:t>Khapova</w:t>
      </w:r>
      <w:proofErr w:type="spellEnd"/>
      <w:r w:rsidRPr="003462E0">
        <w:t xml:space="preserve">, S. (2024). Growing pains during scale-up hypergrowth: Integration and future research agenda. Technological Forecasting and Social Change, 209, 123779. </w:t>
      </w:r>
      <w:hyperlink r:id="rId4" w:history="1">
        <w:r w:rsidRPr="008E2D8F">
          <w:rPr>
            <w:rStyle w:val="Hyperlink"/>
          </w:rPr>
          <w:t>https://doi.org/10.1016/j.techfore.2024.123779</w:t>
        </w:r>
      </w:hyperlink>
      <w:r>
        <w:t xml:space="preserve"> </w:t>
      </w:r>
    </w:p>
    <w:sectPr w:rsidR="00346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2E0"/>
    <w:rsid w:val="003462E0"/>
    <w:rsid w:val="004331F3"/>
    <w:rsid w:val="005C122E"/>
    <w:rsid w:val="00964727"/>
    <w:rsid w:val="00D51154"/>
    <w:rsid w:val="00F107CD"/>
    <w:rsid w:val="00FA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FE44D6"/>
  <w15:chartTrackingRefBased/>
  <w15:docId w15:val="{0177A6A5-402E-48FC-AB7A-B350FF7E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2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2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2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2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2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2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2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2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2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2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2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2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2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2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2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2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2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2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2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2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2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62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16/j.techfore.2024.1237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583</Characters>
  <Application>Microsoft Office Word</Application>
  <DocSecurity>0</DocSecurity>
  <Lines>16</Lines>
  <Paragraphs>4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Bex Bugby</dc:creator>
  <cp:keywords/>
  <dc:description/>
  <cp:lastModifiedBy>Bex Bugby</cp:lastModifiedBy>
  <cp:revision>1</cp:revision>
  <dcterms:created xsi:type="dcterms:W3CDTF">2025-01-19T18:02:00Z</dcterms:created>
  <dcterms:modified xsi:type="dcterms:W3CDTF">2025-01-19T18:03:00Z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1196cb34-beda-4456-9803-9957366ef310</vt:lpwstr>
  </property>
</Properties>
</file>