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423039" w14:textId="31E29E2E" w:rsidR="000F563C" w:rsidRDefault="000F563C">
      <w:r>
        <w:t>Student:Donatas Keliauskas</w:t>
      </w:r>
    </w:p>
    <w:p w14:paraId="399AAEF8" w14:textId="24196806" w:rsidR="000F563C" w:rsidRDefault="000F563C">
      <w:r>
        <w:t>Student number:</w:t>
      </w:r>
      <w:r w:rsidR="00F30C6D">
        <w:t>2120434</w:t>
      </w:r>
    </w:p>
    <w:p w14:paraId="282BC8A4" w14:textId="25084428" w:rsidR="003E0CE6" w:rsidRDefault="003E0CE6">
      <w:r>
        <w:t>Module:</w:t>
      </w:r>
      <w:r w:rsidR="008D5CC5">
        <w:t>Leading and implementing workplace change</w:t>
      </w:r>
    </w:p>
    <w:p w14:paraId="2A21C6AE" w14:textId="5BD8BC3D" w:rsidR="00F30C6D" w:rsidRDefault="00F30C6D">
      <w:r>
        <w:t>Module number:</w:t>
      </w:r>
      <w:r w:rsidR="00466B82">
        <w:t>BMS</w:t>
      </w:r>
      <w:r w:rsidR="005F5659">
        <w:t>W6</w:t>
      </w:r>
      <w:r w:rsidR="00B01BC3">
        <w:t>103</w:t>
      </w:r>
    </w:p>
    <w:p w14:paraId="18F51C57" w14:textId="082579DC" w:rsidR="00B01BC3" w:rsidRDefault="00B01BC3">
      <w:r>
        <w:t>Lecturer:</w:t>
      </w:r>
      <w:r w:rsidR="00C633D9">
        <w:t>Nadeem Mirza</w:t>
      </w:r>
    </w:p>
    <w:p w14:paraId="7B01914D" w14:textId="1C9E9272" w:rsidR="00B01BC3" w:rsidRDefault="00B01BC3">
      <w:r>
        <w:t>Organization:Tesco</w:t>
      </w:r>
      <w:r w:rsidR="000438CF">
        <w:t xml:space="preserve"> PLC</w:t>
      </w:r>
    </w:p>
    <w:p w14:paraId="5C3A0120" w14:textId="77777777" w:rsidR="000438CF" w:rsidRDefault="000438CF"/>
    <w:p w14:paraId="51D07A56" w14:textId="3C1AAD1A" w:rsidR="00FC7786" w:rsidRDefault="00FC7786" w:rsidP="00FC7786">
      <w:r>
        <w:t>Executive Summary</w:t>
      </w:r>
    </w:p>
    <w:p w14:paraId="45F21CCB" w14:textId="77777777" w:rsidR="00FC7786" w:rsidRDefault="00FC7786" w:rsidP="00FC7786"/>
    <w:p w14:paraId="744772A2" w14:textId="75DF7A7A" w:rsidR="00FC7786" w:rsidRDefault="00FC7786" w:rsidP="00FC7786">
      <w:r>
        <w:t xml:space="preserve">This report examines the change management process within Tesco PLC, one of the UK's largest and most prominent retail </w:t>
      </w:r>
      <w:r w:rsidR="00BC5738">
        <w:t>firm</w:t>
      </w:r>
      <w:r w:rsidR="0023705D">
        <w:t>s</w:t>
      </w:r>
      <w:r>
        <w:t>. The focus of the analysis is a recent strategic change initiative undertaken by Tesco in response to digital disruption and economic uncertainty, particularly following the challenges posed by the COVID-19 pandemic. This initiative involved a significant digital transformation aimed at enhancing online shopping capabilities, streamlining supply chain operations, and improving customer experience.</w:t>
      </w:r>
    </w:p>
    <w:p w14:paraId="7405975A" w14:textId="77777777" w:rsidR="00FC7786" w:rsidRDefault="00FC7786" w:rsidP="00FC7786"/>
    <w:p w14:paraId="158C441F" w14:textId="1335BD39" w:rsidR="00FC7786" w:rsidRDefault="00FC7786" w:rsidP="00FC7786">
      <w:r>
        <w:t xml:space="preserve">The report begins with an overview of Tesco's current state, highlighting its market position, </w:t>
      </w:r>
      <w:r w:rsidR="00EE3E9B">
        <w:t>departamental</w:t>
      </w:r>
      <w:r>
        <w:t xml:space="preserve"> structure, and cultural dynamics. The analysis considers the external factors influencing the change, such as increased competition from online retailers, shifts in consumer behavior, and the broader economic environment, including the impacts of Brexit and global economic challenges.</w:t>
      </w:r>
    </w:p>
    <w:p w14:paraId="411E0672" w14:textId="77777777" w:rsidR="00FC7786" w:rsidRDefault="00FC7786" w:rsidP="00FC7786"/>
    <w:p w14:paraId="37EA0B32" w14:textId="77777777" w:rsidR="00FC7786" w:rsidRDefault="00FC7786" w:rsidP="00FC7786">
      <w:r>
        <w:t>A critical evaluation of several change management models, including Kotter’s 8-Step Change Model and Lewin’s Change Management Model, is conducted to assess their applicability to Tesco’s change initiative. The report also explores the leadership styles employed by Tesco's management during this period, particularly the role of transformational leadership in guiding the organization through this complex change.</w:t>
      </w:r>
    </w:p>
    <w:p w14:paraId="28BC5774" w14:textId="77777777" w:rsidR="00FC7786" w:rsidRDefault="00FC7786" w:rsidP="00FC7786"/>
    <w:p w14:paraId="5C73D242" w14:textId="0FC8AF2A" w:rsidR="00FC7786" w:rsidRDefault="00FC7786" w:rsidP="00FC7786">
      <w:r>
        <w:t xml:space="preserve">Furthermore, the report evaluates the impact of Tesco’s </w:t>
      </w:r>
      <w:r w:rsidR="00236473">
        <w:t>managerial</w:t>
      </w:r>
      <w:r>
        <w:t xml:space="preserve"> culture on the change management process, identifying both supportive and resistant cultural elements. Based on this analysis, a comprehensive change management plan is proposed for future initiatives, focusing on staff training, communication strategies, and evaluation mechanisms to ensure successful implementation.</w:t>
      </w:r>
    </w:p>
    <w:p w14:paraId="62561500" w14:textId="77777777" w:rsidR="00FC7786" w:rsidRDefault="00FC7786" w:rsidP="00FC7786"/>
    <w:p w14:paraId="09FA04A8" w14:textId="1B7097D7" w:rsidR="000438CF" w:rsidRDefault="00FC7786">
      <w:r>
        <w:t>In conclusion, the report finds that while Tesco has effectively navigated the challenges of digital transformation and economic uncertainty, ongoing attention to leadership, culture, and strategic planning will be crucial for sustaining its competitive edge in the evolving retail landscape. The recommendations provided aim to strengthen Tesco’s resilience and adaptability in the face of future changes.</w:t>
      </w:r>
    </w:p>
    <w:p w14:paraId="61F59CE8" w14:textId="77777777" w:rsidR="00FC7786" w:rsidRDefault="00FC7786"/>
    <w:p w14:paraId="55B04079" w14:textId="080477F0" w:rsidR="004C4B78" w:rsidRDefault="004C4B78" w:rsidP="004C4B78">
      <w:r>
        <w:t>Introduction</w:t>
      </w:r>
    </w:p>
    <w:p w14:paraId="65A63C52" w14:textId="77777777" w:rsidR="004C4B78" w:rsidRDefault="004C4B78" w:rsidP="004C4B78"/>
    <w:p w14:paraId="3564F1E0" w14:textId="6DAD7691" w:rsidR="004C4B78" w:rsidRDefault="004C4B78" w:rsidP="004C4B78">
      <w:r>
        <w:t xml:space="preserve">Change is an inevitable part of </w:t>
      </w:r>
      <w:r w:rsidR="00236473">
        <w:t>regulatory</w:t>
      </w:r>
      <w:r>
        <w:t xml:space="preserve"> life, particularly in today’s fast-paced and ever-evolving business environment. The retail industry, in particular, faces constant pressure to adapt due to technological advancements, shifting consumer behaviors, and economic fluctuations. Tesco PLC, a leading British multinational retailer, has exemplified the necessity of embracing change to maintain its market dominance and ensure long-term sustainability. With a vast network of stores and a significant online presence, Tesco operates in a highly competitive environment where agility and effective change management are crucial.</w:t>
      </w:r>
    </w:p>
    <w:p w14:paraId="7CA00147" w14:textId="77777777" w:rsidR="004C4B78" w:rsidRDefault="004C4B78" w:rsidP="004C4B78"/>
    <w:p w14:paraId="215DF802" w14:textId="77777777" w:rsidR="004C4B78" w:rsidRDefault="004C4B78" w:rsidP="004C4B78">
      <w:r>
        <w:t>This report aims to explore the key issues associated with leading change within Tesco, focusing on a recent strategic initiative that involved substantial digital transformation efforts. The primary objective of this initiative was to enhance Tesco’s online shopping platform, streamline supply chain operations, and improve overall customer experience—critical components in maintaining competitiveness in an increasingly digital marketplace.</w:t>
      </w:r>
    </w:p>
    <w:p w14:paraId="2D0017E7" w14:textId="77777777" w:rsidR="004C4B78" w:rsidRDefault="004C4B78" w:rsidP="004C4B78"/>
    <w:p w14:paraId="77A1D514" w14:textId="7B4C18AC" w:rsidR="004C4B78" w:rsidRDefault="004C4B78" w:rsidP="004C4B78">
      <w:r>
        <w:t xml:space="preserve">The report begins by examining the current state of Tesco, including its </w:t>
      </w:r>
      <w:r w:rsidR="00CD47EC">
        <w:t>supervisory</w:t>
      </w:r>
      <w:r>
        <w:t xml:space="preserve"> structure, market position, and cultural dynamics. This context sets the stage for a detailed analysis of how external factors, such as digital disruption and economic uncertainty, have impacted the </w:t>
      </w:r>
      <w:r w:rsidR="00CD47EC">
        <w:t>bureaucratic</w:t>
      </w:r>
      <w:r>
        <w:t xml:space="preserve"> and driven the need for change. </w:t>
      </w:r>
    </w:p>
    <w:p w14:paraId="16784A24" w14:textId="77777777" w:rsidR="004C4B78" w:rsidRDefault="004C4B78" w:rsidP="004C4B78"/>
    <w:p w14:paraId="1FC113E2" w14:textId="77777777" w:rsidR="004C4B78" w:rsidRDefault="004C4B78" w:rsidP="004C4B78">
      <w:r>
        <w:t xml:space="preserve">A critical evaluation of various change management models and leadership theories will be conducted to assess their relevance and effectiveness in guiding Tesco through its transformation. Particular attention will be given to the role of leadership in managing this change and the influence of Tesco’s organizational culture on the success of the initiative. </w:t>
      </w:r>
    </w:p>
    <w:p w14:paraId="4D247F8C" w14:textId="77777777" w:rsidR="004C4B78" w:rsidRDefault="004C4B78" w:rsidP="004C4B78"/>
    <w:p w14:paraId="303CA8C5" w14:textId="491FFBB4" w:rsidR="00FC7786" w:rsidRDefault="004C4B78">
      <w:r>
        <w:t xml:space="preserve">Ultimately, this report aims to provide a comprehensive understanding of Tesco’s approach to change management, offering insights and recommendations for future initiatives that will enable the </w:t>
      </w:r>
      <w:r w:rsidR="00A61DE2">
        <w:t>departmental</w:t>
      </w:r>
      <w:r>
        <w:t xml:space="preserve"> to navigate the complexities of the modern retail landscape effectively.</w:t>
      </w:r>
    </w:p>
    <w:p w14:paraId="165B11B3" w14:textId="77777777" w:rsidR="00064734" w:rsidRDefault="00064734"/>
    <w:p w14:paraId="77BD54AA" w14:textId="277C495F" w:rsidR="002B245E" w:rsidRDefault="002B245E" w:rsidP="002B245E">
      <w:r>
        <w:t>Current State of the Organization</w:t>
      </w:r>
    </w:p>
    <w:p w14:paraId="3565F9C4" w14:textId="77777777" w:rsidR="002B245E" w:rsidRDefault="002B245E" w:rsidP="002B245E"/>
    <w:p w14:paraId="242B9F5C" w14:textId="77777777" w:rsidR="002B245E" w:rsidRDefault="002B245E" w:rsidP="002B245E">
      <w:r>
        <w:t>Tesco PLC is one of the largest and most successful retailers in the United Kingdom and globally, with a strong presence in multiple markets across Europe and Asia. Founded in 1919, Tesco has grown from a single market stall in East London to become a multinational conglomerate with over 6,800 stores worldwide. As of 2024, Tesco holds a significant share of the UK grocery market, making it the leading supermarket chain in the country, competing against other major players such as Sainsbury’s, Asda, and Morrisons.</w:t>
      </w:r>
    </w:p>
    <w:p w14:paraId="388D4704" w14:textId="77777777" w:rsidR="002B245E" w:rsidRDefault="002B245E" w:rsidP="002B245E"/>
    <w:p w14:paraId="1EEA3FF1" w14:textId="3A4C0925" w:rsidR="002B245E" w:rsidRDefault="002B245E" w:rsidP="002B245E">
      <w:r>
        <w:t>Market Position and Financial Performance</w:t>
      </w:r>
    </w:p>
    <w:p w14:paraId="1BA3D213" w14:textId="77777777" w:rsidR="002B245E" w:rsidRDefault="002B245E" w:rsidP="002B245E"/>
    <w:p w14:paraId="76BEEE5A" w14:textId="77777777" w:rsidR="002B245E" w:rsidRDefault="002B245E" w:rsidP="002B245E">
      <w:r>
        <w:t>Tesco’s market position remains robust, with a market share consistently above 25% in the UK grocery sector. The company’s extensive product range includes food and groceries, clothing, electronics, and financial services, among others. Despite intense competition and economic challenges, Tesco has maintained a stable financial performance, reporting revenues of approximately £64 billion in its latest fiscal year. However, like many in the retail sector, Tesco faces ongoing pressures from rising operational costs, supply chain disruptions, and fluctuating consumer spending patterns, exacerbated by the broader economic environment, including the effects of Brexit and global inflationary pressures.</w:t>
      </w:r>
    </w:p>
    <w:p w14:paraId="15CAEF87" w14:textId="77777777" w:rsidR="002B245E" w:rsidRDefault="002B245E" w:rsidP="002B245E"/>
    <w:p w14:paraId="2553D90C" w14:textId="4E6BDAF5" w:rsidR="002B245E" w:rsidRDefault="00C9281C" w:rsidP="002B245E">
      <w:r>
        <w:t>Organisational</w:t>
      </w:r>
      <w:r w:rsidR="002B245E">
        <w:t xml:space="preserve"> Structure and Operations</w:t>
      </w:r>
    </w:p>
    <w:p w14:paraId="1CBA7462" w14:textId="77777777" w:rsidR="002B245E" w:rsidRDefault="002B245E" w:rsidP="002B245E"/>
    <w:p w14:paraId="380F90F8" w14:textId="590C5E3B" w:rsidR="002B245E" w:rsidRDefault="002B245E" w:rsidP="002B245E">
      <w:r>
        <w:t xml:space="preserve">Tesco operates under a complex </w:t>
      </w:r>
      <w:r w:rsidR="00E07A97">
        <w:t>policy-making</w:t>
      </w:r>
      <w:r>
        <w:t xml:space="preserve"> structure, with a hierarchical management system that allows for effective oversight and control across its various business units. The company is divided into multiple divisions, including UK &amp; ROI, Central Europe, and Asia, each responsible for managing its regional operations. This structure enables Tesco to tailor its strategies to meet the specific needs of each </w:t>
      </w:r>
      <w:r>
        <w:lastRenderedPageBreak/>
        <w:t>market while maintaining overall coherence and alignment with the company’s global objectives. Additionally, Tesco has invested heavily in its online operations, particularly in the wake of the COVID-19 pandemic, which accelerated the shift towards e-commerce and home delivery services. Tesco’s “Click and Collect” service, along with its home delivery options, has become a critical component of its business model, reflecting the growing importance of digital channels in the retail sector.</w:t>
      </w:r>
    </w:p>
    <w:p w14:paraId="48394ADE" w14:textId="77777777" w:rsidR="002B245E" w:rsidRDefault="002B245E" w:rsidP="002B245E"/>
    <w:p w14:paraId="58F9F925" w14:textId="011299A3" w:rsidR="002B245E" w:rsidRDefault="00C9281C" w:rsidP="002B245E">
      <w:r>
        <w:t>Organisational</w:t>
      </w:r>
      <w:r w:rsidR="002B245E">
        <w:t xml:space="preserve"> Culture</w:t>
      </w:r>
    </w:p>
    <w:p w14:paraId="08D7D9C2" w14:textId="77777777" w:rsidR="002B245E" w:rsidRDefault="002B245E" w:rsidP="002B245E"/>
    <w:p w14:paraId="5BC9AEBB" w14:textId="4E29E470" w:rsidR="002B245E" w:rsidRDefault="002B245E" w:rsidP="002B245E">
      <w:r>
        <w:t xml:space="preserve">Tesco’s </w:t>
      </w:r>
      <w:r w:rsidR="00D517D8">
        <w:t>managerial</w:t>
      </w:r>
      <w:r>
        <w:t xml:space="preserve"> culture has been shaped by its long history and commitment to customer service, operational efficiency, and innovation. The company’s core values—“No one tries harder for customers” and “We treat people how they want to be treated”—underscore its focus on customer satisfaction and employee engagement. However, Tesco’s culture has also been tested by significant challenges in recent years, including a high-profile accounting scandal in 2014 and subsequent leadership changes. These events necessitated a cultural shift towards greater transparency, accountability, and ethical business practices, which have been instrumental in restoring stakeholder confidence and rebuilding Tesco’s reputation.</w:t>
      </w:r>
    </w:p>
    <w:p w14:paraId="6341322B" w14:textId="77777777" w:rsidR="002B245E" w:rsidRDefault="002B245E" w:rsidP="002B245E"/>
    <w:p w14:paraId="572E8D96" w14:textId="6885B8A8" w:rsidR="002B245E" w:rsidRDefault="002B245E" w:rsidP="002B245E">
      <w:r>
        <w:t>Leadership and Strategic Direction</w:t>
      </w:r>
    </w:p>
    <w:p w14:paraId="2FFA97E6" w14:textId="77777777" w:rsidR="002B245E" w:rsidRDefault="002B245E" w:rsidP="002B245E"/>
    <w:p w14:paraId="3BA21551" w14:textId="77777777" w:rsidR="002B245E" w:rsidRDefault="002B245E" w:rsidP="002B245E">
      <w:r>
        <w:t>Under the leadership of CEO Ken Murphy, who took the helm in 2020, Tesco has continued to pursue a strategy focused on delivering value to customers, driving operational efficiencies, and leveraging technology to enhance its offerings. Murphy’s leadership style is characterized by a pragmatic approach to problem-solving and a focus on long-term sustainability. His emphasis on digital transformation, sustainability initiatives, and customer-centric innovations reflects Tesco’s commitment to remaining competitive in a rapidly changing retail environment.</w:t>
      </w:r>
    </w:p>
    <w:p w14:paraId="54189832" w14:textId="77777777" w:rsidR="002B245E" w:rsidRDefault="002B245E" w:rsidP="002B245E"/>
    <w:p w14:paraId="4E9392DA" w14:textId="1B1021B8" w:rsidR="002B245E" w:rsidRDefault="002B245E" w:rsidP="002B245E">
      <w:r>
        <w:t>Challenges and Opportunities</w:t>
      </w:r>
    </w:p>
    <w:p w14:paraId="0E758320" w14:textId="77777777" w:rsidR="002B245E" w:rsidRDefault="002B245E" w:rsidP="002B245E"/>
    <w:p w14:paraId="4D341281" w14:textId="77777777" w:rsidR="002B245E" w:rsidRDefault="002B245E" w:rsidP="002B245E">
      <w:r>
        <w:t xml:space="preserve">Despite its strong market position, Tesco faces several challenges that could impact its future performance. These include increasing competition from discount retailers like Aldi and Lidl, the ongoing shift towards online shopping, and economic uncertainties that could affect consumer spending. However, Tesco also has significant opportunities </w:t>
      </w:r>
      <w:r>
        <w:lastRenderedPageBreak/>
        <w:t>to capitalize on these trends, particularly through its continued investment in digital technologies, data analytics, and supply chain optimization.</w:t>
      </w:r>
    </w:p>
    <w:p w14:paraId="61B6BB53" w14:textId="77777777" w:rsidR="002B245E" w:rsidRDefault="002B245E" w:rsidP="002B245E"/>
    <w:p w14:paraId="4ED788C0" w14:textId="3ABDE5B6" w:rsidR="00064734" w:rsidRDefault="002B245E">
      <w:r>
        <w:t xml:space="preserve">In summary, Tesco PLC is a well-established and resilient organization that has successfully navigated numerous challenges throughout its history. Its strong market position, robust </w:t>
      </w:r>
      <w:r w:rsidR="00717489">
        <w:t>legislative</w:t>
      </w:r>
      <w:r>
        <w:t xml:space="preserve"> structure, and customer-focused culture provide a solid foundation for future growth. However, the company must remain agile and responsive to external pressures to sustain its competitive edge in the evolving retail landscape.</w:t>
      </w:r>
    </w:p>
    <w:p w14:paraId="3BBDA019" w14:textId="77777777" w:rsidR="00C9281C" w:rsidRDefault="00C9281C"/>
    <w:p w14:paraId="242251B4" w14:textId="0C867FED" w:rsidR="002F29A0" w:rsidRDefault="002F29A0" w:rsidP="002F29A0">
      <w:r>
        <w:t>Relationship with the Organization</w:t>
      </w:r>
    </w:p>
    <w:p w14:paraId="53A5257B" w14:textId="77777777" w:rsidR="002F29A0" w:rsidRDefault="002F29A0" w:rsidP="002F29A0"/>
    <w:p w14:paraId="019BB747" w14:textId="1A58F8C3" w:rsidR="002F29A0" w:rsidRDefault="002F29A0" w:rsidP="002F29A0">
      <w:r>
        <w:t xml:space="preserve">My relationship with Tesco PLC is rooted in my role as a business consultant, where I have been actively involved in supporting the company through a significant period of transformation. Over the past year, I have worked closely with Tesco’s leadership and various departmental teams, particularly focusing on initiatives related to digital transformation and operational efficiency. This involvement has provided me with a deep understanding of the </w:t>
      </w:r>
      <w:r w:rsidR="00717489">
        <w:t>firm’s</w:t>
      </w:r>
      <w:r>
        <w:t xml:space="preserve"> inner workings, culture, and the challenges it faces in a rapidly evolving retail environment.</w:t>
      </w:r>
    </w:p>
    <w:p w14:paraId="4DD2DF3B" w14:textId="77777777" w:rsidR="002F29A0" w:rsidRDefault="002F29A0" w:rsidP="002F29A0"/>
    <w:p w14:paraId="2DCABC5E" w14:textId="77777777" w:rsidR="002F29A0" w:rsidRDefault="002F29A0" w:rsidP="002F29A0">
      <w:r>
        <w:t>One of my primary responsibilities has been to advise on change management strategies during the implementation of Tesco’s new digital platforms. This project was a critical response to the increasing importance of e-commerce, accelerated by the COVID-19 pandemic. My role included facilitating workshops to prepare employees for the transition, developing communication plans to ensure smooth implementation, and providing continuous feedback to senior management on the progress and challenges encountered.</w:t>
      </w:r>
    </w:p>
    <w:p w14:paraId="55A93099" w14:textId="77777777" w:rsidR="002F29A0" w:rsidRDefault="002F29A0" w:rsidP="002F29A0"/>
    <w:p w14:paraId="56BA3E3D" w14:textId="77777777" w:rsidR="002F29A0" w:rsidRDefault="002F29A0" w:rsidP="002F29A0">
      <w:r>
        <w:t>Through this work, I have gained firsthand insights into Tesco’s organizational culture and its approach to change. I observed a strong emphasis on customer satisfaction and operational excellence, yet also identified areas where resistance to change was present, particularly among long-standing employees accustomed to traditional methods. This experience has highlighted the importance of leadership in navigating change, as well as the need for ongoing cultural alignment with strategic objectives.</w:t>
      </w:r>
    </w:p>
    <w:p w14:paraId="41F29023" w14:textId="77777777" w:rsidR="002F29A0" w:rsidRDefault="002F29A0" w:rsidP="002F29A0"/>
    <w:p w14:paraId="2C4318FF" w14:textId="119070B9" w:rsidR="00C9281C" w:rsidRDefault="002F29A0">
      <w:r>
        <w:lastRenderedPageBreak/>
        <w:t>My close collaboration with Tesco’s teams has not only allowed me to contribute to the company’s recent success but also positioned me to critically analyze the effectiveness of its change management practices. This report draws on my direct experiences with the organization, offering an informed perspective on how Tesco can continue to evolve and maintain its market leadership in the future.</w:t>
      </w:r>
    </w:p>
    <w:p w14:paraId="07C2D8D8" w14:textId="77777777" w:rsidR="002F29A0" w:rsidRDefault="002F29A0"/>
    <w:p w14:paraId="68B78A91" w14:textId="17E1DA19" w:rsidR="00765B0E" w:rsidRDefault="00765B0E" w:rsidP="00765B0E">
      <w:r>
        <w:t>Recent/Current Change Initiative</w:t>
      </w:r>
    </w:p>
    <w:p w14:paraId="644BDA8E" w14:textId="77777777" w:rsidR="00765B0E" w:rsidRDefault="00765B0E" w:rsidP="00765B0E"/>
    <w:p w14:paraId="4D0C596B" w14:textId="77777777" w:rsidR="00765B0E" w:rsidRDefault="00765B0E" w:rsidP="00765B0E">
      <w:r>
        <w:t>One of the most significant recent change initiatives undertaken by Tesco PLC has been its comprehensive digital transformation strategy, particularly focused on enhancing its online shopping platform and supply chain operations. This initiative was driven by the rapid shift in consumer behavior towards e-commerce, a trend that was significantly accelerated by the COVID-19 pandemic. The strategic goal was to position Tesco as a leader in the digital retail space, ensuring that it could meet the growing demand for online grocery shopping while maintaining its competitive edge in a crowded market.</w:t>
      </w:r>
    </w:p>
    <w:p w14:paraId="6DCF43EC" w14:textId="77777777" w:rsidR="00765B0E" w:rsidRDefault="00765B0E" w:rsidP="00765B0E"/>
    <w:p w14:paraId="436D9DB6" w14:textId="13B93360" w:rsidR="00765B0E" w:rsidRDefault="00765B0E" w:rsidP="00765B0E">
      <w:r>
        <w:t>Objectives of the Change Initiative</w:t>
      </w:r>
    </w:p>
    <w:p w14:paraId="5F481506" w14:textId="77777777" w:rsidR="00765B0E" w:rsidRDefault="00765B0E" w:rsidP="00765B0E"/>
    <w:p w14:paraId="6B5B7313" w14:textId="77777777" w:rsidR="00765B0E" w:rsidRDefault="00765B0E" w:rsidP="00765B0E">
      <w:r>
        <w:t>The primary objective of Tesco’s digital transformation was to overhaul its online shopping experience to make it more user-friendly, efficient, and scalable. This included investing in new technologies to improve the functionality of the Tesco website and mobile app, enhancing the logistics and supply chain infrastructure to support faster and more reliable delivery services, and integrating advanced data analytics to personalize the shopping experience for customers.</w:t>
      </w:r>
    </w:p>
    <w:p w14:paraId="2E5A8F52" w14:textId="77777777" w:rsidR="00765B0E" w:rsidRDefault="00765B0E" w:rsidP="00765B0E"/>
    <w:p w14:paraId="63391A86" w14:textId="77777777" w:rsidR="00765B0E" w:rsidRDefault="00765B0E" w:rsidP="00765B0E">
      <w:r>
        <w:t>Additionally, the initiative aimed to streamline Tesco’s operations by automating key processes within the supply chain, such as inventory management and order fulfillment. This was crucial in reducing operational costs, improving efficiency, and ensuring that the company could quickly adapt to fluctuations in demand, particularly during peak periods such as the pandemic lockdowns.</w:t>
      </w:r>
    </w:p>
    <w:p w14:paraId="20BB6970" w14:textId="77777777" w:rsidR="00765B0E" w:rsidRDefault="00765B0E" w:rsidP="00765B0E"/>
    <w:p w14:paraId="50C8B099" w14:textId="17529D88" w:rsidR="00765B0E" w:rsidRDefault="00765B0E" w:rsidP="00765B0E">
      <w:r>
        <w:t>Key Stakeholders and Their Roles</w:t>
      </w:r>
    </w:p>
    <w:p w14:paraId="3E2BBF4A" w14:textId="77777777" w:rsidR="00765B0E" w:rsidRDefault="00765B0E" w:rsidP="00765B0E"/>
    <w:p w14:paraId="2F564E54" w14:textId="77777777" w:rsidR="00765B0E" w:rsidRDefault="00765B0E" w:rsidP="00765B0E">
      <w:r>
        <w:lastRenderedPageBreak/>
        <w:t>The change initiative involved multiple key stakeholders within the organization, including senior leadership, IT and digital teams, supply chain management, and customer service departments. Senior leadership, led by CEO Ken Murphy, played a crucial role in setting the strategic direction and securing the necessary investments. The IT and digital teams were responsible for developing and deploying the technological solutions, while the supply chain management team focused on optimizing logistics to support the increased volume of online orders. Customer service teams were tasked with managing the customer experience during the transition, ensuring that any issues were promptly addressed.</w:t>
      </w:r>
    </w:p>
    <w:p w14:paraId="1D07BB31" w14:textId="77777777" w:rsidR="00765B0E" w:rsidRDefault="00765B0E" w:rsidP="00765B0E"/>
    <w:p w14:paraId="4CA51600" w14:textId="157ACB2D" w:rsidR="00765B0E" w:rsidRDefault="00765B0E" w:rsidP="00765B0E">
      <w:r>
        <w:t>Timeline and Major Milestones</w:t>
      </w:r>
    </w:p>
    <w:p w14:paraId="7449D79D" w14:textId="77777777" w:rsidR="00765B0E" w:rsidRDefault="00765B0E" w:rsidP="00765B0E"/>
    <w:p w14:paraId="4FE1852A" w14:textId="77777777" w:rsidR="00765B0E" w:rsidRDefault="00765B0E" w:rsidP="00765B0E">
      <w:r>
        <w:t>The digital transformation initiative was rolled out in phases over a two-year period. The first phase, which took place in early 2021, involved upgrading the online platform’s infrastructure to handle increased traffic and integrating new features such as personalized recommendations and a more intuitive user interface. The second phase, completed by mid-2022, focused on enhancing the logistics network, including expanding Tesco’s network of distribution centers and introducing automation technologies in warehouses.</w:t>
      </w:r>
    </w:p>
    <w:p w14:paraId="19BE8217" w14:textId="77777777" w:rsidR="00765B0E" w:rsidRDefault="00765B0E" w:rsidP="00765B0E"/>
    <w:p w14:paraId="3C915A10" w14:textId="77777777" w:rsidR="00765B0E" w:rsidRDefault="00765B0E" w:rsidP="00765B0E">
      <w:r>
        <w:t>A significant milestone was the launch of the “Tesco Rapid” delivery service, which promised grocery delivery within an hour for certain locations, positioning Tesco as a direct competitor to fast-growing online-only grocery services. This was complemented by the expansion of Tesco’s “Click and Collect” service, which allowed customers to place orders online and pick them up at their convenience from a nearby store.</w:t>
      </w:r>
    </w:p>
    <w:p w14:paraId="2F38EA03" w14:textId="77777777" w:rsidR="00765B0E" w:rsidRDefault="00765B0E" w:rsidP="00765B0E"/>
    <w:p w14:paraId="35763288" w14:textId="336B8207" w:rsidR="00765B0E" w:rsidRDefault="00765B0E" w:rsidP="00765B0E">
      <w:r>
        <w:t>Outcomes and Initial Impact</w:t>
      </w:r>
    </w:p>
    <w:p w14:paraId="127D6326" w14:textId="77777777" w:rsidR="00765B0E" w:rsidRDefault="00765B0E" w:rsidP="00765B0E"/>
    <w:p w14:paraId="6F51772D" w14:textId="77777777" w:rsidR="00765B0E" w:rsidRDefault="00765B0E" w:rsidP="00765B0E">
      <w:r>
        <w:t>The early outcomes of this initiative have been positive, with Tesco reporting significant growth in online sales and customer satisfaction scores. The enhanced platform and supply chain capabilities have allowed Tesco to better manage the increased demand for online shopping, particularly during peak periods. Additionally, the successful integration of digital technologies has positioned Tesco well for future growth in the digital retail space.</w:t>
      </w:r>
    </w:p>
    <w:p w14:paraId="2355F967" w14:textId="77777777" w:rsidR="00765B0E" w:rsidRDefault="00765B0E" w:rsidP="00765B0E"/>
    <w:p w14:paraId="43A10510" w14:textId="344DA83B" w:rsidR="002F29A0" w:rsidRDefault="00765B0E">
      <w:r>
        <w:lastRenderedPageBreak/>
        <w:t>In summary, Tesco’s recent digital transformation initiative represents a critical step in its strategic evolution, enabling the company to adapt to changing market conditions and consumer preferences while maintaining its leadership position in the UK retail sector.</w:t>
      </w:r>
    </w:p>
    <w:p w14:paraId="26B5A5E2" w14:textId="37748C9E" w:rsidR="009848E4" w:rsidRDefault="009848E4" w:rsidP="009848E4">
      <w:r>
        <w:t>Analysis of External Environment</w:t>
      </w:r>
    </w:p>
    <w:p w14:paraId="21A996F6" w14:textId="77777777" w:rsidR="009848E4" w:rsidRDefault="009848E4" w:rsidP="009848E4"/>
    <w:p w14:paraId="02111644" w14:textId="77777777" w:rsidR="009848E4" w:rsidRDefault="009848E4" w:rsidP="009848E4">
      <w:r>
        <w:t>The external environment significantly influences Tesco PLC's strategic decisions and change initiatives. This analysis examines key external factors—digital disruption, economic uncertainty, and competitive pressures—that have shaped Tesco’s recent digital transformation and overall business strategy.</w:t>
      </w:r>
    </w:p>
    <w:p w14:paraId="648FD956" w14:textId="77777777" w:rsidR="009848E4" w:rsidRDefault="009848E4" w:rsidP="009848E4"/>
    <w:p w14:paraId="7D919FA4" w14:textId="6C516189" w:rsidR="009848E4" w:rsidRDefault="009848E4" w:rsidP="009848E4">
      <w:r>
        <w:t>Digital Disruption</w:t>
      </w:r>
    </w:p>
    <w:p w14:paraId="56A660E5" w14:textId="77777777" w:rsidR="009848E4" w:rsidRDefault="009848E4" w:rsidP="009848E4"/>
    <w:p w14:paraId="47E016DE" w14:textId="77777777" w:rsidR="009848E4" w:rsidRDefault="009848E4" w:rsidP="009848E4">
      <w:r>
        <w:t>Digital disruption has been a critical driver of change in the retail industry. The rise of e-commerce and advancements in technology have fundamentally altered consumer behaviors and expectations. Online shopping, driven by convenience and technological advancements, has become a dominant force in the retail sector. For Tesco, this disruption necessitated a rapid shift towards enhancing its digital capabilities to compete effectively. The company’s investment in upgrading its online platform and implementing advanced technologies, such as artificial intelligence and data analytics, reflects its response to this digital upheaval. This transformation aimed to improve customer experience through personalized recommendations and streamlined online services, essential for maintaining market share and meeting evolving consumer demands.</w:t>
      </w:r>
    </w:p>
    <w:p w14:paraId="7ADA2F24" w14:textId="77777777" w:rsidR="009848E4" w:rsidRDefault="009848E4" w:rsidP="009848E4"/>
    <w:p w14:paraId="1F4F78E2" w14:textId="377F6E37" w:rsidR="009848E4" w:rsidRDefault="009848E4" w:rsidP="009848E4">
      <w:r>
        <w:t>Economic Uncertainty</w:t>
      </w:r>
    </w:p>
    <w:p w14:paraId="46DD32DE" w14:textId="77777777" w:rsidR="009848E4" w:rsidRDefault="009848E4" w:rsidP="009848E4"/>
    <w:p w14:paraId="2EF55467" w14:textId="77777777" w:rsidR="009848E4" w:rsidRDefault="009848E4" w:rsidP="009848E4">
      <w:r>
        <w:t xml:space="preserve">Economic uncertainty has also had a profound impact on Tesco’s operations. Factors such as Brexit, global inflation, and fluctuations in exchange rates have introduced volatility into the retail market. The uncertainty surrounding Brexit, for instance, has led to concerns about supply chain disruptions and changes in trade regulations, affecting the cost and availability of goods. Global inflation has contributed to increased operational costs, including higher prices for raw materials and transportation. In response, Tesco has focused on improving supply chain efficiency and cost management to mitigate these external pressures. The company's investment in </w:t>
      </w:r>
      <w:r>
        <w:lastRenderedPageBreak/>
        <w:t>automated warehousing and logistics systems aims to enhance operational resilience and reduce costs, thereby better positioning Tesco to navigate economic fluctuations.</w:t>
      </w:r>
    </w:p>
    <w:p w14:paraId="14B3C086" w14:textId="77777777" w:rsidR="009848E4" w:rsidRDefault="009848E4" w:rsidP="009848E4"/>
    <w:p w14:paraId="4EED84A2" w14:textId="3AFE35A2" w:rsidR="009848E4" w:rsidRDefault="009848E4" w:rsidP="009848E4">
      <w:r>
        <w:t>Competitive Pressures</w:t>
      </w:r>
    </w:p>
    <w:p w14:paraId="09061E49" w14:textId="77777777" w:rsidR="009848E4" w:rsidRDefault="009848E4" w:rsidP="009848E4"/>
    <w:p w14:paraId="43810503" w14:textId="67DC140A" w:rsidR="009848E4" w:rsidRDefault="009848E4" w:rsidP="009848E4">
      <w:r>
        <w:t>The retail sector is characterized by intense competition, with significant pressure from both traditional and emerging players. Discount retailers like Aldi and Lidl have gained market share by offering lower prices, challenging Tesco’s dominance in the grocery sector. Additionally, online-only retailers have disrupted traditional shopping patterns, further intensifying competition. To address these pressures, Tesco has strategically focused on enhancing its digital and e-commerce capabilities to better compete with online rivals. The introduction of services such as “Tesco Rapid” delivery and expanded “Click and Collect” options represents a direct response to competitive pressures, aiming to offer superior convenience and customer servic</w:t>
      </w:r>
      <w:r w:rsidR="002436D2">
        <w:t>e</w:t>
      </w:r>
    </w:p>
    <w:p w14:paraId="47AA196F" w14:textId="77777777" w:rsidR="009848E4" w:rsidRDefault="009848E4" w:rsidP="009848E4"/>
    <w:p w14:paraId="259A66B9" w14:textId="639E8CE4" w:rsidR="001C2C53" w:rsidRDefault="009848E4">
      <w:r>
        <w:t>In summary, Tesco’s response to digital disruption, economic uncertainty, and competitive pressures illustrates its strategic adaptation to a rapidly changing external environment. By investing in digital transformation and optimizing its supply chain, Tesco aims to strengthen its market position and ensure resilience in the face of external challenges. Understanding these external factors is crucial for evaluating the effectiveness of Tesco’s change management initiatives and their alignment with broader industry trends.</w:t>
      </w:r>
    </w:p>
    <w:p w14:paraId="55D8B5DF" w14:textId="7CF8AE15" w:rsidR="00830D1F" w:rsidRDefault="00830D1F" w:rsidP="00830D1F">
      <w:r>
        <w:t>Critical Evaluation of Change Management Models</w:t>
      </w:r>
    </w:p>
    <w:p w14:paraId="75C61163" w14:textId="77777777" w:rsidR="00830D1F" w:rsidRDefault="00830D1F" w:rsidP="00830D1F"/>
    <w:p w14:paraId="4A95F9F3" w14:textId="46BF737D" w:rsidR="00830D1F" w:rsidRDefault="00830D1F" w:rsidP="00830D1F">
      <w:r>
        <w:t xml:space="preserve">Change management models provide structured approaches to guide </w:t>
      </w:r>
      <w:r w:rsidR="00655431">
        <w:t>comapnies</w:t>
      </w:r>
      <w:r>
        <w:t xml:space="preserve"> through transitions and ensure successful outcomes. For Tesco PLC’s recent digital transformation, evaluating the effectiveness of various models is crucial to understanding how the company managed the change and what lessons can be applied to future initiatives. This evaluation focuses on Kotter’s 8-Step Change Model and Lewin’s Change Management Model, two widely recognized frameworks, assessing their relevance and application to Tesco’s situation.</w:t>
      </w:r>
    </w:p>
    <w:p w14:paraId="76A2CA32" w14:textId="77777777" w:rsidR="00830D1F" w:rsidRDefault="00830D1F" w:rsidP="00830D1F"/>
    <w:p w14:paraId="5E33E815" w14:textId="7B1ADDC7" w:rsidR="00830D1F" w:rsidRDefault="00830D1F" w:rsidP="00830D1F">
      <w:r>
        <w:t>Kotter’s 8-Step Change Model</w:t>
      </w:r>
    </w:p>
    <w:p w14:paraId="085B5A81" w14:textId="77777777" w:rsidR="00830D1F" w:rsidRDefault="00830D1F" w:rsidP="00830D1F"/>
    <w:p w14:paraId="33ABB76B" w14:textId="77777777" w:rsidR="00830D1F" w:rsidRDefault="00830D1F" w:rsidP="00830D1F">
      <w:r>
        <w:lastRenderedPageBreak/>
        <w:t>John Kotter’s 8-Step Change Model is a comprehensive framework that outlines a sequential process for managing organizational change. The model includes the following steps:</w:t>
      </w:r>
    </w:p>
    <w:p w14:paraId="5DA85252" w14:textId="77777777" w:rsidR="00830D1F" w:rsidRDefault="00830D1F" w:rsidP="00830D1F"/>
    <w:p w14:paraId="1D6AF473" w14:textId="56C7FA66" w:rsidR="00830D1F" w:rsidRDefault="00830D1F" w:rsidP="00830D1F">
      <w:r>
        <w:t>1. Create a Sense of Urgency: Highlighting the need for change helps overcome resistance and aligns stakeholders.</w:t>
      </w:r>
    </w:p>
    <w:p w14:paraId="2B309F65" w14:textId="564F5D05" w:rsidR="00830D1F" w:rsidRDefault="00830D1F" w:rsidP="00830D1F">
      <w:r>
        <w:t>2. Form a Powerful Coalition</w:t>
      </w:r>
      <w:r w:rsidR="00485D4F">
        <w:t xml:space="preserve"> </w:t>
      </w:r>
      <w:r>
        <w:t>Building a team of influential leaders to guide the change process.</w:t>
      </w:r>
    </w:p>
    <w:p w14:paraId="035FA157" w14:textId="7288576F" w:rsidR="00830D1F" w:rsidRDefault="00830D1F" w:rsidP="00830D1F">
      <w:r>
        <w:t>3. Create a Vision for Change</w:t>
      </w:r>
      <w:r w:rsidR="00485D4F">
        <w:t xml:space="preserve"> </w:t>
      </w:r>
      <w:r>
        <w:t>Developing a clear and compelling vision to guide and inspire the change effort.</w:t>
      </w:r>
    </w:p>
    <w:p w14:paraId="06BD2A33" w14:textId="63EDFDB5" w:rsidR="00830D1F" w:rsidRDefault="00830D1F" w:rsidP="00830D1F">
      <w:r>
        <w:t>4. Communicate the Vision:Ensuring that the vision is effectively communicated to all stakeholders.</w:t>
      </w:r>
    </w:p>
    <w:p w14:paraId="2208A4B8" w14:textId="724C9054" w:rsidR="00830D1F" w:rsidRDefault="00830D1F" w:rsidP="00830D1F">
      <w:r>
        <w:t>5. Empower Others to Act on the Vision: Removing obstacles and empowering employees to contribute to the change.</w:t>
      </w:r>
    </w:p>
    <w:p w14:paraId="40A3F78B" w14:textId="05ECB156" w:rsidR="00830D1F" w:rsidRDefault="00830D1F" w:rsidP="00830D1F">
      <w:r>
        <w:t>6. Create Short-Term Wins:Celebrating early successes to build momentum and support.</w:t>
      </w:r>
    </w:p>
    <w:p w14:paraId="6D5C5B05" w14:textId="7C792018" w:rsidR="00830D1F" w:rsidRDefault="00830D1F" w:rsidP="00830D1F">
      <w:r>
        <w:t>7. Consolidate Gains and Produce More Change: Using the credibility gained from short-term wins to drive further change.</w:t>
      </w:r>
    </w:p>
    <w:p w14:paraId="0B1CD29E" w14:textId="638EEADA" w:rsidR="00830D1F" w:rsidRDefault="00830D1F" w:rsidP="00830D1F">
      <w:r>
        <w:t xml:space="preserve">8. Anchor New Approaches in the Culture: Ensuring that changes are embedded in the </w:t>
      </w:r>
      <w:r w:rsidR="00655431">
        <w:t>firm’s</w:t>
      </w:r>
      <w:r>
        <w:t xml:space="preserve"> culture for long-term sustainability.</w:t>
      </w:r>
    </w:p>
    <w:p w14:paraId="6BC8BE5A" w14:textId="77777777" w:rsidR="00830D1F" w:rsidRDefault="00830D1F" w:rsidP="00830D1F"/>
    <w:p w14:paraId="0F3B836D" w14:textId="73BD75BC" w:rsidR="00830D1F" w:rsidRDefault="00830D1F" w:rsidP="00830D1F">
      <w:r>
        <w:t>Application to Tesco</w:t>
      </w:r>
    </w:p>
    <w:p w14:paraId="792DA251" w14:textId="77777777" w:rsidR="00830D1F" w:rsidRDefault="00830D1F" w:rsidP="00830D1F"/>
    <w:p w14:paraId="66B906B1" w14:textId="77777777" w:rsidR="00830D1F" w:rsidRDefault="00830D1F" w:rsidP="00830D1F">
      <w:r>
        <w:t>In Tesco’s digital transformation, Kotter’s model is highly applicable. The company demonstrated a clear sense of urgency by accelerating its digital initiatives in response to the pandemic’s impact on consumer behavior. The formation of a powerful coalition was evident in the involvement of senior leadership, including CEO Ken Murphy, who championed the transformation and secured necessary resources.</w:t>
      </w:r>
    </w:p>
    <w:p w14:paraId="6342AB83" w14:textId="77777777" w:rsidR="00830D1F" w:rsidRDefault="00830D1F" w:rsidP="00830D1F"/>
    <w:p w14:paraId="0FBA9A0F" w14:textId="77777777" w:rsidR="00830D1F" w:rsidRDefault="00830D1F" w:rsidP="00830D1F">
      <w:r>
        <w:t>Creating a vision for change was critical for Tesco, with the focus on enhancing online capabilities and streamlining supply chain operations. Communication of this vision was achieved through internal briefings, workshops, and customer-facing updates. Empowering employees involved extensive training and support, particularly in adapting to new digital tools and processes.</w:t>
      </w:r>
    </w:p>
    <w:p w14:paraId="04B4E049" w14:textId="77777777" w:rsidR="00830D1F" w:rsidRDefault="00830D1F" w:rsidP="00830D1F"/>
    <w:p w14:paraId="2A0CF1CA" w14:textId="77777777" w:rsidR="00830D1F" w:rsidRDefault="00830D1F" w:rsidP="00830D1F">
      <w:r>
        <w:t>Tesco’s strategy included achieving short-term wins, such as the successful launch of the “Tesco Rapid” delivery service, which demonstrated the effectiveness of its digital investments. Consolidating gains involved leveraging early successes to expand digital capabilities further and integrate new systems into everyday operations. Finally, anchoring new approaches in the culture required a shift towards a more digitally-oriented mindset, supported by ongoing leadership and cultural reinforcement.</w:t>
      </w:r>
    </w:p>
    <w:p w14:paraId="4DA49EBC" w14:textId="77777777" w:rsidR="00830D1F" w:rsidRDefault="00830D1F" w:rsidP="00830D1F"/>
    <w:p w14:paraId="3F6A6FA8" w14:textId="434C5C00" w:rsidR="00830D1F" w:rsidRDefault="00830D1F" w:rsidP="00830D1F">
      <w:r>
        <w:t>Lewin’s Change Management Model</w:t>
      </w:r>
    </w:p>
    <w:p w14:paraId="714A664E" w14:textId="77777777" w:rsidR="00830D1F" w:rsidRDefault="00830D1F" w:rsidP="00830D1F"/>
    <w:p w14:paraId="4E43BC37" w14:textId="77777777" w:rsidR="00830D1F" w:rsidRDefault="00830D1F" w:rsidP="00830D1F">
      <w:r>
        <w:t>Kurt Lewin’s Change Management Model offers a simpler, yet effective, framework for managing change through three stages:</w:t>
      </w:r>
    </w:p>
    <w:p w14:paraId="179869D1" w14:textId="77777777" w:rsidR="00830D1F" w:rsidRDefault="00830D1F" w:rsidP="00830D1F"/>
    <w:p w14:paraId="4D20369D" w14:textId="2A2947EB" w:rsidR="00830D1F" w:rsidRDefault="00830D1F" w:rsidP="00830D1F">
      <w:r>
        <w:t>1. Unfreeze: Preparing the organization for change by breaking down existing attitudes and behaviors.</w:t>
      </w:r>
    </w:p>
    <w:p w14:paraId="67DC0E02" w14:textId="0D584248" w:rsidR="00830D1F" w:rsidRDefault="00830D1F" w:rsidP="00830D1F">
      <w:r>
        <w:t>2. Change: Implementing new processes and systems.</w:t>
      </w:r>
    </w:p>
    <w:p w14:paraId="00124EED" w14:textId="49F92698" w:rsidR="00830D1F" w:rsidRDefault="00830D1F" w:rsidP="00830D1F">
      <w:r>
        <w:t>3. Refreeze: Solidifying the new ways of working to ensure that changes are maintained and become part of the organizational culture.</w:t>
      </w:r>
    </w:p>
    <w:p w14:paraId="596A98A9" w14:textId="77777777" w:rsidR="00830D1F" w:rsidRDefault="00830D1F" w:rsidP="00830D1F"/>
    <w:p w14:paraId="696F7EEF" w14:textId="199F7800" w:rsidR="00830D1F" w:rsidRDefault="00830D1F" w:rsidP="00830D1F">
      <w:r>
        <w:t>Application to Tesco</w:t>
      </w:r>
    </w:p>
    <w:p w14:paraId="756581BE" w14:textId="77777777" w:rsidR="00830D1F" w:rsidRDefault="00830D1F" w:rsidP="00830D1F"/>
    <w:p w14:paraId="522F5DF1" w14:textId="77777777" w:rsidR="00830D1F" w:rsidRDefault="00830D1F" w:rsidP="00830D1F">
      <w:r>
        <w:t>Lewin’s model also provides valuable insights into Tesco’s change management efforts. The unfreeze stage at Tesco involved recognizing the need for digital transformation and addressing resistance to change, particularly among employees accustomed to traditional retail methods. This was achieved through clear communication about the benefits of the new digital strategies and the strategic imperative for change.</w:t>
      </w:r>
    </w:p>
    <w:p w14:paraId="7E33D36B" w14:textId="77777777" w:rsidR="00830D1F" w:rsidRDefault="00830D1F" w:rsidP="00830D1F"/>
    <w:p w14:paraId="2542AD27" w14:textId="77777777" w:rsidR="00830D1F" w:rsidRDefault="00830D1F" w:rsidP="00830D1F">
      <w:r>
        <w:t>The change stage encompassed the implementation of new digital tools and processes, including the overhaul of Tesco’s online platform and the modernization of its supply chain infrastructure. This phase required significant coordination and support to ensure that employees could effectively adopt the new systems.</w:t>
      </w:r>
    </w:p>
    <w:p w14:paraId="09F97F9F" w14:textId="77777777" w:rsidR="00830D1F" w:rsidRDefault="00830D1F" w:rsidP="00830D1F"/>
    <w:p w14:paraId="31FCE3D2" w14:textId="0CA871DD" w:rsidR="00830D1F" w:rsidRDefault="00830D1F" w:rsidP="00830D1F">
      <w:r>
        <w:lastRenderedPageBreak/>
        <w:t>The refreeze stage was focused on embedding the changes into Tesco’s operations and culture. This involved reinforcing new digital practices, celebrating successes, and continuously supporting employees as they adapted to new ways of working. Ensuring that these changes were sustained required ongoing leadership support and alignment with Tesco’s broader strategic goals.</w:t>
      </w:r>
    </w:p>
    <w:p w14:paraId="4DBCB93E" w14:textId="77777777" w:rsidR="00830D1F" w:rsidRDefault="00830D1F" w:rsidP="00830D1F"/>
    <w:p w14:paraId="5C1B6413" w14:textId="77777777" w:rsidR="00830D1F" w:rsidRDefault="00830D1F" w:rsidP="00830D1F">
      <w:r>
        <w:t>Both Kotter’s 8-Step Change Model and Lewin’s Change Management Model offer valuable frameworks for evaluating Tesco’s digital transformation. Kotter’s model provides a detailed, step-by-step approach that aligns well with Tesco’s comprehensive change strategy, emphasizing the importance of communication, empowerment, and cultural integration. Lewin’s model, with its focus on unfreezing, changing, and refreezing, highlights the critical stages of implementing and sustaining change.</w:t>
      </w:r>
    </w:p>
    <w:p w14:paraId="21DB23F7" w14:textId="77777777" w:rsidR="00830D1F" w:rsidRDefault="00830D1F" w:rsidP="00830D1F"/>
    <w:p w14:paraId="0FA3CC06" w14:textId="6EFF8641" w:rsidR="00830D1F" w:rsidRDefault="00830D1F">
      <w:r>
        <w:t>In practice, Tesco’s approach incorporated elements from both models, reflecting the complexity of managing a large-scale digital transformation. By applying these models, Tesco effectively navigated the challenges of change, achieved significant improvements in its digital capabilities, and positioned itself for continued success in the evolving retail landscape.</w:t>
      </w:r>
    </w:p>
    <w:p w14:paraId="654010F4" w14:textId="77777777" w:rsidR="004B68D6" w:rsidRDefault="004B68D6"/>
    <w:p w14:paraId="23E5A9F0" w14:textId="4F5D7265" w:rsidR="00243D84" w:rsidRDefault="00243D84" w:rsidP="00243D84">
      <w:r>
        <w:t>Impact of Organizational Culture on Change Management</w:t>
      </w:r>
    </w:p>
    <w:p w14:paraId="3CB525D8" w14:textId="77777777" w:rsidR="00243D84" w:rsidRDefault="00243D84" w:rsidP="00243D84"/>
    <w:p w14:paraId="0C799827" w14:textId="6421246A" w:rsidR="00243D84" w:rsidRDefault="00F31E59" w:rsidP="00243D84">
      <w:r>
        <w:t>Governmental</w:t>
      </w:r>
      <w:r w:rsidR="00243D84">
        <w:t xml:space="preserve"> culture profoundly influences the effectiveness of change management initiatives, shaping how employees respond to and engage with change efforts. At Tesco PLC, the impact of organizational culture on its recent digital transformation was significant in both facilitating and challenging the process.</w:t>
      </w:r>
    </w:p>
    <w:p w14:paraId="2FCECAFD" w14:textId="77777777" w:rsidR="00243D84" w:rsidRDefault="00243D84" w:rsidP="00243D84"/>
    <w:p w14:paraId="2B4E15F1" w14:textId="3B7A3196" w:rsidR="00243D84" w:rsidRDefault="00243D84" w:rsidP="00243D84">
      <w:r>
        <w:t>Facilitating Change</w:t>
      </w:r>
    </w:p>
    <w:p w14:paraId="6DAC83B5" w14:textId="77777777" w:rsidR="00243D84" w:rsidRDefault="00243D84" w:rsidP="00243D84"/>
    <w:p w14:paraId="0E45A9B2" w14:textId="77777777" w:rsidR="00243D84" w:rsidRDefault="00243D84" w:rsidP="00243D84">
      <w:r>
        <w:t>Tesco’s culture, which emphasizes customer satisfaction and operational efficiency, supported the digital transformation initiative. The company's core values—such as “No one tries harder for customers” and “We treat people how they want to be treated”—fostered a customer-centric approach that aligned well with the goals of enhancing digital capabilities. This cultural alignment facilitated the adoption of new digital tools and processes, as employees were motivated by a shared commitment to improving customer experiences.</w:t>
      </w:r>
    </w:p>
    <w:p w14:paraId="218BDD92" w14:textId="77777777" w:rsidR="00243D84" w:rsidRDefault="00243D84" w:rsidP="00243D84"/>
    <w:p w14:paraId="0DBFDD98" w14:textId="77777777" w:rsidR="00243D84" w:rsidRDefault="00243D84" w:rsidP="00243D84">
      <w:r>
        <w:t>Furthermore, Tesco’s focus on innovation and continuous improvement provided a strong foundation for change. The company's long history of adapting to market trends and investing in new technologies helped create a receptive environment for the digital transformation. This cultural predisposition towards innovation made it easier for Tesco to introduce new digital solutions and integrate them into everyday operations.</w:t>
      </w:r>
    </w:p>
    <w:p w14:paraId="14A4C280" w14:textId="77777777" w:rsidR="00243D84" w:rsidRDefault="00243D84" w:rsidP="00243D84"/>
    <w:p w14:paraId="0FC65769" w14:textId="38241CFD" w:rsidR="00243D84" w:rsidRDefault="00243D84" w:rsidP="00243D84">
      <w:r>
        <w:t>Challenging Change</w:t>
      </w:r>
    </w:p>
    <w:p w14:paraId="4713FF62" w14:textId="77777777" w:rsidR="00243D84" w:rsidRDefault="00243D84" w:rsidP="00243D84"/>
    <w:p w14:paraId="65391AD5" w14:textId="1DD15528" w:rsidR="00243D84" w:rsidRDefault="00243D84" w:rsidP="00243D84">
      <w:r>
        <w:t xml:space="preserve">Despite these advantages, Tesco’s </w:t>
      </w:r>
      <w:r w:rsidR="001658CF">
        <w:t>ministerial</w:t>
      </w:r>
      <w:r>
        <w:t xml:space="preserve"> culture also posed challenges. The transition from traditional retail practices to a digitally driven approach encountered resistance from employees accustomed to established methods. The cultural shift required to embrace new technologies and processes involved overcoming entrenched practices and attitudes, which was a significant hurdle. Employees needed to adapt to new workflows and systems, which could be disruptive and require substantial adjustment.</w:t>
      </w:r>
    </w:p>
    <w:p w14:paraId="5AC73B1D" w14:textId="77777777" w:rsidR="00243D84" w:rsidRDefault="00243D84" w:rsidP="00243D84"/>
    <w:p w14:paraId="2833AA4B" w14:textId="77777777" w:rsidR="00243D84" w:rsidRDefault="00243D84" w:rsidP="00243D84">
      <w:r>
        <w:t>Additionally, the cultural focus on operational efficiency sometimes led to resistance against change initiatives that were perceived as disruptive or time-consuming. Overcoming this resistance required careful management of communication and support mechanisms to ensure that employees understood the benefits of the transformation and felt supported throughout the transition.</w:t>
      </w:r>
    </w:p>
    <w:p w14:paraId="6118C228" w14:textId="77777777" w:rsidR="00243D84" w:rsidRDefault="00243D84" w:rsidP="00243D84"/>
    <w:p w14:paraId="0DDD5A3E" w14:textId="69D7B33A" w:rsidR="00243D84" w:rsidRDefault="00243D84" w:rsidP="00243D84">
      <w:r>
        <w:t>Conclusion</w:t>
      </w:r>
    </w:p>
    <w:p w14:paraId="7FDBAA9A" w14:textId="77777777" w:rsidR="00243D84" w:rsidRDefault="00243D84" w:rsidP="00243D84"/>
    <w:p w14:paraId="11635EE3" w14:textId="292CCAFC" w:rsidR="004B68D6" w:rsidRDefault="00243D84">
      <w:r>
        <w:t>In summary, Tesco’s organizational culture played a dual role in the change management process. While its emphasis on customer satisfaction and innovation supported the digital transformation, the need to shift entrenched practices and attitudes presented challenges. Effective change management at Tesco involved leveraging cultural strengths while addressing and mitigating resistance to ensure successful adoption and integration of new technologies.</w:t>
      </w:r>
    </w:p>
    <w:p w14:paraId="5E79AC63" w14:textId="77777777" w:rsidR="00A00A82" w:rsidRDefault="00A00A82"/>
    <w:p w14:paraId="36E8B2A3" w14:textId="02A18F8A" w:rsidR="005D6B84" w:rsidRDefault="005D6B84" w:rsidP="005D6B84">
      <w:r>
        <w:t>Future Change Management Plan for Tesco PLC</w:t>
      </w:r>
    </w:p>
    <w:p w14:paraId="1819F27B" w14:textId="77777777" w:rsidR="005D6B84" w:rsidRDefault="005D6B84" w:rsidP="005D6B84"/>
    <w:p w14:paraId="3678154D" w14:textId="77777777" w:rsidR="005D6B84" w:rsidRDefault="005D6B84" w:rsidP="005D6B84">
      <w:r>
        <w:lastRenderedPageBreak/>
        <w:t>As Tesco PLC continues to navigate the evolving retail landscape, it is essential to develop a robust change management plan to address future challenges and opportunities. This plan will focus on a proposed change initiative—enhancing Tesco's sustainability practices and integrating them more deeply into its operations. This initiative is driven by increasing consumer demand for environmentally responsible practices, regulatory pressures, and the need for operational efficiency. The future change management plan encompasses several key components: proposed change, staff training and development, communication strategy, and evaluation plan.</w:t>
      </w:r>
    </w:p>
    <w:p w14:paraId="37D602CA" w14:textId="77777777" w:rsidR="005D6B84" w:rsidRDefault="005D6B84" w:rsidP="005D6B84"/>
    <w:p w14:paraId="2835D4BA" w14:textId="657964F2" w:rsidR="005D6B84" w:rsidRDefault="005D6B84" w:rsidP="005D6B84">
      <w:r>
        <w:t>Proposed Change</w:t>
      </w:r>
    </w:p>
    <w:p w14:paraId="342EB924" w14:textId="77777777" w:rsidR="005D6B84" w:rsidRDefault="005D6B84" w:rsidP="005D6B84"/>
    <w:p w14:paraId="7F815E2F" w14:textId="77777777" w:rsidR="005D6B84" w:rsidRDefault="005D6B84" w:rsidP="005D6B84">
      <w:r>
        <w:t>The proposed change involves a comprehensive sustainability initiative aimed at reducing Tesco’s carbon footprint and enhancing its environmental impact. This includes implementing energy-efficient technologies in stores and distribution centers, optimizing supply chain processes to minimize waste, and increasing the use of sustainable materials and packaging. Additionally, Tesco plans to expand its range of eco-friendly products and improve its waste recycling programs.</w:t>
      </w:r>
    </w:p>
    <w:p w14:paraId="2107358D" w14:textId="77777777" w:rsidR="005D6B84" w:rsidRDefault="005D6B84" w:rsidP="005D6B84"/>
    <w:p w14:paraId="2C9E1B18" w14:textId="77777777" w:rsidR="005D6B84" w:rsidRDefault="005D6B84" w:rsidP="005D6B84">
      <w:r>
        <w:t>Key objectives of this sustainability initiative include:</w:t>
      </w:r>
    </w:p>
    <w:p w14:paraId="48823C63" w14:textId="522BEFCC" w:rsidR="005D6B84" w:rsidRDefault="005D6B84" w:rsidP="005D6B84">
      <w:r>
        <w:t>1. Reducing Carbon Emissions: Implementing energy-efficient lighting, refrigeration systems, and renewable energy sources across Tesco’s operations.</w:t>
      </w:r>
    </w:p>
    <w:p w14:paraId="4753858B" w14:textId="222DBF22" w:rsidR="005D6B84" w:rsidRDefault="005D6B84" w:rsidP="005D6B84">
      <w:r>
        <w:t xml:space="preserve">2. </w:t>
      </w:r>
      <w:r w:rsidR="00252B2E">
        <w:t>Minimising</w:t>
      </w:r>
      <w:r>
        <w:t xml:space="preserve"> Waste: Enhancing recycling programs and reducing single-use plastics in packaging.</w:t>
      </w:r>
    </w:p>
    <w:p w14:paraId="6A370EB1" w14:textId="231EDB7F" w:rsidR="005D6B84" w:rsidRDefault="005D6B84" w:rsidP="005D6B84">
      <w:r>
        <w:t>3. Sustainable Sourcing:Increasing the proportion of products sourced from sustainable and ethical suppliers.</w:t>
      </w:r>
    </w:p>
    <w:p w14:paraId="5D3B9D67" w14:textId="2F9D6C94" w:rsidR="005D6B84" w:rsidRDefault="005D6B84" w:rsidP="005D6B84">
      <w:r>
        <w:t>4. Customer Engagement:Educating customers on sustainability and promoting eco-friendly products.</w:t>
      </w:r>
    </w:p>
    <w:p w14:paraId="531250FB" w14:textId="77777777" w:rsidR="005D6B84" w:rsidRDefault="005D6B84" w:rsidP="005D6B84"/>
    <w:p w14:paraId="00B9A1DA" w14:textId="258511CF" w:rsidR="005D6B84" w:rsidRDefault="005D6B84" w:rsidP="005D6B84">
      <w:r>
        <w:t>Staff Training and Development</w:t>
      </w:r>
    </w:p>
    <w:p w14:paraId="6C82D48D" w14:textId="77777777" w:rsidR="005D6B84" w:rsidRDefault="005D6B84" w:rsidP="005D6B84"/>
    <w:p w14:paraId="72211371" w14:textId="77777777" w:rsidR="005D6B84" w:rsidRDefault="005D6B84" w:rsidP="005D6B84">
      <w:r>
        <w:t>To ensure successful implementation of the sustainability initiative, a comprehensive training and development program will be crucial. This program will focus on equipping employees with the knowledge and skills necessary to support and drive sustainability efforts. Key components include:</w:t>
      </w:r>
    </w:p>
    <w:p w14:paraId="79F3C2C5" w14:textId="77777777" w:rsidR="005D6B84" w:rsidRDefault="005D6B84" w:rsidP="005D6B84"/>
    <w:p w14:paraId="1783EEFD" w14:textId="0F2A5649" w:rsidR="005D6B84" w:rsidRDefault="005D6B84" w:rsidP="005D6B84">
      <w:r>
        <w:t>1. Training Workshops: Conduct workshops to educate employees on sustainability practices, including waste management, energy conservation, and sustainable sourcing. These workshops will be tailored to different roles, ensuring relevance to store staff, supply chain teams, and management.</w:t>
      </w:r>
    </w:p>
    <w:p w14:paraId="3B741748" w14:textId="26C7B524" w:rsidR="005D6B84" w:rsidRDefault="005D6B84" w:rsidP="005D6B84">
      <w:r>
        <w:t>2. Certification Programs: Introduce certification programs for employees who complete advanced sustainability training. This will provide recognition and incentivize participation.</w:t>
      </w:r>
    </w:p>
    <w:p w14:paraId="6FAE07E9" w14:textId="037E4D1D" w:rsidR="005D6B84" w:rsidRDefault="005D6B84" w:rsidP="005D6B84">
      <w:r>
        <w:t>3. Leadership Development:Train leaders and managers to champion sustainability initiatives within their teams and integrate sustainability into strategic decision-making.</w:t>
      </w:r>
    </w:p>
    <w:p w14:paraId="02725EEC" w14:textId="3201D797" w:rsidR="005D6B84" w:rsidRDefault="005D6B84" w:rsidP="005D6B84">
      <w:r>
        <w:t>4. Continuous Learning: Offer ongoing education opportunities to keep employees informed about the latest sustainability practices and innovations.</w:t>
      </w:r>
    </w:p>
    <w:p w14:paraId="78B03F26" w14:textId="77777777" w:rsidR="005D6B84" w:rsidRDefault="005D6B84" w:rsidP="005D6B84"/>
    <w:p w14:paraId="1C739696" w14:textId="39B5DE5C" w:rsidR="005D6B84" w:rsidRDefault="005D6B84" w:rsidP="005D6B84">
      <w:r>
        <w:t>Communication Strategy</w:t>
      </w:r>
    </w:p>
    <w:p w14:paraId="1964B39D" w14:textId="77777777" w:rsidR="005D6B84" w:rsidRDefault="005D6B84" w:rsidP="005D6B84"/>
    <w:p w14:paraId="474B4D93" w14:textId="77777777" w:rsidR="005D6B84" w:rsidRDefault="005D6B84" w:rsidP="005D6B84">
      <w:r>
        <w:t>Effective communication is critical to the success of the change initiative. The communication strategy will focus on ensuring transparency, engaging employees, and managing stakeholder expectations. Key elements include:</w:t>
      </w:r>
    </w:p>
    <w:p w14:paraId="2EEBDB71" w14:textId="77777777" w:rsidR="005D6B84" w:rsidRDefault="005D6B84" w:rsidP="005D6B84"/>
    <w:p w14:paraId="294E4C21" w14:textId="2AB96656" w:rsidR="005D6B84" w:rsidRDefault="005D6B84" w:rsidP="005D6B84">
      <w:r>
        <w:t>1. Internal Communication Channels: Utilize various channels, such as internal newsletters, intranet updates, and team meetings, to keep employees informed about the sustainability initiative, its goals, and progress.</w:t>
      </w:r>
    </w:p>
    <w:p w14:paraId="3BCB4BCE" w14:textId="53967D9D" w:rsidR="005D6B84" w:rsidRDefault="005D6B84" w:rsidP="005D6B84">
      <w:r>
        <w:t>2. Leadership Messaging: Ensure that senior leaders consistently communicate the importance of the initiative and demonstrate their commitment through visible actions and support.</w:t>
      </w:r>
    </w:p>
    <w:p w14:paraId="0127F20F" w14:textId="7723A347" w:rsidR="005D6B84" w:rsidRDefault="005D6B84" w:rsidP="005D6B84">
      <w:r>
        <w:t>3. Employee Involvement: Encourage employee involvement through feedback mechanisms, suggestion programs, and sustainability champions who can drive engagement and advocacy.</w:t>
      </w:r>
    </w:p>
    <w:p w14:paraId="747DE337" w14:textId="4CF09436" w:rsidR="005D6B84" w:rsidRDefault="005D6B84" w:rsidP="005D6B84">
      <w:r>
        <w:t>4. Stakeholder Engagement: Communicate with external stakeholders, including customers, suppliers, and investors, to provide updates on progress, achievements, and future goals.</w:t>
      </w:r>
    </w:p>
    <w:p w14:paraId="1C82B6E9" w14:textId="77777777" w:rsidR="005D6B84" w:rsidRDefault="005D6B84" w:rsidP="005D6B84"/>
    <w:p w14:paraId="5DAFC64F" w14:textId="61BAE4F4" w:rsidR="005D6B84" w:rsidRDefault="005D6B84" w:rsidP="005D6B84">
      <w:r>
        <w:t>Evaluation Plan</w:t>
      </w:r>
    </w:p>
    <w:p w14:paraId="3B57B159" w14:textId="77777777" w:rsidR="005D6B84" w:rsidRDefault="005D6B84" w:rsidP="005D6B84"/>
    <w:p w14:paraId="2E3B6558" w14:textId="77777777" w:rsidR="005D6B84" w:rsidRDefault="005D6B84" w:rsidP="005D6B84">
      <w:r>
        <w:t>To assess the effectiveness of the sustainability initiative and ensure continuous improvement, a comprehensive evaluation plan will be implemented. This plan will include:</w:t>
      </w:r>
    </w:p>
    <w:p w14:paraId="37ABBBC8" w14:textId="77777777" w:rsidR="005D6B84" w:rsidRDefault="005D6B84" w:rsidP="005D6B84"/>
    <w:p w14:paraId="524FC730" w14:textId="07CB2457" w:rsidR="005D6B84" w:rsidRDefault="005D6B84" w:rsidP="005D6B84">
      <w:r>
        <w:t>1. Performance Metrics: Establish key performance indicators (KPIs) to measure progress towards sustainability goals. Metrics may include reductions in carbon emissions, waste diversion rates, and increases in sustainable product offerings.</w:t>
      </w:r>
    </w:p>
    <w:p w14:paraId="59996CFB" w14:textId="0AE68F86" w:rsidR="005D6B84" w:rsidRDefault="005D6B84" w:rsidP="005D6B84">
      <w:r>
        <w:t>2. Regular Reviews:Conduct regular reviews of the initiative’s progress, including quarterly reports and annual assessments. These reviews will involve analyzing performance data, identifying areas for improvement, and adjusting strategies as needed.</w:t>
      </w:r>
    </w:p>
    <w:p w14:paraId="6DF6AC47" w14:textId="3FD056C0" w:rsidR="005D6B84" w:rsidRDefault="005D6B84" w:rsidP="005D6B84">
      <w:r>
        <w:t>3. Employee Feedback:Collect feedback from employees through surveys and focus groups to understand their experiences, challenges, and suggestions for enhancing the sustainability initiative.</w:t>
      </w:r>
    </w:p>
    <w:p w14:paraId="47F82963" w14:textId="0BD448A3" w:rsidR="005D6B84" w:rsidRDefault="005D6B84" w:rsidP="005D6B84">
      <w:r>
        <w:t>4. External Audits: Engage third-party auditors to assess the effectiveness and impact of the sustainability efforts, providing an objective evaluation and recommendations for further improvements.</w:t>
      </w:r>
    </w:p>
    <w:p w14:paraId="674D9D45" w14:textId="165893FC" w:rsidR="00A00A82" w:rsidRDefault="005D6B84">
      <w:r>
        <w:t>The proposed change management plan for Tesco PLC’s sustainability initiative is designed to ensure a successful transition towards more environmentally responsible practices. By focusing on a clear set of objectives, comprehensive staff training, effective communication, and rigorous evaluation, Tesco aims to achieve its sustainability goals and enhance its reputation as a leader in responsible retailing. This plan will not only address current environmental challenges but also position Tesco for long-term success in an increasingly sustainability-focused market.</w:t>
      </w:r>
    </w:p>
    <w:p w14:paraId="05A95EBA" w14:textId="65B6862E" w:rsidR="00A25D1A" w:rsidRDefault="00A25D1A" w:rsidP="00A25D1A">
      <w:r>
        <w:t>Conclusion</w:t>
      </w:r>
    </w:p>
    <w:p w14:paraId="4DA3B1C7" w14:textId="77777777" w:rsidR="00A25D1A" w:rsidRDefault="00A25D1A" w:rsidP="00A25D1A"/>
    <w:p w14:paraId="1BE7FF94" w14:textId="77777777" w:rsidR="00A25D1A" w:rsidRDefault="00A25D1A" w:rsidP="00A25D1A">
      <w:r>
        <w:t>In conclusion, Tesco PLC’s recent digital transformation and proposed sustainability initiatives highlight the company’s commitment to adapting to a rapidly changing retail environment. The evaluation of change management models, including Kotter’s 8-Step Change Model and Lewin’s Change Management Model, underscores the effectiveness of structured approaches in guiding Tesco through its digital upgrade. These models facilitated Tesco’s strategic transition, addressing the urgent need for enhanced digital capabilities and improved customer experience amidst rising competition and shifting consumer behaviors.</w:t>
      </w:r>
    </w:p>
    <w:p w14:paraId="2E4493E7" w14:textId="77777777" w:rsidR="00A25D1A" w:rsidRDefault="00A25D1A" w:rsidP="00A25D1A"/>
    <w:p w14:paraId="17EAD52B" w14:textId="77777777" w:rsidR="00A25D1A" w:rsidRDefault="00A25D1A" w:rsidP="00A25D1A">
      <w:r>
        <w:lastRenderedPageBreak/>
        <w:t>The impact of organizational culture on change management was evident throughout Tesco’s transformation journey. While the company’s culture of customer-centricity and innovation supported the change, challenges such as resistance to new digital tools were also encountered. Addressing these cultural barriers through targeted communication and support was crucial for successful change adoption.</w:t>
      </w:r>
    </w:p>
    <w:p w14:paraId="27009AB4" w14:textId="77777777" w:rsidR="00A25D1A" w:rsidRDefault="00A25D1A" w:rsidP="00A25D1A"/>
    <w:p w14:paraId="5D3BBB30" w14:textId="77777777" w:rsidR="00A25D1A" w:rsidRDefault="00A25D1A" w:rsidP="00A25D1A">
      <w:r>
        <w:t>Looking forward, Tesco’s future change management plan for its sustainability initiative aims to address pressing environmental concerns and align with evolving consumer expectations. By focusing on reducing carbon emissions, minimizing waste, and enhancing sustainable sourcing, Tesco is poised to strengthen its market position and demonstrate leadership in environmental responsibility. The comprehensive approach to staff training, communication, and evaluation ensures that the initiative is effectively implemented and continuously improved.</w:t>
      </w:r>
    </w:p>
    <w:p w14:paraId="57890B6F" w14:textId="77777777" w:rsidR="00A25D1A" w:rsidRDefault="00A25D1A" w:rsidP="00A25D1A"/>
    <w:p w14:paraId="35A89AEE" w14:textId="3F8889D9" w:rsidR="008C4CA0" w:rsidRDefault="00A25D1A">
      <w:r>
        <w:t>Ultimately, Tesco’s ability to navigate complex change processes, supported by a well-defined strategy and responsive leadership, will be key to sustaining its competitive advantage. The lessons learned from managing digital transformation and the planned sustainability efforts will provide valuable insights for future initiatives. By maintaining a proactive approach to change management, Tesco is well-positioned to thrive in an increasingly dynamic and sustainability-conscious market.</w:t>
      </w:r>
    </w:p>
    <w:p w14:paraId="783A9DD2" w14:textId="49F0A130" w:rsidR="00A25D1A" w:rsidRDefault="00A25D1A">
      <w:r>
        <w:t>References;</w:t>
      </w:r>
    </w:p>
    <w:p w14:paraId="3622EAE7" w14:textId="64AF6696" w:rsidR="003055C2" w:rsidRDefault="00613522">
      <w:hyperlink r:id="rId4" w:history="1">
        <w:r w:rsidR="003055C2" w:rsidRPr="00B136CF">
          <w:rPr>
            <w:rStyle w:val="Hyperlink"/>
          </w:rPr>
          <w:t>https://www.dissertationhomework.com/samples/assignment-essay-samples/business/managing-change-in-tesco</w:t>
        </w:r>
      </w:hyperlink>
    </w:p>
    <w:p w14:paraId="6B5168A4" w14:textId="6847B002" w:rsidR="00660D90" w:rsidRDefault="00613522">
      <w:hyperlink r:id="rId5" w:history="1">
        <w:r w:rsidR="00660D90" w:rsidRPr="00B136CF">
          <w:rPr>
            <w:rStyle w:val="Hyperlink"/>
          </w:rPr>
          <w:t>https://changemanagementinsight.com/tesco-change-management-case-study/</w:t>
        </w:r>
      </w:hyperlink>
    </w:p>
    <w:p w14:paraId="567F6666" w14:textId="1579C5F4" w:rsidR="00660D90" w:rsidRDefault="00613522">
      <w:hyperlink r:id="rId6" w:history="1">
        <w:r w:rsidR="0089643B" w:rsidRPr="00B136CF">
          <w:rPr>
            <w:rStyle w:val="Hyperlink"/>
          </w:rPr>
          <w:t>https://mba-tutorials.com/2785-2/amp/</w:t>
        </w:r>
      </w:hyperlink>
    </w:p>
    <w:p w14:paraId="2ECC8968" w14:textId="32AED4DD" w:rsidR="0089643B" w:rsidRDefault="00613522">
      <w:hyperlink r:id="rId7" w:history="1">
        <w:r w:rsidR="009B62A3" w:rsidRPr="00B136CF">
          <w:rPr>
            <w:rStyle w:val="Hyperlink"/>
          </w:rPr>
          <w:t>https://cmanagement.xyz/tesco-change-management-case-study/</w:t>
        </w:r>
      </w:hyperlink>
    </w:p>
    <w:p w14:paraId="4A35D421" w14:textId="4A757737" w:rsidR="009B62A3" w:rsidRDefault="00613522">
      <w:hyperlink r:id="rId8" w:history="1">
        <w:r w:rsidR="00E42124" w:rsidRPr="00B136CF">
          <w:rPr>
            <w:rStyle w:val="Hyperlink"/>
          </w:rPr>
          <w:t>https://pdfcoffee.com/change-management-tesco-pdf-free.html</w:t>
        </w:r>
      </w:hyperlink>
    </w:p>
    <w:p w14:paraId="58E46153" w14:textId="6A7AA389" w:rsidR="00E42124" w:rsidRDefault="00613522">
      <w:hyperlink r:id="rId9" w:history="1">
        <w:r w:rsidR="00805017" w:rsidRPr="00B136CF">
          <w:rPr>
            <w:rStyle w:val="Hyperlink"/>
          </w:rPr>
          <w:t>https://www.tescoplc.com/about</w:t>
        </w:r>
      </w:hyperlink>
    </w:p>
    <w:p w14:paraId="0C55A5B5" w14:textId="0EA0DF71" w:rsidR="00805017" w:rsidRDefault="00613522">
      <w:hyperlink r:id="rId10" w:history="1">
        <w:r w:rsidR="00FA7DFF" w:rsidRPr="00B136CF">
          <w:rPr>
            <w:rStyle w:val="Hyperlink"/>
          </w:rPr>
          <w:t>https://www.eeph.org.uk/</w:t>
        </w:r>
      </w:hyperlink>
    </w:p>
    <w:p w14:paraId="4BEB44CA" w14:textId="77777777" w:rsidR="00FA7DFF" w:rsidRDefault="00FA7DFF"/>
    <w:p w14:paraId="5BABD4FA" w14:textId="77777777" w:rsidR="003055C2" w:rsidRDefault="003055C2"/>
    <w:p w14:paraId="11CF2ED1" w14:textId="77777777" w:rsidR="00A25D1A" w:rsidRDefault="00A25D1A"/>
    <w:p w14:paraId="5FB5FC2E" w14:textId="77777777" w:rsidR="004F0E06" w:rsidRDefault="004F0E06"/>
    <w:p w14:paraId="666A9451" w14:textId="77777777" w:rsidR="004C4B78" w:rsidRDefault="004C4B78"/>
    <w:p w14:paraId="0831220C" w14:textId="77777777" w:rsidR="002436D2" w:rsidRDefault="002436D2"/>
    <w:sectPr w:rsidR="002436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63C"/>
    <w:rsid w:val="00001002"/>
    <w:rsid w:val="000438CF"/>
    <w:rsid w:val="00056F6F"/>
    <w:rsid w:val="00064734"/>
    <w:rsid w:val="000F563C"/>
    <w:rsid w:val="001658CF"/>
    <w:rsid w:val="001860A7"/>
    <w:rsid w:val="001C2C53"/>
    <w:rsid w:val="00206EA7"/>
    <w:rsid w:val="00236473"/>
    <w:rsid w:val="0023705D"/>
    <w:rsid w:val="002436D2"/>
    <w:rsid w:val="00243D84"/>
    <w:rsid w:val="00252B2E"/>
    <w:rsid w:val="002B245E"/>
    <w:rsid w:val="002F29A0"/>
    <w:rsid w:val="003055C2"/>
    <w:rsid w:val="003A7970"/>
    <w:rsid w:val="003E0CE6"/>
    <w:rsid w:val="00466B82"/>
    <w:rsid w:val="00485D4F"/>
    <w:rsid w:val="004B68D6"/>
    <w:rsid w:val="004C4B78"/>
    <w:rsid w:val="004F088F"/>
    <w:rsid w:val="004F0E06"/>
    <w:rsid w:val="005B7043"/>
    <w:rsid w:val="005D6B84"/>
    <w:rsid w:val="005F0882"/>
    <w:rsid w:val="005F5659"/>
    <w:rsid w:val="00655431"/>
    <w:rsid w:val="00660D90"/>
    <w:rsid w:val="00694041"/>
    <w:rsid w:val="006D2013"/>
    <w:rsid w:val="00717489"/>
    <w:rsid w:val="00765B0E"/>
    <w:rsid w:val="00805017"/>
    <w:rsid w:val="00830D1F"/>
    <w:rsid w:val="0089643B"/>
    <w:rsid w:val="008C4CA0"/>
    <w:rsid w:val="008D5CC5"/>
    <w:rsid w:val="009848E4"/>
    <w:rsid w:val="009B62A3"/>
    <w:rsid w:val="00A00A82"/>
    <w:rsid w:val="00A25D1A"/>
    <w:rsid w:val="00A61DE2"/>
    <w:rsid w:val="00AD566B"/>
    <w:rsid w:val="00AE2098"/>
    <w:rsid w:val="00B01BC3"/>
    <w:rsid w:val="00BB3881"/>
    <w:rsid w:val="00BC5738"/>
    <w:rsid w:val="00C633D9"/>
    <w:rsid w:val="00C914CC"/>
    <w:rsid w:val="00C9281C"/>
    <w:rsid w:val="00CD47EC"/>
    <w:rsid w:val="00D517D8"/>
    <w:rsid w:val="00E07A97"/>
    <w:rsid w:val="00E42124"/>
    <w:rsid w:val="00E456B3"/>
    <w:rsid w:val="00E86B4D"/>
    <w:rsid w:val="00EE3E9B"/>
    <w:rsid w:val="00F30C6D"/>
    <w:rsid w:val="00F31E59"/>
    <w:rsid w:val="00FA7DFF"/>
    <w:rsid w:val="00FC7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5C4AC5"/>
  <w15:chartTrackingRefBased/>
  <w15:docId w15:val="{BBBDD0B1-9B17-384C-B228-426ED7E30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6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56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56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56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56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56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6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6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6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6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56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56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56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56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56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6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6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63C"/>
    <w:rPr>
      <w:rFonts w:eastAsiaTheme="majorEastAsia" w:cstheme="majorBidi"/>
      <w:color w:val="272727" w:themeColor="text1" w:themeTint="D8"/>
    </w:rPr>
  </w:style>
  <w:style w:type="paragraph" w:styleId="Title">
    <w:name w:val="Title"/>
    <w:basedOn w:val="Normal"/>
    <w:next w:val="Normal"/>
    <w:link w:val="TitleChar"/>
    <w:uiPriority w:val="10"/>
    <w:qFormat/>
    <w:rsid w:val="000F56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6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6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6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63C"/>
    <w:pPr>
      <w:spacing w:before="160"/>
      <w:jc w:val="center"/>
    </w:pPr>
    <w:rPr>
      <w:i/>
      <w:iCs/>
      <w:color w:val="404040" w:themeColor="text1" w:themeTint="BF"/>
    </w:rPr>
  </w:style>
  <w:style w:type="character" w:customStyle="1" w:styleId="QuoteChar">
    <w:name w:val="Quote Char"/>
    <w:basedOn w:val="DefaultParagraphFont"/>
    <w:link w:val="Quote"/>
    <w:uiPriority w:val="29"/>
    <w:rsid w:val="000F563C"/>
    <w:rPr>
      <w:i/>
      <w:iCs/>
      <w:color w:val="404040" w:themeColor="text1" w:themeTint="BF"/>
    </w:rPr>
  </w:style>
  <w:style w:type="paragraph" w:styleId="ListParagraph">
    <w:name w:val="List Paragraph"/>
    <w:basedOn w:val="Normal"/>
    <w:uiPriority w:val="34"/>
    <w:qFormat/>
    <w:rsid w:val="000F563C"/>
    <w:pPr>
      <w:ind w:left="720"/>
      <w:contextualSpacing/>
    </w:pPr>
  </w:style>
  <w:style w:type="character" w:styleId="IntenseEmphasis">
    <w:name w:val="Intense Emphasis"/>
    <w:basedOn w:val="DefaultParagraphFont"/>
    <w:uiPriority w:val="21"/>
    <w:qFormat/>
    <w:rsid w:val="000F563C"/>
    <w:rPr>
      <w:i/>
      <w:iCs/>
      <w:color w:val="0F4761" w:themeColor="accent1" w:themeShade="BF"/>
    </w:rPr>
  </w:style>
  <w:style w:type="paragraph" w:styleId="IntenseQuote">
    <w:name w:val="Intense Quote"/>
    <w:basedOn w:val="Normal"/>
    <w:next w:val="Normal"/>
    <w:link w:val="IntenseQuoteChar"/>
    <w:uiPriority w:val="30"/>
    <w:qFormat/>
    <w:rsid w:val="000F56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563C"/>
    <w:rPr>
      <w:i/>
      <w:iCs/>
      <w:color w:val="0F4761" w:themeColor="accent1" w:themeShade="BF"/>
    </w:rPr>
  </w:style>
  <w:style w:type="character" w:styleId="IntenseReference">
    <w:name w:val="Intense Reference"/>
    <w:basedOn w:val="DefaultParagraphFont"/>
    <w:uiPriority w:val="32"/>
    <w:qFormat/>
    <w:rsid w:val="000F563C"/>
    <w:rPr>
      <w:b/>
      <w:bCs/>
      <w:smallCaps/>
      <w:color w:val="0F4761" w:themeColor="accent1" w:themeShade="BF"/>
      <w:spacing w:val="5"/>
    </w:rPr>
  </w:style>
  <w:style w:type="character" w:styleId="Hyperlink">
    <w:name w:val="Hyperlink"/>
    <w:basedOn w:val="DefaultParagraphFont"/>
    <w:uiPriority w:val="99"/>
    <w:unhideWhenUsed/>
    <w:rsid w:val="003055C2"/>
    <w:rPr>
      <w:color w:val="467886" w:themeColor="hyperlink"/>
      <w:u w:val="single"/>
    </w:rPr>
  </w:style>
  <w:style w:type="character" w:styleId="UnresolvedMention">
    <w:name w:val="Unresolved Mention"/>
    <w:basedOn w:val="DefaultParagraphFont"/>
    <w:uiPriority w:val="99"/>
    <w:semiHidden/>
    <w:unhideWhenUsed/>
    <w:rsid w:val="003055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coffee.com/change-management-tesco-pdf-free.html" TargetMode="External"/><Relationship Id="rId3" Type="http://schemas.openxmlformats.org/officeDocument/2006/relationships/webSettings" Target="webSettings.xml"/><Relationship Id="rId7" Type="http://schemas.openxmlformats.org/officeDocument/2006/relationships/hyperlink" Target="https://cmanagement.xyz/tesco-change-management-case-stud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ba-tutorials.com/2785-2/amp/" TargetMode="External"/><Relationship Id="rId11" Type="http://schemas.openxmlformats.org/officeDocument/2006/relationships/fontTable" Target="fontTable.xml"/><Relationship Id="rId5" Type="http://schemas.openxmlformats.org/officeDocument/2006/relationships/hyperlink" Target="https://changemanagementinsight.com/tesco-change-management-case-study/" TargetMode="External"/><Relationship Id="rId10" Type="http://schemas.openxmlformats.org/officeDocument/2006/relationships/hyperlink" Target="https://www.eeph.org.uk/" TargetMode="External"/><Relationship Id="rId4" Type="http://schemas.openxmlformats.org/officeDocument/2006/relationships/hyperlink" Target="https://www.dissertationhomework.com/samples/assignment-essay-samples/business/managing-change-in-tesco" TargetMode="External"/><Relationship Id="rId9" Type="http://schemas.openxmlformats.org/officeDocument/2006/relationships/hyperlink" Target="https://www.tescoplc.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5199</Words>
  <Characters>29635</Characters>
  <Application>Microsoft Office Word</Application>
  <DocSecurity>0</DocSecurity>
  <Lines>246</Lines>
  <Paragraphs>69</Paragraphs>
  <ScaleCrop>false</ScaleCrop>
  <Company/>
  <LinksUpToDate>false</LinksUpToDate>
  <CharactersWithSpaces>34765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Donatas Keliauskas (2120434)</dc:creator>
  <cp:keywords/>
  <dc:description/>
  <cp:lastModifiedBy>Donatas Keliauskas (2120434)</cp:lastModifiedBy>
  <cp:revision>2</cp:revision>
  <dcterms:created xsi:type="dcterms:W3CDTF">2024-08-23T05:21:00Z</dcterms:created>
  <dcterms:modified xsi:type="dcterms:W3CDTF">2024-08-23T05:21:00Z</dcterms:modified>
</cp:coreProperties>
</file>