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45338" w14:textId="5D42B118" w:rsidR="00994255" w:rsidRPr="00994255" w:rsidRDefault="00994255" w:rsidP="00994255">
      <w:pPr>
        <w:jc w:val="center"/>
        <w:rPr>
          <w:rFonts w:ascii="Arial" w:hAnsi="Arial" w:cs="Arial"/>
          <w:b/>
          <w:bCs/>
        </w:rPr>
      </w:pPr>
      <w:r w:rsidRPr="00994255">
        <w:rPr>
          <w:rFonts w:ascii="Arial" w:hAnsi="Arial" w:cs="Arial"/>
          <w:b/>
          <w:bCs/>
          <w:noProof/>
        </w:rPr>
        <w:drawing>
          <wp:inline distT="0" distB="0" distL="0" distR="0" wp14:anchorId="37E98FF4" wp14:editId="236E65C3">
            <wp:extent cx="2984500" cy="1187450"/>
            <wp:effectExtent l="0" t="0" r="6350" b="0"/>
            <wp:docPr id="405234275"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500" cy="1187450"/>
                    </a:xfrm>
                    <a:prstGeom prst="rect">
                      <a:avLst/>
                    </a:prstGeom>
                    <a:noFill/>
                    <a:ln>
                      <a:noFill/>
                    </a:ln>
                  </pic:spPr>
                </pic:pic>
              </a:graphicData>
            </a:graphic>
          </wp:inline>
        </w:drawing>
      </w:r>
    </w:p>
    <w:p w14:paraId="56393B12" w14:textId="77777777" w:rsidR="00994255" w:rsidRPr="00994255" w:rsidRDefault="00994255" w:rsidP="00994255">
      <w:pPr>
        <w:jc w:val="both"/>
        <w:rPr>
          <w:rFonts w:ascii="Arial" w:hAnsi="Arial" w:cs="Arial"/>
          <w:b/>
          <w:bCs/>
        </w:rPr>
      </w:pPr>
    </w:p>
    <w:p w14:paraId="6C9C166D" w14:textId="77777777" w:rsidR="00994255" w:rsidRPr="00994255" w:rsidRDefault="00994255" w:rsidP="00994255">
      <w:pPr>
        <w:jc w:val="both"/>
        <w:rPr>
          <w:rFonts w:ascii="Arial" w:hAnsi="Arial" w:cs="Arial"/>
          <w:b/>
          <w:bCs/>
        </w:rPr>
      </w:pPr>
    </w:p>
    <w:p w14:paraId="3B153B39" w14:textId="77777777" w:rsidR="00994255" w:rsidRDefault="00994255" w:rsidP="00994255">
      <w:pPr>
        <w:jc w:val="both"/>
        <w:rPr>
          <w:rFonts w:ascii="Arial" w:hAnsi="Arial" w:cs="Arial"/>
          <w:b/>
          <w:bCs/>
        </w:rPr>
      </w:pPr>
    </w:p>
    <w:p w14:paraId="70F6D271" w14:textId="77777777" w:rsidR="003F2514" w:rsidRDefault="003F2514" w:rsidP="00994255">
      <w:pPr>
        <w:jc w:val="both"/>
        <w:rPr>
          <w:rFonts w:ascii="Arial" w:hAnsi="Arial" w:cs="Arial"/>
          <w:b/>
          <w:bCs/>
        </w:rPr>
      </w:pPr>
    </w:p>
    <w:p w14:paraId="7E22F17E" w14:textId="77777777" w:rsidR="003F2514" w:rsidRDefault="003F2514" w:rsidP="00994255">
      <w:pPr>
        <w:jc w:val="both"/>
        <w:rPr>
          <w:rFonts w:ascii="Arial" w:hAnsi="Arial" w:cs="Arial"/>
          <w:b/>
          <w:bCs/>
        </w:rPr>
      </w:pPr>
    </w:p>
    <w:p w14:paraId="56B15152" w14:textId="77777777" w:rsidR="003F2514" w:rsidRPr="00994255" w:rsidRDefault="003F2514" w:rsidP="00994255">
      <w:pPr>
        <w:jc w:val="both"/>
        <w:rPr>
          <w:rFonts w:ascii="Arial" w:hAnsi="Arial" w:cs="Arial"/>
          <w:b/>
          <w:bCs/>
        </w:rPr>
      </w:pPr>
    </w:p>
    <w:p w14:paraId="388DDBA4" w14:textId="77777777" w:rsidR="00994255" w:rsidRPr="00994255" w:rsidRDefault="00994255" w:rsidP="00994255">
      <w:pPr>
        <w:jc w:val="both"/>
        <w:rPr>
          <w:rFonts w:ascii="Arial" w:hAnsi="Arial" w:cs="Arial"/>
          <w:b/>
          <w:bCs/>
        </w:rPr>
      </w:pPr>
    </w:p>
    <w:p w14:paraId="352FE591" w14:textId="3E60971D" w:rsidR="00994255" w:rsidRPr="00994255" w:rsidRDefault="00994255" w:rsidP="00994255">
      <w:pPr>
        <w:jc w:val="both"/>
        <w:rPr>
          <w:rFonts w:ascii="Arial" w:hAnsi="Arial" w:cs="Arial"/>
          <w:b/>
          <w:bCs/>
        </w:rPr>
      </w:pPr>
      <w:r w:rsidRPr="00994255">
        <w:rPr>
          <w:rFonts w:ascii="Arial" w:hAnsi="Arial" w:cs="Arial"/>
          <w:b/>
          <w:bCs/>
        </w:rPr>
        <w:t xml:space="preserve">Module Name: </w:t>
      </w:r>
      <w:r w:rsidR="007D3D21">
        <w:rPr>
          <w:rFonts w:ascii="Arial" w:hAnsi="Arial" w:cs="Arial"/>
          <w:b/>
          <w:bCs/>
        </w:rPr>
        <w:t xml:space="preserve">Managing Enterprise </w:t>
      </w:r>
    </w:p>
    <w:p w14:paraId="0986ADFE" w14:textId="3E5C3341" w:rsidR="00994255" w:rsidRPr="00994255" w:rsidRDefault="00994255" w:rsidP="00994255">
      <w:pPr>
        <w:jc w:val="both"/>
        <w:rPr>
          <w:rFonts w:ascii="Arial" w:hAnsi="Arial" w:cs="Arial"/>
          <w:b/>
          <w:bCs/>
        </w:rPr>
      </w:pPr>
      <w:r w:rsidRPr="00994255">
        <w:rPr>
          <w:rFonts w:ascii="Arial" w:hAnsi="Arial" w:cs="Arial"/>
          <w:b/>
          <w:bCs/>
        </w:rPr>
        <w:t>Module Code:  BMSW40</w:t>
      </w:r>
      <w:r w:rsidR="007D3D21">
        <w:rPr>
          <w:rFonts w:ascii="Arial" w:hAnsi="Arial" w:cs="Arial"/>
          <w:b/>
          <w:bCs/>
        </w:rPr>
        <w:t>11</w:t>
      </w:r>
    </w:p>
    <w:p w14:paraId="0ECD933D" w14:textId="2CC52B5F" w:rsidR="00994255" w:rsidRPr="00994255" w:rsidRDefault="00994255" w:rsidP="00994255">
      <w:pPr>
        <w:jc w:val="both"/>
        <w:rPr>
          <w:rFonts w:ascii="Arial" w:hAnsi="Arial" w:cs="Arial"/>
          <w:b/>
          <w:bCs/>
        </w:rPr>
      </w:pPr>
      <w:r w:rsidRPr="00994255">
        <w:rPr>
          <w:rFonts w:ascii="Arial" w:hAnsi="Arial" w:cs="Arial"/>
          <w:b/>
          <w:bCs/>
        </w:rPr>
        <w:t>Assignment Name: An Ostrich Dream</w:t>
      </w:r>
      <w:r w:rsidR="00522F2D">
        <w:rPr>
          <w:rFonts w:ascii="Arial" w:hAnsi="Arial" w:cs="Arial"/>
          <w:b/>
          <w:bCs/>
        </w:rPr>
        <w:t xml:space="preserve"> Sanctuary</w:t>
      </w:r>
    </w:p>
    <w:p w14:paraId="7F9633D8" w14:textId="77777777" w:rsidR="00994255" w:rsidRPr="00994255" w:rsidRDefault="00994255" w:rsidP="00994255">
      <w:pPr>
        <w:jc w:val="both"/>
        <w:rPr>
          <w:rFonts w:ascii="Arial" w:hAnsi="Arial" w:cs="Arial"/>
          <w:b/>
          <w:bCs/>
        </w:rPr>
      </w:pPr>
      <w:r w:rsidRPr="00994255">
        <w:rPr>
          <w:rFonts w:ascii="Arial" w:hAnsi="Arial" w:cs="Arial"/>
          <w:b/>
          <w:bCs/>
        </w:rPr>
        <w:t>Student Name: Mihaela Miculescu</w:t>
      </w:r>
    </w:p>
    <w:p w14:paraId="404FD783" w14:textId="77777777" w:rsidR="00994255" w:rsidRPr="00994255" w:rsidRDefault="00994255" w:rsidP="00994255">
      <w:pPr>
        <w:jc w:val="both"/>
        <w:rPr>
          <w:rFonts w:ascii="Arial" w:hAnsi="Arial" w:cs="Arial"/>
          <w:b/>
          <w:bCs/>
        </w:rPr>
      </w:pPr>
      <w:r w:rsidRPr="00994255">
        <w:rPr>
          <w:rFonts w:ascii="Arial" w:hAnsi="Arial" w:cs="Arial"/>
          <w:b/>
          <w:bCs/>
        </w:rPr>
        <w:t>Student Number: 2422449</w:t>
      </w:r>
    </w:p>
    <w:p w14:paraId="520B81BF" w14:textId="4518764E" w:rsidR="00994255" w:rsidRPr="00994255" w:rsidRDefault="00994255" w:rsidP="00994255">
      <w:pPr>
        <w:jc w:val="both"/>
        <w:rPr>
          <w:rFonts w:ascii="Arial" w:hAnsi="Arial" w:cs="Arial"/>
          <w:b/>
          <w:bCs/>
        </w:rPr>
      </w:pPr>
      <w:r w:rsidRPr="00994255">
        <w:rPr>
          <w:rFonts w:ascii="Arial" w:hAnsi="Arial" w:cs="Arial"/>
          <w:b/>
          <w:bCs/>
        </w:rPr>
        <w:t xml:space="preserve">Lecturer: </w:t>
      </w:r>
      <w:r w:rsidR="00BC54EA">
        <w:rPr>
          <w:rFonts w:ascii="Arial" w:hAnsi="Arial" w:cs="Arial"/>
          <w:b/>
          <w:bCs/>
        </w:rPr>
        <w:t>Melanie Squire</w:t>
      </w:r>
    </w:p>
    <w:p w14:paraId="1E7D6F54" w14:textId="1524E412" w:rsidR="00994255" w:rsidRPr="00994255" w:rsidRDefault="00994255" w:rsidP="00994255">
      <w:pPr>
        <w:jc w:val="both"/>
        <w:rPr>
          <w:rFonts w:ascii="Arial" w:hAnsi="Arial" w:cs="Arial"/>
          <w:b/>
          <w:bCs/>
        </w:rPr>
      </w:pPr>
      <w:r w:rsidRPr="00994255">
        <w:rPr>
          <w:rFonts w:ascii="Arial" w:hAnsi="Arial" w:cs="Arial"/>
          <w:b/>
          <w:bCs/>
        </w:rPr>
        <w:t>Word count: Task 1, part 1 – 1098</w:t>
      </w:r>
    </w:p>
    <w:p w14:paraId="4D24B56B" w14:textId="4A70F0A7" w:rsidR="00994255" w:rsidRPr="00994255" w:rsidRDefault="00994255" w:rsidP="00994255">
      <w:pPr>
        <w:jc w:val="both"/>
        <w:rPr>
          <w:rFonts w:ascii="Arial" w:hAnsi="Arial" w:cs="Arial"/>
          <w:b/>
          <w:bCs/>
        </w:rPr>
      </w:pPr>
      <w:r w:rsidRPr="00994255">
        <w:rPr>
          <w:rFonts w:ascii="Arial" w:hAnsi="Arial" w:cs="Arial"/>
          <w:b/>
          <w:bCs/>
        </w:rPr>
        <w:t xml:space="preserve">Word count: Task 1, part 2: 484 </w:t>
      </w:r>
    </w:p>
    <w:p w14:paraId="1450A3CA" w14:textId="77777777" w:rsidR="00994255" w:rsidRPr="00994255" w:rsidRDefault="00994255" w:rsidP="00994255">
      <w:pPr>
        <w:jc w:val="both"/>
        <w:rPr>
          <w:rFonts w:ascii="Arial" w:hAnsi="Arial" w:cs="Arial"/>
          <w:b/>
          <w:bCs/>
        </w:rPr>
      </w:pPr>
    </w:p>
    <w:p w14:paraId="3860251B" w14:textId="77777777" w:rsidR="00CC7880" w:rsidRPr="00994255" w:rsidRDefault="00CC7880" w:rsidP="00994255">
      <w:pPr>
        <w:jc w:val="both"/>
        <w:rPr>
          <w:rFonts w:ascii="Arial" w:hAnsi="Arial" w:cs="Arial"/>
          <w:b/>
          <w:bCs/>
        </w:rPr>
      </w:pPr>
    </w:p>
    <w:p w14:paraId="22258A40" w14:textId="77777777" w:rsidR="00C52CED" w:rsidRDefault="00C52CED" w:rsidP="00994255">
      <w:pPr>
        <w:spacing w:line="360" w:lineRule="auto"/>
        <w:jc w:val="both"/>
        <w:rPr>
          <w:rFonts w:ascii="Arial" w:hAnsi="Arial" w:cs="Arial"/>
          <w:b/>
          <w:bCs/>
        </w:rPr>
      </w:pPr>
    </w:p>
    <w:p w14:paraId="742461F4" w14:textId="77777777" w:rsidR="003F2514" w:rsidRDefault="003F2514" w:rsidP="00994255">
      <w:pPr>
        <w:spacing w:line="360" w:lineRule="auto"/>
        <w:jc w:val="both"/>
        <w:rPr>
          <w:rFonts w:ascii="Arial" w:hAnsi="Arial" w:cs="Arial"/>
          <w:b/>
          <w:bCs/>
        </w:rPr>
      </w:pPr>
    </w:p>
    <w:p w14:paraId="3F3231E1" w14:textId="77777777" w:rsidR="003F2514" w:rsidRPr="00994255" w:rsidRDefault="003F2514" w:rsidP="00994255">
      <w:pPr>
        <w:spacing w:line="360" w:lineRule="auto"/>
        <w:jc w:val="both"/>
        <w:rPr>
          <w:rFonts w:ascii="Arial" w:hAnsi="Arial" w:cs="Arial"/>
          <w:b/>
          <w:bCs/>
        </w:rPr>
      </w:pPr>
    </w:p>
    <w:p w14:paraId="40F74672" w14:textId="77777777" w:rsidR="00C52CED" w:rsidRPr="00994255" w:rsidRDefault="00C52CED" w:rsidP="00994255">
      <w:pPr>
        <w:spacing w:line="360" w:lineRule="auto"/>
        <w:jc w:val="both"/>
        <w:rPr>
          <w:rFonts w:ascii="Arial" w:hAnsi="Arial" w:cs="Arial"/>
          <w:b/>
          <w:bCs/>
        </w:rPr>
      </w:pPr>
    </w:p>
    <w:p w14:paraId="259EF4D6" w14:textId="15358335" w:rsidR="0075459B" w:rsidRPr="00994255" w:rsidRDefault="0075459B" w:rsidP="00994255">
      <w:pPr>
        <w:spacing w:line="360" w:lineRule="auto"/>
        <w:jc w:val="both"/>
        <w:rPr>
          <w:rFonts w:ascii="Arial" w:hAnsi="Arial" w:cs="Arial"/>
          <w:b/>
          <w:bCs/>
        </w:rPr>
      </w:pPr>
      <w:r w:rsidRPr="00994255">
        <w:rPr>
          <w:rFonts w:ascii="Arial" w:hAnsi="Arial" w:cs="Arial"/>
          <w:b/>
          <w:bCs/>
        </w:rPr>
        <w:t xml:space="preserve">AI Acknowledgement:   </w:t>
      </w:r>
    </w:p>
    <w:p w14:paraId="5E237953" w14:textId="77777777" w:rsidR="0075459B" w:rsidRPr="00994255" w:rsidRDefault="0075459B" w:rsidP="00994255">
      <w:pPr>
        <w:spacing w:line="360" w:lineRule="auto"/>
        <w:jc w:val="both"/>
        <w:rPr>
          <w:rFonts w:ascii="Arial" w:hAnsi="Arial" w:cs="Arial"/>
        </w:rPr>
      </w:pPr>
      <w:r w:rsidRPr="00994255">
        <w:rPr>
          <w:rFonts w:ascii="Arial" w:hAnsi="Arial" w:cs="Arial"/>
        </w:rPr>
        <w:t xml:space="preserve">I confirm that I have not presented any AI generated materials as my own work. </w:t>
      </w:r>
    </w:p>
    <w:p w14:paraId="1F2950F3" w14:textId="6B899BA4" w:rsidR="003F2514" w:rsidRPr="003F2514" w:rsidRDefault="0075459B" w:rsidP="003F2514">
      <w:pPr>
        <w:spacing w:line="360" w:lineRule="auto"/>
        <w:jc w:val="both"/>
        <w:rPr>
          <w:rFonts w:ascii="Arial" w:hAnsi="Arial" w:cs="Arial"/>
        </w:rPr>
      </w:pPr>
      <w:r w:rsidRPr="00994255">
        <w:rPr>
          <w:rFonts w:ascii="Arial" w:hAnsi="Arial" w:cs="Arial"/>
        </w:rPr>
        <w:t>I confirm that I have copies of my drafts, notes, and other resources I used, which I may be asked to provide in evidence.</w:t>
      </w:r>
    </w:p>
    <w:p w14:paraId="2F364D89" w14:textId="77777777" w:rsidR="00994255" w:rsidRPr="00994255" w:rsidRDefault="00994255" w:rsidP="00994255">
      <w:pPr>
        <w:jc w:val="both"/>
        <w:rPr>
          <w:rFonts w:ascii="Arial" w:hAnsi="Arial" w:cs="Arial"/>
          <w:b/>
          <w:bCs/>
        </w:rPr>
      </w:pPr>
    </w:p>
    <w:p w14:paraId="66A221F2" w14:textId="7D2C82D2" w:rsidR="00CC7880" w:rsidRPr="00994255" w:rsidRDefault="00CC7880" w:rsidP="00994255">
      <w:pPr>
        <w:jc w:val="both"/>
        <w:rPr>
          <w:rFonts w:ascii="Arial" w:hAnsi="Arial" w:cs="Arial"/>
          <w:b/>
          <w:bCs/>
        </w:rPr>
      </w:pPr>
      <w:r w:rsidRPr="00994255">
        <w:rPr>
          <w:rFonts w:ascii="Arial" w:hAnsi="Arial" w:cs="Arial"/>
          <w:b/>
          <w:bCs/>
        </w:rPr>
        <w:lastRenderedPageBreak/>
        <w:t>Contents Page:</w:t>
      </w:r>
    </w:p>
    <w:p w14:paraId="3E8982E6" w14:textId="3997B48A" w:rsidR="00292324" w:rsidRPr="00994255" w:rsidRDefault="00292324" w:rsidP="00994255">
      <w:pPr>
        <w:jc w:val="both"/>
        <w:rPr>
          <w:rFonts w:ascii="Arial" w:hAnsi="Arial" w:cs="Arial"/>
          <w:b/>
          <w:bCs/>
        </w:rPr>
      </w:pPr>
      <w:r w:rsidRPr="00994255">
        <w:rPr>
          <w:rFonts w:ascii="Arial" w:hAnsi="Arial" w:cs="Arial"/>
          <w:b/>
          <w:bCs/>
        </w:rPr>
        <w:t>Task 1 Part 1</w:t>
      </w:r>
    </w:p>
    <w:p w14:paraId="3631294A" w14:textId="2B14845C"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Product/Service &amp; Company Name</w:t>
      </w:r>
    </w:p>
    <w:p w14:paraId="1709CAEF"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Provides a detailed description of the unique product or service offered by the business, along with the chosen company name.</w:t>
      </w:r>
    </w:p>
    <w:p w14:paraId="6DBAFE80" w14:textId="77777777" w:rsidR="007438B9" w:rsidRPr="007438B9" w:rsidRDefault="007438B9" w:rsidP="007438B9">
      <w:pPr>
        <w:spacing w:after="0" w:line="240" w:lineRule="auto"/>
        <w:jc w:val="both"/>
        <w:rPr>
          <w:rFonts w:ascii="Arial" w:hAnsi="Arial" w:cs="Arial"/>
          <w:b/>
          <w:bCs/>
        </w:rPr>
      </w:pPr>
    </w:p>
    <w:p w14:paraId="39C25FDF" w14:textId="333F42C3"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Business Idea Origin</w:t>
      </w:r>
    </w:p>
    <w:p w14:paraId="70E4D316"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Shares the story or inspiration behind developing this business idea.</w:t>
      </w:r>
    </w:p>
    <w:p w14:paraId="1582F479" w14:textId="77777777" w:rsidR="007438B9" w:rsidRPr="007438B9" w:rsidRDefault="007438B9" w:rsidP="007438B9">
      <w:pPr>
        <w:spacing w:after="0" w:line="240" w:lineRule="auto"/>
        <w:jc w:val="both"/>
        <w:rPr>
          <w:rFonts w:ascii="Arial" w:hAnsi="Arial" w:cs="Arial"/>
          <w:b/>
          <w:bCs/>
        </w:rPr>
      </w:pPr>
    </w:p>
    <w:p w14:paraId="5BE974A3" w14:textId="79802551"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Business Ownership</w:t>
      </w:r>
    </w:p>
    <w:p w14:paraId="262C7146"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Outlines the type of ownership (e.g., sole trader, partnership, LLC), including advantages and disadvantages of this structure.</w:t>
      </w:r>
    </w:p>
    <w:p w14:paraId="12025F07" w14:textId="77777777" w:rsidR="007438B9" w:rsidRPr="007438B9" w:rsidRDefault="007438B9" w:rsidP="007438B9">
      <w:pPr>
        <w:spacing w:after="0" w:line="240" w:lineRule="auto"/>
        <w:jc w:val="both"/>
        <w:rPr>
          <w:rFonts w:ascii="Arial" w:hAnsi="Arial" w:cs="Arial"/>
          <w:b/>
          <w:bCs/>
        </w:rPr>
      </w:pPr>
    </w:p>
    <w:p w14:paraId="000445CC" w14:textId="224BE2FD"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Mission, Objectives &amp; USP</w:t>
      </w:r>
    </w:p>
    <w:p w14:paraId="3EF643B4"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States the company's mission statement, overarching aim, SMART (Specific, Measurable, Achievable, Relevant, Time-bound) objectives, and highlights the Unique Selling Proposition that differentiates the business.</w:t>
      </w:r>
    </w:p>
    <w:p w14:paraId="08902AC2" w14:textId="77777777" w:rsidR="007438B9" w:rsidRPr="007438B9" w:rsidRDefault="007438B9" w:rsidP="007438B9">
      <w:pPr>
        <w:spacing w:after="0" w:line="240" w:lineRule="auto"/>
        <w:jc w:val="both"/>
        <w:rPr>
          <w:rFonts w:ascii="Arial" w:hAnsi="Arial" w:cs="Arial"/>
          <w:b/>
          <w:bCs/>
        </w:rPr>
      </w:pPr>
    </w:p>
    <w:p w14:paraId="1DC51810" w14:textId="3B4DDBE8"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Physical Location</w:t>
      </w:r>
    </w:p>
    <w:p w14:paraId="2D38F182"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Details the physical location of the business, reasons for choosing it, supported by a Google Maps visual.</w:t>
      </w:r>
    </w:p>
    <w:p w14:paraId="7C95DDF1" w14:textId="77777777" w:rsidR="007438B9" w:rsidRPr="007438B9" w:rsidRDefault="007438B9" w:rsidP="007438B9">
      <w:pPr>
        <w:spacing w:after="0" w:line="240" w:lineRule="auto"/>
        <w:jc w:val="both"/>
        <w:rPr>
          <w:rFonts w:ascii="Arial" w:hAnsi="Arial" w:cs="Arial"/>
          <w:b/>
          <w:bCs/>
        </w:rPr>
      </w:pPr>
    </w:p>
    <w:p w14:paraId="1C705EF7" w14:textId="63B30A49"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Human Resources</w:t>
      </w:r>
    </w:p>
    <w:p w14:paraId="1DF7D950"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Plans for staffing, including number of employees, sourcing strategies, job roles, and an organizational chart.</w:t>
      </w:r>
    </w:p>
    <w:p w14:paraId="485892A7" w14:textId="77777777" w:rsidR="007438B9" w:rsidRPr="007438B9" w:rsidRDefault="007438B9" w:rsidP="007438B9">
      <w:pPr>
        <w:spacing w:after="0" w:line="240" w:lineRule="auto"/>
        <w:jc w:val="both"/>
        <w:rPr>
          <w:rFonts w:ascii="Arial" w:hAnsi="Arial" w:cs="Arial"/>
          <w:b/>
          <w:bCs/>
        </w:rPr>
      </w:pPr>
    </w:p>
    <w:p w14:paraId="08FEDA2D" w14:textId="334F1C7F"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Marketing &amp; Promotion</w:t>
      </w:r>
    </w:p>
    <w:p w14:paraId="3404AB18"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Describes planned marketing and promotional activities such as business cards, flyers, branding efforts, and social media campaigns to attract customers.</w:t>
      </w:r>
    </w:p>
    <w:p w14:paraId="32247AC8" w14:textId="77777777" w:rsidR="007438B9" w:rsidRPr="007438B9" w:rsidRDefault="007438B9" w:rsidP="007438B9">
      <w:pPr>
        <w:spacing w:after="0" w:line="240" w:lineRule="auto"/>
        <w:jc w:val="both"/>
        <w:rPr>
          <w:rFonts w:ascii="Arial" w:hAnsi="Arial" w:cs="Arial"/>
          <w:b/>
          <w:bCs/>
        </w:rPr>
      </w:pPr>
    </w:p>
    <w:p w14:paraId="3C8713F0" w14:textId="1090A079"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Market Research</w:t>
      </w:r>
    </w:p>
    <w:p w14:paraId="2514AA64"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Summarizes primary and secondary research conducted, including data, graphs, methods, and how findings influence business decisions.</w:t>
      </w:r>
    </w:p>
    <w:p w14:paraId="24D98DC1" w14:textId="77777777" w:rsidR="007438B9" w:rsidRPr="007438B9" w:rsidRDefault="007438B9" w:rsidP="007438B9">
      <w:pPr>
        <w:spacing w:after="0" w:line="240" w:lineRule="auto"/>
        <w:jc w:val="both"/>
        <w:rPr>
          <w:rFonts w:ascii="Arial" w:hAnsi="Arial" w:cs="Arial"/>
          <w:b/>
          <w:bCs/>
        </w:rPr>
      </w:pPr>
    </w:p>
    <w:p w14:paraId="491FED45" w14:textId="22082237"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Financial Resources</w:t>
      </w:r>
    </w:p>
    <w:p w14:paraId="68DE46D5"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Details startup and operational costs, sources of finance, and assesses feasibility. Includes a 12-month cash flow forecast with a narrative explanation.</w:t>
      </w:r>
    </w:p>
    <w:p w14:paraId="32504042" w14:textId="77777777" w:rsidR="007438B9" w:rsidRPr="007438B9" w:rsidRDefault="007438B9" w:rsidP="007438B9">
      <w:pPr>
        <w:spacing w:after="0" w:line="240" w:lineRule="auto"/>
        <w:jc w:val="both"/>
        <w:rPr>
          <w:rFonts w:ascii="Arial" w:hAnsi="Arial" w:cs="Arial"/>
          <w:b/>
          <w:bCs/>
        </w:rPr>
      </w:pPr>
    </w:p>
    <w:p w14:paraId="4BBDE683" w14:textId="3C8CE405"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SWOT &amp; PESTLE Analyses</w:t>
      </w:r>
    </w:p>
    <w:p w14:paraId="4ACE371D" w14:textId="4F4114D1" w:rsidR="007438B9" w:rsidRDefault="007438B9" w:rsidP="007438B9">
      <w:pPr>
        <w:spacing w:after="0" w:line="240" w:lineRule="auto"/>
        <w:jc w:val="both"/>
        <w:rPr>
          <w:rFonts w:ascii="Arial" w:hAnsi="Arial" w:cs="Arial"/>
          <w:b/>
          <w:bCs/>
        </w:rPr>
      </w:pPr>
      <w:r w:rsidRPr="007438B9">
        <w:rPr>
          <w:rFonts w:ascii="Arial" w:hAnsi="Arial" w:cs="Arial"/>
          <w:b/>
          <w:bCs/>
        </w:rPr>
        <w:t>Provides a SWOT analysis identifying strengths, weaknesses, opportunities, and threats; and a PESTLE analysis examining Political, Economic, Social, Technological, Legal, and Environmental factors affecting the business.</w:t>
      </w:r>
    </w:p>
    <w:p w14:paraId="76633000" w14:textId="77777777" w:rsidR="007438B9" w:rsidRDefault="007438B9" w:rsidP="007438B9">
      <w:pPr>
        <w:spacing w:after="0" w:line="240" w:lineRule="auto"/>
        <w:jc w:val="both"/>
        <w:rPr>
          <w:rFonts w:ascii="Arial" w:hAnsi="Arial" w:cs="Arial"/>
          <w:b/>
          <w:bCs/>
        </w:rPr>
      </w:pPr>
    </w:p>
    <w:p w14:paraId="57B48AE1" w14:textId="77777777" w:rsidR="007438B9" w:rsidRDefault="007438B9" w:rsidP="007438B9">
      <w:pPr>
        <w:spacing w:after="0" w:line="240" w:lineRule="auto"/>
        <w:jc w:val="both"/>
        <w:rPr>
          <w:rFonts w:ascii="Arial" w:hAnsi="Arial" w:cs="Arial"/>
          <w:b/>
          <w:bCs/>
        </w:rPr>
      </w:pPr>
    </w:p>
    <w:p w14:paraId="038ECB6A" w14:textId="77777777" w:rsidR="007438B9" w:rsidRDefault="007438B9" w:rsidP="007438B9">
      <w:pPr>
        <w:spacing w:after="0" w:line="240" w:lineRule="auto"/>
        <w:jc w:val="both"/>
        <w:rPr>
          <w:rFonts w:ascii="Arial" w:hAnsi="Arial" w:cs="Arial"/>
          <w:b/>
          <w:bCs/>
        </w:rPr>
      </w:pPr>
    </w:p>
    <w:p w14:paraId="0854A57E" w14:textId="4AEEEB85" w:rsidR="00292324" w:rsidRPr="00994255" w:rsidRDefault="00292324" w:rsidP="00994255">
      <w:pPr>
        <w:spacing w:after="0" w:line="240" w:lineRule="auto"/>
        <w:jc w:val="both"/>
        <w:rPr>
          <w:rFonts w:ascii="Arial" w:hAnsi="Arial" w:cs="Arial"/>
          <w:b/>
          <w:bCs/>
        </w:rPr>
      </w:pPr>
      <w:r w:rsidRPr="00994255">
        <w:rPr>
          <w:rFonts w:ascii="Arial" w:hAnsi="Arial" w:cs="Arial"/>
          <w:b/>
          <w:bCs/>
        </w:rPr>
        <w:t>Task 1 part 2</w:t>
      </w:r>
    </w:p>
    <w:p w14:paraId="3E56CCE7" w14:textId="798FA020" w:rsidR="0075459B" w:rsidRPr="00994255" w:rsidRDefault="00292324" w:rsidP="00994255">
      <w:pPr>
        <w:spacing w:after="0" w:line="240" w:lineRule="auto"/>
        <w:jc w:val="both"/>
        <w:rPr>
          <w:rFonts w:ascii="Arial" w:hAnsi="Arial" w:cs="Arial"/>
          <w:b/>
          <w:bCs/>
        </w:rPr>
      </w:pPr>
      <w:r w:rsidRPr="00994255">
        <w:rPr>
          <w:rFonts w:ascii="Arial" w:hAnsi="Arial" w:cs="Arial"/>
          <w:b/>
          <w:bCs/>
        </w:rPr>
        <w:t>Individual Reflection</w:t>
      </w:r>
      <w:r w:rsidR="0075459B" w:rsidRPr="00994255">
        <w:rPr>
          <w:rFonts w:ascii="Arial" w:hAnsi="Arial" w:cs="Arial"/>
          <w:b/>
          <w:bCs/>
        </w:rPr>
        <w:t xml:space="preserve">                 </w:t>
      </w:r>
    </w:p>
    <w:p w14:paraId="5C832477" w14:textId="54165712" w:rsidR="00132AE0" w:rsidRPr="00994255" w:rsidRDefault="00132AE0" w:rsidP="00994255">
      <w:pPr>
        <w:jc w:val="both"/>
        <w:rPr>
          <w:rFonts w:ascii="Arial" w:hAnsi="Arial" w:cs="Arial"/>
          <w:b/>
          <w:bCs/>
        </w:rPr>
      </w:pPr>
    </w:p>
    <w:p w14:paraId="347B0735" w14:textId="77777777" w:rsidR="00132AE0" w:rsidRPr="00994255" w:rsidRDefault="00132AE0" w:rsidP="00994255">
      <w:pPr>
        <w:jc w:val="both"/>
        <w:rPr>
          <w:rFonts w:ascii="Arial" w:hAnsi="Arial" w:cs="Arial"/>
          <w:b/>
          <w:bCs/>
        </w:rPr>
      </w:pPr>
    </w:p>
    <w:p w14:paraId="31A4807C" w14:textId="77777777" w:rsidR="007D4556" w:rsidRPr="00994255" w:rsidRDefault="007D4556" w:rsidP="00994255">
      <w:pPr>
        <w:jc w:val="both"/>
        <w:rPr>
          <w:rFonts w:ascii="Arial" w:hAnsi="Arial" w:cs="Arial"/>
          <w:b/>
          <w:bCs/>
        </w:rPr>
      </w:pPr>
    </w:p>
    <w:p w14:paraId="6BB8CCEF" w14:textId="77777777" w:rsidR="00994255" w:rsidRPr="00994255" w:rsidRDefault="00994255" w:rsidP="00994255">
      <w:pPr>
        <w:jc w:val="both"/>
        <w:rPr>
          <w:rFonts w:ascii="Arial" w:hAnsi="Arial" w:cs="Arial"/>
          <w:b/>
          <w:bCs/>
        </w:rPr>
      </w:pPr>
    </w:p>
    <w:p w14:paraId="6E117EEA" w14:textId="77777777" w:rsidR="00994255" w:rsidRPr="00994255" w:rsidRDefault="00994255" w:rsidP="00994255">
      <w:pPr>
        <w:jc w:val="both"/>
        <w:rPr>
          <w:rFonts w:ascii="Arial" w:hAnsi="Arial" w:cs="Arial"/>
          <w:b/>
          <w:bCs/>
        </w:rPr>
      </w:pPr>
    </w:p>
    <w:p w14:paraId="0306C84D" w14:textId="77777777" w:rsidR="00994255" w:rsidRPr="00994255" w:rsidRDefault="00994255" w:rsidP="00994255">
      <w:pPr>
        <w:jc w:val="both"/>
        <w:rPr>
          <w:rFonts w:ascii="Arial" w:hAnsi="Arial" w:cs="Arial"/>
          <w:b/>
          <w:bCs/>
        </w:rPr>
      </w:pPr>
    </w:p>
    <w:p w14:paraId="251AC848" w14:textId="77777777" w:rsidR="00994255" w:rsidRPr="00994255" w:rsidRDefault="00994255" w:rsidP="00994255">
      <w:pPr>
        <w:jc w:val="both"/>
        <w:rPr>
          <w:rFonts w:ascii="Arial" w:hAnsi="Arial" w:cs="Arial"/>
          <w:b/>
          <w:bCs/>
        </w:rPr>
      </w:pPr>
    </w:p>
    <w:p w14:paraId="133D37BC" w14:textId="77777777" w:rsidR="00994255" w:rsidRPr="00994255" w:rsidRDefault="00994255" w:rsidP="00994255">
      <w:pPr>
        <w:jc w:val="both"/>
        <w:rPr>
          <w:rFonts w:ascii="Arial" w:hAnsi="Arial" w:cs="Arial"/>
          <w:b/>
          <w:bCs/>
        </w:rPr>
      </w:pPr>
    </w:p>
    <w:p w14:paraId="636925D4" w14:textId="77777777" w:rsidR="00994255" w:rsidRPr="00994255" w:rsidRDefault="00994255" w:rsidP="00994255">
      <w:pPr>
        <w:jc w:val="both"/>
        <w:rPr>
          <w:rFonts w:ascii="Arial" w:hAnsi="Arial" w:cs="Arial"/>
          <w:b/>
          <w:bCs/>
        </w:rPr>
      </w:pPr>
    </w:p>
    <w:p w14:paraId="75A226A2" w14:textId="77777777" w:rsidR="00994255" w:rsidRPr="00994255" w:rsidRDefault="00994255" w:rsidP="00994255">
      <w:pPr>
        <w:jc w:val="both"/>
        <w:rPr>
          <w:rFonts w:ascii="Arial" w:hAnsi="Arial" w:cs="Arial"/>
          <w:b/>
          <w:bCs/>
        </w:rPr>
      </w:pPr>
    </w:p>
    <w:p w14:paraId="57FE5FC2" w14:textId="7F4E432A" w:rsidR="00D72817" w:rsidRPr="00994255" w:rsidRDefault="00526D37" w:rsidP="00994255">
      <w:pPr>
        <w:ind w:firstLine="720"/>
        <w:jc w:val="both"/>
        <w:rPr>
          <w:rFonts w:ascii="Arial" w:hAnsi="Arial" w:cs="Arial"/>
          <w:b/>
          <w:bCs/>
        </w:rPr>
      </w:pPr>
      <w:r w:rsidRPr="00994255">
        <w:rPr>
          <w:rFonts w:ascii="Arial" w:hAnsi="Arial" w:cs="Arial"/>
          <w:b/>
          <w:bCs/>
        </w:rPr>
        <w:t>My business plan for my Ostrich Farm “</w:t>
      </w:r>
      <w:r w:rsidR="00132AE0" w:rsidRPr="00994255">
        <w:rPr>
          <w:rFonts w:ascii="Arial" w:hAnsi="Arial" w:cs="Arial"/>
          <w:b/>
          <w:bCs/>
        </w:rPr>
        <w:t>An Ostrich Dream</w:t>
      </w:r>
      <w:r w:rsidR="00E65E4C">
        <w:rPr>
          <w:rFonts w:ascii="Arial" w:hAnsi="Arial" w:cs="Arial"/>
          <w:b/>
          <w:bCs/>
        </w:rPr>
        <w:t xml:space="preserve"> Sanctuary</w:t>
      </w:r>
      <w:r w:rsidRPr="00994255">
        <w:rPr>
          <w:rFonts w:ascii="Arial" w:hAnsi="Arial" w:cs="Arial"/>
          <w:b/>
          <w:bCs/>
        </w:rPr>
        <w:t>”</w:t>
      </w:r>
    </w:p>
    <w:p w14:paraId="4BE31C4A" w14:textId="77777777" w:rsidR="00526D37" w:rsidRPr="00994255" w:rsidRDefault="00526D37" w:rsidP="00994255">
      <w:pPr>
        <w:jc w:val="both"/>
        <w:rPr>
          <w:rFonts w:ascii="Arial" w:hAnsi="Arial" w:cs="Arial"/>
          <w:b/>
          <w:bCs/>
        </w:rPr>
      </w:pPr>
    </w:p>
    <w:p w14:paraId="4CCDFD3B" w14:textId="2ED98FB0" w:rsidR="008069CB" w:rsidRPr="00994255" w:rsidRDefault="00526D37" w:rsidP="00994255">
      <w:pPr>
        <w:pStyle w:val="ListParagraph"/>
        <w:numPr>
          <w:ilvl w:val="0"/>
          <w:numId w:val="1"/>
        </w:numPr>
        <w:jc w:val="both"/>
        <w:rPr>
          <w:rFonts w:ascii="Arial" w:hAnsi="Arial" w:cs="Arial"/>
        </w:rPr>
      </w:pPr>
      <w:r w:rsidRPr="00994255">
        <w:rPr>
          <w:rFonts w:ascii="Arial" w:hAnsi="Arial" w:cs="Arial"/>
          <w:b/>
          <w:bCs/>
        </w:rPr>
        <w:t>Introduction to my product and service proposition</w:t>
      </w:r>
      <w:r w:rsidRPr="00994255">
        <w:rPr>
          <w:rFonts w:ascii="Arial" w:hAnsi="Arial" w:cs="Arial"/>
        </w:rPr>
        <w:t>: Our Farm is going to concentrate in raising and maintaining a small nest of Ostriches to offer a unique and educational experience for families</w:t>
      </w:r>
      <w:r w:rsidR="00BA2E00" w:rsidRPr="00994255">
        <w:rPr>
          <w:rFonts w:ascii="Arial" w:hAnsi="Arial" w:cs="Arial"/>
        </w:rPr>
        <w:t>.</w:t>
      </w:r>
      <w:r w:rsidRPr="00994255">
        <w:rPr>
          <w:rFonts w:ascii="Arial" w:hAnsi="Arial" w:cs="Arial"/>
        </w:rPr>
        <w:t xml:space="preserve"> Our services will include guided tours, workshops about the life of the ostriches, practical demonstrations and photo sessions</w:t>
      </w:r>
      <w:r w:rsidR="008069CB" w:rsidRPr="00994255">
        <w:rPr>
          <w:rFonts w:ascii="Arial" w:hAnsi="Arial" w:cs="Arial"/>
        </w:rPr>
        <w:t>. On top of this we will sell ostrich eggs, meat and natural cosmetic products from ostrich oil, like this creating a diverse offer and attracting a diverse public.</w:t>
      </w:r>
      <w:r w:rsidR="00C926E3" w:rsidRPr="00994255">
        <w:rPr>
          <w:rFonts w:ascii="Arial" w:hAnsi="Arial" w:cs="Arial"/>
        </w:rPr>
        <w:t xml:space="preserve"> As Williams (2022) highlights, "effective marketing strategies should focus on unique selling propositions to differentiate the business in a competitive tourism and ecotourism landscape," </w:t>
      </w:r>
    </w:p>
    <w:p w14:paraId="26F325CF" w14:textId="296E7DBA" w:rsidR="00526D37" w:rsidRPr="00994255" w:rsidRDefault="008069CB" w:rsidP="00994255">
      <w:pPr>
        <w:pStyle w:val="ListParagraph"/>
        <w:numPr>
          <w:ilvl w:val="0"/>
          <w:numId w:val="1"/>
        </w:numPr>
        <w:jc w:val="both"/>
        <w:rPr>
          <w:rFonts w:ascii="Arial" w:hAnsi="Arial" w:cs="Arial"/>
        </w:rPr>
      </w:pPr>
      <w:r w:rsidRPr="00994255">
        <w:rPr>
          <w:rFonts w:ascii="Arial" w:hAnsi="Arial" w:cs="Arial"/>
          <w:b/>
          <w:bCs/>
        </w:rPr>
        <w:t>The story behind the idea</w:t>
      </w:r>
      <w:r w:rsidRPr="00994255">
        <w:rPr>
          <w:rFonts w:ascii="Arial" w:hAnsi="Arial" w:cs="Arial"/>
        </w:rPr>
        <w:t xml:space="preserve">: Me and my husband we share the same deep passion for animals and the environmental conservation. While we used to travel and visiting various </w:t>
      </w:r>
      <w:r w:rsidR="003B1942" w:rsidRPr="00994255">
        <w:rPr>
          <w:rFonts w:ascii="Arial" w:hAnsi="Arial" w:cs="Arial"/>
        </w:rPr>
        <w:t>farms,</w:t>
      </w:r>
      <w:r w:rsidRPr="00994255">
        <w:rPr>
          <w:rFonts w:ascii="Arial" w:hAnsi="Arial" w:cs="Arial"/>
        </w:rPr>
        <w:t xml:space="preserve"> we became fascinated by the ostriches, </w:t>
      </w:r>
      <w:r w:rsidR="003B1942" w:rsidRPr="00994255">
        <w:rPr>
          <w:rFonts w:ascii="Arial" w:hAnsi="Arial" w:cs="Arial"/>
        </w:rPr>
        <w:t>these amazing birds</w:t>
      </w:r>
      <w:r w:rsidRPr="00994255">
        <w:rPr>
          <w:rFonts w:ascii="Arial" w:hAnsi="Arial" w:cs="Arial"/>
        </w:rPr>
        <w:t>, and their benefits on health.</w:t>
      </w:r>
      <w:r w:rsidR="003B1942" w:rsidRPr="00994255">
        <w:rPr>
          <w:rFonts w:ascii="Arial" w:hAnsi="Arial" w:cs="Arial"/>
        </w:rPr>
        <w:t xml:space="preserve"> </w:t>
      </w:r>
      <w:r w:rsidR="003B330A" w:rsidRPr="00994255">
        <w:rPr>
          <w:rFonts w:ascii="Arial" w:hAnsi="Arial" w:cs="Arial"/>
        </w:rPr>
        <w:t>Our passion for animals and environment inspired the creation of this project, aiming to foster awareness and education about biodiversity and sustainability in an engaging way (</w:t>
      </w:r>
      <w:proofErr w:type="spellStart"/>
      <w:r w:rsidR="003B330A" w:rsidRPr="00994255">
        <w:rPr>
          <w:rFonts w:ascii="Arial" w:hAnsi="Arial" w:cs="Arial"/>
        </w:rPr>
        <w:t>Trodd</w:t>
      </w:r>
      <w:proofErr w:type="spellEnd"/>
      <w:r w:rsidR="003B330A" w:rsidRPr="00994255">
        <w:rPr>
          <w:rFonts w:ascii="Arial" w:hAnsi="Arial" w:cs="Arial"/>
        </w:rPr>
        <w:t>, 2013).</w:t>
      </w:r>
    </w:p>
    <w:p w14:paraId="3301361C" w14:textId="4DCBAD1C" w:rsidR="003B1942" w:rsidRPr="00994255" w:rsidRDefault="003B1942" w:rsidP="00994255">
      <w:pPr>
        <w:pStyle w:val="ListParagraph"/>
        <w:numPr>
          <w:ilvl w:val="0"/>
          <w:numId w:val="1"/>
        </w:numPr>
        <w:jc w:val="both"/>
        <w:rPr>
          <w:rFonts w:ascii="Arial" w:hAnsi="Arial" w:cs="Arial"/>
        </w:rPr>
      </w:pPr>
      <w:r w:rsidRPr="00994255">
        <w:rPr>
          <w:rFonts w:ascii="Arial" w:hAnsi="Arial" w:cs="Arial"/>
          <w:b/>
          <w:bCs/>
        </w:rPr>
        <w:t>The type of business/ownership</w:t>
      </w:r>
      <w:r w:rsidRPr="00994255">
        <w:rPr>
          <w:rFonts w:ascii="Arial" w:hAnsi="Arial" w:cs="Arial"/>
        </w:rPr>
        <w:t>: We chose to go for a family business (sole trader).</w:t>
      </w:r>
      <w:r w:rsidR="00C926E3" w:rsidRPr="00994255">
        <w:rPr>
          <w:rFonts w:ascii="Arial" w:hAnsi="Arial" w:cs="Arial"/>
        </w:rPr>
        <w:t xml:space="preserve"> Young (2021) notes that "a clear alignment between mission and operations is vital for sustainability," reinforcing our decision to maintain control and direct involvement initially.</w:t>
      </w:r>
      <w:r w:rsidRPr="00994255">
        <w:rPr>
          <w:rFonts w:ascii="Arial" w:hAnsi="Arial" w:cs="Arial"/>
        </w:rPr>
        <w:t xml:space="preserve"> </w:t>
      </w:r>
    </w:p>
    <w:p w14:paraId="44A0BB4D" w14:textId="148FF4D9" w:rsidR="00066151" w:rsidRPr="00994255" w:rsidRDefault="00066151" w:rsidP="00994255">
      <w:pPr>
        <w:pStyle w:val="ListParagraph"/>
        <w:jc w:val="both"/>
        <w:rPr>
          <w:rFonts w:ascii="Arial" w:hAnsi="Arial" w:cs="Arial"/>
        </w:rPr>
      </w:pPr>
      <w:r w:rsidRPr="00994255">
        <w:rPr>
          <w:rFonts w:ascii="Arial" w:hAnsi="Arial" w:cs="Arial"/>
        </w:rPr>
        <w:t>Advantages: total control, reduced costs and direct involvement.</w:t>
      </w:r>
    </w:p>
    <w:p w14:paraId="7A4E6010" w14:textId="77777777" w:rsidR="00066151" w:rsidRPr="00994255" w:rsidRDefault="00066151" w:rsidP="00994255">
      <w:pPr>
        <w:pStyle w:val="ListParagraph"/>
        <w:jc w:val="both"/>
        <w:rPr>
          <w:rFonts w:ascii="Arial" w:hAnsi="Arial" w:cs="Arial"/>
        </w:rPr>
      </w:pPr>
      <w:r w:rsidRPr="00994255">
        <w:rPr>
          <w:rFonts w:ascii="Arial" w:hAnsi="Arial" w:cs="Arial"/>
        </w:rPr>
        <w:t>Disadvantages: Limitations in expansions, unlimited personal liability,</w:t>
      </w:r>
    </w:p>
    <w:p w14:paraId="0443B08D" w14:textId="0A972991" w:rsidR="00427424" w:rsidRPr="00994255" w:rsidRDefault="001F31C2" w:rsidP="00994255">
      <w:pPr>
        <w:pStyle w:val="ListParagraph"/>
        <w:jc w:val="both"/>
        <w:rPr>
          <w:rFonts w:ascii="Arial" w:hAnsi="Arial" w:cs="Arial"/>
        </w:rPr>
      </w:pPr>
      <w:r w:rsidRPr="00994255">
        <w:rPr>
          <w:rFonts w:ascii="Arial" w:hAnsi="Arial" w:cs="Arial"/>
        </w:rPr>
        <w:t xml:space="preserve"> </w:t>
      </w:r>
      <w:r w:rsidR="009A3145" w:rsidRPr="00994255">
        <w:rPr>
          <w:rFonts w:ascii="Arial" w:hAnsi="Arial" w:cs="Arial"/>
        </w:rPr>
        <w:t xml:space="preserve">As Whittington et al. (2020) argue, understanding external factors through tools like PESTLE analysis is crucial for strategic planning, especially if we consider future growth, possibly transitioning to an LLC </w:t>
      </w:r>
      <w:r w:rsidR="008D7BEC" w:rsidRPr="00994255">
        <w:rPr>
          <w:rFonts w:ascii="Arial" w:hAnsi="Arial" w:cs="Arial"/>
        </w:rPr>
        <w:t xml:space="preserve">(Limited Liability </w:t>
      </w:r>
      <w:r w:rsidR="001F258B" w:rsidRPr="00994255">
        <w:rPr>
          <w:rFonts w:ascii="Arial" w:hAnsi="Arial" w:cs="Arial"/>
        </w:rPr>
        <w:t>Company) to</w:t>
      </w:r>
      <w:r w:rsidR="00066151" w:rsidRPr="00994255">
        <w:rPr>
          <w:rFonts w:ascii="Arial" w:hAnsi="Arial" w:cs="Arial"/>
        </w:rPr>
        <w:t xml:space="preserve"> protect our family personal assets</w:t>
      </w:r>
      <w:r w:rsidRPr="00994255">
        <w:rPr>
          <w:rFonts w:ascii="Arial" w:hAnsi="Arial" w:cs="Arial"/>
        </w:rPr>
        <w:t>.</w:t>
      </w:r>
    </w:p>
    <w:p w14:paraId="508BF6FF" w14:textId="76514EDE" w:rsidR="00427424" w:rsidRPr="00994255" w:rsidRDefault="00427424" w:rsidP="00994255">
      <w:pPr>
        <w:pStyle w:val="ListParagraph"/>
        <w:numPr>
          <w:ilvl w:val="0"/>
          <w:numId w:val="1"/>
        </w:numPr>
        <w:jc w:val="both"/>
        <w:rPr>
          <w:rFonts w:ascii="Arial" w:hAnsi="Arial" w:cs="Arial"/>
        </w:rPr>
      </w:pPr>
      <w:r w:rsidRPr="00994255">
        <w:rPr>
          <w:rFonts w:ascii="Arial" w:hAnsi="Arial" w:cs="Arial"/>
          <w:b/>
          <w:bCs/>
        </w:rPr>
        <w:t>Mission Statement, Aim and the SMART objectives</w:t>
      </w:r>
      <w:r w:rsidRPr="00994255">
        <w:rPr>
          <w:rFonts w:ascii="Arial" w:hAnsi="Arial" w:cs="Arial"/>
        </w:rPr>
        <w:t xml:space="preserve">: </w:t>
      </w:r>
    </w:p>
    <w:p w14:paraId="747E1199" w14:textId="79F0D240" w:rsidR="00427424" w:rsidRPr="00994255" w:rsidRDefault="00427424" w:rsidP="00994255">
      <w:pPr>
        <w:pStyle w:val="ListParagraph"/>
        <w:jc w:val="both"/>
        <w:rPr>
          <w:rFonts w:ascii="Arial" w:hAnsi="Arial" w:cs="Arial"/>
        </w:rPr>
      </w:pPr>
      <w:r w:rsidRPr="00994255">
        <w:rPr>
          <w:rFonts w:ascii="Arial" w:hAnsi="Arial" w:cs="Arial"/>
          <w:b/>
          <w:bCs/>
        </w:rPr>
        <w:t>O</w:t>
      </w:r>
      <w:r w:rsidRPr="00994255">
        <w:rPr>
          <w:rFonts w:ascii="Arial" w:hAnsi="Arial" w:cs="Arial"/>
        </w:rPr>
        <w:t xml:space="preserve">ur Mission is to create an ethic ostrich farm, educational and sustainable offering memorable experiences for families and promoting the conservation and education about the nature. </w:t>
      </w:r>
    </w:p>
    <w:p w14:paraId="6F4C83D9" w14:textId="333E83E3" w:rsidR="00E67888" w:rsidRPr="00994255" w:rsidRDefault="00427424" w:rsidP="00994255">
      <w:pPr>
        <w:pStyle w:val="ListParagraph"/>
        <w:jc w:val="both"/>
        <w:rPr>
          <w:rFonts w:ascii="Arial" w:hAnsi="Arial" w:cs="Arial"/>
        </w:rPr>
      </w:pPr>
      <w:r w:rsidRPr="00994255">
        <w:rPr>
          <w:rFonts w:ascii="Arial" w:hAnsi="Arial" w:cs="Arial"/>
          <w:b/>
          <w:bCs/>
        </w:rPr>
        <w:t>O</w:t>
      </w:r>
      <w:r w:rsidRPr="00994255">
        <w:rPr>
          <w:rFonts w:ascii="Arial" w:hAnsi="Arial" w:cs="Arial"/>
        </w:rPr>
        <w:t xml:space="preserve">ur purpose is to become a reference destination for ecological education </w:t>
      </w:r>
      <w:r w:rsidR="00E67888" w:rsidRPr="00994255">
        <w:rPr>
          <w:rFonts w:ascii="Arial" w:hAnsi="Arial" w:cs="Arial"/>
        </w:rPr>
        <w:t>and family tourism in our region.</w:t>
      </w:r>
      <w:r w:rsidR="009A3145" w:rsidRPr="00994255">
        <w:rPr>
          <w:rFonts w:ascii="Arial" w:hAnsi="Arial" w:cs="Arial"/>
        </w:rPr>
        <w:t xml:space="preserve"> As Reuer et al. (2019) state, "strategic partnerships and community engagement are foundational to establishing a sustainable tourism business."</w:t>
      </w:r>
    </w:p>
    <w:p w14:paraId="2E90F86A" w14:textId="70BCDA8F" w:rsidR="00566D62" w:rsidRPr="00994255" w:rsidRDefault="00E67888" w:rsidP="00994255">
      <w:pPr>
        <w:pStyle w:val="ListParagraph"/>
        <w:jc w:val="both"/>
        <w:rPr>
          <w:rFonts w:ascii="Arial" w:hAnsi="Arial" w:cs="Arial"/>
        </w:rPr>
      </w:pPr>
      <w:r w:rsidRPr="00994255">
        <w:rPr>
          <w:rFonts w:ascii="Arial" w:hAnsi="Arial" w:cs="Arial"/>
          <w:b/>
          <w:bCs/>
        </w:rPr>
        <w:t xml:space="preserve">SMART </w:t>
      </w:r>
      <w:r w:rsidRPr="00994255">
        <w:rPr>
          <w:rFonts w:ascii="Arial" w:hAnsi="Arial" w:cs="Arial"/>
        </w:rPr>
        <w:t>objective</w:t>
      </w:r>
      <w:r w:rsidR="00566D62" w:rsidRPr="00994255">
        <w:rPr>
          <w:rFonts w:ascii="Arial" w:hAnsi="Arial" w:cs="Arial"/>
        </w:rPr>
        <w:t>:</w:t>
      </w:r>
    </w:p>
    <w:p w14:paraId="3FA3D88B" w14:textId="2532B9BA" w:rsidR="00670DDD" w:rsidRPr="00994255" w:rsidRDefault="00566D62" w:rsidP="00994255">
      <w:pPr>
        <w:pStyle w:val="ListParagraph"/>
        <w:numPr>
          <w:ilvl w:val="0"/>
          <w:numId w:val="2"/>
        </w:numPr>
        <w:jc w:val="both"/>
        <w:rPr>
          <w:rFonts w:ascii="Arial" w:hAnsi="Arial" w:cs="Arial"/>
        </w:rPr>
      </w:pPr>
      <w:r w:rsidRPr="00994255">
        <w:rPr>
          <w:rFonts w:ascii="Arial" w:hAnsi="Arial" w:cs="Arial"/>
        </w:rPr>
        <w:t>To attract at least 50</w:t>
      </w:r>
      <w:r w:rsidR="00BA2E00" w:rsidRPr="00994255">
        <w:rPr>
          <w:rFonts w:ascii="Arial" w:hAnsi="Arial" w:cs="Arial"/>
        </w:rPr>
        <w:t>0</w:t>
      </w:r>
      <w:r w:rsidRPr="00994255">
        <w:rPr>
          <w:rFonts w:ascii="Arial" w:hAnsi="Arial" w:cs="Arial"/>
        </w:rPr>
        <w:t xml:space="preserve"> visito</w:t>
      </w:r>
      <w:r w:rsidR="00BA2E00" w:rsidRPr="00994255">
        <w:rPr>
          <w:rFonts w:ascii="Arial" w:hAnsi="Arial" w:cs="Arial"/>
        </w:rPr>
        <w:t>rs</w:t>
      </w:r>
      <w:r w:rsidR="00C557F1" w:rsidRPr="00994255">
        <w:rPr>
          <w:rFonts w:ascii="Arial" w:hAnsi="Arial" w:cs="Arial"/>
        </w:rPr>
        <w:t>, to organize at least 10 workshops</w:t>
      </w:r>
      <w:r w:rsidR="00BA2E00" w:rsidRPr="00994255">
        <w:rPr>
          <w:rFonts w:ascii="Arial" w:hAnsi="Arial" w:cs="Arial"/>
        </w:rPr>
        <w:t xml:space="preserve"> </w:t>
      </w:r>
      <w:r w:rsidR="00C557F1" w:rsidRPr="00994255">
        <w:rPr>
          <w:rFonts w:ascii="Arial" w:hAnsi="Arial" w:cs="Arial"/>
        </w:rPr>
        <w:t xml:space="preserve">and to sell at least 300 eggs </w:t>
      </w:r>
      <w:r w:rsidR="00BA2E00" w:rsidRPr="00994255">
        <w:rPr>
          <w:rFonts w:ascii="Arial" w:hAnsi="Arial" w:cs="Arial"/>
        </w:rPr>
        <w:t xml:space="preserve">by </w:t>
      </w:r>
      <w:r w:rsidR="00C557F1" w:rsidRPr="00994255">
        <w:rPr>
          <w:rFonts w:ascii="Arial" w:hAnsi="Arial" w:cs="Arial"/>
        </w:rPr>
        <w:t>June 2026</w:t>
      </w:r>
    </w:p>
    <w:p w14:paraId="77E6DE04" w14:textId="5A5EE2AB" w:rsidR="00670DDD" w:rsidRPr="00994255" w:rsidRDefault="00670DDD" w:rsidP="00994255">
      <w:pPr>
        <w:ind w:left="720"/>
        <w:jc w:val="both"/>
        <w:rPr>
          <w:rFonts w:ascii="Arial" w:hAnsi="Arial" w:cs="Arial"/>
        </w:rPr>
      </w:pPr>
      <w:r w:rsidRPr="00994255">
        <w:rPr>
          <w:rFonts w:ascii="Arial" w:hAnsi="Arial" w:cs="Arial"/>
          <w:b/>
          <w:bCs/>
        </w:rPr>
        <w:t>O</w:t>
      </w:r>
      <w:r w:rsidRPr="00994255">
        <w:rPr>
          <w:rFonts w:ascii="Arial" w:hAnsi="Arial" w:cs="Arial"/>
        </w:rPr>
        <w:t xml:space="preserve">ur USP comes from the fact there are no Ostrich Farms that provides a space where people especially families with children can connect with nature, learn about </w:t>
      </w:r>
      <w:r w:rsidRPr="00994255">
        <w:rPr>
          <w:rFonts w:ascii="Arial" w:hAnsi="Arial" w:cs="Arial"/>
        </w:rPr>
        <w:lastRenderedPageBreak/>
        <w:t>biodiversity and conservation in a fun and interactive way while maintaining a family time</w:t>
      </w:r>
      <w:r w:rsidR="00C557F1" w:rsidRPr="00994255">
        <w:rPr>
          <w:rFonts w:ascii="Arial" w:hAnsi="Arial" w:cs="Arial"/>
        </w:rPr>
        <w:t>.</w:t>
      </w:r>
    </w:p>
    <w:p w14:paraId="2F09B646" w14:textId="30BBD7D8" w:rsidR="00427424" w:rsidRPr="00994255" w:rsidRDefault="005378D5" w:rsidP="00994255">
      <w:pPr>
        <w:pStyle w:val="ListParagraph"/>
        <w:numPr>
          <w:ilvl w:val="0"/>
          <w:numId w:val="1"/>
        </w:numPr>
        <w:jc w:val="both"/>
        <w:rPr>
          <w:rFonts w:ascii="Arial" w:hAnsi="Arial" w:cs="Arial"/>
        </w:rPr>
      </w:pPr>
      <w:r w:rsidRPr="00994255">
        <w:rPr>
          <w:rFonts w:ascii="Arial" w:hAnsi="Arial" w:cs="Arial"/>
          <w:noProof/>
        </w:rPr>
        <w:drawing>
          <wp:anchor distT="0" distB="0" distL="114300" distR="114300" simplePos="0" relativeHeight="251658240" behindDoc="0" locked="0" layoutInCell="1" allowOverlap="1" wp14:anchorId="228D7C8E" wp14:editId="02878587">
            <wp:simplePos x="0" y="0"/>
            <wp:positionH relativeFrom="column">
              <wp:posOffset>542925</wp:posOffset>
            </wp:positionH>
            <wp:positionV relativeFrom="paragraph">
              <wp:posOffset>608965</wp:posOffset>
            </wp:positionV>
            <wp:extent cx="2225040" cy="1866900"/>
            <wp:effectExtent l="0" t="0" r="3810" b="0"/>
            <wp:wrapTopAndBottom/>
            <wp:docPr id="1834594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2225040" cy="1866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0DDD" w:rsidRPr="00994255">
        <w:rPr>
          <w:rFonts w:ascii="Arial" w:hAnsi="Arial" w:cs="Arial"/>
          <w:b/>
          <w:bCs/>
        </w:rPr>
        <w:t>Physical resources</w:t>
      </w:r>
      <w:r w:rsidR="00670DDD" w:rsidRPr="00994255">
        <w:rPr>
          <w:rFonts w:ascii="Arial" w:hAnsi="Arial" w:cs="Arial"/>
        </w:rPr>
        <w:t>: Our Land is almost 2 hectares in a location that i</w:t>
      </w:r>
      <w:r w:rsidR="0050594E" w:rsidRPr="00994255">
        <w:rPr>
          <w:rFonts w:ascii="Arial" w:hAnsi="Arial" w:cs="Arial"/>
        </w:rPr>
        <w:t>s</w:t>
      </w:r>
      <w:r w:rsidR="00670DDD" w:rsidRPr="00994255">
        <w:rPr>
          <w:rFonts w:ascii="Arial" w:hAnsi="Arial" w:cs="Arial"/>
        </w:rPr>
        <w:t xml:space="preserve"> retreat in a rural area, quiet and accessible</w:t>
      </w:r>
      <w:r w:rsidR="00675003" w:rsidRPr="00994255">
        <w:rPr>
          <w:rFonts w:ascii="Arial" w:hAnsi="Arial" w:cs="Arial"/>
        </w:rPr>
        <w:t>. Justification: The Land provides enough space for farms, visiting areas and children’s facilities</w:t>
      </w:r>
    </w:p>
    <w:p w14:paraId="57871F16" w14:textId="6E769431" w:rsidR="00CD7270" w:rsidRPr="00994255" w:rsidRDefault="00CD7270" w:rsidP="00994255">
      <w:pPr>
        <w:pStyle w:val="ListParagraph"/>
        <w:jc w:val="both"/>
        <w:rPr>
          <w:rFonts w:ascii="Arial" w:hAnsi="Arial" w:cs="Arial"/>
        </w:rPr>
      </w:pPr>
      <w:r w:rsidRPr="00994255">
        <w:rPr>
          <w:rFonts w:ascii="Arial" w:hAnsi="Arial" w:cs="Arial"/>
          <w:noProof/>
        </w:rPr>
        <w:drawing>
          <wp:anchor distT="0" distB="0" distL="114300" distR="114300" simplePos="0" relativeHeight="251659264" behindDoc="0" locked="0" layoutInCell="1" allowOverlap="1" wp14:anchorId="53589219" wp14:editId="47EECAB2">
            <wp:simplePos x="0" y="0"/>
            <wp:positionH relativeFrom="margin">
              <wp:posOffset>3093085</wp:posOffset>
            </wp:positionH>
            <wp:positionV relativeFrom="page">
              <wp:posOffset>1952625</wp:posOffset>
            </wp:positionV>
            <wp:extent cx="2286000" cy="1838325"/>
            <wp:effectExtent l="0" t="0" r="0" b="9525"/>
            <wp:wrapTopAndBottom/>
            <wp:docPr id="9618461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86000" cy="1838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94255">
        <w:rPr>
          <w:rFonts w:ascii="Arial" w:hAnsi="Arial" w:cs="Arial"/>
        </w:rPr>
        <w:t>Hisrich et al. (2019) emphasize that understanding regional economic conditions can influence resource availability and operational costs, which are critical factors for rural-based ventures</w:t>
      </w:r>
    </w:p>
    <w:p w14:paraId="278311FC" w14:textId="26413B64" w:rsidR="00792017" w:rsidRPr="00994255" w:rsidRDefault="00792017" w:rsidP="00994255">
      <w:pPr>
        <w:pStyle w:val="ListParagraph"/>
        <w:numPr>
          <w:ilvl w:val="0"/>
          <w:numId w:val="1"/>
        </w:numPr>
        <w:jc w:val="both"/>
        <w:rPr>
          <w:rFonts w:ascii="Arial" w:hAnsi="Arial" w:cs="Arial"/>
          <w:noProof/>
        </w:rPr>
      </w:pPr>
      <w:r w:rsidRPr="00994255">
        <w:rPr>
          <w:rFonts w:ascii="Arial" w:hAnsi="Arial" w:cs="Arial"/>
          <w:b/>
          <w:bCs/>
          <w:noProof/>
        </w:rPr>
        <w:t xml:space="preserve">Human Resources: </w:t>
      </w:r>
      <w:r w:rsidRPr="00994255">
        <w:rPr>
          <w:rFonts w:ascii="Arial" w:hAnsi="Arial" w:cs="Arial"/>
          <w:noProof/>
        </w:rPr>
        <w:t xml:space="preserve">At the beginning it’s going to be just me and my husband dealing with all the activities. As the business will grow we will hire </w:t>
      </w:r>
    </w:p>
    <w:p w14:paraId="6A55B1CF" w14:textId="75CD93E3" w:rsidR="00792017" w:rsidRPr="00994255" w:rsidRDefault="00792017" w:rsidP="00994255">
      <w:pPr>
        <w:numPr>
          <w:ilvl w:val="0"/>
          <w:numId w:val="3"/>
        </w:numPr>
        <w:jc w:val="both"/>
        <w:rPr>
          <w:rFonts w:ascii="Arial" w:hAnsi="Arial" w:cs="Arial"/>
          <w:noProof/>
        </w:rPr>
      </w:pPr>
      <w:r w:rsidRPr="00994255">
        <w:rPr>
          <w:rFonts w:ascii="Arial" w:hAnsi="Arial" w:cs="Arial"/>
          <w:noProof/>
        </w:rPr>
        <w:t>A caretaker for animals (selected from the local community with previous experience)</w:t>
      </w:r>
    </w:p>
    <w:p w14:paraId="7493340D" w14:textId="7A7B1FD6" w:rsidR="00792017" w:rsidRPr="00994255" w:rsidRDefault="00792017" w:rsidP="00994255">
      <w:pPr>
        <w:numPr>
          <w:ilvl w:val="0"/>
          <w:numId w:val="3"/>
        </w:numPr>
        <w:jc w:val="both"/>
        <w:rPr>
          <w:rFonts w:ascii="Arial" w:hAnsi="Arial" w:cs="Arial"/>
          <w:noProof/>
        </w:rPr>
      </w:pPr>
      <w:r w:rsidRPr="00994255">
        <w:rPr>
          <w:rFonts w:ascii="Arial" w:hAnsi="Arial" w:cs="Arial"/>
          <w:noProof/>
        </w:rPr>
        <w:t>A guide for the education of the visitors (from the community as well)</w:t>
      </w:r>
    </w:p>
    <w:p w14:paraId="579D90C9" w14:textId="41F8BF60" w:rsidR="00CD7270" w:rsidRPr="00994255" w:rsidRDefault="00792017" w:rsidP="00994255">
      <w:pPr>
        <w:numPr>
          <w:ilvl w:val="0"/>
          <w:numId w:val="3"/>
        </w:numPr>
        <w:jc w:val="both"/>
        <w:rPr>
          <w:rFonts w:ascii="Arial" w:hAnsi="Arial" w:cs="Arial"/>
          <w:noProof/>
        </w:rPr>
      </w:pPr>
      <w:r w:rsidRPr="00994255">
        <w:rPr>
          <w:rFonts w:ascii="Arial" w:hAnsi="Arial" w:cs="Arial"/>
          <w:noProof/>
        </w:rPr>
        <w:t>A</w:t>
      </w:r>
      <w:r w:rsidR="00D42218" w:rsidRPr="00994255">
        <w:rPr>
          <w:rFonts w:ascii="Arial" w:hAnsi="Arial" w:cs="Arial"/>
          <w:noProof/>
        </w:rPr>
        <w:t>n</w:t>
      </w:r>
      <w:r w:rsidRPr="00994255">
        <w:rPr>
          <w:rFonts w:ascii="Arial" w:hAnsi="Arial" w:cs="Arial"/>
          <w:noProof/>
        </w:rPr>
        <w:t xml:space="preserve"> administrator for the administration and marketing side(for a short term)</w:t>
      </w:r>
    </w:p>
    <w:p w14:paraId="74722142" w14:textId="10E7E435" w:rsidR="00AF7DFC" w:rsidRPr="00994255" w:rsidRDefault="00AF7DFC" w:rsidP="00994255">
      <w:pPr>
        <w:ind w:left="720"/>
        <w:jc w:val="both"/>
        <w:rPr>
          <w:rFonts w:ascii="Arial" w:hAnsi="Arial" w:cs="Arial"/>
          <w:noProof/>
        </w:rPr>
      </w:pPr>
      <w:r w:rsidRPr="00994255">
        <w:rPr>
          <w:rFonts w:ascii="Arial" w:hAnsi="Arial" w:cs="Arial"/>
          <w:noProof/>
        </w:rPr>
        <w:t xml:space="preserve">Organization Chart: </w:t>
      </w:r>
    </w:p>
    <w:p w14:paraId="674D9BE7" w14:textId="1FF8558F" w:rsidR="00981246" w:rsidRPr="00994255" w:rsidRDefault="00F67521" w:rsidP="00994255">
      <w:pPr>
        <w:jc w:val="both"/>
        <w:rPr>
          <w:rFonts w:ascii="Arial" w:hAnsi="Arial" w:cs="Arial"/>
          <w:noProof/>
        </w:rPr>
      </w:pPr>
      <w:r w:rsidRPr="00994255">
        <w:rPr>
          <w:rFonts w:ascii="Arial" w:hAnsi="Arial" w:cs="Arial"/>
          <w:noProof/>
        </w:rPr>
        <w:drawing>
          <wp:inline distT="0" distB="0" distL="0" distR="0" wp14:anchorId="567B7D13" wp14:editId="20113D69">
            <wp:extent cx="4981575" cy="1876425"/>
            <wp:effectExtent l="38100" t="0" r="47625" b="47625"/>
            <wp:docPr id="141292667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436293A" w14:textId="4162CD60" w:rsidR="00981246" w:rsidRPr="00994255" w:rsidRDefault="00CD7270" w:rsidP="00994255">
      <w:pPr>
        <w:pStyle w:val="ListParagraph"/>
        <w:numPr>
          <w:ilvl w:val="0"/>
          <w:numId w:val="23"/>
        </w:numPr>
        <w:jc w:val="both"/>
        <w:rPr>
          <w:rFonts w:ascii="Arial" w:hAnsi="Arial" w:cs="Arial"/>
          <w:noProof/>
        </w:rPr>
      </w:pPr>
      <w:r w:rsidRPr="00994255">
        <w:rPr>
          <w:rFonts w:ascii="Arial" w:hAnsi="Arial" w:cs="Arial"/>
          <w:noProof/>
        </w:rPr>
        <w:t>According to Knowledgemotion Ltd. (2021), "translating ideas into a detailed business plan is essential for securing funding and guiding operations," which includes planning human resources effectively.</w:t>
      </w:r>
    </w:p>
    <w:p w14:paraId="15F71D7D" w14:textId="55CAA921" w:rsidR="004323D2" w:rsidRPr="00994255" w:rsidRDefault="004323D2" w:rsidP="00994255">
      <w:pPr>
        <w:pStyle w:val="ListParagraph"/>
        <w:numPr>
          <w:ilvl w:val="0"/>
          <w:numId w:val="1"/>
        </w:numPr>
        <w:jc w:val="both"/>
        <w:rPr>
          <w:rFonts w:ascii="Arial" w:hAnsi="Arial" w:cs="Arial"/>
          <w:b/>
          <w:bCs/>
          <w:noProof/>
        </w:rPr>
      </w:pPr>
      <w:r w:rsidRPr="00994255">
        <w:rPr>
          <w:rFonts w:ascii="Arial" w:hAnsi="Arial" w:cs="Arial"/>
          <w:b/>
          <w:bCs/>
          <w:noProof/>
        </w:rPr>
        <w:t>Marketing ideas:</w:t>
      </w:r>
    </w:p>
    <w:p w14:paraId="6EA9EA1B" w14:textId="53DD1B05" w:rsidR="004323D2" w:rsidRPr="00994255" w:rsidRDefault="004C31A8" w:rsidP="00994255">
      <w:pPr>
        <w:pStyle w:val="ListParagraph"/>
        <w:jc w:val="both"/>
        <w:rPr>
          <w:rFonts w:ascii="Arial" w:hAnsi="Arial" w:cs="Arial"/>
          <w:noProof/>
        </w:rPr>
      </w:pPr>
      <w:r w:rsidRPr="00994255">
        <w:rPr>
          <w:rFonts w:ascii="Arial" w:hAnsi="Arial" w:cs="Arial"/>
          <w:noProof/>
        </w:rPr>
        <w:t>We will distribute flyers and make contracts with schools</w:t>
      </w:r>
    </w:p>
    <w:p w14:paraId="78A90532" w14:textId="5394311E" w:rsidR="004323D2" w:rsidRDefault="004323D2" w:rsidP="00994255">
      <w:pPr>
        <w:pStyle w:val="ListParagraph"/>
        <w:numPr>
          <w:ilvl w:val="0"/>
          <w:numId w:val="4"/>
        </w:numPr>
        <w:jc w:val="both"/>
        <w:rPr>
          <w:rFonts w:ascii="Arial" w:hAnsi="Arial" w:cs="Arial"/>
          <w:noProof/>
        </w:rPr>
      </w:pPr>
      <w:r w:rsidRPr="00994255">
        <w:rPr>
          <w:rFonts w:ascii="Arial" w:hAnsi="Arial" w:cs="Arial"/>
          <w:noProof/>
        </w:rPr>
        <w:t xml:space="preserve">A Facebook page and Instagram where we will constantly post </w:t>
      </w:r>
      <w:r w:rsidR="005A083C" w:rsidRPr="00994255">
        <w:rPr>
          <w:rFonts w:ascii="Arial" w:hAnsi="Arial" w:cs="Arial"/>
          <w:noProof/>
        </w:rPr>
        <w:t>regularly about our activities, event and stories about ostriches</w:t>
      </w:r>
    </w:p>
    <w:p w14:paraId="2D51CA99" w14:textId="09B2A61F" w:rsidR="00E65E4C" w:rsidRPr="00994255" w:rsidRDefault="00E65E4C" w:rsidP="00E65E4C">
      <w:pPr>
        <w:pStyle w:val="ListParagraph"/>
        <w:ind w:left="1440"/>
        <w:jc w:val="both"/>
        <w:rPr>
          <w:rFonts w:ascii="Arial" w:hAnsi="Arial" w:cs="Arial"/>
          <w:noProof/>
        </w:rPr>
      </w:pPr>
      <w:r>
        <w:rPr>
          <w:noProof/>
        </w:rPr>
        <w:lastRenderedPageBreak/>
        <w:drawing>
          <wp:inline distT="0" distB="0" distL="0" distR="0" wp14:anchorId="663F73B1" wp14:editId="1EC71A33">
            <wp:extent cx="3114675" cy="3814864"/>
            <wp:effectExtent l="0" t="0" r="0" b="0"/>
            <wp:docPr id="2904086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36560" cy="3841669"/>
                    </a:xfrm>
                    <a:prstGeom prst="rect">
                      <a:avLst/>
                    </a:prstGeom>
                    <a:noFill/>
                    <a:ln>
                      <a:noFill/>
                    </a:ln>
                  </pic:spPr>
                </pic:pic>
              </a:graphicData>
            </a:graphic>
          </wp:inline>
        </w:drawing>
      </w:r>
    </w:p>
    <w:p w14:paraId="4F6A28FE" w14:textId="2CE67CB4" w:rsidR="004323D2" w:rsidRPr="00994255" w:rsidRDefault="00D37172" w:rsidP="00994255">
      <w:pPr>
        <w:pStyle w:val="ListParagraph"/>
        <w:numPr>
          <w:ilvl w:val="0"/>
          <w:numId w:val="4"/>
        </w:numPr>
        <w:jc w:val="both"/>
        <w:rPr>
          <w:rFonts w:ascii="Arial" w:hAnsi="Arial" w:cs="Arial"/>
          <w:noProof/>
        </w:rPr>
      </w:pPr>
      <w:r w:rsidRPr="00994255">
        <w:rPr>
          <w:rFonts w:ascii="Arial" w:hAnsi="Arial" w:cs="Arial"/>
          <w:noProof/>
        </w:rPr>
        <w:t>Organize special events like ‘Open Gates’</w:t>
      </w:r>
      <w:r w:rsidR="001D271F">
        <w:rPr>
          <w:rFonts w:ascii="Arial" w:hAnsi="Arial" w:cs="Arial"/>
          <w:noProof/>
        </w:rPr>
        <w:t xml:space="preserve">, parties </w:t>
      </w:r>
      <w:r w:rsidRPr="00994255">
        <w:rPr>
          <w:rFonts w:ascii="Arial" w:hAnsi="Arial" w:cs="Arial"/>
          <w:noProof/>
        </w:rPr>
        <w:t>, workshops and tematic acivities</w:t>
      </w:r>
    </w:p>
    <w:p w14:paraId="1CD6630A" w14:textId="77777777" w:rsidR="005D2D50" w:rsidRDefault="004C31A8" w:rsidP="00994255">
      <w:pPr>
        <w:pStyle w:val="ListParagraph"/>
        <w:numPr>
          <w:ilvl w:val="0"/>
          <w:numId w:val="4"/>
        </w:numPr>
        <w:jc w:val="both"/>
        <w:rPr>
          <w:rFonts w:ascii="Arial" w:hAnsi="Arial" w:cs="Arial"/>
          <w:noProof/>
        </w:rPr>
      </w:pPr>
      <w:r w:rsidRPr="00994255">
        <w:rPr>
          <w:rFonts w:ascii="Arial" w:hAnsi="Arial" w:cs="Arial"/>
          <w:noProof/>
        </w:rPr>
        <w:t>Hooley et al. (2020) advocate that marketing strategies should incorporate digital platforms to effectively reach target audiences, especially families</w:t>
      </w:r>
      <w:r w:rsidR="005D2D50">
        <w:rPr>
          <w:rFonts w:ascii="Arial" w:hAnsi="Arial" w:cs="Arial"/>
          <w:noProof/>
        </w:rPr>
        <w:t xml:space="preserve"> </w:t>
      </w:r>
      <w:r w:rsidRPr="00994255">
        <w:rPr>
          <w:rFonts w:ascii="Arial" w:hAnsi="Arial" w:cs="Arial"/>
          <w:noProof/>
        </w:rPr>
        <w:t>seeking eco-friendly experiences.</w:t>
      </w:r>
    </w:p>
    <w:p w14:paraId="1B2BBBB3" w14:textId="442CAF63" w:rsidR="004C31A8" w:rsidRPr="00994255" w:rsidRDefault="00E65E4C" w:rsidP="005D2D50">
      <w:pPr>
        <w:pStyle w:val="ListParagraph"/>
        <w:ind w:left="1440"/>
        <w:jc w:val="both"/>
        <w:rPr>
          <w:rFonts w:ascii="Arial" w:hAnsi="Arial" w:cs="Arial"/>
          <w:noProof/>
        </w:rPr>
      </w:pPr>
      <w:r>
        <w:rPr>
          <w:noProof/>
        </w:rPr>
        <w:lastRenderedPageBreak/>
        <w:drawing>
          <wp:inline distT="0" distB="0" distL="0" distR="0" wp14:anchorId="68CC1DBF" wp14:editId="241A449E">
            <wp:extent cx="3552825" cy="5024968"/>
            <wp:effectExtent l="0" t="0" r="0" b="4445"/>
            <wp:docPr id="2464507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82304" cy="5066662"/>
                    </a:xfrm>
                    <a:prstGeom prst="rect">
                      <a:avLst/>
                    </a:prstGeom>
                    <a:noFill/>
                    <a:ln>
                      <a:noFill/>
                    </a:ln>
                  </pic:spPr>
                </pic:pic>
              </a:graphicData>
            </a:graphic>
          </wp:inline>
        </w:drawing>
      </w:r>
    </w:p>
    <w:p w14:paraId="3C54292F" w14:textId="5DDE1091" w:rsidR="00D37172" w:rsidRPr="00994255" w:rsidRDefault="00D37172" w:rsidP="00994255">
      <w:pPr>
        <w:rPr>
          <w:rFonts w:ascii="Arial" w:hAnsi="Arial" w:cs="Arial"/>
          <w:noProof/>
        </w:rPr>
      </w:pPr>
      <w:r w:rsidRPr="00994255">
        <w:rPr>
          <w:rFonts w:ascii="Arial" w:hAnsi="Arial" w:cs="Arial"/>
          <w:noProof/>
        </w:rPr>
        <w:t>Creating a webpage with information about our farm, schedule and our shop online with our products</w:t>
      </w:r>
    </w:p>
    <w:p w14:paraId="000A5E5E" w14:textId="14EBCBDD" w:rsidR="00FE0196" w:rsidRPr="00994255" w:rsidRDefault="00E65E4C" w:rsidP="00994255">
      <w:pPr>
        <w:ind w:left="1080"/>
        <w:jc w:val="both"/>
        <w:rPr>
          <w:rFonts w:ascii="Arial" w:hAnsi="Arial" w:cs="Arial"/>
          <w:noProof/>
        </w:rPr>
      </w:pPr>
      <w:r>
        <w:rPr>
          <w:noProof/>
        </w:rPr>
        <w:drawing>
          <wp:inline distT="0" distB="0" distL="0" distR="0" wp14:anchorId="72BF9C18" wp14:editId="32FE9789">
            <wp:extent cx="5731510" cy="2868930"/>
            <wp:effectExtent l="0" t="0" r="2540" b="7620"/>
            <wp:docPr id="1014209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868930"/>
                    </a:xfrm>
                    <a:prstGeom prst="rect">
                      <a:avLst/>
                    </a:prstGeom>
                    <a:noFill/>
                    <a:ln>
                      <a:noFill/>
                    </a:ln>
                  </pic:spPr>
                </pic:pic>
              </a:graphicData>
            </a:graphic>
          </wp:inline>
        </w:drawing>
      </w:r>
    </w:p>
    <w:p w14:paraId="3E8C9F61" w14:textId="03E573DF" w:rsidR="009F789C" w:rsidRPr="00994255" w:rsidRDefault="00863E02" w:rsidP="00994255">
      <w:pPr>
        <w:jc w:val="center"/>
        <w:rPr>
          <w:rFonts w:ascii="Arial" w:hAnsi="Arial" w:cs="Arial"/>
          <w:noProof/>
        </w:rPr>
      </w:pPr>
      <w:r w:rsidRPr="00994255">
        <w:rPr>
          <w:rFonts w:ascii="Arial" w:hAnsi="Arial" w:cs="Arial"/>
          <w:noProof/>
        </w:rPr>
        <w:lastRenderedPageBreak/>
        <w:t>WealthFit (2020) highlights that a clear business plan with well-defined objectives enhances investor confidence and provides a roadmap for growth.</w:t>
      </w:r>
    </w:p>
    <w:p w14:paraId="171D6A2B" w14:textId="3B34D3EA" w:rsidR="009F789C" w:rsidRPr="00994255" w:rsidRDefault="009F789C" w:rsidP="00994255">
      <w:pPr>
        <w:ind w:left="1080"/>
        <w:jc w:val="both"/>
        <w:rPr>
          <w:rFonts w:ascii="Arial" w:hAnsi="Arial" w:cs="Arial"/>
          <w:noProof/>
        </w:rPr>
      </w:pPr>
    </w:p>
    <w:p w14:paraId="3212FCAE" w14:textId="03473EB8" w:rsidR="00640591" w:rsidRPr="00994255" w:rsidRDefault="00640591" w:rsidP="00994255">
      <w:pPr>
        <w:pStyle w:val="ListParagraph"/>
        <w:numPr>
          <w:ilvl w:val="0"/>
          <w:numId w:val="1"/>
        </w:numPr>
        <w:jc w:val="both"/>
        <w:rPr>
          <w:rFonts w:ascii="Arial" w:hAnsi="Arial" w:cs="Arial"/>
          <w:b/>
          <w:bCs/>
          <w:noProof/>
        </w:rPr>
      </w:pPr>
      <w:r w:rsidRPr="00994255">
        <w:rPr>
          <w:rFonts w:ascii="Arial" w:hAnsi="Arial" w:cs="Arial"/>
          <w:b/>
          <w:bCs/>
          <w:noProof/>
        </w:rPr>
        <w:t>Study the Market:</w:t>
      </w:r>
    </w:p>
    <w:p w14:paraId="1EF029CD" w14:textId="1E745205" w:rsidR="00640591" w:rsidRPr="00994255" w:rsidRDefault="00640591" w:rsidP="00994255">
      <w:pPr>
        <w:pStyle w:val="ListParagraph"/>
        <w:jc w:val="both"/>
        <w:rPr>
          <w:rFonts w:ascii="Arial" w:hAnsi="Arial" w:cs="Arial"/>
          <w:noProof/>
        </w:rPr>
      </w:pPr>
      <w:r w:rsidRPr="00994255">
        <w:rPr>
          <w:rFonts w:ascii="Arial" w:hAnsi="Arial" w:cs="Arial"/>
          <w:noProof/>
        </w:rPr>
        <w:t xml:space="preserve">I made primary research in the local community obtaining feedback from 100 families </w:t>
      </w:r>
      <w:r w:rsidR="00FE0196" w:rsidRPr="00994255">
        <w:rPr>
          <w:rFonts w:ascii="Arial" w:hAnsi="Arial" w:cs="Arial"/>
          <w:noProof/>
        </w:rPr>
        <w:t>about their interest in educational activities outside in the fresh air and about their preferences in natural experiences.</w:t>
      </w:r>
      <w:r w:rsidR="00375E46" w:rsidRPr="00994255">
        <w:rPr>
          <w:rFonts w:ascii="Arial" w:hAnsi="Arial" w:cs="Arial"/>
        </w:rPr>
        <w:t xml:space="preserve"> </w:t>
      </w:r>
      <w:r w:rsidR="00375E46" w:rsidRPr="00994255">
        <w:rPr>
          <w:rFonts w:ascii="Arial" w:hAnsi="Arial" w:cs="Arial"/>
          <w:noProof/>
        </w:rPr>
        <w:t>Alvarez (2018) states that "entrepreneurs need to conduct thorough market research to identify opportunities aligned with consumer trends,"</w:t>
      </w:r>
      <w:r w:rsidR="00FE0196" w:rsidRPr="00994255">
        <w:rPr>
          <w:rFonts w:ascii="Arial" w:hAnsi="Arial" w:cs="Arial"/>
          <w:noProof/>
        </w:rPr>
        <w:t xml:space="preserve"> The results indicate a rised interest in ecoturism and activities for the kids, with 70% of the responders expresing an interest in visting and Workshops.</w:t>
      </w:r>
      <w:r w:rsidR="007B73A0" w:rsidRPr="00994255">
        <w:rPr>
          <w:rFonts w:ascii="Arial" w:hAnsi="Arial" w:cs="Arial"/>
        </w:rPr>
        <w:t xml:space="preserve"> </w:t>
      </w:r>
      <w:r w:rsidR="007B73A0" w:rsidRPr="00994255">
        <w:rPr>
          <w:rFonts w:ascii="Arial" w:hAnsi="Arial" w:cs="Arial"/>
          <w:noProof/>
        </w:rPr>
        <w:t>Leonelli, S. and Masciarelli (2020 ) states that understanding legal and regulatory requirements is essential to ensure compliance and avoid disruptions in operations</w:t>
      </w:r>
    </w:p>
    <w:p w14:paraId="7E52CC38" w14:textId="77777777" w:rsidR="009F789C" w:rsidRDefault="009F789C" w:rsidP="00994255">
      <w:pPr>
        <w:pStyle w:val="ListParagraph"/>
        <w:jc w:val="both"/>
        <w:rPr>
          <w:rFonts w:ascii="Arial" w:hAnsi="Arial" w:cs="Arial"/>
          <w:noProof/>
        </w:rPr>
      </w:pPr>
    </w:p>
    <w:p w14:paraId="692152EE" w14:textId="5EFF6BAF" w:rsidR="005D2D50" w:rsidRDefault="005D2D50" w:rsidP="00994255">
      <w:pPr>
        <w:pStyle w:val="ListParagraph"/>
        <w:jc w:val="both"/>
        <w:rPr>
          <w:rFonts w:ascii="Arial" w:hAnsi="Arial" w:cs="Arial"/>
          <w:noProof/>
        </w:rPr>
      </w:pPr>
      <w:r w:rsidRPr="00FA4460">
        <w:rPr>
          <w:rFonts w:ascii="Arial" w:hAnsi="Arial" w:cs="Arial"/>
          <w:noProof/>
          <w:lang w:val="en-US"/>
        </w:rPr>
        <w:drawing>
          <wp:inline distT="0" distB="0" distL="0" distR="0" wp14:anchorId="26B73A44" wp14:editId="2079096C">
            <wp:extent cx="2146300" cy="1203112"/>
            <wp:effectExtent l="0" t="0" r="6350" b="0"/>
            <wp:docPr id="22198082" name="Picture 2" descr="A graph with text and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98082" name="Picture 2" descr="A graph with text and number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59261" cy="1210378"/>
                    </a:xfrm>
                    <a:prstGeom prst="rect">
                      <a:avLst/>
                    </a:prstGeom>
                    <a:noFill/>
                    <a:ln>
                      <a:noFill/>
                    </a:ln>
                  </pic:spPr>
                </pic:pic>
              </a:graphicData>
            </a:graphic>
          </wp:inline>
        </w:drawing>
      </w:r>
      <w:r>
        <w:rPr>
          <w:rFonts w:ascii="Arial" w:hAnsi="Arial" w:cs="Arial"/>
          <w:noProof/>
        </w:rPr>
        <w:t xml:space="preserve">   </w:t>
      </w:r>
      <w:r w:rsidRPr="00FA4460">
        <w:rPr>
          <w:rFonts w:ascii="Arial" w:hAnsi="Arial" w:cs="Arial"/>
          <w:noProof/>
          <w:lang w:val="en-US"/>
        </w:rPr>
        <w:drawing>
          <wp:inline distT="0" distB="0" distL="0" distR="0" wp14:anchorId="07D2FCC2" wp14:editId="26CB9298">
            <wp:extent cx="2545676" cy="1156335"/>
            <wp:effectExtent l="0" t="0" r="7620" b="5715"/>
            <wp:docPr id="547951193" name="Picture 4" descr="A diagram of a pi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951193" name="Picture 4" descr="A diagram of a pie char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77367" cy="1170730"/>
                    </a:xfrm>
                    <a:prstGeom prst="rect">
                      <a:avLst/>
                    </a:prstGeom>
                    <a:noFill/>
                    <a:ln>
                      <a:noFill/>
                    </a:ln>
                  </pic:spPr>
                </pic:pic>
              </a:graphicData>
            </a:graphic>
          </wp:inline>
        </w:drawing>
      </w:r>
    </w:p>
    <w:p w14:paraId="52FB7EF7" w14:textId="77777777" w:rsidR="005D2D50" w:rsidRDefault="005D2D50" w:rsidP="00994255">
      <w:pPr>
        <w:pStyle w:val="ListParagraph"/>
        <w:jc w:val="both"/>
        <w:rPr>
          <w:rFonts w:ascii="Arial" w:hAnsi="Arial" w:cs="Arial"/>
          <w:noProof/>
        </w:rPr>
      </w:pPr>
    </w:p>
    <w:p w14:paraId="39DFFA52" w14:textId="77777777" w:rsidR="005D2D50" w:rsidRPr="00994255" w:rsidRDefault="005D2D50" w:rsidP="00994255">
      <w:pPr>
        <w:pStyle w:val="ListParagraph"/>
        <w:jc w:val="both"/>
        <w:rPr>
          <w:rFonts w:ascii="Arial" w:hAnsi="Arial" w:cs="Arial"/>
          <w:noProof/>
        </w:rPr>
      </w:pPr>
    </w:p>
    <w:p w14:paraId="3E82A945" w14:textId="680F2A10" w:rsidR="000D0CA3" w:rsidRPr="00994255" w:rsidRDefault="00AB7F40" w:rsidP="00994255">
      <w:pPr>
        <w:pStyle w:val="ListParagraph"/>
        <w:jc w:val="both"/>
        <w:rPr>
          <w:rFonts w:ascii="Arial" w:hAnsi="Arial" w:cs="Arial"/>
          <w:noProof/>
        </w:rPr>
      </w:pPr>
      <w:r w:rsidRPr="00994255">
        <w:rPr>
          <w:rFonts w:ascii="Arial" w:hAnsi="Arial" w:cs="Arial"/>
          <w:noProof/>
        </w:rPr>
        <w:t>The secondary research came with an annual rise by 15% in ecotourism and rural tourism</w:t>
      </w:r>
      <w:r w:rsidR="000D0CA3" w:rsidRPr="00994255">
        <w:rPr>
          <w:rFonts w:ascii="Arial" w:hAnsi="Arial" w:cs="Arial"/>
          <w:noProof/>
        </w:rPr>
        <w:t xml:space="preserve"> in our region also a rised tendency in consuming healthier and natural food.</w:t>
      </w:r>
      <w:r w:rsidR="000D0CA3" w:rsidRPr="00994255">
        <w:rPr>
          <w:rFonts w:ascii="Arial" w:hAnsi="Arial" w:cs="Arial"/>
        </w:rPr>
        <w:t xml:space="preserve"> </w:t>
      </w:r>
      <w:r w:rsidR="000D0CA3" w:rsidRPr="00994255">
        <w:rPr>
          <w:rFonts w:ascii="Arial" w:hAnsi="Arial" w:cs="Arial"/>
          <w:noProof/>
        </w:rPr>
        <w:t>(Eurostat, 2022; INS, 2023). This data confirmed an oportunity in co</w:t>
      </w:r>
      <w:r w:rsidR="00C27710" w:rsidRPr="00994255">
        <w:rPr>
          <w:rFonts w:ascii="Arial" w:hAnsi="Arial" w:cs="Arial"/>
          <w:noProof/>
        </w:rPr>
        <w:t>m</w:t>
      </w:r>
      <w:r w:rsidR="000D0CA3" w:rsidRPr="00994255">
        <w:rPr>
          <w:rFonts w:ascii="Arial" w:hAnsi="Arial" w:cs="Arial"/>
          <w:noProof/>
        </w:rPr>
        <w:t>bining educational tourism with selling some ostrich products.</w:t>
      </w:r>
    </w:p>
    <w:p w14:paraId="7063A4C9" w14:textId="77777777" w:rsidR="00C27710" w:rsidRPr="00994255" w:rsidRDefault="00C27710" w:rsidP="00994255">
      <w:pPr>
        <w:pStyle w:val="ListParagraph"/>
        <w:jc w:val="both"/>
        <w:rPr>
          <w:rFonts w:ascii="Arial" w:hAnsi="Arial" w:cs="Arial"/>
          <w:noProof/>
        </w:rPr>
      </w:pPr>
    </w:p>
    <w:p w14:paraId="01914E67" w14:textId="65485758" w:rsidR="000D0CA3" w:rsidRPr="009D5642" w:rsidRDefault="00C27710" w:rsidP="009D5642">
      <w:pPr>
        <w:pStyle w:val="ListParagraph"/>
        <w:numPr>
          <w:ilvl w:val="0"/>
          <w:numId w:val="1"/>
        </w:numPr>
        <w:jc w:val="both"/>
        <w:rPr>
          <w:rFonts w:ascii="Arial" w:hAnsi="Arial" w:cs="Arial"/>
          <w:b/>
          <w:bCs/>
          <w:noProof/>
        </w:rPr>
      </w:pPr>
      <w:r w:rsidRPr="009D5642">
        <w:rPr>
          <w:rFonts w:ascii="Arial" w:hAnsi="Arial" w:cs="Arial"/>
          <w:b/>
          <w:bCs/>
          <w:noProof/>
        </w:rPr>
        <w:t>Financial Resources:</w:t>
      </w:r>
    </w:p>
    <w:p w14:paraId="3FEAB750" w14:textId="19DFBF7B" w:rsidR="004323D2" w:rsidRPr="00994255" w:rsidRDefault="00E65E4C" w:rsidP="005D2D50">
      <w:pPr>
        <w:ind w:left="720"/>
        <w:jc w:val="center"/>
        <w:rPr>
          <w:rFonts w:ascii="Arial" w:hAnsi="Arial" w:cs="Arial"/>
          <w:noProof/>
        </w:rPr>
      </w:pPr>
      <w:r>
        <w:rPr>
          <w:noProof/>
        </w:rPr>
        <w:drawing>
          <wp:inline distT="0" distB="0" distL="0" distR="0" wp14:anchorId="6456557D" wp14:editId="5AE5A652">
            <wp:extent cx="5731510" cy="3058795"/>
            <wp:effectExtent l="0" t="0" r="2540" b="8255"/>
            <wp:docPr id="6164674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058795"/>
                    </a:xfrm>
                    <a:prstGeom prst="rect">
                      <a:avLst/>
                    </a:prstGeom>
                    <a:noFill/>
                    <a:ln>
                      <a:noFill/>
                    </a:ln>
                  </pic:spPr>
                </pic:pic>
              </a:graphicData>
            </a:graphic>
          </wp:inline>
        </w:drawing>
      </w:r>
    </w:p>
    <w:p w14:paraId="275E0374" w14:textId="4575FB2D" w:rsidR="00FC5A81" w:rsidRPr="00994255" w:rsidRDefault="00FC5A81" w:rsidP="00994255">
      <w:pPr>
        <w:pStyle w:val="ListParagraph"/>
        <w:numPr>
          <w:ilvl w:val="0"/>
          <w:numId w:val="1"/>
        </w:numPr>
        <w:jc w:val="both"/>
        <w:rPr>
          <w:rFonts w:ascii="Arial" w:hAnsi="Arial" w:cs="Arial"/>
          <w:noProof/>
        </w:rPr>
      </w:pPr>
      <w:r w:rsidRPr="00994255">
        <w:rPr>
          <w:rFonts w:ascii="Arial" w:hAnsi="Arial" w:cs="Arial"/>
          <w:b/>
          <w:bCs/>
          <w:noProof/>
        </w:rPr>
        <w:t>SWOT and PESTLE Analysis:</w:t>
      </w:r>
    </w:p>
    <w:p w14:paraId="4303CA7D" w14:textId="6DC277F1" w:rsidR="00FC5A81" w:rsidRPr="00994255" w:rsidRDefault="00FC5A81" w:rsidP="00994255">
      <w:pPr>
        <w:pStyle w:val="ListParagraph"/>
        <w:jc w:val="both"/>
        <w:rPr>
          <w:rFonts w:ascii="Arial" w:hAnsi="Arial" w:cs="Arial"/>
          <w:b/>
          <w:bCs/>
          <w:noProof/>
        </w:rPr>
      </w:pPr>
      <w:r w:rsidRPr="00994255">
        <w:rPr>
          <w:rFonts w:ascii="Arial" w:hAnsi="Arial" w:cs="Arial"/>
          <w:b/>
          <w:bCs/>
          <w:noProof/>
        </w:rPr>
        <w:t>Strength:</w:t>
      </w:r>
    </w:p>
    <w:p w14:paraId="64F0E89E" w14:textId="5CF7FCFE" w:rsidR="00FC5A81" w:rsidRPr="00994255" w:rsidRDefault="00FC5A81" w:rsidP="00994255">
      <w:pPr>
        <w:pStyle w:val="ListParagraph"/>
        <w:numPr>
          <w:ilvl w:val="0"/>
          <w:numId w:val="12"/>
        </w:numPr>
        <w:jc w:val="both"/>
        <w:rPr>
          <w:rFonts w:ascii="Arial" w:hAnsi="Arial" w:cs="Arial"/>
          <w:noProof/>
        </w:rPr>
      </w:pPr>
      <w:r w:rsidRPr="00994255">
        <w:rPr>
          <w:rFonts w:ascii="Arial" w:hAnsi="Arial" w:cs="Arial"/>
          <w:noProof/>
        </w:rPr>
        <w:t>An unique and experimental experince for families</w:t>
      </w:r>
    </w:p>
    <w:p w14:paraId="0DEB6064" w14:textId="32B2BABA" w:rsidR="00FC5A81" w:rsidRPr="00994255" w:rsidRDefault="007839F7" w:rsidP="00994255">
      <w:pPr>
        <w:pStyle w:val="ListParagraph"/>
        <w:numPr>
          <w:ilvl w:val="0"/>
          <w:numId w:val="12"/>
        </w:numPr>
        <w:jc w:val="both"/>
        <w:rPr>
          <w:rFonts w:ascii="Arial" w:hAnsi="Arial" w:cs="Arial"/>
          <w:noProof/>
        </w:rPr>
      </w:pPr>
      <w:r w:rsidRPr="00994255">
        <w:rPr>
          <w:rFonts w:ascii="Arial" w:hAnsi="Arial" w:cs="Arial"/>
          <w:noProof/>
        </w:rPr>
        <w:lastRenderedPageBreak/>
        <w:t>Familly passion and dedication</w:t>
      </w:r>
    </w:p>
    <w:p w14:paraId="68FBCFD5" w14:textId="406D14DB" w:rsidR="00EE1847" w:rsidRPr="00994255" w:rsidRDefault="00EE1847" w:rsidP="00994255">
      <w:pPr>
        <w:pStyle w:val="ListParagraph"/>
        <w:numPr>
          <w:ilvl w:val="0"/>
          <w:numId w:val="12"/>
        </w:numPr>
        <w:jc w:val="both"/>
        <w:rPr>
          <w:rFonts w:ascii="Arial" w:hAnsi="Arial" w:cs="Arial"/>
          <w:noProof/>
        </w:rPr>
      </w:pPr>
      <w:r w:rsidRPr="00994255">
        <w:rPr>
          <w:rFonts w:ascii="Arial" w:hAnsi="Arial" w:cs="Arial"/>
          <w:noProof/>
        </w:rPr>
        <w:t>High value per bird and low waste, you can use and sell everything</w:t>
      </w:r>
    </w:p>
    <w:p w14:paraId="0AAADC57" w14:textId="3D3A62C3" w:rsidR="007839F7" w:rsidRPr="00994255" w:rsidRDefault="007839F7" w:rsidP="00994255">
      <w:pPr>
        <w:ind w:left="720"/>
        <w:jc w:val="both"/>
        <w:rPr>
          <w:rFonts w:ascii="Arial" w:hAnsi="Arial" w:cs="Arial"/>
          <w:b/>
          <w:bCs/>
          <w:noProof/>
        </w:rPr>
      </w:pPr>
      <w:r w:rsidRPr="00994255">
        <w:rPr>
          <w:rFonts w:ascii="Arial" w:hAnsi="Arial" w:cs="Arial"/>
          <w:b/>
          <w:bCs/>
          <w:noProof/>
        </w:rPr>
        <w:t>Weakness:</w:t>
      </w:r>
    </w:p>
    <w:p w14:paraId="2C81FC5C" w14:textId="14BDF148" w:rsidR="007839F7" w:rsidRPr="00994255" w:rsidRDefault="007839F7" w:rsidP="00994255">
      <w:pPr>
        <w:pStyle w:val="ListParagraph"/>
        <w:numPr>
          <w:ilvl w:val="0"/>
          <w:numId w:val="13"/>
        </w:numPr>
        <w:jc w:val="both"/>
        <w:rPr>
          <w:rFonts w:ascii="Arial" w:hAnsi="Arial" w:cs="Arial"/>
          <w:b/>
          <w:bCs/>
          <w:noProof/>
        </w:rPr>
      </w:pPr>
      <w:r w:rsidRPr="00994255">
        <w:rPr>
          <w:rFonts w:ascii="Arial" w:hAnsi="Arial" w:cs="Arial"/>
          <w:noProof/>
        </w:rPr>
        <w:t>Resources financial limitations</w:t>
      </w:r>
    </w:p>
    <w:p w14:paraId="7F7EDEA2" w14:textId="762AF2F5" w:rsidR="00792017" w:rsidRPr="00994255" w:rsidRDefault="008E0A69" w:rsidP="00994255">
      <w:pPr>
        <w:pStyle w:val="ListParagraph"/>
        <w:numPr>
          <w:ilvl w:val="0"/>
          <w:numId w:val="13"/>
        </w:numPr>
        <w:jc w:val="both"/>
        <w:rPr>
          <w:rFonts w:ascii="Arial" w:hAnsi="Arial" w:cs="Arial"/>
          <w:noProof/>
        </w:rPr>
      </w:pPr>
      <w:r w:rsidRPr="00994255">
        <w:rPr>
          <w:rFonts w:ascii="Arial" w:hAnsi="Arial" w:cs="Arial"/>
          <w:noProof/>
        </w:rPr>
        <w:t>No previous experience in</w:t>
      </w:r>
      <w:r w:rsidR="004012BA" w:rsidRPr="00994255">
        <w:rPr>
          <w:rFonts w:ascii="Arial" w:hAnsi="Arial" w:cs="Arial"/>
          <w:noProof/>
        </w:rPr>
        <w:t xml:space="preserve"> tourism and marketing</w:t>
      </w:r>
      <w:r w:rsidRPr="00994255">
        <w:rPr>
          <w:rFonts w:ascii="Arial" w:hAnsi="Arial" w:cs="Arial"/>
          <w:noProof/>
        </w:rPr>
        <w:t>.</w:t>
      </w:r>
    </w:p>
    <w:p w14:paraId="2BDEEBF7" w14:textId="581AEEF2" w:rsidR="00EE1847" w:rsidRPr="00994255" w:rsidRDefault="00EE1847" w:rsidP="00994255">
      <w:pPr>
        <w:pStyle w:val="ListParagraph"/>
        <w:numPr>
          <w:ilvl w:val="0"/>
          <w:numId w:val="13"/>
        </w:numPr>
        <w:jc w:val="both"/>
        <w:rPr>
          <w:rFonts w:ascii="Arial" w:hAnsi="Arial" w:cs="Arial"/>
          <w:noProof/>
        </w:rPr>
      </w:pPr>
      <w:r w:rsidRPr="00994255">
        <w:rPr>
          <w:rFonts w:ascii="Arial" w:hAnsi="Arial" w:cs="Arial"/>
          <w:noProof/>
        </w:rPr>
        <w:t>Handling risks, large powerfull birds require training</w:t>
      </w:r>
    </w:p>
    <w:p w14:paraId="65543D16" w14:textId="6BF64DB2" w:rsidR="007839F7" w:rsidRPr="00994255" w:rsidRDefault="007839F7" w:rsidP="00994255">
      <w:pPr>
        <w:ind w:left="720"/>
        <w:jc w:val="both"/>
        <w:rPr>
          <w:rFonts w:ascii="Arial" w:hAnsi="Arial" w:cs="Arial"/>
          <w:b/>
          <w:bCs/>
          <w:noProof/>
        </w:rPr>
      </w:pPr>
      <w:r w:rsidRPr="00994255">
        <w:rPr>
          <w:rFonts w:ascii="Arial" w:hAnsi="Arial" w:cs="Arial"/>
          <w:b/>
          <w:bCs/>
          <w:noProof/>
        </w:rPr>
        <w:t>Oportunities:</w:t>
      </w:r>
    </w:p>
    <w:p w14:paraId="00B33A24" w14:textId="35350AAB" w:rsidR="007839F7" w:rsidRPr="00994255" w:rsidRDefault="007839F7" w:rsidP="00994255">
      <w:pPr>
        <w:pStyle w:val="ListParagraph"/>
        <w:numPr>
          <w:ilvl w:val="0"/>
          <w:numId w:val="14"/>
        </w:numPr>
        <w:jc w:val="both"/>
        <w:rPr>
          <w:rFonts w:ascii="Arial" w:hAnsi="Arial" w:cs="Arial"/>
          <w:b/>
          <w:bCs/>
          <w:noProof/>
        </w:rPr>
      </w:pPr>
      <w:r w:rsidRPr="00994255">
        <w:rPr>
          <w:rFonts w:ascii="Arial" w:hAnsi="Arial" w:cs="Arial"/>
          <w:noProof/>
        </w:rPr>
        <w:t>Partnership with schools and educational organizations</w:t>
      </w:r>
    </w:p>
    <w:p w14:paraId="12F7A03E" w14:textId="1239A5D8" w:rsidR="007839F7" w:rsidRPr="00994255" w:rsidRDefault="008E0A69" w:rsidP="00994255">
      <w:pPr>
        <w:pStyle w:val="ListParagraph"/>
        <w:numPr>
          <w:ilvl w:val="0"/>
          <w:numId w:val="14"/>
        </w:numPr>
        <w:jc w:val="both"/>
        <w:rPr>
          <w:rFonts w:ascii="Arial" w:hAnsi="Arial" w:cs="Arial"/>
          <w:noProof/>
        </w:rPr>
      </w:pPr>
      <w:r w:rsidRPr="00994255">
        <w:rPr>
          <w:rFonts w:ascii="Arial" w:hAnsi="Arial" w:cs="Arial"/>
          <w:noProof/>
        </w:rPr>
        <w:t>Barrow and Brown (2021) recommend developing a step-by-step approach to business planning to address the various phases of business development systematically</w:t>
      </w:r>
    </w:p>
    <w:p w14:paraId="432876C6" w14:textId="305E5D4D" w:rsidR="00EE1847" w:rsidRPr="00994255" w:rsidRDefault="00EE1847" w:rsidP="00994255">
      <w:pPr>
        <w:pStyle w:val="ListParagraph"/>
        <w:numPr>
          <w:ilvl w:val="0"/>
          <w:numId w:val="14"/>
        </w:numPr>
        <w:jc w:val="both"/>
        <w:rPr>
          <w:rFonts w:ascii="Arial" w:hAnsi="Arial" w:cs="Arial"/>
          <w:noProof/>
        </w:rPr>
      </w:pPr>
      <w:r w:rsidRPr="00994255">
        <w:rPr>
          <w:rFonts w:ascii="Arial" w:hAnsi="Arial" w:cs="Arial"/>
          <w:noProof/>
        </w:rPr>
        <w:t>Farm shop subscription</w:t>
      </w:r>
    </w:p>
    <w:p w14:paraId="1D69A823" w14:textId="76E11BE4" w:rsidR="007839F7" w:rsidRPr="00994255" w:rsidRDefault="007839F7" w:rsidP="00994255">
      <w:pPr>
        <w:ind w:left="720"/>
        <w:jc w:val="both"/>
        <w:rPr>
          <w:rFonts w:ascii="Arial" w:hAnsi="Arial" w:cs="Arial"/>
          <w:b/>
          <w:bCs/>
          <w:noProof/>
        </w:rPr>
      </w:pPr>
      <w:r w:rsidRPr="00994255">
        <w:rPr>
          <w:rFonts w:ascii="Arial" w:hAnsi="Arial" w:cs="Arial"/>
          <w:b/>
          <w:bCs/>
          <w:noProof/>
        </w:rPr>
        <w:t>Threat:</w:t>
      </w:r>
    </w:p>
    <w:p w14:paraId="710A199A" w14:textId="2CEC1653" w:rsidR="007839F7" w:rsidRPr="00994255" w:rsidRDefault="007839F7" w:rsidP="00994255">
      <w:pPr>
        <w:pStyle w:val="ListParagraph"/>
        <w:numPr>
          <w:ilvl w:val="0"/>
          <w:numId w:val="15"/>
        </w:numPr>
        <w:jc w:val="both"/>
        <w:rPr>
          <w:rFonts w:ascii="Arial" w:hAnsi="Arial" w:cs="Arial"/>
          <w:noProof/>
        </w:rPr>
      </w:pPr>
      <w:r w:rsidRPr="00994255">
        <w:rPr>
          <w:rFonts w:ascii="Arial" w:hAnsi="Arial" w:cs="Arial"/>
          <w:noProof/>
        </w:rPr>
        <w:t>Fluctuations in the public interest</w:t>
      </w:r>
    </w:p>
    <w:p w14:paraId="1122E3B5" w14:textId="2D5DF8C4" w:rsidR="00EE1847" w:rsidRPr="00994255" w:rsidRDefault="00EE1847" w:rsidP="00994255">
      <w:pPr>
        <w:pStyle w:val="ListParagraph"/>
        <w:numPr>
          <w:ilvl w:val="0"/>
          <w:numId w:val="15"/>
        </w:numPr>
        <w:jc w:val="both"/>
        <w:rPr>
          <w:rFonts w:ascii="Arial" w:hAnsi="Arial" w:cs="Arial"/>
          <w:noProof/>
        </w:rPr>
      </w:pPr>
      <w:r w:rsidRPr="00994255">
        <w:rPr>
          <w:rFonts w:ascii="Arial" w:hAnsi="Arial" w:cs="Arial"/>
          <w:noProof/>
        </w:rPr>
        <w:t>Insurance costs rising for exotic birds</w:t>
      </w:r>
    </w:p>
    <w:p w14:paraId="506C3428" w14:textId="500FA0F5" w:rsidR="00C557F1" w:rsidRPr="00994255" w:rsidRDefault="00C557F1" w:rsidP="00994255">
      <w:pPr>
        <w:pStyle w:val="ListParagraph"/>
        <w:numPr>
          <w:ilvl w:val="0"/>
          <w:numId w:val="15"/>
        </w:numPr>
        <w:jc w:val="both"/>
        <w:rPr>
          <w:rFonts w:ascii="Arial" w:hAnsi="Arial" w:cs="Arial"/>
          <w:noProof/>
        </w:rPr>
      </w:pPr>
      <w:r w:rsidRPr="00994255">
        <w:rPr>
          <w:rFonts w:ascii="Arial" w:hAnsi="Arial" w:cs="Arial"/>
          <w:noProof/>
        </w:rPr>
        <w:t>Risks from natural disasters and animals health</w:t>
      </w:r>
    </w:p>
    <w:p w14:paraId="6F76810F" w14:textId="2E40EB5D" w:rsidR="007839F7" w:rsidRPr="00994255" w:rsidRDefault="007839F7" w:rsidP="00994255">
      <w:pPr>
        <w:ind w:left="720"/>
        <w:jc w:val="both"/>
        <w:rPr>
          <w:rFonts w:ascii="Arial" w:hAnsi="Arial" w:cs="Arial"/>
          <w:b/>
          <w:bCs/>
          <w:noProof/>
        </w:rPr>
      </w:pPr>
      <w:r w:rsidRPr="00994255">
        <w:rPr>
          <w:rFonts w:ascii="Arial" w:hAnsi="Arial" w:cs="Arial"/>
          <w:b/>
          <w:bCs/>
          <w:noProof/>
        </w:rPr>
        <w:t>Pestle analysis:</w:t>
      </w:r>
    </w:p>
    <w:p w14:paraId="10C62F4D" w14:textId="77777777" w:rsidR="007839F7" w:rsidRPr="00994255" w:rsidRDefault="007839F7" w:rsidP="00994255">
      <w:pPr>
        <w:ind w:left="720"/>
        <w:jc w:val="both"/>
        <w:rPr>
          <w:rFonts w:ascii="Arial" w:hAnsi="Arial" w:cs="Arial"/>
          <w:b/>
          <w:bCs/>
          <w:noProof/>
        </w:rPr>
      </w:pPr>
      <w:r w:rsidRPr="00994255">
        <w:rPr>
          <w:rFonts w:ascii="Arial" w:hAnsi="Arial" w:cs="Arial"/>
          <w:b/>
          <w:bCs/>
          <w:noProof/>
        </w:rPr>
        <w:t>POLITICAL:</w:t>
      </w:r>
    </w:p>
    <w:p w14:paraId="223BFD71" w14:textId="7CF5FA31" w:rsidR="007839F7" w:rsidRPr="00994255" w:rsidRDefault="00115A5F" w:rsidP="00994255">
      <w:pPr>
        <w:pStyle w:val="ListParagraph"/>
        <w:numPr>
          <w:ilvl w:val="0"/>
          <w:numId w:val="16"/>
        </w:numPr>
        <w:jc w:val="both"/>
        <w:rPr>
          <w:rFonts w:ascii="Arial" w:hAnsi="Arial" w:cs="Arial"/>
          <w:noProof/>
        </w:rPr>
      </w:pPr>
      <w:r w:rsidRPr="00994255">
        <w:rPr>
          <w:rFonts w:ascii="Arial" w:hAnsi="Arial" w:cs="Arial"/>
          <w:noProof/>
        </w:rPr>
        <w:t>Support for the development of the rural tourism with European funds</w:t>
      </w:r>
    </w:p>
    <w:p w14:paraId="30A1F7CD" w14:textId="5A4460DC" w:rsidR="00115A5F" w:rsidRPr="00994255" w:rsidRDefault="00115A5F" w:rsidP="00994255">
      <w:pPr>
        <w:pStyle w:val="ListParagraph"/>
        <w:numPr>
          <w:ilvl w:val="0"/>
          <w:numId w:val="16"/>
        </w:numPr>
        <w:jc w:val="both"/>
        <w:rPr>
          <w:rFonts w:ascii="Arial" w:hAnsi="Arial" w:cs="Arial"/>
          <w:noProof/>
        </w:rPr>
      </w:pPr>
      <w:r w:rsidRPr="00994255">
        <w:rPr>
          <w:rFonts w:ascii="Arial" w:hAnsi="Arial" w:cs="Arial"/>
          <w:noProof/>
        </w:rPr>
        <w:t>Animal and visitors protection and legislation</w:t>
      </w:r>
    </w:p>
    <w:p w14:paraId="4530174F" w14:textId="629B3975" w:rsidR="00115A5F" w:rsidRPr="00994255" w:rsidRDefault="00115A5F" w:rsidP="00994255">
      <w:pPr>
        <w:ind w:left="720"/>
        <w:jc w:val="both"/>
        <w:rPr>
          <w:rFonts w:ascii="Arial" w:hAnsi="Arial" w:cs="Arial"/>
          <w:b/>
          <w:bCs/>
          <w:noProof/>
        </w:rPr>
      </w:pPr>
      <w:r w:rsidRPr="00994255">
        <w:rPr>
          <w:rFonts w:ascii="Arial" w:hAnsi="Arial" w:cs="Arial"/>
          <w:b/>
          <w:bCs/>
          <w:noProof/>
        </w:rPr>
        <w:t>ECONOMIC:</w:t>
      </w:r>
    </w:p>
    <w:p w14:paraId="05172BF6" w14:textId="0E1E2177" w:rsidR="00115A5F" w:rsidRPr="00994255" w:rsidRDefault="00115A5F" w:rsidP="00994255">
      <w:pPr>
        <w:pStyle w:val="ListParagraph"/>
        <w:numPr>
          <w:ilvl w:val="0"/>
          <w:numId w:val="17"/>
        </w:numPr>
        <w:jc w:val="both"/>
        <w:rPr>
          <w:rFonts w:ascii="Arial" w:hAnsi="Arial" w:cs="Arial"/>
          <w:noProof/>
        </w:rPr>
      </w:pPr>
      <w:r w:rsidRPr="00994255">
        <w:rPr>
          <w:rFonts w:ascii="Arial" w:hAnsi="Arial" w:cs="Arial"/>
          <w:noProof/>
        </w:rPr>
        <w:t>Fluctuations in acquzition and maintanance costs</w:t>
      </w:r>
    </w:p>
    <w:p w14:paraId="5355655A" w14:textId="28B60502" w:rsidR="00115A5F" w:rsidRPr="00994255" w:rsidRDefault="00115A5F" w:rsidP="00994255">
      <w:pPr>
        <w:pStyle w:val="ListParagraph"/>
        <w:numPr>
          <w:ilvl w:val="0"/>
          <w:numId w:val="17"/>
        </w:numPr>
        <w:jc w:val="both"/>
        <w:rPr>
          <w:rFonts w:ascii="Arial" w:hAnsi="Arial" w:cs="Arial"/>
          <w:noProof/>
        </w:rPr>
      </w:pPr>
      <w:r w:rsidRPr="00994255">
        <w:rPr>
          <w:rFonts w:ascii="Arial" w:hAnsi="Arial" w:cs="Arial"/>
          <w:noProof/>
        </w:rPr>
        <w:t>Regional economic growth</w:t>
      </w:r>
    </w:p>
    <w:p w14:paraId="70F2835A" w14:textId="1964C6A0" w:rsidR="00115A5F" w:rsidRPr="00994255" w:rsidRDefault="00115A5F" w:rsidP="00994255">
      <w:pPr>
        <w:ind w:left="720"/>
        <w:jc w:val="both"/>
        <w:rPr>
          <w:rFonts w:ascii="Arial" w:hAnsi="Arial" w:cs="Arial"/>
          <w:b/>
          <w:bCs/>
          <w:noProof/>
        </w:rPr>
      </w:pPr>
      <w:r w:rsidRPr="00994255">
        <w:rPr>
          <w:rFonts w:ascii="Arial" w:hAnsi="Arial" w:cs="Arial"/>
          <w:b/>
          <w:bCs/>
          <w:noProof/>
        </w:rPr>
        <w:t>SOCIAL:</w:t>
      </w:r>
    </w:p>
    <w:p w14:paraId="7D57A7BD" w14:textId="1DEFAD78" w:rsidR="00115A5F" w:rsidRPr="00994255" w:rsidRDefault="00115A5F" w:rsidP="00994255">
      <w:pPr>
        <w:pStyle w:val="ListParagraph"/>
        <w:numPr>
          <w:ilvl w:val="0"/>
          <w:numId w:val="18"/>
        </w:numPr>
        <w:jc w:val="both"/>
        <w:rPr>
          <w:rFonts w:ascii="Arial" w:hAnsi="Arial" w:cs="Arial"/>
          <w:b/>
          <w:bCs/>
          <w:noProof/>
        </w:rPr>
      </w:pPr>
      <w:r w:rsidRPr="00994255">
        <w:rPr>
          <w:rFonts w:ascii="Arial" w:hAnsi="Arial" w:cs="Arial"/>
          <w:noProof/>
        </w:rPr>
        <w:t>Growth in the interest for the ecotourism and educational activities</w:t>
      </w:r>
    </w:p>
    <w:p w14:paraId="0EEDD47A" w14:textId="60E9CC0D" w:rsidR="00115A5F" w:rsidRPr="00994255" w:rsidRDefault="00115A5F" w:rsidP="00994255">
      <w:pPr>
        <w:pStyle w:val="ListParagraph"/>
        <w:numPr>
          <w:ilvl w:val="0"/>
          <w:numId w:val="18"/>
        </w:numPr>
        <w:jc w:val="both"/>
        <w:rPr>
          <w:rFonts w:ascii="Arial" w:hAnsi="Arial" w:cs="Arial"/>
          <w:noProof/>
        </w:rPr>
      </w:pPr>
      <w:r w:rsidRPr="00994255">
        <w:rPr>
          <w:rFonts w:ascii="Arial" w:hAnsi="Arial" w:cs="Arial"/>
          <w:noProof/>
        </w:rPr>
        <w:t>The need for education and community’s awareness</w:t>
      </w:r>
    </w:p>
    <w:p w14:paraId="0C0B4A8D" w14:textId="387F359D" w:rsidR="00115A5F" w:rsidRPr="00994255" w:rsidRDefault="00115A5F" w:rsidP="00994255">
      <w:pPr>
        <w:ind w:left="720"/>
        <w:jc w:val="both"/>
        <w:rPr>
          <w:rFonts w:ascii="Arial" w:hAnsi="Arial" w:cs="Arial"/>
          <w:b/>
          <w:bCs/>
          <w:noProof/>
        </w:rPr>
      </w:pPr>
      <w:r w:rsidRPr="00994255">
        <w:rPr>
          <w:rFonts w:ascii="Arial" w:hAnsi="Arial" w:cs="Arial"/>
          <w:b/>
          <w:bCs/>
          <w:noProof/>
        </w:rPr>
        <w:t>TEHNOLOGICAL:</w:t>
      </w:r>
    </w:p>
    <w:p w14:paraId="2D3410BB" w14:textId="68A66D78" w:rsidR="00115A5F" w:rsidRPr="00994255" w:rsidRDefault="00AB1CA2" w:rsidP="00994255">
      <w:pPr>
        <w:pStyle w:val="ListParagraph"/>
        <w:numPr>
          <w:ilvl w:val="0"/>
          <w:numId w:val="19"/>
        </w:numPr>
        <w:jc w:val="both"/>
        <w:rPr>
          <w:rFonts w:ascii="Arial" w:hAnsi="Arial" w:cs="Arial"/>
          <w:b/>
          <w:bCs/>
          <w:noProof/>
        </w:rPr>
      </w:pPr>
      <w:r w:rsidRPr="00994255">
        <w:rPr>
          <w:rFonts w:ascii="Arial" w:hAnsi="Arial" w:cs="Arial"/>
          <w:noProof/>
        </w:rPr>
        <w:t>The use of the on-line for marketing and sales</w:t>
      </w:r>
    </w:p>
    <w:p w14:paraId="66D0F5F3" w14:textId="2BF46F1F" w:rsidR="00AB1CA2" w:rsidRPr="00994255" w:rsidRDefault="00AB1CA2" w:rsidP="00994255">
      <w:pPr>
        <w:pStyle w:val="ListParagraph"/>
        <w:numPr>
          <w:ilvl w:val="0"/>
          <w:numId w:val="19"/>
        </w:numPr>
        <w:jc w:val="both"/>
        <w:rPr>
          <w:rFonts w:ascii="Arial" w:hAnsi="Arial" w:cs="Arial"/>
          <w:noProof/>
        </w:rPr>
      </w:pPr>
      <w:r w:rsidRPr="00994255">
        <w:rPr>
          <w:rFonts w:ascii="Arial" w:hAnsi="Arial" w:cs="Arial"/>
          <w:noProof/>
        </w:rPr>
        <w:t>Integrate tehnologies to better manage the visitors</w:t>
      </w:r>
    </w:p>
    <w:p w14:paraId="5174D484" w14:textId="3CECAE10" w:rsidR="00AB1CA2" w:rsidRPr="00994255" w:rsidRDefault="00AB1CA2" w:rsidP="00994255">
      <w:pPr>
        <w:ind w:left="720"/>
        <w:jc w:val="both"/>
        <w:rPr>
          <w:rFonts w:ascii="Arial" w:hAnsi="Arial" w:cs="Arial"/>
          <w:b/>
          <w:bCs/>
          <w:noProof/>
        </w:rPr>
      </w:pPr>
      <w:r w:rsidRPr="00994255">
        <w:rPr>
          <w:rFonts w:ascii="Arial" w:hAnsi="Arial" w:cs="Arial"/>
          <w:b/>
          <w:bCs/>
          <w:noProof/>
        </w:rPr>
        <w:t>LEGAL:</w:t>
      </w:r>
    </w:p>
    <w:p w14:paraId="18D867E2" w14:textId="5962EB9A" w:rsidR="00AB1CA2" w:rsidRPr="00994255" w:rsidRDefault="00AB1CA2" w:rsidP="00994255">
      <w:pPr>
        <w:pStyle w:val="ListParagraph"/>
        <w:numPr>
          <w:ilvl w:val="0"/>
          <w:numId w:val="20"/>
        </w:numPr>
        <w:jc w:val="both"/>
        <w:rPr>
          <w:rFonts w:ascii="Arial" w:hAnsi="Arial" w:cs="Arial"/>
          <w:b/>
          <w:bCs/>
          <w:noProof/>
        </w:rPr>
      </w:pPr>
      <w:r w:rsidRPr="00994255">
        <w:rPr>
          <w:rFonts w:ascii="Arial" w:hAnsi="Arial" w:cs="Arial"/>
          <w:noProof/>
        </w:rPr>
        <w:t>Compliance with the legislation for the customers and animals safety</w:t>
      </w:r>
    </w:p>
    <w:p w14:paraId="589DC089" w14:textId="4804A931" w:rsidR="00AB1CA2" w:rsidRPr="00994255" w:rsidRDefault="00AB2AB1" w:rsidP="00994255">
      <w:pPr>
        <w:pStyle w:val="ListParagraph"/>
        <w:numPr>
          <w:ilvl w:val="0"/>
          <w:numId w:val="20"/>
        </w:numPr>
        <w:jc w:val="both"/>
        <w:rPr>
          <w:rFonts w:ascii="Arial" w:hAnsi="Arial" w:cs="Arial"/>
          <w:noProof/>
        </w:rPr>
      </w:pPr>
      <w:r w:rsidRPr="00994255">
        <w:rPr>
          <w:rFonts w:ascii="Arial" w:hAnsi="Arial" w:cs="Arial"/>
          <w:noProof/>
        </w:rPr>
        <w:t>Finch (2022) states that understanding legal and regulatory requirements is essential to ensure compliance and avoid disruptions in operations.</w:t>
      </w:r>
    </w:p>
    <w:p w14:paraId="660ED841" w14:textId="0453AC11" w:rsidR="00AB1CA2" w:rsidRPr="00994255" w:rsidRDefault="00AB1CA2" w:rsidP="00994255">
      <w:pPr>
        <w:ind w:left="720"/>
        <w:jc w:val="both"/>
        <w:rPr>
          <w:rFonts w:ascii="Arial" w:hAnsi="Arial" w:cs="Arial"/>
          <w:b/>
          <w:bCs/>
          <w:noProof/>
        </w:rPr>
      </w:pPr>
      <w:r w:rsidRPr="00994255">
        <w:rPr>
          <w:rFonts w:ascii="Arial" w:hAnsi="Arial" w:cs="Arial"/>
          <w:b/>
          <w:bCs/>
          <w:noProof/>
        </w:rPr>
        <w:t>ENVIRONMENTAL:</w:t>
      </w:r>
    </w:p>
    <w:p w14:paraId="4529239F" w14:textId="3D27779D" w:rsidR="00AB1CA2" w:rsidRPr="00994255" w:rsidRDefault="00AB1CA2" w:rsidP="00994255">
      <w:pPr>
        <w:pStyle w:val="ListParagraph"/>
        <w:numPr>
          <w:ilvl w:val="0"/>
          <w:numId w:val="21"/>
        </w:numPr>
        <w:jc w:val="both"/>
        <w:rPr>
          <w:rFonts w:ascii="Arial" w:hAnsi="Arial" w:cs="Arial"/>
          <w:b/>
          <w:bCs/>
          <w:noProof/>
        </w:rPr>
      </w:pPr>
      <w:r w:rsidRPr="00994255">
        <w:rPr>
          <w:rFonts w:ascii="Arial" w:hAnsi="Arial" w:cs="Arial"/>
          <w:noProof/>
        </w:rPr>
        <w:t>Commitment to susteinabilitty and conservation</w:t>
      </w:r>
    </w:p>
    <w:p w14:paraId="068128EF" w14:textId="3B5B6355" w:rsidR="004C31A8" w:rsidRPr="00994255" w:rsidRDefault="008E0A69" w:rsidP="00994255">
      <w:pPr>
        <w:pStyle w:val="ListParagraph"/>
        <w:numPr>
          <w:ilvl w:val="0"/>
          <w:numId w:val="21"/>
        </w:numPr>
        <w:jc w:val="both"/>
        <w:rPr>
          <w:rFonts w:ascii="Arial" w:hAnsi="Arial" w:cs="Arial"/>
          <w:noProof/>
        </w:rPr>
      </w:pPr>
      <w:r w:rsidRPr="00994255">
        <w:rPr>
          <w:rFonts w:ascii="Arial" w:hAnsi="Arial" w:cs="Arial"/>
          <w:noProof/>
        </w:rPr>
        <w:t>Baron and Hmieleski (2018) highlight that innovation and differentiation are key drivers in establishing a competitive advantage in niche markets like educational ecotourism.</w:t>
      </w:r>
    </w:p>
    <w:p w14:paraId="0DED1DBF" w14:textId="21604D46" w:rsidR="00AB1CA2" w:rsidRPr="00994255" w:rsidRDefault="00AB1CA2" w:rsidP="00994255">
      <w:pPr>
        <w:ind w:left="720"/>
        <w:jc w:val="both"/>
        <w:rPr>
          <w:rFonts w:ascii="Arial" w:hAnsi="Arial" w:cs="Arial"/>
          <w:b/>
          <w:bCs/>
          <w:noProof/>
        </w:rPr>
      </w:pPr>
      <w:r w:rsidRPr="00994255">
        <w:rPr>
          <w:rFonts w:ascii="Arial" w:hAnsi="Arial" w:cs="Arial"/>
          <w:b/>
          <w:bCs/>
          <w:noProof/>
        </w:rPr>
        <w:lastRenderedPageBreak/>
        <w:t>Con</w:t>
      </w:r>
      <w:r w:rsidR="00C4064C" w:rsidRPr="00994255">
        <w:rPr>
          <w:rFonts w:ascii="Arial" w:hAnsi="Arial" w:cs="Arial"/>
          <w:b/>
          <w:bCs/>
          <w:noProof/>
        </w:rPr>
        <w:t>clusion:</w:t>
      </w:r>
    </w:p>
    <w:p w14:paraId="72C36321" w14:textId="3F1F413B" w:rsidR="00B46194" w:rsidRPr="00994255" w:rsidRDefault="00C4064C" w:rsidP="00994255">
      <w:pPr>
        <w:ind w:left="720"/>
        <w:jc w:val="both"/>
        <w:rPr>
          <w:rFonts w:ascii="Arial" w:hAnsi="Arial" w:cs="Arial"/>
          <w:noProof/>
        </w:rPr>
      </w:pPr>
      <w:r w:rsidRPr="00994255">
        <w:rPr>
          <w:rFonts w:ascii="Arial" w:hAnsi="Arial" w:cs="Arial"/>
          <w:noProof/>
        </w:rPr>
        <w:t>The Ostrich farm represents an oportunitty to combine passion for animals with educational ans susteinable tourism.Through a well organized plan, reasonable investments and a communitty oriented marketing, we aim to grow and contribute to ecological education and biodiversity.</w:t>
      </w:r>
      <w:r w:rsidR="00D47457" w:rsidRPr="00994255">
        <w:rPr>
          <w:rFonts w:ascii="Arial" w:hAnsi="Arial" w:cs="Arial"/>
          <w:noProof/>
        </w:rPr>
        <w:t>Armstrong et al. (2023) suggest that integrating environmental considerations into business operations not only supports sustainability but also appeals to eco-conscious consumers.</w:t>
      </w:r>
    </w:p>
    <w:p w14:paraId="09BF0CDC" w14:textId="77777777" w:rsidR="007D4556" w:rsidRPr="00994255" w:rsidRDefault="007D4556" w:rsidP="00994255">
      <w:pPr>
        <w:ind w:left="2880" w:firstLine="720"/>
        <w:jc w:val="both"/>
        <w:rPr>
          <w:rFonts w:ascii="Arial" w:hAnsi="Arial" w:cs="Arial"/>
          <w:i/>
          <w:iCs/>
          <w:noProof/>
        </w:rPr>
      </w:pPr>
    </w:p>
    <w:p w14:paraId="69E5FABB" w14:textId="77777777" w:rsidR="007D4556" w:rsidRPr="00994255" w:rsidRDefault="007D4556" w:rsidP="00994255">
      <w:pPr>
        <w:ind w:left="2880" w:firstLine="720"/>
        <w:jc w:val="both"/>
        <w:rPr>
          <w:rFonts w:ascii="Arial" w:hAnsi="Arial" w:cs="Arial"/>
          <w:i/>
          <w:iCs/>
          <w:noProof/>
        </w:rPr>
      </w:pPr>
    </w:p>
    <w:p w14:paraId="042EBD4C" w14:textId="77777777" w:rsidR="007D4556" w:rsidRPr="00994255" w:rsidRDefault="007D4556" w:rsidP="00994255">
      <w:pPr>
        <w:ind w:left="2880" w:firstLine="720"/>
        <w:jc w:val="both"/>
        <w:rPr>
          <w:rFonts w:ascii="Arial" w:hAnsi="Arial" w:cs="Arial"/>
          <w:i/>
          <w:iCs/>
          <w:noProof/>
        </w:rPr>
      </w:pPr>
    </w:p>
    <w:p w14:paraId="7095E9A3" w14:textId="389F8F60" w:rsidR="007D4556" w:rsidRPr="00994255" w:rsidRDefault="007D4556" w:rsidP="00994255">
      <w:pPr>
        <w:jc w:val="both"/>
        <w:rPr>
          <w:rFonts w:ascii="Arial" w:hAnsi="Arial" w:cs="Arial"/>
          <w:b/>
          <w:bCs/>
          <w:noProof/>
        </w:rPr>
      </w:pPr>
      <w:r w:rsidRPr="00994255">
        <w:rPr>
          <w:rFonts w:ascii="Arial" w:hAnsi="Arial" w:cs="Arial"/>
          <w:b/>
          <w:bCs/>
          <w:noProof/>
        </w:rPr>
        <w:t>Task 1 part 2</w:t>
      </w:r>
    </w:p>
    <w:p w14:paraId="21A9471B" w14:textId="34122179" w:rsidR="00DE6FE6" w:rsidRPr="00DE6FE6" w:rsidRDefault="00DE6FE6" w:rsidP="00DE6FE6">
      <w:pPr>
        <w:pStyle w:val="ListParagraph"/>
        <w:numPr>
          <w:ilvl w:val="0"/>
          <w:numId w:val="25"/>
        </w:numPr>
        <w:jc w:val="both"/>
        <w:rPr>
          <w:rFonts w:ascii="Arial" w:hAnsi="Arial" w:cs="Arial"/>
          <w:b/>
          <w:bCs/>
          <w:noProof/>
          <w:sz w:val="24"/>
          <w:szCs w:val="24"/>
        </w:rPr>
      </w:pPr>
      <w:r w:rsidRPr="00DE6FE6">
        <w:rPr>
          <w:rFonts w:ascii="Arial" w:hAnsi="Arial" w:cs="Arial"/>
          <w:b/>
          <w:bCs/>
          <w:noProof/>
          <w:sz w:val="24"/>
          <w:szCs w:val="24"/>
        </w:rPr>
        <w:t>New Business and Entrepreneurial Skills Exercised and Developed</w:t>
      </w:r>
    </w:p>
    <w:p w14:paraId="25A07991" w14:textId="366A28BA" w:rsidR="007D4556" w:rsidRDefault="007D4556" w:rsidP="00994255">
      <w:pPr>
        <w:jc w:val="both"/>
        <w:rPr>
          <w:rFonts w:ascii="Arial" w:hAnsi="Arial" w:cs="Arial"/>
          <w:noProof/>
        </w:rPr>
      </w:pPr>
      <w:r w:rsidRPr="00994255">
        <w:rPr>
          <w:rFonts w:ascii="Arial" w:hAnsi="Arial" w:cs="Arial"/>
          <w:noProof/>
        </w:rPr>
        <w:t>Throughout this course had the occasion to develop a number of business and entrepreneurial skills, essential for success in the business environment. First of all, I learned to analyse the market and to identify opportunities, which allow me to understand better how to position a product or a service, to actually answer the consumers needs. I also practiced making a detailed business plan which includes marketing strategies, financial plan and projects, developing this way abilities in planning sand organizing. I also learned to calculate the risk and making informed decisions, which is crucial in Entrepreneurial. Communication and presenting your ideas and plans to potential investors or partners have also been an important part, and this helped me improve my communication skills. All together I gained a clearer perspective about the process of creating and managing a business as well about the importance of adaptability and innovation</w:t>
      </w:r>
      <w:r w:rsidR="006A5231" w:rsidRPr="00994255">
        <w:rPr>
          <w:rFonts w:ascii="Arial" w:hAnsi="Arial" w:cs="Arial"/>
          <w:noProof/>
        </w:rPr>
        <w:t xml:space="preserve">. It wasn’t easy I must say, quite the chalenge as I have never been in this position of trying to open my own business, used to be just a dream to be honest. I am really happy I’ve done this level as it opned up my mind and gave a lot of knowledge and confidence. There is </w:t>
      </w:r>
      <w:r w:rsidR="004E55A4" w:rsidRPr="00994255">
        <w:rPr>
          <w:rFonts w:ascii="Arial" w:hAnsi="Arial" w:cs="Arial"/>
          <w:noProof/>
        </w:rPr>
        <w:t xml:space="preserve">a popular saying that </w:t>
      </w:r>
      <w:r w:rsidR="00022F3B" w:rsidRPr="00994255">
        <w:rPr>
          <w:rFonts w:ascii="Arial" w:hAnsi="Arial" w:cs="Arial"/>
          <w:noProof/>
        </w:rPr>
        <w:t>has inspired me</w:t>
      </w:r>
      <w:r w:rsidR="004E55A4" w:rsidRPr="00994255">
        <w:rPr>
          <w:rFonts w:ascii="Arial" w:hAnsi="Arial" w:cs="Arial"/>
          <w:noProof/>
        </w:rPr>
        <w:t xml:space="preserve"> “If you don't build your dream, someone else will hire you to help them build theirs. – Dhirubhai Ambani, founder, Reliance Industries.”</w:t>
      </w:r>
    </w:p>
    <w:p w14:paraId="71F13FA9" w14:textId="6843C74C" w:rsidR="00DE6FE6" w:rsidRPr="00DE6FE6" w:rsidRDefault="00DE6FE6" w:rsidP="00DE6FE6">
      <w:pPr>
        <w:pStyle w:val="ListParagraph"/>
        <w:numPr>
          <w:ilvl w:val="0"/>
          <w:numId w:val="25"/>
        </w:numPr>
        <w:jc w:val="both"/>
        <w:rPr>
          <w:rFonts w:ascii="Arial" w:hAnsi="Arial" w:cs="Arial"/>
          <w:b/>
          <w:bCs/>
          <w:noProof/>
          <w:sz w:val="24"/>
          <w:szCs w:val="24"/>
        </w:rPr>
      </w:pPr>
      <w:r w:rsidRPr="00DE6FE6">
        <w:rPr>
          <w:rFonts w:ascii="Arial" w:hAnsi="Arial" w:cs="Arial"/>
          <w:b/>
          <w:bCs/>
          <w:noProof/>
          <w:sz w:val="24"/>
          <w:szCs w:val="24"/>
        </w:rPr>
        <w:t xml:space="preserve">Entrepreneurial </w:t>
      </w:r>
      <w:r>
        <w:rPr>
          <w:rFonts w:ascii="Arial" w:hAnsi="Arial" w:cs="Arial"/>
          <w:b/>
          <w:bCs/>
          <w:noProof/>
          <w:sz w:val="24"/>
          <w:szCs w:val="24"/>
        </w:rPr>
        <w:t>Characteristic</w:t>
      </w:r>
      <w:r w:rsidRPr="00DE6FE6">
        <w:rPr>
          <w:rFonts w:ascii="Arial" w:hAnsi="Arial" w:cs="Arial"/>
          <w:b/>
          <w:bCs/>
          <w:noProof/>
          <w:sz w:val="24"/>
          <w:szCs w:val="24"/>
        </w:rPr>
        <w:t xml:space="preserve"> to Develop and Proposed Approach</w:t>
      </w:r>
    </w:p>
    <w:p w14:paraId="46063ED7" w14:textId="77777777" w:rsidR="007D4556" w:rsidRDefault="007D4556" w:rsidP="00994255">
      <w:pPr>
        <w:jc w:val="both"/>
        <w:rPr>
          <w:rFonts w:ascii="Arial" w:hAnsi="Arial" w:cs="Arial"/>
          <w:noProof/>
        </w:rPr>
      </w:pPr>
      <w:r w:rsidRPr="00994255">
        <w:rPr>
          <w:rFonts w:ascii="Arial" w:hAnsi="Arial" w:cs="Arial"/>
          <w:noProof/>
        </w:rPr>
        <w:t xml:space="preserve">An entrepreneurial characteristic that I identified and I need to improve is perseverance. In the business domain, obstacles and failures are inevitable and the capacity to persist and learn from your mistakes I essential for success. For the moment I consider I get very easy discouraged in front of the challenges, which is affecting my trust in my own abilities. To develop this characteristic, I intend to have a more proactive approach, and to set clear and realistic objectives, on a short or long term. I also would like to learn how to manage more efficient the stress and to look for support in my circle, like friends, family or colleagues to maintain my resistance and resilience in front of obstacles. </w:t>
      </w:r>
    </w:p>
    <w:p w14:paraId="6CC04E13" w14:textId="1B11EB0C" w:rsidR="00DE6FE6" w:rsidRPr="00DE6FE6" w:rsidRDefault="00DE6FE6" w:rsidP="00DE6FE6">
      <w:pPr>
        <w:pStyle w:val="ListParagraph"/>
        <w:numPr>
          <w:ilvl w:val="0"/>
          <w:numId w:val="25"/>
        </w:numPr>
        <w:jc w:val="both"/>
        <w:rPr>
          <w:rFonts w:ascii="Arial" w:hAnsi="Arial" w:cs="Arial"/>
          <w:b/>
          <w:bCs/>
          <w:noProof/>
          <w:sz w:val="24"/>
          <w:szCs w:val="24"/>
        </w:rPr>
      </w:pPr>
      <w:r w:rsidRPr="00DE6FE6">
        <w:rPr>
          <w:rFonts w:ascii="Arial" w:hAnsi="Arial" w:cs="Arial"/>
          <w:b/>
          <w:bCs/>
          <w:noProof/>
          <w:sz w:val="24"/>
          <w:szCs w:val="24"/>
        </w:rPr>
        <w:t>Feasibility of the Business Proposition</w:t>
      </w:r>
    </w:p>
    <w:p w14:paraId="704862BD" w14:textId="5C725D26" w:rsidR="007D4556" w:rsidRPr="00994255" w:rsidRDefault="007D4556" w:rsidP="00994255">
      <w:pPr>
        <w:jc w:val="both"/>
        <w:rPr>
          <w:rFonts w:ascii="Arial" w:hAnsi="Arial" w:cs="Arial"/>
          <w:noProof/>
        </w:rPr>
      </w:pPr>
      <w:r w:rsidRPr="00994255">
        <w:rPr>
          <w:rFonts w:ascii="Arial" w:hAnsi="Arial" w:cs="Arial"/>
          <w:noProof/>
        </w:rPr>
        <w:t xml:space="preserve">About the feasibility of my business proposal, I consider it’s a realistic project, given the study of the market and all the planed research I have done. The idea is built on the identified need of the consumers and a clear differentiation strategy from competitors. I analysed the available resources, estimated the potential costs and earnings, which make me believe in the sustainability of the business on a long term. Even so I am aware that the success depends on the correct implementation of the plan, the adaptability of the changes in the market and </w:t>
      </w:r>
      <w:r w:rsidRPr="00994255">
        <w:rPr>
          <w:rFonts w:ascii="Arial" w:hAnsi="Arial" w:cs="Arial"/>
          <w:noProof/>
        </w:rPr>
        <w:lastRenderedPageBreak/>
        <w:t>on the capacity to react fast and prompt to the eventual obstacles. In conclusion, I consider the project is feasible , but needs a careful manage and flexibility to insure future viability in the dynamic business area.</w:t>
      </w:r>
    </w:p>
    <w:p w14:paraId="7705AE20" w14:textId="77777777" w:rsidR="007D4556" w:rsidRPr="00994255" w:rsidRDefault="007D4556" w:rsidP="00994255">
      <w:pPr>
        <w:ind w:left="2880" w:firstLine="720"/>
        <w:jc w:val="both"/>
        <w:rPr>
          <w:rFonts w:ascii="Arial" w:hAnsi="Arial" w:cs="Arial"/>
          <w:i/>
          <w:iCs/>
          <w:noProof/>
        </w:rPr>
      </w:pPr>
    </w:p>
    <w:p w14:paraId="0B0A3B44" w14:textId="77777777" w:rsidR="007D4556" w:rsidRPr="00994255" w:rsidRDefault="007D4556" w:rsidP="00994255">
      <w:pPr>
        <w:ind w:left="2880" w:firstLine="720"/>
        <w:jc w:val="both"/>
        <w:rPr>
          <w:rFonts w:ascii="Arial" w:hAnsi="Arial" w:cs="Arial"/>
          <w:i/>
          <w:iCs/>
          <w:noProof/>
        </w:rPr>
      </w:pPr>
    </w:p>
    <w:p w14:paraId="182122E0" w14:textId="77777777" w:rsidR="007D4556" w:rsidRPr="00994255" w:rsidRDefault="007D4556" w:rsidP="00994255">
      <w:pPr>
        <w:ind w:left="2880" w:firstLine="720"/>
        <w:jc w:val="both"/>
        <w:rPr>
          <w:rFonts w:ascii="Arial" w:hAnsi="Arial" w:cs="Arial"/>
          <w:i/>
          <w:iCs/>
          <w:noProof/>
        </w:rPr>
      </w:pPr>
    </w:p>
    <w:p w14:paraId="1F010511" w14:textId="77777777" w:rsidR="007D4556" w:rsidRPr="00994255" w:rsidRDefault="007D4556" w:rsidP="00994255">
      <w:pPr>
        <w:ind w:left="2880" w:firstLine="720"/>
        <w:jc w:val="both"/>
        <w:rPr>
          <w:rFonts w:ascii="Arial" w:hAnsi="Arial" w:cs="Arial"/>
          <w:i/>
          <w:iCs/>
          <w:noProof/>
        </w:rPr>
      </w:pPr>
    </w:p>
    <w:p w14:paraId="0B36526A" w14:textId="77777777" w:rsidR="007D4556" w:rsidRPr="00994255" w:rsidRDefault="007D4556" w:rsidP="00994255">
      <w:pPr>
        <w:ind w:left="2880" w:firstLine="720"/>
        <w:jc w:val="both"/>
        <w:rPr>
          <w:rFonts w:ascii="Arial" w:hAnsi="Arial" w:cs="Arial"/>
          <w:i/>
          <w:iCs/>
          <w:noProof/>
        </w:rPr>
      </w:pPr>
    </w:p>
    <w:p w14:paraId="49FFAB6A" w14:textId="77777777" w:rsidR="007D4556" w:rsidRPr="00994255" w:rsidRDefault="007D4556" w:rsidP="00994255">
      <w:pPr>
        <w:ind w:left="2880" w:firstLine="720"/>
        <w:jc w:val="both"/>
        <w:rPr>
          <w:rFonts w:ascii="Arial" w:hAnsi="Arial" w:cs="Arial"/>
          <w:i/>
          <w:iCs/>
          <w:noProof/>
        </w:rPr>
      </w:pPr>
    </w:p>
    <w:p w14:paraId="74D4324A" w14:textId="77777777" w:rsidR="007D4556" w:rsidRDefault="007D4556" w:rsidP="00994255">
      <w:pPr>
        <w:ind w:left="2880" w:firstLine="720"/>
        <w:jc w:val="both"/>
        <w:rPr>
          <w:rFonts w:ascii="Arial" w:hAnsi="Arial" w:cs="Arial"/>
          <w:i/>
          <w:iCs/>
          <w:noProof/>
        </w:rPr>
      </w:pPr>
    </w:p>
    <w:p w14:paraId="5BDE4C68" w14:textId="77777777" w:rsidR="00994255" w:rsidRPr="00994255" w:rsidRDefault="00994255" w:rsidP="00994255">
      <w:pPr>
        <w:ind w:left="2880" w:firstLine="720"/>
        <w:jc w:val="both"/>
        <w:rPr>
          <w:rFonts w:ascii="Arial" w:hAnsi="Arial" w:cs="Arial"/>
          <w:i/>
          <w:iCs/>
          <w:noProof/>
        </w:rPr>
      </w:pPr>
    </w:p>
    <w:p w14:paraId="362D4CD8" w14:textId="77777777" w:rsidR="007D4556" w:rsidRPr="00994255" w:rsidRDefault="007D4556" w:rsidP="00994255">
      <w:pPr>
        <w:ind w:left="2880" w:firstLine="720"/>
        <w:jc w:val="both"/>
        <w:rPr>
          <w:rFonts w:ascii="Arial" w:hAnsi="Arial" w:cs="Arial"/>
          <w:i/>
          <w:iCs/>
          <w:noProof/>
        </w:rPr>
      </w:pPr>
    </w:p>
    <w:p w14:paraId="533B6C2A" w14:textId="0B9A3699" w:rsidR="00B46194" w:rsidRPr="00994255" w:rsidRDefault="00B46194" w:rsidP="00994255">
      <w:pPr>
        <w:rPr>
          <w:rFonts w:ascii="Arial" w:hAnsi="Arial" w:cs="Arial"/>
          <w:i/>
          <w:iCs/>
          <w:noProof/>
        </w:rPr>
      </w:pPr>
      <w:r w:rsidRPr="00994255">
        <w:rPr>
          <w:rFonts w:ascii="Arial" w:hAnsi="Arial" w:cs="Arial"/>
          <w:i/>
          <w:iCs/>
          <w:noProof/>
        </w:rPr>
        <w:t>References</w:t>
      </w:r>
    </w:p>
    <w:p w14:paraId="315018AF" w14:textId="77777777" w:rsidR="00B46194" w:rsidRPr="00994255" w:rsidRDefault="00B46194" w:rsidP="00994255">
      <w:pPr>
        <w:jc w:val="both"/>
        <w:rPr>
          <w:rFonts w:ascii="Arial" w:hAnsi="Arial" w:cs="Arial"/>
          <w:noProof/>
        </w:rPr>
      </w:pPr>
    </w:p>
    <w:p w14:paraId="0648785B" w14:textId="77777777" w:rsidR="00B46194" w:rsidRPr="00994255" w:rsidRDefault="00B46194" w:rsidP="00994255">
      <w:pPr>
        <w:jc w:val="both"/>
        <w:rPr>
          <w:rFonts w:ascii="Arial" w:hAnsi="Arial" w:cs="Arial"/>
          <w:noProof/>
        </w:rPr>
      </w:pPr>
    </w:p>
    <w:p w14:paraId="4A763946" w14:textId="65EBC7E3" w:rsidR="00B46194" w:rsidRPr="00994255" w:rsidRDefault="004C31A8" w:rsidP="00994255">
      <w:pPr>
        <w:jc w:val="both"/>
        <w:rPr>
          <w:rFonts w:ascii="Arial" w:hAnsi="Arial" w:cs="Arial"/>
          <w:noProof/>
        </w:rPr>
      </w:pPr>
      <w:r w:rsidRPr="00994255">
        <w:rPr>
          <w:rFonts w:ascii="Arial" w:hAnsi="Arial" w:cs="Arial"/>
          <w:noProof/>
        </w:rPr>
        <w:t xml:space="preserve">1. </w:t>
      </w:r>
      <w:r w:rsidR="00B46194" w:rsidRPr="00994255">
        <w:rPr>
          <w:rFonts w:ascii="Arial" w:hAnsi="Arial" w:cs="Arial"/>
          <w:noProof/>
        </w:rPr>
        <w:t>Alvarez, S.A., 2018. What entrepreneurs need to know before they start. Henry Stewart Talks.</w:t>
      </w:r>
    </w:p>
    <w:p w14:paraId="55987C8F" w14:textId="7BBB9263" w:rsidR="00B46194" w:rsidRPr="00994255" w:rsidRDefault="004C31A8" w:rsidP="00994255">
      <w:pPr>
        <w:jc w:val="both"/>
        <w:rPr>
          <w:rFonts w:ascii="Arial" w:hAnsi="Arial" w:cs="Arial"/>
          <w:noProof/>
        </w:rPr>
      </w:pPr>
      <w:r w:rsidRPr="00994255">
        <w:rPr>
          <w:rFonts w:ascii="Arial" w:hAnsi="Arial" w:cs="Arial"/>
          <w:noProof/>
        </w:rPr>
        <w:t xml:space="preserve">2. </w:t>
      </w:r>
      <w:r w:rsidR="00B46194" w:rsidRPr="00994255">
        <w:rPr>
          <w:rFonts w:ascii="Arial" w:hAnsi="Arial" w:cs="Arial"/>
          <w:noProof/>
        </w:rPr>
        <w:t>Armstrong, G., Adam, S., Denize, S., and Kotler, P., 2023. Principles of Marketing. 8th ed. Pearson.</w:t>
      </w:r>
    </w:p>
    <w:p w14:paraId="6420D04D" w14:textId="78E81D5E" w:rsidR="00B46194" w:rsidRPr="00994255" w:rsidRDefault="004C31A8" w:rsidP="00994255">
      <w:pPr>
        <w:jc w:val="both"/>
        <w:rPr>
          <w:rFonts w:ascii="Arial" w:hAnsi="Arial" w:cs="Arial"/>
          <w:noProof/>
        </w:rPr>
      </w:pPr>
      <w:r w:rsidRPr="00994255">
        <w:rPr>
          <w:rFonts w:ascii="Arial" w:hAnsi="Arial" w:cs="Arial"/>
          <w:noProof/>
        </w:rPr>
        <w:t xml:space="preserve">3. </w:t>
      </w:r>
      <w:r w:rsidR="00B46194" w:rsidRPr="00994255">
        <w:rPr>
          <w:rFonts w:ascii="Arial" w:hAnsi="Arial" w:cs="Arial"/>
          <w:noProof/>
        </w:rPr>
        <w:t>Barringer, B.R. and Ireland, R.D., 2022. Entrepreneurship: Successfully launching new ventures. 6th ed. Pearson.</w:t>
      </w:r>
    </w:p>
    <w:p w14:paraId="59E3FE4D" w14:textId="442FCD69" w:rsidR="00B46194" w:rsidRPr="00994255" w:rsidRDefault="004C31A8" w:rsidP="00994255">
      <w:pPr>
        <w:jc w:val="both"/>
        <w:rPr>
          <w:rFonts w:ascii="Arial" w:hAnsi="Arial" w:cs="Arial"/>
          <w:noProof/>
        </w:rPr>
      </w:pPr>
      <w:r w:rsidRPr="00994255">
        <w:rPr>
          <w:rFonts w:ascii="Arial" w:hAnsi="Arial" w:cs="Arial"/>
          <w:noProof/>
        </w:rPr>
        <w:t xml:space="preserve">4. </w:t>
      </w:r>
      <w:r w:rsidR="00B46194" w:rsidRPr="00994255">
        <w:rPr>
          <w:rFonts w:ascii="Arial" w:hAnsi="Arial" w:cs="Arial"/>
          <w:noProof/>
        </w:rPr>
        <w:t>Barrow, C., Barrow, P. and Brown, R. (2021) The Business Plan Workbook: A step-by-step guide to creating and developing a successful business. 10th edn. London: Kogan Page</w:t>
      </w:r>
    </w:p>
    <w:p w14:paraId="3818EB76" w14:textId="4C5A6DB6" w:rsidR="00B46194" w:rsidRPr="00994255" w:rsidRDefault="004C31A8" w:rsidP="00994255">
      <w:pPr>
        <w:jc w:val="both"/>
        <w:rPr>
          <w:rFonts w:ascii="Arial" w:hAnsi="Arial" w:cs="Arial"/>
          <w:noProof/>
        </w:rPr>
      </w:pPr>
      <w:r w:rsidRPr="00994255">
        <w:rPr>
          <w:rFonts w:ascii="Arial" w:hAnsi="Arial" w:cs="Arial"/>
          <w:noProof/>
        </w:rPr>
        <w:t xml:space="preserve">5. </w:t>
      </w:r>
      <w:r w:rsidR="00B46194" w:rsidRPr="00994255">
        <w:rPr>
          <w:rFonts w:ascii="Arial" w:hAnsi="Arial" w:cs="Arial"/>
          <w:noProof/>
        </w:rPr>
        <w:t>Baron, Robert A., Hmieleski, Keith M. (2018). Essentials of entrepreneurship: changing the world, one idea at a time. 2nd ed. Cheltenham, UK: Edward Elgar Publishing, 2018. p.362.</w:t>
      </w:r>
    </w:p>
    <w:p w14:paraId="66B269A4" w14:textId="647A8C04" w:rsidR="00B46194" w:rsidRPr="00994255" w:rsidRDefault="004C31A8" w:rsidP="00994255">
      <w:pPr>
        <w:jc w:val="both"/>
        <w:rPr>
          <w:rFonts w:ascii="Arial" w:hAnsi="Arial" w:cs="Arial"/>
          <w:noProof/>
        </w:rPr>
      </w:pPr>
      <w:r w:rsidRPr="00994255">
        <w:rPr>
          <w:rFonts w:ascii="Arial" w:hAnsi="Arial" w:cs="Arial"/>
          <w:noProof/>
        </w:rPr>
        <w:t xml:space="preserve">6. </w:t>
      </w:r>
      <w:r w:rsidR="00B46194" w:rsidRPr="00994255">
        <w:rPr>
          <w:rFonts w:ascii="Arial" w:hAnsi="Arial" w:cs="Arial"/>
          <w:noProof/>
        </w:rPr>
        <w:t>Eurostat, 2022. Trends in Ecotourism</w:t>
      </w:r>
    </w:p>
    <w:p w14:paraId="3C7CD32C" w14:textId="66B90ED2" w:rsidR="00B46194" w:rsidRPr="00994255" w:rsidRDefault="004C31A8" w:rsidP="00994255">
      <w:pPr>
        <w:jc w:val="both"/>
        <w:rPr>
          <w:rFonts w:ascii="Arial" w:hAnsi="Arial" w:cs="Arial"/>
          <w:noProof/>
        </w:rPr>
      </w:pPr>
      <w:r w:rsidRPr="00994255">
        <w:rPr>
          <w:rFonts w:ascii="Arial" w:hAnsi="Arial" w:cs="Arial"/>
          <w:noProof/>
        </w:rPr>
        <w:t xml:space="preserve">7. </w:t>
      </w:r>
      <w:r w:rsidR="00B46194" w:rsidRPr="00994255">
        <w:rPr>
          <w:rFonts w:ascii="Arial" w:hAnsi="Arial" w:cs="Arial"/>
          <w:noProof/>
        </w:rPr>
        <w:t>Finch, B., 2022. How to write a business plan: Win backing and support for your ideas and ventures. Kogan Page.</w:t>
      </w:r>
    </w:p>
    <w:p w14:paraId="36DC15D5" w14:textId="4ADA8FCE" w:rsidR="00B46194" w:rsidRPr="00994255" w:rsidRDefault="004C31A8" w:rsidP="00994255">
      <w:pPr>
        <w:jc w:val="both"/>
        <w:rPr>
          <w:rFonts w:ascii="Arial" w:hAnsi="Arial" w:cs="Arial"/>
          <w:noProof/>
        </w:rPr>
      </w:pPr>
      <w:r w:rsidRPr="00994255">
        <w:rPr>
          <w:rFonts w:ascii="Arial" w:hAnsi="Arial" w:cs="Arial"/>
          <w:noProof/>
        </w:rPr>
        <w:t xml:space="preserve">8. </w:t>
      </w:r>
      <w:r w:rsidR="00B46194" w:rsidRPr="00994255">
        <w:rPr>
          <w:rFonts w:ascii="Arial" w:hAnsi="Arial" w:cs="Arial"/>
          <w:noProof/>
        </w:rPr>
        <w:t>Hisrich, R.D., Peters, M.P., Shepherd, D.A., 2019. Entrepreneurship. 10th ed. McGraw-Hill Education</w:t>
      </w:r>
    </w:p>
    <w:p w14:paraId="36F5FBA4" w14:textId="5C669423" w:rsidR="00B46194" w:rsidRPr="00994255" w:rsidRDefault="004C31A8" w:rsidP="00994255">
      <w:pPr>
        <w:jc w:val="both"/>
        <w:rPr>
          <w:rFonts w:ascii="Arial" w:hAnsi="Arial" w:cs="Arial"/>
          <w:noProof/>
        </w:rPr>
      </w:pPr>
      <w:r w:rsidRPr="00994255">
        <w:rPr>
          <w:rFonts w:ascii="Arial" w:hAnsi="Arial" w:cs="Arial"/>
          <w:noProof/>
        </w:rPr>
        <w:t xml:space="preserve">9. </w:t>
      </w:r>
      <w:r w:rsidR="00B46194" w:rsidRPr="00994255">
        <w:rPr>
          <w:rFonts w:ascii="Arial" w:hAnsi="Arial" w:cs="Arial"/>
          <w:noProof/>
        </w:rPr>
        <w:t>Hooley, G.J., Nicoulaud, B., Rudd, J.M. and Lee, N., 2020. Marketing strategy and competitive positioning. Seventh ed. Pearson.</w:t>
      </w:r>
    </w:p>
    <w:p w14:paraId="7E1512FC" w14:textId="58976849" w:rsidR="00B46194" w:rsidRPr="00994255" w:rsidRDefault="004C31A8" w:rsidP="00994255">
      <w:pPr>
        <w:jc w:val="both"/>
        <w:rPr>
          <w:rFonts w:ascii="Arial" w:hAnsi="Arial" w:cs="Arial"/>
          <w:noProof/>
        </w:rPr>
      </w:pPr>
      <w:r w:rsidRPr="00994255">
        <w:rPr>
          <w:rFonts w:ascii="Arial" w:hAnsi="Arial" w:cs="Arial"/>
          <w:noProof/>
        </w:rPr>
        <w:t xml:space="preserve">10. </w:t>
      </w:r>
      <w:r w:rsidR="00B46194" w:rsidRPr="00994255">
        <w:rPr>
          <w:rFonts w:ascii="Arial" w:hAnsi="Arial" w:cs="Arial"/>
          <w:noProof/>
        </w:rPr>
        <w:t>INS, 2023. Regional Tourism Statistics</w:t>
      </w:r>
    </w:p>
    <w:p w14:paraId="6A84E6A5" w14:textId="34760F4D" w:rsidR="00B46194" w:rsidRPr="00994255" w:rsidRDefault="004C31A8" w:rsidP="00994255">
      <w:pPr>
        <w:jc w:val="both"/>
        <w:rPr>
          <w:rFonts w:ascii="Arial" w:hAnsi="Arial" w:cs="Arial"/>
          <w:noProof/>
        </w:rPr>
      </w:pPr>
      <w:r w:rsidRPr="00994255">
        <w:rPr>
          <w:rFonts w:ascii="Arial" w:hAnsi="Arial" w:cs="Arial"/>
          <w:noProof/>
        </w:rPr>
        <w:t>11.</w:t>
      </w:r>
      <w:r w:rsidR="00B46194" w:rsidRPr="00994255">
        <w:rPr>
          <w:rFonts w:ascii="Arial" w:hAnsi="Arial" w:cs="Arial"/>
          <w:noProof/>
        </w:rPr>
        <w:t>Leonelli, S. and Masciarelli, F. (eds) (2020) Sustainable entrepreneurship: how entrepreneurs create value from sustainable opportunities. First edition. Bingley, UK: Emerald Publishing Limited</w:t>
      </w:r>
    </w:p>
    <w:p w14:paraId="05CE68C2" w14:textId="01A123EA" w:rsidR="00B46194" w:rsidRPr="00994255" w:rsidRDefault="004C31A8" w:rsidP="00994255">
      <w:pPr>
        <w:jc w:val="both"/>
        <w:rPr>
          <w:rFonts w:ascii="Arial" w:hAnsi="Arial" w:cs="Arial"/>
          <w:noProof/>
        </w:rPr>
      </w:pPr>
      <w:r w:rsidRPr="00994255">
        <w:rPr>
          <w:rFonts w:ascii="Arial" w:hAnsi="Arial" w:cs="Arial"/>
          <w:noProof/>
        </w:rPr>
        <w:lastRenderedPageBreak/>
        <w:t xml:space="preserve">12. </w:t>
      </w:r>
      <w:r w:rsidR="00B46194" w:rsidRPr="00994255">
        <w:rPr>
          <w:rFonts w:ascii="Arial" w:hAnsi="Arial" w:cs="Arial"/>
          <w:noProof/>
        </w:rPr>
        <w:t>Reuer, J.J., Matusik, S.F., and Jones, J., 2019. The Oxford handbook of entrepreneurship and collaboration. Oxford University Press.</w:t>
      </w:r>
    </w:p>
    <w:p w14:paraId="6442DD52" w14:textId="68976F6B" w:rsidR="00B46194" w:rsidRPr="00994255" w:rsidRDefault="004C31A8" w:rsidP="00994255">
      <w:pPr>
        <w:jc w:val="both"/>
        <w:rPr>
          <w:rFonts w:ascii="Arial" w:hAnsi="Arial" w:cs="Arial"/>
          <w:noProof/>
        </w:rPr>
      </w:pPr>
      <w:r w:rsidRPr="00994255">
        <w:rPr>
          <w:rFonts w:ascii="Arial" w:hAnsi="Arial" w:cs="Arial"/>
          <w:noProof/>
        </w:rPr>
        <w:t xml:space="preserve">13. </w:t>
      </w:r>
      <w:r w:rsidR="00B46194" w:rsidRPr="00994255">
        <w:rPr>
          <w:rFonts w:ascii="Arial" w:hAnsi="Arial" w:cs="Arial"/>
          <w:noProof/>
        </w:rPr>
        <w:t>Trodd, L. (2013) Transitions in the Early Years: Working with children and families. London: SAGE Publications.</w:t>
      </w:r>
    </w:p>
    <w:p w14:paraId="4BF9F6F5" w14:textId="301DC218" w:rsidR="00B46194" w:rsidRPr="00994255" w:rsidRDefault="004C31A8" w:rsidP="00994255">
      <w:pPr>
        <w:jc w:val="both"/>
        <w:rPr>
          <w:rFonts w:ascii="Arial" w:hAnsi="Arial" w:cs="Arial"/>
          <w:noProof/>
        </w:rPr>
      </w:pPr>
      <w:r w:rsidRPr="00994255">
        <w:rPr>
          <w:rFonts w:ascii="Arial" w:hAnsi="Arial" w:cs="Arial"/>
          <w:noProof/>
        </w:rPr>
        <w:t xml:space="preserve">14. </w:t>
      </w:r>
      <w:r w:rsidR="00B46194" w:rsidRPr="00994255">
        <w:rPr>
          <w:rFonts w:ascii="Arial" w:hAnsi="Arial" w:cs="Arial"/>
          <w:noProof/>
        </w:rPr>
        <w:t>WealthFit, 2020. The 45-Minute Business Plan</w:t>
      </w:r>
    </w:p>
    <w:p w14:paraId="1520B29E" w14:textId="3FDEFC9F" w:rsidR="00B46194" w:rsidRPr="00994255" w:rsidRDefault="004C31A8" w:rsidP="00994255">
      <w:pPr>
        <w:jc w:val="both"/>
        <w:rPr>
          <w:rFonts w:ascii="Arial" w:hAnsi="Arial" w:cs="Arial"/>
          <w:noProof/>
        </w:rPr>
      </w:pPr>
      <w:r w:rsidRPr="00994255">
        <w:rPr>
          <w:rFonts w:ascii="Arial" w:hAnsi="Arial" w:cs="Arial"/>
          <w:noProof/>
        </w:rPr>
        <w:t xml:space="preserve">15. </w:t>
      </w:r>
      <w:r w:rsidR="00B46194" w:rsidRPr="00994255">
        <w:rPr>
          <w:rFonts w:ascii="Arial" w:hAnsi="Arial" w:cs="Arial"/>
          <w:noProof/>
        </w:rPr>
        <w:t>Whittington, R., Cailluet, L. and Yakis-Douglas, B. (2020) ‘Opening strategy: Evolution of a concept’, Long Range Planning, 53(4), pp</w:t>
      </w:r>
    </w:p>
    <w:p w14:paraId="72CFA746" w14:textId="2E770321" w:rsidR="00B46194" w:rsidRPr="00994255" w:rsidRDefault="004C31A8" w:rsidP="00994255">
      <w:pPr>
        <w:jc w:val="both"/>
        <w:rPr>
          <w:rFonts w:ascii="Arial" w:hAnsi="Arial" w:cs="Arial"/>
          <w:noProof/>
        </w:rPr>
      </w:pPr>
      <w:r w:rsidRPr="00994255">
        <w:rPr>
          <w:rFonts w:ascii="Arial" w:hAnsi="Arial" w:cs="Arial"/>
          <w:noProof/>
        </w:rPr>
        <w:t xml:space="preserve">16. </w:t>
      </w:r>
      <w:r w:rsidR="00B46194" w:rsidRPr="00994255">
        <w:rPr>
          <w:rFonts w:ascii="Arial" w:hAnsi="Arial" w:cs="Arial"/>
          <w:noProof/>
        </w:rPr>
        <w:t>Williams, S., 2022. The Financial Times guide to business start-up 2021/2023. Pearson.</w:t>
      </w:r>
    </w:p>
    <w:p w14:paraId="3C00F1CD" w14:textId="4B7BC81E" w:rsidR="00B46194" w:rsidRPr="00994255" w:rsidRDefault="004C31A8" w:rsidP="00994255">
      <w:pPr>
        <w:jc w:val="both"/>
        <w:rPr>
          <w:rFonts w:ascii="Arial" w:hAnsi="Arial" w:cs="Arial"/>
          <w:noProof/>
        </w:rPr>
      </w:pPr>
      <w:r w:rsidRPr="00994255">
        <w:rPr>
          <w:rFonts w:ascii="Arial" w:hAnsi="Arial" w:cs="Arial"/>
          <w:noProof/>
        </w:rPr>
        <w:t xml:space="preserve">17. </w:t>
      </w:r>
      <w:r w:rsidR="00B46194" w:rsidRPr="00994255">
        <w:rPr>
          <w:rFonts w:ascii="Arial" w:hAnsi="Arial" w:cs="Arial"/>
          <w:noProof/>
        </w:rPr>
        <w:t>Young, P., 2021. Essential Business Plan. Global Media Publications</w:t>
      </w:r>
    </w:p>
    <w:p w14:paraId="5C694C6D" w14:textId="6680C351" w:rsidR="00526D37" w:rsidRPr="00994255" w:rsidRDefault="00526D37" w:rsidP="00994255">
      <w:pPr>
        <w:ind w:left="360"/>
        <w:jc w:val="both"/>
        <w:rPr>
          <w:rFonts w:ascii="Arial" w:hAnsi="Arial" w:cs="Arial"/>
          <w:noProof/>
        </w:rPr>
      </w:pPr>
    </w:p>
    <w:sectPr w:rsidR="00526D37" w:rsidRPr="009942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732629" w14:textId="77777777" w:rsidR="00DC2236" w:rsidRDefault="00DC2236" w:rsidP="00792017">
      <w:pPr>
        <w:spacing w:after="0" w:line="240" w:lineRule="auto"/>
      </w:pPr>
      <w:r>
        <w:separator/>
      </w:r>
    </w:p>
  </w:endnote>
  <w:endnote w:type="continuationSeparator" w:id="0">
    <w:p w14:paraId="4B7F4260" w14:textId="77777777" w:rsidR="00DC2236" w:rsidRDefault="00DC2236" w:rsidP="00792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25A9E" w14:textId="77777777" w:rsidR="00DC2236" w:rsidRDefault="00DC2236" w:rsidP="00792017">
      <w:pPr>
        <w:spacing w:after="0" w:line="240" w:lineRule="auto"/>
      </w:pPr>
      <w:r>
        <w:separator/>
      </w:r>
    </w:p>
  </w:footnote>
  <w:footnote w:type="continuationSeparator" w:id="0">
    <w:p w14:paraId="6FAF7B11" w14:textId="77777777" w:rsidR="00DC2236" w:rsidRDefault="00DC2236" w:rsidP="007920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95704"/>
    <w:multiLevelType w:val="hybridMultilevel"/>
    <w:tmpl w:val="03E610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5F5E0D"/>
    <w:multiLevelType w:val="hybridMultilevel"/>
    <w:tmpl w:val="5A4A5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E94404"/>
    <w:multiLevelType w:val="hybridMultilevel"/>
    <w:tmpl w:val="FC3AFD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D176711"/>
    <w:multiLevelType w:val="hybridMultilevel"/>
    <w:tmpl w:val="A4EC95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B200CB"/>
    <w:multiLevelType w:val="hybridMultilevel"/>
    <w:tmpl w:val="56D0BE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F9A3219"/>
    <w:multiLevelType w:val="hybridMultilevel"/>
    <w:tmpl w:val="BB86771E"/>
    <w:lvl w:ilvl="0" w:tplc="99C000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38B34B6"/>
    <w:multiLevelType w:val="hybridMultilevel"/>
    <w:tmpl w:val="A762E0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20B046E"/>
    <w:multiLevelType w:val="hybridMultilevel"/>
    <w:tmpl w:val="3FF038C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6B029D9"/>
    <w:multiLevelType w:val="hybridMultilevel"/>
    <w:tmpl w:val="40A20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991126"/>
    <w:multiLevelType w:val="hybridMultilevel"/>
    <w:tmpl w:val="3FE459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EF7555C"/>
    <w:multiLevelType w:val="hybridMultilevel"/>
    <w:tmpl w:val="C89821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1C446A8"/>
    <w:multiLevelType w:val="hybridMultilevel"/>
    <w:tmpl w:val="AF6A00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403E0B"/>
    <w:multiLevelType w:val="hybridMultilevel"/>
    <w:tmpl w:val="B85E72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F039F3"/>
    <w:multiLevelType w:val="hybridMultilevel"/>
    <w:tmpl w:val="BF6ABE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D37698E"/>
    <w:multiLevelType w:val="multilevel"/>
    <w:tmpl w:val="ED603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5C1171"/>
    <w:multiLevelType w:val="hybridMultilevel"/>
    <w:tmpl w:val="7E10C0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E85117F"/>
    <w:multiLevelType w:val="hybridMultilevel"/>
    <w:tmpl w:val="E98AEA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0AB69DF"/>
    <w:multiLevelType w:val="hybridMultilevel"/>
    <w:tmpl w:val="21E6E1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59F42BE7"/>
    <w:multiLevelType w:val="hybridMultilevel"/>
    <w:tmpl w:val="FC8AF1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3AF762A"/>
    <w:multiLevelType w:val="hybridMultilevel"/>
    <w:tmpl w:val="D524435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0" w15:restartNumberingAfterBreak="0">
    <w:nsid w:val="64BB2EB7"/>
    <w:multiLevelType w:val="hybridMultilevel"/>
    <w:tmpl w:val="E1E252D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5D4491A"/>
    <w:multiLevelType w:val="hybridMultilevel"/>
    <w:tmpl w:val="68BC7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9561D33"/>
    <w:multiLevelType w:val="hybridMultilevel"/>
    <w:tmpl w:val="B600C1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AD103F2"/>
    <w:multiLevelType w:val="hybridMultilevel"/>
    <w:tmpl w:val="EE64F5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AF434F9"/>
    <w:multiLevelType w:val="hybridMultilevel"/>
    <w:tmpl w:val="D80E50D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16cid:durableId="1727797671">
    <w:abstractNumId w:val="11"/>
  </w:num>
  <w:num w:numId="2" w16cid:durableId="1711490575">
    <w:abstractNumId w:val="19"/>
  </w:num>
  <w:num w:numId="3" w16cid:durableId="2120756370">
    <w:abstractNumId w:val="0"/>
  </w:num>
  <w:num w:numId="4" w16cid:durableId="818233405">
    <w:abstractNumId w:val="6"/>
  </w:num>
  <w:num w:numId="5" w16cid:durableId="770318002">
    <w:abstractNumId w:val="14"/>
  </w:num>
  <w:num w:numId="6" w16cid:durableId="1154876740">
    <w:abstractNumId w:val="7"/>
  </w:num>
  <w:num w:numId="7" w16cid:durableId="2036298755">
    <w:abstractNumId w:val="21"/>
  </w:num>
  <w:num w:numId="8" w16cid:durableId="241641022">
    <w:abstractNumId w:val="20"/>
  </w:num>
  <w:num w:numId="9" w16cid:durableId="742919857">
    <w:abstractNumId w:val="13"/>
  </w:num>
  <w:num w:numId="10" w16cid:durableId="2132742363">
    <w:abstractNumId w:val="15"/>
  </w:num>
  <w:num w:numId="11" w16cid:durableId="1602185432">
    <w:abstractNumId w:val="22"/>
  </w:num>
  <w:num w:numId="12" w16cid:durableId="13919677">
    <w:abstractNumId w:val="10"/>
  </w:num>
  <w:num w:numId="13" w16cid:durableId="933438554">
    <w:abstractNumId w:val="12"/>
  </w:num>
  <w:num w:numId="14" w16cid:durableId="1860047175">
    <w:abstractNumId w:val="4"/>
  </w:num>
  <w:num w:numId="15" w16cid:durableId="630135165">
    <w:abstractNumId w:val="3"/>
  </w:num>
  <w:num w:numId="16" w16cid:durableId="979573050">
    <w:abstractNumId w:val="24"/>
  </w:num>
  <w:num w:numId="17" w16cid:durableId="321007813">
    <w:abstractNumId w:val="9"/>
  </w:num>
  <w:num w:numId="18" w16cid:durableId="125467298">
    <w:abstractNumId w:val="18"/>
  </w:num>
  <w:num w:numId="19" w16cid:durableId="859003047">
    <w:abstractNumId w:val="16"/>
  </w:num>
  <w:num w:numId="20" w16cid:durableId="1227035488">
    <w:abstractNumId w:val="23"/>
  </w:num>
  <w:num w:numId="21" w16cid:durableId="1848590263">
    <w:abstractNumId w:val="2"/>
  </w:num>
  <w:num w:numId="22" w16cid:durableId="24727591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712728586">
    <w:abstractNumId w:val="8"/>
  </w:num>
  <w:num w:numId="24" w16cid:durableId="2125422609">
    <w:abstractNumId w:val="1"/>
  </w:num>
  <w:num w:numId="25" w16cid:durableId="20137542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D37"/>
    <w:rsid w:val="0000765C"/>
    <w:rsid w:val="0001674C"/>
    <w:rsid w:val="00022F3B"/>
    <w:rsid w:val="00066151"/>
    <w:rsid w:val="000A53E7"/>
    <w:rsid w:val="000C1907"/>
    <w:rsid w:val="000D0CA3"/>
    <w:rsid w:val="000E6064"/>
    <w:rsid w:val="00115A5F"/>
    <w:rsid w:val="00120566"/>
    <w:rsid w:val="00132AE0"/>
    <w:rsid w:val="001878A0"/>
    <w:rsid w:val="001D271F"/>
    <w:rsid w:val="001E4A7A"/>
    <w:rsid w:val="001F258B"/>
    <w:rsid w:val="001F31C2"/>
    <w:rsid w:val="0020691B"/>
    <w:rsid w:val="00232E85"/>
    <w:rsid w:val="00292324"/>
    <w:rsid w:val="002A6269"/>
    <w:rsid w:val="002D4C1B"/>
    <w:rsid w:val="00305B30"/>
    <w:rsid w:val="0033066A"/>
    <w:rsid w:val="003575EF"/>
    <w:rsid w:val="00375E46"/>
    <w:rsid w:val="0038537A"/>
    <w:rsid w:val="00397FF3"/>
    <w:rsid w:val="003A3D83"/>
    <w:rsid w:val="003B1942"/>
    <w:rsid w:val="003B330A"/>
    <w:rsid w:val="003C1FF0"/>
    <w:rsid w:val="003C261F"/>
    <w:rsid w:val="003D4DF9"/>
    <w:rsid w:val="003E46B1"/>
    <w:rsid w:val="003F2514"/>
    <w:rsid w:val="004012BA"/>
    <w:rsid w:val="0042684F"/>
    <w:rsid w:val="00427424"/>
    <w:rsid w:val="004323D2"/>
    <w:rsid w:val="00476F4E"/>
    <w:rsid w:val="004A151A"/>
    <w:rsid w:val="004A441F"/>
    <w:rsid w:val="004C31A8"/>
    <w:rsid w:val="004D35D8"/>
    <w:rsid w:val="004D4EC3"/>
    <w:rsid w:val="004D77D8"/>
    <w:rsid w:val="004E55A4"/>
    <w:rsid w:val="004E75C7"/>
    <w:rsid w:val="0050594E"/>
    <w:rsid w:val="00510D0C"/>
    <w:rsid w:val="00522F2D"/>
    <w:rsid w:val="00526D37"/>
    <w:rsid w:val="00534451"/>
    <w:rsid w:val="005378D5"/>
    <w:rsid w:val="00545991"/>
    <w:rsid w:val="00552A47"/>
    <w:rsid w:val="005601D8"/>
    <w:rsid w:val="00566D62"/>
    <w:rsid w:val="00590AF7"/>
    <w:rsid w:val="005A083C"/>
    <w:rsid w:val="005B2931"/>
    <w:rsid w:val="005D2D50"/>
    <w:rsid w:val="00640591"/>
    <w:rsid w:val="006642FB"/>
    <w:rsid w:val="00670DDD"/>
    <w:rsid w:val="00675003"/>
    <w:rsid w:val="00684F7A"/>
    <w:rsid w:val="00686902"/>
    <w:rsid w:val="0069149F"/>
    <w:rsid w:val="006959E6"/>
    <w:rsid w:val="006A5231"/>
    <w:rsid w:val="006E716D"/>
    <w:rsid w:val="006E7EA1"/>
    <w:rsid w:val="007438B9"/>
    <w:rsid w:val="007509DD"/>
    <w:rsid w:val="0075459B"/>
    <w:rsid w:val="00770623"/>
    <w:rsid w:val="007839F7"/>
    <w:rsid w:val="00792017"/>
    <w:rsid w:val="007A7267"/>
    <w:rsid w:val="007B73A0"/>
    <w:rsid w:val="007D3D21"/>
    <w:rsid w:val="007D4556"/>
    <w:rsid w:val="008069CB"/>
    <w:rsid w:val="008155F2"/>
    <w:rsid w:val="00840E24"/>
    <w:rsid w:val="00856FB4"/>
    <w:rsid w:val="00857D50"/>
    <w:rsid w:val="008625B3"/>
    <w:rsid w:val="00863E02"/>
    <w:rsid w:val="00883C33"/>
    <w:rsid w:val="00893AFF"/>
    <w:rsid w:val="008D7BEC"/>
    <w:rsid w:val="008E02DD"/>
    <w:rsid w:val="008E0A69"/>
    <w:rsid w:val="008F010E"/>
    <w:rsid w:val="00903500"/>
    <w:rsid w:val="009449E5"/>
    <w:rsid w:val="00961284"/>
    <w:rsid w:val="009747C7"/>
    <w:rsid w:val="00981246"/>
    <w:rsid w:val="0099358C"/>
    <w:rsid w:val="00994255"/>
    <w:rsid w:val="009A3145"/>
    <w:rsid w:val="009D5642"/>
    <w:rsid w:val="009F427B"/>
    <w:rsid w:val="009F789C"/>
    <w:rsid w:val="00A15986"/>
    <w:rsid w:val="00A746FA"/>
    <w:rsid w:val="00A77AED"/>
    <w:rsid w:val="00A95695"/>
    <w:rsid w:val="00AB1CA2"/>
    <w:rsid w:val="00AB2AB1"/>
    <w:rsid w:val="00AB7F40"/>
    <w:rsid w:val="00AF6AF6"/>
    <w:rsid w:val="00AF7DFC"/>
    <w:rsid w:val="00B46194"/>
    <w:rsid w:val="00BA2E00"/>
    <w:rsid w:val="00BC54EA"/>
    <w:rsid w:val="00C11E0A"/>
    <w:rsid w:val="00C27710"/>
    <w:rsid w:val="00C4064C"/>
    <w:rsid w:val="00C52CED"/>
    <w:rsid w:val="00C557F1"/>
    <w:rsid w:val="00C62C38"/>
    <w:rsid w:val="00C66EFE"/>
    <w:rsid w:val="00C926E3"/>
    <w:rsid w:val="00CB0D4F"/>
    <w:rsid w:val="00CB2CBC"/>
    <w:rsid w:val="00CC7880"/>
    <w:rsid w:val="00CD7270"/>
    <w:rsid w:val="00D33FDF"/>
    <w:rsid w:val="00D37172"/>
    <w:rsid w:val="00D40217"/>
    <w:rsid w:val="00D42218"/>
    <w:rsid w:val="00D47457"/>
    <w:rsid w:val="00D72817"/>
    <w:rsid w:val="00D72A1F"/>
    <w:rsid w:val="00DC086A"/>
    <w:rsid w:val="00DC2236"/>
    <w:rsid w:val="00DE2745"/>
    <w:rsid w:val="00DE6FE6"/>
    <w:rsid w:val="00E06475"/>
    <w:rsid w:val="00E10BB9"/>
    <w:rsid w:val="00E65E4C"/>
    <w:rsid w:val="00E67888"/>
    <w:rsid w:val="00ED6BD4"/>
    <w:rsid w:val="00EE1847"/>
    <w:rsid w:val="00EF5FD7"/>
    <w:rsid w:val="00EF7D3D"/>
    <w:rsid w:val="00F12477"/>
    <w:rsid w:val="00F42FE2"/>
    <w:rsid w:val="00F67521"/>
    <w:rsid w:val="00F94E03"/>
    <w:rsid w:val="00FC5A81"/>
    <w:rsid w:val="00FE0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E3E1B"/>
  <w15:chartTrackingRefBased/>
  <w15:docId w15:val="{DB9D3048-A813-4AAF-AD75-0038DEE18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6D3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26D3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26D3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26D3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26D3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26D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6D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6D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6D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D3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26D3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26D3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26D3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26D3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26D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6D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6D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6D37"/>
    <w:rPr>
      <w:rFonts w:eastAsiaTheme="majorEastAsia" w:cstheme="majorBidi"/>
      <w:color w:val="272727" w:themeColor="text1" w:themeTint="D8"/>
    </w:rPr>
  </w:style>
  <w:style w:type="paragraph" w:styleId="Title">
    <w:name w:val="Title"/>
    <w:basedOn w:val="Normal"/>
    <w:next w:val="Normal"/>
    <w:link w:val="TitleChar"/>
    <w:uiPriority w:val="10"/>
    <w:qFormat/>
    <w:rsid w:val="00526D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6D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6D37"/>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526D37"/>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526D37"/>
    <w:pPr>
      <w:spacing w:before="160"/>
      <w:jc w:val="center"/>
    </w:pPr>
    <w:rPr>
      <w:i/>
      <w:iCs/>
      <w:color w:val="000000" w:themeColor="text1"/>
    </w:rPr>
  </w:style>
  <w:style w:type="character" w:customStyle="1" w:styleId="QuoteChar">
    <w:name w:val="Quote Char"/>
    <w:basedOn w:val="DefaultParagraphFont"/>
    <w:link w:val="Quote"/>
    <w:uiPriority w:val="29"/>
    <w:rsid w:val="00526D37"/>
    <w:rPr>
      <w:i/>
      <w:iCs/>
      <w:color w:val="000000" w:themeColor="text1"/>
    </w:rPr>
  </w:style>
  <w:style w:type="paragraph" w:styleId="ListParagraph">
    <w:name w:val="List Paragraph"/>
    <w:basedOn w:val="Normal"/>
    <w:link w:val="ListParagraphChar"/>
    <w:uiPriority w:val="34"/>
    <w:qFormat/>
    <w:rsid w:val="00526D37"/>
    <w:pPr>
      <w:ind w:left="720"/>
      <w:contextualSpacing/>
    </w:pPr>
  </w:style>
  <w:style w:type="character" w:styleId="IntenseEmphasis">
    <w:name w:val="Intense Emphasis"/>
    <w:basedOn w:val="DefaultParagraphFont"/>
    <w:uiPriority w:val="21"/>
    <w:qFormat/>
    <w:rsid w:val="00526D37"/>
    <w:rPr>
      <w:i/>
      <w:iCs/>
      <w:color w:val="2F5496" w:themeColor="accent1" w:themeShade="BF"/>
    </w:rPr>
  </w:style>
  <w:style w:type="paragraph" w:styleId="IntenseQuote">
    <w:name w:val="Intense Quote"/>
    <w:basedOn w:val="Normal"/>
    <w:next w:val="Normal"/>
    <w:link w:val="IntenseQuoteChar"/>
    <w:uiPriority w:val="30"/>
    <w:qFormat/>
    <w:rsid w:val="00526D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26D37"/>
    <w:rPr>
      <w:i/>
      <w:iCs/>
      <w:color w:val="2F5496" w:themeColor="accent1" w:themeShade="BF"/>
    </w:rPr>
  </w:style>
  <w:style w:type="character" w:styleId="IntenseReference">
    <w:name w:val="Intense Reference"/>
    <w:basedOn w:val="DefaultParagraphFont"/>
    <w:uiPriority w:val="32"/>
    <w:qFormat/>
    <w:rsid w:val="00526D37"/>
    <w:rPr>
      <w:b/>
      <w:bCs/>
      <w:smallCaps/>
      <w:color w:val="2F5496" w:themeColor="accent1" w:themeShade="BF"/>
      <w:spacing w:val="5"/>
    </w:rPr>
  </w:style>
  <w:style w:type="paragraph" w:styleId="Header">
    <w:name w:val="header"/>
    <w:basedOn w:val="Normal"/>
    <w:link w:val="HeaderChar"/>
    <w:uiPriority w:val="99"/>
    <w:unhideWhenUsed/>
    <w:rsid w:val="007920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017"/>
  </w:style>
  <w:style w:type="paragraph" w:styleId="Footer">
    <w:name w:val="footer"/>
    <w:basedOn w:val="Normal"/>
    <w:link w:val="FooterChar"/>
    <w:uiPriority w:val="99"/>
    <w:unhideWhenUsed/>
    <w:rsid w:val="007920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017"/>
  </w:style>
  <w:style w:type="character" w:customStyle="1" w:styleId="ListParagraphChar">
    <w:name w:val="List Paragraph Char"/>
    <w:link w:val="ListParagraph"/>
    <w:uiPriority w:val="34"/>
    <w:locked/>
    <w:rsid w:val="007545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A747783-B83D-49F9-8A64-FAC6C556DE21}" type="doc">
      <dgm:prSet loTypeId="urn:microsoft.com/office/officeart/2008/layout/NameandTitleOrganizationalChart" loCatId="hierarchy" qsTypeId="urn:microsoft.com/office/officeart/2005/8/quickstyle/simple1" qsCatId="simple" csTypeId="urn:microsoft.com/office/officeart/2005/8/colors/colorful4" csCatId="colorful" phldr="1"/>
      <dgm:spPr/>
      <dgm:t>
        <a:bodyPr/>
        <a:lstStyle/>
        <a:p>
          <a:endParaRPr lang="en-GB"/>
        </a:p>
      </dgm:t>
    </dgm:pt>
    <dgm:pt modelId="{2B5804AB-D13E-4D64-9E63-0F81530B65BF}">
      <dgm:prSet phldrT="[Text]" custT="1">
        <dgm:style>
          <a:lnRef idx="2">
            <a:schemeClr val="accent4"/>
          </a:lnRef>
          <a:fillRef idx="1">
            <a:schemeClr val="lt1"/>
          </a:fillRef>
          <a:effectRef idx="0">
            <a:schemeClr val="accent4"/>
          </a:effectRef>
          <a:fontRef idx="minor">
            <a:schemeClr val="dk1"/>
          </a:fontRef>
        </dgm:style>
      </dgm:prSet>
      <dgm:spPr/>
      <dgm:t>
        <a:bodyPr/>
        <a:lstStyle/>
        <a:p>
          <a:r>
            <a:rPr lang="en-GB" sz="3200" b="1" i="1">
              <a:latin typeface="+mn-lt"/>
              <a:cs typeface="Arial" panose="020B0604020202020204" pitchFamily="34" charset="0"/>
            </a:rPr>
            <a:t>Owner</a:t>
          </a:r>
        </a:p>
      </dgm:t>
    </dgm:pt>
    <dgm:pt modelId="{16A87180-F5DC-4E9F-8A1D-C30828452BBF}" type="parTrans" cxnId="{07AD77CA-6F04-4924-83B8-3CF90F0365FC}">
      <dgm:prSet/>
      <dgm:spPr/>
      <dgm:t>
        <a:bodyPr/>
        <a:lstStyle/>
        <a:p>
          <a:endParaRPr lang="en-GB"/>
        </a:p>
      </dgm:t>
    </dgm:pt>
    <dgm:pt modelId="{12629CA6-D219-4C8C-B91A-3C7BDFC66EDD}" type="sibTrans" cxnId="{07AD77CA-6F04-4924-83B8-3CF90F0365FC}">
      <dgm:prSet/>
      <dgm:spPr/>
      <dgm:t>
        <a:bodyPr/>
        <a:lstStyle/>
        <a:p>
          <a:r>
            <a:rPr lang="en-GB" b="1"/>
            <a:t>Me and my Husband</a:t>
          </a:r>
        </a:p>
      </dgm:t>
    </dgm:pt>
    <dgm:pt modelId="{8807DAA4-AF81-46B9-832A-D166C507B0A0}">
      <dgm:prSet phldrT="[Text]"/>
      <dgm:spPr/>
      <dgm:t>
        <a:bodyPr/>
        <a:lstStyle/>
        <a:p>
          <a:r>
            <a:rPr lang="en-GB">
              <a:solidFill>
                <a:srgbClr val="EE0000"/>
              </a:solidFill>
            </a:rPr>
            <a:t>Carekeeper</a:t>
          </a:r>
        </a:p>
      </dgm:t>
    </dgm:pt>
    <dgm:pt modelId="{DD5A2175-0C5E-49FA-9915-9590AF089EA9}" type="parTrans" cxnId="{43E2BF9A-7072-4643-822E-8AC29A446C00}">
      <dgm:prSet/>
      <dgm:spPr/>
      <dgm:t>
        <a:bodyPr/>
        <a:lstStyle/>
        <a:p>
          <a:endParaRPr lang="en-GB"/>
        </a:p>
      </dgm:t>
    </dgm:pt>
    <dgm:pt modelId="{96BD3F9D-9B24-43A8-8A1D-3FBE01A4BEB3}" type="sibTrans" cxnId="{43E2BF9A-7072-4643-822E-8AC29A446C00}">
      <dgm:prSet/>
      <dgm:spPr/>
      <dgm:t>
        <a:bodyPr/>
        <a:lstStyle/>
        <a:p>
          <a:r>
            <a:rPr lang="en-GB"/>
            <a:t>Feeding the animals</a:t>
          </a:r>
        </a:p>
      </dgm:t>
    </dgm:pt>
    <dgm:pt modelId="{C24A4721-CD94-4D87-972A-D0630D8ED491}">
      <dgm:prSet phldrT="[Text]"/>
      <dgm:spPr/>
      <dgm:t>
        <a:bodyPr/>
        <a:lstStyle/>
        <a:p>
          <a:r>
            <a:rPr lang="en-GB">
              <a:solidFill>
                <a:srgbClr val="EE0000"/>
              </a:solidFill>
            </a:rPr>
            <a:t>Guide for visitors</a:t>
          </a:r>
        </a:p>
      </dgm:t>
    </dgm:pt>
    <dgm:pt modelId="{404273AA-F118-4ECD-9802-B60DEDC8103F}" type="parTrans" cxnId="{B2EEDF7B-0504-4C38-8681-87FA2359C83E}">
      <dgm:prSet/>
      <dgm:spPr/>
      <dgm:t>
        <a:bodyPr/>
        <a:lstStyle/>
        <a:p>
          <a:endParaRPr lang="en-GB"/>
        </a:p>
      </dgm:t>
    </dgm:pt>
    <dgm:pt modelId="{AB824C56-D98C-4E0A-9B63-381D5C6331CF}" type="sibTrans" cxnId="{B2EEDF7B-0504-4C38-8681-87FA2359C83E}">
      <dgm:prSet/>
      <dgm:spPr/>
      <dgm:t>
        <a:bodyPr/>
        <a:lstStyle/>
        <a:p>
          <a:r>
            <a:rPr lang="en-GB"/>
            <a:t>Organising tours</a:t>
          </a:r>
        </a:p>
      </dgm:t>
    </dgm:pt>
    <dgm:pt modelId="{2051F445-EE76-42DB-9089-E2F9340EFD87}">
      <dgm:prSet phldrT="[Text]"/>
      <dgm:spPr/>
      <dgm:t>
        <a:bodyPr/>
        <a:lstStyle/>
        <a:p>
          <a:r>
            <a:rPr lang="en-GB">
              <a:solidFill>
                <a:srgbClr val="EE0000"/>
              </a:solidFill>
            </a:rPr>
            <a:t>Administrator And Marketing</a:t>
          </a:r>
        </a:p>
      </dgm:t>
    </dgm:pt>
    <dgm:pt modelId="{26D423FB-7DCE-47DA-A24C-CAC8913DC28B}" type="parTrans" cxnId="{09C2CF32-5363-487E-8788-79F4A4FB60DD}">
      <dgm:prSet/>
      <dgm:spPr/>
      <dgm:t>
        <a:bodyPr/>
        <a:lstStyle/>
        <a:p>
          <a:endParaRPr lang="en-GB"/>
        </a:p>
      </dgm:t>
    </dgm:pt>
    <dgm:pt modelId="{BEC1C381-BF96-433E-B12E-F688CE485FDE}" type="sibTrans" cxnId="{09C2CF32-5363-487E-8788-79F4A4FB60DD}">
      <dgm:prSet/>
      <dgm:spPr/>
      <dgm:t>
        <a:bodyPr/>
        <a:lstStyle/>
        <a:p>
          <a:r>
            <a:rPr lang="en-GB"/>
            <a:t>Temporarly    </a:t>
          </a:r>
        </a:p>
      </dgm:t>
    </dgm:pt>
    <dgm:pt modelId="{A9C514AB-5634-427E-83CA-9E8DAA580FA6}" type="pres">
      <dgm:prSet presAssocID="{4A747783-B83D-49F9-8A64-FAC6C556DE21}" presName="hierChild1" presStyleCnt="0">
        <dgm:presLayoutVars>
          <dgm:orgChart val="1"/>
          <dgm:chPref val="1"/>
          <dgm:dir/>
          <dgm:animOne val="branch"/>
          <dgm:animLvl val="lvl"/>
          <dgm:resizeHandles/>
        </dgm:presLayoutVars>
      </dgm:prSet>
      <dgm:spPr/>
    </dgm:pt>
    <dgm:pt modelId="{EF94CD16-B8E8-4268-9CA6-77AAD3CF36DB}" type="pres">
      <dgm:prSet presAssocID="{2B5804AB-D13E-4D64-9E63-0F81530B65BF}" presName="hierRoot1" presStyleCnt="0">
        <dgm:presLayoutVars>
          <dgm:hierBranch val="init"/>
        </dgm:presLayoutVars>
      </dgm:prSet>
      <dgm:spPr/>
    </dgm:pt>
    <dgm:pt modelId="{5D866F7E-7CC1-4AFC-A549-441E7805BF7E}" type="pres">
      <dgm:prSet presAssocID="{2B5804AB-D13E-4D64-9E63-0F81530B65BF}" presName="rootComposite1" presStyleCnt="0"/>
      <dgm:spPr/>
    </dgm:pt>
    <dgm:pt modelId="{1957C55C-0ACE-4511-B7C3-B0505DC988DF}" type="pres">
      <dgm:prSet presAssocID="{2B5804AB-D13E-4D64-9E63-0F81530B65BF}" presName="rootText1" presStyleLbl="node0" presStyleIdx="0" presStyleCnt="1">
        <dgm:presLayoutVars>
          <dgm:chMax/>
          <dgm:chPref val="3"/>
        </dgm:presLayoutVars>
      </dgm:prSet>
      <dgm:spPr/>
    </dgm:pt>
    <dgm:pt modelId="{96784456-0430-4780-82BD-91451EC42857}" type="pres">
      <dgm:prSet presAssocID="{2B5804AB-D13E-4D64-9E63-0F81530B65BF}" presName="titleText1" presStyleLbl="fgAcc0" presStyleIdx="0" presStyleCnt="1">
        <dgm:presLayoutVars>
          <dgm:chMax val="0"/>
          <dgm:chPref val="0"/>
        </dgm:presLayoutVars>
      </dgm:prSet>
      <dgm:spPr/>
    </dgm:pt>
    <dgm:pt modelId="{66ACF3F5-E367-4566-B311-5F53A6629E45}" type="pres">
      <dgm:prSet presAssocID="{2B5804AB-D13E-4D64-9E63-0F81530B65BF}" presName="rootConnector1" presStyleLbl="node1" presStyleIdx="0" presStyleCnt="3"/>
      <dgm:spPr/>
    </dgm:pt>
    <dgm:pt modelId="{526072DF-790D-4DBC-90CF-AB07F7A684A9}" type="pres">
      <dgm:prSet presAssocID="{2B5804AB-D13E-4D64-9E63-0F81530B65BF}" presName="hierChild2" presStyleCnt="0"/>
      <dgm:spPr/>
    </dgm:pt>
    <dgm:pt modelId="{21A588C7-098D-48FE-A04B-AA0C2279BA2B}" type="pres">
      <dgm:prSet presAssocID="{DD5A2175-0C5E-49FA-9915-9590AF089EA9}" presName="Name37" presStyleLbl="parChTrans1D2" presStyleIdx="0" presStyleCnt="3"/>
      <dgm:spPr/>
    </dgm:pt>
    <dgm:pt modelId="{297B9B45-94F0-47EE-A92C-9A251AAD81C0}" type="pres">
      <dgm:prSet presAssocID="{8807DAA4-AF81-46B9-832A-D166C507B0A0}" presName="hierRoot2" presStyleCnt="0">
        <dgm:presLayoutVars>
          <dgm:hierBranch val="init"/>
        </dgm:presLayoutVars>
      </dgm:prSet>
      <dgm:spPr/>
    </dgm:pt>
    <dgm:pt modelId="{E1F58395-37A6-4186-92AF-8C2E3D45CB75}" type="pres">
      <dgm:prSet presAssocID="{8807DAA4-AF81-46B9-832A-D166C507B0A0}" presName="rootComposite" presStyleCnt="0"/>
      <dgm:spPr/>
    </dgm:pt>
    <dgm:pt modelId="{CCC4C635-23AD-440D-9CAF-3DBB6E4A9163}" type="pres">
      <dgm:prSet presAssocID="{8807DAA4-AF81-46B9-832A-D166C507B0A0}" presName="rootText" presStyleLbl="node1" presStyleIdx="0" presStyleCnt="3">
        <dgm:presLayoutVars>
          <dgm:chMax/>
          <dgm:chPref val="3"/>
        </dgm:presLayoutVars>
      </dgm:prSet>
      <dgm:spPr/>
    </dgm:pt>
    <dgm:pt modelId="{5E98A48B-0D2A-446A-84D6-35C860598CE9}" type="pres">
      <dgm:prSet presAssocID="{8807DAA4-AF81-46B9-832A-D166C507B0A0}" presName="titleText2" presStyleLbl="fgAcc1" presStyleIdx="0" presStyleCnt="3" custLinFactY="700000" custLinFactNeighborX="-33613" custLinFactNeighborY="702285">
        <dgm:presLayoutVars>
          <dgm:chMax val="0"/>
          <dgm:chPref val="0"/>
        </dgm:presLayoutVars>
      </dgm:prSet>
      <dgm:spPr/>
    </dgm:pt>
    <dgm:pt modelId="{E2A7233C-4CEE-40B3-8F42-1C1C52A7326E}" type="pres">
      <dgm:prSet presAssocID="{8807DAA4-AF81-46B9-832A-D166C507B0A0}" presName="rootConnector" presStyleLbl="node2" presStyleIdx="0" presStyleCnt="0"/>
      <dgm:spPr/>
    </dgm:pt>
    <dgm:pt modelId="{F08DEB8F-2EEC-4218-9157-3F20F314988A}" type="pres">
      <dgm:prSet presAssocID="{8807DAA4-AF81-46B9-832A-D166C507B0A0}" presName="hierChild4" presStyleCnt="0"/>
      <dgm:spPr/>
    </dgm:pt>
    <dgm:pt modelId="{DFDDCCA9-33D3-4DE2-84B6-91F16B75C0A8}" type="pres">
      <dgm:prSet presAssocID="{8807DAA4-AF81-46B9-832A-D166C507B0A0}" presName="hierChild5" presStyleCnt="0"/>
      <dgm:spPr/>
    </dgm:pt>
    <dgm:pt modelId="{17762ABD-6989-4B87-B72E-19C77417198D}" type="pres">
      <dgm:prSet presAssocID="{404273AA-F118-4ECD-9802-B60DEDC8103F}" presName="Name37" presStyleLbl="parChTrans1D2" presStyleIdx="1" presStyleCnt="3"/>
      <dgm:spPr/>
    </dgm:pt>
    <dgm:pt modelId="{3B4F590F-4D70-4B54-B4C4-02B04C535B59}" type="pres">
      <dgm:prSet presAssocID="{C24A4721-CD94-4D87-972A-D0630D8ED491}" presName="hierRoot2" presStyleCnt="0">
        <dgm:presLayoutVars>
          <dgm:hierBranch val="init"/>
        </dgm:presLayoutVars>
      </dgm:prSet>
      <dgm:spPr/>
    </dgm:pt>
    <dgm:pt modelId="{9831353F-B3AF-45F7-8112-3CCB7CD4AE9D}" type="pres">
      <dgm:prSet presAssocID="{C24A4721-CD94-4D87-972A-D0630D8ED491}" presName="rootComposite" presStyleCnt="0"/>
      <dgm:spPr/>
    </dgm:pt>
    <dgm:pt modelId="{A8F7C59B-95D2-4ED2-AA51-236FED2C7E09}" type="pres">
      <dgm:prSet presAssocID="{C24A4721-CD94-4D87-972A-D0630D8ED491}" presName="rootText" presStyleLbl="node1" presStyleIdx="1" presStyleCnt="3">
        <dgm:presLayoutVars>
          <dgm:chMax/>
          <dgm:chPref val="3"/>
        </dgm:presLayoutVars>
      </dgm:prSet>
      <dgm:spPr/>
    </dgm:pt>
    <dgm:pt modelId="{706170A2-6FEB-45C3-8D15-CF35910A4250}" type="pres">
      <dgm:prSet presAssocID="{C24A4721-CD94-4D87-972A-D0630D8ED491}" presName="titleText2" presStyleLbl="fgAcc1" presStyleIdx="1" presStyleCnt="3">
        <dgm:presLayoutVars>
          <dgm:chMax val="0"/>
          <dgm:chPref val="0"/>
        </dgm:presLayoutVars>
      </dgm:prSet>
      <dgm:spPr/>
    </dgm:pt>
    <dgm:pt modelId="{4B9773C9-B3C1-4338-9CBC-157DD16C03ED}" type="pres">
      <dgm:prSet presAssocID="{C24A4721-CD94-4D87-972A-D0630D8ED491}" presName="rootConnector" presStyleLbl="node2" presStyleIdx="0" presStyleCnt="0"/>
      <dgm:spPr/>
    </dgm:pt>
    <dgm:pt modelId="{36DBF935-819F-416A-A298-27A50EE74160}" type="pres">
      <dgm:prSet presAssocID="{C24A4721-CD94-4D87-972A-D0630D8ED491}" presName="hierChild4" presStyleCnt="0"/>
      <dgm:spPr/>
    </dgm:pt>
    <dgm:pt modelId="{441C4C1D-A894-4283-A36A-1C6646BB435A}" type="pres">
      <dgm:prSet presAssocID="{C24A4721-CD94-4D87-972A-D0630D8ED491}" presName="hierChild5" presStyleCnt="0"/>
      <dgm:spPr/>
    </dgm:pt>
    <dgm:pt modelId="{F1FAF8F9-CCD6-44EB-8465-E7DA30F8CE40}" type="pres">
      <dgm:prSet presAssocID="{26D423FB-7DCE-47DA-A24C-CAC8913DC28B}" presName="Name37" presStyleLbl="parChTrans1D2" presStyleIdx="2" presStyleCnt="3"/>
      <dgm:spPr/>
    </dgm:pt>
    <dgm:pt modelId="{B5159DB3-0B6B-4EB9-989A-EF5B11DD0C03}" type="pres">
      <dgm:prSet presAssocID="{2051F445-EE76-42DB-9089-E2F9340EFD87}" presName="hierRoot2" presStyleCnt="0">
        <dgm:presLayoutVars>
          <dgm:hierBranch val="init"/>
        </dgm:presLayoutVars>
      </dgm:prSet>
      <dgm:spPr/>
    </dgm:pt>
    <dgm:pt modelId="{6FAD6B43-9282-4D8D-A6E1-0AAD63D97F73}" type="pres">
      <dgm:prSet presAssocID="{2051F445-EE76-42DB-9089-E2F9340EFD87}" presName="rootComposite" presStyleCnt="0"/>
      <dgm:spPr/>
    </dgm:pt>
    <dgm:pt modelId="{4A2333F8-E5F8-40A4-A492-414F5D84A0FA}" type="pres">
      <dgm:prSet presAssocID="{2051F445-EE76-42DB-9089-E2F9340EFD87}" presName="rootText" presStyleLbl="node1" presStyleIdx="2" presStyleCnt="3">
        <dgm:presLayoutVars>
          <dgm:chMax/>
          <dgm:chPref val="3"/>
        </dgm:presLayoutVars>
      </dgm:prSet>
      <dgm:spPr/>
    </dgm:pt>
    <dgm:pt modelId="{B11BDFBF-2F01-4890-9FD7-CE2C47ED5187}" type="pres">
      <dgm:prSet presAssocID="{2051F445-EE76-42DB-9089-E2F9340EFD87}" presName="titleText2" presStyleLbl="fgAcc1" presStyleIdx="2" presStyleCnt="3">
        <dgm:presLayoutVars>
          <dgm:chMax val="0"/>
          <dgm:chPref val="0"/>
        </dgm:presLayoutVars>
      </dgm:prSet>
      <dgm:spPr/>
    </dgm:pt>
    <dgm:pt modelId="{F0233388-3AFA-4845-B193-50F61E30B988}" type="pres">
      <dgm:prSet presAssocID="{2051F445-EE76-42DB-9089-E2F9340EFD87}" presName="rootConnector" presStyleLbl="node2" presStyleIdx="0" presStyleCnt="0"/>
      <dgm:spPr/>
    </dgm:pt>
    <dgm:pt modelId="{03081B74-C742-45DA-8AFC-99961A34A04A}" type="pres">
      <dgm:prSet presAssocID="{2051F445-EE76-42DB-9089-E2F9340EFD87}" presName="hierChild4" presStyleCnt="0"/>
      <dgm:spPr/>
    </dgm:pt>
    <dgm:pt modelId="{D38FEC1C-9E57-4E20-A7F2-F1937D1389AF}" type="pres">
      <dgm:prSet presAssocID="{2051F445-EE76-42DB-9089-E2F9340EFD87}" presName="hierChild5" presStyleCnt="0"/>
      <dgm:spPr/>
    </dgm:pt>
    <dgm:pt modelId="{4A3A3E16-D091-47EB-84D9-6B7F81FF8D0B}" type="pres">
      <dgm:prSet presAssocID="{2B5804AB-D13E-4D64-9E63-0F81530B65BF}" presName="hierChild3" presStyleCnt="0"/>
      <dgm:spPr/>
    </dgm:pt>
  </dgm:ptLst>
  <dgm:cxnLst>
    <dgm:cxn modelId="{F0FDEC0D-EB95-45FF-A8BC-83AEDC6937FF}" type="presOf" srcId="{BEC1C381-BF96-433E-B12E-F688CE485FDE}" destId="{B11BDFBF-2F01-4890-9FD7-CE2C47ED5187}" srcOrd="0" destOrd="0" presId="urn:microsoft.com/office/officeart/2008/layout/NameandTitleOrganizationalChart"/>
    <dgm:cxn modelId="{37EFE113-4910-46C8-9C5A-EF02B3DC2225}" type="presOf" srcId="{96BD3F9D-9B24-43A8-8A1D-3FBE01A4BEB3}" destId="{5E98A48B-0D2A-446A-84D6-35C860598CE9}" srcOrd="0" destOrd="0" presId="urn:microsoft.com/office/officeart/2008/layout/NameandTitleOrganizationalChart"/>
    <dgm:cxn modelId="{E6018620-9A7D-49EE-B89B-C0E5CD4ABE52}" type="presOf" srcId="{C24A4721-CD94-4D87-972A-D0630D8ED491}" destId="{4B9773C9-B3C1-4338-9CBC-157DD16C03ED}" srcOrd="1" destOrd="0" presId="urn:microsoft.com/office/officeart/2008/layout/NameandTitleOrganizationalChart"/>
    <dgm:cxn modelId="{421D3532-1ED1-490E-8181-9C77DEBAB11C}" type="presOf" srcId="{8807DAA4-AF81-46B9-832A-D166C507B0A0}" destId="{E2A7233C-4CEE-40B3-8F42-1C1C52A7326E}" srcOrd="1" destOrd="0" presId="urn:microsoft.com/office/officeart/2008/layout/NameandTitleOrganizationalChart"/>
    <dgm:cxn modelId="{09C2CF32-5363-487E-8788-79F4A4FB60DD}" srcId="{2B5804AB-D13E-4D64-9E63-0F81530B65BF}" destId="{2051F445-EE76-42DB-9089-E2F9340EFD87}" srcOrd="2" destOrd="0" parTransId="{26D423FB-7DCE-47DA-A24C-CAC8913DC28B}" sibTransId="{BEC1C381-BF96-433E-B12E-F688CE485FDE}"/>
    <dgm:cxn modelId="{558E573B-F977-407A-B2C4-47F71773EA86}" type="presOf" srcId="{2B5804AB-D13E-4D64-9E63-0F81530B65BF}" destId="{66ACF3F5-E367-4566-B311-5F53A6629E45}" srcOrd="1" destOrd="0" presId="urn:microsoft.com/office/officeart/2008/layout/NameandTitleOrganizationalChart"/>
    <dgm:cxn modelId="{B6892A3C-A5D5-4BE4-A8B2-E23C03CB4DA1}" type="presOf" srcId="{AB824C56-D98C-4E0A-9B63-381D5C6331CF}" destId="{706170A2-6FEB-45C3-8D15-CF35910A4250}" srcOrd="0" destOrd="0" presId="urn:microsoft.com/office/officeart/2008/layout/NameandTitleOrganizationalChart"/>
    <dgm:cxn modelId="{9424AF6D-579E-471C-B128-4A9F9D793604}" type="presOf" srcId="{4A747783-B83D-49F9-8A64-FAC6C556DE21}" destId="{A9C514AB-5634-427E-83CA-9E8DAA580FA6}" srcOrd="0" destOrd="0" presId="urn:microsoft.com/office/officeart/2008/layout/NameandTitleOrganizationalChart"/>
    <dgm:cxn modelId="{4291756E-A68F-4102-B720-DAF83891B777}" type="presOf" srcId="{26D423FB-7DCE-47DA-A24C-CAC8913DC28B}" destId="{F1FAF8F9-CCD6-44EB-8465-E7DA30F8CE40}" srcOrd="0" destOrd="0" presId="urn:microsoft.com/office/officeart/2008/layout/NameandTitleOrganizationalChart"/>
    <dgm:cxn modelId="{8B6AD455-BEF1-4649-972D-72A4FC90B287}" type="presOf" srcId="{DD5A2175-0C5E-49FA-9915-9590AF089EA9}" destId="{21A588C7-098D-48FE-A04B-AA0C2279BA2B}" srcOrd="0" destOrd="0" presId="urn:microsoft.com/office/officeart/2008/layout/NameandTitleOrganizationalChart"/>
    <dgm:cxn modelId="{B2EEDF7B-0504-4C38-8681-87FA2359C83E}" srcId="{2B5804AB-D13E-4D64-9E63-0F81530B65BF}" destId="{C24A4721-CD94-4D87-972A-D0630D8ED491}" srcOrd="1" destOrd="0" parTransId="{404273AA-F118-4ECD-9802-B60DEDC8103F}" sibTransId="{AB824C56-D98C-4E0A-9B63-381D5C6331CF}"/>
    <dgm:cxn modelId="{24925A8F-8A68-479B-B4FD-77C9A9AA2B0E}" type="presOf" srcId="{2B5804AB-D13E-4D64-9E63-0F81530B65BF}" destId="{1957C55C-0ACE-4511-B7C3-B0505DC988DF}" srcOrd="0" destOrd="0" presId="urn:microsoft.com/office/officeart/2008/layout/NameandTitleOrganizationalChart"/>
    <dgm:cxn modelId="{43E2BF9A-7072-4643-822E-8AC29A446C00}" srcId="{2B5804AB-D13E-4D64-9E63-0F81530B65BF}" destId="{8807DAA4-AF81-46B9-832A-D166C507B0A0}" srcOrd="0" destOrd="0" parTransId="{DD5A2175-0C5E-49FA-9915-9590AF089EA9}" sibTransId="{96BD3F9D-9B24-43A8-8A1D-3FBE01A4BEB3}"/>
    <dgm:cxn modelId="{708BD09B-146E-4B20-8E95-59B24DBC291E}" type="presOf" srcId="{C24A4721-CD94-4D87-972A-D0630D8ED491}" destId="{A8F7C59B-95D2-4ED2-AA51-236FED2C7E09}" srcOrd="0" destOrd="0" presId="urn:microsoft.com/office/officeart/2008/layout/NameandTitleOrganizationalChart"/>
    <dgm:cxn modelId="{5D81EE9E-9CAD-4E23-819E-02297C02F1B5}" type="presOf" srcId="{12629CA6-D219-4C8C-B91A-3C7BDFC66EDD}" destId="{96784456-0430-4780-82BD-91451EC42857}" srcOrd="0" destOrd="0" presId="urn:microsoft.com/office/officeart/2008/layout/NameandTitleOrganizationalChart"/>
    <dgm:cxn modelId="{BE304CA9-EB87-49EA-B847-0D31D81E9C02}" type="presOf" srcId="{8807DAA4-AF81-46B9-832A-D166C507B0A0}" destId="{CCC4C635-23AD-440D-9CAF-3DBB6E4A9163}" srcOrd="0" destOrd="0" presId="urn:microsoft.com/office/officeart/2008/layout/NameandTitleOrganizationalChart"/>
    <dgm:cxn modelId="{981755B2-32E5-4825-9E72-A1B3FFC51CD8}" type="presOf" srcId="{2051F445-EE76-42DB-9089-E2F9340EFD87}" destId="{F0233388-3AFA-4845-B193-50F61E30B988}" srcOrd="1" destOrd="0" presId="urn:microsoft.com/office/officeart/2008/layout/NameandTitleOrganizationalChart"/>
    <dgm:cxn modelId="{07AD77CA-6F04-4924-83B8-3CF90F0365FC}" srcId="{4A747783-B83D-49F9-8A64-FAC6C556DE21}" destId="{2B5804AB-D13E-4D64-9E63-0F81530B65BF}" srcOrd="0" destOrd="0" parTransId="{16A87180-F5DC-4E9F-8A1D-C30828452BBF}" sibTransId="{12629CA6-D219-4C8C-B91A-3C7BDFC66EDD}"/>
    <dgm:cxn modelId="{7D368DE4-5013-408B-9AF6-7E8DA40BF440}" type="presOf" srcId="{404273AA-F118-4ECD-9802-B60DEDC8103F}" destId="{17762ABD-6989-4B87-B72E-19C77417198D}" srcOrd="0" destOrd="0" presId="urn:microsoft.com/office/officeart/2008/layout/NameandTitleOrganizationalChart"/>
    <dgm:cxn modelId="{290014F5-02B3-4518-BC4D-35451B65B020}" type="presOf" srcId="{2051F445-EE76-42DB-9089-E2F9340EFD87}" destId="{4A2333F8-E5F8-40A4-A492-414F5D84A0FA}" srcOrd="0" destOrd="0" presId="urn:microsoft.com/office/officeart/2008/layout/NameandTitleOrganizationalChart"/>
    <dgm:cxn modelId="{F9010E15-5FDB-4253-AA2B-8C893EE2C02E}" type="presParOf" srcId="{A9C514AB-5634-427E-83CA-9E8DAA580FA6}" destId="{EF94CD16-B8E8-4268-9CA6-77AAD3CF36DB}" srcOrd="0" destOrd="0" presId="urn:microsoft.com/office/officeart/2008/layout/NameandTitleOrganizationalChart"/>
    <dgm:cxn modelId="{A0B73C12-F23B-432A-BA19-6FC51720B9BC}" type="presParOf" srcId="{EF94CD16-B8E8-4268-9CA6-77AAD3CF36DB}" destId="{5D866F7E-7CC1-4AFC-A549-441E7805BF7E}" srcOrd="0" destOrd="0" presId="urn:microsoft.com/office/officeart/2008/layout/NameandTitleOrganizationalChart"/>
    <dgm:cxn modelId="{3C2AF9A6-B260-43E7-81F6-4C7F6770F89F}" type="presParOf" srcId="{5D866F7E-7CC1-4AFC-A549-441E7805BF7E}" destId="{1957C55C-0ACE-4511-B7C3-B0505DC988DF}" srcOrd="0" destOrd="0" presId="urn:microsoft.com/office/officeart/2008/layout/NameandTitleOrganizationalChart"/>
    <dgm:cxn modelId="{416B9A29-4ACE-48C0-A890-BBCD7F91D52F}" type="presParOf" srcId="{5D866F7E-7CC1-4AFC-A549-441E7805BF7E}" destId="{96784456-0430-4780-82BD-91451EC42857}" srcOrd="1" destOrd="0" presId="urn:microsoft.com/office/officeart/2008/layout/NameandTitleOrganizationalChart"/>
    <dgm:cxn modelId="{3AE3D827-FF97-4931-975F-3786A684C31B}" type="presParOf" srcId="{5D866F7E-7CC1-4AFC-A549-441E7805BF7E}" destId="{66ACF3F5-E367-4566-B311-5F53A6629E45}" srcOrd="2" destOrd="0" presId="urn:microsoft.com/office/officeart/2008/layout/NameandTitleOrganizationalChart"/>
    <dgm:cxn modelId="{18078BEE-CF6B-4E53-9A7C-F9D1792D53A7}" type="presParOf" srcId="{EF94CD16-B8E8-4268-9CA6-77AAD3CF36DB}" destId="{526072DF-790D-4DBC-90CF-AB07F7A684A9}" srcOrd="1" destOrd="0" presId="urn:microsoft.com/office/officeart/2008/layout/NameandTitleOrganizationalChart"/>
    <dgm:cxn modelId="{8011D560-4F3F-4193-8E72-F21F66D41139}" type="presParOf" srcId="{526072DF-790D-4DBC-90CF-AB07F7A684A9}" destId="{21A588C7-098D-48FE-A04B-AA0C2279BA2B}" srcOrd="0" destOrd="0" presId="urn:microsoft.com/office/officeart/2008/layout/NameandTitleOrganizationalChart"/>
    <dgm:cxn modelId="{78845A9F-DC21-45D8-BB41-B1577DE3224B}" type="presParOf" srcId="{526072DF-790D-4DBC-90CF-AB07F7A684A9}" destId="{297B9B45-94F0-47EE-A92C-9A251AAD81C0}" srcOrd="1" destOrd="0" presId="urn:microsoft.com/office/officeart/2008/layout/NameandTitleOrganizationalChart"/>
    <dgm:cxn modelId="{3A32B9B9-9080-44FB-9942-058989207DF2}" type="presParOf" srcId="{297B9B45-94F0-47EE-A92C-9A251AAD81C0}" destId="{E1F58395-37A6-4186-92AF-8C2E3D45CB75}" srcOrd="0" destOrd="0" presId="urn:microsoft.com/office/officeart/2008/layout/NameandTitleOrganizationalChart"/>
    <dgm:cxn modelId="{6B3C04BC-57F3-4030-B302-A261F28E1FCB}" type="presParOf" srcId="{E1F58395-37A6-4186-92AF-8C2E3D45CB75}" destId="{CCC4C635-23AD-440D-9CAF-3DBB6E4A9163}" srcOrd="0" destOrd="0" presId="urn:microsoft.com/office/officeart/2008/layout/NameandTitleOrganizationalChart"/>
    <dgm:cxn modelId="{C20377A6-9657-4307-B1E6-FD1F60FC0B15}" type="presParOf" srcId="{E1F58395-37A6-4186-92AF-8C2E3D45CB75}" destId="{5E98A48B-0D2A-446A-84D6-35C860598CE9}" srcOrd="1" destOrd="0" presId="urn:microsoft.com/office/officeart/2008/layout/NameandTitleOrganizationalChart"/>
    <dgm:cxn modelId="{BC37859A-EE84-4004-9201-24F417542FAA}" type="presParOf" srcId="{E1F58395-37A6-4186-92AF-8C2E3D45CB75}" destId="{E2A7233C-4CEE-40B3-8F42-1C1C52A7326E}" srcOrd="2" destOrd="0" presId="urn:microsoft.com/office/officeart/2008/layout/NameandTitleOrganizationalChart"/>
    <dgm:cxn modelId="{B16869A4-A75C-4FE0-8B6A-84681483A6AD}" type="presParOf" srcId="{297B9B45-94F0-47EE-A92C-9A251AAD81C0}" destId="{F08DEB8F-2EEC-4218-9157-3F20F314988A}" srcOrd="1" destOrd="0" presId="urn:microsoft.com/office/officeart/2008/layout/NameandTitleOrganizationalChart"/>
    <dgm:cxn modelId="{EB7D57DD-EBF3-42FC-8810-599E0F362D42}" type="presParOf" srcId="{297B9B45-94F0-47EE-A92C-9A251AAD81C0}" destId="{DFDDCCA9-33D3-4DE2-84B6-91F16B75C0A8}" srcOrd="2" destOrd="0" presId="urn:microsoft.com/office/officeart/2008/layout/NameandTitleOrganizationalChart"/>
    <dgm:cxn modelId="{928A779D-6C32-4DAD-84ED-9B315C839EB9}" type="presParOf" srcId="{526072DF-790D-4DBC-90CF-AB07F7A684A9}" destId="{17762ABD-6989-4B87-B72E-19C77417198D}" srcOrd="2" destOrd="0" presId="urn:microsoft.com/office/officeart/2008/layout/NameandTitleOrganizationalChart"/>
    <dgm:cxn modelId="{9659834B-0A34-4B44-909E-F0618A977409}" type="presParOf" srcId="{526072DF-790D-4DBC-90CF-AB07F7A684A9}" destId="{3B4F590F-4D70-4B54-B4C4-02B04C535B59}" srcOrd="3" destOrd="0" presId="urn:microsoft.com/office/officeart/2008/layout/NameandTitleOrganizationalChart"/>
    <dgm:cxn modelId="{A484AD98-0CE1-46AE-A99C-89BD264684CA}" type="presParOf" srcId="{3B4F590F-4D70-4B54-B4C4-02B04C535B59}" destId="{9831353F-B3AF-45F7-8112-3CCB7CD4AE9D}" srcOrd="0" destOrd="0" presId="urn:microsoft.com/office/officeart/2008/layout/NameandTitleOrganizationalChart"/>
    <dgm:cxn modelId="{ADA094B9-B31E-402C-A256-5253B6E784AE}" type="presParOf" srcId="{9831353F-B3AF-45F7-8112-3CCB7CD4AE9D}" destId="{A8F7C59B-95D2-4ED2-AA51-236FED2C7E09}" srcOrd="0" destOrd="0" presId="urn:microsoft.com/office/officeart/2008/layout/NameandTitleOrganizationalChart"/>
    <dgm:cxn modelId="{B61EC2B3-94DA-48D8-BAE5-CDF2EBEB0488}" type="presParOf" srcId="{9831353F-B3AF-45F7-8112-3CCB7CD4AE9D}" destId="{706170A2-6FEB-45C3-8D15-CF35910A4250}" srcOrd="1" destOrd="0" presId="urn:microsoft.com/office/officeart/2008/layout/NameandTitleOrganizationalChart"/>
    <dgm:cxn modelId="{E964625D-0F22-45F1-8CAE-376DFCF37E7C}" type="presParOf" srcId="{9831353F-B3AF-45F7-8112-3CCB7CD4AE9D}" destId="{4B9773C9-B3C1-4338-9CBC-157DD16C03ED}" srcOrd="2" destOrd="0" presId="urn:microsoft.com/office/officeart/2008/layout/NameandTitleOrganizationalChart"/>
    <dgm:cxn modelId="{377144DB-618C-428E-972F-7ADA87C64A07}" type="presParOf" srcId="{3B4F590F-4D70-4B54-B4C4-02B04C535B59}" destId="{36DBF935-819F-416A-A298-27A50EE74160}" srcOrd="1" destOrd="0" presId="urn:microsoft.com/office/officeart/2008/layout/NameandTitleOrganizationalChart"/>
    <dgm:cxn modelId="{C89C042A-E329-4C8F-BE87-ACF9BA6C9F5A}" type="presParOf" srcId="{3B4F590F-4D70-4B54-B4C4-02B04C535B59}" destId="{441C4C1D-A894-4283-A36A-1C6646BB435A}" srcOrd="2" destOrd="0" presId="urn:microsoft.com/office/officeart/2008/layout/NameandTitleOrganizationalChart"/>
    <dgm:cxn modelId="{CC4A8D75-EA48-452A-9EA0-CB4222ABF051}" type="presParOf" srcId="{526072DF-790D-4DBC-90CF-AB07F7A684A9}" destId="{F1FAF8F9-CCD6-44EB-8465-E7DA30F8CE40}" srcOrd="4" destOrd="0" presId="urn:microsoft.com/office/officeart/2008/layout/NameandTitleOrganizationalChart"/>
    <dgm:cxn modelId="{CA749E67-E4D5-4EE6-8993-51C10455F183}" type="presParOf" srcId="{526072DF-790D-4DBC-90CF-AB07F7A684A9}" destId="{B5159DB3-0B6B-4EB9-989A-EF5B11DD0C03}" srcOrd="5" destOrd="0" presId="urn:microsoft.com/office/officeart/2008/layout/NameandTitleOrganizationalChart"/>
    <dgm:cxn modelId="{84F76DE8-1F60-433D-BB96-47419FAA4C59}" type="presParOf" srcId="{B5159DB3-0B6B-4EB9-989A-EF5B11DD0C03}" destId="{6FAD6B43-9282-4D8D-A6E1-0AAD63D97F73}" srcOrd="0" destOrd="0" presId="urn:microsoft.com/office/officeart/2008/layout/NameandTitleOrganizationalChart"/>
    <dgm:cxn modelId="{04CAC41F-B070-469F-9EC4-AAF72A2CD80E}" type="presParOf" srcId="{6FAD6B43-9282-4D8D-A6E1-0AAD63D97F73}" destId="{4A2333F8-E5F8-40A4-A492-414F5D84A0FA}" srcOrd="0" destOrd="0" presId="urn:microsoft.com/office/officeart/2008/layout/NameandTitleOrganizationalChart"/>
    <dgm:cxn modelId="{603D3A31-70AD-4A8D-A15D-78BB584FB387}" type="presParOf" srcId="{6FAD6B43-9282-4D8D-A6E1-0AAD63D97F73}" destId="{B11BDFBF-2F01-4890-9FD7-CE2C47ED5187}" srcOrd="1" destOrd="0" presId="urn:microsoft.com/office/officeart/2008/layout/NameandTitleOrganizationalChart"/>
    <dgm:cxn modelId="{A42D258C-008E-4919-9C8D-73E097DD4B00}" type="presParOf" srcId="{6FAD6B43-9282-4D8D-A6E1-0AAD63D97F73}" destId="{F0233388-3AFA-4845-B193-50F61E30B988}" srcOrd="2" destOrd="0" presId="urn:microsoft.com/office/officeart/2008/layout/NameandTitleOrganizationalChart"/>
    <dgm:cxn modelId="{8BDF6BC5-1D1A-402E-94BD-7323AA5C1601}" type="presParOf" srcId="{B5159DB3-0B6B-4EB9-989A-EF5B11DD0C03}" destId="{03081B74-C742-45DA-8AFC-99961A34A04A}" srcOrd="1" destOrd="0" presId="urn:microsoft.com/office/officeart/2008/layout/NameandTitleOrganizationalChart"/>
    <dgm:cxn modelId="{178259C4-5FBA-457F-A9B2-79B5BF40171C}" type="presParOf" srcId="{B5159DB3-0B6B-4EB9-989A-EF5B11DD0C03}" destId="{D38FEC1C-9E57-4E20-A7F2-F1937D1389AF}" srcOrd="2" destOrd="0" presId="urn:microsoft.com/office/officeart/2008/layout/NameandTitleOrganizationalChart"/>
    <dgm:cxn modelId="{3602A7E0-145F-4A31-9112-7D1C6C40B8DF}" type="presParOf" srcId="{EF94CD16-B8E8-4268-9CA6-77AAD3CF36DB}" destId="{4A3A3E16-D091-47EB-84D9-6B7F81FF8D0B}" srcOrd="2" destOrd="0" presId="urn:microsoft.com/office/officeart/2008/layout/NameandTitleOrganizationalChar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FAF8F9-CCD6-44EB-8465-E7DA30F8CE40}">
      <dsp:nvSpPr>
        <dsp:cNvPr id="0" name=""/>
        <dsp:cNvSpPr/>
      </dsp:nvSpPr>
      <dsp:spPr>
        <a:xfrm>
          <a:off x="2426241" y="707992"/>
          <a:ext cx="1731921" cy="386175"/>
        </a:xfrm>
        <a:custGeom>
          <a:avLst/>
          <a:gdLst/>
          <a:ahLst/>
          <a:cxnLst/>
          <a:rect l="0" t="0" r="0" b="0"/>
          <a:pathLst>
            <a:path>
              <a:moveTo>
                <a:pt x="0" y="0"/>
              </a:moveTo>
              <a:lnTo>
                <a:pt x="0" y="230219"/>
              </a:lnTo>
              <a:lnTo>
                <a:pt x="1731921" y="230219"/>
              </a:lnTo>
              <a:lnTo>
                <a:pt x="1731921" y="38617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762ABD-6989-4B87-B72E-19C77417198D}">
      <dsp:nvSpPr>
        <dsp:cNvPr id="0" name=""/>
        <dsp:cNvSpPr/>
      </dsp:nvSpPr>
      <dsp:spPr>
        <a:xfrm>
          <a:off x="2380521" y="707992"/>
          <a:ext cx="91440" cy="386175"/>
        </a:xfrm>
        <a:custGeom>
          <a:avLst/>
          <a:gdLst/>
          <a:ahLst/>
          <a:cxnLst/>
          <a:rect l="0" t="0" r="0" b="0"/>
          <a:pathLst>
            <a:path>
              <a:moveTo>
                <a:pt x="45720" y="0"/>
              </a:moveTo>
              <a:lnTo>
                <a:pt x="45720" y="38617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A588C7-098D-48FE-A04B-AA0C2279BA2B}">
      <dsp:nvSpPr>
        <dsp:cNvPr id="0" name=""/>
        <dsp:cNvSpPr/>
      </dsp:nvSpPr>
      <dsp:spPr>
        <a:xfrm>
          <a:off x="694319" y="707992"/>
          <a:ext cx="1731921" cy="386175"/>
        </a:xfrm>
        <a:custGeom>
          <a:avLst/>
          <a:gdLst/>
          <a:ahLst/>
          <a:cxnLst/>
          <a:rect l="0" t="0" r="0" b="0"/>
          <a:pathLst>
            <a:path>
              <a:moveTo>
                <a:pt x="1731921" y="0"/>
              </a:moveTo>
              <a:lnTo>
                <a:pt x="1731921" y="230219"/>
              </a:lnTo>
              <a:lnTo>
                <a:pt x="0" y="230219"/>
              </a:lnTo>
              <a:lnTo>
                <a:pt x="0" y="38617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57C55C-0ACE-4511-B7C3-B0505DC988DF}">
      <dsp:nvSpPr>
        <dsp:cNvPr id="0" name=""/>
        <dsp:cNvSpPr/>
      </dsp:nvSpPr>
      <dsp:spPr>
        <a:xfrm>
          <a:off x="1780782" y="39611"/>
          <a:ext cx="1290918" cy="668380"/>
        </a:xfrm>
        <a:prstGeom prst="rect">
          <a:avLst/>
        </a:prstGeom>
        <a:solidFill>
          <a:schemeClr val="lt1"/>
        </a:solidFill>
        <a:ln w="12700" cap="flat" cmpd="sng" algn="ctr">
          <a:solidFill>
            <a:schemeClr val="accent4"/>
          </a:solidFill>
          <a:prstDash val="solid"/>
          <a:miter lim="800000"/>
        </a:ln>
        <a:effectLst/>
      </dsp:spPr>
      <dsp:style>
        <a:lnRef idx="2">
          <a:schemeClr val="accent4"/>
        </a:lnRef>
        <a:fillRef idx="1">
          <a:schemeClr val="lt1"/>
        </a:fillRef>
        <a:effectRef idx="0">
          <a:schemeClr val="accent4"/>
        </a:effectRef>
        <a:fontRef idx="minor">
          <a:schemeClr val="dk1"/>
        </a:fontRef>
      </dsp:style>
      <dsp:txBody>
        <a:bodyPr spcFirstLastPara="0" vert="horz" wrap="square" lIns="20320" tIns="20320" rIns="20320" bIns="94316" numCol="1" spcCol="1270" anchor="ctr" anchorCtr="0">
          <a:noAutofit/>
        </a:bodyPr>
        <a:lstStyle/>
        <a:p>
          <a:pPr marL="0" lvl="0" indent="0" algn="ctr" defTabSz="1422400">
            <a:lnSpc>
              <a:spcPct val="90000"/>
            </a:lnSpc>
            <a:spcBef>
              <a:spcPct val="0"/>
            </a:spcBef>
            <a:spcAft>
              <a:spcPct val="35000"/>
            </a:spcAft>
            <a:buNone/>
          </a:pPr>
          <a:r>
            <a:rPr lang="en-GB" sz="3200" b="1" i="1" kern="1200">
              <a:latin typeface="+mn-lt"/>
              <a:cs typeface="Arial" panose="020B0604020202020204" pitchFamily="34" charset="0"/>
            </a:rPr>
            <a:t>Owner</a:t>
          </a:r>
        </a:p>
      </dsp:txBody>
      <dsp:txXfrm>
        <a:off x="1780782" y="39611"/>
        <a:ext cx="1290918" cy="668380"/>
      </dsp:txXfrm>
    </dsp:sp>
    <dsp:sp modelId="{96784456-0430-4780-82BD-91451EC42857}">
      <dsp:nvSpPr>
        <dsp:cNvPr id="0" name=""/>
        <dsp:cNvSpPr/>
      </dsp:nvSpPr>
      <dsp:spPr>
        <a:xfrm>
          <a:off x="2038965" y="559463"/>
          <a:ext cx="1161826" cy="222793"/>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r" defTabSz="444500">
            <a:lnSpc>
              <a:spcPct val="90000"/>
            </a:lnSpc>
            <a:spcBef>
              <a:spcPct val="0"/>
            </a:spcBef>
            <a:spcAft>
              <a:spcPct val="35000"/>
            </a:spcAft>
            <a:buNone/>
          </a:pPr>
          <a:r>
            <a:rPr lang="en-GB" sz="1000" b="1" kern="1200"/>
            <a:t>Me and my Husband</a:t>
          </a:r>
        </a:p>
      </dsp:txBody>
      <dsp:txXfrm>
        <a:off x="2038965" y="559463"/>
        <a:ext cx="1161826" cy="222793"/>
      </dsp:txXfrm>
    </dsp:sp>
    <dsp:sp modelId="{CCC4C635-23AD-440D-9CAF-3DBB6E4A9163}">
      <dsp:nvSpPr>
        <dsp:cNvPr id="0" name=""/>
        <dsp:cNvSpPr/>
      </dsp:nvSpPr>
      <dsp:spPr>
        <a:xfrm>
          <a:off x="48860" y="1094167"/>
          <a:ext cx="1290918" cy="66838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94316" numCol="1" spcCol="1270" anchor="ctr" anchorCtr="0">
          <a:noAutofit/>
        </a:bodyPr>
        <a:lstStyle/>
        <a:p>
          <a:pPr marL="0" lvl="0" indent="0" algn="ctr" defTabSz="711200">
            <a:lnSpc>
              <a:spcPct val="90000"/>
            </a:lnSpc>
            <a:spcBef>
              <a:spcPct val="0"/>
            </a:spcBef>
            <a:spcAft>
              <a:spcPct val="35000"/>
            </a:spcAft>
            <a:buNone/>
          </a:pPr>
          <a:r>
            <a:rPr lang="en-GB" sz="1600" kern="1200">
              <a:solidFill>
                <a:srgbClr val="EE0000"/>
              </a:solidFill>
            </a:rPr>
            <a:t>Carekeeper</a:t>
          </a:r>
        </a:p>
      </dsp:txBody>
      <dsp:txXfrm>
        <a:off x="48860" y="1094167"/>
        <a:ext cx="1290918" cy="668380"/>
      </dsp:txXfrm>
    </dsp:sp>
    <dsp:sp modelId="{5E98A48B-0D2A-446A-84D6-35C860598CE9}">
      <dsp:nvSpPr>
        <dsp:cNvPr id="0" name=""/>
        <dsp:cNvSpPr/>
      </dsp:nvSpPr>
      <dsp:spPr>
        <a:xfrm>
          <a:off x="0" y="1653631"/>
          <a:ext cx="1161826" cy="222793"/>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r" defTabSz="444500">
            <a:lnSpc>
              <a:spcPct val="90000"/>
            </a:lnSpc>
            <a:spcBef>
              <a:spcPct val="0"/>
            </a:spcBef>
            <a:spcAft>
              <a:spcPct val="35000"/>
            </a:spcAft>
            <a:buNone/>
          </a:pPr>
          <a:r>
            <a:rPr lang="en-GB" sz="1000" kern="1200"/>
            <a:t>Feeding the animals</a:t>
          </a:r>
        </a:p>
      </dsp:txBody>
      <dsp:txXfrm>
        <a:off x="0" y="1653631"/>
        <a:ext cx="1161826" cy="222793"/>
      </dsp:txXfrm>
    </dsp:sp>
    <dsp:sp modelId="{A8F7C59B-95D2-4ED2-AA51-236FED2C7E09}">
      <dsp:nvSpPr>
        <dsp:cNvPr id="0" name=""/>
        <dsp:cNvSpPr/>
      </dsp:nvSpPr>
      <dsp:spPr>
        <a:xfrm>
          <a:off x="1780782" y="1094167"/>
          <a:ext cx="1290918" cy="668380"/>
        </a:xfrm>
        <a:prstGeom prst="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94316" numCol="1" spcCol="1270" anchor="ctr" anchorCtr="0">
          <a:noAutofit/>
        </a:bodyPr>
        <a:lstStyle/>
        <a:p>
          <a:pPr marL="0" lvl="0" indent="0" algn="ctr" defTabSz="711200">
            <a:lnSpc>
              <a:spcPct val="90000"/>
            </a:lnSpc>
            <a:spcBef>
              <a:spcPct val="0"/>
            </a:spcBef>
            <a:spcAft>
              <a:spcPct val="35000"/>
            </a:spcAft>
            <a:buNone/>
          </a:pPr>
          <a:r>
            <a:rPr lang="en-GB" sz="1600" kern="1200">
              <a:solidFill>
                <a:srgbClr val="EE0000"/>
              </a:solidFill>
            </a:rPr>
            <a:t>Guide for visitors</a:t>
          </a:r>
        </a:p>
      </dsp:txBody>
      <dsp:txXfrm>
        <a:off x="1780782" y="1094167"/>
        <a:ext cx="1290918" cy="668380"/>
      </dsp:txXfrm>
    </dsp:sp>
    <dsp:sp modelId="{706170A2-6FEB-45C3-8D15-CF35910A4250}">
      <dsp:nvSpPr>
        <dsp:cNvPr id="0" name=""/>
        <dsp:cNvSpPr/>
      </dsp:nvSpPr>
      <dsp:spPr>
        <a:xfrm>
          <a:off x="2038965" y="1614019"/>
          <a:ext cx="1161826" cy="222793"/>
        </a:xfrm>
        <a:prstGeom prst="rect">
          <a:avLst/>
        </a:prstGeom>
        <a:solidFill>
          <a:schemeClr val="lt1">
            <a:alpha val="90000"/>
            <a:hueOff val="0"/>
            <a:satOff val="0"/>
            <a:lumOff val="0"/>
            <a:alphaOff val="0"/>
          </a:schemeClr>
        </a:solidFill>
        <a:ln w="12700" cap="flat" cmpd="sng" algn="ctr">
          <a:solidFill>
            <a:schemeClr val="accent4">
              <a:hueOff val="4900445"/>
              <a:satOff val="-20388"/>
              <a:lumOff val="480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3020" tIns="8255" rIns="33020" bIns="8255" numCol="1" spcCol="1270" anchor="ctr" anchorCtr="0">
          <a:noAutofit/>
        </a:bodyPr>
        <a:lstStyle/>
        <a:p>
          <a:pPr marL="0" lvl="0" indent="0" algn="r" defTabSz="577850">
            <a:lnSpc>
              <a:spcPct val="90000"/>
            </a:lnSpc>
            <a:spcBef>
              <a:spcPct val="0"/>
            </a:spcBef>
            <a:spcAft>
              <a:spcPct val="35000"/>
            </a:spcAft>
            <a:buNone/>
          </a:pPr>
          <a:r>
            <a:rPr lang="en-GB" sz="1300" kern="1200"/>
            <a:t>Organising tours</a:t>
          </a:r>
        </a:p>
      </dsp:txBody>
      <dsp:txXfrm>
        <a:off x="2038965" y="1614019"/>
        <a:ext cx="1161826" cy="222793"/>
      </dsp:txXfrm>
    </dsp:sp>
    <dsp:sp modelId="{4A2333F8-E5F8-40A4-A492-414F5D84A0FA}">
      <dsp:nvSpPr>
        <dsp:cNvPr id="0" name=""/>
        <dsp:cNvSpPr/>
      </dsp:nvSpPr>
      <dsp:spPr>
        <a:xfrm>
          <a:off x="3512703" y="1094167"/>
          <a:ext cx="1290918" cy="668380"/>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94316" numCol="1" spcCol="1270" anchor="ctr" anchorCtr="0">
          <a:noAutofit/>
        </a:bodyPr>
        <a:lstStyle/>
        <a:p>
          <a:pPr marL="0" lvl="0" indent="0" algn="ctr" defTabSz="711200">
            <a:lnSpc>
              <a:spcPct val="90000"/>
            </a:lnSpc>
            <a:spcBef>
              <a:spcPct val="0"/>
            </a:spcBef>
            <a:spcAft>
              <a:spcPct val="35000"/>
            </a:spcAft>
            <a:buNone/>
          </a:pPr>
          <a:r>
            <a:rPr lang="en-GB" sz="1600" kern="1200">
              <a:solidFill>
                <a:srgbClr val="EE0000"/>
              </a:solidFill>
            </a:rPr>
            <a:t>Administrator And Marketing</a:t>
          </a:r>
        </a:p>
      </dsp:txBody>
      <dsp:txXfrm>
        <a:off x="3512703" y="1094167"/>
        <a:ext cx="1290918" cy="668380"/>
      </dsp:txXfrm>
    </dsp:sp>
    <dsp:sp modelId="{B11BDFBF-2F01-4890-9FD7-CE2C47ED5187}">
      <dsp:nvSpPr>
        <dsp:cNvPr id="0" name=""/>
        <dsp:cNvSpPr/>
      </dsp:nvSpPr>
      <dsp:spPr>
        <a:xfrm>
          <a:off x="3770887" y="1614019"/>
          <a:ext cx="1161826" cy="222793"/>
        </a:xfrm>
        <a:prstGeom prst="rect">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5560" tIns="8890" rIns="35560" bIns="8890" numCol="1" spcCol="1270" anchor="ctr" anchorCtr="0">
          <a:noAutofit/>
        </a:bodyPr>
        <a:lstStyle/>
        <a:p>
          <a:pPr marL="0" lvl="0" indent="0" algn="r" defTabSz="622300">
            <a:lnSpc>
              <a:spcPct val="90000"/>
            </a:lnSpc>
            <a:spcBef>
              <a:spcPct val="0"/>
            </a:spcBef>
            <a:spcAft>
              <a:spcPct val="35000"/>
            </a:spcAft>
            <a:buNone/>
          </a:pPr>
          <a:r>
            <a:rPr lang="en-GB" sz="1400" kern="1200"/>
            <a:t>Temporarly    </a:t>
          </a:r>
        </a:p>
      </dsp:txBody>
      <dsp:txXfrm>
        <a:off x="3770887" y="1614019"/>
        <a:ext cx="1161826" cy="222793"/>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B28EB4-E816-4B7F-808B-3137C87DD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TotalTime>
  <Pages>11</Pages>
  <Words>2217</Words>
  <Characters>12638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Miculescu</dc:creator>
  <cp:keywords/>
  <dc:description/>
  <cp:lastModifiedBy>Mihaela Miculescu</cp:lastModifiedBy>
  <cp:revision>11</cp:revision>
  <dcterms:created xsi:type="dcterms:W3CDTF">2025-11-16T22:30:00Z</dcterms:created>
  <dcterms:modified xsi:type="dcterms:W3CDTF">2025-11-22T22:12:00Z</dcterms:modified>
</cp:coreProperties>
</file>