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rFonts w:ascii="Arial Black" w:eastAsiaTheme="majorEastAsia" w:hAnsi="Arial Black" w:cstheme="majorBidi"/>
          <w:color w:val="00A0B8" w:themeColor="accent1"/>
          <w:sz w:val="30"/>
        </w:rPr>
      </w:sdtEndPr>
      <w:sdtContent>
        <w:p w14:paraId="48569F14" w14:textId="77777777" w:rsidR="00601083" w:rsidRDefault="007D4E39">
          <w:pPr>
            <w:pStyle w:val="NoSpacing"/>
            <w:rPr>
              <w:sz w:val="24"/>
            </w:rPr>
          </w:pPr>
          <w:r>
            <w:rPr>
              <w:noProof/>
            </w:rPr>
            <mc:AlternateContent>
              <mc:Choice Requires="wps">
                <w:drawing>
                  <wp:anchor distT="0" distB="0" distL="114300" distR="114300" simplePos="0" relativeHeight="251660288" behindDoc="0" locked="0" layoutInCell="1" allowOverlap="0" wp14:anchorId="6E49A27D" wp14:editId="19EB8AD3">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9A657" w14:textId="5FE9C8DA" w:rsidR="007D4E39" w:rsidRDefault="007D4E39">
                                <w:pPr>
                                  <w:pStyle w:val="ContactInfo"/>
                                </w:pPr>
                                <w:sdt>
                                  <w:sdtPr>
                                    <w:alias w:val="Name"/>
                                    <w:tag w:val=""/>
                                    <w:id w:val="-304397026"/>
                                    <w:placeholder>
                                      <w:docPart w:val="4B30124FC7584D5DAFEAA552C8EE3B93"/>
                                    </w:placeholder>
                                    <w:dataBinding w:prefixMappings="xmlns:ns0='http://purl.org/dc/elements/1.1/' xmlns:ns1='http://schemas.openxmlformats.org/package/2006/metadata/core-properties' " w:xpath="/ns1:coreProperties[1]/ns0:creator[1]" w:storeItemID="{6C3C8BC8-F283-45AE-878A-BAB7291924A1}"/>
                                    <w:text/>
                                  </w:sdtPr>
                                  <w:sdtContent>
                                    <w:r>
                                      <w:t>Taylor Clarke</w:t>
                                    </w:r>
                                  </w:sdtContent>
                                </w:sdt>
                                <w:r>
                                  <w:t> | </w:t>
                                </w:r>
                                <w:sdt>
                                  <w:sdtPr>
                                    <w:alias w:val="Course Title"/>
                                    <w:tag w:val=""/>
                                    <w:id w:val="-728219936"/>
                                    <w:placeholder>
                                      <w:docPart w:val="7DF1B95C3056432BA84E2DF9B600BDE5"/>
                                    </w:placeholder>
                                    <w:dataBinding w:prefixMappings="xmlns:ns0='http://purl.org/dc/elements/1.1/' xmlns:ns1='http://schemas.openxmlformats.org/package/2006/metadata/core-properties' " w:xpath="/ns1:coreProperties[1]/ns1:keywords[1]" w:storeItemID="{6C3C8BC8-F283-45AE-878A-BAB7291924A1}"/>
                                    <w:text/>
                                  </w:sdtPr>
                                  <w:sdtContent>
                                    <w:r>
                                      <w:t>M5X00400</w:t>
                                    </w:r>
                                  </w:sdtContent>
                                </w:sdt>
                                <w:r>
                                  <w:t> | </w:t>
                                </w:r>
                                <w:sdt>
                                  <w:sdtPr>
                                    <w:alias w:val="Date"/>
                                    <w:tag w:val=""/>
                                    <w:id w:val="2032065285"/>
                                    <w:placeholder>
                                      <w:docPart w:val="3F7F6BA1D78141549BD6B1A127FE46FE"/>
                                    </w:placeholder>
                                    <w:dataBinding w:prefixMappings="xmlns:ns0='http://schemas.microsoft.com/office/2006/coverPageProps' " w:xpath="/ns0:CoverPageProperties[1]/ns0:PublishDate[1]" w:storeItemID="{55AF091B-3C7A-41E3-B477-F2FDAA23CFDA}"/>
                                    <w:date w:fullDate="2020-05-15T00:00:00Z">
                                      <w:dateFormat w:val="MMMM d, yyyy"/>
                                      <w:lid w:val="en-US"/>
                                      <w:storeMappedDataAs w:val="dateTime"/>
                                      <w:calendar w:val="gregorian"/>
                                    </w:date>
                                  </w:sdtPr>
                                  <w:sdtContent>
                                    <w:r>
                                      <w:t>May 15, 2020</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w14:anchorId="6E49A27D" id="_x0000_t202" coordsize="21600,21600" o:spt="202" path="m,l,21600r21600,l21600,xe">
                    <v:stroke joinstyle="miter"/>
                    <v:path gradientshapeok="t" o:connecttype="rect"/>
                  </v:shapetype>
                  <v:shape id="Text Box 20" o:spid="_x0000_s1026" type="#_x0000_t202" style="position:absolute;margin-left:0;margin-top:0;width:310.5pt;height:20.9pt;z-index:251660288;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" o:allowoverlap="f" filled="f" stroked="f" strokeweight=".5pt">
                    <v:textbox style="mso-fit-shape-to-text:t" inset="0,,0">
                      <w:txbxContent>
                        <w:p w14:paraId="25D9A657" w14:textId="5FE9C8DA" w:rsidR="007D4E39" w:rsidRDefault="007D4E39">
                          <w:pPr>
                            <w:pStyle w:val="ContactInfo"/>
                          </w:pPr>
                          <w:sdt>
                            <w:sdtPr>
                              <w:alias w:val="Name"/>
                              <w:tag w:val=""/>
                              <w:id w:val="-304397026"/>
                              <w:placeholder>
                                <w:docPart w:val="4B30124FC7584D5DAFEAA552C8EE3B93"/>
                              </w:placeholder>
                              <w:dataBinding w:prefixMappings="xmlns:ns0='http://purl.org/dc/elements/1.1/' xmlns:ns1='http://schemas.openxmlformats.org/package/2006/metadata/core-properties' " w:xpath="/ns1:coreProperties[1]/ns0:creator[1]" w:storeItemID="{6C3C8BC8-F283-45AE-878A-BAB7291924A1}"/>
                              <w:text/>
                            </w:sdtPr>
                            <w:sdtContent>
                              <w:r>
                                <w:t>Taylor Clarke</w:t>
                              </w:r>
                            </w:sdtContent>
                          </w:sdt>
                          <w:r>
                            <w:t> | </w:t>
                          </w:r>
                          <w:sdt>
                            <w:sdtPr>
                              <w:alias w:val="Course Title"/>
                              <w:tag w:val=""/>
                              <w:id w:val="-728219936"/>
                              <w:placeholder>
                                <w:docPart w:val="7DF1B95C3056432BA84E2DF9B600BDE5"/>
                              </w:placeholder>
                              <w:dataBinding w:prefixMappings="xmlns:ns0='http://purl.org/dc/elements/1.1/' xmlns:ns1='http://schemas.openxmlformats.org/package/2006/metadata/core-properties' " w:xpath="/ns1:coreProperties[1]/ns1:keywords[1]" w:storeItemID="{6C3C8BC8-F283-45AE-878A-BAB7291924A1}"/>
                              <w:text/>
                            </w:sdtPr>
                            <w:sdtContent>
                              <w:r>
                                <w:t>M5X00400</w:t>
                              </w:r>
                            </w:sdtContent>
                          </w:sdt>
                          <w:r>
                            <w:t> | </w:t>
                          </w:r>
                          <w:sdt>
                            <w:sdtPr>
                              <w:alias w:val="Date"/>
                              <w:tag w:val=""/>
                              <w:id w:val="2032065285"/>
                              <w:placeholder>
                                <w:docPart w:val="3F7F6BA1D78141549BD6B1A127FE46FE"/>
                              </w:placeholder>
                              <w:dataBinding w:prefixMappings="xmlns:ns0='http://schemas.microsoft.com/office/2006/coverPageProps' " w:xpath="/ns0:CoverPageProperties[1]/ns0:PublishDate[1]" w:storeItemID="{55AF091B-3C7A-41E3-B477-F2FDAA23CFDA}"/>
                              <w:date w:fullDate="2020-05-15T00:00:00Z">
                                <w:dateFormat w:val="MMMM d, yyyy"/>
                                <w:lid w:val="en-US"/>
                                <w:storeMappedDataAs w:val="dateTime"/>
                                <w:calendar w:val="gregorian"/>
                              </w:date>
                            </w:sdtPr>
                            <w:sdtContent>
                              <w:r>
                                <w:t>May 15, 2020</w:t>
                              </w:r>
                            </w:sdtContent>
                          </w:sdt>
                        </w:p>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0" wp14:anchorId="7C398C67" wp14:editId="46CC3DC2">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26D91" w14:textId="297365D3" w:rsidR="007D4E39" w:rsidRDefault="007D4E39">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Group Project</w:t>
                                    </w:r>
                                  </w:sdtContent>
                                </w:sdt>
                              </w:p>
                              <w:p w14:paraId="62E20CEB" w14:textId="26CB4B15" w:rsidR="007D4E39" w:rsidRDefault="007D4E39">
                                <w:pPr>
                                  <w:pStyle w:val="Subtitle"/>
                                </w:pPr>
                                <w:sdt>
                                  <w:sdtPr>
                                    <w:rPr>
                                      <w:rFonts w:ascii="Arial" w:hAnsi="Arial" w:cs="Arial"/>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Pr="000B76F6">
                                      <w:rPr>
                                        <w:rFonts w:ascii="Arial" w:hAnsi="Arial" w:cs="Arial"/>
                                      </w:rPr>
                                      <w:t>M5X00400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w14:anchorId="7C398C67" id="Text Box 21" o:spid="_x0000_s1027" type="#_x0000_t202" style="position:absolute;margin-left:0;margin-top:0;width:310.5pt;height:104.4pt;z-index:251661312;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GvbENl1AgAAXAUAAA4AAAAAAAAA&#10;AAAAAAAALgIAAGRycy9lMm9Eb2MueG1sUEsBAi0AFAAGAAgAAAAhANvg2EDbAAAABQEAAA8AAAAA&#10;AAAAAAAAAAAAzwQAAGRycy9kb3ducmV2LnhtbFBLBQYAAAAABAAEAPMAAADXBQAAAAA=&#10;" o:allowoverlap="f" filled="f" stroked="f" strokeweight=".5pt">
                    <v:textbox style="mso-fit-shape-to-text:t" inset="0,0,0,0">
                      <w:txbxContent>
                        <w:p w14:paraId="0A726D91" w14:textId="297365D3" w:rsidR="007D4E39" w:rsidRDefault="007D4E39">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Group Project</w:t>
                              </w:r>
                            </w:sdtContent>
                          </w:sdt>
                        </w:p>
                        <w:p w14:paraId="62E20CEB" w14:textId="26CB4B15" w:rsidR="007D4E39" w:rsidRDefault="007D4E39">
                          <w:pPr>
                            <w:pStyle w:val="Subtitle"/>
                          </w:pPr>
                          <w:sdt>
                            <w:sdtPr>
                              <w:rPr>
                                <w:rFonts w:ascii="Arial" w:hAnsi="Arial" w:cs="Arial"/>
                              </w:r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Content>
                              <w:r w:rsidRPr="000B76F6">
                                <w:rPr>
                                  <w:rFonts w:ascii="Arial" w:hAnsi="Arial" w:cs="Arial"/>
                                </w:rPr>
                                <w:t>M5X00400</w:t>
                              </w:r>
                            </w:sdtContent>
                          </w:sdt>
                        </w:p>
                      </w:txbxContent>
                    </v:textbox>
                    <w10:wrap type="square" anchorx="margin" anchory="margin"/>
                  </v:shape>
                </w:pict>
              </mc:Fallback>
            </mc:AlternateContent>
          </w:r>
          <w:r>
            <w:rPr>
              <w:noProof/>
            </w:rPr>
            <w:drawing>
              <wp:anchor distT="0" distB="0" distL="114300" distR="114300" simplePos="0" relativeHeight="251659264" behindDoc="1" locked="0" layoutInCell="1" allowOverlap="0" wp14:anchorId="246A1C83" wp14:editId="15D489AF">
                <wp:simplePos x="0" y="0"/>
                <wp:positionH relativeFrom="margin">
                  <wp:align>center</wp:align>
                </wp:positionH>
                <wp:positionV relativeFrom="margin">
                  <wp:align>top</wp:align>
                </wp:positionV>
                <wp:extent cx="3657600" cy="5486400"/>
                <wp:effectExtent l="266700" t="266700" r="266700" b="28575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p>
        <w:p w14:paraId="3E218C39" w14:textId="77777777" w:rsidR="00601083" w:rsidRDefault="007D4E39" w:rsidP="000B76F6">
          <w:pPr>
            <w:pStyle w:val="Heading1"/>
          </w:pPr>
          <w:r>
            <w:br w:type="page"/>
          </w:r>
        </w:p>
      </w:sdtContent>
    </w:sdt>
    <w:bookmarkEnd w:id="4"/>
    <w:bookmarkEnd w:id="3"/>
    <w:bookmarkEnd w:id="2"/>
    <w:bookmarkEnd w:id="1"/>
    <w:bookmarkEnd w:id="0"/>
    <w:p w14:paraId="7C4CC95E" w14:textId="7BC8879F" w:rsidR="00497AB2" w:rsidRDefault="00AA28A1" w:rsidP="00AA28A1">
      <w:pPr>
        <w:pStyle w:val="Heading1"/>
        <w:rPr>
          <w:rStyle w:val="Heading1Char"/>
        </w:rPr>
      </w:pPr>
      <w:r>
        <w:rPr>
          <w:rStyle w:val="Heading1Char"/>
        </w:rPr>
        <w:lastRenderedPageBreak/>
        <w:t>Introduction</w:t>
      </w:r>
    </w:p>
    <w:p w14:paraId="71984E12" w14:textId="03145B9D" w:rsidR="007749EA" w:rsidRDefault="007749EA" w:rsidP="007749EA">
      <w:r>
        <w:t>This essay aims to critically reflect on a project entailing the replacement of damaged test hardware with modernised equipment. The Gibbs reflective cycle</w:t>
      </w:r>
      <w:r w:rsidR="00842054">
        <w:t xml:space="preserve"> </w:t>
      </w:r>
      <w:r w:rsidR="00842054">
        <w:rPr>
          <w:rStyle w:val="selectable"/>
          <w:color w:val="000000"/>
        </w:rPr>
        <w:t>[1]</w:t>
      </w:r>
      <w:r>
        <w:t xml:space="preserve"> will form my chosen tool of reflection. It is an important tool for professionals who wish to undertake lifelong learning</w:t>
      </w:r>
      <w:r w:rsidR="009909C9">
        <w:t xml:space="preserve"> </w:t>
      </w:r>
      <w:r w:rsidR="009909C9">
        <w:rPr>
          <w:rStyle w:val="selectable"/>
          <w:color w:val="000000"/>
        </w:rPr>
        <w:t>[2]</w:t>
      </w:r>
      <w:r>
        <w:t>.  I hope to encourage personal and professional growth by critically evaluating my own actions in the context of a team characterized by Belbin</w:t>
      </w:r>
      <w:r w:rsidR="009909C9" w:rsidRPr="009909C9">
        <w:rPr>
          <w:rStyle w:val="LightShading"/>
          <w:color w:val="000000"/>
        </w:rPr>
        <w:t xml:space="preserve"> </w:t>
      </w:r>
      <w:r w:rsidR="009909C9">
        <w:rPr>
          <w:rStyle w:val="selectable"/>
          <w:color w:val="000000"/>
        </w:rPr>
        <w:t>[3]</w:t>
      </w:r>
      <w:r>
        <w:t xml:space="preserve">. </w:t>
      </w:r>
    </w:p>
    <w:p w14:paraId="408CC1B9" w14:textId="4118DB0D" w:rsidR="00BC72C5" w:rsidRDefault="00AA28A1" w:rsidP="00485500">
      <w:pPr>
        <w:pStyle w:val="Heading1"/>
        <w:rPr>
          <w:rStyle w:val="Heading1Char"/>
        </w:rPr>
      </w:pPr>
      <w:r>
        <w:rPr>
          <w:rStyle w:val="Heading1Char"/>
        </w:rPr>
        <w:t>Description</w:t>
      </w:r>
    </w:p>
    <w:p w14:paraId="4874B97E" w14:textId="640347D0" w:rsidR="00E24751" w:rsidRDefault="00AA28A1" w:rsidP="00E24751">
      <w:r>
        <w:t>Following a review of a</w:t>
      </w:r>
      <w:r w:rsidR="00222B14">
        <w:t xml:space="preserve"> technical</w:t>
      </w:r>
      <w:r>
        <w:t xml:space="preserve"> standard and product capability. Bend testing volume increased </w:t>
      </w:r>
      <w:r w:rsidR="003E7350">
        <w:t>rapidly</w:t>
      </w:r>
      <w:r>
        <w:t xml:space="preserve"> from 30-40 per month to 40-80 per day. </w:t>
      </w:r>
      <w:r w:rsidR="00FD74AA">
        <w:t xml:space="preserve">The bend test is a two-stage process where a V is formed then crushed flat. An observation of the bend radius is made to determine if any formed cracks constitutes a fail. </w:t>
      </w:r>
      <w:r>
        <w:t xml:space="preserve">Damage to a load cell cable on a Zwick 1200kN testing frame had rendered the machine inoperable and the age of equipment made the cost of repair uneconomical. Contingency was available in an old hydraulic press, but a replacement was urgently needed. I was to scope </w:t>
      </w:r>
      <w:r w:rsidR="00E24751">
        <w:t>out, critically evaluate, negotiate, order, deliver, install and handover a solution that was both compliant and deliverable on a limited budget.</w:t>
      </w:r>
    </w:p>
    <w:p w14:paraId="32B64B8D" w14:textId="6AF6D886" w:rsidR="00222B14" w:rsidRDefault="00222B14" w:rsidP="00E24751">
      <w:r>
        <w:t>The limited budget eventually meant that instead of new equipment being sourced</w:t>
      </w:r>
      <w:r w:rsidR="00FD74AA">
        <w:t>.</w:t>
      </w:r>
      <w:r>
        <w:t xml:space="preserve"> </w:t>
      </w:r>
      <w:r w:rsidR="00FD74AA">
        <w:t xml:space="preserve">Obsolete equipment on site could have its control and mechanical systems upgraded, this also allowed for two machines to be put into operation, allowing for a dedicated machine for each of the steps in the process in normal operation and contingency should one fail. </w:t>
      </w:r>
    </w:p>
    <w:p w14:paraId="0C1070A1" w14:textId="7E5E774A" w:rsidR="007749EA" w:rsidRDefault="007749EA" w:rsidP="00E24751">
      <w:r>
        <w:t>The systems were delivered and made operational, with some minor setbacks regarding the removal of the old system. The removal had knock on effects to other parts of the project due to the floor space taken up by the outgoing system. The operational systems were commissioned and handed over to the shifts who began operational testing</w:t>
      </w:r>
      <w:r w:rsidR="00D1065C">
        <w:t xml:space="preserve"> following a short training period</w:t>
      </w:r>
      <w:r>
        <w:t>.</w:t>
      </w:r>
    </w:p>
    <w:p w14:paraId="091342E1" w14:textId="28A8C34A" w:rsidR="007D1796" w:rsidRDefault="007D1796" w:rsidP="00E24751">
      <w:r>
        <w:t>The following stages were identified as the main tasks relating to this project. Actual start finish times are used. And their overall view</w:t>
      </w:r>
      <w:r w:rsidR="003E7350">
        <w:t xml:space="preserve"> and dependencies</w:t>
      </w:r>
      <w:r>
        <w:t xml:space="preserve"> is in the accompanying Gantt chart</w:t>
      </w:r>
    </w:p>
    <w:p w14:paraId="6D58C7DF" w14:textId="4D8CE845" w:rsidR="00485500" w:rsidRDefault="00485500" w:rsidP="00485500">
      <w:pPr>
        <w:pStyle w:val="Heading2"/>
      </w:pPr>
      <w:r>
        <w:t>The Plan</w:t>
      </w:r>
    </w:p>
    <w:p w14:paraId="31B789EA" w14:textId="1D0EF93F" w:rsidR="00485500" w:rsidRPr="00485500" w:rsidRDefault="00485500" w:rsidP="00485500">
      <w:r>
        <w:t>Below is a generic outline of each task</w:t>
      </w:r>
    </w:p>
    <w:tbl>
      <w:tblPr>
        <w:tblW w:w="0" w:type="auto"/>
        <w:tblCellMar>
          <w:left w:w="0" w:type="dxa"/>
          <w:right w:w="0" w:type="dxa"/>
        </w:tblCellMar>
        <w:tblLook w:val="04A0" w:firstRow="1" w:lastRow="0" w:firstColumn="1" w:lastColumn="0" w:noHBand="0" w:noVBand="1"/>
      </w:tblPr>
      <w:tblGrid>
        <w:gridCol w:w="1094"/>
        <w:gridCol w:w="2125"/>
        <w:gridCol w:w="940"/>
        <w:gridCol w:w="1835"/>
        <w:gridCol w:w="2170"/>
      </w:tblGrid>
      <w:tr w:rsidR="00D1065C" w:rsidRPr="00D1065C" w14:paraId="33C43C10" w14:textId="77777777" w:rsidTr="00D1065C">
        <w:trPr>
          <w:trHeight w:val="227"/>
        </w:trPr>
        <w:tc>
          <w:tcPr>
            <w:tcW w:w="1094" w:type="dxa"/>
            <w:tcBorders>
              <w:top w:val="single" w:sz="8" w:space="0" w:color="B1BBCC"/>
              <w:left w:val="single" w:sz="8" w:space="0" w:color="B1BBCC"/>
              <w:bottom w:val="single" w:sz="8" w:space="0" w:color="B1BBCC"/>
              <w:right w:val="single" w:sz="8" w:space="0" w:color="B1BBCC"/>
            </w:tcBorders>
            <w:shd w:val="clear" w:color="auto" w:fill="DFE3E8"/>
          </w:tcPr>
          <w:p w14:paraId="3296DEFA" w14:textId="65D230DD" w:rsidR="00D1065C" w:rsidRPr="00D1065C" w:rsidRDefault="00D1065C" w:rsidP="00D1065C">
            <w:pPr>
              <w:spacing w:before="100" w:beforeAutospacing="1" w:after="100" w:afterAutospacing="1" w:line="240" w:lineRule="auto"/>
              <w:rPr>
                <w:rFonts w:ascii="Arial" w:eastAsia="Times New Roman" w:hAnsi="Arial" w:cs="Arial"/>
                <w:color w:val="363636"/>
                <w:sz w:val="24"/>
                <w:szCs w:val="24"/>
                <w:shd w:val="clear" w:color="auto" w:fill="DFE3E8"/>
                <w:lang w:val="en-GB" w:eastAsia="en-GB"/>
              </w:rPr>
            </w:pPr>
            <w:r>
              <w:rPr>
                <w:rFonts w:ascii="Arial" w:eastAsia="Times New Roman" w:hAnsi="Arial" w:cs="Arial"/>
                <w:color w:val="363636"/>
                <w:sz w:val="24"/>
                <w:szCs w:val="24"/>
                <w:shd w:val="clear" w:color="auto" w:fill="DFE3E8"/>
                <w:lang w:val="en-GB" w:eastAsia="en-GB"/>
              </w:rPr>
              <w:t>Task No.</w:t>
            </w:r>
          </w:p>
        </w:tc>
        <w:tc>
          <w:tcPr>
            <w:tcW w:w="2125" w:type="dxa"/>
            <w:tcBorders>
              <w:top w:val="single" w:sz="8" w:space="0" w:color="B1BBCC"/>
              <w:left w:val="single" w:sz="8" w:space="0" w:color="B1BBCC"/>
              <w:bottom w:val="single" w:sz="8" w:space="0" w:color="B1BBCC"/>
              <w:right w:val="single" w:sz="8" w:space="0" w:color="B1BBCC"/>
            </w:tcBorders>
            <w:shd w:val="clear" w:color="auto" w:fill="DFE3E8"/>
            <w:tcMar>
              <w:top w:w="15" w:type="dxa"/>
              <w:left w:w="15" w:type="dxa"/>
              <w:bottom w:w="15" w:type="dxa"/>
              <w:right w:w="15" w:type="dxa"/>
            </w:tcMar>
            <w:vAlign w:val="center"/>
            <w:hideMark/>
          </w:tcPr>
          <w:p w14:paraId="2CA94F3A" w14:textId="40F92F42"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363636"/>
                <w:sz w:val="24"/>
                <w:szCs w:val="24"/>
                <w:shd w:val="clear" w:color="auto" w:fill="DFE3E8"/>
                <w:lang w:val="en-GB" w:eastAsia="en-GB"/>
              </w:rPr>
              <w:t>Task Name</w:t>
            </w:r>
          </w:p>
        </w:tc>
        <w:tc>
          <w:tcPr>
            <w:tcW w:w="940" w:type="dxa"/>
            <w:tcBorders>
              <w:top w:val="single" w:sz="8" w:space="0" w:color="B1BBCC"/>
              <w:left w:val="nil"/>
              <w:bottom w:val="single" w:sz="8" w:space="0" w:color="B1BBCC"/>
              <w:right w:val="single" w:sz="8" w:space="0" w:color="B1BBCC"/>
            </w:tcBorders>
            <w:shd w:val="clear" w:color="auto" w:fill="DFE3E8"/>
            <w:tcMar>
              <w:top w:w="15" w:type="dxa"/>
              <w:left w:w="15" w:type="dxa"/>
              <w:bottom w:w="15" w:type="dxa"/>
              <w:right w:w="15" w:type="dxa"/>
            </w:tcMar>
            <w:vAlign w:val="center"/>
            <w:hideMark/>
          </w:tcPr>
          <w:p w14:paraId="7651276E"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363636"/>
                <w:sz w:val="24"/>
                <w:szCs w:val="24"/>
                <w:shd w:val="clear" w:color="auto" w:fill="DFE3E8"/>
                <w:lang w:val="en-GB" w:eastAsia="en-GB"/>
              </w:rPr>
              <w:t>Duration</w:t>
            </w:r>
          </w:p>
        </w:tc>
        <w:tc>
          <w:tcPr>
            <w:tcW w:w="1835" w:type="dxa"/>
            <w:tcBorders>
              <w:top w:val="single" w:sz="8" w:space="0" w:color="B1BBCC"/>
              <w:left w:val="nil"/>
              <w:bottom w:val="single" w:sz="8" w:space="0" w:color="B1BBCC"/>
              <w:right w:val="single" w:sz="8" w:space="0" w:color="B1BBCC"/>
            </w:tcBorders>
            <w:shd w:val="clear" w:color="auto" w:fill="DFE3E8"/>
            <w:tcMar>
              <w:top w:w="15" w:type="dxa"/>
              <w:left w:w="15" w:type="dxa"/>
              <w:bottom w:w="15" w:type="dxa"/>
              <w:right w:w="15" w:type="dxa"/>
            </w:tcMar>
            <w:vAlign w:val="center"/>
            <w:hideMark/>
          </w:tcPr>
          <w:p w14:paraId="22628C1E"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363636"/>
                <w:sz w:val="24"/>
                <w:szCs w:val="24"/>
                <w:shd w:val="clear" w:color="auto" w:fill="DFE3E8"/>
                <w:lang w:val="en-GB" w:eastAsia="en-GB"/>
              </w:rPr>
              <w:t>Start</w:t>
            </w:r>
          </w:p>
        </w:tc>
        <w:tc>
          <w:tcPr>
            <w:tcW w:w="2170" w:type="dxa"/>
            <w:tcBorders>
              <w:top w:val="single" w:sz="8" w:space="0" w:color="B1BBCC"/>
              <w:left w:val="nil"/>
              <w:bottom w:val="single" w:sz="8" w:space="0" w:color="B1BBCC"/>
              <w:right w:val="single" w:sz="8" w:space="0" w:color="B1BBCC"/>
            </w:tcBorders>
            <w:shd w:val="clear" w:color="auto" w:fill="DFE3E8"/>
            <w:tcMar>
              <w:top w:w="15" w:type="dxa"/>
              <w:left w:w="15" w:type="dxa"/>
              <w:bottom w:w="15" w:type="dxa"/>
              <w:right w:w="15" w:type="dxa"/>
            </w:tcMar>
            <w:vAlign w:val="center"/>
            <w:hideMark/>
          </w:tcPr>
          <w:p w14:paraId="39A616C4"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363636"/>
                <w:sz w:val="24"/>
                <w:szCs w:val="24"/>
                <w:shd w:val="clear" w:color="auto" w:fill="DFE3E8"/>
                <w:lang w:val="en-GB" w:eastAsia="en-GB"/>
              </w:rPr>
              <w:t>Finish</w:t>
            </w:r>
          </w:p>
        </w:tc>
      </w:tr>
      <w:tr w:rsidR="00D1065C" w:rsidRPr="00D1065C" w14:paraId="09AF60CB" w14:textId="77777777" w:rsidTr="00D1065C">
        <w:trPr>
          <w:trHeight w:val="454"/>
        </w:trPr>
        <w:tc>
          <w:tcPr>
            <w:tcW w:w="1094" w:type="dxa"/>
            <w:tcBorders>
              <w:top w:val="nil"/>
              <w:left w:val="single" w:sz="8" w:space="0" w:color="B1BBCC"/>
              <w:bottom w:val="single" w:sz="8" w:space="0" w:color="B1BBCC"/>
              <w:right w:val="single" w:sz="8" w:space="0" w:color="B1BBCC"/>
            </w:tcBorders>
            <w:shd w:val="clear" w:color="auto" w:fill="FFFFFF"/>
          </w:tcPr>
          <w:p w14:paraId="3153FB4F" w14:textId="7BD4EEA7"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A410A02" w14:textId="60F4FB2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Z1200 Decommissioning</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7C299A2E"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41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630CE466"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Mon 19/11/18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0A3097B"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Tue 15/01/19 16:00</w:t>
            </w:r>
          </w:p>
        </w:tc>
      </w:tr>
      <w:tr w:rsidR="00D1065C" w:rsidRPr="00D1065C" w14:paraId="5BAC7213" w14:textId="77777777" w:rsidTr="00D1065C">
        <w:trPr>
          <w:trHeight w:val="227"/>
        </w:trPr>
        <w:tc>
          <w:tcPr>
            <w:tcW w:w="1094" w:type="dxa"/>
            <w:tcBorders>
              <w:top w:val="nil"/>
              <w:left w:val="single" w:sz="8" w:space="0" w:color="B1BBCC"/>
              <w:bottom w:val="single" w:sz="8" w:space="0" w:color="B1BBCC"/>
              <w:right w:val="single" w:sz="8" w:space="0" w:color="B1BBCC"/>
            </w:tcBorders>
            <w:shd w:val="clear" w:color="auto" w:fill="FFFFFF"/>
          </w:tcPr>
          <w:p w14:paraId="1AD7E112" w14:textId="32D482B7"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2</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28210C90" w14:textId="7DDCCE00"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Z1200 Removal</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16EBB3DD"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3.63 w</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6B5FE250"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Tue 15/01/19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587A0205"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Sun 10/02/19 16:00</w:t>
            </w:r>
          </w:p>
        </w:tc>
      </w:tr>
      <w:tr w:rsidR="00D1065C" w:rsidRPr="00D1065C" w14:paraId="216C1FBD" w14:textId="77777777" w:rsidTr="00D1065C">
        <w:trPr>
          <w:trHeight w:val="462"/>
        </w:trPr>
        <w:tc>
          <w:tcPr>
            <w:tcW w:w="1094" w:type="dxa"/>
            <w:tcBorders>
              <w:top w:val="nil"/>
              <w:left w:val="single" w:sz="8" w:space="0" w:color="B1BBCC"/>
              <w:bottom w:val="single" w:sz="8" w:space="0" w:color="B1BBCC"/>
              <w:right w:val="single" w:sz="8" w:space="0" w:color="B1BBCC"/>
            </w:tcBorders>
            <w:shd w:val="clear" w:color="auto" w:fill="FFFFFF"/>
          </w:tcPr>
          <w:p w14:paraId="0D1E19DA" w14:textId="1DA77EAC"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3</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1A13133" w14:textId="66E227CF"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Civils work on floor and ceiling</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1FE93364"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28.88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50655034"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Mon 11/02/19 08:00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59C2CE2B"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Thu 21/03/19 16:00</w:t>
            </w:r>
          </w:p>
        </w:tc>
      </w:tr>
      <w:tr w:rsidR="00D1065C" w:rsidRPr="00D1065C" w14:paraId="6A0D9465" w14:textId="77777777" w:rsidTr="00D1065C">
        <w:trPr>
          <w:trHeight w:val="462"/>
        </w:trPr>
        <w:tc>
          <w:tcPr>
            <w:tcW w:w="1094" w:type="dxa"/>
            <w:tcBorders>
              <w:top w:val="nil"/>
              <w:left w:val="single" w:sz="8" w:space="0" w:color="B1BBCC"/>
              <w:bottom w:val="single" w:sz="8" w:space="0" w:color="B1BBCC"/>
              <w:right w:val="single" w:sz="8" w:space="0" w:color="B1BBCC"/>
            </w:tcBorders>
            <w:shd w:val="clear" w:color="auto" w:fill="FFFFFF"/>
          </w:tcPr>
          <w:p w14:paraId="635317A7" w14:textId="3DB35E4E"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4</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C0A6083" w14:textId="56D27804"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Electrical Supply Work</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5256D09"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1.2 w</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7D4DE3E"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Thu 21/03/19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C5EC08C"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Fri 29/03/19 16:00</w:t>
            </w:r>
          </w:p>
        </w:tc>
      </w:tr>
      <w:tr w:rsidR="00D1065C" w:rsidRPr="00D1065C" w14:paraId="6833072B" w14:textId="77777777" w:rsidTr="00D1065C">
        <w:trPr>
          <w:trHeight w:val="454"/>
        </w:trPr>
        <w:tc>
          <w:tcPr>
            <w:tcW w:w="1094" w:type="dxa"/>
            <w:tcBorders>
              <w:top w:val="nil"/>
              <w:left w:val="single" w:sz="8" w:space="0" w:color="B1BBCC"/>
              <w:bottom w:val="single" w:sz="8" w:space="0" w:color="B1BBCC"/>
              <w:right w:val="single" w:sz="8" w:space="0" w:color="B1BBCC"/>
            </w:tcBorders>
            <w:shd w:val="clear" w:color="auto" w:fill="FFFFFF"/>
          </w:tcPr>
          <w:p w14:paraId="18B609B9" w14:textId="2535BDAA"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lastRenderedPageBreak/>
              <w:t>5</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2602E938" w14:textId="05BF5895"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Air Supply for Instron 3</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58B9CCDA"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1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6AF4BA48"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Thu 21/03/19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99B5C5C"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Fri 22/03/19 16:00</w:t>
            </w:r>
          </w:p>
        </w:tc>
      </w:tr>
      <w:tr w:rsidR="00D1065C" w:rsidRPr="00D1065C" w14:paraId="2B3C1023" w14:textId="77777777" w:rsidTr="00D1065C">
        <w:trPr>
          <w:trHeight w:val="235"/>
        </w:trPr>
        <w:tc>
          <w:tcPr>
            <w:tcW w:w="1094" w:type="dxa"/>
            <w:tcBorders>
              <w:top w:val="nil"/>
              <w:left w:val="single" w:sz="8" w:space="0" w:color="B1BBCC"/>
              <w:bottom w:val="single" w:sz="8" w:space="0" w:color="B1BBCC"/>
              <w:right w:val="single" w:sz="8" w:space="0" w:color="B1BBCC"/>
            </w:tcBorders>
            <w:shd w:val="clear" w:color="auto" w:fill="FFFFFF"/>
          </w:tcPr>
          <w:p w14:paraId="7D3683CF" w14:textId="19B9E8BE"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6</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8A6DCFC" w14:textId="1A9FBD86"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Instron 3 Move</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478534B"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3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17200A03"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Sun 24/03/19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32CDD8C"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Wed 27/03/19 17:00</w:t>
            </w:r>
          </w:p>
        </w:tc>
      </w:tr>
      <w:tr w:rsidR="00D1065C" w:rsidRPr="00D1065C" w14:paraId="7C2F99A6" w14:textId="77777777" w:rsidTr="00D1065C">
        <w:trPr>
          <w:trHeight w:val="227"/>
        </w:trPr>
        <w:tc>
          <w:tcPr>
            <w:tcW w:w="1094" w:type="dxa"/>
            <w:tcBorders>
              <w:top w:val="nil"/>
              <w:left w:val="single" w:sz="8" w:space="0" w:color="B1BBCC"/>
              <w:bottom w:val="single" w:sz="8" w:space="0" w:color="B1BBCC"/>
              <w:right w:val="single" w:sz="8" w:space="0" w:color="B1BBCC"/>
            </w:tcBorders>
            <w:shd w:val="clear" w:color="auto" w:fill="FFFFFF"/>
          </w:tcPr>
          <w:p w14:paraId="4E72EC21" w14:textId="0C228D87"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7</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3A43E51C" w14:textId="2F6B9D01"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Instron 3 Calibration</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59B92735"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2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2F21F366"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Tue 26/03/19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4834D0C"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Fri 29/03/19 17:00</w:t>
            </w:r>
          </w:p>
        </w:tc>
      </w:tr>
      <w:tr w:rsidR="00D1065C" w:rsidRPr="00D1065C" w14:paraId="08767426" w14:textId="77777777" w:rsidTr="00D1065C">
        <w:trPr>
          <w:trHeight w:val="227"/>
        </w:trPr>
        <w:tc>
          <w:tcPr>
            <w:tcW w:w="1094" w:type="dxa"/>
            <w:tcBorders>
              <w:top w:val="nil"/>
              <w:left w:val="single" w:sz="8" w:space="0" w:color="B1BBCC"/>
              <w:bottom w:val="single" w:sz="8" w:space="0" w:color="B1BBCC"/>
              <w:right w:val="single" w:sz="8" w:space="0" w:color="B1BBCC"/>
            </w:tcBorders>
            <w:shd w:val="clear" w:color="auto" w:fill="FFFFFF"/>
          </w:tcPr>
          <w:p w14:paraId="1B05AD21" w14:textId="249C38FB"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8</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92682C5" w14:textId="29D993BE"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Z100 CAPL Move</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65739701"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0 w</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1E750098"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Mon 18/03/19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9A48B08"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Mon 18/03/19 16:00</w:t>
            </w:r>
          </w:p>
        </w:tc>
      </w:tr>
      <w:tr w:rsidR="00D1065C" w:rsidRPr="00D1065C" w14:paraId="26B9454D" w14:textId="77777777" w:rsidTr="00D1065C">
        <w:trPr>
          <w:trHeight w:val="227"/>
        </w:trPr>
        <w:tc>
          <w:tcPr>
            <w:tcW w:w="1094" w:type="dxa"/>
            <w:tcBorders>
              <w:top w:val="nil"/>
              <w:left w:val="single" w:sz="8" w:space="0" w:color="B1BBCC"/>
              <w:bottom w:val="single" w:sz="8" w:space="0" w:color="B1BBCC"/>
              <w:right w:val="single" w:sz="8" w:space="0" w:color="B1BBCC"/>
            </w:tcBorders>
            <w:shd w:val="clear" w:color="auto" w:fill="FFFFFF"/>
          </w:tcPr>
          <w:p w14:paraId="09AC52FC" w14:textId="1842ACDC"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9</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35278CC" w14:textId="43CF7AF1"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Z100 Lab Move</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4DF0FD47" w14:textId="37643582"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1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31317E76"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Thu 28/03/19 08:00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52CD3D66"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Thu 28/03/19 17:00</w:t>
            </w:r>
          </w:p>
        </w:tc>
      </w:tr>
      <w:tr w:rsidR="00D1065C" w:rsidRPr="00D1065C" w14:paraId="2222643F" w14:textId="77777777" w:rsidTr="00D1065C">
        <w:trPr>
          <w:trHeight w:val="689"/>
        </w:trPr>
        <w:tc>
          <w:tcPr>
            <w:tcW w:w="1094" w:type="dxa"/>
            <w:tcBorders>
              <w:top w:val="nil"/>
              <w:left w:val="single" w:sz="8" w:space="0" w:color="B1BBCC"/>
              <w:bottom w:val="single" w:sz="8" w:space="0" w:color="B1BBCC"/>
              <w:right w:val="single" w:sz="8" w:space="0" w:color="B1BBCC"/>
            </w:tcBorders>
            <w:shd w:val="clear" w:color="auto" w:fill="FFFFFF"/>
          </w:tcPr>
          <w:p w14:paraId="7919F264" w14:textId="5B2DE871"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10</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2CA46D3F" w14:textId="32F84273"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Bend Test Equipment Comissioning</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3AFFCE4C"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19.2 w</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29A0D3C"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Mon 19/11/18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6AFA5F2E"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Tue 02/04/19 16:00</w:t>
            </w:r>
          </w:p>
        </w:tc>
      </w:tr>
      <w:tr w:rsidR="00D1065C" w:rsidRPr="00D1065C" w14:paraId="64824FDF" w14:textId="77777777" w:rsidTr="00D1065C">
        <w:trPr>
          <w:trHeight w:val="454"/>
        </w:trPr>
        <w:tc>
          <w:tcPr>
            <w:tcW w:w="1094" w:type="dxa"/>
            <w:tcBorders>
              <w:top w:val="nil"/>
              <w:left w:val="single" w:sz="8" w:space="0" w:color="B1BBCC"/>
              <w:bottom w:val="single" w:sz="8" w:space="0" w:color="B1BBCC"/>
              <w:right w:val="single" w:sz="8" w:space="0" w:color="B1BBCC"/>
            </w:tcBorders>
            <w:shd w:val="clear" w:color="auto" w:fill="FFFFFF"/>
          </w:tcPr>
          <w:p w14:paraId="666F2491" w14:textId="756B1C55"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11</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1C6C8B19" w14:textId="7374E481"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IT Equipment Installation</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B20F921"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39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0B021F90"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Mon 18/03/19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6B81901B"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Fri 10/05/19 16:00</w:t>
            </w:r>
          </w:p>
        </w:tc>
      </w:tr>
      <w:tr w:rsidR="00D1065C" w:rsidRPr="00D1065C" w14:paraId="2894B841" w14:textId="77777777" w:rsidTr="00D1065C">
        <w:trPr>
          <w:trHeight w:val="235"/>
        </w:trPr>
        <w:tc>
          <w:tcPr>
            <w:tcW w:w="1094" w:type="dxa"/>
            <w:tcBorders>
              <w:top w:val="nil"/>
              <w:left w:val="single" w:sz="8" w:space="0" w:color="B1BBCC"/>
              <w:bottom w:val="single" w:sz="8" w:space="0" w:color="B1BBCC"/>
              <w:right w:val="single" w:sz="8" w:space="0" w:color="B1BBCC"/>
            </w:tcBorders>
            <w:shd w:val="clear" w:color="auto" w:fill="FFFFFF"/>
          </w:tcPr>
          <w:p w14:paraId="749E66A6" w14:textId="6BB5D98C" w:rsidR="00D1065C" w:rsidRPr="00D1065C" w:rsidRDefault="00D1065C" w:rsidP="00D1065C">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12</w:t>
            </w:r>
          </w:p>
        </w:tc>
        <w:tc>
          <w:tcPr>
            <w:tcW w:w="2125" w:type="dxa"/>
            <w:tcBorders>
              <w:top w:val="nil"/>
              <w:left w:val="single" w:sz="8" w:space="0" w:color="B1BBCC"/>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763F05C9" w14:textId="50DACAAE"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Training</w:t>
            </w:r>
          </w:p>
        </w:tc>
        <w:tc>
          <w:tcPr>
            <w:tcW w:w="94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6ACDDFCF"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2 d</w:t>
            </w:r>
          </w:p>
        </w:tc>
        <w:tc>
          <w:tcPr>
            <w:tcW w:w="1835"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771008B3"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Fri 10/05/19 16:00</w:t>
            </w:r>
          </w:p>
        </w:tc>
        <w:tc>
          <w:tcPr>
            <w:tcW w:w="2170" w:type="dxa"/>
            <w:tcBorders>
              <w:top w:val="nil"/>
              <w:left w:val="nil"/>
              <w:bottom w:val="single" w:sz="8" w:space="0" w:color="B1BBCC"/>
              <w:right w:val="single" w:sz="8" w:space="0" w:color="B1BBCC"/>
            </w:tcBorders>
            <w:shd w:val="clear" w:color="auto" w:fill="FFFFFF"/>
            <w:tcMar>
              <w:top w:w="15" w:type="dxa"/>
              <w:left w:w="15" w:type="dxa"/>
              <w:bottom w:w="15" w:type="dxa"/>
              <w:right w:w="15" w:type="dxa"/>
            </w:tcMar>
            <w:vAlign w:val="center"/>
            <w:hideMark/>
          </w:tcPr>
          <w:p w14:paraId="3D2AA8A6" w14:textId="77777777" w:rsidR="00D1065C" w:rsidRPr="00D1065C" w:rsidRDefault="00D1065C" w:rsidP="00D1065C">
            <w:pPr>
              <w:spacing w:before="100" w:beforeAutospacing="1" w:after="100" w:afterAutospacing="1" w:line="240" w:lineRule="auto"/>
              <w:rPr>
                <w:rFonts w:ascii="Times New Roman" w:eastAsia="Times New Roman" w:hAnsi="Times New Roman" w:cs="Times New Roman"/>
                <w:color w:val="auto"/>
                <w:sz w:val="24"/>
                <w:szCs w:val="24"/>
                <w:lang w:val="en-GB" w:eastAsia="en-GB"/>
              </w:rPr>
            </w:pPr>
            <w:r w:rsidRPr="00D1065C">
              <w:rPr>
                <w:rFonts w:ascii="Arial" w:eastAsia="Times New Roman" w:hAnsi="Arial" w:cs="Arial"/>
                <w:color w:val="000000"/>
                <w:sz w:val="24"/>
                <w:szCs w:val="24"/>
                <w:lang w:val="en-GB" w:eastAsia="en-GB"/>
              </w:rPr>
              <w:t>Tue 14/05/19 16:00</w:t>
            </w:r>
          </w:p>
        </w:tc>
      </w:tr>
    </w:tbl>
    <w:p w14:paraId="2399D842" w14:textId="77777777" w:rsidR="00D1065C" w:rsidRDefault="00D1065C" w:rsidP="00E24751"/>
    <w:p w14:paraId="76103C76" w14:textId="0AFF2992" w:rsidR="00D1065C" w:rsidRDefault="00D1065C" w:rsidP="00E24751">
      <w:r w:rsidRPr="00D1065C">
        <w:drawing>
          <wp:inline distT="0" distB="0" distL="0" distR="0" wp14:anchorId="79EA87AC" wp14:editId="4CFADAB2">
            <wp:extent cx="5486400" cy="9709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970915"/>
                    </a:xfrm>
                    <a:prstGeom prst="rect">
                      <a:avLst/>
                    </a:prstGeom>
                  </pic:spPr>
                </pic:pic>
              </a:graphicData>
            </a:graphic>
          </wp:inline>
        </w:drawing>
      </w:r>
    </w:p>
    <w:p w14:paraId="42321C5F" w14:textId="1492873D" w:rsidR="00AA28A1" w:rsidRDefault="00AA28A1" w:rsidP="00B9149B">
      <w:pPr>
        <w:pStyle w:val="Heading1"/>
        <w:rPr>
          <w:rStyle w:val="Heading1Char"/>
        </w:rPr>
      </w:pPr>
      <w:r>
        <w:rPr>
          <w:rStyle w:val="Heading1Char"/>
        </w:rPr>
        <w:t>Feelings</w:t>
      </w:r>
    </w:p>
    <w:p w14:paraId="545ADD04" w14:textId="3CE1BFCE" w:rsidR="00222B14" w:rsidRPr="00222B14" w:rsidRDefault="00222B14" w:rsidP="00222B14">
      <w:r>
        <w:t xml:space="preserve">After overcoming the initial </w:t>
      </w:r>
      <w:r w:rsidR="00830305">
        <w:t>exasperation</w:t>
      </w:r>
      <w:r>
        <w:t xml:space="preserve"> of such a rapid change </w:t>
      </w:r>
      <w:r w:rsidR="004A1CC4">
        <w:t xml:space="preserve">to the </w:t>
      </w:r>
      <w:r>
        <w:t>workflow</w:t>
      </w:r>
      <w:r w:rsidR="007D1796">
        <w:t xml:space="preserve"> I had developed</w:t>
      </w:r>
      <w:r w:rsidR="004A1CC4">
        <w:t>. I settled into determining the next steps of the project.</w:t>
      </w:r>
      <w:r w:rsidR="00EF149D">
        <w:t xml:space="preserve"> </w:t>
      </w:r>
      <w:r w:rsidR="003E7350">
        <w:t>I had heard of project management techniques but had received no training. I was concerned that my inexperience would prevent success. I sought to visualize the logical next steps for completion as seen above.</w:t>
      </w:r>
    </w:p>
    <w:p w14:paraId="3E1F98A7" w14:textId="2F4324CA" w:rsidR="004C53EB" w:rsidRDefault="00AA28A1" w:rsidP="00AA28A1">
      <w:r>
        <w:t xml:space="preserve">Initially my </w:t>
      </w:r>
      <w:r w:rsidR="003E7350">
        <w:t>apprehension</w:t>
      </w:r>
      <w:r w:rsidR="00E24751">
        <w:t xml:space="preserve"> was that</w:t>
      </w:r>
      <w:r>
        <w:t xml:space="preserve"> </w:t>
      </w:r>
      <w:r w:rsidR="00E24751">
        <w:t>in such a limited time frame</w:t>
      </w:r>
      <w:r w:rsidR="00867D6B">
        <w:t>.</w:t>
      </w:r>
      <w:r w:rsidR="00E24751">
        <w:t xml:space="preserve"> </w:t>
      </w:r>
      <w:r w:rsidR="00867D6B">
        <w:t>Completion</w:t>
      </w:r>
      <w:r w:rsidR="00E24751">
        <w:t xml:space="preserve"> would be difficult to achieve, I was relatively new to my post, and my network of contacts was understandably limited.</w:t>
      </w:r>
      <w:r w:rsidR="004C53EB">
        <w:t xml:space="preserve"> </w:t>
      </w:r>
      <w:r w:rsidR="003E7350">
        <w:t>I had a small network of colleagues whose experience I could draw on when necessary, but I was to complete much of the management myself.</w:t>
      </w:r>
    </w:p>
    <w:p w14:paraId="3DE72D27" w14:textId="677D4304" w:rsidR="007D4E39" w:rsidRDefault="007D4E39" w:rsidP="00AA28A1">
      <w:r>
        <w:t>Initial scoping was novel for me but certainly played to my strengths. I was excited to test different methods with prospective suppliers while visualizing effective solutions to the task at hand and seeing benefits to the</w:t>
      </w:r>
      <w:r w:rsidR="009909C9">
        <w:t xml:space="preserve"> whole</w:t>
      </w:r>
      <w:r>
        <w:t xml:space="preserve"> </w:t>
      </w:r>
      <w:r w:rsidR="009909C9">
        <w:t>lab</w:t>
      </w:r>
      <w:r>
        <w:t>.</w:t>
      </w:r>
    </w:p>
    <w:p w14:paraId="0E7D78E6" w14:textId="23FD8E1C" w:rsidR="00830305" w:rsidRDefault="00EF149D" w:rsidP="00830305">
      <w:r w:rsidRPr="003E7350">
        <w:t xml:space="preserve">It was very </w:t>
      </w:r>
      <w:r w:rsidR="00830305">
        <w:t>frustrating</w:t>
      </w:r>
      <w:r w:rsidRPr="003E7350">
        <w:t xml:space="preserve"> organizing contractors to undertake tasks. </w:t>
      </w:r>
      <w:r w:rsidR="003E7350" w:rsidRPr="003E7350">
        <w:t>I had a very definite view of when work should be completed and any setbacks to contractor availability had a negative effect on dependent actions within the project</w:t>
      </w:r>
      <w:r w:rsidR="00830305">
        <w:t xml:space="preserve">. I had to make assertions at times to protect some of the more </w:t>
      </w:r>
      <w:r w:rsidR="00830305">
        <w:lastRenderedPageBreak/>
        <w:t>critical timescales. This was unusual for me as my normal method of conflict resolution is to discuss and persuade. This kind of assertion is normally reserved as a last resort and I wondered if it might impair my working relationships with some groups.</w:t>
      </w:r>
    </w:p>
    <w:p w14:paraId="25C3D962" w14:textId="7624B97A" w:rsidR="007D4E39" w:rsidRDefault="00830305">
      <w:pPr>
        <w:rPr>
          <w:rStyle w:val="Heading1Char"/>
        </w:rPr>
      </w:pPr>
      <w:r>
        <w:t>I was glad to have delivered the project, even though it was later than originally planned. The technicians were engaged with the change which certainly mad the roll out-easier.</w:t>
      </w:r>
    </w:p>
    <w:p w14:paraId="0BF08640" w14:textId="37893505" w:rsidR="00497AB2" w:rsidRDefault="005D0DAD" w:rsidP="00830305">
      <w:pPr>
        <w:rPr>
          <w:rStyle w:val="Heading1Char"/>
        </w:rPr>
      </w:pPr>
      <w:r>
        <w:rPr>
          <w:rStyle w:val="Heading1Char"/>
        </w:rPr>
        <w:t>E</w:t>
      </w:r>
      <w:r w:rsidR="00AA28A1">
        <w:rPr>
          <w:rStyle w:val="Heading1Char"/>
        </w:rPr>
        <w:t>valuation</w:t>
      </w:r>
    </w:p>
    <w:p w14:paraId="7B91C787" w14:textId="5D7B9CE4" w:rsidR="00BB2B9F" w:rsidRPr="00BB2B9F" w:rsidRDefault="006F7BEB" w:rsidP="00867D6B">
      <w:pPr>
        <w:rPr>
          <w:lang w:val="en-GB"/>
        </w:rPr>
      </w:pPr>
      <w:r>
        <w:t xml:space="preserve">The strengths of this project were the nature of the steps in order to achieve success, each step was logical and predictable allowing a Gantt chart of each major stage to be created before project execution. This gave me opportunity to visualize all steps and possible conflicts before </w:t>
      </w:r>
      <w:r w:rsidR="00BB2B9F">
        <w:t>problems arose. Where this approach suffered was in my own application of each step. During the initial phases of the project, I found scoping solutions to be one of my strengths</w:t>
      </w:r>
      <w:r w:rsidR="008C2142">
        <w:t>.</w:t>
      </w:r>
      <w:r w:rsidR="00BB2B9F">
        <w:t xml:space="preserve"> </w:t>
      </w:r>
      <w:r w:rsidR="008C2142">
        <w:t>I</w:t>
      </w:r>
      <w:r w:rsidR="00BB2B9F">
        <w:t xml:space="preserve">ndustry standards and novel solutions were explored and evaluated </w:t>
      </w:r>
      <w:r w:rsidR="00BB2B9F" w:rsidRPr="00222B14">
        <w:t>as per the thinking subgroup of Belbin team roles.</w:t>
      </w:r>
      <w:r w:rsidR="00BB2B9F">
        <w:t xml:space="preserve"> I experienced a failing in this phase as limited budget prevented my desire to pursue more novel solutions. I suffered a loss of interest due to factors outside of my control determining budget. Overcoming this was a challenge, but following critical evaluation of cost</w:t>
      </w:r>
      <w:r w:rsidR="003604CB">
        <w:t>-</w:t>
      </w:r>
      <w:r w:rsidR="00BB2B9F">
        <w:t xml:space="preserve">effective solutions, I felt more engaged and </w:t>
      </w:r>
      <w:r w:rsidR="00BB2B9F" w:rsidRPr="00BB2B9F">
        <w:rPr>
          <w:lang w:val="en-GB"/>
        </w:rPr>
        <w:t>I was determined to move on to the delivery stag</w:t>
      </w:r>
      <w:r w:rsidR="00BB2B9F">
        <w:rPr>
          <w:lang w:val="en-GB"/>
        </w:rPr>
        <w:t>e</w:t>
      </w:r>
      <w:r w:rsidR="00BB2B9F" w:rsidRPr="00BB2B9F">
        <w:rPr>
          <w:lang w:val="en-GB"/>
        </w:rPr>
        <w:t xml:space="preserve">. </w:t>
      </w:r>
    </w:p>
    <w:p w14:paraId="17D738DB" w14:textId="14D3A641" w:rsidR="00867D6B" w:rsidRDefault="00BB2B9F" w:rsidP="00867D6B">
      <w:pPr>
        <w:rPr>
          <w:lang w:val="en-GB"/>
        </w:rPr>
      </w:pPr>
      <w:r w:rsidRPr="00BB2B9F">
        <w:rPr>
          <w:lang w:val="en-GB"/>
        </w:rPr>
        <w:t>During the delivery phase the need for organisation was most prevalent</w:t>
      </w:r>
      <w:r w:rsidR="008C2142">
        <w:rPr>
          <w:lang w:val="en-GB"/>
        </w:rPr>
        <w:t>. Using</w:t>
      </w:r>
      <w:r w:rsidRPr="00BB2B9F">
        <w:rPr>
          <w:lang w:val="en-GB"/>
        </w:rPr>
        <w:t xml:space="preserve"> the </w:t>
      </w:r>
      <w:r>
        <w:rPr>
          <w:lang w:val="en-GB"/>
        </w:rPr>
        <w:t>plan I had</w:t>
      </w:r>
      <w:r w:rsidRPr="00BB2B9F">
        <w:rPr>
          <w:lang w:val="en-GB"/>
        </w:rPr>
        <w:t xml:space="preserve"> created allowed me to coordinate contractors effectively</w:t>
      </w:r>
      <w:r w:rsidR="008C2142">
        <w:rPr>
          <w:lang w:val="en-GB"/>
        </w:rPr>
        <w:t xml:space="preserve"> as dependencies were easy to visualise</w:t>
      </w:r>
      <w:r w:rsidR="008C2142" w:rsidRPr="008C2142">
        <w:rPr>
          <w:lang w:val="en-GB"/>
        </w:rPr>
        <w:t xml:space="preserve">. There were minor setbacks with some </w:t>
      </w:r>
      <w:r w:rsidR="008C2142">
        <w:rPr>
          <w:lang w:val="en-GB"/>
        </w:rPr>
        <w:t xml:space="preserve">delivery </w:t>
      </w:r>
      <w:r w:rsidR="008C2142" w:rsidRPr="008C2142">
        <w:rPr>
          <w:lang w:val="en-GB"/>
        </w:rPr>
        <w:t xml:space="preserve">timings, but I believe this played to some of my strengths as it allowed me to </w:t>
      </w:r>
      <w:r w:rsidR="008C2142">
        <w:rPr>
          <w:lang w:val="en-GB"/>
        </w:rPr>
        <w:t>r</w:t>
      </w:r>
      <w:r w:rsidR="008C2142" w:rsidRPr="008C2142">
        <w:rPr>
          <w:lang w:val="en-GB"/>
        </w:rPr>
        <w:t>earrange work in a logical manner</w:t>
      </w:r>
      <w:r w:rsidR="008C2142">
        <w:rPr>
          <w:lang w:val="en-GB"/>
        </w:rPr>
        <w:t>. However even though dependencies were easy to visualise, engaging with contractors to adjust initially scoped out timings proved difficult</w:t>
      </w:r>
      <w:r w:rsidR="00830305">
        <w:rPr>
          <w:lang w:val="en-GB"/>
        </w:rPr>
        <w:t xml:space="preserve"> as previously discussed.</w:t>
      </w:r>
    </w:p>
    <w:p w14:paraId="00B88DE4" w14:textId="77777777" w:rsidR="00830305" w:rsidRDefault="00EB7D41" w:rsidP="00830305">
      <w:r>
        <w:t>After delivery and installation was completed, the project moved into the handover phase</w:t>
      </w:r>
      <w:r w:rsidR="005D0DAD">
        <w:t xml:space="preserve"> equipment was commissioned. I had mixed results during this phase, as I learned more about the equipment and had more experience in developing test methods, I had more ideas on how the final product should function. On reflection I believe this may have been a weakness at this late stage in the project. I should have focused on achieving delivery to the original scope rather than improving as I went along.</w:t>
      </w:r>
    </w:p>
    <w:p w14:paraId="40F81C1C" w14:textId="3CA77ECF" w:rsidR="00497AB2" w:rsidRDefault="00AA28A1" w:rsidP="00830305">
      <w:pPr>
        <w:rPr>
          <w:rStyle w:val="Heading1Char"/>
        </w:rPr>
      </w:pPr>
      <w:r>
        <w:rPr>
          <w:rStyle w:val="Heading1Char"/>
        </w:rPr>
        <w:t>Analysis</w:t>
      </w:r>
    </w:p>
    <w:p w14:paraId="0F721C14" w14:textId="4F7544C9" w:rsidR="00EF149D" w:rsidRDefault="00EF149D" w:rsidP="006F7BEB">
      <w:r>
        <w:t xml:space="preserve">There are </w:t>
      </w:r>
      <w:r w:rsidR="00830305">
        <w:t xml:space="preserve">different </w:t>
      </w:r>
      <w:r>
        <w:t xml:space="preserve">methods for analyzing team composition, </w:t>
      </w:r>
      <w:r w:rsidR="002218A2">
        <w:t>Team Management Profile (TMP) seeks to categorise individuals based on their relationships with others, the gathering and use of information. The individual’s decision making and organisations are considered</w:t>
      </w:r>
      <w:r w:rsidR="009909C9">
        <w:t xml:space="preserve"> </w:t>
      </w:r>
      <w:r w:rsidR="009909C9">
        <w:rPr>
          <w:rStyle w:val="selectable"/>
          <w:color w:val="000000"/>
        </w:rPr>
        <w:t>[4]</w:t>
      </w:r>
      <w:r w:rsidR="002218A2">
        <w:t xml:space="preserve">. In this report I will </w:t>
      </w:r>
      <w:r w:rsidR="00830305">
        <w:t>analyse</w:t>
      </w:r>
      <w:r w:rsidR="002218A2">
        <w:t xml:space="preserve"> the </w:t>
      </w:r>
      <w:r w:rsidR="00830305">
        <w:t>team roles as described by Belbin.</w:t>
      </w:r>
    </w:p>
    <w:p w14:paraId="30EFDDA9" w14:textId="461AA469" w:rsidR="00EB7D41" w:rsidRDefault="008C2142" w:rsidP="006F7BEB">
      <w:r>
        <w:t>Belbin describes 9 team roles that are key to success</w:t>
      </w:r>
      <w:r w:rsidR="009909C9">
        <w:t xml:space="preserve"> </w:t>
      </w:r>
      <w:r w:rsidR="009909C9">
        <w:rPr>
          <w:rStyle w:val="selectable"/>
          <w:color w:val="000000"/>
        </w:rPr>
        <w:t>[3]</w:t>
      </w:r>
      <w:r>
        <w:t>.</w:t>
      </w:r>
      <w:r w:rsidR="00D479EF">
        <w:t xml:space="preserve"> They can be organized into 3 </w:t>
      </w:r>
      <w:r w:rsidR="00EF149D">
        <w:t>subcategories</w:t>
      </w:r>
      <w:r w:rsidR="00D479EF">
        <w:t>:</w:t>
      </w:r>
    </w:p>
    <w:p w14:paraId="6F0523DC" w14:textId="0541E12F" w:rsidR="00D479EF" w:rsidRDefault="00D479EF" w:rsidP="00D479EF">
      <w:pPr>
        <w:pStyle w:val="Heading2"/>
      </w:pPr>
      <w:r>
        <w:lastRenderedPageBreak/>
        <w:t>Thinking</w:t>
      </w:r>
    </w:p>
    <w:p w14:paraId="0414DC08" w14:textId="3FC9D2B3" w:rsidR="00EB7D41" w:rsidRDefault="00EB7D41" w:rsidP="00E02F81">
      <w:pPr>
        <w:pStyle w:val="Heading3"/>
        <w:ind w:firstLine="720"/>
      </w:pPr>
      <w:r>
        <w:t>Plant</w:t>
      </w:r>
      <w:r w:rsidR="009909C9" w:rsidRPr="009909C9">
        <w:rPr>
          <w:rStyle w:val="LightShading"/>
          <w:color w:val="000000"/>
        </w:rPr>
        <w:t xml:space="preserve"> </w:t>
      </w:r>
    </w:p>
    <w:p w14:paraId="6BB90726" w14:textId="4F9B2A6C" w:rsidR="00EB7D41" w:rsidRPr="00EB7D41" w:rsidRDefault="005B565F" w:rsidP="00E02F81">
      <w:pPr>
        <w:ind w:left="720"/>
      </w:pPr>
      <w:r>
        <w:t xml:space="preserve">Can be described as the </w:t>
      </w:r>
      <w:r w:rsidR="002218A2">
        <w:t>idea’s</w:t>
      </w:r>
      <w:r>
        <w:t xml:space="preserve"> person, creative solutions to complex problems come naturally, however the Plant can often lack the impetus to see an idea to completion and has no reservations in suggesting new ideas at inappropriate times, potentially leading to friction in a team.</w:t>
      </w:r>
      <w:r w:rsidR="00D12043">
        <w:t xml:space="preserve"> [5][7]</w:t>
      </w:r>
    </w:p>
    <w:p w14:paraId="768313B3" w14:textId="3CA4FC90" w:rsidR="00EB7D41" w:rsidRDefault="00EB7D41" w:rsidP="00E02F81">
      <w:pPr>
        <w:pStyle w:val="Heading3"/>
        <w:ind w:firstLine="720"/>
      </w:pPr>
      <w:r>
        <w:t>Monitor Evaluator</w:t>
      </w:r>
      <w:r w:rsidR="009909C9" w:rsidRPr="009909C9">
        <w:rPr>
          <w:rStyle w:val="LightShading"/>
          <w:color w:val="000000"/>
        </w:rPr>
        <w:t xml:space="preserve"> </w:t>
      </w:r>
    </w:p>
    <w:p w14:paraId="24E30A68" w14:textId="43320D6C" w:rsidR="005B565F" w:rsidRPr="005B565F" w:rsidRDefault="005B565F" w:rsidP="00E02F81">
      <w:pPr>
        <w:ind w:left="720"/>
      </w:pPr>
      <w:r>
        <w:t xml:space="preserve">Can be described as a judge, casting unbiased observations. This judgement can be </w:t>
      </w:r>
      <w:r w:rsidR="002218A2">
        <w:t>slow,</w:t>
      </w:r>
      <w:r>
        <w:t xml:space="preserve"> but the methodical approach rarely yields incorrect results. This devil’s advocate mentality can </w:t>
      </w:r>
      <w:r w:rsidR="00B11A68">
        <w:t>be interpreted</w:t>
      </w:r>
      <w:r>
        <w:t xml:space="preserve"> as criticism, which can </w:t>
      </w:r>
      <w:r w:rsidR="00B11A68">
        <w:t>reduce team enthusiasm, particularly among more upbeat members of a team.</w:t>
      </w:r>
      <w:r w:rsidR="00D12043">
        <w:t xml:space="preserve"> </w:t>
      </w:r>
      <w:r w:rsidR="00D12043">
        <w:t>[5][7]</w:t>
      </w:r>
    </w:p>
    <w:p w14:paraId="4374ECE5" w14:textId="41E54D59" w:rsidR="00EB7D41" w:rsidRDefault="00EB7D41" w:rsidP="00E02F81">
      <w:pPr>
        <w:pStyle w:val="Heading3"/>
        <w:ind w:firstLine="720"/>
      </w:pPr>
      <w:r>
        <w:t>Specialist</w:t>
      </w:r>
      <w:r w:rsidR="009909C9" w:rsidRPr="009909C9">
        <w:rPr>
          <w:rStyle w:val="LightShading"/>
          <w:color w:val="000000"/>
        </w:rPr>
        <w:t xml:space="preserve"> </w:t>
      </w:r>
    </w:p>
    <w:p w14:paraId="3375A5C2" w14:textId="2E723215" w:rsidR="00B11A68" w:rsidRDefault="00B11A68" w:rsidP="00E02F81">
      <w:pPr>
        <w:ind w:left="720"/>
      </w:pPr>
      <w:r>
        <w:t>The expert. This person will be the subject matter authority on the team and won’t mind telling you. If there is something they don’t know, they will find out. Unless it falls outside of their discipline, in which case interest can struggle to be maintained.</w:t>
      </w:r>
      <w:r w:rsidR="00D12043">
        <w:t xml:space="preserve"> </w:t>
      </w:r>
      <w:r w:rsidR="00D12043">
        <w:t>[5][7]</w:t>
      </w:r>
    </w:p>
    <w:p w14:paraId="033BB7AF" w14:textId="417D5E26" w:rsidR="00D479EF" w:rsidRPr="00B11A68" w:rsidRDefault="00D479EF" w:rsidP="00D479EF">
      <w:pPr>
        <w:pStyle w:val="Heading2"/>
      </w:pPr>
      <w:r>
        <w:t>Action</w:t>
      </w:r>
    </w:p>
    <w:p w14:paraId="078499C0" w14:textId="14D51BFD" w:rsidR="00EB7D41" w:rsidRDefault="00EB7D41" w:rsidP="00E02F81">
      <w:pPr>
        <w:pStyle w:val="Heading3"/>
        <w:ind w:firstLine="720"/>
      </w:pPr>
      <w:r>
        <w:t>Shaper</w:t>
      </w:r>
      <w:r w:rsidR="009909C9" w:rsidRPr="009909C9">
        <w:rPr>
          <w:rStyle w:val="LightShading"/>
          <w:color w:val="000000"/>
        </w:rPr>
        <w:t xml:space="preserve"> </w:t>
      </w:r>
    </w:p>
    <w:p w14:paraId="3F98AAE9" w14:textId="62398AD6" w:rsidR="00B11A68" w:rsidRPr="00B11A68" w:rsidRDefault="00B11A68" w:rsidP="00E02F81">
      <w:pPr>
        <w:ind w:left="720"/>
      </w:pPr>
      <w:r>
        <w:t xml:space="preserve">The winner. This person has a deep desire to achieve and this energy normally manifests itself as an extroverted personality. This person while not always seen as the leader of the team will certainly be the driving force behind the </w:t>
      </w:r>
      <w:r w:rsidR="009F1131">
        <w:t>members. Shapers can fall into the trap of becoming aggressive to other team members as a method of maintaining momentum.</w:t>
      </w:r>
      <w:r w:rsidR="00D12043">
        <w:t xml:space="preserve"> </w:t>
      </w:r>
      <w:r w:rsidR="00D12043">
        <w:t>[5][7]</w:t>
      </w:r>
    </w:p>
    <w:p w14:paraId="573E53C5" w14:textId="2DEA5D35" w:rsidR="00EB7D41" w:rsidRDefault="00EB7D41" w:rsidP="00E02F81">
      <w:pPr>
        <w:pStyle w:val="Heading3"/>
        <w:ind w:firstLine="720"/>
      </w:pPr>
      <w:r>
        <w:t>Implementer</w:t>
      </w:r>
    </w:p>
    <w:p w14:paraId="250024CB" w14:textId="37B0446B" w:rsidR="009F1131" w:rsidRPr="009F1131" w:rsidRDefault="009F1131" w:rsidP="00E02F81">
      <w:pPr>
        <w:ind w:left="720"/>
      </w:pPr>
      <w:r>
        <w:t>The doer. This person takes the team’s ideas and churns out action. They are reliable and focused to a fault. This focus can be seen as inflexibility by other members.</w:t>
      </w:r>
      <w:r w:rsidR="00D12043">
        <w:t xml:space="preserve"> </w:t>
      </w:r>
      <w:r w:rsidR="00D12043">
        <w:t>[5][7]</w:t>
      </w:r>
    </w:p>
    <w:p w14:paraId="5804B52D" w14:textId="388C2420" w:rsidR="00EB7D41" w:rsidRDefault="00EB7D41" w:rsidP="00E02F81">
      <w:pPr>
        <w:pStyle w:val="Heading3"/>
        <w:ind w:firstLine="720"/>
      </w:pPr>
      <w:r>
        <w:t>Completer Finisher</w:t>
      </w:r>
    </w:p>
    <w:p w14:paraId="47A9BC0D" w14:textId="5638D0E0" w:rsidR="009F1131" w:rsidRDefault="009F1131" w:rsidP="00E02F81">
      <w:pPr>
        <w:ind w:left="720"/>
      </w:pPr>
      <w:r>
        <w:t>The perfectionist. Delivers to their own exacting standards, if these align with the team’s objectives this can be a boon, However the need for perfection can lead to an anxious team member who is unable to offload any work to members they feel don’t match up.</w:t>
      </w:r>
      <w:r w:rsidR="00D12043">
        <w:t xml:space="preserve"> </w:t>
      </w:r>
      <w:r w:rsidR="00D12043">
        <w:t>[5][7]</w:t>
      </w:r>
    </w:p>
    <w:p w14:paraId="51D0172A" w14:textId="650E67CC" w:rsidR="00D479EF" w:rsidRPr="009F1131" w:rsidRDefault="00D479EF" w:rsidP="00D479EF">
      <w:pPr>
        <w:pStyle w:val="Heading2"/>
      </w:pPr>
      <w:r>
        <w:t>People</w:t>
      </w:r>
    </w:p>
    <w:p w14:paraId="0B98EAF6" w14:textId="11B18161" w:rsidR="00EB7D41" w:rsidRDefault="00EB7D41" w:rsidP="00E02F81">
      <w:pPr>
        <w:pStyle w:val="Heading3"/>
        <w:ind w:firstLine="720"/>
      </w:pPr>
      <w:r>
        <w:t>Team Worker</w:t>
      </w:r>
    </w:p>
    <w:p w14:paraId="79A16A80" w14:textId="5A077279" w:rsidR="009F1131" w:rsidRPr="009F1131" w:rsidRDefault="009F1131" w:rsidP="00E02F81">
      <w:pPr>
        <w:ind w:left="720"/>
      </w:pPr>
      <w:r>
        <w:t>The glue. While this role may not bring technical know how and laser focused ideas. This person is crucial in ensuring the team</w:t>
      </w:r>
      <w:r w:rsidR="00D479EF">
        <w:t xml:space="preserve"> holds together and</w:t>
      </w:r>
      <w:r>
        <w:t xml:space="preserve"> communicates effectively. Conflicts are resolved </w:t>
      </w:r>
      <w:r w:rsidR="00D479EF">
        <w:t xml:space="preserve">diplomatically, </w:t>
      </w:r>
      <w:r>
        <w:t xml:space="preserve">and team structure </w:t>
      </w:r>
      <w:r w:rsidR="00D479EF">
        <w:t>is maintained</w:t>
      </w:r>
      <w:r>
        <w:t xml:space="preserve">. </w:t>
      </w:r>
      <w:r w:rsidR="00D479EF">
        <w:t>The team worker can be seen as weak in situations where diplomacy can be misconstrued as an inability to make decisions.</w:t>
      </w:r>
      <w:r w:rsidR="00D12043">
        <w:t xml:space="preserve"> </w:t>
      </w:r>
      <w:r w:rsidR="00D12043">
        <w:t>[5][7]</w:t>
      </w:r>
    </w:p>
    <w:p w14:paraId="1F2B1613" w14:textId="5C6DA59C" w:rsidR="00EB7D41" w:rsidRDefault="00EB7D41" w:rsidP="00E02F81">
      <w:pPr>
        <w:pStyle w:val="Heading3"/>
        <w:ind w:firstLine="720"/>
      </w:pPr>
      <w:r>
        <w:lastRenderedPageBreak/>
        <w:t>Resource Investigator</w:t>
      </w:r>
    </w:p>
    <w:p w14:paraId="320406B3" w14:textId="4F294CD2" w:rsidR="00D479EF" w:rsidRDefault="00D479EF" w:rsidP="00E02F81">
      <w:pPr>
        <w:ind w:left="720"/>
      </w:pPr>
      <w:r>
        <w:t>The networker. Enthusiastic to new ideas and the right person to chase them down. Has excellent contacts in wide reaching fields. Can lack focus in later stages where initial enthusiasm falls off.</w:t>
      </w:r>
      <w:r w:rsidR="00D12043">
        <w:t xml:space="preserve"> </w:t>
      </w:r>
      <w:r w:rsidR="00D12043">
        <w:t>[5][7]</w:t>
      </w:r>
    </w:p>
    <w:p w14:paraId="42D0904E" w14:textId="21C53A07" w:rsidR="00D479EF" w:rsidRDefault="00D479EF" w:rsidP="00E02F81">
      <w:pPr>
        <w:pStyle w:val="Heading3"/>
        <w:ind w:firstLine="720"/>
      </w:pPr>
      <w:r>
        <w:t>Co-Ordinator</w:t>
      </w:r>
    </w:p>
    <w:p w14:paraId="790A273E" w14:textId="65B2673D" w:rsidR="00D479EF" w:rsidRPr="00D479EF" w:rsidRDefault="00E02F81" w:rsidP="00E02F81">
      <w:pPr>
        <w:ind w:left="720"/>
      </w:pPr>
      <w:r>
        <w:t>The leader. This person will be a confident person, able to see the big picture and understand the strengths and weaknesses of the team. This innate understanding of team structure makes them an ideal chain person, delegating task and conveying clarity of action to team members. Can be manipulative if not kept in check and can easily delegate themselves out of doing work.</w:t>
      </w:r>
      <w:r w:rsidR="00D12043">
        <w:t xml:space="preserve"> </w:t>
      </w:r>
      <w:r w:rsidR="00D12043">
        <w:t>[5][7]</w:t>
      </w:r>
    </w:p>
    <w:p w14:paraId="4B1741D6" w14:textId="46A7E70A" w:rsidR="00E02F81" w:rsidRDefault="001D4BE9" w:rsidP="00E02F81">
      <w:r>
        <w:t>These roles are not mutually exclusive</w:t>
      </w:r>
      <w:r w:rsidR="00106C56">
        <w:t>,</w:t>
      </w:r>
      <w:r>
        <w:t xml:space="preserve"> a person can exhibit traits of more that one role and perhaps more importantly</w:t>
      </w:r>
      <w:r w:rsidR="00106C56">
        <w:t>.</w:t>
      </w:r>
      <w:r>
        <w:t xml:space="preserve"> </w:t>
      </w:r>
      <w:r w:rsidR="00106C56">
        <w:t>T</w:t>
      </w:r>
      <w:r>
        <w:t>he role that a person predominantly exhibits can depend on the project/team at hand</w:t>
      </w:r>
      <w:r w:rsidR="009909C9" w:rsidRPr="009909C9">
        <w:rPr>
          <w:rStyle w:val="LightShading"/>
          <w:color w:val="000000"/>
        </w:rPr>
        <w:t xml:space="preserve"> </w:t>
      </w:r>
      <w:r w:rsidR="009909C9">
        <w:rPr>
          <w:rStyle w:val="selectable"/>
          <w:color w:val="000000"/>
        </w:rPr>
        <w:t>[6]</w:t>
      </w:r>
      <w:r>
        <w:t xml:space="preserve">. </w:t>
      </w:r>
    </w:p>
    <w:p w14:paraId="7FE057B3" w14:textId="6627DF4F" w:rsidR="007D4E39" w:rsidRDefault="007D4E39" w:rsidP="00E02F81">
      <w:r>
        <w:t>Understanding these roles has allowed me to reflect on the project. During the scoping phase while I did not have the contacts that a true monitor evaluator would have. It certainly played to my strengths in the Plant role in problem solving with equipment manufacturers.</w:t>
      </w:r>
    </w:p>
    <w:p w14:paraId="22AECCCB" w14:textId="1099FF2C" w:rsidR="007D4E39" w:rsidRDefault="007D4E39" w:rsidP="00E02F81">
      <w:r>
        <w:t>Throughout the project being able to call on my colleague’s specialist knowledge of testing standards allowed me to critically evaluate all options before proceeding with an order.</w:t>
      </w:r>
    </w:p>
    <w:p w14:paraId="282BFBB3" w14:textId="2CFF0C7F" w:rsidR="00222B14" w:rsidRDefault="00222B14" w:rsidP="00E02F81">
      <w:r>
        <w:t xml:space="preserve">The </w:t>
      </w:r>
      <w:r w:rsidR="001D4BE9">
        <w:t>omission</w:t>
      </w:r>
      <w:r>
        <w:t xml:space="preserve"> of</w:t>
      </w:r>
      <w:r w:rsidR="001D4BE9">
        <w:t xml:space="preserve"> one of</w:t>
      </w:r>
      <w:r>
        <w:t xml:space="preserve"> these roles in a team can inhibit performance</w:t>
      </w:r>
      <w:r w:rsidR="00EF149D">
        <w:t xml:space="preserve"> and on reflection the completer finisher role was missing in this </w:t>
      </w:r>
      <w:r w:rsidR="001D4BE9">
        <w:t>project</w:t>
      </w:r>
      <w:r w:rsidR="00EF149D">
        <w:t xml:space="preserve">. The </w:t>
      </w:r>
      <w:r w:rsidR="001D4BE9">
        <w:t>end result</w:t>
      </w:r>
      <w:r w:rsidR="00EF149D">
        <w:t xml:space="preserve"> was lacking final polish. This was due to my own strengths in the plant role.</w:t>
      </w:r>
      <w:r w:rsidR="00D12043">
        <w:t xml:space="preserve"> </w:t>
      </w:r>
      <w:r w:rsidR="00D12043">
        <w:rPr>
          <w:rStyle w:val="selectable"/>
          <w:color w:val="000000"/>
        </w:rPr>
        <w:t>[7]</w:t>
      </w:r>
      <w:r w:rsidR="00EF149D">
        <w:t xml:space="preserve"> I found it difficult to temper my enthusiasm for new equipment features previously unknown and focus on delivering the original specification and treating such discoveries as enhancements to be completed as future projects.</w:t>
      </w:r>
    </w:p>
    <w:p w14:paraId="4AC7E705" w14:textId="7B8717EE" w:rsidR="007D4E39" w:rsidRDefault="007D4E39" w:rsidP="00E02F81">
      <w:r>
        <w:t>Another omission was in my own leadership and management of the project. Understanding the difference between the coordinator and the shaper has helped me understand the finer points between the two. I think naturally I tend toward the co-ordinator role, seeing the bigger picture and being able to divide task effectively. However this project could have benefited from a shaper</w:t>
      </w:r>
      <w:r w:rsidR="006A63CB">
        <w:t>, as the team lacked the forceful drive that was needed at times.</w:t>
      </w:r>
    </w:p>
    <w:p w14:paraId="2DB419B8" w14:textId="77777777" w:rsidR="006A63CB" w:rsidRPr="00AA28A1" w:rsidRDefault="006A63CB" w:rsidP="006A63CB">
      <w:pPr>
        <w:pStyle w:val="Heading1"/>
      </w:pPr>
      <w:bookmarkStart w:id="5" w:name="_GoBack"/>
      <w:bookmarkEnd w:id="5"/>
      <w:r>
        <w:t>Conclusion</w:t>
      </w:r>
    </w:p>
    <w:p w14:paraId="714B60B6" w14:textId="77777777" w:rsidR="006A63CB" w:rsidRDefault="006A63CB" w:rsidP="006A63CB">
      <w:r>
        <w:t>I now have a more developed understanding of team structure and how my own weaknesses need to be offset with the strengths of others. I feel more confident in how a good team needs to be structured and how to adapt my own personality to ensure missing roles can be accounted for. I have a better understanding for how different people react to adversity and methods for resolving conflict.</w:t>
      </w:r>
    </w:p>
    <w:p w14:paraId="73CA2126" w14:textId="7A3DB5BF" w:rsidR="006A63CB" w:rsidRDefault="006A63CB" w:rsidP="006A63CB">
      <w:r>
        <w:t xml:space="preserve">In all the project delivered its original objectives and I understand that project management, like learning is an iterative process and I will continue to improve with time. I plan to include my learnings from </w:t>
      </w:r>
      <w:r w:rsidR="00D12043">
        <w:t>this project in future work and teams.</w:t>
      </w:r>
    </w:p>
    <w:p w14:paraId="2C726A7B" w14:textId="4F8D51C7" w:rsidR="00AC34DF" w:rsidRDefault="00AC34DF" w:rsidP="006A63CB">
      <w:r>
        <w:lastRenderedPageBreak/>
        <w:t xml:space="preserve">My project management skills during this task were based on intuition. The tasks detailed in the plan above are not detailed enough and do not show responsible persons. This is something I plan to improve on </w:t>
      </w:r>
    </w:p>
    <w:p w14:paraId="67906E7F" w14:textId="4E794B07" w:rsidR="00AA28A1" w:rsidRDefault="00AA28A1" w:rsidP="00AA28A1">
      <w:pPr>
        <w:pStyle w:val="Heading1"/>
      </w:pPr>
      <w:r>
        <w:t>Action Plan</w:t>
      </w:r>
    </w:p>
    <w:p w14:paraId="1E401F64" w14:textId="0F20B160" w:rsidR="006F7BEB" w:rsidRDefault="006F7BEB" w:rsidP="006F7BEB">
      <w:r>
        <w:t xml:space="preserve">To improve my ability in future projects of a similar nature I must ensure that project plans are </w:t>
      </w:r>
      <w:r w:rsidR="00EF149D">
        <w:t>detailed from the inception of a project</w:t>
      </w:r>
      <w:r w:rsidR="001D4BE9">
        <w:t>. I plan to undertake some formal training on project management, the business encourages the use of PRINCE2 as an acceptable methodology.</w:t>
      </w:r>
    </w:p>
    <w:p w14:paraId="7441588F" w14:textId="3BE34BEC" w:rsidR="001D4BE9" w:rsidRDefault="001D4BE9" w:rsidP="006F7BEB">
      <w:r>
        <w:t xml:space="preserve">In order to reign in my enthusiasm for ever more complicated solutions I must focus on creating a scope that </w:t>
      </w:r>
      <w:r w:rsidR="00842054">
        <w:t>can be reviewed more regularly to ensure adherence.</w:t>
      </w:r>
    </w:p>
    <w:p w14:paraId="19E47C0C" w14:textId="51565CB3" w:rsidR="00842054" w:rsidRDefault="00842054" w:rsidP="006F7BEB">
      <w:r>
        <w:t>In my current projects I plan to undertake a team composition and keep a journal so that I may reflect again in future.</w:t>
      </w:r>
    </w:p>
    <w:p w14:paraId="5C1791F4" w14:textId="77777777" w:rsidR="00776FC6" w:rsidRDefault="00776FC6" w:rsidP="00776FC6">
      <w:pPr>
        <w:pStyle w:val="Heading1"/>
      </w:pPr>
      <w:r>
        <w:t>References</w:t>
      </w:r>
    </w:p>
    <w:p w14:paraId="0F471D2D" w14:textId="77777777" w:rsidR="00776FC6" w:rsidRDefault="00776FC6" w:rsidP="00776FC6">
      <w:pPr>
        <w:pStyle w:val="NormalWeb"/>
      </w:pPr>
      <w:r>
        <w:t xml:space="preserve">[1]G. Gibbs, </w:t>
      </w:r>
      <w:r>
        <w:rPr>
          <w:i/>
          <w:iCs/>
        </w:rPr>
        <w:t>Learning by Doing: a guide to teaching and learning methods</w:t>
      </w:r>
      <w:r>
        <w:t>, 1st ed. Oxford, 2013.</w:t>
      </w:r>
    </w:p>
    <w:p w14:paraId="36371187" w14:textId="77777777" w:rsidR="00776FC6" w:rsidRDefault="00776FC6" w:rsidP="00776FC6">
      <w:pPr>
        <w:pStyle w:val="NormalWeb"/>
      </w:pPr>
      <w:r>
        <w:t xml:space="preserve">[2]M. Jasper, </w:t>
      </w:r>
      <w:r>
        <w:rPr>
          <w:i/>
          <w:iCs/>
        </w:rPr>
        <w:t>Beginning reflective practice</w:t>
      </w:r>
      <w:r>
        <w:t>. Andover: Cengage Learning, 2013.</w:t>
      </w:r>
    </w:p>
    <w:p w14:paraId="79A83B23" w14:textId="77777777" w:rsidR="00776FC6" w:rsidRDefault="00776FC6" w:rsidP="00776FC6">
      <w:pPr>
        <w:pStyle w:val="NormalWeb"/>
      </w:pPr>
      <w:r>
        <w:t xml:space="preserve">[3]"Home", </w:t>
      </w:r>
      <w:r>
        <w:rPr>
          <w:i/>
          <w:iCs/>
        </w:rPr>
        <w:t>Belbin.com</w:t>
      </w:r>
      <w:r>
        <w:t>, 2020. [Online]. Available: https://www.belbin.com/. [Accessed: 15- May- 2020].</w:t>
      </w:r>
    </w:p>
    <w:p w14:paraId="45F1986A" w14:textId="77777777" w:rsidR="00776FC6" w:rsidRDefault="00776FC6" w:rsidP="00776FC6">
      <w:pPr>
        <w:pStyle w:val="NormalWeb"/>
      </w:pPr>
      <w:r>
        <w:t xml:space="preserve">[4]"Team Management Profile (TMP)", </w:t>
      </w:r>
      <w:r>
        <w:rPr>
          <w:i/>
          <w:iCs/>
        </w:rPr>
        <w:t>Teammanagementsystems.com</w:t>
      </w:r>
      <w:r>
        <w:t>, 2020. [Online]. Available: https://www.teammanagementsystems.com/tms-profiles/team-managment-profile-tmp/. [Accessed: 15- May- 2020].</w:t>
      </w:r>
    </w:p>
    <w:p w14:paraId="6070E728" w14:textId="77777777" w:rsidR="00776FC6" w:rsidRDefault="00776FC6" w:rsidP="00776FC6">
      <w:pPr>
        <w:pStyle w:val="NormalWeb"/>
      </w:pPr>
      <w:r>
        <w:t xml:space="preserve">[5]"The Nine Belbin Team Roles", </w:t>
      </w:r>
      <w:r>
        <w:rPr>
          <w:i/>
          <w:iCs/>
        </w:rPr>
        <w:t>Belbin.com</w:t>
      </w:r>
      <w:r>
        <w:t>, 2020. [Online]. Available: https://www.belbin.com/about/belbin-team-roles/. [Accessed: 15- May- 2020].</w:t>
      </w:r>
    </w:p>
    <w:p w14:paraId="6660E2C3" w14:textId="77777777" w:rsidR="00776FC6" w:rsidRDefault="00776FC6" w:rsidP="00776FC6">
      <w:pPr>
        <w:pStyle w:val="NormalWeb"/>
      </w:pPr>
      <w:r>
        <w:t xml:space="preserve">[6]N. Mostert, </w:t>
      </w:r>
      <w:r>
        <w:rPr>
          <w:i/>
          <w:iCs/>
        </w:rPr>
        <w:t>Belbin – the way forward for innovation teams</w:t>
      </w:r>
      <w:r>
        <w:t>, 1st ed. Belbin – the way forward for innovation teams, 2020.</w:t>
      </w:r>
    </w:p>
    <w:p w14:paraId="2DE84EFF" w14:textId="77777777" w:rsidR="00776FC6" w:rsidRDefault="00776FC6" w:rsidP="00776FC6">
      <w:pPr>
        <w:pStyle w:val="NormalWeb"/>
      </w:pPr>
      <w:r>
        <w:t xml:space="preserve">[7]"High Performing Teams: Belbin's Team Roles", </w:t>
      </w:r>
      <w:r>
        <w:rPr>
          <w:i/>
          <w:iCs/>
        </w:rPr>
        <w:t>The Management Centre</w:t>
      </w:r>
      <w:r>
        <w:t>, 2020. [Online]. Available: https://www.managementcentre.co.uk/high-performing-teams-belbins-team-roles/. [Accessed: 15- May- 2020].</w:t>
      </w:r>
    </w:p>
    <w:p w14:paraId="7F3B7915" w14:textId="77777777" w:rsidR="00776FC6" w:rsidRPr="00776FC6" w:rsidRDefault="00776FC6" w:rsidP="00776FC6"/>
    <w:sectPr w:rsidR="00776FC6" w:rsidRPr="00776FC6">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36674" w14:textId="77777777" w:rsidR="00C52B32" w:rsidRDefault="00C52B32">
      <w:pPr>
        <w:spacing w:before="0" w:after="0" w:line="240" w:lineRule="auto"/>
      </w:pPr>
      <w:r>
        <w:separator/>
      </w:r>
    </w:p>
  </w:endnote>
  <w:endnote w:type="continuationSeparator" w:id="0">
    <w:p w14:paraId="5BED12F3" w14:textId="77777777" w:rsidR="00C52B32" w:rsidRDefault="00C52B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477ED" w14:textId="77777777" w:rsidR="007D4E39" w:rsidRDefault="007D4E39">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BDB63" w14:textId="77777777" w:rsidR="00C52B32" w:rsidRDefault="00C52B32">
      <w:pPr>
        <w:spacing w:before="0" w:after="0" w:line="240" w:lineRule="auto"/>
      </w:pPr>
      <w:r>
        <w:separator/>
      </w:r>
    </w:p>
  </w:footnote>
  <w:footnote w:type="continuationSeparator" w:id="0">
    <w:p w14:paraId="7CB0CBC5" w14:textId="77777777" w:rsidR="00C52B32" w:rsidRDefault="00C52B3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8E72987"/>
    <w:multiLevelType w:val="multilevel"/>
    <w:tmpl w:val="DBBC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692995"/>
    <w:multiLevelType w:val="multilevel"/>
    <w:tmpl w:val="F7E8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BF0ED5"/>
    <w:multiLevelType w:val="multilevel"/>
    <w:tmpl w:val="8C6C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F8400C"/>
    <w:multiLevelType w:val="multilevel"/>
    <w:tmpl w:val="8AEE6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806BCE"/>
    <w:multiLevelType w:val="multilevel"/>
    <w:tmpl w:val="3C863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4"/>
  </w:num>
  <w:num w:numId="8">
    <w:abstractNumId w:val="2"/>
  </w:num>
  <w:num w:numId="9">
    <w:abstractNumId w:val="5"/>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5B7"/>
    <w:rsid w:val="000B76F6"/>
    <w:rsid w:val="000F0AEF"/>
    <w:rsid w:val="00106C56"/>
    <w:rsid w:val="001D4BE9"/>
    <w:rsid w:val="002218A2"/>
    <w:rsid w:val="00222B14"/>
    <w:rsid w:val="003604CB"/>
    <w:rsid w:val="0036716D"/>
    <w:rsid w:val="003E7350"/>
    <w:rsid w:val="00401844"/>
    <w:rsid w:val="00435276"/>
    <w:rsid w:val="00485500"/>
    <w:rsid w:val="00497AB2"/>
    <w:rsid w:val="004A1CC4"/>
    <w:rsid w:val="004C53EB"/>
    <w:rsid w:val="005B565F"/>
    <w:rsid w:val="005D0DAD"/>
    <w:rsid w:val="00601083"/>
    <w:rsid w:val="006945B7"/>
    <w:rsid w:val="006A63CB"/>
    <w:rsid w:val="006F5D36"/>
    <w:rsid w:val="006F7BEB"/>
    <w:rsid w:val="007334D8"/>
    <w:rsid w:val="007749EA"/>
    <w:rsid w:val="00776FC6"/>
    <w:rsid w:val="007D1796"/>
    <w:rsid w:val="007D4E39"/>
    <w:rsid w:val="00830305"/>
    <w:rsid w:val="00842054"/>
    <w:rsid w:val="00867D6B"/>
    <w:rsid w:val="008C2142"/>
    <w:rsid w:val="009909C9"/>
    <w:rsid w:val="009F1131"/>
    <w:rsid w:val="00AA28A1"/>
    <w:rsid w:val="00AC34DF"/>
    <w:rsid w:val="00B11A68"/>
    <w:rsid w:val="00B9149B"/>
    <w:rsid w:val="00BB2B9F"/>
    <w:rsid w:val="00BC72C5"/>
    <w:rsid w:val="00C52B32"/>
    <w:rsid w:val="00D1065C"/>
    <w:rsid w:val="00D12043"/>
    <w:rsid w:val="00D479EF"/>
    <w:rsid w:val="00E02F81"/>
    <w:rsid w:val="00E24751"/>
    <w:rsid w:val="00E62C06"/>
    <w:rsid w:val="00EB74BF"/>
    <w:rsid w:val="00EB7D41"/>
    <w:rsid w:val="00EF149D"/>
    <w:rsid w:val="00FD7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BCEA72"/>
  <w15:chartTrackingRefBased/>
  <w15:docId w15:val="{9EF0DD63-F6DA-4B9B-AC1F-F8CC169A1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1"/>
    <w:qFormat/>
    <w:rsid w:val="000B76F6"/>
    <w:pPr>
      <w:keepNext/>
      <w:keepLines/>
      <w:spacing w:before="600" w:after="60"/>
      <w:outlineLvl w:val="0"/>
    </w:pPr>
    <w:rPr>
      <w:rFonts w:ascii="Arial Black" w:eastAsiaTheme="majorEastAsia" w:hAnsi="Arial Black" w:cstheme="majorBidi"/>
      <w:color w:val="00A0B8" w:themeColor="accent1"/>
      <w:sz w:val="30"/>
    </w:rPr>
  </w:style>
  <w:style w:type="paragraph" w:styleId="Heading2">
    <w:name w:val="heading 2"/>
    <w:basedOn w:val="Normal"/>
    <w:next w:val="Normal"/>
    <w:link w:val="Heading2Char"/>
    <w:uiPriority w:val="1"/>
    <w:unhideWhenUsed/>
    <w:qFormat/>
    <w:rsid w:val="000B76F6"/>
    <w:pPr>
      <w:keepNext/>
      <w:keepLines/>
      <w:spacing w:before="240" w:after="0"/>
      <w:outlineLvl w:val="1"/>
    </w:pPr>
    <w:rPr>
      <w:rFonts w:ascii="Arial" w:eastAsiaTheme="majorEastAsia" w:hAnsi="Arial" w:cstheme="majorBidi"/>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sid w:val="000B76F6"/>
    <w:rPr>
      <w:rFonts w:ascii="Arial Black" w:eastAsiaTheme="majorEastAsia" w:hAnsi="Arial Black" w:cstheme="majorBidi"/>
      <w:color w:val="00A0B8" w:themeColor="accent1"/>
      <w:sz w:val="30"/>
    </w:rPr>
  </w:style>
  <w:style w:type="character" w:customStyle="1" w:styleId="Heading2Char">
    <w:name w:val="Heading 2 Char"/>
    <w:basedOn w:val="DefaultParagraphFont"/>
    <w:link w:val="Heading2"/>
    <w:uiPriority w:val="1"/>
    <w:rsid w:val="000B76F6"/>
    <w:rPr>
      <w:rFonts w:ascii="Arial" w:eastAsiaTheme="majorEastAsia" w:hAnsi="Arial" w:cstheme="majorBidi"/>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2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334D8"/>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lead">
    <w:name w:val="lead"/>
    <w:basedOn w:val="Normal"/>
    <w:rsid w:val="007334D8"/>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h4">
    <w:name w:val="h4"/>
    <w:basedOn w:val="Normal"/>
    <w:rsid w:val="007334D8"/>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xmsonormal">
    <w:name w:val="x_msonormal"/>
    <w:basedOn w:val="Normal"/>
    <w:rsid w:val="00D1065C"/>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selectable">
    <w:name w:val="selectable"/>
    <w:basedOn w:val="DefaultParagraphFont"/>
    <w:rsid w:val="00842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237">
      <w:bodyDiv w:val="1"/>
      <w:marLeft w:val="0"/>
      <w:marRight w:val="0"/>
      <w:marTop w:val="0"/>
      <w:marBottom w:val="0"/>
      <w:divBdr>
        <w:top w:val="none" w:sz="0" w:space="0" w:color="auto"/>
        <w:left w:val="none" w:sz="0" w:space="0" w:color="auto"/>
        <w:bottom w:val="none" w:sz="0" w:space="0" w:color="auto"/>
        <w:right w:val="none" w:sz="0" w:space="0" w:color="auto"/>
      </w:divBdr>
      <w:divsChild>
        <w:div w:id="602692124">
          <w:marLeft w:val="0"/>
          <w:marRight w:val="0"/>
          <w:marTop w:val="0"/>
          <w:marBottom w:val="0"/>
          <w:divBdr>
            <w:top w:val="none" w:sz="0" w:space="0" w:color="auto"/>
            <w:left w:val="none" w:sz="0" w:space="0" w:color="auto"/>
            <w:bottom w:val="none" w:sz="0" w:space="0" w:color="auto"/>
            <w:right w:val="none" w:sz="0" w:space="0" w:color="auto"/>
          </w:divBdr>
          <w:divsChild>
            <w:div w:id="63021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5014">
      <w:bodyDiv w:val="1"/>
      <w:marLeft w:val="0"/>
      <w:marRight w:val="0"/>
      <w:marTop w:val="0"/>
      <w:marBottom w:val="0"/>
      <w:divBdr>
        <w:top w:val="none" w:sz="0" w:space="0" w:color="auto"/>
        <w:left w:val="none" w:sz="0" w:space="0" w:color="auto"/>
        <w:bottom w:val="none" w:sz="0" w:space="0" w:color="auto"/>
        <w:right w:val="none" w:sz="0" w:space="0" w:color="auto"/>
      </w:divBdr>
      <w:divsChild>
        <w:div w:id="2037583144">
          <w:marLeft w:val="0"/>
          <w:marRight w:val="0"/>
          <w:marTop w:val="0"/>
          <w:marBottom w:val="0"/>
          <w:divBdr>
            <w:top w:val="none" w:sz="0" w:space="0" w:color="auto"/>
            <w:left w:val="none" w:sz="0" w:space="0" w:color="auto"/>
            <w:bottom w:val="none" w:sz="0" w:space="0" w:color="auto"/>
            <w:right w:val="none" w:sz="0" w:space="0" w:color="auto"/>
          </w:divBdr>
          <w:divsChild>
            <w:div w:id="701176166">
              <w:marLeft w:val="0"/>
              <w:marRight w:val="0"/>
              <w:marTop w:val="0"/>
              <w:marBottom w:val="0"/>
              <w:divBdr>
                <w:top w:val="none" w:sz="0" w:space="0" w:color="auto"/>
                <w:left w:val="none" w:sz="0" w:space="0" w:color="auto"/>
                <w:bottom w:val="none" w:sz="0" w:space="0" w:color="auto"/>
                <w:right w:val="none" w:sz="0" w:space="0" w:color="auto"/>
              </w:divBdr>
            </w:div>
          </w:divsChild>
        </w:div>
        <w:div w:id="1814709724">
          <w:marLeft w:val="0"/>
          <w:marRight w:val="0"/>
          <w:marTop w:val="0"/>
          <w:marBottom w:val="0"/>
          <w:divBdr>
            <w:top w:val="none" w:sz="0" w:space="0" w:color="auto"/>
            <w:left w:val="none" w:sz="0" w:space="0" w:color="auto"/>
            <w:bottom w:val="none" w:sz="0" w:space="0" w:color="auto"/>
            <w:right w:val="none" w:sz="0" w:space="0" w:color="auto"/>
          </w:divBdr>
          <w:divsChild>
            <w:div w:id="926042847">
              <w:marLeft w:val="0"/>
              <w:marRight w:val="0"/>
              <w:marTop w:val="0"/>
              <w:marBottom w:val="0"/>
              <w:divBdr>
                <w:top w:val="none" w:sz="0" w:space="0" w:color="auto"/>
                <w:left w:val="none" w:sz="0" w:space="0" w:color="auto"/>
                <w:bottom w:val="none" w:sz="0" w:space="0" w:color="auto"/>
                <w:right w:val="none" w:sz="0" w:space="0" w:color="auto"/>
              </w:divBdr>
            </w:div>
          </w:divsChild>
        </w:div>
        <w:div w:id="1122111652">
          <w:marLeft w:val="0"/>
          <w:marRight w:val="0"/>
          <w:marTop w:val="0"/>
          <w:marBottom w:val="0"/>
          <w:divBdr>
            <w:top w:val="none" w:sz="0" w:space="0" w:color="auto"/>
            <w:left w:val="none" w:sz="0" w:space="0" w:color="auto"/>
            <w:bottom w:val="none" w:sz="0" w:space="0" w:color="auto"/>
            <w:right w:val="none" w:sz="0" w:space="0" w:color="auto"/>
          </w:divBdr>
          <w:divsChild>
            <w:div w:id="9048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355295">
      <w:bodyDiv w:val="1"/>
      <w:marLeft w:val="0"/>
      <w:marRight w:val="0"/>
      <w:marTop w:val="0"/>
      <w:marBottom w:val="0"/>
      <w:divBdr>
        <w:top w:val="none" w:sz="0" w:space="0" w:color="auto"/>
        <w:left w:val="none" w:sz="0" w:space="0" w:color="auto"/>
        <w:bottom w:val="none" w:sz="0" w:space="0" w:color="auto"/>
        <w:right w:val="none" w:sz="0" w:space="0" w:color="auto"/>
      </w:divBdr>
      <w:divsChild>
        <w:div w:id="780493150">
          <w:marLeft w:val="0"/>
          <w:marRight w:val="0"/>
          <w:marTop w:val="0"/>
          <w:marBottom w:val="0"/>
          <w:divBdr>
            <w:top w:val="none" w:sz="0" w:space="0" w:color="auto"/>
            <w:left w:val="none" w:sz="0" w:space="0" w:color="auto"/>
            <w:bottom w:val="none" w:sz="0" w:space="0" w:color="auto"/>
            <w:right w:val="none" w:sz="0" w:space="0" w:color="auto"/>
          </w:divBdr>
          <w:divsChild>
            <w:div w:id="427702661">
              <w:marLeft w:val="0"/>
              <w:marRight w:val="0"/>
              <w:marTop w:val="0"/>
              <w:marBottom w:val="0"/>
              <w:divBdr>
                <w:top w:val="none" w:sz="0" w:space="0" w:color="auto"/>
                <w:left w:val="none" w:sz="0" w:space="0" w:color="auto"/>
                <w:bottom w:val="none" w:sz="0" w:space="0" w:color="auto"/>
                <w:right w:val="none" w:sz="0" w:space="0" w:color="auto"/>
              </w:divBdr>
            </w:div>
          </w:divsChild>
        </w:div>
        <w:div w:id="1848595731">
          <w:marLeft w:val="0"/>
          <w:marRight w:val="0"/>
          <w:marTop w:val="0"/>
          <w:marBottom w:val="0"/>
          <w:divBdr>
            <w:top w:val="none" w:sz="0" w:space="0" w:color="auto"/>
            <w:left w:val="none" w:sz="0" w:space="0" w:color="auto"/>
            <w:bottom w:val="none" w:sz="0" w:space="0" w:color="auto"/>
            <w:right w:val="none" w:sz="0" w:space="0" w:color="auto"/>
          </w:divBdr>
          <w:divsChild>
            <w:div w:id="1036387424">
              <w:marLeft w:val="0"/>
              <w:marRight w:val="0"/>
              <w:marTop w:val="0"/>
              <w:marBottom w:val="0"/>
              <w:divBdr>
                <w:top w:val="none" w:sz="0" w:space="0" w:color="auto"/>
                <w:left w:val="none" w:sz="0" w:space="0" w:color="auto"/>
                <w:bottom w:val="none" w:sz="0" w:space="0" w:color="auto"/>
                <w:right w:val="none" w:sz="0" w:space="0" w:color="auto"/>
              </w:divBdr>
            </w:div>
          </w:divsChild>
        </w:div>
        <w:div w:id="1702970776">
          <w:marLeft w:val="0"/>
          <w:marRight w:val="0"/>
          <w:marTop w:val="0"/>
          <w:marBottom w:val="0"/>
          <w:divBdr>
            <w:top w:val="none" w:sz="0" w:space="0" w:color="auto"/>
            <w:left w:val="none" w:sz="0" w:space="0" w:color="auto"/>
            <w:bottom w:val="none" w:sz="0" w:space="0" w:color="auto"/>
            <w:right w:val="none" w:sz="0" w:space="0" w:color="auto"/>
          </w:divBdr>
          <w:divsChild>
            <w:div w:id="129919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176227">
      <w:bodyDiv w:val="1"/>
      <w:marLeft w:val="0"/>
      <w:marRight w:val="0"/>
      <w:marTop w:val="0"/>
      <w:marBottom w:val="0"/>
      <w:divBdr>
        <w:top w:val="none" w:sz="0" w:space="0" w:color="auto"/>
        <w:left w:val="none" w:sz="0" w:space="0" w:color="auto"/>
        <w:bottom w:val="none" w:sz="0" w:space="0" w:color="auto"/>
        <w:right w:val="none" w:sz="0" w:space="0" w:color="auto"/>
      </w:divBdr>
      <w:divsChild>
        <w:div w:id="1847591668">
          <w:marLeft w:val="0"/>
          <w:marRight w:val="0"/>
          <w:marTop w:val="0"/>
          <w:marBottom w:val="0"/>
          <w:divBdr>
            <w:top w:val="none" w:sz="0" w:space="0" w:color="auto"/>
            <w:left w:val="none" w:sz="0" w:space="0" w:color="auto"/>
            <w:bottom w:val="none" w:sz="0" w:space="0" w:color="auto"/>
            <w:right w:val="none" w:sz="0" w:space="0" w:color="auto"/>
          </w:divBdr>
          <w:divsChild>
            <w:div w:id="204022275">
              <w:marLeft w:val="0"/>
              <w:marRight w:val="0"/>
              <w:marTop w:val="0"/>
              <w:marBottom w:val="0"/>
              <w:divBdr>
                <w:top w:val="none" w:sz="0" w:space="0" w:color="auto"/>
                <w:left w:val="none" w:sz="0" w:space="0" w:color="auto"/>
                <w:bottom w:val="none" w:sz="0" w:space="0" w:color="auto"/>
                <w:right w:val="none" w:sz="0" w:space="0" w:color="auto"/>
              </w:divBdr>
            </w:div>
          </w:divsChild>
        </w:div>
        <w:div w:id="911768622">
          <w:marLeft w:val="0"/>
          <w:marRight w:val="0"/>
          <w:marTop w:val="0"/>
          <w:marBottom w:val="0"/>
          <w:divBdr>
            <w:top w:val="none" w:sz="0" w:space="0" w:color="auto"/>
            <w:left w:val="none" w:sz="0" w:space="0" w:color="auto"/>
            <w:bottom w:val="none" w:sz="0" w:space="0" w:color="auto"/>
            <w:right w:val="none" w:sz="0" w:space="0" w:color="auto"/>
          </w:divBdr>
          <w:divsChild>
            <w:div w:id="1651908988">
              <w:marLeft w:val="0"/>
              <w:marRight w:val="0"/>
              <w:marTop w:val="0"/>
              <w:marBottom w:val="0"/>
              <w:divBdr>
                <w:top w:val="none" w:sz="0" w:space="0" w:color="auto"/>
                <w:left w:val="none" w:sz="0" w:space="0" w:color="auto"/>
                <w:bottom w:val="none" w:sz="0" w:space="0" w:color="auto"/>
                <w:right w:val="none" w:sz="0" w:space="0" w:color="auto"/>
              </w:divBdr>
            </w:div>
          </w:divsChild>
        </w:div>
        <w:div w:id="259028875">
          <w:marLeft w:val="0"/>
          <w:marRight w:val="0"/>
          <w:marTop w:val="0"/>
          <w:marBottom w:val="0"/>
          <w:divBdr>
            <w:top w:val="none" w:sz="0" w:space="0" w:color="auto"/>
            <w:left w:val="none" w:sz="0" w:space="0" w:color="auto"/>
            <w:bottom w:val="none" w:sz="0" w:space="0" w:color="auto"/>
            <w:right w:val="none" w:sz="0" w:space="0" w:color="auto"/>
          </w:divBdr>
          <w:divsChild>
            <w:div w:id="64450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55839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30124FC7584D5DAFEAA552C8EE3B93"/>
        <w:category>
          <w:name w:val="General"/>
          <w:gallery w:val="placeholder"/>
        </w:category>
        <w:types>
          <w:type w:val="bbPlcHdr"/>
        </w:types>
        <w:behaviors>
          <w:behavior w:val="content"/>
        </w:behaviors>
        <w:guid w:val="{35717238-06D6-48C7-811D-98E799BCCBD6}"/>
      </w:docPartPr>
      <w:docPartBody>
        <w:p w:rsidR="00000000" w:rsidRDefault="00D76E27">
          <w:pPr>
            <w:pStyle w:val="4B30124FC7584D5DAFEAA552C8EE3B93"/>
          </w:pPr>
          <w:r>
            <w:t>[Name]</w:t>
          </w:r>
        </w:p>
      </w:docPartBody>
    </w:docPart>
    <w:docPart>
      <w:docPartPr>
        <w:name w:val="7DF1B95C3056432BA84E2DF9B600BDE5"/>
        <w:category>
          <w:name w:val="General"/>
          <w:gallery w:val="placeholder"/>
        </w:category>
        <w:types>
          <w:type w:val="bbPlcHdr"/>
        </w:types>
        <w:behaviors>
          <w:behavior w:val="content"/>
        </w:behaviors>
        <w:guid w:val="{E95EFCE6-16D3-4569-81A7-EE6E3715BE45}"/>
      </w:docPartPr>
      <w:docPartBody>
        <w:p w:rsidR="00000000" w:rsidRDefault="00D76E27">
          <w:pPr>
            <w:pStyle w:val="7DF1B95C3056432BA84E2DF9B600BDE5"/>
          </w:pPr>
          <w:r>
            <w:t>[Course Title]</w:t>
          </w:r>
        </w:p>
      </w:docPartBody>
    </w:docPart>
    <w:docPart>
      <w:docPartPr>
        <w:name w:val="3F7F6BA1D78141549BD6B1A127FE46FE"/>
        <w:category>
          <w:name w:val="General"/>
          <w:gallery w:val="placeholder"/>
        </w:category>
        <w:types>
          <w:type w:val="bbPlcHdr"/>
        </w:types>
        <w:behaviors>
          <w:behavior w:val="content"/>
        </w:behaviors>
        <w:guid w:val="{2C5DDDE7-10B2-4800-AFF9-03992B71DECE}"/>
      </w:docPartPr>
      <w:docPartBody>
        <w:p w:rsidR="00000000" w:rsidRDefault="00D76E27">
          <w:pPr>
            <w:pStyle w:val="3F7F6BA1D78141549BD6B1A127FE46FE"/>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44"/>
    <w:rsid w:val="00543344"/>
    <w:rsid w:val="00D76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4472C4"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4472C4"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4472C4"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4472C4"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1F35AD93194A4BEFBE5AD9E33BFC311F">
    <w:name w:val="1F35AD93194A4BEFBE5AD9E33BFC311F"/>
  </w:style>
  <w:style w:type="paragraph" w:customStyle="1" w:styleId="4B30124FC7584D5DAFEAA552C8EE3B93">
    <w:name w:val="4B30124FC7584D5DAFEAA552C8EE3B93"/>
  </w:style>
  <w:style w:type="paragraph" w:customStyle="1" w:styleId="7DF1B95C3056432BA84E2DF9B600BDE5">
    <w:name w:val="7DF1B95C3056432BA84E2DF9B600BDE5"/>
  </w:style>
  <w:style w:type="paragraph" w:customStyle="1" w:styleId="3F7F6BA1D78141549BD6B1A127FE46FE">
    <w:name w:val="3F7F6BA1D78141549BD6B1A127FE46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2020-05-15T00:00:00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8948D559-F627-465D-B600-A4720A35B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1303</TotalTime>
  <Pages>7</Pages>
  <Words>2281</Words>
  <Characters>11567</Characters>
  <Application>Microsoft Office Word</Application>
  <DocSecurity>0</DocSecurity>
  <Lines>296</Lines>
  <Paragraphs>179</Paragraphs>
  <ScaleCrop>false</ScaleCrop>
  <HeadingPairs>
    <vt:vector size="2" baseType="variant">
      <vt:variant>
        <vt:lpstr>Title</vt:lpstr>
      </vt:variant>
      <vt:variant>
        <vt:i4>1</vt:i4>
      </vt:variant>
    </vt:vector>
  </HeadingPairs>
  <TitlesOfParts>
    <vt:vector size="1" baseType="lpstr">
      <vt:lpstr>Group Project</vt:lpstr>
    </vt:vector>
  </TitlesOfParts>
  <Company/>
  <LinksUpToDate>false</LinksUpToDate>
  <CharactersWithSpaces>13669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M5X00400</dc:subject>
  <dc:creator>Taylor Clarke</dc:creator>
  <cp:keywords>M5X00400</cp:keywords>
  <cp:lastModifiedBy>Taylor Clarke</cp:lastModifiedBy>
  <cp:revision>10</cp:revision>
  <dcterms:created xsi:type="dcterms:W3CDTF">2020-05-13T16:54:00Z</dcterms:created>
  <dcterms:modified xsi:type="dcterms:W3CDTF">2020-05-15T11:24:00Z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