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44A379" w14:textId="41925E7D" w:rsidR="00A54424" w:rsidRDefault="00012F5C">
      <w:pPr>
        <w:rPr>
          <w:rFonts w:ascii="Arial" w:hAnsi="Arial" w:cs="Arial"/>
          <w:color w:val="222222"/>
          <w:shd w:val="clear" w:color="auto" w:fill="FFFFFF"/>
          <w:lang w:val="en-US"/>
        </w:rPr>
      </w:pPr>
      <w:r w:rsidRPr="00A54424">
        <w:rPr>
          <w:rFonts w:ascii="Arial" w:hAnsi="Arial" w:cs="Arial"/>
          <w:color w:val="222222"/>
          <w:shd w:val="clear" w:color="auto" w:fill="FFFFFF"/>
          <w:lang w:val="en-US"/>
        </w:rPr>
        <w:t>Acquiring skills for education and employment is an important element of my development as a specialist. Key skills such as critical thinking,</w:t>
      </w:r>
      <w:r w:rsidR="00126702">
        <w:rPr>
          <w:rFonts w:ascii="Arial" w:hAnsi="Arial" w:cs="Arial"/>
          <w:color w:val="222222"/>
          <w:shd w:val="clear" w:color="auto" w:fill="FFFFFF"/>
          <w:lang w:val="uk-UA"/>
        </w:rPr>
        <w:t xml:space="preserve"> </w:t>
      </w:r>
      <w:r w:rsidR="00126702" w:rsidRPr="00A54424">
        <w:rPr>
          <w:rFonts w:ascii="Arial" w:hAnsi="Arial" w:cs="Arial"/>
          <w:color w:val="222222"/>
          <w:shd w:val="clear" w:color="auto" w:fill="FFFFFF"/>
          <w:lang w:val="en-US"/>
        </w:rPr>
        <w:t>problem solving</w:t>
      </w:r>
      <w:r w:rsidRPr="00A54424">
        <w:rPr>
          <w:rFonts w:ascii="Arial" w:hAnsi="Arial" w:cs="Arial"/>
          <w:color w:val="222222"/>
          <w:shd w:val="clear" w:color="auto" w:fill="FFFFFF"/>
          <w:lang w:val="en-US"/>
        </w:rPr>
        <w:t>,</w:t>
      </w:r>
      <w:r w:rsidR="00126702" w:rsidRPr="00126702">
        <w:rPr>
          <w:rFonts w:ascii="Arial" w:hAnsi="Arial" w:cs="Arial"/>
          <w:color w:val="222222"/>
          <w:shd w:val="clear" w:color="auto" w:fill="FFFFFF"/>
          <w:lang w:val="en-US"/>
        </w:rPr>
        <w:t xml:space="preserve"> </w:t>
      </w:r>
      <w:r w:rsidR="00126702" w:rsidRPr="00A54424">
        <w:rPr>
          <w:rFonts w:ascii="Arial" w:hAnsi="Arial" w:cs="Arial"/>
          <w:color w:val="222222"/>
          <w:shd w:val="clear" w:color="auto" w:fill="FFFFFF"/>
          <w:lang w:val="en-US"/>
        </w:rPr>
        <w:t>communication</w:t>
      </w:r>
      <w:r w:rsidRPr="00A54424">
        <w:rPr>
          <w:rFonts w:ascii="Arial" w:hAnsi="Arial" w:cs="Arial"/>
          <w:color w:val="222222"/>
          <w:shd w:val="clear" w:color="auto" w:fill="FFFFFF"/>
          <w:lang w:val="en-US"/>
        </w:rPr>
        <w:t xml:space="preserve"> and adaptability play an important role in my preparation for my future career. These skills are listed below along with their description:</w:t>
      </w:r>
    </w:p>
    <w:p w14:paraId="0DFBDB12" w14:textId="2B7F9AD1" w:rsidR="00A54424" w:rsidRDefault="00A54424">
      <w:pPr>
        <w:rPr>
          <w:rFonts w:ascii="Arial" w:hAnsi="Arial" w:cs="Arial"/>
          <w:color w:val="222222"/>
          <w:shd w:val="clear" w:color="auto" w:fill="FFFFFF"/>
          <w:lang w:val="en-US"/>
        </w:rPr>
      </w:pPr>
    </w:p>
    <w:p w14:paraId="265971B3" w14:textId="176C5513" w:rsidR="00A54424" w:rsidRDefault="00A54424">
      <w:pPr>
        <w:rPr>
          <w:rFonts w:ascii="Arial" w:hAnsi="Arial" w:cs="Arial"/>
          <w:color w:val="222222"/>
          <w:shd w:val="clear" w:color="auto" w:fill="FFFFFF"/>
          <w:lang w:val="en-US"/>
        </w:rPr>
      </w:pPr>
      <w:r>
        <w:rPr>
          <w:rFonts w:ascii="Arial" w:hAnsi="Arial" w:cs="Arial"/>
          <w:noProof/>
          <w:color w:val="222222"/>
          <w:shd w:val="clear" w:color="auto" w:fill="FFFFFF"/>
          <w:lang w:val="en-US"/>
        </w:rPr>
        <w:drawing>
          <wp:anchor distT="0" distB="0" distL="114300" distR="114300" simplePos="0" relativeHeight="251658240" behindDoc="0" locked="0" layoutInCell="1" allowOverlap="1" wp14:anchorId="2F667F8E" wp14:editId="60990AD7">
            <wp:simplePos x="0" y="0"/>
            <wp:positionH relativeFrom="margin">
              <wp:align>left</wp:align>
            </wp:positionH>
            <wp:positionV relativeFrom="paragraph">
              <wp:posOffset>8890</wp:posOffset>
            </wp:positionV>
            <wp:extent cx="2457450" cy="2457450"/>
            <wp:effectExtent l="0" t="0" r="0" b="0"/>
            <wp:wrapSquare wrapText="bothSides"/>
            <wp:docPr id="1" name="Рисунок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7450" cy="245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2F5C" w:rsidRPr="00A54424">
        <w:rPr>
          <w:rFonts w:ascii="Arial" w:hAnsi="Arial" w:cs="Arial"/>
          <w:color w:val="222222"/>
          <w:shd w:val="clear" w:color="auto" w:fill="FFFFFF"/>
          <w:lang w:val="en-US"/>
        </w:rPr>
        <w:t>Critical thinking:</w:t>
      </w:r>
      <w:r w:rsidR="0054391C">
        <w:rPr>
          <w:rFonts w:ascii="Arial" w:hAnsi="Arial" w:cs="Arial"/>
          <w:color w:val="222222"/>
          <w:shd w:val="clear" w:color="auto" w:fill="FFFFFF"/>
          <w:lang w:val="en-US"/>
        </w:rPr>
        <w:t>[1]</w:t>
      </w:r>
    </w:p>
    <w:p w14:paraId="2534C50D" w14:textId="297DB848" w:rsidR="00A54424" w:rsidRPr="00A54424" w:rsidRDefault="00012F5C" w:rsidP="00A54424">
      <w:pPr>
        <w:pStyle w:val="a3"/>
        <w:numPr>
          <w:ilvl w:val="0"/>
          <w:numId w:val="1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A54424">
        <w:rPr>
          <w:rFonts w:ascii="Arial" w:hAnsi="Arial" w:cs="Arial"/>
          <w:color w:val="222222"/>
          <w:shd w:val="clear" w:color="auto" w:fill="FFFFFF"/>
          <w:lang w:val="en-US"/>
        </w:rPr>
        <w:t>The ability to analyze information, evaluate evidence and make informed decisions.</w:t>
      </w:r>
    </w:p>
    <w:p w14:paraId="47E997A6" w14:textId="58367121" w:rsidR="00A54424" w:rsidRPr="00A54424" w:rsidRDefault="00012F5C" w:rsidP="00A54424">
      <w:pPr>
        <w:pStyle w:val="a3"/>
        <w:numPr>
          <w:ilvl w:val="0"/>
          <w:numId w:val="1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A54424">
        <w:rPr>
          <w:rFonts w:ascii="Arial" w:hAnsi="Arial" w:cs="Arial"/>
          <w:color w:val="222222"/>
          <w:shd w:val="clear" w:color="auto" w:fill="FFFFFF"/>
          <w:lang w:val="en-US"/>
        </w:rPr>
        <w:t>The ability to see problems from different angles and apply logic to solve them.</w:t>
      </w:r>
    </w:p>
    <w:p w14:paraId="315F1692" w14:textId="22229355" w:rsidR="00A54424" w:rsidRPr="00A54424" w:rsidRDefault="00012F5C" w:rsidP="00A54424">
      <w:pPr>
        <w:pStyle w:val="a3"/>
        <w:numPr>
          <w:ilvl w:val="0"/>
          <w:numId w:val="1"/>
        </w:numPr>
        <w:rPr>
          <w:rFonts w:ascii="Arial" w:hAnsi="Arial" w:cs="Arial"/>
          <w:color w:val="222222"/>
          <w:lang w:val="en-US"/>
        </w:rPr>
      </w:pPr>
      <w:r w:rsidRPr="00A54424">
        <w:rPr>
          <w:rFonts w:ascii="Arial" w:hAnsi="Arial" w:cs="Arial"/>
          <w:color w:val="222222"/>
          <w:shd w:val="clear" w:color="auto" w:fill="FFFFFF"/>
          <w:lang w:val="en-US"/>
        </w:rPr>
        <w:t>The development of critical thinking contributes to the acquisition of self-learning and self-development skills.</w:t>
      </w:r>
      <w:r w:rsidR="00126702" w:rsidRPr="00A54424">
        <w:rPr>
          <w:rFonts w:ascii="Arial" w:hAnsi="Arial" w:cs="Arial"/>
          <w:color w:val="222222"/>
          <w:lang w:val="en-US"/>
        </w:rPr>
        <w:t xml:space="preserve"> </w:t>
      </w:r>
      <w:r w:rsidRPr="00A54424">
        <w:rPr>
          <w:rFonts w:ascii="Arial" w:hAnsi="Arial" w:cs="Arial"/>
          <w:color w:val="222222"/>
          <w:lang w:val="en-US"/>
        </w:rPr>
        <w:br/>
      </w:r>
    </w:p>
    <w:p w14:paraId="7ECA275B" w14:textId="08AF33E1" w:rsidR="00A54424" w:rsidRDefault="00A54424">
      <w:pPr>
        <w:rPr>
          <w:rFonts w:ascii="Arial" w:hAnsi="Arial" w:cs="Arial"/>
          <w:color w:val="222222"/>
          <w:lang w:val="en-US"/>
        </w:rPr>
      </w:pPr>
    </w:p>
    <w:p w14:paraId="26E5FF9C" w14:textId="608BC575" w:rsidR="00A54424" w:rsidRDefault="00A54424">
      <w:pPr>
        <w:rPr>
          <w:rFonts w:ascii="Arial" w:hAnsi="Arial" w:cs="Arial"/>
          <w:color w:val="222222"/>
          <w:lang w:val="en-US"/>
        </w:rPr>
      </w:pPr>
    </w:p>
    <w:p w14:paraId="6D2305C6" w14:textId="4B0BA5CB" w:rsidR="00A54424" w:rsidRDefault="00A54424">
      <w:pPr>
        <w:rPr>
          <w:rFonts w:ascii="Arial" w:hAnsi="Arial" w:cs="Arial"/>
          <w:color w:val="222222"/>
          <w:lang w:val="en-US"/>
        </w:rPr>
      </w:pPr>
    </w:p>
    <w:p w14:paraId="489A5CE2" w14:textId="55DAC222" w:rsidR="00A54424" w:rsidRPr="00A54424" w:rsidRDefault="00A54424" w:rsidP="00A54424">
      <w:pPr>
        <w:rPr>
          <w:rFonts w:ascii="Arial" w:hAnsi="Arial" w:cs="Arial"/>
          <w:color w:val="222222"/>
          <w:shd w:val="clear" w:color="auto" w:fill="FFFFFF"/>
          <w:lang w:val="en-US"/>
        </w:rPr>
      </w:pPr>
      <w:r>
        <w:rPr>
          <w:noProof/>
          <w:shd w:val="clear" w:color="auto" w:fill="FFFFFF"/>
          <w:lang w:val="en-US"/>
        </w:rPr>
        <w:drawing>
          <wp:anchor distT="0" distB="0" distL="114300" distR="114300" simplePos="0" relativeHeight="251659264" behindDoc="0" locked="0" layoutInCell="1" allowOverlap="1" wp14:anchorId="23C21199" wp14:editId="3E84AE0C">
            <wp:simplePos x="0" y="0"/>
            <wp:positionH relativeFrom="margin">
              <wp:align>right</wp:align>
            </wp:positionH>
            <wp:positionV relativeFrom="paragraph">
              <wp:posOffset>12700</wp:posOffset>
            </wp:positionV>
            <wp:extent cx="2571750" cy="2571750"/>
            <wp:effectExtent l="0" t="0" r="0" b="0"/>
            <wp:wrapSquare wrapText="bothSides"/>
            <wp:docPr id="2" name="Рисунок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1750" cy="2571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2F5C" w:rsidRPr="00A54424">
        <w:rPr>
          <w:rFonts w:ascii="Arial" w:hAnsi="Arial" w:cs="Arial"/>
          <w:color w:val="222222"/>
          <w:shd w:val="clear" w:color="auto" w:fill="FFFFFF"/>
          <w:lang w:val="en-US"/>
        </w:rPr>
        <w:t>Communication:</w:t>
      </w:r>
      <w:r w:rsidR="0054391C">
        <w:rPr>
          <w:rFonts w:ascii="Arial" w:hAnsi="Arial" w:cs="Arial"/>
          <w:color w:val="222222"/>
          <w:shd w:val="clear" w:color="auto" w:fill="FFFFFF"/>
          <w:lang w:val="en-US"/>
        </w:rPr>
        <w:t>[2]</w:t>
      </w:r>
    </w:p>
    <w:p w14:paraId="54613926" w14:textId="3C55DD3F" w:rsidR="00A54424" w:rsidRPr="00A54424" w:rsidRDefault="00012F5C" w:rsidP="00A54424">
      <w:pPr>
        <w:pStyle w:val="a3"/>
        <w:numPr>
          <w:ilvl w:val="0"/>
          <w:numId w:val="2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A54424">
        <w:rPr>
          <w:rFonts w:ascii="Arial" w:hAnsi="Arial" w:cs="Arial"/>
          <w:color w:val="222222"/>
          <w:shd w:val="clear" w:color="auto" w:fill="FFFFFF"/>
          <w:lang w:val="en-US"/>
        </w:rPr>
        <w:t>Effective interaction with colleagues, clients and management both verbally and in writing.</w:t>
      </w:r>
    </w:p>
    <w:p w14:paraId="40565558" w14:textId="2B53C51B" w:rsidR="00A54424" w:rsidRPr="00A54424" w:rsidRDefault="00012F5C" w:rsidP="00A54424">
      <w:pPr>
        <w:pStyle w:val="a3"/>
        <w:numPr>
          <w:ilvl w:val="0"/>
          <w:numId w:val="2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A54424">
        <w:rPr>
          <w:rFonts w:ascii="Arial" w:hAnsi="Arial" w:cs="Arial"/>
          <w:color w:val="222222"/>
          <w:shd w:val="clear" w:color="auto" w:fill="FFFFFF"/>
          <w:lang w:val="en-US"/>
        </w:rPr>
        <w:t>The ability to express your thoughts clearly and accurately, listen carefully and ask questions for better understanding.</w:t>
      </w:r>
    </w:p>
    <w:p w14:paraId="6F54FC22" w14:textId="6B65A6AD" w:rsidR="00A54424" w:rsidRPr="00A54424" w:rsidRDefault="00012F5C" w:rsidP="00A54424">
      <w:pPr>
        <w:pStyle w:val="a3"/>
        <w:numPr>
          <w:ilvl w:val="0"/>
          <w:numId w:val="2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A54424">
        <w:rPr>
          <w:rFonts w:ascii="Arial" w:hAnsi="Arial" w:cs="Arial"/>
          <w:color w:val="222222"/>
          <w:shd w:val="clear" w:color="auto" w:fill="FFFFFF"/>
          <w:lang w:val="en-US"/>
        </w:rPr>
        <w:t>Good communication skills contribute to successful teamwork and the achievement of common goals.</w:t>
      </w:r>
    </w:p>
    <w:p w14:paraId="71CFB27A" w14:textId="11935F7F" w:rsidR="00126702" w:rsidRDefault="00126702" w:rsidP="00A54424">
      <w:pPr>
        <w:rPr>
          <w:rFonts w:ascii="Arial" w:hAnsi="Arial" w:cs="Arial"/>
          <w:color w:val="222222"/>
          <w:lang w:val="en-US"/>
        </w:rPr>
      </w:pPr>
    </w:p>
    <w:p w14:paraId="5DC33EFC" w14:textId="26543E10" w:rsidR="00126702" w:rsidRDefault="00126702" w:rsidP="00A54424">
      <w:pPr>
        <w:rPr>
          <w:rFonts w:ascii="Arial" w:hAnsi="Arial" w:cs="Arial"/>
          <w:color w:val="222222"/>
          <w:lang w:val="en-US"/>
        </w:rPr>
      </w:pPr>
    </w:p>
    <w:p w14:paraId="362FCCB8" w14:textId="4395EA4E" w:rsidR="00126702" w:rsidRDefault="00126702" w:rsidP="00A54424">
      <w:pPr>
        <w:rPr>
          <w:rFonts w:ascii="Arial" w:hAnsi="Arial" w:cs="Arial"/>
          <w:color w:val="222222"/>
          <w:lang w:val="en-US"/>
        </w:rPr>
      </w:pPr>
    </w:p>
    <w:p w14:paraId="4EA36B5E" w14:textId="42170A42" w:rsidR="00126702" w:rsidRDefault="00126702">
      <w:pPr>
        <w:rPr>
          <w:rFonts w:ascii="Arial" w:hAnsi="Arial" w:cs="Arial"/>
          <w:color w:val="222222"/>
          <w:shd w:val="clear" w:color="auto" w:fill="FFFFFF"/>
          <w:lang w:val="en-US"/>
        </w:rPr>
      </w:pPr>
      <w:r>
        <w:rPr>
          <w:rFonts w:ascii="Arial" w:hAnsi="Arial" w:cs="Arial"/>
          <w:noProof/>
          <w:color w:val="222222"/>
          <w:shd w:val="clear" w:color="auto" w:fill="FFFFFF"/>
          <w:lang w:val="en-US"/>
        </w:rPr>
        <w:drawing>
          <wp:anchor distT="0" distB="0" distL="114300" distR="114300" simplePos="0" relativeHeight="251660288" behindDoc="0" locked="0" layoutInCell="1" allowOverlap="1" wp14:anchorId="4257839B" wp14:editId="42CCB075">
            <wp:simplePos x="0" y="0"/>
            <wp:positionH relativeFrom="margin">
              <wp:posOffset>177165</wp:posOffset>
            </wp:positionH>
            <wp:positionV relativeFrom="paragraph">
              <wp:posOffset>6350</wp:posOffset>
            </wp:positionV>
            <wp:extent cx="2724150" cy="2724150"/>
            <wp:effectExtent l="0" t="0" r="0" b="0"/>
            <wp:wrapSquare wrapText="bothSides"/>
            <wp:docPr id="3" name="Рисунок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4150" cy="272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2F5C" w:rsidRPr="00A54424">
        <w:rPr>
          <w:rFonts w:ascii="Arial" w:hAnsi="Arial" w:cs="Arial"/>
          <w:color w:val="222222"/>
          <w:shd w:val="clear" w:color="auto" w:fill="FFFFFF"/>
          <w:lang w:val="en-US"/>
        </w:rPr>
        <w:t>Problem solving:</w:t>
      </w:r>
      <w:r w:rsidR="0054391C">
        <w:rPr>
          <w:rFonts w:ascii="Arial" w:hAnsi="Arial" w:cs="Arial"/>
          <w:color w:val="222222"/>
          <w:shd w:val="clear" w:color="auto" w:fill="FFFFFF"/>
          <w:lang w:val="en-US"/>
        </w:rPr>
        <w:t>[3]</w:t>
      </w:r>
    </w:p>
    <w:p w14:paraId="68441FBE" w14:textId="4FF52F01" w:rsidR="00126702" w:rsidRPr="00126702" w:rsidRDefault="00012F5C" w:rsidP="00126702">
      <w:pPr>
        <w:pStyle w:val="a3"/>
        <w:numPr>
          <w:ilvl w:val="0"/>
          <w:numId w:val="7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126702">
        <w:rPr>
          <w:rFonts w:ascii="Arial" w:hAnsi="Arial" w:cs="Arial"/>
          <w:color w:val="222222"/>
          <w:shd w:val="clear" w:color="auto" w:fill="FFFFFF"/>
          <w:lang w:val="en-US"/>
        </w:rPr>
        <w:t>The skill of identifying problems, determining their root causes and developing effective strategies to solve them.</w:t>
      </w:r>
    </w:p>
    <w:p w14:paraId="684E27D4" w14:textId="0C19239D" w:rsidR="00126702" w:rsidRPr="00126702" w:rsidRDefault="00012F5C" w:rsidP="00126702">
      <w:pPr>
        <w:pStyle w:val="a3"/>
        <w:numPr>
          <w:ilvl w:val="0"/>
          <w:numId w:val="7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126702">
        <w:rPr>
          <w:rFonts w:ascii="Arial" w:hAnsi="Arial" w:cs="Arial"/>
          <w:color w:val="222222"/>
          <w:shd w:val="clear" w:color="auto" w:fill="FFFFFF"/>
          <w:lang w:val="en-US"/>
        </w:rPr>
        <w:t>Flexibility in finding alternative solutions and the ability to think creatively.</w:t>
      </w:r>
    </w:p>
    <w:p w14:paraId="3FAA3CA9" w14:textId="77777777" w:rsidR="00126702" w:rsidRPr="00126702" w:rsidRDefault="00012F5C" w:rsidP="00126702">
      <w:pPr>
        <w:pStyle w:val="a3"/>
        <w:numPr>
          <w:ilvl w:val="0"/>
          <w:numId w:val="7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126702">
        <w:rPr>
          <w:rFonts w:ascii="Arial" w:hAnsi="Arial" w:cs="Arial"/>
          <w:color w:val="222222"/>
          <w:shd w:val="clear" w:color="auto" w:fill="FFFFFF"/>
          <w:lang w:val="en-US"/>
        </w:rPr>
        <w:t>Working on solving complex tasks in a team contributes to the development of leadership skills and the ability to make collective decisions.</w:t>
      </w:r>
      <w:r w:rsidRPr="00126702">
        <w:rPr>
          <w:rFonts w:ascii="Arial" w:hAnsi="Arial" w:cs="Arial"/>
          <w:color w:val="222222"/>
          <w:lang w:val="en-US"/>
        </w:rPr>
        <w:br/>
      </w:r>
      <w:r w:rsidRPr="00126702">
        <w:rPr>
          <w:rFonts w:ascii="Arial" w:hAnsi="Arial" w:cs="Arial"/>
          <w:color w:val="222222"/>
          <w:lang w:val="en-US"/>
        </w:rPr>
        <w:br/>
      </w:r>
    </w:p>
    <w:p w14:paraId="0FB45A33" w14:textId="77777777" w:rsidR="00126702" w:rsidRDefault="00126702" w:rsidP="00126702">
      <w:pPr>
        <w:rPr>
          <w:rFonts w:ascii="Arial" w:hAnsi="Arial" w:cs="Arial"/>
          <w:color w:val="222222"/>
          <w:shd w:val="clear" w:color="auto" w:fill="FFFFFF"/>
          <w:lang w:val="en-US"/>
        </w:rPr>
      </w:pPr>
    </w:p>
    <w:p w14:paraId="17C16336" w14:textId="77777777" w:rsidR="00126702" w:rsidRDefault="00126702" w:rsidP="00126702">
      <w:pPr>
        <w:rPr>
          <w:rFonts w:ascii="Arial" w:hAnsi="Arial" w:cs="Arial"/>
          <w:color w:val="222222"/>
          <w:shd w:val="clear" w:color="auto" w:fill="FFFFFF"/>
          <w:lang w:val="en-US"/>
        </w:rPr>
      </w:pPr>
    </w:p>
    <w:p w14:paraId="2AE374BF" w14:textId="2EBF090E" w:rsidR="00126702" w:rsidRDefault="00126702" w:rsidP="00126702">
      <w:pPr>
        <w:rPr>
          <w:rFonts w:ascii="Arial" w:hAnsi="Arial" w:cs="Arial"/>
          <w:color w:val="222222"/>
          <w:shd w:val="clear" w:color="auto" w:fill="FFFFFF"/>
          <w:lang w:val="en-US"/>
        </w:rPr>
      </w:pPr>
      <w:r>
        <w:rPr>
          <w:rFonts w:ascii="Arial" w:hAnsi="Arial" w:cs="Arial"/>
          <w:noProof/>
          <w:color w:val="222222"/>
          <w:shd w:val="clear" w:color="auto" w:fill="FFFFFF"/>
          <w:lang w:val="en-US"/>
        </w:rPr>
        <w:lastRenderedPageBreak/>
        <w:drawing>
          <wp:anchor distT="0" distB="0" distL="114300" distR="114300" simplePos="0" relativeHeight="251661312" behindDoc="0" locked="0" layoutInCell="1" allowOverlap="1" wp14:anchorId="55E03B52" wp14:editId="6F844E6E">
            <wp:simplePos x="0" y="0"/>
            <wp:positionH relativeFrom="margin">
              <wp:align>left</wp:align>
            </wp:positionH>
            <wp:positionV relativeFrom="paragraph">
              <wp:posOffset>3810</wp:posOffset>
            </wp:positionV>
            <wp:extent cx="2438400" cy="2438400"/>
            <wp:effectExtent l="0" t="0" r="0" b="0"/>
            <wp:wrapSquare wrapText="bothSides"/>
            <wp:docPr id="4" name="Рисунок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2F5C" w:rsidRPr="00126702">
        <w:rPr>
          <w:rFonts w:ascii="Arial" w:hAnsi="Arial" w:cs="Arial"/>
          <w:color w:val="222222"/>
          <w:shd w:val="clear" w:color="auto" w:fill="FFFFFF"/>
          <w:lang w:val="en-US"/>
        </w:rPr>
        <w:t>Adaptability:</w:t>
      </w:r>
      <w:r w:rsidR="0054391C">
        <w:rPr>
          <w:rFonts w:ascii="Arial" w:hAnsi="Arial" w:cs="Arial"/>
          <w:color w:val="222222"/>
          <w:shd w:val="clear" w:color="auto" w:fill="FFFFFF"/>
          <w:lang w:val="en-US"/>
        </w:rPr>
        <w:t>[4]</w:t>
      </w:r>
    </w:p>
    <w:p w14:paraId="255729F3" w14:textId="22548D68" w:rsidR="00126702" w:rsidRPr="00126702" w:rsidRDefault="00012F5C" w:rsidP="00126702">
      <w:pPr>
        <w:pStyle w:val="a3"/>
        <w:numPr>
          <w:ilvl w:val="0"/>
          <w:numId w:val="6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126702">
        <w:rPr>
          <w:rFonts w:ascii="Arial" w:hAnsi="Arial" w:cs="Arial"/>
          <w:color w:val="222222"/>
          <w:shd w:val="clear" w:color="auto" w:fill="FFFFFF"/>
          <w:lang w:val="en-US"/>
        </w:rPr>
        <w:t>Willingness to change and the ability to adapt quickly to new situations.</w:t>
      </w:r>
    </w:p>
    <w:p w14:paraId="08AA304A" w14:textId="20C19A76" w:rsidR="00126702" w:rsidRPr="00126702" w:rsidRDefault="00012F5C" w:rsidP="00126702">
      <w:pPr>
        <w:pStyle w:val="a3"/>
        <w:numPr>
          <w:ilvl w:val="0"/>
          <w:numId w:val="6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126702">
        <w:rPr>
          <w:rFonts w:ascii="Arial" w:hAnsi="Arial" w:cs="Arial"/>
          <w:color w:val="222222"/>
          <w:shd w:val="clear" w:color="auto" w:fill="FFFFFF"/>
          <w:lang w:val="en-US"/>
        </w:rPr>
        <w:t>The ability to effectively manage stress, uncertainty and changes in the environment.</w:t>
      </w:r>
    </w:p>
    <w:p w14:paraId="55E2DEEF" w14:textId="3E4F65E0" w:rsidR="00126702" w:rsidRPr="00126702" w:rsidRDefault="00012F5C" w:rsidP="00126702">
      <w:pPr>
        <w:pStyle w:val="a3"/>
        <w:numPr>
          <w:ilvl w:val="0"/>
          <w:numId w:val="6"/>
        </w:numPr>
        <w:rPr>
          <w:rFonts w:ascii="Arial" w:hAnsi="Arial" w:cs="Arial"/>
          <w:color w:val="222222"/>
          <w:shd w:val="clear" w:color="auto" w:fill="FFFFFF"/>
          <w:lang w:val="en-US"/>
        </w:rPr>
      </w:pPr>
      <w:r w:rsidRPr="00126702">
        <w:rPr>
          <w:rFonts w:ascii="Arial" w:hAnsi="Arial" w:cs="Arial"/>
          <w:color w:val="222222"/>
          <w:shd w:val="clear" w:color="auto" w:fill="FFFFFF"/>
          <w:lang w:val="en-US"/>
        </w:rPr>
        <w:t>The ability to continuously learn and develop to successfully adapt to a dynamic work environment.</w:t>
      </w:r>
      <w:r w:rsidRPr="00126702">
        <w:rPr>
          <w:rFonts w:ascii="Arial" w:hAnsi="Arial" w:cs="Arial"/>
          <w:color w:val="222222"/>
          <w:lang w:val="en-US"/>
        </w:rPr>
        <w:br/>
      </w:r>
      <w:r w:rsidRPr="00126702">
        <w:rPr>
          <w:rFonts w:ascii="Arial" w:hAnsi="Arial" w:cs="Arial"/>
          <w:color w:val="222222"/>
          <w:lang w:val="en-US"/>
        </w:rPr>
        <w:br/>
      </w:r>
    </w:p>
    <w:p w14:paraId="472FB7BC" w14:textId="77777777" w:rsidR="00126702" w:rsidRDefault="00126702" w:rsidP="00126702">
      <w:pPr>
        <w:rPr>
          <w:rFonts w:ascii="Arial" w:hAnsi="Arial" w:cs="Arial"/>
          <w:color w:val="222222"/>
          <w:shd w:val="clear" w:color="auto" w:fill="FFFFFF"/>
          <w:lang w:val="en-US"/>
        </w:rPr>
      </w:pPr>
    </w:p>
    <w:p w14:paraId="3968D6A0" w14:textId="77777777" w:rsidR="00126702" w:rsidRDefault="00126702" w:rsidP="00126702">
      <w:pPr>
        <w:rPr>
          <w:rFonts w:ascii="Arial" w:hAnsi="Arial" w:cs="Arial"/>
          <w:color w:val="222222"/>
          <w:shd w:val="clear" w:color="auto" w:fill="FFFFFF"/>
          <w:lang w:val="en-US"/>
        </w:rPr>
      </w:pPr>
    </w:p>
    <w:p w14:paraId="12AB3CF9" w14:textId="77777777" w:rsidR="00126702" w:rsidRDefault="00126702" w:rsidP="00126702">
      <w:pPr>
        <w:rPr>
          <w:rFonts w:ascii="Arial" w:hAnsi="Arial" w:cs="Arial"/>
          <w:color w:val="222222"/>
          <w:shd w:val="clear" w:color="auto" w:fill="FFFFFF"/>
          <w:lang w:val="en-US"/>
        </w:rPr>
      </w:pPr>
    </w:p>
    <w:p w14:paraId="434935F1" w14:textId="77777777" w:rsidR="00126702" w:rsidRDefault="00126702" w:rsidP="00126702">
      <w:pPr>
        <w:rPr>
          <w:rFonts w:ascii="Arial" w:hAnsi="Arial" w:cs="Arial"/>
          <w:color w:val="222222"/>
          <w:shd w:val="clear" w:color="auto" w:fill="FFFFFF"/>
          <w:lang w:val="en-US"/>
        </w:rPr>
      </w:pPr>
    </w:p>
    <w:p w14:paraId="494BD12F" w14:textId="6B3D71F0" w:rsidR="00E90905" w:rsidRDefault="00012F5C" w:rsidP="00126702">
      <w:pPr>
        <w:rPr>
          <w:rFonts w:ascii="Arial" w:hAnsi="Arial" w:cs="Arial"/>
          <w:color w:val="222222"/>
          <w:shd w:val="clear" w:color="auto" w:fill="FFFFFF"/>
          <w:lang w:val="en-US"/>
        </w:rPr>
      </w:pPr>
      <w:r w:rsidRPr="00126702">
        <w:rPr>
          <w:rFonts w:ascii="Arial" w:hAnsi="Arial" w:cs="Arial"/>
          <w:color w:val="222222"/>
          <w:shd w:val="clear" w:color="auto" w:fill="FFFFFF"/>
          <w:lang w:val="en-US"/>
        </w:rPr>
        <w:t>These skills together provide me with a set of qualities necessary for successful education, development and career advancement in the modern professional world.</w:t>
      </w:r>
    </w:p>
    <w:p w14:paraId="2F48EA51" w14:textId="1BA3BEC0" w:rsidR="00126702" w:rsidRDefault="00126702" w:rsidP="00126702">
      <w:pPr>
        <w:rPr>
          <w:rFonts w:ascii="Arial" w:hAnsi="Arial" w:cs="Arial"/>
          <w:color w:val="222222"/>
          <w:shd w:val="clear" w:color="auto" w:fill="FFFFFF"/>
          <w:lang w:val="en-US"/>
        </w:rPr>
      </w:pPr>
    </w:p>
    <w:p w14:paraId="314DC150" w14:textId="20569A3F" w:rsidR="00126702" w:rsidRPr="0054391C" w:rsidRDefault="00126702" w:rsidP="00126702"/>
    <w:sectPr w:rsidR="00126702" w:rsidRPr="0054391C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4D918D" w14:textId="77777777" w:rsidR="00B5262D" w:rsidRDefault="00B5262D" w:rsidP="0054391C">
      <w:pPr>
        <w:spacing w:after="0" w:line="240" w:lineRule="auto"/>
      </w:pPr>
      <w:r>
        <w:separator/>
      </w:r>
    </w:p>
  </w:endnote>
  <w:endnote w:type="continuationSeparator" w:id="0">
    <w:p w14:paraId="151240B6" w14:textId="77777777" w:rsidR="00B5262D" w:rsidRDefault="00B5262D" w:rsidP="005439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CC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23E9EA1" w14:textId="77777777" w:rsidR="00B5262D" w:rsidRDefault="00B5262D" w:rsidP="0054391C">
      <w:pPr>
        <w:spacing w:after="0" w:line="240" w:lineRule="auto"/>
      </w:pPr>
      <w:r>
        <w:separator/>
      </w:r>
    </w:p>
  </w:footnote>
  <w:footnote w:type="continuationSeparator" w:id="0">
    <w:p w14:paraId="2759E6D3" w14:textId="77777777" w:rsidR="00B5262D" w:rsidRDefault="00B5262D" w:rsidP="0054391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701F77"/>
    <w:multiLevelType w:val="hybridMultilevel"/>
    <w:tmpl w:val="9CD65096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0B3C65"/>
    <w:multiLevelType w:val="hybridMultilevel"/>
    <w:tmpl w:val="728601B4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5A4FC0"/>
    <w:multiLevelType w:val="hybridMultilevel"/>
    <w:tmpl w:val="964EB916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F35CBB"/>
    <w:multiLevelType w:val="hybridMultilevel"/>
    <w:tmpl w:val="94BC7164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6B4DE8"/>
    <w:multiLevelType w:val="hybridMultilevel"/>
    <w:tmpl w:val="C9D20A1A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424F15"/>
    <w:multiLevelType w:val="hybridMultilevel"/>
    <w:tmpl w:val="39A4DB74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248770D"/>
    <w:multiLevelType w:val="hybridMultilevel"/>
    <w:tmpl w:val="DA800F06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6"/>
  </w:num>
  <w:num w:numId="3">
    <w:abstractNumId w:val="3"/>
  </w:num>
  <w:num w:numId="4">
    <w:abstractNumId w:val="2"/>
  </w:num>
  <w:num w:numId="5">
    <w:abstractNumId w:val="0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BF8"/>
    <w:rsid w:val="00012F5C"/>
    <w:rsid w:val="00126702"/>
    <w:rsid w:val="001D2153"/>
    <w:rsid w:val="004D5CDB"/>
    <w:rsid w:val="0054391C"/>
    <w:rsid w:val="00A35BF8"/>
    <w:rsid w:val="00A54424"/>
    <w:rsid w:val="00B5262D"/>
    <w:rsid w:val="00E56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U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A4A3526"/>
  <w15:chartTrackingRefBased/>
  <w15:docId w15:val="{C9D4A20C-D380-4F6C-8E95-B3F10F1F9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ru-U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5439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ru-UA" w:eastAsia="ru-UA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A54424"/>
    <w:pPr>
      <w:ind w:left="720"/>
      <w:contextualSpacing/>
    </w:pPr>
  </w:style>
  <w:style w:type="paragraph" w:styleId="a4">
    <w:name w:val="endnote text"/>
    <w:basedOn w:val="a"/>
    <w:link w:val="a5"/>
    <w:uiPriority w:val="99"/>
    <w:semiHidden/>
    <w:unhideWhenUsed/>
    <w:rsid w:val="0054391C"/>
    <w:pPr>
      <w:spacing w:after="0" w:line="240" w:lineRule="auto"/>
    </w:pPr>
    <w:rPr>
      <w:sz w:val="20"/>
      <w:szCs w:val="20"/>
    </w:rPr>
  </w:style>
  <w:style w:type="character" w:customStyle="1" w:styleId="a5">
    <w:name w:val="Текст концевой сноски Знак"/>
    <w:basedOn w:val="a0"/>
    <w:link w:val="a4"/>
    <w:uiPriority w:val="99"/>
    <w:semiHidden/>
    <w:rsid w:val="0054391C"/>
    <w:rPr>
      <w:sz w:val="20"/>
      <w:szCs w:val="20"/>
    </w:rPr>
  </w:style>
  <w:style w:type="character" w:styleId="a6">
    <w:name w:val="endnote reference"/>
    <w:basedOn w:val="a0"/>
    <w:uiPriority w:val="99"/>
    <w:semiHidden/>
    <w:unhideWhenUsed/>
    <w:rsid w:val="0054391C"/>
    <w:rPr>
      <w:vertAlign w:val="superscript"/>
    </w:rPr>
  </w:style>
  <w:style w:type="character" w:customStyle="1" w:styleId="10">
    <w:name w:val="Заголовок 1 Знак"/>
    <w:basedOn w:val="a0"/>
    <w:link w:val="1"/>
    <w:uiPriority w:val="9"/>
    <w:rsid w:val="0054391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ru-UA" w:eastAsia="ru-U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452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5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1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7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Ind22</b:Tag>
    <b:SourceType>InternetSite</b:SourceType>
    <b:Guid>{6E558111-E871-4FD6-9CBB-399133EA781C}</b:Guid>
    <b:Title>9 important academic skills for jobseekers to develop</b:Title>
    <b:Year>2022</b:Year>
    <b:Author>
      <b:Author>
        <b:NameList>
          <b:Person>
            <b:Last>Editional</b:Last>
            <b:First>Indeed</b:First>
            <b:Middle>Team</b:Middle>
          </b:Person>
        </b:NameList>
      </b:Author>
    </b:Author>
    <b:InternetSiteTitle>uk.indeed.com</b:InternetSiteTitle>
    <b:Month>October</b:Month>
    <b:Day>1</b:Day>
    <b:URL>https://uk.indeed.com/career-advice/career-development/academic-skills</b:URL>
    <b:RefOrder>1</b:RefOrder>
  </b:Source>
</b:Sources>
</file>

<file path=customXml/itemProps1.xml><?xml version="1.0" encoding="utf-8"?>
<ds:datastoreItem xmlns:ds="http://schemas.openxmlformats.org/officeDocument/2006/customXml" ds:itemID="{BE535B09-C83F-41E6-8958-42B8EB182F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2</Pages>
  <Words>263</Words>
  <Characters>1502</Characters>
  <Application>Microsoft Office Word</Application>
  <DocSecurity>0</DocSecurity>
  <Lines>12</Lines>
  <Paragraphs>3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Dalagar</dc:creator>
  <cp:keywords/>
  <dc:description/>
  <cp:lastModifiedBy>Dalagar</cp:lastModifiedBy>
  <cp:revision>5</cp:revision>
  <dcterms:created xsi:type="dcterms:W3CDTF">2024-02-22T11:57:00Z</dcterms:created>
  <dcterms:modified xsi:type="dcterms:W3CDTF">2024-02-22T13:06:00Z</dcterms:modified>
</cp:coreProperties>
</file>