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103384269"/>
        <w:docPartObj>
          <w:docPartGallery w:val="Cover Pages"/>
          <w:docPartUnique/>
        </w:docPartObj>
      </w:sdtPr>
      <w:sdtEndPr>
        <w:rPr>
          <w:rFonts w:ascii="Times New Roman" w:hAnsi="Times New Roman" w:cs="Times New Roman"/>
          <w:color w:val="auto"/>
          <w:sz w:val="24"/>
          <w:szCs w:val="24"/>
        </w:rPr>
      </w:sdtEndPr>
      <w:sdtContent>
        <w:p w14:paraId="694C9C0D" w14:textId="6728BCDD" w:rsidR="001B4BBE" w:rsidRDefault="001B4BBE">
          <w:pPr>
            <w:pStyle w:val="NoSpacing"/>
            <w:spacing w:before="1540" w:after="240"/>
            <w:jc w:val="center"/>
            <w:rPr>
              <w:color w:val="4472C4" w:themeColor="accent1"/>
            </w:rPr>
          </w:pPr>
          <w:r>
            <w:rPr>
              <w:noProof/>
              <w:color w:val="4472C4" w:themeColor="accent1"/>
            </w:rPr>
            <w:drawing>
              <wp:inline distT="0" distB="0" distL="0" distR="0" wp14:anchorId="7D118CB7" wp14:editId="255036D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C15E3C01EB64FDC851D99C92B9B0D1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B0B80CE" w14:textId="5E31F7D9" w:rsidR="001B4BBE" w:rsidRDefault="001B4BB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 working and communication</w:t>
              </w:r>
            </w:p>
          </w:sdtContent>
        </w:sdt>
        <w:sdt>
          <w:sdtPr>
            <w:rPr>
              <w:color w:val="4472C4" w:themeColor="accent1"/>
              <w:sz w:val="28"/>
              <w:szCs w:val="28"/>
            </w:rPr>
            <w:alias w:val="Subtitle"/>
            <w:tag w:val=""/>
            <w:id w:val="328029620"/>
            <w:placeholder>
              <w:docPart w:val="886BA6D2A1E14E20BFB83AEEFCE2C67D"/>
            </w:placeholder>
            <w:dataBinding w:prefixMappings="xmlns:ns0='http://purl.org/dc/elements/1.1/' xmlns:ns1='http://schemas.openxmlformats.org/package/2006/metadata/core-properties' " w:xpath="/ns1:coreProperties[1]/ns0:subject[1]" w:storeItemID="{6C3C8BC8-F283-45AE-878A-BAB7291924A1}"/>
            <w:text/>
          </w:sdtPr>
          <w:sdtContent>
            <w:p w14:paraId="43592FC2" w14:textId="31B09DED" w:rsidR="001B4BBE" w:rsidRDefault="001B4BBE">
              <w:pPr>
                <w:pStyle w:val="NoSpacing"/>
                <w:jc w:val="center"/>
                <w:rPr>
                  <w:color w:val="4472C4" w:themeColor="accent1"/>
                  <w:sz w:val="28"/>
                  <w:szCs w:val="28"/>
                </w:rPr>
              </w:pPr>
              <w:r>
                <w:rPr>
                  <w:color w:val="4472C4" w:themeColor="accent1"/>
                  <w:sz w:val="28"/>
                  <w:szCs w:val="28"/>
                </w:rPr>
                <w:t xml:space="preserve">Delegation and Conflict </w:t>
              </w:r>
            </w:p>
          </w:sdtContent>
        </w:sdt>
        <w:p w14:paraId="4F8A05E9" w14:textId="77777777" w:rsidR="001B4BBE" w:rsidRDefault="001B4BB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155121B" wp14:editId="07A43F2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16T00:00:00Z">
                                    <w:dateFormat w:val="MMMM d, yyyy"/>
                                    <w:lid w:val="en-US"/>
                                    <w:storeMappedDataAs w:val="dateTime"/>
                                    <w:calendar w:val="gregorian"/>
                                  </w:date>
                                </w:sdtPr>
                                <w:sdtContent>
                                  <w:p w14:paraId="5223B181" w14:textId="60233B6F" w:rsidR="003A21F4" w:rsidRDefault="003A21F4">
                                    <w:pPr>
                                      <w:pStyle w:val="NoSpacing"/>
                                      <w:spacing w:after="40"/>
                                      <w:jc w:val="center"/>
                                      <w:rPr>
                                        <w:caps/>
                                        <w:color w:val="4472C4" w:themeColor="accent1"/>
                                        <w:sz w:val="28"/>
                                        <w:szCs w:val="28"/>
                                      </w:rPr>
                                    </w:pPr>
                                    <w:r>
                                      <w:rPr>
                                        <w:caps/>
                                        <w:color w:val="4472C4" w:themeColor="accent1"/>
                                        <w:sz w:val="28"/>
                                        <w:szCs w:val="28"/>
                                      </w:rPr>
                                      <w:t>November 16, 2020</w:t>
                                    </w:r>
                                  </w:p>
                                </w:sdtContent>
                              </w:sdt>
                              <w:p w14:paraId="3E5D8FA2" w14:textId="5970EF63" w:rsidR="003A21F4" w:rsidRDefault="003A21F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ALINA CULEA 1918156</w:t>
                                    </w:r>
                                  </w:sdtContent>
                                </w:sdt>
                              </w:p>
                              <w:p w14:paraId="265C17AA" w14:textId="24416D47" w:rsidR="003A21F4" w:rsidRDefault="003A21F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55121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16T00:00:00Z">
                              <w:dateFormat w:val="MMMM d, yyyy"/>
                              <w:lid w:val="en-US"/>
                              <w:storeMappedDataAs w:val="dateTime"/>
                              <w:calendar w:val="gregorian"/>
                            </w:date>
                          </w:sdtPr>
                          <w:sdtContent>
                            <w:p w14:paraId="5223B181" w14:textId="60233B6F" w:rsidR="003A21F4" w:rsidRDefault="003A21F4">
                              <w:pPr>
                                <w:pStyle w:val="NoSpacing"/>
                                <w:spacing w:after="40"/>
                                <w:jc w:val="center"/>
                                <w:rPr>
                                  <w:caps/>
                                  <w:color w:val="4472C4" w:themeColor="accent1"/>
                                  <w:sz w:val="28"/>
                                  <w:szCs w:val="28"/>
                                </w:rPr>
                              </w:pPr>
                              <w:r>
                                <w:rPr>
                                  <w:caps/>
                                  <w:color w:val="4472C4" w:themeColor="accent1"/>
                                  <w:sz w:val="28"/>
                                  <w:szCs w:val="28"/>
                                </w:rPr>
                                <w:t>November 16, 2020</w:t>
                              </w:r>
                            </w:p>
                          </w:sdtContent>
                        </w:sdt>
                        <w:p w14:paraId="3E5D8FA2" w14:textId="5970EF63" w:rsidR="003A21F4" w:rsidRDefault="003A21F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ALINA CULEA 1918156</w:t>
                              </w:r>
                            </w:sdtContent>
                          </w:sdt>
                        </w:p>
                        <w:p w14:paraId="265C17AA" w14:textId="24416D47" w:rsidR="003A21F4" w:rsidRDefault="003A21F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431838A7" wp14:editId="134224F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D9A8FE" w14:textId="65CF838A" w:rsidR="001B4BBE" w:rsidRDefault="001B4BBE">
          <w:pPr>
            <w:rPr>
              <w:rFonts w:ascii="Times New Roman" w:hAnsi="Times New Roman" w:cs="Times New Roman"/>
              <w:sz w:val="24"/>
              <w:szCs w:val="24"/>
            </w:rPr>
          </w:pPr>
          <w:r>
            <w:rPr>
              <w:rFonts w:ascii="Times New Roman" w:hAnsi="Times New Roman" w:cs="Times New Roman"/>
              <w:sz w:val="24"/>
              <w:szCs w:val="24"/>
            </w:rPr>
            <w:br w:type="page"/>
          </w:r>
        </w:p>
      </w:sdtContent>
    </w:sdt>
    <w:p w14:paraId="323E5F8B" w14:textId="7DE69544" w:rsidR="001B4BBE" w:rsidRDefault="001B4BBE" w:rsidP="001B4BBE">
      <w:pPr>
        <w:pStyle w:val="Heading1"/>
      </w:pPr>
      <w:r>
        <w:lastRenderedPageBreak/>
        <w:t>D</w:t>
      </w:r>
      <w:r w:rsidR="001D69C6">
        <w:t>elegation</w:t>
      </w:r>
    </w:p>
    <w:p w14:paraId="69DEFFBE" w14:textId="558ACD3B" w:rsidR="00394981" w:rsidRPr="001D69C6" w:rsidRDefault="00495708" w:rsidP="001D69C6">
      <w:p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As Mullins described in 1996, the act of delegation represents a process where the superior can share responsibilities between the subordinates. </w:t>
      </w:r>
      <w:r w:rsidR="00C1316F" w:rsidRPr="001D69C6">
        <w:rPr>
          <w:rFonts w:ascii="Times New Roman" w:hAnsi="Times New Roman" w:cs="Times New Roman"/>
          <w:sz w:val="24"/>
          <w:szCs w:val="24"/>
        </w:rPr>
        <w:t xml:space="preserve">This is the main reason for which delegation skills are on top of the requirements for a position of manager (Smith, 2020). Riisgaard et al (2016) offered an overview over the benefits of the delegation, including an increased productivity, an increased customer satisfaction and </w:t>
      </w:r>
      <w:r w:rsidR="00394981" w:rsidRPr="001D69C6">
        <w:rPr>
          <w:rFonts w:ascii="Times New Roman" w:hAnsi="Times New Roman" w:cs="Times New Roman"/>
          <w:sz w:val="24"/>
          <w:szCs w:val="24"/>
        </w:rPr>
        <w:t xml:space="preserve">extra time gained. There are many ways in which managers can obtain an effective delegation. Covey (1989) argued that there are 5 important areas that must be covered by a manager, which are: </w:t>
      </w:r>
    </w:p>
    <w:p w14:paraId="48F03BA8" w14:textId="64D2D9F1" w:rsidR="00394981" w:rsidRPr="001D69C6" w:rsidRDefault="00394981" w:rsidP="001D69C6">
      <w:pPr>
        <w:pStyle w:val="ListParagraph"/>
        <w:numPr>
          <w:ilvl w:val="0"/>
          <w:numId w:val="1"/>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Potential Favourable Results, because the responsibilities must be delegated based on a plan that will bring the desired results.</w:t>
      </w:r>
    </w:p>
    <w:p w14:paraId="57C24852" w14:textId="7DD7F45B" w:rsidR="00394981" w:rsidRPr="001D69C6" w:rsidRDefault="00394981" w:rsidP="001D69C6">
      <w:pPr>
        <w:pStyle w:val="ListParagraph"/>
        <w:numPr>
          <w:ilvl w:val="0"/>
          <w:numId w:val="1"/>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Guidelines, because there must be a few instructions to follow to make sure that the results are positive.</w:t>
      </w:r>
    </w:p>
    <w:p w14:paraId="55684C70" w14:textId="650E2CD4" w:rsidR="00394981" w:rsidRPr="001D69C6" w:rsidRDefault="00394981" w:rsidP="001D69C6">
      <w:pPr>
        <w:pStyle w:val="ListParagraph"/>
        <w:numPr>
          <w:ilvl w:val="0"/>
          <w:numId w:val="1"/>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Resources, due to the fact that the delegation must be realistic and based on the resources available.</w:t>
      </w:r>
    </w:p>
    <w:p w14:paraId="3DC19B00" w14:textId="09C01CA3" w:rsidR="00394981" w:rsidRPr="001D69C6" w:rsidRDefault="00394981" w:rsidP="001D69C6">
      <w:pPr>
        <w:pStyle w:val="ListParagraph"/>
        <w:numPr>
          <w:ilvl w:val="0"/>
          <w:numId w:val="1"/>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Accountability, because if things go wrong and the results are the opposite of what was expected, the manager and the team must take accountability.</w:t>
      </w:r>
    </w:p>
    <w:p w14:paraId="7C4D748A" w14:textId="5F1A42DC" w:rsidR="009D17B3" w:rsidRPr="001D69C6" w:rsidRDefault="00394981" w:rsidP="001D69C6">
      <w:pPr>
        <w:pStyle w:val="ListParagraph"/>
        <w:numPr>
          <w:ilvl w:val="0"/>
          <w:numId w:val="1"/>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Consequences, because every action has its consequences, and the manager must make sure that he is willing to accept those consequences.</w:t>
      </w:r>
    </w:p>
    <w:p w14:paraId="0D83E564" w14:textId="75D14E8F" w:rsidR="009D17B3" w:rsidRPr="001D69C6" w:rsidRDefault="009D17B3" w:rsidP="001D69C6">
      <w:p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For example, at my previous workplace, my former manager had a meeting will the entire team in order to decide what person will be responsible for a certain country. Previously, he analysed our CV’s, resumes and kept one to one meetings with each member, to recognise our strengths and weaknesses. Based on all the information that he had about us and each country requirements, he delegated the responsibilities accordingly. In my opinion, I think that he chose the right person for each country, because the productivity was increased, the feedback from the</w:t>
      </w:r>
      <w:r w:rsidR="00DB6342" w:rsidRPr="001D69C6">
        <w:rPr>
          <w:rFonts w:ascii="Times New Roman" w:hAnsi="Times New Roman" w:cs="Times New Roman"/>
          <w:sz w:val="24"/>
          <w:szCs w:val="24"/>
        </w:rPr>
        <w:t xml:space="preserve"> countries were positive, and more contracts started to be signed. </w:t>
      </w:r>
    </w:p>
    <w:p w14:paraId="79BFBBD5" w14:textId="6D832E89" w:rsidR="00DB6342" w:rsidRPr="001D69C6" w:rsidRDefault="00DB6342" w:rsidP="001D69C6">
      <w:p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This represented an example of effective delegation, but there are times when the delegation is not made properly, because the leaders were not able to provide, and this is where the conflict usually starts to appear. </w:t>
      </w:r>
    </w:p>
    <w:p w14:paraId="5C9D38F3" w14:textId="45D86385" w:rsidR="00DB6342" w:rsidRPr="001D69C6" w:rsidRDefault="00DB6342" w:rsidP="001D69C6">
      <w:pPr>
        <w:pStyle w:val="Heading1"/>
      </w:pPr>
      <w:r w:rsidRPr="001D69C6">
        <w:t xml:space="preserve">Conflict </w:t>
      </w:r>
    </w:p>
    <w:p w14:paraId="196EAC93" w14:textId="2F36BF9E" w:rsidR="00DB6342" w:rsidRPr="001D69C6" w:rsidRDefault="00A161D2" w:rsidP="001D69C6">
      <w:pPr>
        <w:pStyle w:val="BodyText"/>
        <w:rPr>
          <w:rFonts w:ascii="Times New Roman" w:hAnsi="Times New Roman" w:cs="Times New Roman"/>
          <w:sz w:val="24"/>
          <w:szCs w:val="24"/>
        </w:rPr>
      </w:pPr>
      <w:r w:rsidRPr="001D69C6">
        <w:rPr>
          <w:rFonts w:ascii="Times New Roman" w:hAnsi="Times New Roman" w:cs="Times New Roman"/>
          <w:sz w:val="24"/>
          <w:szCs w:val="24"/>
        </w:rPr>
        <w:t xml:space="preserve">Conflict can often be described as disagreement or opposition of interest or ideas (Webster’s Dictionary, 1983). According to Farnsworth et al (2002), the presence of conflict at the </w:t>
      </w:r>
      <w:r w:rsidRPr="001D69C6">
        <w:rPr>
          <w:rFonts w:ascii="Times New Roman" w:hAnsi="Times New Roman" w:cs="Times New Roman"/>
          <w:sz w:val="24"/>
          <w:szCs w:val="24"/>
        </w:rPr>
        <w:lastRenderedPageBreak/>
        <w:t xml:space="preserve">workplace can cause absenteeism, can reduce the morale of the employees, which can ultimately lead to a lower quality of work and decreased productivity. In 2002, Bell suggested 6 causes of conflicts, at which Hart (2009) later added 2 more, making a total of 8 causes of conflict at the workplace. </w:t>
      </w:r>
    </w:p>
    <w:p w14:paraId="6261E0CB" w14:textId="695DC0D2"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Needs</w:t>
      </w:r>
      <w:r w:rsidR="00F50659" w:rsidRPr="001D69C6">
        <w:rPr>
          <w:rFonts w:ascii="Times New Roman" w:hAnsi="Times New Roman" w:cs="Times New Roman"/>
          <w:sz w:val="24"/>
          <w:szCs w:val="24"/>
        </w:rPr>
        <w:t xml:space="preserve"> – when the employees require multiple resource</w:t>
      </w:r>
      <w:r w:rsidR="00880AD5" w:rsidRPr="001D69C6">
        <w:rPr>
          <w:rFonts w:ascii="Times New Roman" w:hAnsi="Times New Roman" w:cs="Times New Roman"/>
          <w:sz w:val="24"/>
          <w:szCs w:val="24"/>
        </w:rPr>
        <w:t>s</w:t>
      </w:r>
      <w:r w:rsidR="00F50659" w:rsidRPr="001D69C6">
        <w:rPr>
          <w:rFonts w:ascii="Times New Roman" w:hAnsi="Times New Roman" w:cs="Times New Roman"/>
          <w:sz w:val="24"/>
          <w:szCs w:val="24"/>
        </w:rPr>
        <w:t xml:space="preserve"> in order to be able to do their job, like, for example, an office, a PC, or even recognition</w:t>
      </w:r>
      <w:r w:rsidR="00880AD5" w:rsidRPr="001D69C6">
        <w:rPr>
          <w:rFonts w:ascii="Times New Roman" w:hAnsi="Times New Roman" w:cs="Times New Roman"/>
          <w:sz w:val="24"/>
          <w:szCs w:val="24"/>
        </w:rPr>
        <w:t>.</w:t>
      </w:r>
    </w:p>
    <w:p w14:paraId="02F720AB" w14:textId="1A36F5B7"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Styles</w:t>
      </w:r>
      <w:r w:rsidR="00880AD5" w:rsidRPr="001D69C6">
        <w:rPr>
          <w:rFonts w:ascii="Times New Roman" w:hAnsi="Times New Roman" w:cs="Times New Roman"/>
          <w:sz w:val="24"/>
          <w:szCs w:val="24"/>
        </w:rPr>
        <w:t xml:space="preserve"> – when employers with different personality styles, for example an organized person and an unorganized person, are working together.</w:t>
      </w:r>
    </w:p>
    <w:p w14:paraId="161CE0CC" w14:textId="60B7CCAD"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Perceptions</w:t>
      </w:r>
      <w:r w:rsidR="00880AD5" w:rsidRPr="001D69C6">
        <w:rPr>
          <w:rFonts w:ascii="Times New Roman" w:hAnsi="Times New Roman" w:cs="Times New Roman"/>
          <w:sz w:val="24"/>
          <w:szCs w:val="24"/>
        </w:rPr>
        <w:t xml:space="preserve"> – when employers with different point of views, for example a nonconformist person and a conformist person, are working together. </w:t>
      </w:r>
    </w:p>
    <w:p w14:paraId="241F1D89" w14:textId="20FEDF64"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Goals</w:t>
      </w:r>
      <w:r w:rsidR="00880AD5" w:rsidRPr="001D69C6">
        <w:rPr>
          <w:rFonts w:ascii="Times New Roman" w:hAnsi="Times New Roman" w:cs="Times New Roman"/>
          <w:sz w:val="24"/>
          <w:szCs w:val="24"/>
        </w:rPr>
        <w:t xml:space="preserve"> – this often occurs when people have different tasks, but all of them are important for the same goal. For example, </w:t>
      </w:r>
      <w:r w:rsidR="00B0516D" w:rsidRPr="001D69C6">
        <w:rPr>
          <w:rFonts w:ascii="Times New Roman" w:hAnsi="Times New Roman" w:cs="Times New Roman"/>
          <w:sz w:val="24"/>
          <w:szCs w:val="24"/>
        </w:rPr>
        <w:t xml:space="preserve">at a company, someone is responsible with the customer service and another one for sales. Both responsibilities are important for the same goal – to increase the profit. </w:t>
      </w:r>
    </w:p>
    <w:p w14:paraId="0B91C123" w14:textId="35224A55"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Pressures</w:t>
      </w:r>
      <w:r w:rsidR="00B0516D" w:rsidRPr="001D69C6">
        <w:rPr>
          <w:rFonts w:ascii="Times New Roman" w:hAnsi="Times New Roman" w:cs="Times New Roman"/>
          <w:sz w:val="24"/>
          <w:szCs w:val="24"/>
        </w:rPr>
        <w:t xml:space="preserve"> – this might happen when people with different task have the same deadline. For example, a teacher must read 10 essays in 2 days, but another teacher must read 20 essay in 2 day, but the first teacher needs the second teacher to look over the final grade. </w:t>
      </w:r>
    </w:p>
    <w:p w14:paraId="6A3704E5" w14:textId="24B44652"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Roles</w:t>
      </w:r>
      <w:r w:rsidR="00B0516D" w:rsidRPr="001D69C6">
        <w:rPr>
          <w:rFonts w:ascii="Times New Roman" w:hAnsi="Times New Roman" w:cs="Times New Roman"/>
          <w:sz w:val="24"/>
          <w:szCs w:val="24"/>
        </w:rPr>
        <w:t xml:space="preserve"> – when someone with another role must extend her expertise to help another qualified person. For example, a person who is not good at sales is moved into the sales department to help.</w:t>
      </w:r>
    </w:p>
    <w:p w14:paraId="6DC5EA3A" w14:textId="7994C5D9" w:rsidR="00A161D2"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Personal Values</w:t>
      </w:r>
      <w:r w:rsidR="00B0516D" w:rsidRPr="001D69C6">
        <w:rPr>
          <w:rFonts w:ascii="Times New Roman" w:hAnsi="Times New Roman" w:cs="Times New Roman"/>
          <w:sz w:val="24"/>
          <w:szCs w:val="24"/>
        </w:rPr>
        <w:t xml:space="preserve"> – when people with different habits are working together. For example, some people who have the habit of gossip can hurt the people who do not have this habit. </w:t>
      </w:r>
    </w:p>
    <w:p w14:paraId="1C0BBB87" w14:textId="21DBA049" w:rsidR="001D69C6" w:rsidRPr="001D69C6" w:rsidRDefault="00A161D2" w:rsidP="001D69C6">
      <w:pPr>
        <w:pStyle w:val="ListParagraph"/>
        <w:numPr>
          <w:ilvl w:val="0"/>
          <w:numId w:val="2"/>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Policies</w:t>
      </w:r>
      <w:r w:rsidR="003A21F4" w:rsidRPr="001D69C6">
        <w:rPr>
          <w:rFonts w:ascii="Times New Roman" w:hAnsi="Times New Roman" w:cs="Times New Roman"/>
          <w:sz w:val="24"/>
          <w:szCs w:val="24"/>
        </w:rPr>
        <w:t xml:space="preserve"> </w:t>
      </w:r>
      <w:r w:rsidR="00B0516D" w:rsidRPr="001D69C6">
        <w:rPr>
          <w:rFonts w:ascii="Times New Roman" w:hAnsi="Times New Roman" w:cs="Times New Roman"/>
          <w:sz w:val="24"/>
          <w:szCs w:val="24"/>
        </w:rPr>
        <w:t xml:space="preserve">– when the company start to change the policies without notice, creating confusion. </w:t>
      </w:r>
    </w:p>
    <w:p w14:paraId="01A0D323" w14:textId="43DFAF44" w:rsidR="001D69C6" w:rsidRPr="001D69C6" w:rsidRDefault="001D69C6" w:rsidP="001D69C6">
      <w:p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While there is not always an ideal way when dealing with conflict, it is important to mention that the conflict can also be positive sometimes, because it can improve the productivity, increase the problem solving skill, increase the communication and help the member’s of a team grow (Boyle, 2017). </w:t>
      </w:r>
    </w:p>
    <w:p w14:paraId="77539F56" w14:textId="45741310" w:rsidR="001D69C6" w:rsidRPr="001D69C6" w:rsidRDefault="001D69C6" w:rsidP="001D69C6">
      <w:p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In our team, despite the fact that we are different personalities, with different goal, perceptions and pressures, the conflict did not appear, because we tried our best to effectively communicate so that we can prevent a conflict for happening. </w:t>
      </w:r>
    </w:p>
    <w:p w14:paraId="653D48E8" w14:textId="3A310C7C" w:rsidR="001D69C6" w:rsidRDefault="001D69C6" w:rsidP="001D69C6">
      <w:pPr>
        <w:pStyle w:val="Heading1"/>
      </w:pPr>
      <w:r>
        <w:lastRenderedPageBreak/>
        <w:t>Resources</w:t>
      </w:r>
    </w:p>
    <w:p w14:paraId="06B8BEC0" w14:textId="59A3C86C" w:rsidR="001D69C6" w:rsidRDefault="001D69C6" w:rsidP="001D69C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Boyle, K. (2017) 5 Benefits of Workplace Conflict. Available at: </w:t>
      </w:r>
      <w:hyperlink r:id="rId8" w:history="1">
        <w:r w:rsidRPr="0090346C">
          <w:rPr>
            <w:rStyle w:val="Hyperlink"/>
            <w:rFonts w:ascii="Times New Roman" w:hAnsi="Times New Roman" w:cs="Times New Roman"/>
            <w:sz w:val="24"/>
            <w:szCs w:val="24"/>
          </w:rPr>
          <w:t>https://irc.queensu.ca/articles/5-benefits-workplace-conflict</w:t>
        </w:r>
      </w:hyperlink>
      <w:r>
        <w:rPr>
          <w:rFonts w:ascii="Times New Roman" w:hAnsi="Times New Roman" w:cs="Times New Roman"/>
          <w:sz w:val="24"/>
          <w:szCs w:val="24"/>
        </w:rPr>
        <w:t xml:space="preserve"> (Accessed: 14 November 2020).</w:t>
      </w:r>
    </w:p>
    <w:p w14:paraId="7B4CAF7F" w14:textId="665212A3" w:rsidR="001D69C6" w:rsidRDefault="001D69C6" w:rsidP="001D69C6">
      <w:pPr>
        <w:pStyle w:val="ListParagraph"/>
        <w:numPr>
          <w:ilvl w:val="0"/>
          <w:numId w:val="5"/>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Bell, A. </w:t>
      </w:r>
      <w:r>
        <w:rPr>
          <w:rFonts w:ascii="Times New Roman" w:hAnsi="Times New Roman" w:cs="Times New Roman"/>
          <w:sz w:val="24"/>
          <w:szCs w:val="24"/>
        </w:rPr>
        <w:t>(</w:t>
      </w:r>
      <w:r w:rsidRPr="001D69C6">
        <w:rPr>
          <w:rFonts w:ascii="Times New Roman" w:hAnsi="Times New Roman" w:cs="Times New Roman"/>
          <w:sz w:val="24"/>
          <w:szCs w:val="24"/>
        </w:rPr>
        <w:t>2002</w:t>
      </w:r>
      <w:r>
        <w:rPr>
          <w:rFonts w:ascii="Times New Roman" w:hAnsi="Times New Roman" w:cs="Times New Roman"/>
          <w:sz w:val="24"/>
          <w:szCs w:val="24"/>
        </w:rPr>
        <w:t>)</w:t>
      </w:r>
      <w:r w:rsidRPr="001D69C6">
        <w:rPr>
          <w:rFonts w:ascii="Times New Roman" w:hAnsi="Times New Roman" w:cs="Times New Roman"/>
          <w:sz w:val="24"/>
          <w:szCs w:val="24"/>
        </w:rPr>
        <w:t xml:space="preserve"> Six ways to resolve workplace conflicts. San Francisco, CA: University of San Francisco.</w:t>
      </w:r>
    </w:p>
    <w:p w14:paraId="65A6A0B5" w14:textId="5ADA0FFE" w:rsidR="001D69C6" w:rsidRDefault="001D69C6" w:rsidP="001D69C6">
      <w:pPr>
        <w:pStyle w:val="ListParagraph"/>
        <w:numPr>
          <w:ilvl w:val="0"/>
          <w:numId w:val="5"/>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Hart, B. </w:t>
      </w:r>
      <w:r>
        <w:rPr>
          <w:rFonts w:ascii="Times New Roman" w:hAnsi="Times New Roman" w:cs="Times New Roman"/>
          <w:sz w:val="24"/>
          <w:szCs w:val="24"/>
        </w:rPr>
        <w:t>(</w:t>
      </w:r>
      <w:r w:rsidRPr="001D69C6">
        <w:rPr>
          <w:rFonts w:ascii="Times New Roman" w:hAnsi="Times New Roman" w:cs="Times New Roman"/>
          <w:sz w:val="24"/>
          <w:szCs w:val="24"/>
        </w:rPr>
        <w:t>2019</w:t>
      </w:r>
      <w:r>
        <w:rPr>
          <w:rFonts w:ascii="Times New Roman" w:hAnsi="Times New Roman" w:cs="Times New Roman"/>
          <w:sz w:val="24"/>
          <w:szCs w:val="24"/>
        </w:rPr>
        <w:t>)</w:t>
      </w:r>
      <w:r w:rsidRPr="001D69C6">
        <w:rPr>
          <w:rFonts w:ascii="Times New Roman" w:hAnsi="Times New Roman" w:cs="Times New Roman"/>
          <w:sz w:val="24"/>
          <w:szCs w:val="24"/>
        </w:rPr>
        <w:t xml:space="preserve"> Conflict in the workplace. </w:t>
      </w:r>
      <w:r w:rsidRPr="001D69C6">
        <w:rPr>
          <w:rFonts w:ascii="Times New Roman" w:hAnsi="Times New Roman" w:cs="Times New Roman"/>
          <w:sz w:val="24"/>
          <w:szCs w:val="24"/>
        </w:rPr>
        <w:t>Behavioural</w:t>
      </w:r>
      <w:r w:rsidRPr="001D69C6">
        <w:rPr>
          <w:rFonts w:ascii="Times New Roman" w:hAnsi="Times New Roman" w:cs="Times New Roman"/>
          <w:sz w:val="24"/>
          <w:szCs w:val="24"/>
        </w:rPr>
        <w:t xml:space="preserve"> Consultants, P.C.</w:t>
      </w:r>
    </w:p>
    <w:p w14:paraId="7AA47888" w14:textId="1B493F90" w:rsidR="001D69C6" w:rsidRDefault="001D69C6" w:rsidP="001D69C6">
      <w:pPr>
        <w:pStyle w:val="ListParagraph"/>
        <w:numPr>
          <w:ilvl w:val="0"/>
          <w:numId w:val="5"/>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 xml:space="preserve">Webster's Dictionary. </w:t>
      </w:r>
      <w:r>
        <w:rPr>
          <w:rFonts w:ascii="Times New Roman" w:hAnsi="Times New Roman" w:cs="Times New Roman"/>
          <w:sz w:val="24"/>
          <w:szCs w:val="24"/>
        </w:rPr>
        <w:t>(</w:t>
      </w:r>
      <w:r w:rsidRPr="001D69C6">
        <w:rPr>
          <w:rFonts w:ascii="Times New Roman" w:hAnsi="Times New Roman" w:cs="Times New Roman"/>
          <w:sz w:val="24"/>
          <w:szCs w:val="24"/>
        </w:rPr>
        <w:t>1983</w:t>
      </w:r>
      <w:r>
        <w:rPr>
          <w:rFonts w:ascii="Times New Roman" w:hAnsi="Times New Roman" w:cs="Times New Roman"/>
          <w:sz w:val="24"/>
          <w:szCs w:val="24"/>
        </w:rPr>
        <w:t>)</w:t>
      </w:r>
      <w:r w:rsidRPr="001D69C6">
        <w:rPr>
          <w:rFonts w:ascii="Times New Roman" w:hAnsi="Times New Roman" w:cs="Times New Roman"/>
          <w:sz w:val="24"/>
          <w:szCs w:val="24"/>
        </w:rPr>
        <w:t xml:space="preserve"> Conflict. New York: Websters</w:t>
      </w:r>
      <w:r>
        <w:rPr>
          <w:rFonts w:ascii="Times New Roman" w:hAnsi="Times New Roman" w:cs="Times New Roman"/>
          <w:sz w:val="24"/>
          <w:szCs w:val="24"/>
        </w:rPr>
        <w:t>.</w:t>
      </w:r>
    </w:p>
    <w:p w14:paraId="64182850" w14:textId="47E70B84" w:rsidR="001D69C6" w:rsidRDefault="001D69C6" w:rsidP="001D69C6">
      <w:pPr>
        <w:pStyle w:val="ListParagraph"/>
        <w:numPr>
          <w:ilvl w:val="0"/>
          <w:numId w:val="5"/>
        </w:numPr>
        <w:spacing w:line="360" w:lineRule="auto"/>
        <w:jc w:val="both"/>
        <w:rPr>
          <w:rFonts w:ascii="Times New Roman" w:hAnsi="Times New Roman" w:cs="Times New Roman"/>
          <w:sz w:val="24"/>
          <w:szCs w:val="24"/>
        </w:rPr>
      </w:pPr>
      <w:r w:rsidRPr="001D69C6">
        <w:rPr>
          <w:rFonts w:ascii="Times New Roman" w:hAnsi="Times New Roman" w:cs="Times New Roman"/>
          <w:sz w:val="24"/>
          <w:szCs w:val="24"/>
        </w:rPr>
        <w:t>Farnsworth</w:t>
      </w:r>
      <w:r>
        <w:rPr>
          <w:rFonts w:ascii="Times New Roman" w:hAnsi="Times New Roman" w:cs="Times New Roman"/>
          <w:sz w:val="24"/>
          <w:szCs w:val="24"/>
        </w:rPr>
        <w:t xml:space="preserve">, D, </w:t>
      </w:r>
      <w:r w:rsidRPr="001D69C6">
        <w:rPr>
          <w:rFonts w:ascii="Times New Roman" w:hAnsi="Times New Roman" w:cs="Times New Roman"/>
          <w:sz w:val="24"/>
          <w:szCs w:val="24"/>
        </w:rPr>
        <w:t>Clark</w:t>
      </w:r>
      <w:r>
        <w:rPr>
          <w:rFonts w:ascii="Times New Roman" w:hAnsi="Times New Roman" w:cs="Times New Roman"/>
          <w:sz w:val="24"/>
          <w:szCs w:val="24"/>
        </w:rPr>
        <w:t xml:space="preserve">, J.L., </w:t>
      </w:r>
      <w:r w:rsidR="0060408C" w:rsidRPr="0060408C">
        <w:rPr>
          <w:rFonts w:ascii="Times New Roman" w:hAnsi="Times New Roman" w:cs="Times New Roman"/>
          <w:sz w:val="24"/>
          <w:szCs w:val="24"/>
        </w:rPr>
        <w:t>Gatlin</w:t>
      </w:r>
      <w:r w:rsidR="0060408C">
        <w:rPr>
          <w:rFonts w:ascii="Times New Roman" w:hAnsi="Times New Roman" w:cs="Times New Roman"/>
          <w:sz w:val="24"/>
          <w:szCs w:val="24"/>
        </w:rPr>
        <w:t xml:space="preserve">, J., </w:t>
      </w:r>
      <w:r w:rsidR="0060408C" w:rsidRPr="0060408C">
        <w:rPr>
          <w:rFonts w:ascii="Times New Roman" w:hAnsi="Times New Roman" w:cs="Times New Roman"/>
          <w:sz w:val="24"/>
          <w:szCs w:val="24"/>
        </w:rPr>
        <w:t>Wysocki</w:t>
      </w:r>
      <w:r w:rsidR="0060408C">
        <w:rPr>
          <w:rFonts w:ascii="Times New Roman" w:hAnsi="Times New Roman" w:cs="Times New Roman"/>
          <w:sz w:val="24"/>
          <w:szCs w:val="24"/>
        </w:rPr>
        <w:t xml:space="preserve">, A., </w:t>
      </w:r>
      <w:r w:rsidR="0060408C" w:rsidRPr="0060408C">
        <w:rPr>
          <w:rFonts w:ascii="Times New Roman" w:hAnsi="Times New Roman" w:cs="Times New Roman"/>
          <w:sz w:val="24"/>
          <w:szCs w:val="24"/>
        </w:rPr>
        <w:t>Kepner</w:t>
      </w:r>
      <w:r w:rsidR="0060408C">
        <w:rPr>
          <w:rFonts w:ascii="Times New Roman" w:hAnsi="Times New Roman" w:cs="Times New Roman"/>
          <w:sz w:val="24"/>
          <w:szCs w:val="24"/>
        </w:rPr>
        <w:t xml:space="preserve">, K. (2002) </w:t>
      </w:r>
      <w:r w:rsidR="0060408C" w:rsidRPr="0060408C">
        <w:rPr>
          <w:rFonts w:ascii="Times New Roman" w:hAnsi="Times New Roman" w:cs="Times New Roman"/>
          <w:sz w:val="24"/>
          <w:szCs w:val="24"/>
        </w:rPr>
        <w:t>Understanding Conflict in the Workplace</w:t>
      </w:r>
      <w:r w:rsidR="0060408C">
        <w:rPr>
          <w:rFonts w:ascii="Times New Roman" w:hAnsi="Times New Roman" w:cs="Times New Roman"/>
          <w:sz w:val="24"/>
          <w:szCs w:val="24"/>
        </w:rPr>
        <w:t xml:space="preserve">. Available at: </w:t>
      </w:r>
      <w:hyperlink r:id="rId9" w:history="1">
        <w:r w:rsidR="0060408C" w:rsidRPr="0090346C">
          <w:rPr>
            <w:rStyle w:val="Hyperlink"/>
            <w:rFonts w:ascii="Times New Roman" w:hAnsi="Times New Roman" w:cs="Times New Roman"/>
            <w:sz w:val="24"/>
            <w:szCs w:val="24"/>
          </w:rPr>
          <w:t>https://edis.ifas.ufl.edu/hr024</w:t>
        </w:r>
      </w:hyperlink>
      <w:r w:rsidR="0060408C">
        <w:rPr>
          <w:rFonts w:ascii="Times New Roman" w:hAnsi="Times New Roman" w:cs="Times New Roman"/>
          <w:sz w:val="24"/>
          <w:szCs w:val="24"/>
        </w:rPr>
        <w:t xml:space="preserve"> (Accessed: 13 November 2020). </w:t>
      </w:r>
    </w:p>
    <w:p w14:paraId="05B19914" w14:textId="29AA0563" w:rsidR="0060408C" w:rsidRDefault="0060408C" w:rsidP="001D69C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J (2020) </w:t>
      </w:r>
      <w:r w:rsidRPr="0060408C">
        <w:rPr>
          <w:rFonts w:ascii="Times New Roman" w:hAnsi="Times New Roman" w:cs="Times New Roman"/>
          <w:sz w:val="24"/>
          <w:szCs w:val="24"/>
        </w:rPr>
        <w:t>7 skills for a successful management career</w:t>
      </w:r>
      <w:r>
        <w:rPr>
          <w:rFonts w:ascii="Times New Roman" w:hAnsi="Times New Roman" w:cs="Times New Roman"/>
          <w:sz w:val="24"/>
          <w:szCs w:val="24"/>
        </w:rPr>
        <w:t xml:space="preserve">. Available at: </w:t>
      </w:r>
      <w:hyperlink r:id="rId10" w:history="1">
        <w:r w:rsidRPr="0090346C">
          <w:rPr>
            <w:rStyle w:val="Hyperlink"/>
            <w:rFonts w:ascii="Times New Roman" w:hAnsi="Times New Roman" w:cs="Times New Roman"/>
            <w:sz w:val="24"/>
            <w:szCs w:val="24"/>
          </w:rPr>
          <w:t>https://www.prospects.ac.uk/jobs-and-work-experience/job-sectors/business-consulting-and-management/7-skills-for-a-successful-management-career</w:t>
        </w:r>
      </w:hyperlink>
      <w:r>
        <w:rPr>
          <w:rFonts w:ascii="Times New Roman" w:hAnsi="Times New Roman" w:cs="Times New Roman"/>
          <w:sz w:val="24"/>
          <w:szCs w:val="24"/>
        </w:rPr>
        <w:t xml:space="preserve"> (Accessed: 12 November 2020). </w:t>
      </w:r>
    </w:p>
    <w:p w14:paraId="7A9D5D49" w14:textId="3FC0AF7E" w:rsidR="0060408C" w:rsidRDefault="0060408C" w:rsidP="001D69C6">
      <w:pPr>
        <w:pStyle w:val="ListParagraph"/>
        <w:numPr>
          <w:ilvl w:val="0"/>
          <w:numId w:val="5"/>
        </w:numPr>
        <w:spacing w:line="360" w:lineRule="auto"/>
        <w:jc w:val="both"/>
        <w:rPr>
          <w:rFonts w:ascii="Times New Roman" w:hAnsi="Times New Roman" w:cs="Times New Roman"/>
          <w:sz w:val="24"/>
          <w:szCs w:val="24"/>
        </w:rPr>
      </w:pPr>
      <w:r w:rsidRPr="0060408C">
        <w:rPr>
          <w:rFonts w:ascii="Times New Roman" w:hAnsi="Times New Roman" w:cs="Times New Roman"/>
          <w:sz w:val="24"/>
          <w:szCs w:val="24"/>
        </w:rPr>
        <w:t xml:space="preserve">Riisgaard, H., </w:t>
      </w:r>
      <w:proofErr w:type="spellStart"/>
      <w:r w:rsidRPr="0060408C">
        <w:rPr>
          <w:rFonts w:ascii="Times New Roman" w:hAnsi="Times New Roman" w:cs="Times New Roman"/>
          <w:sz w:val="24"/>
          <w:szCs w:val="24"/>
        </w:rPr>
        <w:t>Nexoe</w:t>
      </w:r>
      <w:proofErr w:type="spellEnd"/>
      <w:r w:rsidRPr="0060408C">
        <w:rPr>
          <w:rFonts w:ascii="Times New Roman" w:hAnsi="Times New Roman" w:cs="Times New Roman"/>
          <w:sz w:val="24"/>
          <w:szCs w:val="24"/>
        </w:rPr>
        <w:t xml:space="preserve">, J., V. Le, J., </w:t>
      </w:r>
      <w:proofErr w:type="spellStart"/>
      <w:r w:rsidRPr="0060408C">
        <w:rPr>
          <w:rFonts w:ascii="Times New Roman" w:hAnsi="Times New Roman" w:cs="Times New Roman"/>
          <w:sz w:val="24"/>
          <w:szCs w:val="24"/>
        </w:rPr>
        <w:t>Sondergaard</w:t>
      </w:r>
      <w:proofErr w:type="spellEnd"/>
      <w:r w:rsidRPr="0060408C">
        <w:rPr>
          <w:rFonts w:ascii="Times New Roman" w:hAnsi="Times New Roman" w:cs="Times New Roman"/>
          <w:sz w:val="24"/>
          <w:szCs w:val="24"/>
        </w:rPr>
        <w:t xml:space="preserve">, J and </w:t>
      </w:r>
      <w:proofErr w:type="spellStart"/>
      <w:r w:rsidRPr="0060408C">
        <w:rPr>
          <w:rFonts w:ascii="Times New Roman" w:hAnsi="Times New Roman" w:cs="Times New Roman"/>
          <w:sz w:val="24"/>
          <w:szCs w:val="24"/>
        </w:rPr>
        <w:t>Ledderer</w:t>
      </w:r>
      <w:proofErr w:type="spellEnd"/>
      <w:r w:rsidRPr="0060408C">
        <w:rPr>
          <w:rFonts w:ascii="Times New Roman" w:hAnsi="Times New Roman" w:cs="Times New Roman"/>
          <w:sz w:val="24"/>
          <w:szCs w:val="24"/>
        </w:rPr>
        <w:t>, L (2016). Relations between Task Delegation and Job Satisfaction in General Practice: A Systematic Literature Review. BMC Family Practice 2016. 17 pp. 168.</w:t>
      </w:r>
    </w:p>
    <w:p w14:paraId="1E5EB6DB" w14:textId="77777777" w:rsidR="0060408C" w:rsidRDefault="0060408C" w:rsidP="0060408C">
      <w:pPr>
        <w:pStyle w:val="ListParagraph"/>
        <w:numPr>
          <w:ilvl w:val="0"/>
          <w:numId w:val="5"/>
        </w:numPr>
        <w:spacing w:line="360" w:lineRule="auto"/>
        <w:jc w:val="both"/>
        <w:rPr>
          <w:rFonts w:ascii="Times New Roman" w:hAnsi="Times New Roman" w:cs="Times New Roman"/>
          <w:sz w:val="24"/>
          <w:szCs w:val="24"/>
        </w:rPr>
      </w:pPr>
      <w:r w:rsidRPr="0060408C">
        <w:rPr>
          <w:rFonts w:ascii="Times New Roman" w:hAnsi="Times New Roman" w:cs="Times New Roman"/>
          <w:sz w:val="24"/>
          <w:szCs w:val="24"/>
        </w:rPr>
        <w:t>London School of Management Education</w:t>
      </w:r>
      <w:r>
        <w:rPr>
          <w:rFonts w:ascii="Times New Roman" w:hAnsi="Times New Roman" w:cs="Times New Roman"/>
          <w:sz w:val="24"/>
          <w:szCs w:val="24"/>
        </w:rPr>
        <w:t xml:space="preserve"> (2018) </w:t>
      </w:r>
      <w:r w:rsidRPr="0060408C">
        <w:rPr>
          <w:rFonts w:ascii="Times New Roman" w:hAnsi="Times New Roman" w:cs="Times New Roman"/>
          <w:sz w:val="24"/>
          <w:szCs w:val="24"/>
        </w:rPr>
        <w:t>DELEGATION: THE IMPACT OF DELEGATION AND ITS BENEFITS</w:t>
      </w:r>
      <w:r>
        <w:rPr>
          <w:rFonts w:ascii="Times New Roman" w:hAnsi="Times New Roman" w:cs="Times New Roman"/>
          <w:sz w:val="24"/>
          <w:szCs w:val="24"/>
        </w:rPr>
        <w:t xml:space="preserve">. Available at: </w:t>
      </w:r>
      <w:hyperlink r:id="rId11" w:history="1">
        <w:r w:rsidRPr="0090346C">
          <w:rPr>
            <w:rStyle w:val="Hyperlink"/>
            <w:rFonts w:ascii="Times New Roman" w:hAnsi="Times New Roman" w:cs="Times New Roman"/>
            <w:sz w:val="24"/>
            <w:szCs w:val="24"/>
          </w:rPr>
          <w:t>https://lsme.ac.uk/blog/delegation-the-impact-of-delegation-and-its-benefits</w:t>
        </w:r>
      </w:hyperlink>
      <w:r>
        <w:rPr>
          <w:rFonts w:ascii="Times New Roman" w:hAnsi="Times New Roman" w:cs="Times New Roman"/>
          <w:sz w:val="24"/>
          <w:szCs w:val="24"/>
        </w:rPr>
        <w:t xml:space="preserve"> (Accessed: 12 November 2020).</w:t>
      </w:r>
    </w:p>
    <w:p w14:paraId="1D043040" w14:textId="77777777" w:rsidR="0060408C" w:rsidRDefault="0060408C" w:rsidP="0060408C">
      <w:pPr>
        <w:pStyle w:val="ListParagraph"/>
        <w:numPr>
          <w:ilvl w:val="0"/>
          <w:numId w:val="5"/>
        </w:numPr>
        <w:spacing w:line="360" w:lineRule="auto"/>
        <w:jc w:val="both"/>
        <w:rPr>
          <w:rFonts w:ascii="Times New Roman" w:hAnsi="Times New Roman" w:cs="Times New Roman"/>
          <w:sz w:val="24"/>
          <w:szCs w:val="24"/>
        </w:rPr>
      </w:pPr>
      <w:r w:rsidRPr="0060408C">
        <w:rPr>
          <w:rFonts w:ascii="Times New Roman" w:hAnsi="Times New Roman" w:cs="Times New Roman"/>
          <w:sz w:val="24"/>
          <w:szCs w:val="24"/>
        </w:rPr>
        <w:t xml:space="preserve">Mullins, L. J. (1996) Management and Organizational </w:t>
      </w:r>
      <w:proofErr w:type="spellStart"/>
      <w:r w:rsidRPr="0060408C">
        <w:rPr>
          <w:rFonts w:ascii="Times New Roman" w:hAnsi="Times New Roman" w:cs="Times New Roman"/>
          <w:sz w:val="24"/>
          <w:szCs w:val="24"/>
        </w:rPr>
        <w:t>Behavior</w:t>
      </w:r>
      <w:proofErr w:type="spellEnd"/>
      <w:r w:rsidRPr="0060408C">
        <w:rPr>
          <w:rFonts w:ascii="Times New Roman" w:hAnsi="Times New Roman" w:cs="Times New Roman"/>
          <w:sz w:val="24"/>
          <w:szCs w:val="24"/>
        </w:rPr>
        <w:t>. 4th edition; London: Pitman</w:t>
      </w:r>
      <w:r>
        <w:rPr>
          <w:rFonts w:ascii="Times New Roman" w:hAnsi="Times New Roman" w:cs="Times New Roman"/>
          <w:sz w:val="24"/>
          <w:szCs w:val="24"/>
        </w:rPr>
        <w:t xml:space="preserve"> Publishing.</w:t>
      </w:r>
    </w:p>
    <w:p w14:paraId="1A088848" w14:textId="3455BED9" w:rsidR="001D69C6" w:rsidRDefault="0060408C" w:rsidP="0060408C">
      <w:pPr>
        <w:pStyle w:val="ListParagraph"/>
        <w:numPr>
          <w:ilvl w:val="0"/>
          <w:numId w:val="5"/>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Sev</w:t>
      </w:r>
      <w:proofErr w:type="spellEnd"/>
      <w:r>
        <w:rPr>
          <w:rFonts w:ascii="Times New Roman" w:hAnsi="Times New Roman" w:cs="Times New Roman"/>
          <w:sz w:val="24"/>
          <w:szCs w:val="24"/>
        </w:rPr>
        <w:t xml:space="preserve">, J.T. (2017) </w:t>
      </w:r>
      <w:r w:rsidRPr="0060408C">
        <w:rPr>
          <w:rFonts w:ascii="Times New Roman" w:hAnsi="Times New Roman" w:cs="Times New Roman"/>
          <w:sz w:val="24"/>
          <w:szCs w:val="24"/>
        </w:rPr>
        <w:t>Effective delegation of authority as a strategy for task accomplishment and performance enhancement in business organizations-an empirical survey of flour mills of Nigeria plc, Lagos-Nigeria</w:t>
      </w:r>
      <w:r>
        <w:rPr>
          <w:rFonts w:ascii="Times New Roman" w:hAnsi="Times New Roman" w:cs="Times New Roman"/>
          <w:sz w:val="24"/>
          <w:szCs w:val="24"/>
        </w:rPr>
        <w:t xml:space="preserve">. </w:t>
      </w:r>
      <w:r w:rsidRPr="0060408C">
        <w:rPr>
          <w:rFonts w:ascii="Times New Roman" w:hAnsi="Times New Roman" w:cs="Times New Roman"/>
          <w:sz w:val="24"/>
          <w:szCs w:val="24"/>
        </w:rPr>
        <w:t>The Business and Management Review, V</w:t>
      </w:r>
      <w:r>
        <w:rPr>
          <w:rFonts w:ascii="Times New Roman" w:hAnsi="Times New Roman" w:cs="Times New Roman"/>
          <w:sz w:val="24"/>
          <w:szCs w:val="24"/>
        </w:rPr>
        <w:t>.</w:t>
      </w:r>
      <w:r w:rsidRPr="0060408C">
        <w:rPr>
          <w:rFonts w:ascii="Times New Roman" w:hAnsi="Times New Roman" w:cs="Times New Roman"/>
          <w:sz w:val="24"/>
          <w:szCs w:val="24"/>
        </w:rPr>
        <w:t xml:space="preserve"> 8 N</w:t>
      </w:r>
      <w:r>
        <w:rPr>
          <w:rFonts w:ascii="Times New Roman" w:hAnsi="Times New Roman" w:cs="Times New Roman"/>
          <w:sz w:val="24"/>
          <w:szCs w:val="24"/>
        </w:rPr>
        <w:t>umber</w:t>
      </w:r>
      <w:r w:rsidRPr="0060408C">
        <w:rPr>
          <w:rFonts w:ascii="Times New Roman" w:hAnsi="Times New Roman" w:cs="Times New Roman"/>
          <w:sz w:val="24"/>
          <w:szCs w:val="24"/>
        </w:rPr>
        <w:t xml:space="preserve"> 4</w:t>
      </w:r>
      <w:r>
        <w:rPr>
          <w:rFonts w:ascii="Times New Roman" w:hAnsi="Times New Roman" w:cs="Times New Roman"/>
          <w:sz w:val="24"/>
          <w:szCs w:val="24"/>
        </w:rPr>
        <w:t>.</w:t>
      </w:r>
    </w:p>
    <w:p w14:paraId="58876438" w14:textId="1682C447" w:rsidR="0060408C" w:rsidRPr="0060408C" w:rsidRDefault="0060408C" w:rsidP="0060408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Covey, S. </w:t>
      </w:r>
      <w:r w:rsidR="00F07847">
        <w:rPr>
          <w:rFonts w:ascii="Times New Roman" w:hAnsi="Times New Roman" w:cs="Times New Roman"/>
          <w:sz w:val="24"/>
          <w:szCs w:val="24"/>
        </w:rPr>
        <w:t xml:space="preserve">(1989) </w:t>
      </w:r>
      <w:r w:rsidR="00F07847" w:rsidRPr="00F07847">
        <w:rPr>
          <w:rFonts w:ascii="Times New Roman" w:hAnsi="Times New Roman" w:cs="Times New Roman"/>
          <w:sz w:val="24"/>
          <w:szCs w:val="24"/>
        </w:rPr>
        <w:t>The 7 Habits of Highly Effective People</w:t>
      </w:r>
      <w:r w:rsidR="00F07847">
        <w:rPr>
          <w:rFonts w:ascii="Times New Roman" w:hAnsi="Times New Roman" w:cs="Times New Roman"/>
          <w:sz w:val="24"/>
          <w:szCs w:val="24"/>
        </w:rPr>
        <w:t>. Free Press.</w:t>
      </w:r>
    </w:p>
    <w:p w14:paraId="27C8C1D2" w14:textId="5BC06F80" w:rsidR="001D69C6" w:rsidRDefault="001D69C6" w:rsidP="001D69C6">
      <w:pPr>
        <w:spacing w:line="360" w:lineRule="auto"/>
        <w:jc w:val="both"/>
      </w:pPr>
    </w:p>
    <w:p w14:paraId="2C71C043" w14:textId="77777777" w:rsidR="001D69C6" w:rsidRDefault="001D69C6" w:rsidP="001D69C6">
      <w:pPr>
        <w:spacing w:line="360" w:lineRule="auto"/>
        <w:jc w:val="both"/>
      </w:pPr>
    </w:p>
    <w:p w14:paraId="196C095A" w14:textId="77777777" w:rsidR="001D69C6" w:rsidRPr="00DB6342" w:rsidRDefault="001D69C6" w:rsidP="001D69C6">
      <w:pPr>
        <w:spacing w:line="360" w:lineRule="auto"/>
        <w:jc w:val="both"/>
      </w:pPr>
    </w:p>
    <w:p w14:paraId="465559D2" w14:textId="77777777" w:rsidR="00DB6342" w:rsidRPr="009D17B3" w:rsidRDefault="00DB6342" w:rsidP="009D17B3">
      <w:pPr>
        <w:spacing w:line="360" w:lineRule="auto"/>
        <w:jc w:val="both"/>
        <w:rPr>
          <w:rFonts w:ascii="Times New Roman" w:hAnsi="Times New Roman" w:cs="Times New Roman"/>
          <w:sz w:val="24"/>
          <w:szCs w:val="24"/>
        </w:rPr>
      </w:pPr>
    </w:p>
    <w:sectPr w:rsidR="00DB6342" w:rsidRPr="009D17B3" w:rsidSect="001B4B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F4AEB"/>
    <w:multiLevelType w:val="hybridMultilevel"/>
    <w:tmpl w:val="C1FC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93FBD"/>
    <w:multiLevelType w:val="hybridMultilevel"/>
    <w:tmpl w:val="10641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9431D2"/>
    <w:multiLevelType w:val="hybridMultilevel"/>
    <w:tmpl w:val="2578E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672600F"/>
    <w:multiLevelType w:val="hybridMultilevel"/>
    <w:tmpl w:val="C46E2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791083"/>
    <w:multiLevelType w:val="hybridMultilevel"/>
    <w:tmpl w:val="3A30B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BE"/>
    <w:rsid w:val="001B4BBE"/>
    <w:rsid w:val="001D69C6"/>
    <w:rsid w:val="00394981"/>
    <w:rsid w:val="003A21F4"/>
    <w:rsid w:val="00495708"/>
    <w:rsid w:val="0060408C"/>
    <w:rsid w:val="00880AD5"/>
    <w:rsid w:val="009D17B3"/>
    <w:rsid w:val="00A161D2"/>
    <w:rsid w:val="00B0516D"/>
    <w:rsid w:val="00C1316F"/>
    <w:rsid w:val="00DB6342"/>
    <w:rsid w:val="00E84D97"/>
    <w:rsid w:val="00F07847"/>
    <w:rsid w:val="00F50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4D5E9"/>
  <w15:chartTrackingRefBased/>
  <w15:docId w15:val="{14156D1C-F9F4-45F9-A9EC-6CA0547CF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BBE"/>
    <w:pPr>
      <w:keepNext/>
      <w:spacing w:line="360" w:lineRule="auto"/>
      <w:jc w:val="both"/>
      <w:outlineLvl w:val="0"/>
    </w:pPr>
    <w:rPr>
      <w:rFonts w:ascii="Times New Roman" w:hAnsi="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4B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4BBE"/>
    <w:rPr>
      <w:rFonts w:eastAsiaTheme="minorEastAsia"/>
      <w:lang w:val="en-US"/>
    </w:rPr>
  </w:style>
  <w:style w:type="character" w:customStyle="1" w:styleId="Heading1Char">
    <w:name w:val="Heading 1 Char"/>
    <w:basedOn w:val="DefaultParagraphFont"/>
    <w:link w:val="Heading1"/>
    <w:uiPriority w:val="9"/>
    <w:rsid w:val="001B4BBE"/>
    <w:rPr>
      <w:rFonts w:ascii="Times New Roman" w:hAnsi="Times New Roman" w:cs="Times New Roman"/>
      <w:sz w:val="28"/>
      <w:szCs w:val="28"/>
    </w:rPr>
  </w:style>
  <w:style w:type="paragraph" w:styleId="ListParagraph">
    <w:name w:val="List Paragraph"/>
    <w:basedOn w:val="Normal"/>
    <w:uiPriority w:val="34"/>
    <w:qFormat/>
    <w:rsid w:val="00394981"/>
    <w:pPr>
      <w:ind w:left="720"/>
      <w:contextualSpacing/>
    </w:pPr>
  </w:style>
  <w:style w:type="paragraph" w:styleId="BodyText">
    <w:name w:val="Body Text"/>
    <w:basedOn w:val="Normal"/>
    <w:link w:val="BodyTextChar"/>
    <w:uiPriority w:val="99"/>
    <w:unhideWhenUsed/>
    <w:rsid w:val="00A161D2"/>
    <w:pPr>
      <w:spacing w:line="360" w:lineRule="auto"/>
      <w:jc w:val="both"/>
    </w:pPr>
  </w:style>
  <w:style w:type="character" w:customStyle="1" w:styleId="BodyTextChar">
    <w:name w:val="Body Text Char"/>
    <w:basedOn w:val="DefaultParagraphFont"/>
    <w:link w:val="BodyText"/>
    <w:uiPriority w:val="99"/>
    <w:rsid w:val="00A161D2"/>
  </w:style>
  <w:style w:type="character" w:styleId="Hyperlink">
    <w:name w:val="Hyperlink"/>
    <w:basedOn w:val="DefaultParagraphFont"/>
    <w:uiPriority w:val="99"/>
    <w:unhideWhenUsed/>
    <w:rsid w:val="001D69C6"/>
    <w:rPr>
      <w:color w:val="0563C1" w:themeColor="hyperlink"/>
      <w:u w:val="single"/>
    </w:rPr>
  </w:style>
  <w:style w:type="character" w:styleId="UnresolvedMention">
    <w:name w:val="Unresolved Mention"/>
    <w:basedOn w:val="DefaultParagraphFont"/>
    <w:uiPriority w:val="99"/>
    <w:semiHidden/>
    <w:unhideWhenUsed/>
    <w:rsid w:val="001D6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c.queensu.ca/articles/5-benefits-workplace-conflict"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lsme.ac.uk/blog/delegation-the-impact-of-delegation-and-its-benefits" TargetMode="External"/><Relationship Id="rId5" Type="http://schemas.openxmlformats.org/officeDocument/2006/relationships/webSettings" Target="webSettings.xml"/><Relationship Id="rId10" Type="http://schemas.openxmlformats.org/officeDocument/2006/relationships/hyperlink" Target="https://www.prospects.ac.uk/jobs-and-work-experience/job-sectors/business-consulting-and-management/7-skills-for-a-successful-management-career" TargetMode="External"/><Relationship Id="rId4" Type="http://schemas.openxmlformats.org/officeDocument/2006/relationships/settings" Target="settings.xml"/><Relationship Id="rId9" Type="http://schemas.openxmlformats.org/officeDocument/2006/relationships/hyperlink" Target="https://edis.ifas.ufl.edu/hr02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C15E3C01EB64FDC851D99C92B9B0D1D"/>
        <w:category>
          <w:name w:val="General"/>
          <w:gallery w:val="placeholder"/>
        </w:category>
        <w:types>
          <w:type w:val="bbPlcHdr"/>
        </w:types>
        <w:behaviors>
          <w:behavior w:val="content"/>
        </w:behaviors>
        <w:guid w:val="{EBEC53A9-1950-4E84-86AD-5B76F80CAA98}"/>
      </w:docPartPr>
      <w:docPartBody>
        <w:p w:rsidR="009569D2" w:rsidRDefault="009569D2" w:rsidP="009569D2">
          <w:pPr>
            <w:pStyle w:val="9C15E3C01EB64FDC851D99C92B9B0D1D"/>
          </w:pPr>
          <w:r>
            <w:rPr>
              <w:rFonts w:asciiTheme="majorHAnsi" w:eastAsiaTheme="majorEastAsia" w:hAnsiTheme="majorHAnsi" w:cstheme="majorBidi"/>
              <w:caps/>
              <w:color w:val="4472C4" w:themeColor="accent1"/>
              <w:sz w:val="80"/>
              <w:szCs w:val="80"/>
            </w:rPr>
            <w:t>[Document title]</w:t>
          </w:r>
        </w:p>
      </w:docPartBody>
    </w:docPart>
    <w:docPart>
      <w:docPartPr>
        <w:name w:val="886BA6D2A1E14E20BFB83AEEFCE2C67D"/>
        <w:category>
          <w:name w:val="General"/>
          <w:gallery w:val="placeholder"/>
        </w:category>
        <w:types>
          <w:type w:val="bbPlcHdr"/>
        </w:types>
        <w:behaviors>
          <w:behavior w:val="content"/>
        </w:behaviors>
        <w:guid w:val="{738141ED-CFA3-474D-B914-A7C1A5401951}"/>
      </w:docPartPr>
      <w:docPartBody>
        <w:p w:rsidR="009569D2" w:rsidRDefault="009569D2" w:rsidP="009569D2">
          <w:pPr>
            <w:pStyle w:val="886BA6D2A1E14E20BFB83AEEFCE2C67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9D2"/>
    <w:rsid w:val="009569D2"/>
    <w:rsid w:val="00D73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15E3C01EB64FDC851D99C92B9B0D1D">
    <w:name w:val="9C15E3C01EB64FDC851D99C92B9B0D1D"/>
    <w:rsid w:val="009569D2"/>
  </w:style>
  <w:style w:type="paragraph" w:customStyle="1" w:styleId="886BA6D2A1E14E20BFB83AEEFCE2C67D">
    <w:name w:val="886BA6D2A1E14E20BFB83AEEFCE2C67D"/>
    <w:rsid w:val="00956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2020-11-16T00:00:00</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5</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ALINA CULEA 1918156</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Delegation and Conflict</dc:subject>
  <dc:creator>Alina Culea (1918156)</dc:creator>
  <cp:keywords/>
  <dc:description/>
  <cp:lastModifiedBy>Alina Culea (1918156)</cp:lastModifiedBy>
  <cp:revision>2</cp:revision>
  <dcterms:created xsi:type="dcterms:W3CDTF">2020-11-15T12:41:00Z</dcterms:created>
  <dcterms:modified xsi:type="dcterms:W3CDTF">2020-11-16T09:36:00Z</dcterms:modified>
</cp:coreProperties>
</file>