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horzAnchor="margin" w:tblpY="-440"/>
        <w:tblW w:w="130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3"/>
        <w:gridCol w:w="2299"/>
        <w:gridCol w:w="496"/>
        <w:gridCol w:w="2409"/>
        <w:gridCol w:w="6419"/>
      </w:tblGrid>
      <w:tr w:rsidR="00430266" w:rsidRPr="0002062B" w14:paraId="5B656F2B" w14:textId="77777777" w:rsidTr="0008714C">
        <w:trPr>
          <w:cantSplit/>
        </w:trPr>
        <w:tc>
          <w:tcPr>
            <w:tcW w:w="13036" w:type="dxa"/>
            <w:gridSpan w:val="5"/>
          </w:tcPr>
          <w:p w14:paraId="3C4FC5D6" w14:textId="4076C652" w:rsidR="00430266" w:rsidRPr="003E0B1E" w:rsidRDefault="00430266" w:rsidP="00BD4EC3">
            <w:pPr>
              <w:rPr>
                <w:rFonts w:ascii="Arial" w:hAnsi="Arial" w:cs="Arial"/>
                <w:b/>
              </w:rPr>
            </w:pPr>
            <w:r w:rsidRPr="003E0B1E">
              <w:rPr>
                <w:rFonts w:ascii="Arial" w:hAnsi="Arial" w:cs="Arial"/>
                <w:b/>
              </w:rPr>
              <w:t xml:space="preserve">Level of Study: </w:t>
            </w:r>
            <w:r w:rsidR="0027440A">
              <w:rPr>
                <w:rFonts w:ascii="Arial" w:hAnsi="Arial" w:cs="Arial"/>
                <w:b/>
              </w:rPr>
              <w:t>3</w:t>
            </w:r>
          </w:p>
        </w:tc>
      </w:tr>
      <w:tr w:rsidR="00430266" w:rsidRPr="0002062B" w14:paraId="44EFFE37" w14:textId="77777777" w:rsidTr="0008714C">
        <w:trPr>
          <w:cantSplit/>
        </w:trPr>
        <w:tc>
          <w:tcPr>
            <w:tcW w:w="13036" w:type="dxa"/>
            <w:gridSpan w:val="5"/>
          </w:tcPr>
          <w:p w14:paraId="466C546F" w14:textId="312CD8B5" w:rsidR="00430266" w:rsidRPr="003E0B1E" w:rsidRDefault="00D76247" w:rsidP="000C6748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CIPD </w:t>
            </w:r>
            <w:r w:rsidR="004A15C6">
              <w:rPr>
                <w:rFonts w:ascii="Arial" w:hAnsi="Arial" w:cs="Arial"/>
                <w:b/>
              </w:rPr>
              <w:t>Unit Code: 3</w:t>
            </w:r>
            <w:r w:rsidR="000C6748">
              <w:rPr>
                <w:rFonts w:ascii="Arial" w:hAnsi="Arial" w:cs="Arial"/>
                <w:b/>
              </w:rPr>
              <w:t>CO02/Module Code BMPD3001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0C6748">
              <w:rPr>
                <w:rFonts w:ascii="Arial" w:hAnsi="Arial" w:cs="Arial"/>
                <w:b/>
              </w:rPr>
              <w:t>Principles of Analytics</w:t>
            </w:r>
          </w:p>
        </w:tc>
      </w:tr>
      <w:tr w:rsidR="00430266" w:rsidRPr="0002062B" w14:paraId="563F7764" w14:textId="77777777" w:rsidTr="0008714C">
        <w:trPr>
          <w:cantSplit/>
        </w:trPr>
        <w:tc>
          <w:tcPr>
            <w:tcW w:w="13036" w:type="dxa"/>
            <w:gridSpan w:val="5"/>
          </w:tcPr>
          <w:p w14:paraId="6492EEB1" w14:textId="3A037259" w:rsidR="00430266" w:rsidRPr="003E0B1E" w:rsidRDefault="00430266" w:rsidP="00064524">
            <w:pPr>
              <w:pStyle w:val="Heading3"/>
              <w:jc w:val="both"/>
            </w:pPr>
            <w:r w:rsidRPr="003E0B1E">
              <w:rPr>
                <w:rFonts w:ascii="Arial" w:hAnsi="Arial" w:cs="Arial"/>
                <w:bCs/>
              </w:rPr>
              <w:t xml:space="preserve">Assignment due date: </w:t>
            </w:r>
            <w:r w:rsidR="00453EFD">
              <w:rPr>
                <w:rFonts w:ascii="Arial" w:hAnsi="Arial" w:cs="Arial"/>
                <w:bCs/>
              </w:rPr>
              <w:t>16</w:t>
            </w:r>
            <w:r w:rsidR="00453EFD" w:rsidRPr="00453EFD">
              <w:rPr>
                <w:rFonts w:ascii="Arial" w:hAnsi="Arial" w:cs="Arial"/>
                <w:bCs/>
                <w:vertAlign w:val="superscript"/>
              </w:rPr>
              <w:t>th</w:t>
            </w:r>
            <w:r w:rsidR="00453EFD">
              <w:rPr>
                <w:rFonts w:ascii="Arial" w:hAnsi="Arial" w:cs="Arial"/>
                <w:bCs/>
              </w:rPr>
              <w:t xml:space="preserve"> December 2024</w:t>
            </w:r>
          </w:p>
          <w:p w14:paraId="73DBE725" w14:textId="7C8C8803" w:rsidR="00430266" w:rsidRPr="003E0B1E" w:rsidRDefault="00430266" w:rsidP="00301195"/>
        </w:tc>
      </w:tr>
      <w:tr w:rsidR="00033F0C" w:rsidRPr="00453EFD" w14:paraId="35064C10" w14:textId="77777777" w:rsidTr="000D35C0">
        <w:trPr>
          <w:cantSplit/>
          <w:trHeight w:val="242"/>
        </w:trPr>
        <w:tc>
          <w:tcPr>
            <w:tcW w:w="3712" w:type="dxa"/>
            <w:gridSpan w:val="2"/>
          </w:tcPr>
          <w:p w14:paraId="2F5C00BE" w14:textId="5C1968B9" w:rsidR="00033F0C" w:rsidRPr="0002062B" w:rsidRDefault="00033F0C" w:rsidP="00BD4EC3">
            <w:pPr>
              <w:pStyle w:val="Heading1"/>
              <w:rPr>
                <w:rFonts w:ascii="Arial" w:hAnsi="Arial" w:cs="Arial"/>
              </w:rPr>
            </w:pPr>
            <w:r w:rsidRPr="0008714C">
              <w:rPr>
                <w:rFonts w:ascii="Arial" w:hAnsi="Arial" w:cs="Arial"/>
                <w:sz w:val="18"/>
                <w:szCs w:val="18"/>
              </w:rPr>
              <w:t>Tutor</w:t>
            </w:r>
            <w:r w:rsidR="00453EFD">
              <w:rPr>
                <w:rFonts w:ascii="Arial" w:hAnsi="Arial" w:cs="Arial"/>
                <w:sz w:val="18"/>
                <w:szCs w:val="18"/>
              </w:rPr>
              <w:t>: Rhiannon Akers</w:t>
            </w:r>
          </w:p>
        </w:tc>
        <w:tc>
          <w:tcPr>
            <w:tcW w:w="9324" w:type="dxa"/>
            <w:gridSpan w:val="3"/>
          </w:tcPr>
          <w:p w14:paraId="7795485F" w14:textId="2277FDE2" w:rsidR="00033F0C" w:rsidRPr="00B612EF" w:rsidRDefault="00033F0C" w:rsidP="00033F0C">
            <w:pPr>
              <w:jc w:val="both"/>
              <w:rPr>
                <w:rFonts w:ascii="Arial" w:hAnsi="Arial" w:cs="Arial"/>
                <w:b/>
                <w:sz w:val="16"/>
                <w:lang w:val="fr-FR"/>
              </w:rPr>
            </w:pPr>
            <w:r w:rsidRPr="00B612EF">
              <w:rPr>
                <w:rFonts w:ascii="Arial" w:hAnsi="Arial" w:cs="Arial"/>
                <w:b/>
                <w:sz w:val="16"/>
                <w:lang w:val="fr-FR"/>
              </w:rPr>
              <w:t xml:space="preserve">Email: </w:t>
            </w:r>
            <w:r w:rsidR="00453EFD">
              <w:rPr>
                <w:rFonts w:ascii="Arial" w:hAnsi="Arial" w:cs="Arial"/>
                <w:b/>
                <w:sz w:val="16"/>
                <w:lang w:val="fr-FR"/>
              </w:rPr>
              <w:t>r.akers@uwtsd.ac.uk</w:t>
            </w:r>
          </w:p>
        </w:tc>
      </w:tr>
      <w:tr w:rsidR="00430266" w:rsidRPr="0002062B" w14:paraId="46669484" w14:textId="77777777" w:rsidTr="0008714C">
        <w:trPr>
          <w:cantSplit/>
          <w:trHeight w:val="1134"/>
        </w:trPr>
        <w:tc>
          <w:tcPr>
            <w:tcW w:w="1413" w:type="dxa"/>
            <w:shd w:val="pct12" w:color="auto" w:fill="auto"/>
            <w:vAlign w:val="bottom"/>
          </w:tcPr>
          <w:p w14:paraId="144AEC40" w14:textId="77777777" w:rsidR="00430266" w:rsidRPr="0002062B" w:rsidRDefault="00430266" w:rsidP="00BD4EC3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 xml:space="preserve">Date </w:t>
            </w:r>
          </w:p>
        </w:tc>
        <w:tc>
          <w:tcPr>
            <w:tcW w:w="2795" w:type="dxa"/>
            <w:gridSpan w:val="2"/>
            <w:shd w:val="pct12" w:color="auto" w:fill="auto"/>
          </w:tcPr>
          <w:p w14:paraId="1956011C" w14:textId="77777777" w:rsidR="00430266" w:rsidRPr="0002062B" w:rsidRDefault="00430266" w:rsidP="00BD4EC3">
            <w:pPr>
              <w:jc w:val="both"/>
              <w:rPr>
                <w:rFonts w:ascii="Arial" w:hAnsi="Arial" w:cs="Arial"/>
                <w:b/>
                <w:sz w:val="16"/>
              </w:rPr>
            </w:pPr>
            <w:r w:rsidRPr="0002062B">
              <w:rPr>
                <w:rFonts w:ascii="Arial" w:hAnsi="Arial" w:cs="Arial"/>
                <w:b/>
                <w:sz w:val="16"/>
              </w:rPr>
              <w:t>Session content related to module standards:</w:t>
            </w:r>
          </w:p>
          <w:p w14:paraId="137548F2" w14:textId="77777777" w:rsidR="00430266" w:rsidRPr="0002062B" w:rsidRDefault="00430266" w:rsidP="00BD4EC3">
            <w:pPr>
              <w:jc w:val="both"/>
              <w:rPr>
                <w:rFonts w:ascii="Arial" w:hAnsi="Arial" w:cs="Arial"/>
                <w:b/>
                <w:sz w:val="16"/>
              </w:rPr>
            </w:pPr>
          </w:p>
          <w:p w14:paraId="560F2E06" w14:textId="77777777" w:rsidR="00430266" w:rsidRPr="0002062B" w:rsidRDefault="00430266" w:rsidP="00BD4EC3">
            <w:pPr>
              <w:jc w:val="both"/>
              <w:rPr>
                <w:rFonts w:ascii="Arial" w:hAnsi="Arial" w:cs="Arial"/>
                <w:b/>
                <w:sz w:val="16"/>
              </w:rPr>
            </w:pPr>
            <w:r w:rsidRPr="0002062B">
              <w:rPr>
                <w:rFonts w:ascii="Arial" w:hAnsi="Arial" w:cs="Arial"/>
                <w:b/>
                <w:sz w:val="16"/>
              </w:rPr>
              <w:t>LO</w:t>
            </w:r>
            <w:r>
              <w:rPr>
                <w:rFonts w:ascii="Arial" w:hAnsi="Arial" w:cs="Arial"/>
                <w:b/>
                <w:sz w:val="16"/>
              </w:rPr>
              <w:t xml:space="preserve"> </w:t>
            </w:r>
            <w:r w:rsidRPr="0002062B">
              <w:rPr>
                <w:rFonts w:ascii="Arial" w:hAnsi="Arial" w:cs="Arial"/>
                <w:b/>
                <w:sz w:val="16"/>
              </w:rPr>
              <w:t>=</w:t>
            </w:r>
            <w:r>
              <w:rPr>
                <w:rFonts w:ascii="Arial" w:hAnsi="Arial" w:cs="Arial"/>
                <w:b/>
                <w:sz w:val="16"/>
              </w:rPr>
              <w:t xml:space="preserve"> </w:t>
            </w:r>
            <w:r w:rsidRPr="0002062B">
              <w:rPr>
                <w:rFonts w:ascii="Arial" w:hAnsi="Arial" w:cs="Arial"/>
                <w:b/>
                <w:sz w:val="16"/>
              </w:rPr>
              <w:t>Learning Outcome</w:t>
            </w:r>
          </w:p>
        </w:tc>
        <w:tc>
          <w:tcPr>
            <w:tcW w:w="2409" w:type="dxa"/>
            <w:shd w:val="pct12" w:color="auto" w:fill="auto"/>
          </w:tcPr>
          <w:p w14:paraId="1F6589E1" w14:textId="77777777" w:rsidR="00430266" w:rsidRDefault="00430266" w:rsidP="00BD4EC3">
            <w:pPr>
              <w:jc w:val="both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 xml:space="preserve">GUIDED LEARNING - </w:t>
            </w:r>
          </w:p>
          <w:p w14:paraId="15672D38" w14:textId="590814F0" w:rsidR="00430266" w:rsidRPr="0002062B" w:rsidRDefault="00430266" w:rsidP="00BD4EC3">
            <w:pPr>
              <w:jc w:val="both"/>
              <w:rPr>
                <w:rFonts w:ascii="Arial" w:hAnsi="Arial" w:cs="Arial"/>
                <w:b/>
                <w:sz w:val="16"/>
              </w:rPr>
            </w:pPr>
            <w:r w:rsidRPr="0002062B">
              <w:rPr>
                <w:rFonts w:ascii="Arial" w:hAnsi="Arial" w:cs="Arial"/>
                <w:b/>
                <w:sz w:val="16"/>
              </w:rPr>
              <w:t>CLASS CENTRED</w:t>
            </w:r>
            <w:r>
              <w:rPr>
                <w:rFonts w:ascii="Arial" w:hAnsi="Arial" w:cs="Arial"/>
                <w:b/>
                <w:sz w:val="16"/>
              </w:rPr>
              <w:t xml:space="preserve"> </w:t>
            </w:r>
          </w:p>
          <w:p w14:paraId="323E84D4" w14:textId="77777777" w:rsidR="00430266" w:rsidRPr="0002062B" w:rsidRDefault="00430266" w:rsidP="00BD4EC3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Topics covered</w:t>
            </w:r>
            <w:r w:rsidRPr="0002062B">
              <w:rPr>
                <w:rFonts w:ascii="Arial" w:hAnsi="Arial" w:cs="Arial"/>
                <w:b/>
                <w:sz w:val="16"/>
              </w:rPr>
              <w:t xml:space="preserve"> in class to aid learning </w:t>
            </w:r>
          </w:p>
          <w:p w14:paraId="237A776F" w14:textId="77777777" w:rsidR="00430266" w:rsidRPr="0002062B" w:rsidRDefault="00430266" w:rsidP="00BD4EC3">
            <w:pPr>
              <w:jc w:val="both"/>
              <w:rPr>
                <w:rFonts w:ascii="Arial" w:hAnsi="Arial" w:cs="Arial"/>
                <w:b/>
                <w:sz w:val="16"/>
              </w:rPr>
            </w:pPr>
          </w:p>
          <w:p w14:paraId="2C449C91" w14:textId="77777777" w:rsidR="00430266" w:rsidRPr="0002062B" w:rsidRDefault="00430266" w:rsidP="00BD4EC3">
            <w:pPr>
              <w:jc w:val="both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6419" w:type="dxa"/>
            <w:shd w:val="pct12" w:color="auto" w:fill="auto"/>
          </w:tcPr>
          <w:p w14:paraId="5F3725D7" w14:textId="77777777" w:rsidR="00430266" w:rsidRDefault="00430266" w:rsidP="00BD4EC3">
            <w:pPr>
              <w:jc w:val="both"/>
              <w:rPr>
                <w:rFonts w:ascii="Arial" w:hAnsi="Arial" w:cs="Arial"/>
                <w:b/>
                <w:color w:val="000000"/>
                <w:sz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</w:rPr>
              <w:t xml:space="preserve">GUIDED LEARNING - </w:t>
            </w:r>
          </w:p>
          <w:p w14:paraId="61B387AA" w14:textId="367AE05F" w:rsidR="00430266" w:rsidRDefault="00430266" w:rsidP="00BD4EC3">
            <w:pPr>
              <w:jc w:val="both"/>
              <w:rPr>
                <w:rFonts w:ascii="Arial" w:hAnsi="Arial" w:cs="Arial"/>
                <w:b/>
                <w:color w:val="000000"/>
                <w:sz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</w:rPr>
              <w:t>HOME/WORK</w:t>
            </w:r>
            <w:r w:rsidRPr="0086613F">
              <w:rPr>
                <w:rFonts w:ascii="Arial" w:hAnsi="Arial" w:cs="Arial"/>
                <w:b/>
                <w:color w:val="000000"/>
                <w:sz w:val="16"/>
              </w:rPr>
              <w:t xml:space="preserve"> CENTRED</w:t>
            </w:r>
          </w:p>
          <w:p w14:paraId="3F686770" w14:textId="77777777" w:rsidR="00430266" w:rsidRDefault="00430266" w:rsidP="00BD4EC3">
            <w:pPr>
              <w:rPr>
                <w:rFonts w:ascii="Arial" w:hAnsi="Arial" w:cs="Arial"/>
                <w:b/>
                <w:color w:val="000000"/>
                <w:sz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</w:rPr>
              <w:t>Mandatory reading/t</w:t>
            </w:r>
            <w:r w:rsidRPr="0086613F">
              <w:rPr>
                <w:rFonts w:ascii="Arial" w:hAnsi="Arial" w:cs="Arial"/>
                <w:b/>
                <w:color w:val="000000"/>
                <w:sz w:val="16"/>
              </w:rPr>
              <w:t>asks to aid learni</w:t>
            </w:r>
            <w:r>
              <w:rPr>
                <w:rFonts w:ascii="Arial" w:hAnsi="Arial" w:cs="Arial"/>
                <w:b/>
                <w:color w:val="000000"/>
                <w:sz w:val="16"/>
              </w:rPr>
              <w:t>ng.</w:t>
            </w:r>
          </w:p>
          <w:p w14:paraId="235515FF" w14:textId="77777777" w:rsidR="00430266" w:rsidRDefault="00430266" w:rsidP="001972C7">
            <w:pPr>
              <w:rPr>
                <w:rFonts w:ascii="Arial" w:hAnsi="Arial" w:cs="Arial"/>
                <w:b/>
                <w:i/>
                <w:color w:val="FF0000"/>
                <w:sz w:val="16"/>
              </w:rPr>
            </w:pPr>
          </w:p>
          <w:p w14:paraId="1239971B" w14:textId="49D55014" w:rsidR="00430266" w:rsidRPr="001972C7" w:rsidRDefault="00430266" w:rsidP="001972C7">
            <w:pPr>
              <w:rPr>
                <w:rFonts w:ascii="Arial" w:hAnsi="Arial" w:cs="Arial"/>
                <w:b/>
                <w:i/>
                <w:color w:val="FF0000"/>
                <w:sz w:val="16"/>
              </w:rPr>
            </w:pPr>
            <w:r w:rsidRPr="001972C7">
              <w:rPr>
                <w:rFonts w:ascii="Arial" w:hAnsi="Arial" w:cs="Arial"/>
                <w:b/>
                <w:i/>
                <w:color w:val="FF0000"/>
                <w:sz w:val="16"/>
              </w:rPr>
              <w:t xml:space="preserve">NB: You will also need to undertake your own self-directed learning in order to </w:t>
            </w:r>
            <w:r>
              <w:rPr>
                <w:rFonts w:ascii="Arial" w:hAnsi="Arial" w:cs="Arial"/>
                <w:b/>
                <w:i/>
                <w:color w:val="FF0000"/>
                <w:sz w:val="16"/>
              </w:rPr>
              <w:t xml:space="preserve">build on </w:t>
            </w:r>
            <w:r w:rsidRPr="001972C7">
              <w:rPr>
                <w:rFonts w:ascii="Arial" w:hAnsi="Arial" w:cs="Arial"/>
                <w:b/>
                <w:i/>
                <w:color w:val="FF0000"/>
                <w:sz w:val="16"/>
              </w:rPr>
              <w:t xml:space="preserve">your knowledge and complete your assessments. </w:t>
            </w:r>
            <w:r>
              <w:rPr>
                <w:rFonts w:ascii="Arial" w:hAnsi="Arial" w:cs="Arial"/>
                <w:b/>
                <w:i/>
                <w:color w:val="FF0000"/>
                <w:sz w:val="16"/>
              </w:rPr>
              <w:t xml:space="preserve">Some recommended reading is also listed below. </w:t>
            </w:r>
          </w:p>
        </w:tc>
      </w:tr>
      <w:tr w:rsidR="00430266" w:rsidRPr="00D15B72" w14:paraId="24E769AB" w14:textId="77777777" w:rsidTr="005A34FA">
        <w:trPr>
          <w:cantSplit/>
          <w:trHeight w:val="3365"/>
        </w:trPr>
        <w:tc>
          <w:tcPr>
            <w:tcW w:w="1413" w:type="dxa"/>
            <w:shd w:val="clear" w:color="auto" w:fill="FFFFFF"/>
          </w:tcPr>
          <w:p w14:paraId="267337F1" w14:textId="0260877B" w:rsidR="00430266" w:rsidRDefault="0089594D" w:rsidP="00BD4EC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  <w:r w:rsidRPr="0089594D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November</w:t>
            </w:r>
          </w:p>
          <w:p w14:paraId="3C337918" w14:textId="77777777" w:rsidR="00556A2A" w:rsidRDefault="00556A2A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699C0F17" w14:textId="5AE12FE7" w:rsidR="00556A2A" w:rsidRDefault="00A7778E" w:rsidP="00BD4EC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="00556A2A" w:rsidRPr="00556A2A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="00556A2A">
              <w:rPr>
                <w:rFonts w:ascii="Arial" w:hAnsi="Arial" w:cs="Arial"/>
                <w:sz w:val="22"/>
                <w:szCs w:val="22"/>
              </w:rPr>
              <w:t xml:space="preserve"> December </w:t>
            </w:r>
          </w:p>
          <w:p w14:paraId="06E9174D" w14:textId="77777777" w:rsidR="00430266" w:rsidRDefault="00430266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7E1467C" w14:textId="77777777" w:rsidR="00430266" w:rsidRDefault="00430266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99B8C3A" w14:textId="77777777" w:rsidR="00430266" w:rsidRDefault="00430266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587437" w14:textId="77777777" w:rsidR="00430266" w:rsidRDefault="00430266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5CE5C487" w14:textId="77777777" w:rsidR="00430266" w:rsidRDefault="00430266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07912EB" w14:textId="77777777" w:rsidR="00430266" w:rsidRDefault="00430266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9D261AC" w14:textId="77777777" w:rsidR="00430266" w:rsidRDefault="00430266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CC332D9" w14:textId="77777777" w:rsidR="00430266" w:rsidRDefault="00430266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11915D4" w14:textId="77777777" w:rsidR="00430266" w:rsidRDefault="00430266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438E42D0" w14:textId="77777777" w:rsidR="00430266" w:rsidRDefault="00430266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50B45611" w14:textId="77777777" w:rsidR="00430266" w:rsidRDefault="00430266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6369246D" w14:textId="77777777" w:rsidR="00430266" w:rsidRDefault="00430266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5514B75D" w14:textId="77777777" w:rsidR="00430266" w:rsidRDefault="00430266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15C058C" w14:textId="77777777" w:rsidR="00430266" w:rsidRDefault="00430266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479BD9E2" w14:textId="77777777" w:rsidR="00430266" w:rsidRDefault="00430266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1A6B769" w14:textId="77777777" w:rsidR="00430266" w:rsidRDefault="00430266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8B9D300" w14:textId="77777777" w:rsidR="00430266" w:rsidRDefault="00430266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66A3E9E4" w14:textId="77777777" w:rsidR="00430266" w:rsidRDefault="00430266" w:rsidP="00BD4EC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A94BB9C" w14:textId="294D8FA7" w:rsidR="00430266" w:rsidRPr="00D15B72" w:rsidRDefault="00430266" w:rsidP="00BD4EC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95" w:type="dxa"/>
            <w:gridSpan w:val="2"/>
            <w:shd w:val="clear" w:color="auto" w:fill="FFFFFF"/>
          </w:tcPr>
          <w:p w14:paraId="141BAD31" w14:textId="2A8AE810" w:rsidR="000C6748" w:rsidRPr="00B612EF" w:rsidRDefault="00A4676D" w:rsidP="000C6748">
            <w:pPr>
              <w:widowControl w:val="0"/>
              <w:autoSpaceDE w:val="0"/>
              <w:autoSpaceDN w:val="0"/>
              <w:adjustRightInd w:val="0"/>
              <w:spacing w:after="240" w:line="400" w:lineRule="atLeast"/>
              <w:rPr>
                <w:rFonts w:asciiTheme="minorBidi" w:hAnsiTheme="minorBidi" w:cstheme="minorBidi"/>
                <w:color w:val="000000" w:themeColor="text1"/>
                <w:sz w:val="22"/>
                <w:szCs w:val="22"/>
                <w:lang w:val="en-US" w:eastAsia="en-GB"/>
              </w:rPr>
            </w:pPr>
            <w:r w:rsidRPr="0038256C">
              <w:rPr>
                <w:rFonts w:ascii="Arial" w:hAnsi="Arial" w:cs="Arial"/>
              </w:rPr>
              <w:t xml:space="preserve">1 </w:t>
            </w:r>
            <w:r w:rsidR="00B612EF" w:rsidRPr="00B612EF">
              <w:rPr>
                <w:rFonts w:asciiTheme="minorBidi" w:hAnsiTheme="minorBidi" w:cstheme="minorBidi"/>
                <w:sz w:val="22"/>
                <w:szCs w:val="22"/>
              </w:rPr>
              <w:t>Understand how evidence-based practice informs organisational measures and outcomes.</w:t>
            </w:r>
            <w:r w:rsidR="000C6748" w:rsidRPr="00B612EF">
              <w:rPr>
                <w:rFonts w:asciiTheme="minorBidi" w:hAnsiTheme="minorBidi" w:cstheme="minorBidi"/>
                <w:bCs/>
                <w:color w:val="000000" w:themeColor="text1"/>
                <w:sz w:val="22"/>
                <w:szCs w:val="22"/>
                <w:lang w:val="en-US" w:eastAsia="en-GB"/>
              </w:rPr>
              <w:t xml:space="preserve">. </w:t>
            </w:r>
          </w:p>
          <w:p w14:paraId="6C02435F" w14:textId="79DE72B6" w:rsidR="000C6748" w:rsidRPr="00B612EF" w:rsidRDefault="000C6748" w:rsidP="000C6748">
            <w:pPr>
              <w:widowControl w:val="0"/>
              <w:autoSpaceDE w:val="0"/>
              <w:autoSpaceDN w:val="0"/>
              <w:adjustRightInd w:val="0"/>
              <w:spacing w:after="240" w:line="400" w:lineRule="atLeast"/>
              <w:rPr>
                <w:rFonts w:asciiTheme="minorBidi" w:hAnsiTheme="minorBidi" w:cstheme="minorBidi"/>
                <w:color w:val="000000" w:themeColor="text1"/>
                <w:sz w:val="22"/>
                <w:szCs w:val="22"/>
                <w:lang w:val="en-US" w:eastAsia="en-GB"/>
              </w:rPr>
            </w:pPr>
            <w:r w:rsidRPr="00B612EF">
              <w:rPr>
                <w:rFonts w:asciiTheme="minorBidi" w:hAnsiTheme="minorBidi" w:cstheme="minorBidi"/>
                <w:bCs/>
                <w:color w:val="000000" w:themeColor="text1"/>
                <w:sz w:val="22"/>
                <w:szCs w:val="22"/>
                <w:lang w:val="en-US"/>
              </w:rPr>
              <w:t xml:space="preserve">2. </w:t>
            </w:r>
            <w:r w:rsidRPr="00B612EF">
              <w:rPr>
                <w:rFonts w:asciiTheme="minorBidi" w:hAnsiTheme="minorBidi" w:cstheme="minorBidi"/>
                <w:bCs/>
                <w:color w:val="000000" w:themeColor="text1"/>
                <w:sz w:val="22"/>
                <w:szCs w:val="22"/>
                <w:lang w:val="en-US" w:eastAsia="en-GB"/>
              </w:rPr>
              <w:t xml:space="preserve"> </w:t>
            </w:r>
            <w:r w:rsidR="00B612EF" w:rsidRPr="00B612EF">
              <w:rPr>
                <w:rFonts w:asciiTheme="minorBidi" w:hAnsiTheme="minorBidi" w:cstheme="minorBidi"/>
                <w:sz w:val="22"/>
                <w:szCs w:val="22"/>
              </w:rPr>
              <w:t>Know how creating value benefits employees, customers and wider stakeholders.</w:t>
            </w:r>
          </w:p>
          <w:p w14:paraId="3E6105BB" w14:textId="35758BFB" w:rsidR="0055712C" w:rsidRDefault="0055712C" w:rsidP="000C6748">
            <w:pPr>
              <w:textAlignment w:val="baseline"/>
              <w:rPr>
                <w:rFonts w:ascii="Arial" w:hAnsi="Arial" w:cs="Arial"/>
                <w:bCs/>
                <w:color w:val="510C5B"/>
                <w:sz w:val="21"/>
                <w:szCs w:val="26"/>
                <w:lang w:val="en-US"/>
              </w:rPr>
            </w:pPr>
          </w:p>
          <w:p w14:paraId="5CC272B7" w14:textId="77777777" w:rsidR="0055712C" w:rsidRDefault="0055712C" w:rsidP="0055712C">
            <w:pPr>
              <w:spacing w:before="100" w:beforeAutospacing="1" w:after="100" w:afterAutospacing="1"/>
              <w:rPr>
                <w:rFonts w:ascii="Arial" w:hAnsi="Arial" w:cs="Arial"/>
                <w:bCs/>
                <w:color w:val="510C5B"/>
                <w:sz w:val="21"/>
                <w:szCs w:val="26"/>
                <w:lang w:val="en-US"/>
              </w:rPr>
            </w:pPr>
          </w:p>
          <w:p w14:paraId="2AB7CFB7" w14:textId="77777777" w:rsidR="0055712C" w:rsidRPr="0055712C" w:rsidRDefault="0055712C" w:rsidP="0055712C">
            <w:pPr>
              <w:spacing w:before="100" w:beforeAutospacing="1" w:after="100" w:afterAutospacing="1"/>
              <w:rPr>
                <w:szCs w:val="24"/>
                <w:lang w:val="en-US"/>
              </w:rPr>
            </w:pPr>
          </w:p>
          <w:p w14:paraId="296ADBE2" w14:textId="7CD2BF8E" w:rsidR="0055712C" w:rsidRPr="00D15B72" w:rsidRDefault="0055712C" w:rsidP="004751B6">
            <w:pPr>
              <w:spacing w:after="2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9" w:type="dxa"/>
            <w:shd w:val="clear" w:color="auto" w:fill="FFFFFF"/>
          </w:tcPr>
          <w:p w14:paraId="3F6EB806" w14:textId="30B477F8" w:rsidR="000A300D" w:rsidRDefault="000A300D" w:rsidP="00064524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78C7D148" w14:textId="43EF047C" w:rsidR="00430266" w:rsidRDefault="002B34A8" w:rsidP="00064524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 xml:space="preserve">Evidence based practice </w:t>
            </w:r>
            <w:r w:rsidR="00750D76">
              <w:rPr>
                <w:rFonts w:ascii="Arial" w:hAnsi="Arial" w:cs="Arial"/>
                <w:i/>
                <w:sz w:val="22"/>
                <w:szCs w:val="22"/>
              </w:rPr>
              <w:t xml:space="preserve">and how it is applied. </w:t>
            </w:r>
          </w:p>
          <w:p w14:paraId="2AD567BB" w14:textId="77777777" w:rsidR="00750D76" w:rsidRDefault="00750D76" w:rsidP="00064524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0DEDAB30" w14:textId="71CD0B2E" w:rsidR="00750D76" w:rsidRDefault="00750D76" w:rsidP="00064524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 xml:space="preserve">How data can have an influence on organisations and the various forms of data that can be used. </w:t>
            </w:r>
          </w:p>
          <w:p w14:paraId="6232CD22" w14:textId="77777777" w:rsidR="00750D76" w:rsidRDefault="00750D76" w:rsidP="00064524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2C0862B6" w14:textId="1C4D7E0D" w:rsidR="00750D76" w:rsidRDefault="00750D76" w:rsidP="00064524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 xml:space="preserve">Looking at the importance of value creation, core ethics principles and strategic practices. </w:t>
            </w:r>
          </w:p>
          <w:p w14:paraId="63E97D21" w14:textId="77777777" w:rsidR="00750D76" w:rsidRDefault="00750D76" w:rsidP="00064524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3032A335" w14:textId="4C78605C" w:rsidR="00750D76" w:rsidRDefault="00750D76" w:rsidP="00064524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Interpretation of dat</w:t>
            </w:r>
            <w:r w:rsidR="00556A2A">
              <w:rPr>
                <w:rFonts w:ascii="Arial" w:hAnsi="Arial" w:cs="Arial"/>
                <w:i/>
                <w:sz w:val="22"/>
                <w:szCs w:val="22"/>
              </w:rPr>
              <w:t>a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including calculations of information for analysis. </w:t>
            </w:r>
          </w:p>
          <w:p w14:paraId="40D1B9DD" w14:textId="48D42628" w:rsidR="00430266" w:rsidRDefault="00430266" w:rsidP="00064524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705FA502" w14:textId="77777777" w:rsidR="00430266" w:rsidRDefault="00430266" w:rsidP="00064524">
            <w:pPr>
              <w:rPr>
                <w:rFonts w:ascii="Arial" w:hAnsi="Arial" w:cs="Arial"/>
                <w:sz w:val="22"/>
                <w:szCs w:val="22"/>
              </w:rPr>
            </w:pPr>
          </w:p>
          <w:p w14:paraId="56DB3073" w14:textId="786F0680" w:rsidR="00430266" w:rsidRPr="00127A5E" w:rsidRDefault="00430266" w:rsidP="00064524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6419" w:type="dxa"/>
            <w:shd w:val="clear" w:color="auto" w:fill="FFFFFF"/>
          </w:tcPr>
          <w:p w14:paraId="31DAB433" w14:textId="23DBB077" w:rsidR="00A54BB5" w:rsidRDefault="009D148D" w:rsidP="009D148D">
            <w:pPr>
              <w:rPr>
                <w:rFonts w:ascii="Arial" w:hAnsi="Arial" w:cs="Arial"/>
                <w:sz w:val="18"/>
                <w:szCs w:val="18"/>
              </w:rPr>
            </w:pPr>
            <w:r w:rsidRPr="009D148D">
              <w:rPr>
                <w:rFonts w:ascii="Arial" w:hAnsi="Arial" w:cs="Arial"/>
                <w:b/>
                <w:bCs/>
                <w:sz w:val="18"/>
                <w:szCs w:val="18"/>
              </w:rPr>
              <w:t>Read</w:t>
            </w:r>
            <w:r>
              <w:rPr>
                <w:rFonts w:ascii="Arial" w:hAnsi="Arial" w:cs="Arial"/>
                <w:sz w:val="18"/>
                <w:szCs w:val="18"/>
              </w:rPr>
              <w:t xml:space="preserve"> the following reports and factsheets:</w:t>
            </w:r>
          </w:p>
          <w:p w14:paraId="0C094925" w14:textId="5B47CFD4" w:rsidR="009D148D" w:rsidRDefault="009D148D" w:rsidP="009D148D"/>
          <w:p w14:paraId="72CE47BE" w14:textId="52171F94" w:rsidR="00430266" w:rsidRDefault="00A7778E" w:rsidP="00AA0BA6">
            <w:hyperlink r:id="rId8" w:history="1">
              <w:r w:rsidR="00D31D55" w:rsidRPr="00D31D55">
                <w:rPr>
                  <w:rStyle w:val="Hyperlink"/>
                </w:rPr>
                <w:t>Getting started with people analytics</w:t>
              </w:r>
            </w:hyperlink>
            <w:r w:rsidR="00D31D55">
              <w:t xml:space="preserve">, </w:t>
            </w:r>
            <w:hyperlink r:id="rId9" w:history="1">
              <w:r w:rsidR="00D31D55" w:rsidRPr="00D31D55">
                <w:rPr>
                  <w:rStyle w:val="Hyperlink"/>
                </w:rPr>
                <w:t>In search of the best available evidence</w:t>
              </w:r>
            </w:hyperlink>
            <w:r w:rsidR="00D31D55">
              <w:t xml:space="preserve">,  </w:t>
            </w:r>
            <w:hyperlink r:id="rId10" w:history="1">
              <w:r w:rsidR="00D31D55" w:rsidRPr="00D31D55">
                <w:rPr>
                  <w:rStyle w:val="Hyperlink"/>
                </w:rPr>
                <w:t>Putting social media to work</w:t>
              </w:r>
            </w:hyperlink>
            <w:r w:rsidR="00D31D55">
              <w:t xml:space="preserve">, </w:t>
            </w:r>
            <w:hyperlink r:id="rId11" w:history="1">
              <w:r w:rsidR="00D31D55" w:rsidRPr="00D31D55">
                <w:rPr>
                  <w:rStyle w:val="Hyperlink"/>
                </w:rPr>
                <w:t>Using metrics to drive value through people</w:t>
              </w:r>
            </w:hyperlink>
            <w:r w:rsidR="00D31D55">
              <w:t xml:space="preserve">, </w:t>
            </w:r>
            <w:hyperlink r:id="rId12" w:history="1">
              <w:r w:rsidR="00D31D55" w:rsidRPr="00D31D55">
                <w:rPr>
                  <w:rStyle w:val="Hyperlink"/>
                </w:rPr>
                <w:t>Ethical Practice and the role of people professionals</w:t>
              </w:r>
            </w:hyperlink>
            <w:r w:rsidR="00D31D55">
              <w:t xml:space="preserve">, </w:t>
            </w:r>
            <w:hyperlink r:id="rId13" w:history="1">
              <w:r w:rsidR="006C6717" w:rsidRPr="006C6717">
                <w:rPr>
                  <w:rStyle w:val="Hyperlink"/>
                </w:rPr>
                <w:t>Workforce Reporting,</w:t>
              </w:r>
            </w:hyperlink>
            <w:r w:rsidR="006C6717">
              <w:t xml:space="preserve"> </w:t>
            </w:r>
            <w:hyperlink r:id="rId14" w:history="1">
              <w:r w:rsidR="006C6717" w:rsidRPr="006C6717">
                <w:rPr>
                  <w:rStyle w:val="Hyperlink"/>
                </w:rPr>
                <w:t>People Analytics</w:t>
              </w:r>
            </w:hyperlink>
            <w:r w:rsidR="006C6717">
              <w:t xml:space="preserve">, </w:t>
            </w:r>
            <w:hyperlink r:id="rId15" w:history="1">
              <w:r w:rsidR="006C6717" w:rsidRPr="006C6717">
                <w:rPr>
                  <w:rStyle w:val="Hyperlink"/>
                </w:rPr>
                <w:t>Evidence based practice for effective decision making</w:t>
              </w:r>
            </w:hyperlink>
            <w:r w:rsidR="006C6717">
              <w:t xml:space="preserve">,  </w:t>
            </w:r>
          </w:p>
          <w:p w14:paraId="1C48A685" w14:textId="77777777" w:rsidR="00F17CAC" w:rsidRDefault="00F17CAC" w:rsidP="00AA0BA6"/>
          <w:p w14:paraId="2A29012D" w14:textId="77777777" w:rsidR="00F17CAC" w:rsidRDefault="00F17CAC" w:rsidP="00AA0BA6">
            <w:r>
              <w:t xml:space="preserve">Useful Podcasts: </w:t>
            </w:r>
          </w:p>
          <w:p w14:paraId="021EF26B" w14:textId="2A00EDC0" w:rsidR="00F17CAC" w:rsidRPr="00D430C3" w:rsidRDefault="00A7778E" w:rsidP="00AA0BA6">
            <w:pPr>
              <w:rPr>
                <w:rFonts w:ascii="Arial" w:hAnsi="Arial" w:cs="Arial"/>
                <w:sz w:val="18"/>
                <w:szCs w:val="22"/>
              </w:rPr>
            </w:pPr>
            <w:hyperlink r:id="rId16" w:history="1">
              <w:r w:rsidR="00F17CAC" w:rsidRPr="00F17CAC">
                <w:rPr>
                  <w:rStyle w:val="Hyperlink"/>
                </w:rPr>
                <w:t>Critical Thinking</w:t>
              </w:r>
            </w:hyperlink>
            <w:r w:rsidR="00F17CAC">
              <w:t xml:space="preserve">, </w:t>
            </w:r>
            <w:hyperlink r:id="rId17" w:history="1">
              <w:r w:rsidR="00F17CAC" w:rsidRPr="00F17CAC">
                <w:rPr>
                  <w:rStyle w:val="Hyperlink"/>
                </w:rPr>
                <w:t>Evidence Based Practice for HR</w:t>
              </w:r>
            </w:hyperlink>
            <w:r w:rsidR="00F17CAC">
              <w:t xml:space="preserve">,   </w:t>
            </w:r>
          </w:p>
          <w:p w14:paraId="153C4EA8" w14:textId="77777777" w:rsidR="00430266" w:rsidRDefault="00430266" w:rsidP="00AA0BA6">
            <w:pPr>
              <w:rPr>
                <w:rFonts w:ascii="Arial" w:hAnsi="Arial" w:cs="Arial"/>
                <w:sz w:val="18"/>
                <w:szCs w:val="22"/>
              </w:rPr>
            </w:pPr>
          </w:p>
          <w:p w14:paraId="45A22DBE" w14:textId="77777777" w:rsidR="00CF7BFD" w:rsidRDefault="00CF7BFD" w:rsidP="00AA0BA6">
            <w:pPr>
              <w:rPr>
                <w:rFonts w:ascii="Arial" w:hAnsi="Arial" w:cs="Arial"/>
                <w:sz w:val="18"/>
                <w:szCs w:val="22"/>
              </w:rPr>
            </w:pPr>
          </w:p>
          <w:p w14:paraId="5E4C4ABA" w14:textId="77777777" w:rsidR="00CF7BFD" w:rsidRDefault="00750D76" w:rsidP="00AA0BA6">
            <w:pPr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 xml:space="preserve">Useful videos: </w:t>
            </w:r>
          </w:p>
          <w:p w14:paraId="1858AC23" w14:textId="77777777" w:rsidR="00750D76" w:rsidRDefault="00750D76" w:rsidP="00AA0BA6">
            <w:pPr>
              <w:rPr>
                <w:rFonts w:ascii="Arial" w:hAnsi="Arial" w:cs="Arial"/>
                <w:sz w:val="18"/>
                <w:szCs w:val="22"/>
              </w:rPr>
            </w:pPr>
          </w:p>
          <w:p w14:paraId="08728DB3" w14:textId="77777777" w:rsidR="00750D76" w:rsidRDefault="00A7778E" w:rsidP="00AA0BA6">
            <w:pPr>
              <w:rPr>
                <w:rFonts w:ascii="Arial" w:hAnsi="Arial" w:cs="Arial"/>
                <w:sz w:val="18"/>
                <w:szCs w:val="22"/>
              </w:rPr>
            </w:pPr>
            <w:hyperlink r:id="rId18" w:history="1">
              <w:r w:rsidR="00750D76" w:rsidRPr="00750D76">
                <w:rPr>
                  <w:rStyle w:val="Hyperlink"/>
                  <w:rFonts w:ascii="Arial" w:hAnsi="Arial" w:cs="Arial"/>
                  <w:sz w:val="18"/>
                  <w:szCs w:val="22"/>
                </w:rPr>
                <w:t>Importance of Quantitative and Qualitative data</w:t>
              </w:r>
            </w:hyperlink>
          </w:p>
          <w:p w14:paraId="5ACE7B88" w14:textId="77777777" w:rsidR="00750D76" w:rsidRDefault="00A7778E" w:rsidP="00AA0BA6">
            <w:pPr>
              <w:rPr>
                <w:rFonts w:ascii="Arial" w:hAnsi="Arial" w:cs="Arial"/>
                <w:sz w:val="18"/>
                <w:szCs w:val="22"/>
              </w:rPr>
            </w:pPr>
            <w:hyperlink r:id="rId19" w:history="1">
              <w:r w:rsidR="00750D76" w:rsidRPr="00750D76">
                <w:rPr>
                  <w:rStyle w:val="Hyperlink"/>
                  <w:rFonts w:ascii="Arial" w:hAnsi="Arial" w:cs="Arial"/>
                  <w:sz w:val="18"/>
                  <w:szCs w:val="22"/>
                </w:rPr>
                <w:t>CIPD: using evidence in HR decision making</w:t>
              </w:r>
            </w:hyperlink>
          </w:p>
          <w:p w14:paraId="0AD4DE1A" w14:textId="77777777" w:rsidR="00750D76" w:rsidRDefault="00A7778E" w:rsidP="00AA0BA6">
            <w:pPr>
              <w:rPr>
                <w:rFonts w:ascii="Arial" w:hAnsi="Arial" w:cs="Arial"/>
                <w:sz w:val="18"/>
                <w:szCs w:val="22"/>
              </w:rPr>
            </w:pPr>
            <w:hyperlink r:id="rId20" w:history="1">
              <w:r w:rsidR="00750D76" w:rsidRPr="00750D76">
                <w:rPr>
                  <w:rStyle w:val="Hyperlink"/>
                  <w:rFonts w:ascii="Arial" w:hAnsi="Arial" w:cs="Arial"/>
                  <w:sz w:val="18"/>
                  <w:szCs w:val="22"/>
                </w:rPr>
                <w:t>KPMG- what is evidence-based HR?</w:t>
              </w:r>
            </w:hyperlink>
          </w:p>
          <w:p w14:paraId="594486CB" w14:textId="77777777" w:rsidR="00750D76" w:rsidRDefault="00A7778E" w:rsidP="00AA0BA6">
            <w:pPr>
              <w:rPr>
                <w:rFonts w:ascii="Arial" w:hAnsi="Arial" w:cs="Arial"/>
                <w:sz w:val="18"/>
                <w:szCs w:val="22"/>
              </w:rPr>
            </w:pPr>
            <w:hyperlink r:id="rId21" w:history="1">
              <w:r w:rsidR="00750D76" w:rsidRPr="00750D76">
                <w:rPr>
                  <w:rStyle w:val="Hyperlink"/>
                  <w:rFonts w:ascii="Arial" w:hAnsi="Arial" w:cs="Arial"/>
                  <w:sz w:val="18"/>
                  <w:szCs w:val="22"/>
                </w:rPr>
                <w:t>Evidence Based practice an introduction</w:t>
              </w:r>
            </w:hyperlink>
          </w:p>
          <w:p w14:paraId="2F95E7B9" w14:textId="51738F12" w:rsidR="00750D76" w:rsidRPr="009B3536" w:rsidRDefault="00750D76" w:rsidP="00AA0BA6">
            <w:pPr>
              <w:rPr>
                <w:rFonts w:ascii="Arial" w:hAnsi="Arial" w:cs="Arial"/>
                <w:sz w:val="18"/>
                <w:szCs w:val="22"/>
              </w:rPr>
            </w:pPr>
          </w:p>
        </w:tc>
      </w:tr>
    </w:tbl>
    <w:p w14:paraId="2219A553" w14:textId="2FDBA514" w:rsidR="00F970BB" w:rsidRPr="00F970BB" w:rsidRDefault="00F970BB" w:rsidP="00F970BB">
      <w:pPr>
        <w:rPr>
          <w:vanish/>
        </w:rPr>
      </w:pPr>
    </w:p>
    <w:p w14:paraId="597A2BA3" w14:textId="77777777" w:rsidR="00AE4A67" w:rsidRDefault="00AE4A67" w:rsidP="00BD4EC3">
      <w:pPr>
        <w:rPr>
          <w:rFonts w:ascii="Arial" w:hAnsi="Arial" w:cs="Arial"/>
          <w:b/>
          <w:sz w:val="22"/>
          <w:szCs w:val="22"/>
        </w:rPr>
      </w:pPr>
    </w:p>
    <w:p w14:paraId="22D089E5" w14:textId="3546DA27" w:rsidR="005A34FA" w:rsidRDefault="00F40392" w:rsidP="00BD4EC3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Useful</w:t>
      </w:r>
      <w:r w:rsidR="003328B8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sources for assignment</w:t>
      </w:r>
      <w:r w:rsidR="003328B8">
        <w:rPr>
          <w:rFonts w:ascii="Arial" w:hAnsi="Arial" w:cs="Arial"/>
          <w:b/>
          <w:sz w:val="22"/>
          <w:szCs w:val="22"/>
        </w:rPr>
        <w:t xml:space="preserve"> (text books)</w:t>
      </w:r>
      <w:r w:rsidR="00270DC4">
        <w:rPr>
          <w:rFonts w:ascii="Arial" w:hAnsi="Arial" w:cs="Arial"/>
          <w:b/>
          <w:sz w:val="22"/>
          <w:szCs w:val="22"/>
        </w:rPr>
        <w:t>:</w:t>
      </w:r>
    </w:p>
    <w:p w14:paraId="7A2BE5D7" w14:textId="77777777" w:rsidR="005A34FA" w:rsidRPr="00AA5241" w:rsidRDefault="005A34FA" w:rsidP="00BD4EC3">
      <w:pPr>
        <w:rPr>
          <w:b/>
          <w:sz w:val="22"/>
          <w:szCs w:val="22"/>
        </w:rPr>
      </w:pPr>
    </w:p>
    <w:p w14:paraId="011D5F3C" w14:textId="780F8FC4" w:rsidR="005A34FA" w:rsidRPr="00CF7BFD" w:rsidRDefault="005A34FA" w:rsidP="002D6526">
      <w:pPr>
        <w:pStyle w:val="Bibliography"/>
        <w:ind w:left="720" w:hanging="720"/>
        <w:rPr>
          <w:rFonts w:ascii="Arial" w:hAnsi="Arial" w:cs="Arial"/>
          <w:noProof/>
          <w:sz w:val="24"/>
          <w:szCs w:val="24"/>
        </w:rPr>
      </w:pPr>
      <w:r w:rsidRPr="00CF7BFD">
        <w:rPr>
          <w:rFonts w:ascii="Arial" w:hAnsi="Arial" w:cs="Arial"/>
          <w:noProof/>
          <w:sz w:val="24"/>
          <w:szCs w:val="24"/>
        </w:rPr>
        <w:t xml:space="preserve">Waite, K et al, (2021). </w:t>
      </w:r>
      <w:r w:rsidRPr="00CF7BFD">
        <w:rPr>
          <w:rFonts w:ascii="Arial" w:hAnsi="Arial" w:cs="Arial"/>
          <w:i/>
          <w:noProof/>
          <w:sz w:val="24"/>
          <w:szCs w:val="24"/>
        </w:rPr>
        <w:t>People Practice A Complete Guide</w:t>
      </w:r>
      <w:r w:rsidRPr="00CF7BFD">
        <w:rPr>
          <w:rFonts w:ascii="Arial" w:hAnsi="Arial" w:cs="Arial"/>
          <w:noProof/>
          <w:sz w:val="24"/>
          <w:szCs w:val="24"/>
        </w:rPr>
        <w:t xml:space="preserve">. </w:t>
      </w:r>
      <w:r w:rsidR="001C3743" w:rsidRPr="00CF7BFD">
        <w:rPr>
          <w:rFonts w:ascii="Arial" w:hAnsi="Arial" w:cs="Arial"/>
          <w:noProof/>
          <w:sz w:val="24"/>
          <w:szCs w:val="24"/>
        </w:rPr>
        <w:t xml:space="preserve">Great Britain: Kogan Page Limited. Chapter 1. </w:t>
      </w:r>
    </w:p>
    <w:p w14:paraId="56E7A6F7" w14:textId="68C2D398" w:rsidR="00CF7BFD" w:rsidRPr="00CF7BFD" w:rsidRDefault="00CF7BFD" w:rsidP="00CF7BFD">
      <w:pPr>
        <w:widowControl w:val="0"/>
        <w:autoSpaceDE w:val="0"/>
        <w:autoSpaceDN w:val="0"/>
        <w:adjustRightInd w:val="0"/>
        <w:spacing w:after="240" w:line="340" w:lineRule="atLeast"/>
        <w:rPr>
          <w:rFonts w:ascii="Arial" w:hAnsi="Arial" w:cs="Arial"/>
          <w:sz w:val="24"/>
          <w:szCs w:val="24"/>
          <w:lang w:val="en-US" w:eastAsia="en-GB"/>
        </w:rPr>
      </w:pPr>
      <w:r w:rsidRPr="00CF7BFD">
        <w:rPr>
          <w:rFonts w:ascii="Arial" w:hAnsi="Arial" w:cs="Arial"/>
          <w:sz w:val="24"/>
          <w:szCs w:val="24"/>
          <w:lang w:val="en-US" w:eastAsia="en-GB"/>
        </w:rPr>
        <w:t xml:space="preserve">Leatherbarrow, C. and Fletcher, J. (2018) </w:t>
      </w:r>
      <w:r w:rsidRPr="00CF7BFD">
        <w:rPr>
          <w:rFonts w:ascii="Arial" w:hAnsi="Arial" w:cs="Arial"/>
          <w:i/>
          <w:iCs/>
          <w:sz w:val="24"/>
          <w:szCs w:val="24"/>
          <w:lang w:val="en-US" w:eastAsia="en-GB"/>
        </w:rPr>
        <w:t>Introduction to human resource management: a guide to HR in practice</w:t>
      </w:r>
      <w:r w:rsidRPr="00CF7BFD">
        <w:rPr>
          <w:rFonts w:ascii="Arial" w:hAnsi="Arial" w:cs="Arial"/>
          <w:sz w:val="24"/>
          <w:szCs w:val="24"/>
          <w:lang w:val="en-US" w:eastAsia="en-GB"/>
        </w:rPr>
        <w:t xml:space="preserve">. 4th ed. London: CIPD Kogan Page. Chapter 19. Martin, M. and Whiting, F. (2016) </w:t>
      </w:r>
      <w:r w:rsidRPr="00CF7BFD">
        <w:rPr>
          <w:rFonts w:ascii="Arial" w:hAnsi="Arial" w:cs="Arial"/>
          <w:i/>
          <w:iCs/>
          <w:sz w:val="24"/>
          <w:szCs w:val="24"/>
          <w:lang w:val="en-US" w:eastAsia="en-GB"/>
        </w:rPr>
        <w:t>Human resource practice</w:t>
      </w:r>
      <w:r w:rsidRPr="00CF7BFD">
        <w:rPr>
          <w:rFonts w:ascii="Arial" w:hAnsi="Arial" w:cs="Arial"/>
          <w:sz w:val="24"/>
          <w:szCs w:val="24"/>
          <w:lang w:val="en-US" w:eastAsia="en-GB"/>
        </w:rPr>
        <w:t xml:space="preserve">. 8th ed. London: CIPD Kogan Page. Chapter 10. </w:t>
      </w:r>
    </w:p>
    <w:p w14:paraId="5D5E5FFA" w14:textId="0894E964" w:rsidR="00F53C8D" w:rsidRPr="00E55199" w:rsidRDefault="00F53C8D" w:rsidP="00270DC4">
      <w:pPr>
        <w:rPr>
          <w:rFonts w:ascii="Arial" w:hAnsi="Arial" w:cs="Arial"/>
          <w:lang w:eastAsia="en-GB"/>
        </w:rPr>
      </w:pPr>
    </w:p>
    <w:p w14:paraId="5C0B995A" w14:textId="31D938CC" w:rsidR="000A300D" w:rsidRPr="00E55199" w:rsidRDefault="003F15B0" w:rsidP="00CE2B6D">
      <w:pPr>
        <w:rPr>
          <w:rFonts w:ascii="Arial" w:hAnsi="Arial" w:cs="Arial"/>
          <w:b/>
        </w:rPr>
      </w:pPr>
      <w:r w:rsidRPr="00E55199">
        <w:rPr>
          <w:rFonts w:ascii="Arial" w:hAnsi="Arial" w:cs="Arial"/>
          <w:b/>
        </w:rPr>
        <w:t>Other Sources of Information</w:t>
      </w:r>
      <w:r w:rsidR="008337E1" w:rsidRPr="00E55199">
        <w:rPr>
          <w:rFonts w:ascii="Arial" w:hAnsi="Arial" w:cs="Arial"/>
          <w:b/>
        </w:rPr>
        <w:t xml:space="preserve"> for Self-directed Learning</w:t>
      </w:r>
      <w:r w:rsidR="001972C7" w:rsidRPr="00E55199">
        <w:rPr>
          <w:rFonts w:ascii="Arial" w:hAnsi="Arial" w:cs="Arial"/>
          <w:b/>
        </w:rPr>
        <w:t xml:space="preserve"> </w:t>
      </w:r>
      <w:r w:rsidR="00E95883" w:rsidRPr="00E55199">
        <w:rPr>
          <w:rFonts w:ascii="Arial" w:hAnsi="Arial" w:cs="Arial"/>
          <w:b/>
        </w:rPr>
        <w:t>– see Moodle for specific sources, plus</w:t>
      </w:r>
      <w:r w:rsidR="008337E1" w:rsidRPr="00E55199">
        <w:rPr>
          <w:rFonts w:ascii="Arial" w:hAnsi="Arial" w:cs="Arial"/>
          <w:b/>
        </w:rPr>
        <w:t>:</w:t>
      </w:r>
    </w:p>
    <w:p w14:paraId="7564A9DF" w14:textId="77777777" w:rsidR="00CE2B6D" w:rsidRPr="00E55199" w:rsidRDefault="00CE2B6D" w:rsidP="00CE2B6D">
      <w:pPr>
        <w:rPr>
          <w:rFonts w:ascii="Arial" w:hAnsi="Arial" w:cs="Arial"/>
          <w:b/>
        </w:rPr>
      </w:pPr>
    </w:p>
    <w:p w14:paraId="59E0EBDD" w14:textId="57BBD5F2" w:rsidR="00AE4A67" w:rsidRPr="00E55199" w:rsidRDefault="003F15B0" w:rsidP="00CE2B6D">
      <w:pPr>
        <w:rPr>
          <w:rFonts w:ascii="Arial" w:hAnsi="Arial" w:cs="Arial"/>
        </w:rPr>
      </w:pPr>
      <w:r w:rsidRPr="00E55199">
        <w:rPr>
          <w:rFonts w:ascii="Arial" w:hAnsi="Arial" w:cs="Arial"/>
        </w:rPr>
        <w:t>Harvard Business Review – Find lots of interesting articles about contemporary issues in business</w:t>
      </w:r>
    </w:p>
    <w:p w14:paraId="07ED192C" w14:textId="2A5A00E4" w:rsidR="003F15B0" w:rsidRPr="00E55199" w:rsidRDefault="003F15B0" w:rsidP="00CE2B6D">
      <w:pPr>
        <w:rPr>
          <w:rFonts w:ascii="Arial" w:hAnsi="Arial" w:cs="Arial"/>
        </w:rPr>
      </w:pPr>
      <w:r w:rsidRPr="00E55199">
        <w:rPr>
          <w:rFonts w:ascii="Arial" w:hAnsi="Arial" w:cs="Arial"/>
        </w:rPr>
        <w:t>People Management – you will get a subscription to this with your CIPD membership</w:t>
      </w:r>
    </w:p>
    <w:p w14:paraId="2DEB70F2" w14:textId="77777777" w:rsidR="003F15B0" w:rsidRPr="00E55199" w:rsidRDefault="003F15B0" w:rsidP="00CE2B6D">
      <w:pPr>
        <w:rPr>
          <w:rFonts w:ascii="Arial" w:hAnsi="Arial" w:cs="Arial"/>
        </w:rPr>
      </w:pPr>
      <w:r w:rsidRPr="00E55199">
        <w:rPr>
          <w:rFonts w:ascii="Arial" w:hAnsi="Arial" w:cs="Arial"/>
        </w:rPr>
        <w:t xml:space="preserve">Personnel Today. Available at: </w:t>
      </w:r>
      <w:hyperlink r:id="rId22" w:history="1">
        <w:r w:rsidRPr="00E55199">
          <w:rPr>
            <w:rStyle w:val="Hyperlink"/>
            <w:rFonts w:ascii="Arial" w:hAnsi="Arial" w:cs="Arial"/>
          </w:rPr>
          <w:t>http://www.personneltoday.com/</w:t>
        </w:r>
      </w:hyperlink>
    </w:p>
    <w:p w14:paraId="3C58C416" w14:textId="77777777" w:rsidR="00072D22" w:rsidRPr="00B612EF" w:rsidRDefault="00072D22" w:rsidP="00CE2B6D">
      <w:pPr>
        <w:rPr>
          <w:rFonts w:ascii="Arial" w:hAnsi="Arial" w:cs="Arial"/>
          <w:lang w:val="fr-FR"/>
        </w:rPr>
      </w:pPr>
      <w:r w:rsidRPr="00B612EF">
        <w:rPr>
          <w:rFonts w:ascii="Arial" w:hAnsi="Arial" w:cs="Arial"/>
          <w:lang w:val="fr-FR"/>
        </w:rPr>
        <w:t xml:space="preserve">HR Magazine. </w:t>
      </w:r>
      <w:proofErr w:type="spellStart"/>
      <w:r w:rsidRPr="00B612EF">
        <w:rPr>
          <w:rFonts w:ascii="Arial" w:hAnsi="Arial" w:cs="Arial"/>
          <w:lang w:val="fr-FR"/>
        </w:rPr>
        <w:t>Available</w:t>
      </w:r>
      <w:proofErr w:type="spellEnd"/>
      <w:r w:rsidRPr="00B612EF">
        <w:rPr>
          <w:rFonts w:ascii="Arial" w:hAnsi="Arial" w:cs="Arial"/>
          <w:lang w:val="fr-FR"/>
        </w:rPr>
        <w:t xml:space="preserve"> at </w:t>
      </w:r>
      <w:hyperlink r:id="rId23" w:history="1">
        <w:r w:rsidRPr="00B612EF">
          <w:rPr>
            <w:rStyle w:val="Hyperlink"/>
            <w:rFonts w:ascii="Arial" w:hAnsi="Arial" w:cs="Arial"/>
            <w:lang w:val="fr-FR"/>
          </w:rPr>
          <w:t>http://www.hrmagazine.co.uk</w:t>
        </w:r>
      </w:hyperlink>
    </w:p>
    <w:p w14:paraId="793069BC" w14:textId="0F6B970B" w:rsidR="003F15B0" w:rsidRPr="00E55199" w:rsidRDefault="003F15B0" w:rsidP="00CE2B6D">
      <w:pPr>
        <w:rPr>
          <w:rFonts w:ascii="Arial" w:hAnsi="Arial" w:cs="Arial"/>
        </w:rPr>
      </w:pPr>
      <w:r w:rsidRPr="00E55199">
        <w:rPr>
          <w:rFonts w:ascii="Arial" w:hAnsi="Arial" w:cs="Arial"/>
        </w:rPr>
        <w:t xml:space="preserve">UWTSD Library and Learning Resources. Available at: </w:t>
      </w:r>
      <w:hyperlink r:id="rId24" w:history="1">
        <w:r w:rsidR="00072D22" w:rsidRPr="00E55199">
          <w:rPr>
            <w:rStyle w:val="Hyperlink"/>
            <w:rFonts w:ascii="Arial" w:hAnsi="Arial" w:cs="Arial"/>
          </w:rPr>
          <w:t>http://www.uwtsd.ac.uk/library/</w:t>
        </w:r>
      </w:hyperlink>
    </w:p>
    <w:sectPr w:rsidR="003F15B0" w:rsidRPr="00E55199">
      <w:headerReference w:type="default" r:id="rId25"/>
      <w:footerReference w:type="even" r:id="rId26"/>
      <w:footerReference w:type="default" r:id="rId27"/>
      <w:pgSz w:w="15840" w:h="12240" w:orient="landscape" w:code="1"/>
      <w:pgMar w:top="1800" w:right="1440" w:bottom="180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0656E2" w14:textId="77777777" w:rsidR="005A0A2F" w:rsidRDefault="005A0A2F">
      <w:r>
        <w:separator/>
      </w:r>
    </w:p>
  </w:endnote>
  <w:endnote w:type="continuationSeparator" w:id="0">
    <w:p w14:paraId="513624FD" w14:textId="77777777" w:rsidR="005A0A2F" w:rsidRDefault="005A0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69AA12" w14:textId="77777777" w:rsidR="0075793A" w:rsidRDefault="0075793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2AE76D7" w14:textId="77777777" w:rsidR="0075793A" w:rsidRDefault="0075793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76F0DD" w14:textId="52A30A0C" w:rsidR="0075793A" w:rsidRDefault="0075793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10868">
      <w:rPr>
        <w:rStyle w:val="PageNumber"/>
        <w:noProof/>
      </w:rPr>
      <w:t>1</w:t>
    </w:r>
    <w:r>
      <w:rPr>
        <w:rStyle w:val="PageNumber"/>
      </w:rPr>
      <w:fldChar w:fldCharType="end"/>
    </w:r>
  </w:p>
  <w:p w14:paraId="5A0322E1" w14:textId="77777777" w:rsidR="0075793A" w:rsidRDefault="007579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467E22" w14:textId="77777777" w:rsidR="005A0A2F" w:rsidRDefault="005A0A2F">
      <w:r>
        <w:separator/>
      </w:r>
    </w:p>
  </w:footnote>
  <w:footnote w:type="continuationSeparator" w:id="0">
    <w:p w14:paraId="2E938518" w14:textId="77777777" w:rsidR="005A0A2F" w:rsidRDefault="005A0A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BDF0A0" w14:textId="63314EAC" w:rsidR="0075793A" w:rsidRPr="00487452" w:rsidRDefault="00430266" w:rsidP="00487452">
    <w:pPr>
      <w:pStyle w:val="Header"/>
      <w:jc w:val="center"/>
      <w:rPr>
        <w:rFonts w:ascii="Arial" w:hAnsi="Arial" w:cs="Arial"/>
        <w:sz w:val="32"/>
      </w:rPr>
    </w:pPr>
    <w:r>
      <w:rPr>
        <w:rFonts w:ascii="Arial" w:hAnsi="Arial" w:cs="Arial"/>
        <w:sz w:val="32"/>
      </w:rPr>
      <w:t>CI</w:t>
    </w:r>
    <w:r w:rsidR="00033F0C">
      <w:rPr>
        <w:rFonts w:ascii="Arial" w:hAnsi="Arial" w:cs="Arial"/>
        <w:sz w:val="32"/>
      </w:rPr>
      <w:t>PD Foundation Certificate in People Practice</w:t>
    </w:r>
    <w:r>
      <w:rPr>
        <w:rFonts w:ascii="Arial" w:hAnsi="Arial" w:cs="Arial"/>
        <w:sz w:val="32"/>
      </w:rPr>
      <w:t xml:space="preserve"> Learning Plan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A6319"/>
    <w:multiLevelType w:val="hybridMultilevel"/>
    <w:tmpl w:val="CF48AA5C"/>
    <w:lvl w:ilvl="0" w:tplc="FF46EA36">
      <w:start w:val="1"/>
      <w:numFmt w:val="decimal"/>
      <w:lvlText w:val="3.%1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FE338B"/>
    <w:multiLevelType w:val="hybridMultilevel"/>
    <w:tmpl w:val="2E46A5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57075F"/>
    <w:multiLevelType w:val="multilevel"/>
    <w:tmpl w:val="F93283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6F046B8"/>
    <w:multiLevelType w:val="hybridMultilevel"/>
    <w:tmpl w:val="DFF078A4"/>
    <w:lvl w:ilvl="0" w:tplc="BAFAAB3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9422F0"/>
    <w:multiLevelType w:val="multilevel"/>
    <w:tmpl w:val="D8EEB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9359A7"/>
    <w:multiLevelType w:val="multilevel"/>
    <w:tmpl w:val="638A2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3623CA"/>
    <w:multiLevelType w:val="hybridMultilevel"/>
    <w:tmpl w:val="F21EEE2E"/>
    <w:lvl w:ilvl="0" w:tplc="B5D67F8E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24D1409"/>
    <w:multiLevelType w:val="hybridMultilevel"/>
    <w:tmpl w:val="18DC1744"/>
    <w:lvl w:ilvl="0" w:tplc="29703A4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5C3D01"/>
    <w:multiLevelType w:val="hybridMultilevel"/>
    <w:tmpl w:val="3E6407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CF744C"/>
    <w:multiLevelType w:val="multilevel"/>
    <w:tmpl w:val="B2641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D3683D"/>
    <w:multiLevelType w:val="multilevel"/>
    <w:tmpl w:val="889A22B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FFE3D73"/>
    <w:multiLevelType w:val="multilevel"/>
    <w:tmpl w:val="41D26E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287BD4"/>
    <w:multiLevelType w:val="hybridMultilevel"/>
    <w:tmpl w:val="6D246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594501"/>
    <w:multiLevelType w:val="hybridMultilevel"/>
    <w:tmpl w:val="5060C9C2"/>
    <w:lvl w:ilvl="0" w:tplc="3EA0D4DA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1C62A3"/>
    <w:multiLevelType w:val="hybridMultilevel"/>
    <w:tmpl w:val="D076ECB6"/>
    <w:lvl w:ilvl="0" w:tplc="29703A4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5252E99"/>
    <w:multiLevelType w:val="multilevel"/>
    <w:tmpl w:val="C15C7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2A7038"/>
    <w:multiLevelType w:val="multilevel"/>
    <w:tmpl w:val="E1A29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A4505FD"/>
    <w:multiLevelType w:val="multilevel"/>
    <w:tmpl w:val="008EA46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7BA240AD"/>
    <w:multiLevelType w:val="hybridMultilevel"/>
    <w:tmpl w:val="2DCEA72E"/>
    <w:lvl w:ilvl="0" w:tplc="00224EA2">
      <w:start w:val="1"/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C2257C"/>
    <w:multiLevelType w:val="multilevel"/>
    <w:tmpl w:val="7D242A6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7E0429F0"/>
    <w:multiLevelType w:val="hybridMultilevel"/>
    <w:tmpl w:val="46349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0963479">
    <w:abstractNumId w:val="10"/>
  </w:num>
  <w:num w:numId="2" w16cid:durableId="269314800">
    <w:abstractNumId w:val="5"/>
  </w:num>
  <w:num w:numId="3" w16cid:durableId="1562404094">
    <w:abstractNumId w:val="15"/>
  </w:num>
  <w:num w:numId="4" w16cid:durableId="1641033979">
    <w:abstractNumId w:val="2"/>
  </w:num>
  <w:num w:numId="5" w16cid:durableId="1804080659">
    <w:abstractNumId w:val="11"/>
  </w:num>
  <w:num w:numId="6" w16cid:durableId="679166560">
    <w:abstractNumId w:val="9"/>
  </w:num>
  <w:num w:numId="7" w16cid:durableId="1897203127">
    <w:abstractNumId w:val="3"/>
  </w:num>
  <w:num w:numId="8" w16cid:durableId="60258614">
    <w:abstractNumId w:val="4"/>
  </w:num>
  <w:num w:numId="9" w16cid:durableId="311299739">
    <w:abstractNumId w:val="16"/>
  </w:num>
  <w:num w:numId="10" w16cid:durableId="632908557">
    <w:abstractNumId w:val="20"/>
  </w:num>
  <w:num w:numId="11" w16cid:durableId="493499632">
    <w:abstractNumId w:val="13"/>
  </w:num>
  <w:num w:numId="12" w16cid:durableId="401106233">
    <w:abstractNumId w:val="7"/>
  </w:num>
  <w:num w:numId="13" w16cid:durableId="438764531">
    <w:abstractNumId w:val="19"/>
  </w:num>
  <w:num w:numId="14" w16cid:durableId="1531065026">
    <w:abstractNumId w:val="0"/>
  </w:num>
  <w:num w:numId="15" w16cid:durableId="421729804">
    <w:abstractNumId w:val="17"/>
  </w:num>
  <w:num w:numId="16" w16cid:durableId="1362121297">
    <w:abstractNumId w:val="14"/>
  </w:num>
  <w:num w:numId="17" w16cid:durableId="1578323060">
    <w:abstractNumId w:val="1"/>
  </w:num>
  <w:num w:numId="18" w16cid:durableId="469515527">
    <w:abstractNumId w:val="12"/>
  </w:num>
  <w:num w:numId="19" w16cid:durableId="2048679193">
    <w:abstractNumId w:val="8"/>
  </w:num>
  <w:num w:numId="20" w16cid:durableId="306011772">
    <w:abstractNumId w:val="18"/>
  </w:num>
  <w:num w:numId="21" w16cid:durableId="7165111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2B6"/>
    <w:rsid w:val="00003E1D"/>
    <w:rsid w:val="00015FC7"/>
    <w:rsid w:val="0002062B"/>
    <w:rsid w:val="00027DE4"/>
    <w:rsid w:val="00027F5B"/>
    <w:rsid w:val="00033F0C"/>
    <w:rsid w:val="0003520B"/>
    <w:rsid w:val="000360D7"/>
    <w:rsid w:val="00036392"/>
    <w:rsid w:val="000424D6"/>
    <w:rsid w:val="0004327C"/>
    <w:rsid w:val="00064524"/>
    <w:rsid w:val="00072D22"/>
    <w:rsid w:val="000732E3"/>
    <w:rsid w:val="0008185B"/>
    <w:rsid w:val="0008714C"/>
    <w:rsid w:val="00093051"/>
    <w:rsid w:val="00097F42"/>
    <w:rsid w:val="000A0936"/>
    <w:rsid w:val="000A300D"/>
    <w:rsid w:val="000A33C4"/>
    <w:rsid w:val="000A3541"/>
    <w:rsid w:val="000B44CF"/>
    <w:rsid w:val="000C1170"/>
    <w:rsid w:val="000C6748"/>
    <w:rsid w:val="000C6FEC"/>
    <w:rsid w:val="000D08F1"/>
    <w:rsid w:val="000D465A"/>
    <w:rsid w:val="000D676A"/>
    <w:rsid w:val="000D6E6C"/>
    <w:rsid w:val="000E4A43"/>
    <w:rsid w:val="000F6930"/>
    <w:rsid w:val="001006E0"/>
    <w:rsid w:val="001200A5"/>
    <w:rsid w:val="00127A5E"/>
    <w:rsid w:val="00131D6C"/>
    <w:rsid w:val="00132AC9"/>
    <w:rsid w:val="00141779"/>
    <w:rsid w:val="00147617"/>
    <w:rsid w:val="00154643"/>
    <w:rsid w:val="00156049"/>
    <w:rsid w:val="00161A22"/>
    <w:rsid w:val="001972C7"/>
    <w:rsid w:val="001A6D41"/>
    <w:rsid w:val="001C3743"/>
    <w:rsid w:val="001E1B1C"/>
    <w:rsid w:val="001E1C67"/>
    <w:rsid w:val="00201271"/>
    <w:rsid w:val="00201A11"/>
    <w:rsid w:val="00210E97"/>
    <w:rsid w:val="00210FD7"/>
    <w:rsid w:val="00213D16"/>
    <w:rsid w:val="0022166A"/>
    <w:rsid w:val="00222C9D"/>
    <w:rsid w:val="00230082"/>
    <w:rsid w:val="00232D08"/>
    <w:rsid w:val="002440C9"/>
    <w:rsid w:val="00245FA2"/>
    <w:rsid w:val="00246F28"/>
    <w:rsid w:val="002566BD"/>
    <w:rsid w:val="00264653"/>
    <w:rsid w:val="00265730"/>
    <w:rsid w:val="00270DC4"/>
    <w:rsid w:val="0027440A"/>
    <w:rsid w:val="002760F0"/>
    <w:rsid w:val="00286B09"/>
    <w:rsid w:val="002931D7"/>
    <w:rsid w:val="002952F5"/>
    <w:rsid w:val="002B1662"/>
    <w:rsid w:val="002B34A8"/>
    <w:rsid w:val="002C62EB"/>
    <w:rsid w:val="002D0F0C"/>
    <w:rsid w:val="002D186F"/>
    <w:rsid w:val="002D1C3B"/>
    <w:rsid w:val="002D6526"/>
    <w:rsid w:val="00301195"/>
    <w:rsid w:val="003033AD"/>
    <w:rsid w:val="003132F5"/>
    <w:rsid w:val="0031437B"/>
    <w:rsid w:val="003328B8"/>
    <w:rsid w:val="00344049"/>
    <w:rsid w:val="00344E5E"/>
    <w:rsid w:val="00346483"/>
    <w:rsid w:val="003475F3"/>
    <w:rsid w:val="00353138"/>
    <w:rsid w:val="00355130"/>
    <w:rsid w:val="003560EB"/>
    <w:rsid w:val="00361C55"/>
    <w:rsid w:val="0036668E"/>
    <w:rsid w:val="00380F6F"/>
    <w:rsid w:val="00385DCA"/>
    <w:rsid w:val="0039009E"/>
    <w:rsid w:val="003900E8"/>
    <w:rsid w:val="003A5905"/>
    <w:rsid w:val="003A5AB7"/>
    <w:rsid w:val="003E0B1E"/>
    <w:rsid w:val="003F15B0"/>
    <w:rsid w:val="00405FA6"/>
    <w:rsid w:val="00414340"/>
    <w:rsid w:val="00424B4C"/>
    <w:rsid w:val="00430266"/>
    <w:rsid w:val="00453EFD"/>
    <w:rsid w:val="004751B6"/>
    <w:rsid w:val="00486832"/>
    <w:rsid w:val="004869C2"/>
    <w:rsid w:val="00487452"/>
    <w:rsid w:val="004A15C6"/>
    <w:rsid w:val="004C079D"/>
    <w:rsid w:val="004C4464"/>
    <w:rsid w:val="004E357D"/>
    <w:rsid w:val="004E37FF"/>
    <w:rsid w:val="004E692F"/>
    <w:rsid w:val="004E7E49"/>
    <w:rsid w:val="0050456F"/>
    <w:rsid w:val="00510CB7"/>
    <w:rsid w:val="00515DE3"/>
    <w:rsid w:val="005161A7"/>
    <w:rsid w:val="005342EE"/>
    <w:rsid w:val="005554D8"/>
    <w:rsid w:val="00556A2A"/>
    <w:rsid w:val="00556F53"/>
    <w:rsid w:val="0055712C"/>
    <w:rsid w:val="005572F7"/>
    <w:rsid w:val="00597097"/>
    <w:rsid w:val="005A0A2F"/>
    <w:rsid w:val="005A34FA"/>
    <w:rsid w:val="005A4284"/>
    <w:rsid w:val="005C6079"/>
    <w:rsid w:val="005E15FE"/>
    <w:rsid w:val="005E778A"/>
    <w:rsid w:val="006065BA"/>
    <w:rsid w:val="006067B4"/>
    <w:rsid w:val="00611DED"/>
    <w:rsid w:val="006213B8"/>
    <w:rsid w:val="00631731"/>
    <w:rsid w:val="00652025"/>
    <w:rsid w:val="00670926"/>
    <w:rsid w:val="0067455E"/>
    <w:rsid w:val="006853B3"/>
    <w:rsid w:val="006A2EEC"/>
    <w:rsid w:val="006A3F6C"/>
    <w:rsid w:val="006B2961"/>
    <w:rsid w:val="006B3CA2"/>
    <w:rsid w:val="006B5411"/>
    <w:rsid w:val="006B7EB6"/>
    <w:rsid w:val="006C6717"/>
    <w:rsid w:val="006E59EE"/>
    <w:rsid w:val="006E7F78"/>
    <w:rsid w:val="006F0290"/>
    <w:rsid w:val="007015CA"/>
    <w:rsid w:val="0072153E"/>
    <w:rsid w:val="007216E1"/>
    <w:rsid w:val="0074162B"/>
    <w:rsid w:val="00745048"/>
    <w:rsid w:val="00750D76"/>
    <w:rsid w:val="0075793A"/>
    <w:rsid w:val="00762D03"/>
    <w:rsid w:val="00765079"/>
    <w:rsid w:val="00790CFD"/>
    <w:rsid w:val="007B4A9A"/>
    <w:rsid w:val="007C05C7"/>
    <w:rsid w:val="007C3E9E"/>
    <w:rsid w:val="00817E2E"/>
    <w:rsid w:val="00830ED5"/>
    <w:rsid w:val="008337E1"/>
    <w:rsid w:val="00837BB1"/>
    <w:rsid w:val="00850257"/>
    <w:rsid w:val="008515A2"/>
    <w:rsid w:val="00851B37"/>
    <w:rsid w:val="00852416"/>
    <w:rsid w:val="0086613F"/>
    <w:rsid w:val="00870304"/>
    <w:rsid w:val="008767CB"/>
    <w:rsid w:val="0088139B"/>
    <w:rsid w:val="00885739"/>
    <w:rsid w:val="0089139C"/>
    <w:rsid w:val="0089594D"/>
    <w:rsid w:val="008A7D07"/>
    <w:rsid w:val="008B12F7"/>
    <w:rsid w:val="008B2E33"/>
    <w:rsid w:val="008B43E0"/>
    <w:rsid w:val="008C4DD4"/>
    <w:rsid w:val="008C4F6E"/>
    <w:rsid w:val="008D29AA"/>
    <w:rsid w:val="008E347A"/>
    <w:rsid w:val="008F47C5"/>
    <w:rsid w:val="008F49CC"/>
    <w:rsid w:val="00916F45"/>
    <w:rsid w:val="0095737E"/>
    <w:rsid w:val="009609B1"/>
    <w:rsid w:val="00982227"/>
    <w:rsid w:val="00992491"/>
    <w:rsid w:val="009B32B9"/>
    <w:rsid w:val="009B3536"/>
    <w:rsid w:val="009B5494"/>
    <w:rsid w:val="009C035F"/>
    <w:rsid w:val="009C2318"/>
    <w:rsid w:val="009C2466"/>
    <w:rsid w:val="009C5C87"/>
    <w:rsid w:val="009C721A"/>
    <w:rsid w:val="009D148D"/>
    <w:rsid w:val="009E64EC"/>
    <w:rsid w:val="009F30B5"/>
    <w:rsid w:val="00A16AF1"/>
    <w:rsid w:val="00A3306F"/>
    <w:rsid w:val="00A45788"/>
    <w:rsid w:val="00A4676D"/>
    <w:rsid w:val="00A468AD"/>
    <w:rsid w:val="00A54BB5"/>
    <w:rsid w:val="00A5681E"/>
    <w:rsid w:val="00A6063B"/>
    <w:rsid w:val="00A750A7"/>
    <w:rsid w:val="00A7778E"/>
    <w:rsid w:val="00A80E58"/>
    <w:rsid w:val="00A97382"/>
    <w:rsid w:val="00AA0BA6"/>
    <w:rsid w:val="00AA5241"/>
    <w:rsid w:val="00AC1C24"/>
    <w:rsid w:val="00AC2C28"/>
    <w:rsid w:val="00AD5DAD"/>
    <w:rsid w:val="00AE4A67"/>
    <w:rsid w:val="00B01911"/>
    <w:rsid w:val="00B134DA"/>
    <w:rsid w:val="00B210E8"/>
    <w:rsid w:val="00B45B06"/>
    <w:rsid w:val="00B607ED"/>
    <w:rsid w:val="00B612EF"/>
    <w:rsid w:val="00B66FD2"/>
    <w:rsid w:val="00B72075"/>
    <w:rsid w:val="00B95E13"/>
    <w:rsid w:val="00BA0209"/>
    <w:rsid w:val="00BA0530"/>
    <w:rsid w:val="00BA06EB"/>
    <w:rsid w:val="00BB0816"/>
    <w:rsid w:val="00BB2B00"/>
    <w:rsid w:val="00BB33AD"/>
    <w:rsid w:val="00BC2610"/>
    <w:rsid w:val="00BD077C"/>
    <w:rsid w:val="00BD4EC3"/>
    <w:rsid w:val="00BD7479"/>
    <w:rsid w:val="00BE78DF"/>
    <w:rsid w:val="00BF03F8"/>
    <w:rsid w:val="00BF08E3"/>
    <w:rsid w:val="00BF129E"/>
    <w:rsid w:val="00BF17C3"/>
    <w:rsid w:val="00BF4473"/>
    <w:rsid w:val="00C04EC4"/>
    <w:rsid w:val="00C34072"/>
    <w:rsid w:val="00C3631D"/>
    <w:rsid w:val="00C63131"/>
    <w:rsid w:val="00C668F5"/>
    <w:rsid w:val="00C82A80"/>
    <w:rsid w:val="00C8724B"/>
    <w:rsid w:val="00C872B8"/>
    <w:rsid w:val="00CA325D"/>
    <w:rsid w:val="00CC7D5B"/>
    <w:rsid w:val="00CD0E3B"/>
    <w:rsid w:val="00CE032D"/>
    <w:rsid w:val="00CE2B6D"/>
    <w:rsid w:val="00CF7BFD"/>
    <w:rsid w:val="00D003FA"/>
    <w:rsid w:val="00D0303E"/>
    <w:rsid w:val="00D10868"/>
    <w:rsid w:val="00D151BA"/>
    <w:rsid w:val="00D15B72"/>
    <w:rsid w:val="00D16463"/>
    <w:rsid w:val="00D22696"/>
    <w:rsid w:val="00D31D55"/>
    <w:rsid w:val="00D364AE"/>
    <w:rsid w:val="00D430C3"/>
    <w:rsid w:val="00D51D53"/>
    <w:rsid w:val="00D52D40"/>
    <w:rsid w:val="00D544B8"/>
    <w:rsid w:val="00D54747"/>
    <w:rsid w:val="00D62667"/>
    <w:rsid w:val="00D667EE"/>
    <w:rsid w:val="00D76247"/>
    <w:rsid w:val="00D85F6A"/>
    <w:rsid w:val="00D863D3"/>
    <w:rsid w:val="00D97FD4"/>
    <w:rsid w:val="00DA69BF"/>
    <w:rsid w:val="00DB1BCB"/>
    <w:rsid w:val="00DB3699"/>
    <w:rsid w:val="00DC4D27"/>
    <w:rsid w:val="00DC62B9"/>
    <w:rsid w:val="00DC746F"/>
    <w:rsid w:val="00DE233E"/>
    <w:rsid w:val="00DE3276"/>
    <w:rsid w:val="00DF0809"/>
    <w:rsid w:val="00E05244"/>
    <w:rsid w:val="00E1116F"/>
    <w:rsid w:val="00E13BC1"/>
    <w:rsid w:val="00E162B6"/>
    <w:rsid w:val="00E20FFC"/>
    <w:rsid w:val="00E2174B"/>
    <w:rsid w:val="00E278AD"/>
    <w:rsid w:val="00E30682"/>
    <w:rsid w:val="00E37587"/>
    <w:rsid w:val="00E44508"/>
    <w:rsid w:val="00E54303"/>
    <w:rsid w:val="00E54A0D"/>
    <w:rsid w:val="00E55199"/>
    <w:rsid w:val="00E55AFE"/>
    <w:rsid w:val="00E5676E"/>
    <w:rsid w:val="00E810AF"/>
    <w:rsid w:val="00E83F96"/>
    <w:rsid w:val="00E8653F"/>
    <w:rsid w:val="00E95883"/>
    <w:rsid w:val="00EA0CA7"/>
    <w:rsid w:val="00EA13BD"/>
    <w:rsid w:val="00EA29A4"/>
    <w:rsid w:val="00ED47E3"/>
    <w:rsid w:val="00ED6EB9"/>
    <w:rsid w:val="00EF1FF6"/>
    <w:rsid w:val="00F17CAC"/>
    <w:rsid w:val="00F365AD"/>
    <w:rsid w:val="00F40392"/>
    <w:rsid w:val="00F43DC7"/>
    <w:rsid w:val="00F53BD4"/>
    <w:rsid w:val="00F53C8D"/>
    <w:rsid w:val="00F54F95"/>
    <w:rsid w:val="00F56376"/>
    <w:rsid w:val="00F65824"/>
    <w:rsid w:val="00F80F3C"/>
    <w:rsid w:val="00F849EE"/>
    <w:rsid w:val="00F8582D"/>
    <w:rsid w:val="00F970BB"/>
    <w:rsid w:val="00FA41CC"/>
    <w:rsid w:val="00FA45E1"/>
    <w:rsid w:val="00FB0068"/>
    <w:rsid w:val="00FB137D"/>
    <w:rsid w:val="00FC16F4"/>
    <w:rsid w:val="00FD37AA"/>
    <w:rsid w:val="00FE01A6"/>
    <w:rsid w:val="00FF7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9B2AB3"/>
  <w15:chartTrackingRefBased/>
  <w15:docId w15:val="{E1108C55-85DC-4255-9556-77474B8E4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CF7BFD"/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jc w:val="both"/>
      <w:outlineLvl w:val="0"/>
    </w:pPr>
    <w:rPr>
      <w:b/>
      <w:sz w:val="16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Cs/>
      <w:sz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b/>
      <w:sz w:val="18"/>
    </w:rPr>
  </w:style>
  <w:style w:type="paragraph" w:styleId="Heading6">
    <w:name w:val="heading 6"/>
    <w:basedOn w:val="Normal"/>
    <w:next w:val="Normal"/>
    <w:qFormat/>
    <w:pPr>
      <w:keepNext/>
      <w:jc w:val="both"/>
      <w:outlineLvl w:val="5"/>
    </w:pPr>
    <w:rPr>
      <w:b/>
      <w:sz w:val="24"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b/>
      <w:u w:val="single"/>
    </w:rPr>
  </w:style>
  <w:style w:type="paragraph" w:styleId="Heading8">
    <w:name w:val="heading 8"/>
    <w:basedOn w:val="Normal"/>
    <w:next w:val="Normal"/>
    <w:qFormat/>
    <w:pPr>
      <w:keepNext/>
      <w:jc w:val="both"/>
      <w:outlineLvl w:val="7"/>
    </w:pPr>
    <w:rPr>
      <w:b/>
      <w:sz w:val="24"/>
      <w:u w:val="single"/>
    </w:rPr>
  </w:style>
  <w:style w:type="paragraph" w:styleId="Heading9">
    <w:name w:val="heading 9"/>
    <w:basedOn w:val="Normal"/>
    <w:next w:val="Normal"/>
    <w:qFormat/>
    <w:pPr>
      <w:keepNext/>
      <w:jc w:val="both"/>
      <w:outlineLvl w:val="8"/>
    </w:pPr>
    <w:rPr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pPr>
      <w:jc w:val="both"/>
    </w:pPr>
    <w:rPr>
      <w:b/>
    </w:rPr>
  </w:style>
  <w:style w:type="paragraph" w:styleId="BodyText">
    <w:name w:val="Body Text"/>
    <w:basedOn w:val="Normal"/>
    <w:pPr>
      <w:jc w:val="both"/>
    </w:pPr>
    <w:rPr>
      <w:b/>
      <w:u w:val="single"/>
    </w:rPr>
  </w:style>
  <w:style w:type="paragraph" w:styleId="BodyText3">
    <w:name w:val="Body Text 3"/>
    <w:basedOn w:val="Normal"/>
    <w:pPr>
      <w:jc w:val="both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NormalIndent">
    <w:name w:val="Normal Indent"/>
    <w:basedOn w:val="Normal"/>
    <w:pPr>
      <w:ind w:left="720"/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D16463"/>
    <w:pPr>
      <w:spacing w:before="100" w:beforeAutospacing="1" w:after="100" w:afterAutospacing="1"/>
    </w:pPr>
    <w:rPr>
      <w:rFonts w:eastAsia="Calibri"/>
      <w:sz w:val="24"/>
      <w:szCs w:val="24"/>
      <w:lang w:eastAsia="en-GB"/>
    </w:rPr>
  </w:style>
  <w:style w:type="character" w:styleId="FollowedHyperlink">
    <w:name w:val="FollowedHyperlink"/>
    <w:rsid w:val="00486832"/>
    <w:rPr>
      <w:color w:val="800080"/>
      <w:u w:val="single"/>
    </w:rPr>
  </w:style>
  <w:style w:type="character" w:customStyle="1" w:styleId="apple-converted-space">
    <w:name w:val="apple-converted-space"/>
    <w:basedOn w:val="DefaultParagraphFont"/>
    <w:rsid w:val="001E1C67"/>
  </w:style>
  <w:style w:type="character" w:styleId="Strong">
    <w:name w:val="Strong"/>
    <w:uiPriority w:val="22"/>
    <w:qFormat/>
    <w:rsid w:val="001E1C67"/>
    <w:rPr>
      <w:b/>
      <w:bCs/>
    </w:rPr>
  </w:style>
  <w:style w:type="paragraph" w:styleId="Header">
    <w:name w:val="header"/>
    <w:basedOn w:val="Normal"/>
    <w:link w:val="HeaderChar"/>
    <w:rsid w:val="0002062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02062B"/>
    <w:rPr>
      <w:lang w:eastAsia="en-US"/>
    </w:rPr>
  </w:style>
  <w:style w:type="paragraph" w:styleId="ListParagraph">
    <w:name w:val="List Paragraph"/>
    <w:basedOn w:val="Normal"/>
    <w:uiPriority w:val="34"/>
    <w:qFormat/>
    <w:rsid w:val="00D51D53"/>
    <w:pPr>
      <w:ind w:left="720"/>
      <w:contextualSpacing/>
    </w:pPr>
    <w:rPr>
      <w:rFonts w:ascii="Arial" w:eastAsia="Calibri" w:hAnsi="Arial"/>
      <w:sz w:val="22"/>
      <w:szCs w:val="22"/>
    </w:rPr>
  </w:style>
  <w:style w:type="character" w:customStyle="1" w:styleId="Heading1Char">
    <w:name w:val="Heading 1 Char"/>
    <w:link w:val="Heading1"/>
    <w:uiPriority w:val="9"/>
    <w:rsid w:val="002D6526"/>
    <w:rPr>
      <w:b/>
      <w:sz w:val="16"/>
      <w:lang w:eastAsia="en-US"/>
    </w:rPr>
  </w:style>
  <w:style w:type="paragraph" w:styleId="Bibliography">
    <w:name w:val="Bibliography"/>
    <w:basedOn w:val="Normal"/>
    <w:next w:val="Normal"/>
    <w:uiPriority w:val="37"/>
    <w:unhideWhenUsed/>
    <w:rsid w:val="002D6526"/>
  </w:style>
  <w:style w:type="character" w:customStyle="1" w:styleId="UnresolvedMention1">
    <w:name w:val="Unresolved Mention1"/>
    <w:uiPriority w:val="99"/>
    <w:semiHidden/>
    <w:unhideWhenUsed/>
    <w:rsid w:val="00885739"/>
    <w:rPr>
      <w:color w:val="605E5C"/>
      <w:shd w:val="clear" w:color="auto" w:fill="E1DFDD"/>
    </w:rPr>
  </w:style>
  <w:style w:type="table" w:styleId="TableGrid">
    <w:name w:val="Table Grid"/>
    <w:basedOn w:val="TableNormal"/>
    <w:rsid w:val="00AE4A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2">
    <w:name w:val="Unresolved Mention2"/>
    <w:uiPriority w:val="99"/>
    <w:semiHidden/>
    <w:unhideWhenUsed/>
    <w:rsid w:val="008D29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81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4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5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55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91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5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6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1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9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4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0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8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ipd.co.uk/knowledge/strategy/analytics/practitioner-guide" TargetMode="External"/><Relationship Id="rId13" Type="http://schemas.openxmlformats.org/officeDocument/2006/relationships/hyperlink" Target="https://www.cipd.co.uk/knowledge/strategy/analytics/workforce-reporting-factsheet" TargetMode="External"/><Relationship Id="rId18" Type="http://schemas.openxmlformats.org/officeDocument/2006/relationships/hyperlink" Target="https://www.youtube.com/watch?v=2X68t7k9h74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www.youtube.com/watch?v=ikJ687g2tPo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cipd.co.uk/knowledge/culture/ethics/role-hr-factsheet" TargetMode="External"/><Relationship Id="rId17" Type="http://schemas.openxmlformats.org/officeDocument/2006/relationships/hyperlink" Target="https://www.cipd.co.uk/podcasts/evidence-based-hr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cipd.co.uk/podcasts/critical-thinking" TargetMode="External"/><Relationship Id="rId20" Type="http://schemas.openxmlformats.org/officeDocument/2006/relationships/hyperlink" Target="https://www.youtube.com/watch?v=srOA59Jnppc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ipd.co.uk/podcasts/using-metrics-drive-value-through-people" TargetMode="External"/><Relationship Id="rId24" Type="http://schemas.openxmlformats.org/officeDocument/2006/relationships/hyperlink" Target="http://www.uwtsd.ac.uk/library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cipd.co.uk/knowledge/strategy/analytics/evidence-based-practice-factsheet" TargetMode="External"/><Relationship Id="rId23" Type="http://schemas.openxmlformats.org/officeDocument/2006/relationships/hyperlink" Target="http://www.hrmagazine.co.uk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cipd.co.uk/knowledge/work/technology/social-media-report" TargetMode="External"/><Relationship Id="rId19" Type="http://schemas.openxmlformats.org/officeDocument/2006/relationships/hyperlink" Target="https://www.youtube.com/watch?v=Vhe8umarsQ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ipd.co.uk/knowledge/strategy/analytics/evidence-based-decision-making" TargetMode="External"/><Relationship Id="rId14" Type="http://schemas.openxmlformats.org/officeDocument/2006/relationships/hyperlink" Target="https://www.cipd.co.uk/knowledge/strategy/analytics/factsheet" TargetMode="External"/><Relationship Id="rId22" Type="http://schemas.openxmlformats.org/officeDocument/2006/relationships/hyperlink" Target="http://www.personneltoday.com/" TargetMode="External"/><Relationship Id="rId27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Tay16</b:Tag>
    <b:SourceType>Book</b:SourceType>
    <b:Guid>{A14F427D-B7E1-495D-98E8-F3A29E9BE9ED}</b:Guid>
    <b:Title>Studying Human Resource Management</b:Title>
    <b:Year>2016</b:Year>
    <b:City>London</b:City>
    <b:Publisher>CIPD</b:Publisher>
    <b:Author>
      <b:Author>
        <b:NameList>
          <b:Person>
            <b:Last>Taylor</b:Last>
            <b:First>Stephen</b:First>
          </b:Person>
          <b:Person>
            <b:Last>Woodhams</b:Last>
            <b:First>Carol</b:First>
          </b:Person>
        </b:NameList>
      </b:Author>
    </b:Author>
    <b:Edition>2</b:Edition>
    <b:RefOrder>1</b:RefOrder>
  </b:Source>
  <b:Source>
    <b:Tag>CIP17</b:Tag>
    <b:SourceType>DocumentFromInternetSite</b:SourceType>
    <b:Guid>{3398178A-45C4-4B15-9BE5-EE96BC331B44}</b:Guid>
    <b:Title>How to write a persuasive business report</b:Title>
    <b:Author>
      <b:Author>
        <b:Corporate>CIPD</b:Corporate>
      </b:Author>
    </b:Author>
    <b:InternetSiteTitle>cipd.co.uk</b:InternetSiteTitle>
    <b:URL>https://www.cipd.co.uk/knowledge/students/study-guides/business-report-writing</b:URL>
    <b:YearAccessed>2017</b:YearAccessed>
    <b:MonthAccessed>August</b:MonthAccessed>
    <b:DayAccessed>31</b:DayAccessed>
    <b:Year>2017</b:Year>
    <b:RefOrder>2</b:RefOrder>
  </b:Source>
</b:Sources>
</file>

<file path=customXml/itemProps1.xml><?xml version="1.0" encoding="utf-8"?>
<ds:datastoreItem xmlns:ds="http://schemas.openxmlformats.org/officeDocument/2006/customXml" ds:itemID="{D1C2E2A0-E890-E247-9F52-A7BA4A4BC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364</Words>
  <Characters>3490</Characters>
  <Application>Microsoft Office Word</Application>
  <DocSecurity>0</DocSecurity>
  <Lines>193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Programme:</vt:lpstr>
    </vt:vector>
  </TitlesOfParts>
  <Company>Swansea Institute of Higher Education</Company>
  <LinksUpToDate>false</LinksUpToDate>
  <CharactersWithSpaces>3783</CharactersWithSpaces>
  <SharedDoc>false</SharedDoc>
  <HLinks>
    <vt:vector size="66" baseType="variant">
      <vt:variant>
        <vt:i4>8126506</vt:i4>
      </vt:variant>
      <vt:variant>
        <vt:i4>30</vt:i4>
      </vt:variant>
      <vt:variant>
        <vt:i4>0</vt:i4>
      </vt:variant>
      <vt:variant>
        <vt:i4>5</vt:i4>
      </vt:variant>
      <vt:variant>
        <vt:lpwstr>http://www.uwtsd.ac.uk/library/</vt:lpwstr>
      </vt:variant>
      <vt:variant>
        <vt:lpwstr/>
      </vt:variant>
      <vt:variant>
        <vt:i4>4587528</vt:i4>
      </vt:variant>
      <vt:variant>
        <vt:i4>27</vt:i4>
      </vt:variant>
      <vt:variant>
        <vt:i4>0</vt:i4>
      </vt:variant>
      <vt:variant>
        <vt:i4>5</vt:i4>
      </vt:variant>
      <vt:variant>
        <vt:lpwstr>http://www.hrmagazine.co.uk/</vt:lpwstr>
      </vt:variant>
      <vt:variant>
        <vt:lpwstr/>
      </vt:variant>
      <vt:variant>
        <vt:i4>2359338</vt:i4>
      </vt:variant>
      <vt:variant>
        <vt:i4>24</vt:i4>
      </vt:variant>
      <vt:variant>
        <vt:i4>0</vt:i4>
      </vt:variant>
      <vt:variant>
        <vt:i4>5</vt:i4>
      </vt:variant>
      <vt:variant>
        <vt:lpwstr>http://www.personneltoday.com/</vt:lpwstr>
      </vt:variant>
      <vt:variant>
        <vt:lpwstr/>
      </vt:variant>
      <vt:variant>
        <vt:i4>2293883</vt:i4>
      </vt:variant>
      <vt:variant>
        <vt:i4>21</vt:i4>
      </vt:variant>
      <vt:variant>
        <vt:i4>0</vt:i4>
      </vt:variant>
      <vt:variant>
        <vt:i4>5</vt:i4>
      </vt:variant>
      <vt:variant>
        <vt:lpwstr>http://www.cipd.co.uk/</vt:lpwstr>
      </vt:variant>
      <vt:variant>
        <vt:lpwstr/>
      </vt:variant>
      <vt:variant>
        <vt:i4>6094873</vt:i4>
      </vt:variant>
      <vt:variant>
        <vt:i4>18</vt:i4>
      </vt:variant>
      <vt:variant>
        <vt:i4>0</vt:i4>
      </vt:variant>
      <vt:variant>
        <vt:i4>5</vt:i4>
      </vt:variant>
      <vt:variant>
        <vt:lpwstr>https://www.skillsyouneed.com/num/graphs-charts.html</vt:lpwstr>
      </vt:variant>
      <vt:variant>
        <vt:lpwstr/>
      </vt:variant>
      <vt:variant>
        <vt:i4>2228341</vt:i4>
      </vt:variant>
      <vt:variant>
        <vt:i4>15</vt:i4>
      </vt:variant>
      <vt:variant>
        <vt:i4>0</vt:i4>
      </vt:variant>
      <vt:variant>
        <vt:i4>5</vt:i4>
      </vt:variant>
      <vt:variant>
        <vt:lpwstr>https://www.cipd.co.uk/knowledge/students/study-guides/business-report-writing</vt:lpwstr>
      </vt:variant>
      <vt:variant>
        <vt:lpwstr/>
      </vt:variant>
      <vt:variant>
        <vt:i4>6815786</vt:i4>
      </vt:variant>
      <vt:variant>
        <vt:i4>12</vt:i4>
      </vt:variant>
      <vt:variant>
        <vt:i4>0</vt:i4>
      </vt:variant>
      <vt:variant>
        <vt:i4>5</vt:i4>
      </vt:variant>
      <vt:variant>
        <vt:lpwstr>http://www.personneltoday.com/hr/how-to-write-a-report/</vt:lpwstr>
      </vt:variant>
      <vt:variant>
        <vt:lpwstr/>
      </vt:variant>
      <vt:variant>
        <vt:i4>3276927</vt:i4>
      </vt:variant>
      <vt:variant>
        <vt:i4>9</vt:i4>
      </vt:variant>
      <vt:variant>
        <vt:i4>0</vt:i4>
      </vt:variant>
      <vt:variant>
        <vt:i4>5</vt:i4>
      </vt:variant>
      <vt:variant>
        <vt:lpwstr>https://www.escholar.manchester.ac.uk/learning-objects/mle/evaluating-sources/</vt:lpwstr>
      </vt:variant>
      <vt:variant>
        <vt:lpwstr/>
      </vt:variant>
      <vt:variant>
        <vt:i4>3801191</vt:i4>
      </vt:variant>
      <vt:variant>
        <vt:i4>6</vt:i4>
      </vt:variant>
      <vt:variant>
        <vt:i4>0</vt:i4>
      </vt:variant>
      <vt:variant>
        <vt:i4>5</vt:i4>
      </vt:variant>
      <vt:variant>
        <vt:lpwstr>https://www.escholar.manchester.ac.uk/learning-objects/mle/search-toolkit/</vt:lpwstr>
      </vt:variant>
      <vt:variant>
        <vt:lpwstr/>
      </vt:variant>
      <vt:variant>
        <vt:i4>5177434</vt:i4>
      </vt:variant>
      <vt:variant>
        <vt:i4>3</vt:i4>
      </vt:variant>
      <vt:variant>
        <vt:i4>0</vt:i4>
      </vt:variant>
      <vt:variant>
        <vt:i4>5</vt:i4>
      </vt:variant>
      <vt:variant>
        <vt:lpwstr>https://www.escholar.manchester.ac.uk/learning-objects/mle/information-types/</vt:lpwstr>
      </vt:variant>
      <vt:variant>
        <vt:lpwstr/>
      </vt:variant>
      <vt:variant>
        <vt:i4>3735644</vt:i4>
      </vt:variant>
      <vt:variant>
        <vt:i4>0</vt:i4>
      </vt:variant>
      <vt:variant>
        <vt:i4>0</vt:i4>
      </vt:variant>
      <vt:variant>
        <vt:i4>5</vt:i4>
      </vt:variant>
      <vt:variant>
        <vt:lpwstr>http://msgfocus.com/files/amf_mark_allen_group/workspace_9/Evidence-Based_HR_Supplement_May17.pdf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Programme:</dc:title>
  <dc:subject/>
  <dc:creator>Julie Potter</dc:creator>
  <cp:keywords/>
  <cp:lastModifiedBy>Rhiannon Akers</cp:lastModifiedBy>
  <cp:revision>5</cp:revision>
  <cp:lastPrinted>2016-09-13T08:08:00Z</cp:lastPrinted>
  <dcterms:created xsi:type="dcterms:W3CDTF">2024-10-24T11:53:00Z</dcterms:created>
  <dcterms:modified xsi:type="dcterms:W3CDTF">2024-10-24T11:55:00Z</dcterms:modified>
</cp:coreProperties>
</file>