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F6D63" w14:textId="77777777" w:rsidR="00DA5FCF" w:rsidRDefault="00DA5FCF" w:rsidP="00DA5FCF">
      <w:pPr>
        <w:rPr>
          <w:noProof/>
        </w:rPr>
      </w:pPr>
    </w:p>
    <w:p w14:paraId="4084B8F3" w14:textId="5DBCD475" w:rsidR="00DE00AA" w:rsidRDefault="00DA5FCF" w:rsidP="00DA5FCF">
      <w:r>
        <w:rPr>
          <w:noProof/>
        </w:rPr>
        <w:drawing>
          <wp:inline distT="0" distB="0" distL="0" distR="0" wp14:anchorId="54D94687" wp14:editId="1EE54CB7">
            <wp:extent cx="5713872" cy="2286000"/>
            <wp:effectExtent l="0" t="0" r="127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t="21144" b="18845"/>
                    <a:stretch/>
                  </pic:blipFill>
                  <pic:spPr bwMode="auto">
                    <a:xfrm>
                      <a:off x="0" y="0"/>
                      <a:ext cx="5715000" cy="2286451"/>
                    </a:xfrm>
                    <a:prstGeom prst="rect">
                      <a:avLst/>
                    </a:prstGeom>
                    <a:noFill/>
                    <a:ln>
                      <a:noFill/>
                    </a:ln>
                    <a:extLst>
                      <a:ext uri="{53640926-AAD7-44D8-BBD7-CCE9431645EC}">
                        <a14:shadowObscured xmlns:a14="http://schemas.microsoft.com/office/drawing/2010/main"/>
                      </a:ext>
                    </a:extLst>
                  </pic:spPr>
                </pic:pic>
              </a:graphicData>
            </a:graphic>
          </wp:inline>
        </w:drawing>
      </w:r>
    </w:p>
    <w:p w14:paraId="039706DF" w14:textId="00BE9B7A" w:rsidR="00DA5FCF" w:rsidRDefault="00DA5FCF" w:rsidP="00DA5FCF">
      <w:pPr>
        <w:jc w:val="center"/>
        <w:rPr>
          <w:sz w:val="40"/>
          <w:szCs w:val="40"/>
        </w:rPr>
      </w:pPr>
      <w:r>
        <w:rPr>
          <w:sz w:val="40"/>
          <w:szCs w:val="40"/>
        </w:rPr>
        <w:t xml:space="preserve">L4 – </w:t>
      </w:r>
      <w:r w:rsidR="00BD3281">
        <w:rPr>
          <w:sz w:val="40"/>
          <w:szCs w:val="40"/>
        </w:rPr>
        <w:t>Physics (OME)</w:t>
      </w:r>
    </w:p>
    <w:p w14:paraId="3212749E" w14:textId="08E35015" w:rsidR="00DA5FCF" w:rsidRDefault="00DA5FCF" w:rsidP="00DA5FCF">
      <w:pPr>
        <w:jc w:val="center"/>
        <w:rPr>
          <w:sz w:val="40"/>
          <w:szCs w:val="40"/>
        </w:rPr>
      </w:pPr>
      <w:r>
        <w:rPr>
          <w:sz w:val="40"/>
          <w:szCs w:val="40"/>
        </w:rPr>
        <w:t>ACDA</w:t>
      </w:r>
      <w:r w:rsidR="00BD3281">
        <w:rPr>
          <w:sz w:val="40"/>
          <w:szCs w:val="40"/>
        </w:rPr>
        <w:t>4007</w:t>
      </w:r>
    </w:p>
    <w:p w14:paraId="1F45FDA6" w14:textId="1C6CA105" w:rsidR="00DA5FCF" w:rsidRDefault="00DA5FCF" w:rsidP="00DA5FCF">
      <w:pPr>
        <w:jc w:val="center"/>
        <w:rPr>
          <w:sz w:val="32"/>
          <w:szCs w:val="32"/>
        </w:rPr>
      </w:pPr>
      <w:r>
        <w:rPr>
          <w:sz w:val="32"/>
          <w:szCs w:val="32"/>
        </w:rPr>
        <w:t>Student: Stephen McAngus BSc</w:t>
      </w:r>
    </w:p>
    <w:p w14:paraId="79B7BF90" w14:textId="6F21D24B" w:rsidR="00DA5FCF" w:rsidRDefault="00DA5FCF" w:rsidP="00DA5FCF">
      <w:pPr>
        <w:jc w:val="center"/>
        <w:rPr>
          <w:sz w:val="32"/>
          <w:szCs w:val="32"/>
        </w:rPr>
      </w:pPr>
      <w:r>
        <w:rPr>
          <w:sz w:val="32"/>
          <w:szCs w:val="32"/>
        </w:rPr>
        <w:t xml:space="preserve">Lecturer: </w:t>
      </w:r>
      <w:r w:rsidR="00BD3281">
        <w:rPr>
          <w:sz w:val="32"/>
          <w:szCs w:val="32"/>
        </w:rPr>
        <w:t>Professor Kelvin Donne</w:t>
      </w:r>
    </w:p>
    <w:p w14:paraId="3B1DC1B1" w14:textId="7F9C6E60" w:rsidR="00DA5FCF" w:rsidRDefault="00DA5FCF" w:rsidP="00DA5FCF">
      <w:pPr>
        <w:jc w:val="center"/>
        <w:rPr>
          <w:sz w:val="32"/>
          <w:szCs w:val="32"/>
        </w:rPr>
      </w:pPr>
    </w:p>
    <w:p w14:paraId="2F43593A" w14:textId="30679C2F" w:rsidR="00DA5FCF" w:rsidRDefault="000E2C36" w:rsidP="00DA5FCF">
      <w:pPr>
        <w:rPr>
          <w:sz w:val="36"/>
          <w:szCs w:val="36"/>
        </w:rPr>
      </w:pPr>
      <w:r>
        <w:rPr>
          <w:sz w:val="36"/>
          <w:szCs w:val="36"/>
        </w:rPr>
        <w:t xml:space="preserve">The effect of Standard NATO 5.56mm upon a range </w:t>
      </w:r>
      <w:r w:rsidR="009C04EC">
        <w:rPr>
          <w:sz w:val="36"/>
          <w:szCs w:val="36"/>
        </w:rPr>
        <w:t xml:space="preserve">analogue </w:t>
      </w:r>
      <w:r w:rsidR="006D1F6E">
        <w:rPr>
          <w:sz w:val="36"/>
          <w:szCs w:val="36"/>
        </w:rPr>
        <w:t xml:space="preserve">plate and theoretical composite armours. </w:t>
      </w:r>
    </w:p>
    <w:p w14:paraId="62A7F5E7" w14:textId="60917BC1" w:rsidR="0078412D" w:rsidRDefault="0078412D" w:rsidP="00DA5FCF">
      <w:pPr>
        <w:rPr>
          <w:sz w:val="28"/>
          <w:szCs w:val="28"/>
        </w:rPr>
      </w:pPr>
    </w:p>
    <w:p w14:paraId="4DB94DAE" w14:textId="16F81AF4" w:rsidR="0078412D" w:rsidRDefault="0078412D" w:rsidP="00DA5FCF">
      <w:pPr>
        <w:rPr>
          <w:sz w:val="28"/>
          <w:szCs w:val="28"/>
        </w:rPr>
      </w:pPr>
      <w:r>
        <w:rPr>
          <w:sz w:val="28"/>
          <w:szCs w:val="28"/>
        </w:rPr>
        <w:t xml:space="preserve">Abstract: </w:t>
      </w:r>
    </w:p>
    <w:p w14:paraId="529DD816" w14:textId="2315157C" w:rsidR="00285ED7" w:rsidRPr="000E2C36" w:rsidRDefault="00615112" w:rsidP="00DA5FCF">
      <w:pPr>
        <w:rPr>
          <w:sz w:val="24"/>
          <w:szCs w:val="24"/>
        </w:rPr>
      </w:pPr>
      <w:r>
        <w:rPr>
          <w:sz w:val="24"/>
          <w:szCs w:val="24"/>
        </w:rPr>
        <w:tab/>
      </w:r>
      <w:r w:rsidR="00A354DD">
        <w:rPr>
          <w:sz w:val="24"/>
          <w:szCs w:val="24"/>
        </w:rPr>
        <w:t xml:space="preserve">Using, Dassault Systems Abaqus CAE Student Edition, a range of materials were exposed to a standard 5.56 NATO cartridge through a series of simulations. </w:t>
      </w:r>
      <w:r>
        <w:rPr>
          <w:sz w:val="24"/>
          <w:szCs w:val="24"/>
        </w:rPr>
        <w:t xml:space="preserve">Conclusions drawn from this study have identified that </w:t>
      </w:r>
      <w:r w:rsidR="004857EA">
        <w:rPr>
          <w:sz w:val="24"/>
          <w:szCs w:val="24"/>
        </w:rPr>
        <w:t>articles</w:t>
      </w:r>
      <w:r w:rsidR="00A354DD">
        <w:rPr>
          <w:sz w:val="24"/>
          <w:szCs w:val="24"/>
        </w:rPr>
        <w:t>/ laminate armours such as a polycarbonate &amp; A515 Carbon steel</w:t>
      </w:r>
      <w:r>
        <w:rPr>
          <w:sz w:val="24"/>
          <w:szCs w:val="24"/>
        </w:rPr>
        <w:t xml:space="preserve">, </w:t>
      </w:r>
      <w:r w:rsidR="00A354DD">
        <w:rPr>
          <w:sz w:val="24"/>
          <w:szCs w:val="24"/>
        </w:rPr>
        <w:t xml:space="preserve">have a greater effect on reducing the velocity of a standard NATO 5.56mm munition, than </w:t>
      </w:r>
      <w:r w:rsidR="004857EA">
        <w:rPr>
          <w:sz w:val="24"/>
          <w:szCs w:val="24"/>
        </w:rPr>
        <w:t>articles.</w:t>
      </w:r>
      <w:r w:rsidR="00A354DD">
        <w:rPr>
          <w:sz w:val="24"/>
          <w:szCs w:val="24"/>
        </w:rPr>
        <w:t xml:space="preserve"> </w:t>
      </w:r>
    </w:p>
    <w:p w14:paraId="037A7A13" w14:textId="77777777" w:rsidR="000E2C36" w:rsidRDefault="000E2C36" w:rsidP="00DA5FCF">
      <w:pPr>
        <w:rPr>
          <w:sz w:val="28"/>
          <w:szCs w:val="28"/>
        </w:rPr>
      </w:pPr>
    </w:p>
    <w:p w14:paraId="082D0196" w14:textId="4B576ED2" w:rsidR="0078412D" w:rsidRPr="000E2C36" w:rsidRDefault="0078412D" w:rsidP="00DA5FCF">
      <w:pPr>
        <w:rPr>
          <w:sz w:val="24"/>
          <w:szCs w:val="24"/>
        </w:rPr>
      </w:pPr>
      <w:r>
        <w:rPr>
          <w:sz w:val="28"/>
          <w:szCs w:val="28"/>
        </w:rPr>
        <w:t>Acknowledgements</w:t>
      </w:r>
      <w:r w:rsidR="004915C9">
        <w:rPr>
          <w:sz w:val="28"/>
          <w:szCs w:val="28"/>
        </w:rPr>
        <w:t>:</w:t>
      </w:r>
      <w:r w:rsidR="000E2C36">
        <w:rPr>
          <w:sz w:val="28"/>
          <w:szCs w:val="28"/>
        </w:rPr>
        <w:t xml:space="preserve"> </w:t>
      </w:r>
      <w:r w:rsidR="000E2C36">
        <w:rPr>
          <w:sz w:val="24"/>
          <w:szCs w:val="24"/>
        </w:rPr>
        <w:t xml:space="preserve">I would like to take this time to thank Prof Kelvin Donne for his input and guidance throughout this module, having attained skills that are no being implemented in the workplace, despite the new paradigm shift to LSDyna. </w:t>
      </w:r>
    </w:p>
    <w:p w14:paraId="16ED10D6" w14:textId="77777777" w:rsidR="004915C9" w:rsidRPr="0078412D" w:rsidRDefault="004915C9" w:rsidP="00DA5FCF">
      <w:pPr>
        <w:rPr>
          <w:sz w:val="28"/>
          <w:szCs w:val="28"/>
        </w:rPr>
      </w:pPr>
    </w:p>
    <w:sdt>
      <w:sdtPr>
        <w:rPr>
          <w:rFonts w:asciiTheme="minorHAnsi" w:eastAsiaTheme="minorHAnsi" w:hAnsiTheme="minorHAnsi" w:cstheme="minorHAnsi"/>
          <w:b/>
          <w:bCs/>
          <w:color w:val="auto"/>
          <w:sz w:val="22"/>
          <w:szCs w:val="22"/>
          <w:lang w:val="en-GB"/>
        </w:rPr>
        <w:id w:val="136612751"/>
        <w:docPartObj>
          <w:docPartGallery w:val="Table of Contents"/>
          <w:docPartUnique/>
        </w:docPartObj>
      </w:sdtPr>
      <w:sdtEndPr>
        <w:rPr>
          <w:rFonts w:cstheme="minorBidi"/>
          <w:noProof/>
        </w:rPr>
      </w:sdtEndPr>
      <w:sdtContent>
        <w:p w14:paraId="50ED4D80" w14:textId="2A68730A" w:rsidR="00CA6788" w:rsidRPr="00983295" w:rsidRDefault="00CA6788">
          <w:pPr>
            <w:pStyle w:val="TOCHeading"/>
            <w:rPr>
              <w:rFonts w:asciiTheme="minorHAnsi" w:hAnsiTheme="minorHAnsi" w:cstheme="minorHAnsi"/>
              <w:b/>
              <w:bCs/>
              <w:color w:val="auto"/>
            </w:rPr>
          </w:pPr>
          <w:r w:rsidRPr="00983295">
            <w:rPr>
              <w:rFonts w:asciiTheme="minorHAnsi" w:hAnsiTheme="minorHAnsi" w:cstheme="minorHAnsi"/>
              <w:b/>
              <w:bCs/>
              <w:color w:val="auto"/>
            </w:rPr>
            <w:t>Contents</w:t>
          </w:r>
        </w:p>
        <w:p w14:paraId="21C64344" w14:textId="1BE4D66D" w:rsidR="009C04EC" w:rsidRDefault="00CA67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3528847" w:history="1">
            <w:r w:rsidR="009C04EC" w:rsidRPr="00432F63">
              <w:rPr>
                <w:rStyle w:val="Hyperlink"/>
                <w:rFonts w:cstheme="minorHAnsi"/>
                <w:b/>
                <w:bCs/>
                <w:noProof/>
              </w:rPr>
              <w:t>Introduction:</w:t>
            </w:r>
            <w:r w:rsidR="009C04EC">
              <w:rPr>
                <w:noProof/>
                <w:webHidden/>
              </w:rPr>
              <w:tab/>
            </w:r>
            <w:r w:rsidR="009C04EC">
              <w:rPr>
                <w:noProof/>
                <w:webHidden/>
              </w:rPr>
              <w:fldChar w:fldCharType="begin"/>
            </w:r>
            <w:r w:rsidR="009C04EC">
              <w:rPr>
                <w:noProof/>
                <w:webHidden/>
              </w:rPr>
              <w:instrText xml:space="preserve"> PAGEREF _Toc103528847 \h </w:instrText>
            </w:r>
            <w:r w:rsidR="009C04EC">
              <w:rPr>
                <w:noProof/>
                <w:webHidden/>
              </w:rPr>
            </w:r>
            <w:r w:rsidR="009C04EC">
              <w:rPr>
                <w:noProof/>
                <w:webHidden/>
              </w:rPr>
              <w:fldChar w:fldCharType="separate"/>
            </w:r>
            <w:r w:rsidR="009C04EC">
              <w:rPr>
                <w:noProof/>
                <w:webHidden/>
              </w:rPr>
              <w:t>3</w:t>
            </w:r>
            <w:r w:rsidR="009C04EC">
              <w:rPr>
                <w:noProof/>
                <w:webHidden/>
              </w:rPr>
              <w:fldChar w:fldCharType="end"/>
            </w:r>
          </w:hyperlink>
        </w:p>
        <w:p w14:paraId="4E0F4A04" w14:textId="498FF390" w:rsidR="009C04EC" w:rsidRDefault="009C04EC">
          <w:pPr>
            <w:pStyle w:val="TOC1"/>
            <w:tabs>
              <w:tab w:val="right" w:leader="dot" w:pos="9016"/>
            </w:tabs>
            <w:rPr>
              <w:rFonts w:eastAsiaTheme="minorEastAsia"/>
              <w:noProof/>
              <w:lang w:eastAsia="en-GB"/>
            </w:rPr>
          </w:pPr>
          <w:hyperlink w:anchor="_Toc103528848" w:history="1">
            <w:r w:rsidRPr="00432F63">
              <w:rPr>
                <w:rStyle w:val="Hyperlink"/>
                <w:rFonts w:cstheme="minorHAnsi"/>
                <w:b/>
                <w:bCs/>
                <w:noProof/>
              </w:rPr>
              <w:t>Method:</w:t>
            </w:r>
            <w:r>
              <w:rPr>
                <w:noProof/>
                <w:webHidden/>
              </w:rPr>
              <w:tab/>
            </w:r>
            <w:r>
              <w:rPr>
                <w:noProof/>
                <w:webHidden/>
              </w:rPr>
              <w:fldChar w:fldCharType="begin"/>
            </w:r>
            <w:r>
              <w:rPr>
                <w:noProof/>
                <w:webHidden/>
              </w:rPr>
              <w:instrText xml:space="preserve"> PAGEREF _Toc103528848 \h </w:instrText>
            </w:r>
            <w:r>
              <w:rPr>
                <w:noProof/>
                <w:webHidden/>
              </w:rPr>
            </w:r>
            <w:r>
              <w:rPr>
                <w:noProof/>
                <w:webHidden/>
              </w:rPr>
              <w:fldChar w:fldCharType="separate"/>
            </w:r>
            <w:r>
              <w:rPr>
                <w:noProof/>
                <w:webHidden/>
              </w:rPr>
              <w:t>4</w:t>
            </w:r>
            <w:r>
              <w:rPr>
                <w:noProof/>
                <w:webHidden/>
              </w:rPr>
              <w:fldChar w:fldCharType="end"/>
            </w:r>
          </w:hyperlink>
        </w:p>
        <w:p w14:paraId="3B974BC7" w14:textId="66D15C4C" w:rsidR="009C04EC" w:rsidRPr="009C04EC" w:rsidRDefault="009C04EC">
          <w:pPr>
            <w:pStyle w:val="TOC2"/>
            <w:tabs>
              <w:tab w:val="right" w:leader="dot" w:pos="9016"/>
            </w:tabs>
            <w:rPr>
              <w:rFonts w:eastAsiaTheme="minorEastAsia"/>
              <w:noProof/>
              <w:sz w:val="18"/>
              <w:szCs w:val="18"/>
              <w:lang w:eastAsia="en-GB"/>
            </w:rPr>
          </w:pPr>
          <w:hyperlink w:anchor="_Toc103528849" w:history="1">
            <w:r w:rsidRPr="009C04EC">
              <w:rPr>
                <w:rStyle w:val="Hyperlink"/>
                <w:noProof/>
                <w:sz w:val="18"/>
                <w:szCs w:val="18"/>
              </w:rPr>
              <w:t>Figure 1: displays the orientation of the 3d projectile to the target. As can be arranged in the Assembly tool, of Abaqus, using the translate and rotate functions.</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_Toc103528849 \h </w:instrText>
            </w:r>
            <w:r w:rsidRPr="009C04EC">
              <w:rPr>
                <w:noProof/>
                <w:webHidden/>
                <w:sz w:val="18"/>
                <w:szCs w:val="18"/>
              </w:rPr>
            </w:r>
            <w:r w:rsidRPr="009C04EC">
              <w:rPr>
                <w:noProof/>
                <w:webHidden/>
                <w:sz w:val="18"/>
                <w:szCs w:val="18"/>
              </w:rPr>
              <w:fldChar w:fldCharType="separate"/>
            </w:r>
            <w:r>
              <w:rPr>
                <w:noProof/>
                <w:webHidden/>
                <w:sz w:val="18"/>
                <w:szCs w:val="18"/>
              </w:rPr>
              <w:t>4</w:t>
            </w:r>
            <w:r w:rsidRPr="009C04EC">
              <w:rPr>
                <w:noProof/>
                <w:webHidden/>
                <w:sz w:val="18"/>
                <w:szCs w:val="18"/>
              </w:rPr>
              <w:fldChar w:fldCharType="end"/>
            </w:r>
          </w:hyperlink>
        </w:p>
        <w:p w14:paraId="3642E058" w14:textId="7E18F1FC" w:rsidR="009C04EC" w:rsidRPr="009C04EC" w:rsidRDefault="009C04EC">
          <w:pPr>
            <w:pStyle w:val="TOC2"/>
            <w:tabs>
              <w:tab w:val="right" w:leader="dot" w:pos="9016"/>
            </w:tabs>
            <w:rPr>
              <w:rFonts w:eastAsiaTheme="minorEastAsia"/>
              <w:noProof/>
              <w:sz w:val="18"/>
              <w:szCs w:val="18"/>
              <w:lang w:eastAsia="en-GB"/>
            </w:rPr>
          </w:pPr>
          <w:hyperlink w:anchor="_Toc103528850" w:history="1">
            <w:r w:rsidRPr="009C04EC">
              <w:rPr>
                <w:rStyle w:val="Hyperlink"/>
                <w:noProof/>
                <w:sz w:val="18"/>
                <w:szCs w:val="18"/>
              </w:rPr>
              <w:t>Table 1: Displays the material properties obtained from the literature, for Carbon Steel A515 Grade 70, Aluminium 6061-T6, and Copper. Table displays, density, elastic properties, Johnson Cook plastic, and Johnson Cook Damage, D1: Initial failure Strain, D2: Exponential Failure, D4: Strain Rate Factor, D5: Temperature factor. Note,  ** identifies that values could not be sourced/ obtained from literature and thus omitted from this experiment. [1] [2] [3] [4] [5]</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_Toc103528850 \h </w:instrText>
            </w:r>
            <w:r w:rsidRPr="009C04EC">
              <w:rPr>
                <w:noProof/>
                <w:webHidden/>
                <w:sz w:val="18"/>
                <w:szCs w:val="18"/>
              </w:rPr>
            </w:r>
            <w:r w:rsidRPr="009C04EC">
              <w:rPr>
                <w:noProof/>
                <w:webHidden/>
                <w:sz w:val="18"/>
                <w:szCs w:val="18"/>
              </w:rPr>
              <w:fldChar w:fldCharType="separate"/>
            </w:r>
            <w:r>
              <w:rPr>
                <w:noProof/>
                <w:webHidden/>
                <w:sz w:val="18"/>
                <w:szCs w:val="18"/>
              </w:rPr>
              <w:t>5</w:t>
            </w:r>
            <w:r w:rsidRPr="009C04EC">
              <w:rPr>
                <w:noProof/>
                <w:webHidden/>
                <w:sz w:val="18"/>
                <w:szCs w:val="18"/>
              </w:rPr>
              <w:fldChar w:fldCharType="end"/>
            </w:r>
          </w:hyperlink>
        </w:p>
        <w:p w14:paraId="3EA55BA6" w14:textId="403405BE" w:rsidR="009C04EC" w:rsidRPr="009C04EC" w:rsidRDefault="009C04EC">
          <w:pPr>
            <w:pStyle w:val="TOC2"/>
            <w:tabs>
              <w:tab w:val="right" w:leader="dot" w:pos="9016"/>
            </w:tabs>
            <w:rPr>
              <w:rFonts w:eastAsiaTheme="minorEastAsia"/>
              <w:noProof/>
              <w:sz w:val="18"/>
              <w:szCs w:val="18"/>
              <w:lang w:eastAsia="en-GB"/>
            </w:rPr>
          </w:pPr>
          <w:hyperlink w:anchor="_Toc103528851" w:history="1">
            <w:r w:rsidRPr="009C04EC">
              <w:rPr>
                <w:rStyle w:val="Hyperlink"/>
                <w:noProof/>
                <w:sz w:val="18"/>
                <w:szCs w:val="18"/>
              </w:rPr>
              <w:t>Table 2: displays the nine material configurations tested within this simulation based experiment using Dassault Systems Abaqus CAE Student Edition. Referring to figures of projectile velocity that can be found in the results section.</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_Toc103528851 \h </w:instrText>
            </w:r>
            <w:r w:rsidRPr="009C04EC">
              <w:rPr>
                <w:noProof/>
                <w:webHidden/>
                <w:sz w:val="18"/>
                <w:szCs w:val="18"/>
              </w:rPr>
            </w:r>
            <w:r w:rsidRPr="009C04EC">
              <w:rPr>
                <w:noProof/>
                <w:webHidden/>
                <w:sz w:val="18"/>
                <w:szCs w:val="18"/>
              </w:rPr>
              <w:fldChar w:fldCharType="separate"/>
            </w:r>
            <w:r>
              <w:rPr>
                <w:noProof/>
                <w:webHidden/>
                <w:sz w:val="18"/>
                <w:szCs w:val="18"/>
              </w:rPr>
              <w:t>6</w:t>
            </w:r>
            <w:r w:rsidRPr="009C04EC">
              <w:rPr>
                <w:noProof/>
                <w:webHidden/>
                <w:sz w:val="18"/>
                <w:szCs w:val="18"/>
              </w:rPr>
              <w:fldChar w:fldCharType="end"/>
            </w:r>
          </w:hyperlink>
        </w:p>
        <w:p w14:paraId="68B9B450" w14:textId="248CE1FD" w:rsidR="009C04EC" w:rsidRDefault="009C04EC">
          <w:pPr>
            <w:pStyle w:val="TOC1"/>
            <w:tabs>
              <w:tab w:val="right" w:leader="dot" w:pos="9016"/>
            </w:tabs>
            <w:rPr>
              <w:rFonts w:eastAsiaTheme="minorEastAsia"/>
              <w:noProof/>
              <w:lang w:eastAsia="en-GB"/>
            </w:rPr>
          </w:pPr>
          <w:hyperlink w:anchor="_Toc103528852" w:history="1">
            <w:r w:rsidRPr="00432F63">
              <w:rPr>
                <w:rStyle w:val="Hyperlink"/>
                <w:rFonts w:cstheme="minorHAnsi"/>
                <w:b/>
                <w:bCs/>
                <w:noProof/>
              </w:rPr>
              <w:t>Results:</w:t>
            </w:r>
            <w:r>
              <w:rPr>
                <w:noProof/>
                <w:webHidden/>
              </w:rPr>
              <w:tab/>
            </w:r>
            <w:r>
              <w:rPr>
                <w:noProof/>
                <w:webHidden/>
              </w:rPr>
              <w:fldChar w:fldCharType="begin"/>
            </w:r>
            <w:r>
              <w:rPr>
                <w:noProof/>
                <w:webHidden/>
              </w:rPr>
              <w:instrText xml:space="preserve"> PAGEREF _Toc103528852 \h </w:instrText>
            </w:r>
            <w:r>
              <w:rPr>
                <w:noProof/>
                <w:webHidden/>
              </w:rPr>
            </w:r>
            <w:r>
              <w:rPr>
                <w:noProof/>
                <w:webHidden/>
              </w:rPr>
              <w:fldChar w:fldCharType="separate"/>
            </w:r>
            <w:r>
              <w:rPr>
                <w:noProof/>
                <w:webHidden/>
              </w:rPr>
              <w:t>7</w:t>
            </w:r>
            <w:r>
              <w:rPr>
                <w:noProof/>
                <w:webHidden/>
              </w:rPr>
              <w:fldChar w:fldCharType="end"/>
            </w:r>
          </w:hyperlink>
        </w:p>
        <w:p w14:paraId="37474611" w14:textId="160D1C8B" w:rsidR="009C04EC" w:rsidRPr="009C04EC" w:rsidRDefault="009C04EC">
          <w:pPr>
            <w:pStyle w:val="TOC2"/>
            <w:tabs>
              <w:tab w:val="right" w:leader="dot" w:pos="9016"/>
            </w:tabs>
            <w:rPr>
              <w:rFonts w:eastAsiaTheme="minorEastAsia"/>
              <w:noProof/>
              <w:sz w:val="18"/>
              <w:szCs w:val="18"/>
              <w:lang w:eastAsia="en-GB"/>
            </w:rPr>
          </w:pPr>
          <w:hyperlink w:anchor="_Toc103528853" w:history="1">
            <w:r w:rsidRPr="009C04EC">
              <w:rPr>
                <w:rStyle w:val="Hyperlink"/>
                <w:noProof/>
                <w:sz w:val="18"/>
                <w:szCs w:val="18"/>
              </w:rPr>
              <w:t>Figure 2: Displays a NATO 5.56 Calibre projectile, composed of steel colliding with a steel target at a muzzle velocity of 940m/s. Left: graph plotting Velocity Vs Time, Right: resultant of animation</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_Toc103528853 \h </w:instrText>
            </w:r>
            <w:r w:rsidRPr="009C04EC">
              <w:rPr>
                <w:noProof/>
                <w:webHidden/>
                <w:sz w:val="18"/>
                <w:szCs w:val="18"/>
              </w:rPr>
            </w:r>
            <w:r w:rsidRPr="009C04EC">
              <w:rPr>
                <w:noProof/>
                <w:webHidden/>
                <w:sz w:val="18"/>
                <w:szCs w:val="18"/>
              </w:rPr>
              <w:fldChar w:fldCharType="separate"/>
            </w:r>
            <w:r>
              <w:rPr>
                <w:noProof/>
                <w:webHidden/>
                <w:sz w:val="18"/>
                <w:szCs w:val="18"/>
              </w:rPr>
              <w:t>7</w:t>
            </w:r>
            <w:r w:rsidRPr="009C04EC">
              <w:rPr>
                <w:noProof/>
                <w:webHidden/>
                <w:sz w:val="18"/>
                <w:szCs w:val="18"/>
              </w:rPr>
              <w:fldChar w:fldCharType="end"/>
            </w:r>
          </w:hyperlink>
        </w:p>
        <w:p w14:paraId="4457CE52" w14:textId="5155D528" w:rsidR="009C04EC" w:rsidRPr="009C04EC" w:rsidRDefault="009C04EC">
          <w:pPr>
            <w:pStyle w:val="TOC2"/>
            <w:tabs>
              <w:tab w:val="right" w:leader="dot" w:pos="9016"/>
            </w:tabs>
            <w:rPr>
              <w:rFonts w:eastAsiaTheme="minorEastAsia"/>
              <w:noProof/>
              <w:sz w:val="18"/>
              <w:szCs w:val="18"/>
              <w:lang w:eastAsia="en-GB"/>
            </w:rPr>
          </w:pPr>
          <w:hyperlink w:anchor="_Toc103528854" w:history="1">
            <w:r w:rsidRPr="009C04EC">
              <w:rPr>
                <w:rStyle w:val="Hyperlink"/>
                <w:noProof/>
                <w:sz w:val="18"/>
                <w:szCs w:val="18"/>
              </w:rPr>
              <w:t>Figure 3: Displays a NATO 5.56 Calibre projectile, composed of steel colliding with a Copper target at a muzzle velocity of 940m/s. Left: graph plotting Velocity Vs Time, Right: resultant of animation.</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_Toc103528854 \h </w:instrText>
            </w:r>
            <w:r w:rsidRPr="009C04EC">
              <w:rPr>
                <w:noProof/>
                <w:webHidden/>
                <w:sz w:val="18"/>
                <w:szCs w:val="18"/>
              </w:rPr>
            </w:r>
            <w:r w:rsidRPr="009C04EC">
              <w:rPr>
                <w:noProof/>
                <w:webHidden/>
                <w:sz w:val="18"/>
                <w:szCs w:val="18"/>
              </w:rPr>
              <w:fldChar w:fldCharType="separate"/>
            </w:r>
            <w:r>
              <w:rPr>
                <w:noProof/>
                <w:webHidden/>
                <w:sz w:val="18"/>
                <w:szCs w:val="18"/>
              </w:rPr>
              <w:t>7</w:t>
            </w:r>
            <w:r w:rsidRPr="009C04EC">
              <w:rPr>
                <w:noProof/>
                <w:webHidden/>
                <w:sz w:val="18"/>
                <w:szCs w:val="18"/>
              </w:rPr>
              <w:fldChar w:fldCharType="end"/>
            </w:r>
          </w:hyperlink>
        </w:p>
        <w:p w14:paraId="7792F8F3" w14:textId="6289249B" w:rsidR="009C04EC" w:rsidRPr="009C04EC" w:rsidRDefault="009C04EC">
          <w:pPr>
            <w:pStyle w:val="TOC2"/>
            <w:tabs>
              <w:tab w:val="right" w:leader="dot" w:pos="9016"/>
            </w:tabs>
            <w:rPr>
              <w:rFonts w:eastAsiaTheme="minorEastAsia"/>
              <w:noProof/>
              <w:sz w:val="18"/>
              <w:szCs w:val="18"/>
              <w:lang w:eastAsia="en-GB"/>
            </w:rPr>
          </w:pPr>
          <w:hyperlink w:anchor="_Toc103528855" w:history="1">
            <w:r w:rsidRPr="009C04EC">
              <w:rPr>
                <w:rStyle w:val="Hyperlink"/>
                <w:noProof/>
                <w:sz w:val="18"/>
                <w:szCs w:val="18"/>
              </w:rPr>
              <w:t>Figure 4: Displays a NATO 5.56 Calibre projectile, composed of steel colliding with a Aluminium target at a muzzle velocity of 940m/s. Left: graph plotting Velocity Vs Time, Right: resultant of animation.</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_Toc103528855 \h </w:instrText>
            </w:r>
            <w:r w:rsidRPr="009C04EC">
              <w:rPr>
                <w:noProof/>
                <w:webHidden/>
                <w:sz w:val="18"/>
                <w:szCs w:val="18"/>
              </w:rPr>
            </w:r>
            <w:r w:rsidRPr="009C04EC">
              <w:rPr>
                <w:noProof/>
                <w:webHidden/>
                <w:sz w:val="18"/>
                <w:szCs w:val="18"/>
              </w:rPr>
              <w:fldChar w:fldCharType="separate"/>
            </w:r>
            <w:r>
              <w:rPr>
                <w:noProof/>
                <w:webHidden/>
                <w:sz w:val="18"/>
                <w:szCs w:val="18"/>
              </w:rPr>
              <w:t>8</w:t>
            </w:r>
            <w:r w:rsidRPr="009C04EC">
              <w:rPr>
                <w:noProof/>
                <w:webHidden/>
                <w:sz w:val="18"/>
                <w:szCs w:val="18"/>
              </w:rPr>
              <w:fldChar w:fldCharType="end"/>
            </w:r>
          </w:hyperlink>
        </w:p>
        <w:p w14:paraId="5C658853" w14:textId="4C61203A" w:rsidR="009C04EC" w:rsidRPr="009C04EC" w:rsidRDefault="009C04EC">
          <w:pPr>
            <w:pStyle w:val="TOC2"/>
            <w:tabs>
              <w:tab w:val="right" w:leader="dot" w:pos="9016"/>
            </w:tabs>
            <w:rPr>
              <w:rFonts w:eastAsiaTheme="minorEastAsia"/>
              <w:noProof/>
              <w:sz w:val="18"/>
              <w:szCs w:val="18"/>
              <w:lang w:eastAsia="en-GB"/>
            </w:rPr>
          </w:pPr>
          <w:hyperlink w:anchor="_Toc103528856" w:history="1">
            <w:r w:rsidRPr="009C04EC">
              <w:rPr>
                <w:rStyle w:val="Hyperlink"/>
                <w:noProof/>
                <w:sz w:val="18"/>
                <w:szCs w:val="18"/>
              </w:rPr>
              <w:t>Figure 5: Displays a NATO 5.56 Calibre projectile, composed of Copper colliding with a Steel target at a muzzle velocity of 940m/s. Left: graph plotting Velocity Vs Time, Right: resultant of animation.</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_Toc103528856 \h </w:instrText>
            </w:r>
            <w:r w:rsidRPr="009C04EC">
              <w:rPr>
                <w:noProof/>
                <w:webHidden/>
                <w:sz w:val="18"/>
                <w:szCs w:val="18"/>
              </w:rPr>
            </w:r>
            <w:r w:rsidRPr="009C04EC">
              <w:rPr>
                <w:noProof/>
                <w:webHidden/>
                <w:sz w:val="18"/>
                <w:szCs w:val="18"/>
              </w:rPr>
              <w:fldChar w:fldCharType="separate"/>
            </w:r>
            <w:r>
              <w:rPr>
                <w:noProof/>
                <w:webHidden/>
                <w:sz w:val="18"/>
                <w:szCs w:val="18"/>
              </w:rPr>
              <w:t>8</w:t>
            </w:r>
            <w:r w:rsidRPr="009C04EC">
              <w:rPr>
                <w:noProof/>
                <w:webHidden/>
                <w:sz w:val="18"/>
                <w:szCs w:val="18"/>
              </w:rPr>
              <w:fldChar w:fldCharType="end"/>
            </w:r>
          </w:hyperlink>
        </w:p>
        <w:p w14:paraId="3E2BB058" w14:textId="2F52F5FC" w:rsidR="009C04EC" w:rsidRPr="009C04EC" w:rsidRDefault="009C04EC">
          <w:pPr>
            <w:pStyle w:val="TOC2"/>
            <w:tabs>
              <w:tab w:val="right" w:leader="dot" w:pos="9016"/>
            </w:tabs>
            <w:rPr>
              <w:rFonts w:eastAsiaTheme="minorEastAsia"/>
              <w:noProof/>
              <w:sz w:val="18"/>
              <w:szCs w:val="18"/>
              <w:lang w:eastAsia="en-GB"/>
            </w:rPr>
          </w:pPr>
          <w:hyperlink w:anchor="_Toc103528857" w:history="1">
            <w:r w:rsidRPr="009C04EC">
              <w:rPr>
                <w:rStyle w:val="Hyperlink"/>
                <w:noProof/>
                <w:sz w:val="18"/>
                <w:szCs w:val="18"/>
              </w:rPr>
              <w:t>Figure 6: Displays a NATO 5.56 Calibre projectile, composed of Copper colliding with a Copper target at a muzzle velocity of 940m/s. Left: graph plotting Velocity Vs Time, Right: resultant of animation.</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_Toc103528857 \h </w:instrText>
            </w:r>
            <w:r w:rsidRPr="009C04EC">
              <w:rPr>
                <w:noProof/>
                <w:webHidden/>
                <w:sz w:val="18"/>
                <w:szCs w:val="18"/>
              </w:rPr>
            </w:r>
            <w:r w:rsidRPr="009C04EC">
              <w:rPr>
                <w:noProof/>
                <w:webHidden/>
                <w:sz w:val="18"/>
                <w:szCs w:val="18"/>
              </w:rPr>
              <w:fldChar w:fldCharType="separate"/>
            </w:r>
            <w:r>
              <w:rPr>
                <w:noProof/>
                <w:webHidden/>
                <w:sz w:val="18"/>
                <w:szCs w:val="18"/>
              </w:rPr>
              <w:t>9</w:t>
            </w:r>
            <w:r w:rsidRPr="009C04EC">
              <w:rPr>
                <w:noProof/>
                <w:webHidden/>
                <w:sz w:val="18"/>
                <w:szCs w:val="18"/>
              </w:rPr>
              <w:fldChar w:fldCharType="end"/>
            </w:r>
          </w:hyperlink>
        </w:p>
        <w:p w14:paraId="2D18F1CB" w14:textId="2FC7C50C" w:rsidR="009C04EC" w:rsidRPr="009C04EC" w:rsidRDefault="009C04EC">
          <w:pPr>
            <w:pStyle w:val="TOC2"/>
            <w:tabs>
              <w:tab w:val="right" w:leader="dot" w:pos="9016"/>
            </w:tabs>
            <w:rPr>
              <w:rFonts w:eastAsiaTheme="minorEastAsia"/>
              <w:noProof/>
              <w:sz w:val="18"/>
              <w:szCs w:val="18"/>
              <w:lang w:eastAsia="en-GB"/>
            </w:rPr>
          </w:pPr>
          <w:hyperlink w:anchor="_Toc103528858" w:history="1">
            <w:r w:rsidRPr="009C04EC">
              <w:rPr>
                <w:rStyle w:val="Hyperlink"/>
                <w:noProof/>
                <w:sz w:val="18"/>
                <w:szCs w:val="18"/>
              </w:rPr>
              <w:t>Figure 7: Displays a NATO 5.56 Calibre projectile, composed of Copper colliding with a Aluminium target at a muzzle velocity of 940m/s. Left: graph plotting Velocity Vs Time, Right: resultant of animation.</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_Toc103528858 \h </w:instrText>
            </w:r>
            <w:r w:rsidRPr="009C04EC">
              <w:rPr>
                <w:noProof/>
                <w:webHidden/>
                <w:sz w:val="18"/>
                <w:szCs w:val="18"/>
              </w:rPr>
            </w:r>
            <w:r w:rsidRPr="009C04EC">
              <w:rPr>
                <w:noProof/>
                <w:webHidden/>
                <w:sz w:val="18"/>
                <w:szCs w:val="18"/>
              </w:rPr>
              <w:fldChar w:fldCharType="separate"/>
            </w:r>
            <w:r>
              <w:rPr>
                <w:noProof/>
                <w:webHidden/>
                <w:sz w:val="18"/>
                <w:szCs w:val="18"/>
              </w:rPr>
              <w:t>9</w:t>
            </w:r>
            <w:r w:rsidRPr="009C04EC">
              <w:rPr>
                <w:noProof/>
                <w:webHidden/>
                <w:sz w:val="18"/>
                <w:szCs w:val="18"/>
              </w:rPr>
              <w:fldChar w:fldCharType="end"/>
            </w:r>
          </w:hyperlink>
        </w:p>
        <w:p w14:paraId="3100B9B6" w14:textId="1410F6D6" w:rsidR="009C04EC" w:rsidRPr="009C04EC" w:rsidRDefault="009C04EC">
          <w:pPr>
            <w:pStyle w:val="TOC2"/>
            <w:tabs>
              <w:tab w:val="right" w:leader="dot" w:pos="9016"/>
            </w:tabs>
            <w:rPr>
              <w:rFonts w:eastAsiaTheme="minorEastAsia"/>
              <w:noProof/>
              <w:sz w:val="18"/>
              <w:szCs w:val="18"/>
              <w:lang w:eastAsia="en-GB"/>
            </w:rPr>
          </w:pPr>
          <w:hyperlink w:anchor="_Toc103528859" w:history="1">
            <w:r w:rsidRPr="009C04EC">
              <w:rPr>
                <w:rStyle w:val="Hyperlink"/>
                <w:noProof/>
                <w:sz w:val="18"/>
                <w:szCs w:val="18"/>
              </w:rPr>
              <w:t>Figure 8: Displays a NATO 5.56 Calibre projectile, composed of Aluminium colliding with a Steel target at a muzzle velocity of 940m/s. Left: graph plotting Velocity Vs Time, Right: resultant of animation.</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_Toc103528859 \h </w:instrText>
            </w:r>
            <w:r w:rsidRPr="009C04EC">
              <w:rPr>
                <w:noProof/>
                <w:webHidden/>
                <w:sz w:val="18"/>
                <w:szCs w:val="18"/>
              </w:rPr>
            </w:r>
            <w:r w:rsidRPr="009C04EC">
              <w:rPr>
                <w:noProof/>
                <w:webHidden/>
                <w:sz w:val="18"/>
                <w:szCs w:val="18"/>
              </w:rPr>
              <w:fldChar w:fldCharType="separate"/>
            </w:r>
            <w:r>
              <w:rPr>
                <w:noProof/>
                <w:webHidden/>
                <w:sz w:val="18"/>
                <w:szCs w:val="18"/>
              </w:rPr>
              <w:t>10</w:t>
            </w:r>
            <w:r w:rsidRPr="009C04EC">
              <w:rPr>
                <w:noProof/>
                <w:webHidden/>
                <w:sz w:val="18"/>
                <w:szCs w:val="18"/>
              </w:rPr>
              <w:fldChar w:fldCharType="end"/>
            </w:r>
          </w:hyperlink>
        </w:p>
        <w:p w14:paraId="03E1411B" w14:textId="71F2FC97" w:rsidR="009C04EC" w:rsidRPr="009C04EC" w:rsidRDefault="009C04EC">
          <w:pPr>
            <w:pStyle w:val="TOC2"/>
            <w:tabs>
              <w:tab w:val="right" w:leader="dot" w:pos="9016"/>
            </w:tabs>
            <w:rPr>
              <w:rFonts w:eastAsiaTheme="minorEastAsia"/>
              <w:noProof/>
              <w:sz w:val="18"/>
              <w:szCs w:val="18"/>
              <w:lang w:eastAsia="en-GB"/>
            </w:rPr>
          </w:pPr>
          <w:hyperlink w:anchor="_Toc103528860" w:history="1">
            <w:r w:rsidRPr="009C04EC">
              <w:rPr>
                <w:rStyle w:val="Hyperlink"/>
                <w:noProof/>
                <w:sz w:val="18"/>
                <w:szCs w:val="18"/>
              </w:rPr>
              <w:t>Figure 9: Displays a NATO 5.56 Calibre projectile, composed of Aluminium colliding with a Copper target at a muzzle velocity of 940m/s. Left: graph plotting Velocity Vs Time, Right: resultant of animation.</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_Toc103528860 \h </w:instrText>
            </w:r>
            <w:r w:rsidRPr="009C04EC">
              <w:rPr>
                <w:noProof/>
                <w:webHidden/>
                <w:sz w:val="18"/>
                <w:szCs w:val="18"/>
              </w:rPr>
            </w:r>
            <w:r w:rsidRPr="009C04EC">
              <w:rPr>
                <w:noProof/>
                <w:webHidden/>
                <w:sz w:val="18"/>
                <w:szCs w:val="18"/>
              </w:rPr>
              <w:fldChar w:fldCharType="separate"/>
            </w:r>
            <w:r>
              <w:rPr>
                <w:noProof/>
                <w:webHidden/>
                <w:sz w:val="18"/>
                <w:szCs w:val="18"/>
              </w:rPr>
              <w:t>10</w:t>
            </w:r>
            <w:r w:rsidRPr="009C04EC">
              <w:rPr>
                <w:noProof/>
                <w:webHidden/>
                <w:sz w:val="18"/>
                <w:szCs w:val="18"/>
              </w:rPr>
              <w:fldChar w:fldCharType="end"/>
            </w:r>
          </w:hyperlink>
        </w:p>
        <w:p w14:paraId="738B4EF2" w14:textId="1CF77573" w:rsidR="009C04EC" w:rsidRPr="009C04EC" w:rsidRDefault="009C04EC">
          <w:pPr>
            <w:pStyle w:val="TOC2"/>
            <w:tabs>
              <w:tab w:val="right" w:leader="dot" w:pos="9016"/>
            </w:tabs>
            <w:rPr>
              <w:rFonts w:eastAsiaTheme="minorEastAsia"/>
              <w:noProof/>
              <w:sz w:val="18"/>
              <w:szCs w:val="18"/>
              <w:lang w:eastAsia="en-GB"/>
            </w:rPr>
          </w:pPr>
          <w:hyperlink w:anchor="_Toc103528861" w:history="1">
            <w:r w:rsidRPr="009C04EC">
              <w:rPr>
                <w:rStyle w:val="Hyperlink"/>
                <w:noProof/>
                <w:sz w:val="18"/>
                <w:szCs w:val="18"/>
              </w:rPr>
              <w:t>Figure 10: Displays a NATO 5.56 Calibre projectile, composed of Aluminium colliding with a Aluminium target at a muzzle velocity of 940m/s. Left: graph plotting Velocity Vs Time, Right: resultant of animation.</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_Toc103528861 \h </w:instrText>
            </w:r>
            <w:r w:rsidRPr="009C04EC">
              <w:rPr>
                <w:noProof/>
                <w:webHidden/>
                <w:sz w:val="18"/>
                <w:szCs w:val="18"/>
              </w:rPr>
            </w:r>
            <w:r w:rsidRPr="009C04EC">
              <w:rPr>
                <w:noProof/>
                <w:webHidden/>
                <w:sz w:val="18"/>
                <w:szCs w:val="18"/>
              </w:rPr>
              <w:fldChar w:fldCharType="separate"/>
            </w:r>
            <w:r>
              <w:rPr>
                <w:noProof/>
                <w:webHidden/>
                <w:sz w:val="18"/>
                <w:szCs w:val="18"/>
              </w:rPr>
              <w:t>11</w:t>
            </w:r>
            <w:r w:rsidRPr="009C04EC">
              <w:rPr>
                <w:noProof/>
                <w:webHidden/>
                <w:sz w:val="18"/>
                <w:szCs w:val="18"/>
              </w:rPr>
              <w:fldChar w:fldCharType="end"/>
            </w:r>
          </w:hyperlink>
        </w:p>
        <w:p w14:paraId="42608536" w14:textId="20F6E0F8" w:rsidR="009C04EC" w:rsidRPr="009C04EC" w:rsidRDefault="009C04EC">
          <w:pPr>
            <w:pStyle w:val="TOC2"/>
            <w:tabs>
              <w:tab w:val="right" w:leader="dot" w:pos="9016"/>
            </w:tabs>
            <w:rPr>
              <w:rFonts w:eastAsiaTheme="minorEastAsia"/>
              <w:noProof/>
              <w:sz w:val="18"/>
              <w:szCs w:val="18"/>
              <w:lang w:eastAsia="en-GB"/>
            </w:rPr>
          </w:pPr>
          <w:hyperlink w:anchor="_Toc103528862" w:history="1">
            <w:r w:rsidRPr="009C04EC">
              <w:rPr>
                <w:rStyle w:val="Hyperlink"/>
                <w:noProof/>
                <w:sz w:val="18"/>
                <w:szCs w:val="18"/>
              </w:rPr>
              <w:t>Figure 11: Displays a NATO 5.56 Calibre projectile, composed of Steel colliding with a Steel &amp; Polycarbonate Laminate target at a muzzle velocity of 940m/s. Left: graph plotting Velocity Vs Time, Right: resultant of animation.</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_Toc103528862 \h </w:instrText>
            </w:r>
            <w:r w:rsidRPr="009C04EC">
              <w:rPr>
                <w:noProof/>
                <w:webHidden/>
                <w:sz w:val="18"/>
                <w:szCs w:val="18"/>
              </w:rPr>
            </w:r>
            <w:r w:rsidRPr="009C04EC">
              <w:rPr>
                <w:noProof/>
                <w:webHidden/>
                <w:sz w:val="18"/>
                <w:szCs w:val="18"/>
              </w:rPr>
              <w:fldChar w:fldCharType="separate"/>
            </w:r>
            <w:r>
              <w:rPr>
                <w:noProof/>
                <w:webHidden/>
                <w:sz w:val="18"/>
                <w:szCs w:val="18"/>
              </w:rPr>
              <w:t>11</w:t>
            </w:r>
            <w:r w:rsidRPr="009C04EC">
              <w:rPr>
                <w:noProof/>
                <w:webHidden/>
                <w:sz w:val="18"/>
                <w:szCs w:val="18"/>
              </w:rPr>
              <w:fldChar w:fldCharType="end"/>
            </w:r>
          </w:hyperlink>
        </w:p>
        <w:p w14:paraId="0BE346A8" w14:textId="2A7A223C" w:rsidR="009C04EC" w:rsidRPr="009C04EC" w:rsidRDefault="009C04EC">
          <w:pPr>
            <w:pStyle w:val="TOC2"/>
            <w:tabs>
              <w:tab w:val="right" w:leader="dot" w:pos="9016"/>
            </w:tabs>
            <w:rPr>
              <w:rFonts w:eastAsiaTheme="minorEastAsia"/>
              <w:noProof/>
              <w:sz w:val="18"/>
              <w:szCs w:val="18"/>
              <w:lang w:eastAsia="en-GB"/>
            </w:rPr>
          </w:pPr>
          <w:hyperlink w:anchor="_Toc103528863" w:history="1">
            <w:r w:rsidRPr="009C04EC">
              <w:rPr>
                <w:rStyle w:val="Hyperlink"/>
                <w:noProof/>
                <w:sz w:val="18"/>
                <w:szCs w:val="18"/>
              </w:rPr>
              <w:t>Figure 12: Displays a NATO 5.56 Calibre projectile, composed of Steel colliding with a Aluminium &amp; Polycarbonate Laminate target at a muzzle velocity of 940m/s. Left: graph plotting Velocity Vs Time, Right: resultant of animation.</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_Toc103528863 \h </w:instrText>
            </w:r>
            <w:r w:rsidRPr="009C04EC">
              <w:rPr>
                <w:noProof/>
                <w:webHidden/>
                <w:sz w:val="18"/>
                <w:szCs w:val="18"/>
              </w:rPr>
            </w:r>
            <w:r w:rsidRPr="009C04EC">
              <w:rPr>
                <w:noProof/>
                <w:webHidden/>
                <w:sz w:val="18"/>
                <w:szCs w:val="18"/>
              </w:rPr>
              <w:fldChar w:fldCharType="separate"/>
            </w:r>
            <w:r>
              <w:rPr>
                <w:noProof/>
                <w:webHidden/>
                <w:sz w:val="18"/>
                <w:szCs w:val="18"/>
              </w:rPr>
              <w:t>12</w:t>
            </w:r>
            <w:r w:rsidRPr="009C04EC">
              <w:rPr>
                <w:noProof/>
                <w:webHidden/>
                <w:sz w:val="18"/>
                <w:szCs w:val="18"/>
              </w:rPr>
              <w:fldChar w:fldCharType="end"/>
            </w:r>
          </w:hyperlink>
        </w:p>
        <w:p w14:paraId="291A4CEF" w14:textId="11FD3766" w:rsidR="009C04EC" w:rsidRDefault="009C04EC">
          <w:pPr>
            <w:pStyle w:val="TOC2"/>
            <w:tabs>
              <w:tab w:val="right" w:leader="dot" w:pos="9016"/>
            </w:tabs>
            <w:rPr>
              <w:rFonts w:eastAsiaTheme="minorEastAsia"/>
              <w:noProof/>
              <w:lang w:eastAsia="en-GB"/>
            </w:rPr>
          </w:pPr>
          <w:hyperlink w:anchor="_Toc103528864" w:history="1">
            <w:r w:rsidRPr="009C04EC">
              <w:rPr>
                <w:rStyle w:val="Hyperlink"/>
                <w:noProof/>
                <w:sz w:val="18"/>
                <w:szCs w:val="18"/>
              </w:rPr>
              <w:t>Figure 13: Displays a NATO 5.56 Calibre projectile, composed of Steel colliding with a Copper &amp; Polycarbonate Laminate target at a muzzle velocity of 940m/s. Left: graph plotting Velocity Vs Time, Right: resultant of animation.</w:t>
            </w:r>
            <w:r w:rsidRPr="009C04EC">
              <w:rPr>
                <w:noProof/>
                <w:webHidden/>
                <w:sz w:val="18"/>
                <w:szCs w:val="18"/>
              </w:rPr>
              <w:tab/>
            </w:r>
            <w:r w:rsidRPr="009C04EC">
              <w:rPr>
                <w:noProof/>
                <w:webHidden/>
                <w:sz w:val="18"/>
                <w:szCs w:val="18"/>
              </w:rPr>
              <w:fldChar w:fldCharType="begin"/>
            </w:r>
            <w:r w:rsidRPr="009C04EC">
              <w:rPr>
                <w:noProof/>
                <w:webHidden/>
                <w:sz w:val="18"/>
                <w:szCs w:val="18"/>
              </w:rPr>
              <w:instrText xml:space="preserve"> PAGEREF _Toc103528864 \h </w:instrText>
            </w:r>
            <w:r w:rsidRPr="009C04EC">
              <w:rPr>
                <w:noProof/>
                <w:webHidden/>
                <w:sz w:val="18"/>
                <w:szCs w:val="18"/>
              </w:rPr>
            </w:r>
            <w:r w:rsidRPr="009C04EC">
              <w:rPr>
                <w:noProof/>
                <w:webHidden/>
                <w:sz w:val="18"/>
                <w:szCs w:val="18"/>
              </w:rPr>
              <w:fldChar w:fldCharType="separate"/>
            </w:r>
            <w:r>
              <w:rPr>
                <w:noProof/>
                <w:webHidden/>
                <w:sz w:val="18"/>
                <w:szCs w:val="18"/>
              </w:rPr>
              <w:t>12</w:t>
            </w:r>
            <w:r w:rsidRPr="009C04EC">
              <w:rPr>
                <w:noProof/>
                <w:webHidden/>
                <w:sz w:val="18"/>
                <w:szCs w:val="18"/>
              </w:rPr>
              <w:fldChar w:fldCharType="end"/>
            </w:r>
          </w:hyperlink>
        </w:p>
        <w:p w14:paraId="7106459D" w14:textId="3946A9BD" w:rsidR="009C04EC" w:rsidRDefault="009C04EC">
          <w:pPr>
            <w:pStyle w:val="TOC2"/>
            <w:tabs>
              <w:tab w:val="right" w:leader="dot" w:pos="9016"/>
            </w:tabs>
            <w:rPr>
              <w:rFonts w:eastAsiaTheme="minorEastAsia"/>
              <w:noProof/>
              <w:lang w:eastAsia="en-GB"/>
            </w:rPr>
          </w:pPr>
          <w:hyperlink w:anchor="_Toc103528865" w:history="1">
            <w:r w:rsidRPr="00432F63">
              <w:rPr>
                <w:rStyle w:val="Hyperlink"/>
                <w:rFonts w:cstheme="minorHAnsi"/>
                <w:b/>
                <w:bCs/>
                <w:noProof/>
              </w:rPr>
              <w:t>Conclusion:</w:t>
            </w:r>
            <w:r>
              <w:rPr>
                <w:noProof/>
                <w:webHidden/>
              </w:rPr>
              <w:tab/>
            </w:r>
            <w:r>
              <w:rPr>
                <w:noProof/>
                <w:webHidden/>
              </w:rPr>
              <w:fldChar w:fldCharType="begin"/>
            </w:r>
            <w:r>
              <w:rPr>
                <w:noProof/>
                <w:webHidden/>
              </w:rPr>
              <w:instrText xml:space="preserve"> PAGEREF _Toc103528865 \h </w:instrText>
            </w:r>
            <w:r>
              <w:rPr>
                <w:noProof/>
                <w:webHidden/>
              </w:rPr>
            </w:r>
            <w:r>
              <w:rPr>
                <w:noProof/>
                <w:webHidden/>
              </w:rPr>
              <w:fldChar w:fldCharType="separate"/>
            </w:r>
            <w:r>
              <w:rPr>
                <w:noProof/>
                <w:webHidden/>
              </w:rPr>
              <w:t>15</w:t>
            </w:r>
            <w:r>
              <w:rPr>
                <w:noProof/>
                <w:webHidden/>
              </w:rPr>
              <w:fldChar w:fldCharType="end"/>
            </w:r>
          </w:hyperlink>
        </w:p>
        <w:p w14:paraId="18A97B3E" w14:textId="4EBA5A3C" w:rsidR="009C04EC" w:rsidRDefault="009C04EC">
          <w:pPr>
            <w:pStyle w:val="TOC1"/>
            <w:tabs>
              <w:tab w:val="right" w:leader="dot" w:pos="9016"/>
            </w:tabs>
            <w:rPr>
              <w:rFonts w:eastAsiaTheme="minorEastAsia"/>
              <w:noProof/>
              <w:lang w:eastAsia="en-GB"/>
            </w:rPr>
          </w:pPr>
          <w:hyperlink w:anchor="_Toc103528866" w:history="1">
            <w:r w:rsidRPr="00432F63">
              <w:rPr>
                <w:rStyle w:val="Hyperlink"/>
                <w:rFonts w:cstheme="minorHAnsi"/>
                <w:b/>
                <w:bCs/>
                <w:noProof/>
              </w:rPr>
              <w:t>References</w:t>
            </w:r>
            <w:r>
              <w:rPr>
                <w:noProof/>
                <w:webHidden/>
              </w:rPr>
              <w:tab/>
            </w:r>
            <w:r>
              <w:rPr>
                <w:noProof/>
                <w:webHidden/>
              </w:rPr>
              <w:fldChar w:fldCharType="begin"/>
            </w:r>
            <w:r>
              <w:rPr>
                <w:noProof/>
                <w:webHidden/>
              </w:rPr>
              <w:instrText xml:space="preserve"> PAGEREF _Toc103528866 \h </w:instrText>
            </w:r>
            <w:r>
              <w:rPr>
                <w:noProof/>
                <w:webHidden/>
              </w:rPr>
            </w:r>
            <w:r>
              <w:rPr>
                <w:noProof/>
                <w:webHidden/>
              </w:rPr>
              <w:fldChar w:fldCharType="separate"/>
            </w:r>
            <w:r>
              <w:rPr>
                <w:noProof/>
                <w:webHidden/>
              </w:rPr>
              <w:t>15</w:t>
            </w:r>
            <w:r>
              <w:rPr>
                <w:noProof/>
                <w:webHidden/>
              </w:rPr>
              <w:fldChar w:fldCharType="end"/>
            </w:r>
          </w:hyperlink>
        </w:p>
        <w:p w14:paraId="0792C80A" w14:textId="38E9BFE2" w:rsidR="00DE00AA" w:rsidRDefault="00CA6788">
          <w:r>
            <w:rPr>
              <w:b/>
              <w:bCs/>
              <w:noProof/>
            </w:rPr>
            <w:fldChar w:fldCharType="end"/>
          </w:r>
        </w:p>
      </w:sdtContent>
    </w:sdt>
    <w:p w14:paraId="146D3EEE" w14:textId="3E13F505" w:rsidR="00DE00AA" w:rsidRDefault="00DE00AA"/>
    <w:p w14:paraId="5986CBEB" w14:textId="77777777" w:rsidR="004915C9" w:rsidRDefault="004915C9" w:rsidP="00262D0E"/>
    <w:p w14:paraId="202F8EBD" w14:textId="77777777" w:rsidR="00262D0E" w:rsidRPr="00262D0E" w:rsidRDefault="00262D0E" w:rsidP="00262D0E"/>
    <w:p w14:paraId="0A3D896C" w14:textId="19080B35" w:rsidR="006A2658" w:rsidRPr="004B1BEB" w:rsidRDefault="00424849" w:rsidP="00CA6788">
      <w:pPr>
        <w:pStyle w:val="Heading1"/>
        <w:rPr>
          <w:rFonts w:asciiTheme="minorHAnsi" w:hAnsiTheme="minorHAnsi" w:cstheme="minorHAnsi"/>
          <w:b/>
          <w:bCs/>
          <w:color w:val="auto"/>
        </w:rPr>
      </w:pPr>
      <w:bookmarkStart w:id="0" w:name="_Toc103528847"/>
      <w:r w:rsidRPr="004B1BEB">
        <w:rPr>
          <w:rFonts w:asciiTheme="minorHAnsi" w:hAnsiTheme="minorHAnsi" w:cstheme="minorHAnsi"/>
          <w:b/>
          <w:bCs/>
          <w:color w:val="auto"/>
        </w:rPr>
        <w:lastRenderedPageBreak/>
        <w:t>Introduction:</w:t>
      </w:r>
      <w:bookmarkEnd w:id="0"/>
    </w:p>
    <w:p w14:paraId="0F570A49" w14:textId="77777777" w:rsidR="001F10C5" w:rsidRDefault="001F10C5">
      <w:pPr>
        <w:rPr>
          <w:b/>
          <w:bCs/>
          <w:sz w:val="32"/>
          <w:szCs w:val="32"/>
        </w:rPr>
      </w:pPr>
    </w:p>
    <w:p w14:paraId="776D951A" w14:textId="6A32F9D6" w:rsidR="00971A2C" w:rsidRDefault="005E37B2" w:rsidP="00971A2C">
      <w:pPr>
        <w:spacing w:line="360" w:lineRule="auto"/>
        <w:rPr>
          <w:sz w:val="24"/>
          <w:szCs w:val="24"/>
        </w:rPr>
      </w:pPr>
      <w:r>
        <w:rPr>
          <w:sz w:val="24"/>
          <w:szCs w:val="24"/>
        </w:rPr>
        <w:tab/>
        <w:t xml:space="preserve">Terminal ballistics is the study of a projectile on impact with a target, and the quintessential item of interest in relation to defence science and technology. </w:t>
      </w:r>
      <w:r w:rsidR="00C73104">
        <w:rPr>
          <w:sz w:val="24"/>
          <w:szCs w:val="24"/>
        </w:rPr>
        <w:t xml:space="preserve">Imperative to terminal ballistics, is stress and strain of material properties. With the advent of body armour and ballistic technology, it has become imperative to understand these material properties. One of which is to counter a near peer adversaries body armour system, or to protect from the firearms a near peer utilises. </w:t>
      </w:r>
      <w:r w:rsidR="004857EA">
        <w:rPr>
          <w:sz w:val="24"/>
          <w:szCs w:val="24"/>
        </w:rPr>
        <w:t xml:space="preserve">Stress is when force is observed over the area of an item. Whereas </w:t>
      </w:r>
      <w:r w:rsidR="00164D40">
        <w:rPr>
          <w:sz w:val="24"/>
          <w:szCs w:val="24"/>
        </w:rPr>
        <w:t>strain is</w:t>
      </w:r>
      <w:r w:rsidR="004857EA">
        <w:rPr>
          <w:sz w:val="24"/>
          <w:szCs w:val="24"/>
        </w:rPr>
        <w:t xml:space="preserve"> the effect that strain has upon the </w:t>
      </w:r>
      <w:r w:rsidR="00971A2C">
        <w:rPr>
          <w:sz w:val="24"/>
          <w:szCs w:val="24"/>
        </w:rPr>
        <w:t xml:space="preserve">that item, typically this is measured in changes in proportion. </w:t>
      </w:r>
    </w:p>
    <w:p w14:paraId="3BA2578E" w14:textId="37E0E469" w:rsidR="001F10C5" w:rsidRDefault="00971A2C" w:rsidP="00971A2C">
      <w:pPr>
        <w:spacing w:line="360" w:lineRule="auto"/>
        <w:rPr>
          <w:sz w:val="24"/>
          <w:szCs w:val="24"/>
        </w:rPr>
      </w:pPr>
      <w:r>
        <w:rPr>
          <w:sz w:val="24"/>
          <w:szCs w:val="24"/>
        </w:rPr>
        <w:tab/>
        <w:t xml:space="preserve">The effect of strain, can be vividly different, depending on what category a material is attributed to, ductile, or brittle. </w:t>
      </w:r>
      <w:r w:rsidR="00E745A8">
        <w:rPr>
          <w:sz w:val="24"/>
          <w:szCs w:val="24"/>
        </w:rPr>
        <w:t xml:space="preserve"> </w:t>
      </w:r>
      <w:r w:rsidR="009A64F8">
        <w:rPr>
          <w:sz w:val="24"/>
          <w:szCs w:val="24"/>
        </w:rPr>
        <w:t>Mathematically</w:t>
      </w:r>
      <w:r>
        <w:rPr>
          <w:sz w:val="24"/>
          <w:szCs w:val="24"/>
        </w:rPr>
        <w:t xml:space="preserve">, principles such as Young’s modulus can be applied to further help in understand. The Young’s modulus is a measurement of elasticity, that is proportional </w:t>
      </w:r>
      <w:r w:rsidR="009A64F8">
        <w:rPr>
          <w:sz w:val="24"/>
          <w:szCs w:val="24"/>
        </w:rPr>
        <w:t xml:space="preserve">to the strain being received, to the stress being exerted </w:t>
      </w:r>
      <w:sdt>
        <w:sdtPr>
          <w:rPr>
            <w:sz w:val="24"/>
            <w:szCs w:val="24"/>
          </w:rPr>
          <w:id w:val="-1019001062"/>
          <w:citation/>
        </w:sdtPr>
        <w:sdtContent>
          <w:r w:rsidR="004F2514">
            <w:rPr>
              <w:sz w:val="24"/>
              <w:szCs w:val="24"/>
            </w:rPr>
            <w:fldChar w:fldCharType="begin"/>
          </w:r>
          <w:r w:rsidR="004F2514">
            <w:rPr>
              <w:sz w:val="24"/>
              <w:szCs w:val="24"/>
            </w:rPr>
            <w:instrText xml:space="preserve"> CITATION Mor82 \l 2057 </w:instrText>
          </w:r>
          <w:r w:rsidR="004F2514">
            <w:rPr>
              <w:sz w:val="24"/>
              <w:szCs w:val="24"/>
            </w:rPr>
            <w:fldChar w:fldCharType="separate"/>
          </w:r>
          <w:r w:rsidR="000A785C" w:rsidRPr="000A785C">
            <w:rPr>
              <w:noProof/>
              <w:sz w:val="24"/>
              <w:szCs w:val="24"/>
            </w:rPr>
            <w:t>[1]</w:t>
          </w:r>
          <w:r w:rsidR="004F2514">
            <w:rPr>
              <w:sz w:val="24"/>
              <w:szCs w:val="24"/>
            </w:rPr>
            <w:fldChar w:fldCharType="end"/>
          </w:r>
        </w:sdtContent>
      </w:sdt>
      <w:r w:rsidR="009A64F8">
        <w:rPr>
          <w:sz w:val="24"/>
          <w:szCs w:val="24"/>
        </w:rPr>
        <w:t xml:space="preserve">. </w:t>
      </w:r>
      <w:r w:rsidR="006B5679">
        <w:rPr>
          <w:sz w:val="24"/>
          <w:szCs w:val="24"/>
        </w:rPr>
        <w:t xml:space="preserve">Typically used in conjunction with this, is Poisson’s ratio, which is the measurement of the decrease in </w:t>
      </w:r>
      <w:r w:rsidR="004F2514">
        <w:rPr>
          <w:sz w:val="24"/>
          <w:szCs w:val="24"/>
        </w:rPr>
        <w:t>the</w:t>
      </w:r>
      <w:r w:rsidR="006B5679">
        <w:rPr>
          <w:sz w:val="24"/>
          <w:szCs w:val="24"/>
        </w:rPr>
        <w:t xml:space="preserve"> oblique edges in relation to the extension of length </w:t>
      </w:r>
      <w:sdt>
        <w:sdtPr>
          <w:rPr>
            <w:sz w:val="24"/>
            <w:szCs w:val="24"/>
          </w:rPr>
          <w:id w:val="-903521015"/>
          <w:citation/>
        </w:sdtPr>
        <w:sdtContent>
          <w:r w:rsidR="0079551E">
            <w:rPr>
              <w:sz w:val="24"/>
              <w:szCs w:val="24"/>
            </w:rPr>
            <w:fldChar w:fldCharType="begin"/>
          </w:r>
          <w:r w:rsidR="0079551E">
            <w:rPr>
              <w:sz w:val="24"/>
              <w:szCs w:val="24"/>
            </w:rPr>
            <w:instrText xml:space="preserve"> CITATION Iza21 \l 2057 </w:instrText>
          </w:r>
          <w:r w:rsidR="0079551E">
            <w:rPr>
              <w:sz w:val="24"/>
              <w:szCs w:val="24"/>
            </w:rPr>
            <w:fldChar w:fldCharType="separate"/>
          </w:r>
          <w:r w:rsidR="000A785C" w:rsidRPr="000A785C">
            <w:rPr>
              <w:noProof/>
              <w:sz w:val="24"/>
              <w:szCs w:val="24"/>
            </w:rPr>
            <w:t>[2]</w:t>
          </w:r>
          <w:r w:rsidR="0079551E">
            <w:rPr>
              <w:sz w:val="24"/>
              <w:szCs w:val="24"/>
            </w:rPr>
            <w:fldChar w:fldCharType="end"/>
          </w:r>
        </w:sdtContent>
      </w:sdt>
      <w:r w:rsidR="006B5679">
        <w:rPr>
          <w:sz w:val="24"/>
          <w:szCs w:val="24"/>
        </w:rPr>
        <w:t xml:space="preserve">. </w:t>
      </w:r>
      <w:r w:rsidR="009A64F8">
        <w:rPr>
          <w:sz w:val="24"/>
          <w:szCs w:val="24"/>
        </w:rPr>
        <w:t xml:space="preserve">Furthermore, the Johnson Cook plasticity model is formed from equations that are related to the </w:t>
      </w:r>
      <w:r w:rsidR="00874035">
        <w:rPr>
          <w:sz w:val="24"/>
          <w:szCs w:val="24"/>
        </w:rPr>
        <w:t>work hardening</w:t>
      </w:r>
      <w:r w:rsidR="009A64F8">
        <w:rPr>
          <w:sz w:val="24"/>
          <w:szCs w:val="24"/>
        </w:rPr>
        <w:t xml:space="preserve"> behaviour in relation to strain rate </w:t>
      </w:r>
      <w:sdt>
        <w:sdtPr>
          <w:rPr>
            <w:sz w:val="24"/>
            <w:szCs w:val="24"/>
          </w:rPr>
          <w:id w:val="-2146730317"/>
          <w:citation/>
        </w:sdtPr>
        <w:sdtContent>
          <w:r w:rsidR="004F2514">
            <w:rPr>
              <w:sz w:val="24"/>
              <w:szCs w:val="24"/>
            </w:rPr>
            <w:fldChar w:fldCharType="begin"/>
          </w:r>
          <w:r w:rsidR="004F2514">
            <w:rPr>
              <w:sz w:val="24"/>
              <w:szCs w:val="24"/>
            </w:rPr>
            <w:instrText xml:space="preserve"> CITATION Raj20 \l 2057 </w:instrText>
          </w:r>
          <w:r w:rsidR="004F2514">
            <w:rPr>
              <w:sz w:val="24"/>
              <w:szCs w:val="24"/>
            </w:rPr>
            <w:fldChar w:fldCharType="separate"/>
          </w:r>
          <w:r w:rsidR="000A785C" w:rsidRPr="000A785C">
            <w:rPr>
              <w:noProof/>
              <w:sz w:val="24"/>
              <w:szCs w:val="24"/>
            </w:rPr>
            <w:t>[3]</w:t>
          </w:r>
          <w:r w:rsidR="004F2514">
            <w:rPr>
              <w:sz w:val="24"/>
              <w:szCs w:val="24"/>
            </w:rPr>
            <w:fldChar w:fldCharType="end"/>
          </w:r>
        </w:sdtContent>
      </w:sdt>
      <w:r w:rsidR="009A64F8">
        <w:rPr>
          <w:sz w:val="24"/>
          <w:szCs w:val="24"/>
        </w:rPr>
        <w:t xml:space="preserve">. </w:t>
      </w:r>
      <w:r w:rsidR="006B5679">
        <w:rPr>
          <w:sz w:val="24"/>
          <w:szCs w:val="24"/>
        </w:rPr>
        <w:t xml:space="preserve">Johnson-Cook also developed a damage modulus that equates for the genesis of impairment </w:t>
      </w:r>
      <w:sdt>
        <w:sdtPr>
          <w:rPr>
            <w:sz w:val="24"/>
            <w:szCs w:val="24"/>
          </w:rPr>
          <w:id w:val="-136420631"/>
          <w:citation/>
        </w:sdtPr>
        <w:sdtContent>
          <w:r w:rsidR="0079551E">
            <w:rPr>
              <w:sz w:val="24"/>
              <w:szCs w:val="24"/>
            </w:rPr>
            <w:fldChar w:fldCharType="begin"/>
          </w:r>
          <w:r w:rsidR="0079551E">
            <w:rPr>
              <w:sz w:val="24"/>
              <w:szCs w:val="24"/>
            </w:rPr>
            <w:instrText xml:space="preserve"> CITATION Shi13 \l 2057 </w:instrText>
          </w:r>
          <w:r w:rsidR="0079551E">
            <w:rPr>
              <w:sz w:val="24"/>
              <w:szCs w:val="24"/>
            </w:rPr>
            <w:fldChar w:fldCharType="separate"/>
          </w:r>
          <w:r w:rsidR="000A785C" w:rsidRPr="000A785C">
            <w:rPr>
              <w:noProof/>
              <w:sz w:val="24"/>
              <w:szCs w:val="24"/>
            </w:rPr>
            <w:t>[4]</w:t>
          </w:r>
          <w:r w:rsidR="0079551E">
            <w:rPr>
              <w:sz w:val="24"/>
              <w:szCs w:val="24"/>
            </w:rPr>
            <w:fldChar w:fldCharType="end"/>
          </w:r>
        </w:sdtContent>
      </w:sdt>
      <w:r w:rsidR="006B5679">
        <w:rPr>
          <w:sz w:val="24"/>
          <w:szCs w:val="24"/>
        </w:rPr>
        <w:t>.</w:t>
      </w:r>
    </w:p>
    <w:p w14:paraId="79F0EC5C" w14:textId="570F1CDA" w:rsidR="009C04EC" w:rsidRDefault="006B5679" w:rsidP="00874035">
      <w:pPr>
        <w:spacing w:line="360" w:lineRule="auto"/>
        <w:rPr>
          <w:sz w:val="24"/>
          <w:szCs w:val="24"/>
        </w:rPr>
      </w:pPr>
      <w:r>
        <w:rPr>
          <w:sz w:val="24"/>
          <w:szCs w:val="24"/>
        </w:rPr>
        <w:tab/>
        <w:t xml:space="preserve">Inputting the </w:t>
      </w:r>
      <w:r w:rsidR="00714BFF">
        <w:rPr>
          <w:sz w:val="24"/>
          <w:szCs w:val="24"/>
        </w:rPr>
        <w:t xml:space="preserve">variables, aforementioned, </w:t>
      </w:r>
      <w:r>
        <w:rPr>
          <w:sz w:val="24"/>
          <w:szCs w:val="24"/>
        </w:rPr>
        <w:t>in</w:t>
      </w:r>
      <w:r w:rsidR="00714BFF">
        <w:rPr>
          <w:sz w:val="24"/>
          <w:szCs w:val="24"/>
        </w:rPr>
        <w:t>to</w:t>
      </w:r>
      <w:r>
        <w:rPr>
          <w:sz w:val="24"/>
          <w:szCs w:val="24"/>
        </w:rPr>
        <w:t xml:space="preserve"> a </w:t>
      </w:r>
      <w:r w:rsidR="00714BFF">
        <w:rPr>
          <w:sz w:val="24"/>
          <w:szCs w:val="24"/>
        </w:rPr>
        <w:t>sophisticated simulation software like Dassault Systems Abaqus CAE allows for the real time calculation of these factors combined on a virtually designed object. Where this report shall focus upon, a series of simulations will be observed</w:t>
      </w:r>
      <w:r w:rsidR="00874035">
        <w:rPr>
          <w:sz w:val="24"/>
          <w:szCs w:val="24"/>
        </w:rPr>
        <w:t>. T</w:t>
      </w:r>
      <w:r w:rsidR="00714BFF">
        <w:rPr>
          <w:sz w:val="24"/>
          <w:szCs w:val="24"/>
        </w:rPr>
        <w:t xml:space="preserve">he </w:t>
      </w:r>
      <w:r w:rsidR="00874035">
        <w:rPr>
          <w:sz w:val="24"/>
          <w:szCs w:val="24"/>
        </w:rPr>
        <w:t xml:space="preserve">following </w:t>
      </w:r>
      <w:r w:rsidR="00714BFF">
        <w:rPr>
          <w:sz w:val="24"/>
          <w:szCs w:val="24"/>
        </w:rPr>
        <w:t xml:space="preserve">materials, copper, </w:t>
      </w:r>
      <w:r w:rsidR="00714BFF" w:rsidRPr="00ED4988">
        <w:rPr>
          <w:sz w:val="24"/>
          <w:szCs w:val="24"/>
        </w:rPr>
        <w:t>Carbon Steel A515 Grade 70, Aluminium 6061-T6</w:t>
      </w:r>
      <w:r w:rsidR="00714BFF">
        <w:rPr>
          <w:sz w:val="24"/>
          <w:szCs w:val="24"/>
        </w:rPr>
        <w:t xml:space="preserve"> and poly carbonate will be observed when exposed to a </w:t>
      </w:r>
      <w:r w:rsidR="00874035">
        <w:rPr>
          <w:sz w:val="24"/>
          <w:szCs w:val="24"/>
        </w:rPr>
        <w:t>stress of 940ms</w:t>
      </w:r>
      <w:r w:rsidR="00874035">
        <w:rPr>
          <w:sz w:val="24"/>
          <w:szCs w:val="24"/>
          <w:vertAlign w:val="superscript"/>
        </w:rPr>
        <w:t>-1</w:t>
      </w:r>
      <w:r w:rsidR="00874035">
        <w:rPr>
          <w:sz w:val="24"/>
          <w:szCs w:val="24"/>
        </w:rPr>
        <w:t xml:space="preserve"> will be applied. Furthermore, the identification of if combination of materials may arise to an increase in total ductility of a hybrid laminate surface.</w:t>
      </w:r>
    </w:p>
    <w:p w14:paraId="79D2B274" w14:textId="77777777" w:rsidR="00874035" w:rsidRDefault="00874035" w:rsidP="00874035">
      <w:pPr>
        <w:spacing w:line="360" w:lineRule="auto"/>
      </w:pPr>
    </w:p>
    <w:p w14:paraId="42C3891F" w14:textId="49A76783" w:rsidR="00E27513" w:rsidRDefault="00E27513" w:rsidP="00E27513"/>
    <w:p w14:paraId="363ADE7D" w14:textId="77777777" w:rsidR="000A785C" w:rsidRPr="00E27513" w:rsidRDefault="000A785C" w:rsidP="00E27513"/>
    <w:p w14:paraId="46396965" w14:textId="469C578D" w:rsidR="00424849" w:rsidRDefault="00424849" w:rsidP="00CA6788">
      <w:pPr>
        <w:pStyle w:val="Heading1"/>
        <w:rPr>
          <w:rFonts w:asciiTheme="minorHAnsi" w:hAnsiTheme="minorHAnsi" w:cstheme="minorHAnsi"/>
          <w:b/>
          <w:bCs/>
          <w:color w:val="auto"/>
        </w:rPr>
      </w:pPr>
      <w:bookmarkStart w:id="1" w:name="_Toc103528848"/>
      <w:r w:rsidRPr="004B1BEB">
        <w:rPr>
          <w:rFonts w:asciiTheme="minorHAnsi" w:hAnsiTheme="minorHAnsi" w:cstheme="minorHAnsi"/>
          <w:b/>
          <w:bCs/>
          <w:color w:val="auto"/>
        </w:rPr>
        <w:lastRenderedPageBreak/>
        <w:t>Method:</w:t>
      </w:r>
      <w:bookmarkEnd w:id="1"/>
      <w:r w:rsidRPr="004B1BEB">
        <w:rPr>
          <w:rFonts w:asciiTheme="minorHAnsi" w:hAnsiTheme="minorHAnsi" w:cstheme="minorHAnsi"/>
          <w:b/>
          <w:bCs/>
          <w:color w:val="auto"/>
        </w:rPr>
        <w:t xml:space="preserve"> </w:t>
      </w:r>
    </w:p>
    <w:p w14:paraId="48EB5A09" w14:textId="07E9E1F7" w:rsidR="004915C9" w:rsidRDefault="004915C9" w:rsidP="004915C9">
      <w:pPr>
        <w:rPr>
          <w:sz w:val="24"/>
          <w:szCs w:val="24"/>
        </w:rPr>
      </w:pPr>
    </w:p>
    <w:p w14:paraId="59CBFB2B" w14:textId="0063473A" w:rsidR="00B61D42" w:rsidRPr="00ED4988" w:rsidRDefault="004915C9" w:rsidP="004E7FF4">
      <w:pPr>
        <w:spacing w:line="360" w:lineRule="auto"/>
        <w:rPr>
          <w:sz w:val="24"/>
          <w:szCs w:val="24"/>
        </w:rPr>
      </w:pPr>
      <w:r>
        <w:rPr>
          <w:sz w:val="24"/>
          <w:szCs w:val="24"/>
        </w:rPr>
        <w:tab/>
      </w:r>
      <w:r w:rsidR="007F380A">
        <w:rPr>
          <w:sz w:val="24"/>
          <w:szCs w:val="24"/>
        </w:rPr>
        <w:t xml:space="preserve">Using Dassault systems Abaqus, </w:t>
      </w:r>
      <w:r w:rsidR="004E7FF4">
        <w:rPr>
          <w:sz w:val="24"/>
          <w:szCs w:val="24"/>
        </w:rPr>
        <w:t xml:space="preserve">measurements from a standard NATO 5.56 round were drawn into the software using the part tool to create </w:t>
      </w:r>
      <w:r w:rsidR="00FC2EC8">
        <w:rPr>
          <w:sz w:val="24"/>
          <w:szCs w:val="24"/>
        </w:rPr>
        <w:t>a solid 90</w:t>
      </w:r>
      <w:r w:rsidR="00FC2EC8">
        <w:rPr>
          <w:sz w:val="24"/>
          <w:szCs w:val="24"/>
          <w:vertAlign w:val="superscript"/>
        </w:rPr>
        <w:t>o</w:t>
      </w:r>
      <w:r w:rsidR="00FC2EC8">
        <w:rPr>
          <w:sz w:val="24"/>
          <w:szCs w:val="24"/>
        </w:rPr>
        <w:t xml:space="preserve"> revolve extrusion of the</w:t>
      </w:r>
      <w:r w:rsidR="004E7FF4">
        <w:rPr>
          <w:sz w:val="24"/>
          <w:szCs w:val="24"/>
        </w:rPr>
        <w:t xml:space="preserve"> projectile in question. At this time, a target was drawn, measuring, 20 x 20 x 10cm. Following on from this, under properties, the materials mentioned in Table 1 were inserted into the Material manger. These were then assigned individual sections that would be applied to the target and projectile</w:t>
      </w:r>
      <w:r w:rsidR="00405F6E">
        <w:rPr>
          <w:sz w:val="24"/>
          <w:szCs w:val="24"/>
        </w:rPr>
        <w:t xml:space="preserve"> prior to running the simulation. Both the projectile and target were imported into the assembly tool by using the create instance function. Projectile and target were aligned along the leading corner, as can be seen in figure 1</w:t>
      </w:r>
      <w:r w:rsidR="00FC2EC8">
        <w:rPr>
          <w:sz w:val="24"/>
          <w:szCs w:val="24"/>
        </w:rPr>
        <w:t xml:space="preserve"> below</w:t>
      </w:r>
      <w:r w:rsidR="00405F6E">
        <w:rPr>
          <w:sz w:val="24"/>
          <w:szCs w:val="24"/>
        </w:rPr>
        <w:t xml:space="preserve">. </w:t>
      </w:r>
    </w:p>
    <w:p w14:paraId="564166D7" w14:textId="77777777" w:rsidR="00405F6E" w:rsidRDefault="00405F6E" w:rsidP="00405F6E">
      <w:pPr>
        <w:keepNext/>
        <w:rPr>
          <w:noProof/>
        </w:rPr>
      </w:pPr>
    </w:p>
    <w:p w14:paraId="472C80D8" w14:textId="221D39DC" w:rsidR="00405F6E" w:rsidRDefault="00405F6E" w:rsidP="00405F6E">
      <w:pPr>
        <w:keepNext/>
      </w:pPr>
      <w:r>
        <w:rPr>
          <w:noProof/>
        </w:rPr>
        <w:drawing>
          <wp:inline distT="0" distB="0" distL="0" distR="0" wp14:anchorId="1D21E26A" wp14:editId="5E05DDDC">
            <wp:extent cx="5581650" cy="4015105"/>
            <wp:effectExtent l="0" t="0" r="0" b="4445"/>
            <wp:docPr id="69" name="Picture 6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application, Word&#10;&#10;Description automatically generated"/>
                    <pic:cNvPicPr/>
                  </pic:nvPicPr>
                  <pic:blipFill rotWithShape="1">
                    <a:blip r:embed="rId9"/>
                    <a:srcRect l="65310" t="31958" r="1459" b="25547"/>
                    <a:stretch/>
                  </pic:blipFill>
                  <pic:spPr bwMode="auto">
                    <a:xfrm>
                      <a:off x="0" y="0"/>
                      <a:ext cx="5606128" cy="4032713"/>
                    </a:xfrm>
                    <a:prstGeom prst="rect">
                      <a:avLst/>
                    </a:prstGeom>
                    <a:ln>
                      <a:noFill/>
                    </a:ln>
                    <a:extLst>
                      <a:ext uri="{53640926-AAD7-44D8-BBD7-CCE9431645EC}">
                        <a14:shadowObscured xmlns:a14="http://schemas.microsoft.com/office/drawing/2010/main"/>
                      </a:ext>
                    </a:extLst>
                  </pic:spPr>
                </pic:pic>
              </a:graphicData>
            </a:graphic>
          </wp:inline>
        </w:drawing>
      </w:r>
    </w:p>
    <w:p w14:paraId="2D2D76FC" w14:textId="4138905F" w:rsidR="00405F6E" w:rsidRPr="00405F6E" w:rsidRDefault="00405F6E" w:rsidP="00CB6856">
      <w:pPr>
        <w:pStyle w:val="Caption"/>
        <w:outlineLvl w:val="1"/>
        <w:rPr>
          <w:noProof/>
          <w:sz w:val="24"/>
          <w:szCs w:val="24"/>
        </w:rPr>
      </w:pPr>
      <w:bookmarkStart w:id="2" w:name="_Toc103528849"/>
      <w:r w:rsidRPr="00405F6E">
        <w:rPr>
          <w:sz w:val="24"/>
          <w:szCs w:val="24"/>
        </w:rPr>
        <w:t xml:space="preserve">Figure </w:t>
      </w:r>
      <w:r w:rsidRPr="00405F6E">
        <w:rPr>
          <w:sz w:val="24"/>
          <w:szCs w:val="24"/>
        </w:rPr>
        <w:fldChar w:fldCharType="begin"/>
      </w:r>
      <w:r w:rsidRPr="00405F6E">
        <w:rPr>
          <w:sz w:val="24"/>
          <w:szCs w:val="24"/>
        </w:rPr>
        <w:instrText xml:space="preserve"> SEQ Figure \* ARABIC </w:instrText>
      </w:r>
      <w:r w:rsidRPr="00405F6E">
        <w:rPr>
          <w:sz w:val="24"/>
          <w:szCs w:val="24"/>
        </w:rPr>
        <w:fldChar w:fldCharType="separate"/>
      </w:r>
      <w:r w:rsidRPr="00405F6E">
        <w:rPr>
          <w:noProof/>
          <w:sz w:val="24"/>
          <w:szCs w:val="24"/>
        </w:rPr>
        <w:t>1</w:t>
      </w:r>
      <w:r w:rsidRPr="00405F6E">
        <w:rPr>
          <w:sz w:val="24"/>
          <w:szCs w:val="24"/>
        </w:rPr>
        <w:fldChar w:fldCharType="end"/>
      </w:r>
      <w:r w:rsidRPr="00405F6E">
        <w:rPr>
          <w:sz w:val="24"/>
          <w:szCs w:val="24"/>
        </w:rPr>
        <w:t>: displays the orientation of the 3d projectile to the target. As can be arranged in the Assembly tool, of Abaqus, using the translate and rotate functions.</w:t>
      </w:r>
      <w:bookmarkEnd w:id="2"/>
      <w:r w:rsidRPr="00405F6E">
        <w:rPr>
          <w:sz w:val="24"/>
          <w:szCs w:val="24"/>
        </w:rPr>
        <w:t xml:space="preserve"> </w:t>
      </w:r>
    </w:p>
    <w:p w14:paraId="796C107B" w14:textId="5542C477" w:rsidR="00E27513" w:rsidRDefault="00E27513" w:rsidP="004915C9">
      <w:pPr>
        <w:rPr>
          <w:noProof/>
          <w:sz w:val="32"/>
          <w:szCs w:val="32"/>
        </w:rPr>
      </w:pPr>
    </w:p>
    <w:p w14:paraId="2ABC3D10" w14:textId="40A77B7B" w:rsidR="00E27513" w:rsidRDefault="00E27513" w:rsidP="004915C9">
      <w:pPr>
        <w:rPr>
          <w:noProof/>
          <w:sz w:val="32"/>
          <w:szCs w:val="32"/>
        </w:rPr>
      </w:pPr>
    </w:p>
    <w:p w14:paraId="7438F75F" w14:textId="77777777" w:rsidR="00164D40" w:rsidRDefault="00164D40" w:rsidP="004915C9">
      <w:pPr>
        <w:rPr>
          <w:noProof/>
          <w:sz w:val="32"/>
          <w:szCs w:val="32"/>
        </w:rPr>
      </w:pPr>
    </w:p>
    <w:p w14:paraId="056AA838" w14:textId="67C425E3" w:rsidR="00E27513" w:rsidRDefault="00E27513" w:rsidP="004915C9">
      <w:pPr>
        <w:rPr>
          <w:noProof/>
          <w:sz w:val="32"/>
          <w:szCs w:val="32"/>
        </w:rPr>
      </w:pPr>
    </w:p>
    <w:p w14:paraId="6AEE627C" w14:textId="30760E7D" w:rsidR="00E27513" w:rsidRPr="006401BA" w:rsidRDefault="00FC2EC8" w:rsidP="00FC2EC8">
      <w:pPr>
        <w:spacing w:line="360" w:lineRule="auto"/>
        <w:rPr>
          <w:noProof/>
          <w:sz w:val="24"/>
          <w:szCs w:val="24"/>
        </w:rPr>
      </w:pPr>
      <w:r>
        <w:rPr>
          <w:noProof/>
          <w:sz w:val="24"/>
          <w:szCs w:val="24"/>
        </w:rPr>
        <w:tab/>
        <w:t xml:space="preserve">Following on from this, boundry constrains were assigned to the outer permiter of the target, and to the projectile, see appendices for further instruction. Using the step manager a new step was produced, </w:t>
      </w:r>
      <w:r w:rsidR="00B86BB5">
        <w:rPr>
          <w:noProof/>
          <w:sz w:val="24"/>
          <w:szCs w:val="24"/>
        </w:rPr>
        <w:t xml:space="preserve">producing </w:t>
      </w:r>
      <w:r>
        <w:rPr>
          <w:noProof/>
          <w:sz w:val="24"/>
          <w:szCs w:val="24"/>
        </w:rPr>
        <w:t xml:space="preserve">the time boundaries of 7e-06. </w:t>
      </w:r>
      <w:r w:rsidR="006401BA">
        <w:rPr>
          <w:noProof/>
          <w:sz w:val="24"/>
          <w:szCs w:val="24"/>
        </w:rPr>
        <w:t>Using the load tool, a load of 940ms</w:t>
      </w:r>
      <w:r w:rsidR="006401BA">
        <w:rPr>
          <w:noProof/>
          <w:sz w:val="24"/>
          <w:szCs w:val="24"/>
          <w:vertAlign w:val="superscript"/>
        </w:rPr>
        <w:t>-1</w:t>
      </w:r>
      <w:r w:rsidR="006401BA">
        <w:rPr>
          <w:noProof/>
          <w:sz w:val="24"/>
          <w:szCs w:val="24"/>
        </w:rPr>
        <w:t xml:space="preserve"> was assigned to the tip of the projectile. This particular velocity being the muzzle velocity of the British Army’s personal wepon system, the L85A3</w:t>
      </w:r>
      <w:sdt>
        <w:sdtPr>
          <w:rPr>
            <w:noProof/>
            <w:sz w:val="24"/>
            <w:szCs w:val="24"/>
          </w:rPr>
          <w:id w:val="487750433"/>
          <w:citation/>
        </w:sdtPr>
        <w:sdtContent>
          <w:r w:rsidR="00383616">
            <w:rPr>
              <w:noProof/>
              <w:sz w:val="24"/>
              <w:szCs w:val="24"/>
            </w:rPr>
            <w:fldChar w:fldCharType="begin"/>
          </w:r>
          <w:r w:rsidR="00383616">
            <w:rPr>
              <w:noProof/>
              <w:sz w:val="24"/>
              <w:szCs w:val="24"/>
            </w:rPr>
            <w:instrText xml:space="preserve"> CITATION For17 \l 2057 </w:instrText>
          </w:r>
          <w:r w:rsidR="00383616">
            <w:rPr>
              <w:noProof/>
              <w:sz w:val="24"/>
              <w:szCs w:val="24"/>
            </w:rPr>
            <w:fldChar w:fldCharType="separate"/>
          </w:r>
          <w:r w:rsidR="000A785C">
            <w:rPr>
              <w:noProof/>
              <w:sz w:val="24"/>
              <w:szCs w:val="24"/>
            </w:rPr>
            <w:t xml:space="preserve"> </w:t>
          </w:r>
          <w:r w:rsidR="000A785C" w:rsidRPr="000A785C">
            <w:rPr>
              <w:noProof/>
              <w:sz w:val="24"/>
              <w:szCs w:val="24"/>
            </w:rPr>
            <w:t>[5]</w:t>
          </w:r>
          <w:r w:rsidR="00383616">
            <w:rPr>
              <w:noProof/>
              <w:sz w:val="24"/>
              <w:szCs w:val="24"/>
            </w:rPr>
            <w:fldChar w:fldCharType="end"/>
          </w:r>
        </w:sdtContent>
      </w:sdt>
      <w:r w:rsidR="006401BA">
        <w:rPr>
          <w:noProof/>
          <w:sz w:val="24"/>
          <w:szCs w:val="24"/>
        </w:rPr>
        <w:t>.</w:t>
      </w:r>
      <w:r w:rsidR="00020382">
        <w:rPr>
          <w:noProof/>
          <w:sz w:val="24"/>
          <w:szCs w:val="24"/>
        </w:rPr>
        <w:t xml:space="preserve"> Using the mesh tool, seeds were applied to both projectile and target, 0.005, 0.0021 respectively. Seeds were set low due to the limitations of Abaqus Student Edition. Both parts were then meshed, using the generate mesh function, the projectile being assigned a Tet mesh, due to the complex geometry involved. The target retaining a simple cuboid mesh.</w:t>
      </w:r>
      <w:r w:rsidR="00B86BB5">
        <w:rPr>
          <w:noProof/>
          <w:sz w:val="24"/>
          <w:szCs w:val="24"/>
        </w:rPr>
        <w:t xml:space="preserve"> Afterwhich simulations of a variety of material combinations were then simulated, and graph data plotted. </w:t>
      </w:r>
    </w:p>
    <w:p w14:paraId="2F3990B7" w14:textId="77777777" w:rsidR="00E27513" w:rsidRPr="00ED4988" w:rsidRDefault="00E27513" w:rsidP="004915C9">
      <w:pPr>
        <w:rPr>
          <w:noProof/>
          <w:sz w:val="32"/>
          <w:szCs w:val="32"/>
        </w:rPr>
      </w:pPr>
    </w:p>
    <w:p w14:paraId="5AD03258" w14:textId="26261CE6" w:rsidR="00B61D42" w:rsidRPr="00ED4988" w:rsidRDefault="00B61D42" w:rsidP="00CB6856">
      <w:pPr>
        <w:pStyle w:val="Caption"/>
        <w:keepNext/>
        <w:outlineLvl w:val="1"/>
        <w:rPr>
          <w:color w:val="auto"/>
          <w:sz w:val="24"/>
          <w:szCs w:val="24"/>
        </w:rPr>
      </w:pPr>
      <w:bookmarkStart w:id="3" w:name="_Toc103528850"/>
      <w:r w:rsidRPr="00ED4988">
        <w:rPr>
          <w:color w:val="auto"/>
          <w:sz w:val="24"/>
          <w:szCs w:val="24"/>
        </w:rPr>
        <w:t xml:space="preserve">Table </w:t>
      </w:r>
      <w:r w:rsidRPr="00ED4988">
        <w:rPr>
          <w:color w:val="auto"/>
          <w:sz w:val="24"/>
          <w:szCs w:val="24"/>
        </w:rPr>
        <w:fldChar w:fldCharType="begin"/>
      </w:r>
      <w:r w:rsidRPr="00ED4988">
        <w:rPr>
          <w:color w:val="auto"/>
          <w:sz w:val="24"/>
          <w:szCs w:val="24"/>
        </w:rPr>
        <w:instrText xml:space="preserve"> SEQ Table \* ARABIC </w:instrText>
      </w:r>
      <w:r w:rsidRPr="00ED4988">
        <w:rPr>
          <w:color w:val="auto"/>
          <w:sz w:val="24"/>
          <w:szCs w:val="24"/>
        </w:rPr>
        <w:fldChar w:fldCharType="separate"/>
      </w:r>
      <w:r w:rsidRPr="00ED4988">
        <w:rPr>
          <w:noProof/>
          <w:color w:val="auto"/>
          <w:sz w:val="24"/>
          <w:szCs w:val="24"/>
        </w:rPr>
        <w:t>1</w:t>
      </w:r>
      <w:r w:rsidRPr="00ED4988">
        <w:rPr>
          <w:color w:val="auto"/>
          <w:sz w:val="24"/>
          <w:szCs w:val="24"/>
        </w:rPr>
        <w:fldChar w:fldCharType="end"/>
      </w:r>
      <w:r w:rsidRPr="00ED4988">
        <w:rPr>
          <w:color w:val="auto"/>
          <w:sz w:val="24"/>
          <w:szCs w:val="24"/>
        </w:rPr>
        <w:t>: Displays the material properties obtained from the literature, for Carbon Steel A515 Grade 70, Aluminium 6061-T6,</w:t>
      </w:r>
      <w:r w:rsidR="00714BFF">
        <w:rPr>
          <w:color w:val="auto"/>
          <w:sz w:val="24"/>
          <w:szCs w:val="24"/>
        </w:rPr>
        <w:t xml:space="preserve"> polycarbonate, </w:t>
      </w:r>
      <w:r w:rsidRPr="00ED4988">
        <w:rPr>
          <w:color w:val="auto"/>
          <w:sz w:val="24"/>
          <w:szCs w:val="24"/>
        </w:rPr>
        <w:t xml:space="preserve"> and Copper. Table displays, </w:t>
      </w:r>
      <w:r w:rsidR="00ED4988" w:rsidRPr="00ED4988">
        <w:rPr>
          <w:color w:val="auto"/>
          <w:sz w:val="24"/>
          <w:szCs w:val="24"/>
        </w:rPr>
        <w:t>density, elastic</w:t>
      </w:r>
      <w:r w:rsidRPr="00ED4988">
        <w:rPr>
          <w:color w:val="auto"/>
          <w:sz w:val="24"/>
          <w:szCs w:val="24"/>
        </w:rPr>
        <w:t xml:space="preserve"> properties, Johnson Cook plastic, and Johnson Cook Damage, D1: Initial failure Strain, D2: Exponential Failure, D4: Strain Rate Factor, D5: Temperature factor. Note,  ** identifies that values could not be sourced/ obtained from literature</w:t>
      </w:r>
      <w:r w:rsidR="00BC56B1">
        <w:rPr>
          <w:color w:val="auto"/>
          <w:sz w:val="24"/>
          <w:szCs w:val="24"/>
        </w:rPr>
        <w:t xml:space="preserve"> and thus omitted from this experiment</w:t>
      </w:r>
      <w:r w:rsidRPr="00ED4988">
        <w:rPr>
          <w:color w:val="auto"/>
          <w:sz w:val="24"/>
          <w:szCs w:val="24"/>
        </w:rPr>
        <w:t xml:space="preserve">. </w:t>
      </w:r>
      <w:sdt>
        <w:sdtPr>
          <w:rPr>
            <w:color w:val="auto"/>
            <w:sz w:val="24"/>
            <w:szCs w:val="24"/>
          </w:rPr>
          <w:id w:val="116271339"/>
          <w:citation/>
        </w:sdtPr>
        <w:sdtContent>
          <w:r w:rsidRPr="00ED4988">
            <w:rPr>
              <w:color w:val="auto"/>
              <w:sz w:val="24"/>
              <w:szCs w:val="24"/>
            </w:rPr>
            <w:fldChar w:fldCharType="begin"/>
          </w:r>
          <w:r w:rsidRPr="00ED4988">
            <w:rPr>
              <w:color w:val="auto"/>
              <w:sz w:val="24"/>
              <w:szCs w:val="24"/>
            </w:rPr>
            <w:instrText xml:space="preserve"> CITATION Sha18 \l 2057 </w:instrText>
          </w:r>
          <w:r w:rsidRPr="00ED4988">
            <w:rPr>
              <w:color w:val="auto"/>
              <w:sz w:val="24"/>
              <w:szCs w:val="24"/>
            </w:rPr>
            <w:fldChar w:fldCharType="separate"/>
          </w:r>
          <w:r w:rsidR="000A785C" w:rsidRPr="000A785C">
            <w:rPr>
              <w:noProof/>
              <w:color w:val="auto"/>
              <w:sz w:val="24"/>
              <w:szCs w:val="24"/>
            </w:rPr>
            <w:t>[6]</w:t>
          </w:r>
          <w:r w:rsidRPr="00ED4988">
            <w:rPr>
              <w:color w:val="auto"/>
              <w:sz w:val="24"/>
              <w:szCs w:val="24"/>
            </w:rPr>
            <w:fldChar w:fldCharType="end"/>
          </w:r>
        </w:sdtContent>
      </w:sdt>
      <w:r w:rsidRPr="00ED4988">
        <w:rPr>
          <w:color w:val="auto"/>
          <w:sz w:val="24"/>
          <w:szCs w:val="24"/>
        </w:rPr>
        <w:t xml:space="preserve"> </w:t>
      </w:r>
      <w:sdt>
        <w:sdtPr>
          <w:rPr>
            <w:color w:val="auto"/>
            <w:sz w:val="24"/>
            <w:szCs w:val="24"/>
          </w:rPr>
          <w:id w:val="2071616163"/>
          <w:citation/>
        </w:sdtPr>
        <w:sdtContent>
          <w:r w:rsidR="0093502F" w:rsidRPr="00ED4988">
            <w:rPr>
              <w:color w:val="auto"/>
              <w:sz w:val="24"/>
              <w:szCs w:val="24"/>
            </w:rPr>
            <w:fldChar w:fldCharType="begin"/>
          </w:r>
          <w:r w:rsidR="0093502F" w:rsidRPr="00ED4988">
            <w:rPr>
              <w:color w:val="auto"/>
              <w:sz w:val="24"/>
              <w:szCs w:val="24"/>
            </w:rPr>
            <w:instrText xml:space="preserve"> CITATION Yam98 \l 2057 </w:instrText>
          </w:r>
          <w:r w:rsidR="0093502F" w:rsidRPr="00ED4988">
            <w:rPr>
              <w:color w:val="auto"/>
              <w:sz w:val="24"/>
              <w:szCs w:val="24"/>
            </w:rPr>
            <w:fldChar w:fldCharType="separate"/>
          </w:r>
          <w:r w:rsidR="000A785C" w:rsidRPr="000A785C">
            <w:rPr>
              <w:noProof/>
              <w:color w:val="auto"/>
              <w:sz w:val="24"/>
              <w:szCs w:val="24"/>
            </w:rPr>
            <w:t>[7]</w:t>
          </w:r>
          <w:r w:rsidR="0093502F" w:rsidRPr="00ED4988">
            <w:rPr>
              <w:color w:val="auto"/>
              <w:sz w:val="24"/>
              <w:szCs w:val="24"/>
            </w:rPr>
            <w:fldChar w:fldCharType="end"/>
          </w:r>
        </w:sdtContent>
      </w:sdt>
      <w:r w:rsidR="0093502F" w:rsidRPr="00ED4988">
        <w:rPr>
          <w:color w:val="auto"/>
          <w:sz w:val="24"/>
          <w:szCs w:val="24"/>
        </w:rPr>
        <w:t xml:space="preserve"> </w:t>
      </w:r>
      <w:sdt>
        <w:sdtPr>
          <w:rPr>
            <w:color w:val="auto"/>
            <w:sz w:val="24"/>
            <w:szCs w:val="24"/>
          </w:rPr>
          <w:id w:val="-2072954822"/>
          <w:citation/>
        </w:sdtPr>
        <w:sdtContent>
          <w:r w:rsidR="0093502F" w:rsidRPr="00ED4988">
            <w:rPr>
              <w:color w:val="auto"/>
              <w:sz w:val="24"/>
              <w:szCs w:val="24"/>
            </w:rPr>
            <w:fldChar w:fldCharType="begin"/>
          </w:r>
          <w:r w:rsidR="0093502F" w:rsidRPr="00ED4988">
            <w:rPr>
              <w:color w:val="auto"/>
              <w:sz w:val="24"/>
              <w:szCs w:val="24"/>
            </w:rPr>
            <w:instrText xml:space="preserve"> CITATION Bou21 \l 2057 </w:instrText>
          </w:r>
          <w:r w:rsidR="0093502F" w:rsidRPr="00ED4988">
            <w:rPr>
              <w:color w:val="auto"/>
              <w:sz w:val="24"/>
              <w:szCs w:val="24"/>
            </w:rPr>
            <w:fldChar w:fldCharType="separate"/>
          </w:r>
          <w:r w:rsidR="000A785C" w:rsidRPr="000A785C">
            <w:rPr>
              <w:noProof/>
              <w:color w:val="auto"/>
              <w:sz w:val="24"/>
              <w:szCs w:val="24"/>
            </w:rPr>
            <w:t>[8]</w:t>
          </w:r>
          <w:r w:rsidR="0093502F" w:rsidRPr="00ED4988">
            <w:rPr>
              <w:color w:val="auto"/>
              <w:sz w:val="24"/>
              <w:szCs w:val="24"/>
            </w:rPr>
            <w:fldChar w:fldCharType="end"/>
          </w:r>
        </w:sdtContent>
      </w:sdt>
      <w:r w:rsidR="0093502F" w:rsidRPr="00ED4988">
        <w:rPr>
          <w:color w:val="auto"/>
          <w:sz w:val="24"/>
          <w:szCs w:val="24"/>
        </w:rPr>
        <w:t xml:space="preserve"> </w:t>
      </w:r>
      <w:sdt>
        <w:sdtPr>
          <w:rPr>
            <w:color w:val="auto"/>
            <w:sz w:val="24"/>
            <w:szCs w:val="24"/>
          </w:rPr>
          <w:id w:val="1993215810"/>
          <w:citation/>
        </w:sdtPr>
        <w:sdtContent>
          <w:r w:rsidR="0093502F" w:rsidRPr="00ED4988">
            <w:rPr>
              <w:color w:val="auto"/>
              <w:sz w:val="24"/>
              <w:szCs w:val="24"/>
            </w:rPr>
            <w:fldChar w:fldCharType="begin"/>
          </w:r>
          <w:r w:rsidR="0093502F" w:rsidRPr="00ED4988">
            <w:rPr>
              <w:color w:val="auto"/>
              <w:sz w:val="24"/>
              <w:szCs w:val="24"/>
            </w:rPr>
            <w:instrText xml:space="preserve"> CITATION Gra12 \l 2057 </w:instrText>
          </w:r>
          <w:r w:rsidR="0093502F" w:rsidRPr="00ED4988">
            <w:rPr>
              <w:color w:val="auto"/>
              <w:sz w:val="24"/>
              <w:szCs w:val="24"/>
            </w:rPr>
            <w:fldChar w:fldCharType="separate"/>
          </w:r>
          <w:r w:rsidR="000A785C" w:rsidRPr="000A785C">
            <w:rPr>
              <w:noProof/>
              <w:color w:val="auto"/>
              <w:sz w:val="24"/>
              <w:szCs w:val="24"/>
            </w:rPr>
            <w:t>[9]</w:t>
          </w:r>
          <w:r w:rsidR="0093502F" w:rsidRPr="00ED4988">
            <w:rPr>
              <w:color w:val="auto"/>
              <w:sz w:val="24"/>
              <w:szCs w:val="24"/>
            </w:rPr>
            <w:fldChar w:fldCharType="end"/>
          </w:r>
        </w:sdtContent>
      </w:sdt>
      <w:r w:rsidR="00ED4988" w:rsidRPr="00ED4988">
        <w:rPr>
          <w:color w:val="auto"/>
          <w:sz w:val="24"/>
          <w:szCs w:val="24"/>
        </w:rPr>
        <w:t xml:space="preserve"> </w:t>
      </w:r>
      <w:sdt>
        <w:sdtPr>
          <w:rPr>
            <w:color w:val="auto"/>
            <w:sz w:val="24"/>
            <w:szCs w:val="24"/>
          </w:rPr>
          <w:id w:val="2116324313"/>
          <w:citation/>
        </w:sdtPr>
        <w:sdtContent>
          <w:r w:rsidR="00ED4988" w:rsidRPr="00ED4988">
            <w:rPr>
              <w:color w:val="auto"/>
              <w:sz w:val="24"/>
              <w:szCs w:val="24"/>
            </w:rPr>
            <w:fldChar w:fldCharType="begin"/>
          </w:r>
          <w:r w:rsidR="00ED4988" w:rsidRPr="00ED4988">
            <w:rPr>
              <w:color w:val="auto"/>
              <w:sz w:val="24"/>
              <w:szCs w:val="24"/>
            </w:rPr>
            <w:instrText xml:space="preserve"> CITATION Akr18 \l 2057 </w:instrText>
          </w:r>
          <w:r w:rsidR="00ED4988" w:rsidRPr="00ED4988">
            <w:rPr>
              <w:color w:val="auto"/>
              <w:sz w:val="24"/>
              <w:szCs w:val="24"/>
            </w:rPr>
            <w:fldChar w:fldCharType="separate"/>
          </w:r>
          <w:r w:rsidR="000A785C" w:rsidRPr="000A785C">
            <w:rPr>
              <w:noProof/>
              <w:color w:val="auto"/>
              <w:sz w:val="24"/>
              <w:szCs w:val="24"/>
            </w:rPr>
            <w:t>[10]</w:t>
          </w:r>
          <w:r w:rsidR="00ED4988" w:rsidRPr="00ED4988">
            <w:rPr>
              <w:color w:val="auto"/>
              <w:sz w:val="24"/>
              <w:szCs w:val="24"/>
            </w:rPr>
            <w:fldChar w:fldCharType="end"/>
          </w:r>
        </w:sdtContent>
      </w:sdt>
      <w:bookmarkEnd w:id="3"/>
      <w:r w:rsidR="004E10C9">
        <w:rPr>
          <w:color w:val="auto"/>
          <w:sz w:val="24"/>
          <w:szCs w:val="24"/>
        </w:rPr>
        <w:t xml:space="preserve"> </w:t>
      </w:r>
      <w:sdt>
        <w:sdtPr>
          <w:rPr>
            <w:color w:val="auto"/>
            <w:sz w:val="24"/>
            <w:szCs w:val="24"/>
          </w:rPr>
          <w:id w:val="-496036765"/>
          <w:citation/>
        </w:sdtPr>
        <w:sdtContent>
          <w:r w:rsidR="002C42A5">
            <w:rPr>
              <w:color w:val="auto"/>
              <w:sz w:val="24"/>
              <w:szCs w:val="24"/>
            </w:rPr>
            <w:fldChar w:fldCharType="begin"/>
          </w:r>
          <w:r w:rsidR="002C42A5">
            <w:rPr>
              <w:color w:val="auto"/>
              <w:sz w:val="24"/>
              <w:szCs w:val="24"/>
            </w:rPr>
            <w:instrText xml:space="preserve"> CITATION DJL10 \l 2057 </w:instrText>
          </w:r>
          <w:r w:rsidR="002C42A5">
            <w:rPr>
              <w:color w:val="auto"/>
              <w:sz w:val="24"/>
              <w:szCs w:val="24"/>
            </w:rPr>
            <w:fldChar w:fldCharType="separate"/>
          </w:r>
          <w:r w:rsidR="000A785C" w:rsidRPr="000A785C">
            <w:rPr>
              <w:noProof/>
              <w:color w:val="auto"/>
              <w:sz w:val="24"/>
              <w:szCs w:val="24"/>
            </w:rPr>
            <w:t>[11]</w:t>
          </w:r>
          <w:r w:rsidR="002C42A5">
            <w:rPr>
              <w:color w:val="auto"/>
              <w:sz w:val="24"/>
              <w:szCs w:val="24"/>
            </w:rPr>
            <w:fldChar w:fldCharType="end"/>
          </w:r>
        </w:sdtContent>
      </w:sdt>
      <w:r w:rsidR="002C42A5">
        <w:rPr>
          <w:color w:val="auto"/>
          <w:sz w:val="24"/>
          <w:szCs w:val="24"/>
        </w:rPr>
        <w:t xml:space="preserve"> </w:t>
      </w:r>
      <w:sdt>
        <w:sdtPr>
          <w:rPr>
            <w:color w:val="auto"/>
            <w:sz w:val="24"/>
            <w:szCs w:val="24"/>
          </w:rPr>
          <w:id w:val="-1164315964"/>
          <w:citation/>
        </w:sdtPr>
        <w:sdtContent>
          <w:r w:rsidR="002C42A5">
            <w:rPr>
              <w:color w:val="auto"/>
              <w:sz w:val="24"/>
              <w:szCs w:val="24"/>
            </w:rPr>
            <w:fldChar w:fldCharType="begin"/>
          </w:r>
          <w:r w:rsidR="002C42A5">
            <w:rPr>
              <w:color w:val="auto"/>
              <w:sz w:val="24"/>
              <w:szCs w:val="24"/>
            </w:rPr>
            <w:instrText xml:space="preserve"> CITATION Fle07 \l 2057 </w:instrText>
          </w:r>
          <w:r w:rsidR="002C42A5">
            <w:rPr>
              <w:color w:val="auto"/>
              <w:sz w:val="24"/>
              <w:szCs w:val="24"/>
            </w:rPr>
            <w:fldChar w:fldCharType="separate"/>
          </w:r>
          <w:r w:rsidR="000A785C" w:rsidRPr="000A785C">
            <w:rPr>
              <w:noProof/>
              <w:color w:val="auto"/>
              <w:sz w:val="24"/>
              <w:szCs w:val="24"/>
            </w:rPr>
            <w:t>[12]</w:t>
          </w:r>
          <w:r w:rsidR="002C42A5">
            <w:rPr>
              <w:color w:val="auto"/>
              <w:sz w:val="24"/>
              <w:szCs w:val="24"/>
            </w:rPr>
            <w:fldChar w:fldCharType="end"/>
          </w:r>
        </w:sdtContent>
      </w:sdt>
    </w:p>
    <w:p w14:paraId="661BE563" w14:textId="22F5674F" w:rsidR="007240D7" w:rsidRDefault="00BC56B1" w:rsidP="004915C9">
      <w:pPr>
        <w:rPr>
          <w:sz w:val="24"/>
          <w:szCs w:val="24"/>
        </w:rPr>
      </w:pPr>
      <w:r>
        <w:rPr>
          <w:noProof/>
        </w:rPr>
        <w:drawing>
          <wp:inline distT="0" distB="0" distL="0" distR="0" wp14:anchorId="3B890A88" wp14:editId="7800ECE4">
            <wp:extent cx="5895975" cy="3565933"/>
            <wp:effectExtent l="0" t="0" r="0"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0"/>
                    <a:srcRect l="28260" t="27498" r="28729" b="26255"/>
                    <a:stretch/>
                  </pic:blipFill>
                  <pic:spPr bwMode="auto">
                    <a:xfrm>
                      <a:off x="0" y="0"/>
                      <a:ext cx="5920834" cy="3580968"/>
                    </a:xfrm>
                    <a:prstGeom prst="rect">
                      <a:avLst/>
                    </a:prstGeom>
                    <a:ln>
                      <a:noFill/>
                    </a:ln>
                    <a:extLst>
                      <a:ext uri="{53640926-AAD7-44D8-BBD7-CCE9431645EC}">
                        <a14:shadowObscured xmlns:a14="http://schemas.microsoft.com/office/drawing/2010/main"/>
                      </a:ext>
                    </a:extLst>
                  </pic:spPr>
                </pic:pic>
              </a:graphicData>
            </a:graphic>
          </wp:inline>
        </w:drawing>
      </w:r>
    </w:p>
    <w:p w14:paraId="2FF26796" w14:textId="017CAF13" w:rsidR="007240D7" w:rsidRPr="00073DB0" w:rsidRDefault="007240D7" w:rsidP="004915C9">
      <w:pPr>
        <w:rPr>
          <w:sz w:val="24"/>
          <w:szCs w:val="24"/>
        </w:rPr>
      </w:pPr>
    </w:p>
    <w:p w14:paraId="27552D9E" w14:textId="77777777" w:rsidR="007240D7" w:rsidRPr="00073DB0" w:rsidRDefault="007240D7" w:rsidP="004915C9">
      <w:pPr>
        <w:rPr>
          <w:sz w:val="24"/>
          <w:szCs w:val="24"/>
        </w:rPr>
      </w:pPr>
    </w:p>
    <w:p w14:paraId="308C26EC" w14:textId="3DD2F466" w:rsidR="00EC7E9C" w:rsidRPr="00073DB0" w:rsidRDefault="00EC7E9C" w:rsidP="00CB6856">
      <w:pPr>
        <w:pStyle w:val="Caption"/>
        <w:keepNext/>
        <w:outlineLvl w:val="1"/>
        <w:rPr>
          <w:color w:val="auto"/>
          <w:sz w:val="24"/>
          <w:szCs w:val="24"/>
        </w:rPr>
      </w:pPr>
      <w:bookmarkStart w:id="4" w:name="_Toc103528851"/>
      <w:r w:rsidRPr="00073DB0">
        <w:rPr>
          <w:color w:val="auto"/>
          <w:sz w:val="24"/>
          <w:szCs w:val="24"/>
        </w:rPr>
        <w:t xml:space="preserve">Table </w:t>
      </w:r>
      <w:r w:rsidRPr="00073DB0">
        <w:rPr>
          <w:color w:val="auto"/>
          <w:sz w:val="24"/>
          <w:szCs w:val="24"/>
        </w:rPr>
        <w:fldChar w:fldCharType="begin"/>
      </w:r>
      <w:r w:rsidRPr="00073DB0">
        <w:rPr>
          <w:color w:val="auto"/>
          <w:sz w:val="24"/>
          <w:szCs w:val="24"/>
        </w:rPr>
        <w:instrText xml:space="preserve"> SEQ Table \* ARABIC </w:instrText>
      </w:r>
      <w:r w:rsidRPr="00073DB0">
        <w:rPr>
          <w:color w:val="auto"/>
          <w:sz w:val="24"/>
          <w:szCs w:val="24"/>
        </w:rPr>
        <w:fldChar w:fldCharType="separate"/>
      </w:r>
      <w:r w:rsidR="00B61D42">
        <w:rPr>
          <w:noProof/>
          <w:color w:val="auto"/>
          <w:sz w:val="24"/>
          <w:szCs w:val="24"/>
        </w:rPr>
        <w:t>2</w:t>
      </w:r>
      <w:r w:rsidRPr="00073DB0">
        <w:rPr>
          <w:color w:val="auto"/>
          <w:sz w:val="24"/>
          <w:szCs w:val="24"/>
        </w:rPr>
        <w:fldChar w:fldCharType="end"/>
      </w:r>
      <w:r w:rsidRPr="00073DB0">
        <w:rPr>
          <w:color w:val="auto"/>
          <w:sz w:val="24"/>
          <w:szCs w:val="24"/>
        </w:rPr>
        <w:t>: display</w:t>
      </w:r>
      <w:r w:rsidR="00073DB0" w:rsidRPr="00073DB0">
        <w:rPr>
          <w:color w:val="auto"/>
          <w:sz w:val="24"/>
          <w:szCs w:val="24"/>
        </w:rPr>
        <w:t>s</w:t>
      </w:r>
      <w:r w:rsidRPr="00073DB0">
        <w:rPr>
          <w:color w:val="auto"/>
          <w:sz w:val="24"/>
          <w:szCs w:val="24"/>
        </w:rPr>
        <w:t xml:space="preserve"> the </w:t>
      </w:r>
      <w:r w:rsidR="001977AD">
        <w:rPr>
          <w:color w:val="auto"/>
          <w:sz w:val="24"/>
          <w:szCs w:val="24"/>
        </w:rPr>
        <w:t>nine</w:t>
      </w:r>
      <w:r w:rsidRPr="00073DB0">
        <w:rPr>
          <w:color w:val="auto"/>
          <w:sz w:val="24"/>
          <w:szCs w:val="24"/>
        </w:rPr>
        <w:t xml:space="preserve"> material configurations tested within this simulation based experiment using Dassault Systems Abaqus CAE Student Edition.</w:t>
      </w:r>
      <w:r w:rsidR="00073DB0" w:rsidRPr="00073DB0">
        <w:rPr>
          <w:color w:val="auto"/>
          <w:sz w:val="24"/>
          <w:szCs w:val="24"/>
        </w:rPr>
        <w:t xml:space="preserve"> Referring to figures of projectile velocity that can be found in the results section.</w:t>
      </w:r>
      <w:bookmarkEnd w:id="4"/>
    </w:p>
    <w:tbl>
      <w:tblPr>
        <w:tblStyle w:val="PlainTable3"/>
        <w:tblW w:w="9525" w:type="dxa"/>
        <w:tblLook w:val="04A0" w:firstRow="1" w:lastRow="0" w:firstColumn="1" w:lastColumn="0" w:noHBand="0" w:noVBand="1"/>
      </w:tblPr>
      <w:tblGrid>
        <w:gridCol w:w="1353"/>
        <w:gridCol w:w="1723"/>
        <w:gridCol w:w="1563"/>
        <w:gridCol w:w="1598"/>
        <w:gridCol w:w="1723"/>
        <w:gridCol w:w="1565"/>
      </w:tblGrid>
      <w:tr w:rsidR="008C3F50" w14:paraId="45B1C307" w14:textId="77777777" w:rsidTr="00034FDA">
        <w:trPr>
          <w:cnfStyle w:val="100000000000" w:firstRow="1" w:lastRow="0" w:firstColumn="0" w:lastColumn="0" w:oddVBand="0" w:evenVBand="0" w:oddHBand="0" w:evenHBand="0" w:firstRowFirstColumn="0" w:firstRowLastColumn="0" w:lastRowFirstColumn="0" w:lastRowLastColumn="0"/>
          <w:trHeight w:val="409"/>
        </w:trPr>
        <w:tc>
          <w:tcPr>
            <w:cnfStyle w:val="001000000100" w:firstRow="0" w:lastRow="0" w:firstColumn="1" w:lastColumn="0" w:oddVBand="0" w:evenVBand="0" w:oddHBand="0" w:evenHBand="0" w:firstRowFirstColumn="1" w:firstRowLastColumn="0" w:lastRowFirstColumn="0" w:lastRowLastColumn="0"/>
            <w:tcW w:w="1353" w:type="dxa"/>
            <w:vMerge w:val="restart"/>
            <w:textDirection w:val="btLr"/>
          </w:tcPr>
          <w:p w14:paraId="4C26B9DA" w14:textId="659A1C04" w:rsidR="008C3F50" w:rsidRDefault="007149E4" w:rsidP="008C3F50">
            <w:pPr>
              <w:ind w:left="113" w:right="113"/>
              <w:rPr>
                <w:sz w:val="24"/>
                <w:szCs w:val="24"/>
              </w:rPr>
            </w:pPr>
            <w:r>
              <w:rPr>
                <w:sz w:val="24"/>
                <w:szCs w:val="24"/>
              </w:rPr>
              <w:t xml:space="preserve">Target  </w:t>
            </w:r>
            <w:r w:rsidR="008C3F50">
              <w:rPr>
                <w:sz w:val="24"/>
                <w:szCs w:val="24"/>
              </w:rPr>
              <w:t xml:space="preserve"> Composition</w:t>
            </w:r>
          </w:p>
        </w:tc>
        <w:tc>
          <w:tcPr>
            <w:tcW w:w="1723" w:type="dxa"/>
            <w:tcBorders>
              <w:bottom w:val="none" w:sz="0" w:space="0" w:color="auto"/>
            </w:tcBorders>
          </w:tcPr>
          <w:p w14:paraId="04B4AE46" w14:textId="77777777" w:rsidR="008C3F50" w:rsidRDefault="008C3F50" w:rsidP="004915C9">
            <w:pPr>
              <w:cnfStyle w:val="100000000000" w:firstRow="1" w:lastRow="0" w:firstColumn="0" w:lastColumn="0" w:oddVBand="0" w:evenVBand="0" w:oddHBand="0" w:evenHBand="0" w:firstRowFirstColumn="0" w:firstRowLastColumn="0" w:lastRowFirstColumn="0" w:lastRowLastColumn="0"/>
              <w:rPr>
                <w:sz w:val="24"/>
                <w:szCs w:val="24"/>
              </w:rPr>
            </w:pPr>
          </w:p>
        </w:tc>
        <w:tc>
          <w:tcPr>
            <w:tcW w:w="6449" w:type="dxa"/>
            <w:gridSpan w:val="4"/>
            <w:tcBorders>
              <w:bottom w:val="none" w:sz="0" w:space="0" w:color="auto"/>
            </w:tcBorders>
          </w:tcPr>
          <w:p w14:paraId="3BB5BA1D" w14:textId="45C9AA63" w:rsidR="008C3F50" w:rsidRDefault="007149E4" w:rsidP="008C3F50">
            <w:pPr>
              <w:jc w:val="cente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Projectile</w:t>
            </w:r>
            <w:r w:rsidR="008C3F50">
              <w:rPr>
                <w:sz w:val="24"/>
                <w:szCs w:val="24"/>
              </w:rPr>
              <w:t xml:space="preserve"> Composition</w:t>
            </w:r>
          </w:p>
        </w:tc>
      </w:tr>
      <w:tr w:rsidR="00034FDA" w14:paraId="46956725" w14:textId="77777777" w:rsidTr="00034FDA">
        <w:trPr>
          <w:gridAfter w:val="1"/>
          <w:cnfStyle w:val="000000100000" w:firstRow="0" w:lastRow="0" w:firstColumn="0" w:lastColumn="0" w:oddVBand="0" w:evenVBand="0" w:oddHBand="1" w:evenHBand="0" w:firstRowFirstColumn="0" w:firstRowLastColumn="0" w:lastRowFirstColumn="0" w:lastRowLastColumn="0"/>
          <w:wAfter w:w="1565" w:type="dxa"/>
          <w:trHeight w:val="409"/>
        </w:trPr>
        <w:tc>
          <w:tcPr>
            <w:cnfStyle w:val="001000000000" w:firstRow="0" w:lastRow="0" w:firstColumn="1" w:lastColumn="0" w:oddVBand="0" w:evenVBand="0" w:oddHBand="0" w:evenHBand="0" w:firstRowFirstColumn="0" w:firstRowLastColumn="0" w:lastRowFirstColumn="0" w:lastRowLastColumn="0"/>
            <w:tcW w:w="1353" w:type="dxa"/>
            <w:vMerge/>
          </w:tcPr>
          <w:p w14:paraId="3F2999A8" w14:textId="77777777" w:rsidR="00034FDA" w:rsidRDefault="00034FDA" w:rsidP="004915C9">
            <w:pPr>
              <w:rPr>
                <w:sz w:val="24"/>
                <w:szCs w:val="24"/>
              </w:rPr>
            </w:pPr>
          </w:p>
        </w:tc>
        <w:tc>
          <w:tcPr>
            <w:tcW w:w="1723" w:type="dxa"/>
            <w:tcBorders>
              <w:bottom w:val="single" w:sz="4" w:space="0" w:color="auto"/>
              <w:right w:val="single" w:sz="4" w:space="0" w:color="auto"/>
            </w:tcBorders>
          </w:tcPr>
          <w:p w14:paraId="037C114D" w14:textId="3A9D49EB" w:rsidR="00034FDA" w:rsidRDefault="00034FDA" w:rsidP="004915C9">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Vs </w:t>
            </w:r>
          </w:p>
        </w:tc>
        <w:tc>
          <w:tcPr>
            <w:tcW w:w="1563" w:type="dxa"/>
            <w:tcBorders>
              <w:left w:val="single" w:sz="4" w:space="0" w:color="auto"/>
              <w:bottom w:val="single" w:sz="4" w:space="0" w:color="auto"/>
            </w:tcBorders>
          </w:tcPr>
          <w:p w14:paraId="49B06820" w14:textId="5A83F9D5" w:rsidR="00034FDA" w:rsidRDefault="00034FDA" w:rsidP="004915C9">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Steel</w:t>
            </w:r>
          </w:p>
        </w:tc>
        <w:tc>
          <w:tcPr>
            <w:tcW w:w="1598" w:type="dxa"/>
            <w:tcBorders>
              <w:bottom w:val="single" w:sz="4" w:space="0" w:color="auto"/>
            </w:tcBorders>
          </w:tcPr>
          <w:p w14:paraId="0F977376" w14:textId="22DB31E6" w:rsidR="00034FDA" w:rsidRDefault="00034FDA" w:rsidP="004915C9">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Copper</w:t>
            </w:r>
          </w:p>
        </w:tc>
        <w:tc>
          <w:tcPr>
            <w:tcW w:w="1723" w:type="dxa"/>
            <w:tcBorders>
              <w:bottom w:val="single" w:sz="4" w:space="0" w:color="auto"/>
            </w:tcBorders>
          </w:tcPr>
          <w:p w14:paraId="4035358E" w14:textId="1E9719EA" w:rsidR="00034FDA" w:rsidRDefault="00034FDA" w:rsidP="004915C9">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Aluminium</w:t>
            </w:r>
          </w:p>
        </w:tc>
      </w:tr>
      <w:tr w:rsidR="00034FDA" w14:paraId="3BB2F638" w14:textId="77777777" w:rsidTr="00034FDA">
        <w:trPr>
          <w:gridAfter w:val="1"/>
          <w:wAfter w:w="1565" w:type="dxa"/>
          <w:trHeight w:val="409"/>
        </w:trPr>
        <w:tc>
          <w:tcPr>
            <w:cnfStyle w:val="001000000000" w:firstRow="0" w:lastRow="0" w:firstColumn="1" w:lastColumn="0" w:oddVBand="0" w:evenVBand="0" w:oddHBand="0" w:evenHBand="0" w:firstRowFirstColumn="0" w:firstRowLastColumn="0" w:lastRowFirstColumn="0" w:lastRowLastColumn="0"/>
            <w:tcW w:w="1353" w:type="dxa"/>
            <w:vMerge/>
          </w:tcPr>
          <w:p w14:paraId="1252623F" w14:textId="77777777" w:rsidR="00034FDA" w:rsidRDefault="00034FDA" w:rsidP="004915C9">
            <w:pPr>
              <w:rPr>
                <w:sz w:val="24"/>
                <w:szCs w:val="24"/>
              </w:rPr>
            </w:pPr>
          </w:p>
        </w:tc>
        <w:tc>
          <w:tcPr>
            <w:tcW w:w="1723" w:type="dxa"/>
            <w:tcBorders>
              <w:top w:val="single" w:sz="4" w:space="0" w:color="auto"/>
              <w:right w:val="single" w:sz="4" w:space="0" w:color="auto"/>
            </w:tcBorders>
          </w:tcPr>
          <w:p w14:paraId="6CA2DB5E" w14:textId="39F8A157" w:rsidR="00034FDA" w:rsidRDefault="00034FDA" w:rsidP="004915C9">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Steel</w:t>
            </w:r>
          </w:p>
        </w:tc>
        <w:tc>
          <w:tcPr>
            <w:tcW w:w="1563" w:type="dxa"/>
            <w:tcBorders>
              <w:top w:val="single" w:sz="4" w:space="0" w:color="auto"/>
              <w:left w:val="single" w:sz="4" w:space="0" w:color="auto"/>
            </w:tcBorders>
          </w:tcPr>
          <w:p w14:paraId="3EC698B0" w14:textId="338DA0E7" w:rsidR="00034FDA" w:rsidRDefault="00034FDA" w:rsidP="004915C9">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Figure</w:t>
            </w:r>
            <w:r w:rsidR="001977AD">
              <w:rPr>
                <w:sz w:val="24"/>
                <w:szCs w:val="24"/>
              </w:rPr>
              <w:t xml:space="preserve"> one</w:t>
            </w:r>
          </w:p>
        </w:tc>
        <w:tc>
          <w:tcPr>
            <w:tcW w:w="1598" w:type="dxa"/>
            <w:tcBorders>
              <w:top w:val="single" w:sz="4" w:space="0" w:color="auto"/>
            </w:tcBorders>
          </w:tcPr>
          <w:p w14:paraId="63DC755F" w14:textId="3D9B236C" w:rsidR="00034FDA" w:rsidRDefault="00034FDA" w:rsidP="004915C9">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Figure</w:t>
            </w:r>
            <w:r w:rsidR="001977AD">
              <w:rPr>
                <w:sz w:val="24"/>
                <w:szCs w:val="24"/>
              </w:rPr>
              <w:t xml:space="preserve"> four</w:t>
            </w:r>
          </w:p>
        </w:tc>
        <w:tc>
          <w:tcPr>
            <w:tcW w:w="1723" w:type="dxa"/>
            <w:tcBorders>
              <w:top w:val="single" w:sz="4" w:space="0" w:color="auto"/>
            </w:tcBorders>
          </w:tcPr>
          <w:p w14:paraId="1B8FAAC2" w14:textId="67DD757E" w:rsidR="00034FDA" w:rsidRDefault="00034FDA" w:rsidP="004915C9">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Figure</w:t>
            </w:r>
            <w:r w:rsidR="001977AD">
              <w:rPr>
                <w:sz w:val="24"/>
                <w:szCs w:val="24"/>
              </w:rPr>
              <w:t xml:space="preserve"> seven</w:t>
            </w:r>
          </w:p>
        </w:tc>
      </w:tr>
      <w:tr w:rsidR="00034FDA" w14:paraId="155361AB" w14:textId="77777777" w:rsidTr="00034FDA">
        <w:trPr>
          <w:gridAfter w:val="1"/>
          <w:cnfStyle w:val="000000100000" w:firstRow="0" w:lastRow="0" w:firstColumn="0" w:lastColumn="0" w:oddVBand="0" w:evenVBand="0" w:oddHBand="1" w:evenHBand="0" w:firstRowFirstColumn="0" w:firstRowLastColumn="0" w:lastRowFirstColumn="0" w:lastRowLastColumn="0"/>
          <w:wAfter w:w="1565" w:type="dxa"/>
          <w:trHeight w:val="409"/>
        </w:trPr>
        <w:tc>
          <w:tcPr>
            <w:cnfStyle w:val="001000000000" w:firstRow="0" w:lastRow="0" w:firstColumn="1" w:lastColumn="0" w:oddVBand="0" w:evenVBand="0" w:oddHBand="0" w:evenHBand="0" w:firstRowFirstColumn="0" w:firstRowLastColumn="0" w:lastRowFirstColumn="0" w:lastRowLastColumn="0"/>
            <w:tcW w:w="1353" w:type="dxa"/>
            <w:vMerge/>
          </w:tcPr>
          <w:p w14:paraId="0F5E5DC3" w14:textId="77777777" w:rsidR="00034FDA" w:rsidRDefault="00034FDA" w:rsidP="004915C9">
            <w:pPr>
              <w:rPr>
                <w:sz w:val="24"/>
                <w:szCs w:val="24"/>
              </w:rPr>
            </w:pPr>
          </w:p>
        </w:tc>
        <w:tc>
          <w:tcPr>
            <w:tcW w:w="1723" w:type="dxa"/>
            <w:tcBorders>
              <w:right w:val="single" w:sz="4" w:space="0" w:color="auto"/>
            </w:tcBorders>
          </w:tcPr>
          <w:p w14:paraId="5B9CA4E0" w14:textId="7D8FC3FB" w:rsidR="00034FDA" w:rsidRDefault="00034FDA" w:rsidP="004915C9">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Copper</w:t>
            </w:r>
          </w:p>
        </w:tc>
        <w:tc>
          <w:tcPr>
            <w:tcW w:w="1563" w:type="dxa"/>
            <w:tcBorders>
              <w:left w:val="single" w:sz="4" w:space="0" w:color="auto"/>
            </w:tcBorders>
          </w:tcPr>
          <w:p w14:paraId="236DF9BF" w14:textId="549BA2C6" w:rsidR="00034FDA" w:rsidRDefault="00AA5258" w:rsidP="004915C9">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Figure</w:t>
            </w:r>
            <w:r w:rsidR="001977AD">
              <w:rPr>
                <w:sz w:val="24"/>
                <w:szCs w:val="24"/>
              </w:rPr>
              <w:t xml:space="preserve"> two</w:t>
            </w:r>
          </w:p>
        </w:tc>
        <w:tc>
          <w:tcPr>
            <w:tcW w:w="1598" w:type="dxa"/>
          </w:tcPr>
          <w:p w14:paraId="4D12DC18" w14:textId="33714855" w:rsidR="00034FDA" w:rsidRDefault="00034FDA" w:rsidP="004915C9">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Figure</w:t>
            </w:r>
            <w:r w:rsidR="001977AD">
              <w:rPr>
                <w:sz w:val="24"/>
                <w:szCs w:val="24"/>
              </w:rPr>
              <w:t xml:space="preserve"> five</w:t>
            </w:r>
          </w:p>
        </w:tc>
        <w:tc>
          <w:tcPr>
            <w:tcW w:w="1723" w:type="dxa"/>
          </w:tcPr>
          <w:p w14:paraId="67925809" w14:textId="516C898A" w:rsidR="00034FDA" w:rsidRDefault="00034FDA" w:rsidP="004915C9">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Figure</w:t>
            </w:r>
            <w:r w:rsidR="001977AD">
              <w:rPr>
                <w:sz w:val="24"/>
                <w:szCs w:val="24"/>
              </w:rPr>
              <w:t xml:space="preserve"> eight</w:t>
            </w:r>
          </w:p>
        </w:tc>
      </w:tr>
      <w:tr w:rsidR="00034FDA" w14:paraId="0AD251D7" w14:textId="77777777" w:rsidTr="00034FDA">
        <w:trPr>
          <w:gridAfter w:val="1"/>
          <w:wAfter w:w="1565" w:type="dxa"/>
          <w:trHeight w:val="952"/>
        </w:trPr>
        <w:tc>
          <w:tcPr>
            <w:cnfStyle w:val="001000000000" w:firstRow="0" w:lastRow="0" w:firstColumn="1" w:lastColumn="0" w:oddVBand="0" w:evenVBand="0" w:oddHBand="0" w:evenHBand="0" w:firstRowFirstColumn="0" w:firstRowLastColumn="0" w:lastRowFirstColumn="0" w:lastRowLastColumn="0"/>
            <w:tcW w:w="1353" w:type="dxa"/>
            <w:vMerge/>
          </w:tcPr>
          <w:p w14:paraId="50B9FA7E" w14:textId="77777777" w:rsidR="00034FDA" w:rsidRDefault="00034FDA" w:rsidP="004915C9">
            <w:pPr>
              <w:rPr>
                <w:sz w:val="24"/>
                <w:szCs w:val="24"/>
              </w:rPr>
            </w:pPr>
          </w:p>
        </w:tc>
        <w:tc>
          <w:tcPr>
            <w:tcW w:w="1723" w:type="dxa"/>
            <w:tcBorders>
              <w:right w:val="single" w:sz="4" w:space="0" w:color="auto"/>
            </w:tcBorders>
          </w:tcPr>
          <w:p w14:paraId="3AD68AE7" w14:textId="323FB2C5" w:rsidR="00034FDA" w:rsidRDefault="00034FDA" w:rsidP="004915C9">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Aluminium</w:t>
            </w:r>
          </w:p>
        </w:tc>
        <w:tc>
          <w:tcPr>
            <w:tcW w:w="1563" w:type="dxa"/>
            <w:tcBorders>
              <w:left w:val="single" w:sz="4" w:space="0" w:color="auto"/>
            </w:tcBorders>
          </w:tcPr>
          <w:p w14:paraId="539B9915" w14:textId="1C8B552C" w:rsidR="00034FDA" w:rsidRDefault="00AA5258" w:rsidP="004915C9">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Figure</w:t>
            </w:r>
            <w:r w:rsidR="001977AD">
              <w:rPr>
                <w:sz w:val="24"/>
                <w:szCs w:val="24"/>
              </w:rPr>
              <w:t xml:space="preserve"> three</w:t>
            </w:r>
          </w:p>
        </w:tc>
        <w:tc>
          <w:tcPr>
            <w:tcW w:w="1598" w:type="dxa"/>
          </w:tcPr>
          <w:p w14:paraId="134C9A51" w14:textId="2FBD14CA" w:rsidR="00034FDA" w:rsidRDefault="00AA5258" w:rsidP="004915C9">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Figure</w:t>
            </w:r>
            <w:r w:rsidR="001977AD">
              <w:rPr>
                <w:sz w:val="24"/>
                <w:szCs w:val="24"/>
              </w:rPr>
              <w:t xml:space="preserve"> six</w:t>
            </w:r>
          </w:p>
        </w:tc>
        <w:tc>
          <w:tcPr>
            <w:tcW w:w="1723" w:type="dxa"/>
          </w:tcPr>
          <w:p w14:paraId="7CC8C72D" w14:textId="0437FEC0" w:rsidR="00034FDA" w:rsidRDefault="00034FDA" w:rsidP="004915C9">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Figure</w:t>
            </w:r>
            <w:r w:rsidR="001977AD">
              <w:rPr>
                <w:sz w:val="24"/>
                <w:szCs w:val="24"/>
              </w:rPr>
              <w:t xml:space="preserve"> nine</w:t>
            </w:r>
          </w:p>
        </w:tc>
      </w:tr>
    </w:tbl>
    <w:p w14:paraId="3D006F16" w14:textId="77777777" w:rsidR="00034FDA" w:rsidRDefault="00034FDA" w:rsidP="004915C9">
      <w:pPr>
        <w:rPr>
          <w:sz w:val="24"/>
          <w:szCs w:val="24"/>
        </w:rPr>
      </w:pPr>
    </w:p>
    <w:p w14:paraId="0B4DBFC6" w14:textId="114056D3" w:rsidR="00BC56B1" w:rsidRPr="007F380A" w:rsidRDefault="00BC56B1" w:rsidP="000E0FFB">
      <w:pPr>
        <w:spacing w:line="360" w:lineRule="auto"/>
        <w:rPr>
          <w:sz w:val="24"/>
          <w:szCs w:val="24"/>
        </w:rPr>
      </w:pPr>
      <w:r>
        <w:rPr>
          <w:sz w:val="24"/>
          <w:szCs w:val="24"/>
        </w:rPr>
        <w:tab/>
        <w:t xml:space="preserve">A secondary element to this experiments design is to introduce the design of composite, or laminated armour plates. This was achieved through the same route </w:t>
      </w:r>
      <w:r w:rsidR="000E0FFB">
        <w:rPr>
          <w:sz w:val="24"/>
          <w:szCs w:val="24"/>
        </w:rPr>
        <w:t>when</w:t>
      </w:r>
      <w:r>
        <w:rPr>
          <w:sz w:val="24"/>
          <w:szCs w:val="24"/>
        </w:rPr>
        <w:t xml:space="preserve"> designing the </w:t>
      </w:r>
      <w:r w:rsidR="004857EA">
        <w:rPr>
          <w:sz w:val="24"/>
          <w:szCs w:val="24"/>
        </w:rPr>
        <w:t>plain article</w:t>
      </w:r>
      <w:r>
        <w:rPr>
          <w:sz w:val="24"/>
          <w:szCs w:val="24"/>
        </w:rPr>
        <w:t xml:space="preserve"> armour. However, this armour was </w:t>
      </w:r>
      <w:r w:rsidR="000E0FFB">
        <w:rPr>
          <w:sz w:val="24"/>
          <w:szCs w:val="24"/>
        </w:rPr>
        <w:t>partitioned</w:t>
      </w:r>
      <w:r>
        <w:rPr>
          <w:sz w:val="24"/>
          <w:szCs w:val="24"/>
        </w:rPr>
        <w:t xml:space="preserve"> into four sections</w:t>
      </w:r>
      <w:r w:rsidR="000E0FFB">
        <w:rPr>
          <w:sz w:val="24"/>
          <w:szCs w:val="24"/>
        </w:rPr>
        <w:t xml:space="preserve"> along the vertical axis of the face plane whilst retaining the same total thickness of </w:t>
      </w:r>
      <w:r w:rsidR="004E7FF4">
        <w:rPr>
          <w:sz w:val="24"/>
          <w:szCs w:val="24"/>
        </w:rPr>
        <w:t>10</w:t>
      </w:r>
      <w:r w:rsidR="000E0FFB">
        <w:rPr>
          <w:sz w:val="24"/>
          <w:szCs w:val="24"/>
        </w:rPr>
        <w:t xml:space="preserve">mm.  </w:t>
      </w:r>
      <w:r w:rsidR="007F380A">
        <w:rPr>
          <w:sz w:val="24"/>
          <w:szCs w:val="24"/>
        </w:rPr>
        <w:t>Alternate layers</w:t>
      </w:r>
      <w:r w:rsidR="000E0FFB">
        <w:rPr>
          <w:sz w:val="24"/>
          <w:szCs w:val="24"/>
        </w:rPr>
        <w:t xml:space="preserve"> were assigned, in the order of metal layer, polycarbonate layer</w:t>
      </w:r>
      <w:r w:rsidR="007F380A">
        <w:rPr>
          <w:sz w:val="24"/>
          <w:szCs w:val="24"/>
        </w:rPr>
        <w:t>, to all four layers. These were then subjected a steel 5.56mm projectile traveling at 940ms</w:t>
      </w:r>
      <w:r w:rsidR="007F380A">
        <w:rPr>
          <w:sz w:val="24"/>
          <w:szCs w:val="24"/>
          <w:vertAlign w:val="superscript"/>
        </w:rPr>
        <w:t>-1</w:t>
      </w:r>
      <w:r w:rsidR="007F380A">
        <w:rPr>
          <w:sz w:val="24"/>
          <w:szCs w:val="24"/>
        </w:rPr>
        <w:t xml:space="preserve">, and therefore following on from the steps mentioned before, in the simulation. </w:t>
      </w:r>
    </w:p>
    <w:p w14:paraId="0DE1DC57" w14:textId="77777777" w:rsidR="00BC56B1" w:rsidRDefault="00BC56B1" w:rsidP="004915C9">
      <w:pPr>
        <w:jc w:val="center"/>
        <w:rPr>
          <w:sz w:val="24"/>
          <w:szCs w:val="24"/>
        </w:rPr>
      </w:pPr>
    </w:p>
    <w:p w14:paraId="5DF2F151" w14:textId="4EF6C34D" w:rsidR="00B86BB5" w:rsidRDefault="00B86BB5" w:rsidP="004915C9">
      <w:pPr>
        <w:jc w:val="center"/>
        <w:rPr>
          <w:b/>
          <w:bCs/>
          <w:color w:val="D9D9D9" w:themeColor="background1" w:themeShade="D9"/>
          <w:sz w:val="32"/>
          <w:szCs w:val="32"/>
        </w:rPr>
      </w:pPr>
    </w:p>
    <w:p w14:paraId="6BAF40E1" w14:textId="3D58E4C2" w:rsidR="00B86BB5" w:rsidRDefault="00B86BB5" w:rsidP="004915C9">
      <w:pPr>
        <w:jc w:val="center"/>
        <w:rPr>
          <w:b/>
          <w:bCs/>
          <w:color w:val="D9D9D9" w:themeColor="background1" w:themeShade="D9"/>
          <w:sz w:val="32"/>
          <w:szCs w:val="32"/>
        </w:rPr>
      </w:pPr>
    </w:p>
    <w:p w14:paraId="164CCB68" w14:textId="1B2421F6" w:rsidR="00B86BB5" w:rsidRDefault="00B86BB5" w:rsidP="004915C9">
      <w:pPr>
        <w:jc w:val="center"/>
        <w:rPr>
          <w:b/>
          <w:bCs/>
          <w:color w:val="D9D9D9" w:themeColor="background1" w:themeShade="D9"/>
          <w:sz w:val="32"/>
          <w:szCs w:val="32"/>
        </w:rPr>
      </w:pPr>
    </w:p>
    <w:p w14:paraId="5437914A" w14:textId="77777777" w:rsidR="00B86BB5" w:rsidRDefault="00B86BB5" w:rsidP="004915C9">
      <w:pPr>
        <w:jc w:val="center"/>
        <w:rPr>
          <w:b/>
          <w:bCs/>
          <w:color w:val="D9D9D9" w:themeColor="background1" w:themeShade="D9"/>
          <w:sz w:val="32"/>
          <w:szCs w:val="32"/>
        </w:rPr>
      </w:pPr>
    </w:p>
    <w:p w14:paraId="1C72AA2E" w14:textId="0951C4A9" w:rsidR="00B86BB5" w:rsidRDefault="00C45F80" w:rsidP="00B86BB5">
      <w:pPr>
        <w:jc w:val="center"/>
        <w:rPr>
          <w:b/>
          <w:bCs/>
          <w:color w:val="D9D9D9" w:themeColor="background1" w:themeShade="D9"/>
          <w:sz w:val="32"/>
          <w:szCs w:val="32"/>
        </w:rPr>
      </w:pPr>
      <w:r>
        <w:rPr>
          <w:b/>
          <w:bCs/>
          <w:color w:val="D9D9D9" w:themeColor="background1" w:themeShade="D9"/>
          <w:sz w:val="32"/>
          <w:szCs w:val="32"/>
        </w:rPr>
        <w:t>INTETIONALLY LEFT BLANK</w:t>
      </w:r>
    </w:p>
    <w:p w14:paraId="31060A2D" w14:textId="77777777" w:rsidR="00B86BB5" w:rsidRDefault="00B86BB5" w:rsidP="00CA6788">
      <w:pPr>
        <w:pStyle w:val="Heading1"/>
        <w:rPr>
          <w:rFonts w:asciiTheme="minorHAnsi" w:hAnsiTheme="minorHAnsi" w:cstheme="minorHAnsi"/>
          <w:b/>
          <w:bCs/>
          <w:color w:val="auto"/>
        </w:rPr>
      </w:pPr>
    </w:p>
    <w:p w14:paraId="14CE76DB" w14:textId="72CDA330" w:rsidR="00B86BB5" w:rsidRDefault="00B86BB5" w:rsidP="00CA6788">
      <w:pPr>
        <w:pStyle w:val="Heading1"/>
        <w:rPr>
          <w:rFonts w:asciiTheme="minorHAnsi" w:hAnsiTheme="minorHAnsi" w:cstheme="minorHAnsi"/>
          <w:b/>
          <w:bCs/>
          <w:color w:val="auto"/>
        </w:rPr>
      </w:pPr>
    </w:p>
    <w:p w14:paraId="55FA6A70" w14:textId="02D22A3A" w:rsidR="00B86BB5" w:rsidRDefault="00B86BB5" w:rsidP="00B86BB5"/>
    <w:p w14:paraId="53AA96E3" w14:textId="77777777" w:rsidR="00B86BB5" w:rsidRPr="00B86BB5" w:rsidRDefault="00B86BB5" w:rsidP="00B86BB5"/>
    <w:p w14:paraId="5B18C87B" w14:textId="09309E86" w:rsidR="00424849" w:rsidRPr="001D7A0D" w:rsidRDefault="00424849" w:rsidP="00CA6788">
      <w:pPr>
        <w:pStyle w:val="Heading1"/>
        <w:rPr>
          <w:rFonts w:asciiTheme="minorHAnsi" w:hAnsiTheme="minorHAnsi" w:cstheme="minorHAnsi"/>
          <w:b/>
          <w:bCs/>
        </w:rPr>
      </w:pPr>
      <w:bookmarkStart w:id="5" w:name="_Toc103528852"/>
      <w:r w:rsidRPr="001D7A0D">
        <w:rPr>
          <w:rFonts w:asciiTheme="minorHAnsi" w:hAnsiTheme="minorHAnsi" w:cstheme="minorHAnsi"/>
          <w:b/>
          <w:bCs/>
          <w:color w:val="auto"/>
        </w:rPr>
        <w:lastRenderedPageBreak/>
        <w:t>Results:</w:t>
      </w:r>
      <w:bookmarkEnd w:id="5"/>
    </w:p>
    <w:p w14:paraId="504C21DC" w14:textId="5468648C" w:rsidR="003D646B" w:rsidRDefault="003D646B" w:rsidP="00C10512">
      <w:pPr>
        <w:rPr>
          <w:b/>
          <w:bCs/>
          <w:sz w:val="32"/>
          <w:szCs w:val="32"/>
        </w:rPr>
      </w:pPr>
    </w:p>
    <w:p w14:paraId="069A6056" w14:textId="7325800E" w:rsidR="007F4ACE" w:rsidRDefault="007F4ACE" w:rsidP="0034556F">
      <w:pPr>
        <w:keepNext/>
        <w:rPr>
          <w:sz w:val="24"/>
          <w:szCs w:val="24"/>
        </w:rPr>
      </w:pPr>
    </w:p>
    <w:p w14:paraId="00AE9240" w14:textId="77777777" w:rsidR="00471521" w:rsidRDefault="00471521" w:rsidP="0034556F">
      <w:pPr>
        <w:keepNext/>
        <w:rPr>
          <w:sz w:val="24"/>
          <w:szCs w:val="24"/>
        </w:rPr>
      </w:pPr>
    </w:p>
    <w:p w14:paraId="5952CE4C" w14:textId="77777777" w:rsidR="007F4ACE" w:rsidRDefault="007F4ACE" w:rsidP="0034556F">
      <w:pPr>
        <w:keepNext/>
        <w:rPr>
          <w:noProof/>
        </w:rPr>
      </w:pPr>
    </w:p>
    <w:p w14:paraId="7F83110B" w14:textId="14C1ECD7" w:rsidR="007F4ACE" w:rsidRDefault="00DF7C63" w:rsidP="007F4ACE">
      <w:pPr>
        <w:keepNext/>
      </w:pPr>
      <w:r>
        <w:rPr>
          <w:noProof/>
        </w:rPr>
        <w:drawing>
          <wp:inline distT="0" distB="0" distL="0" distR="0" wp14:anchorId="07788349" wp14:editId="3F16C1AB">
            <wp:extent cx="5734050" cy="2264215"/>
            <wp:effectExtent l="0" t="0" r="0" b="3175"/>
            <wp:docPr id="56" name="Picture 56"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Chart, histo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72214" cy="2279285"/>
                    </a:xfrm>
                    <a:prstGeom prst="rect">
                      <a:avLst/>
                    </a:prstGeom>
                  </pic:spPr>
                </pic:pic>
              </a:graphicData>
            </a:graphic>
          </wp:inline>
        </w:drawing>
      </w:r>
      <w:bookmarkStart w:id="6" w:name="_Toc103528853"/>
    </w:p>
    <w:p w14:paraId="6EA7B990" w14:textId="15EED112" w:rsidR="007F4ACE" w:rsidRPr="007F4ACE" w:rsidRDefault="007F4ACE" w:rsidP="007F4ACE">
      <w:pPr>
        <w:keepNext/>
      </w:pPr>
      <w:r>
        <w:rPr>
          <w:noProof/>
        </w:rPr>
        <w:drawing>
          <wp:inline distT="0" distB="0" distL="0" distR="0" wp14:anchorId="05D76C1F" wp14:editId="5E2D8D66">
            <wp:extent cx="4865077" cy="1676400"/>
            <wp:effectExtent l="0" t="0" r="0" b="0"/>
            <wp:docPr id="70" name="Picture 7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 application, table, Excel&#10;&#10;Description automatically generated"/>
                    <pic:cNvPicPr/>
                  </pic:nvPicPr>
                  <pic:blipFill rotWithShape="1">
                    <a:blip r:embed="rId12"/>
                    <a:srcRect l="14093" t="17963" r="1024" b="30037"/>
                    <a:stretch/>
                  </pic:blipFill>
                  <pic:spPr bwMode="auto">
                    <a:xfrm>
                      <a:off x="0" y="0"/>
                      <a:ext cx="4865077" cy="1676400"/>
                    </a:xfrm>
                    <a:prstGeom prst="rect">
                      <a:avLst/>
                    </a:prstGeom>
                    <a:ln>
                      <a:noFill/>
                    </a:ln>
                    <a:extLst>
                      <a:ext uri="{53640926-AAD7-44D8-BBD7-CCE9431645EC}">
                        <a14:shadowObscured xmlns:a14="http://schemas.microsoft.com/office/drawing/2010/main"/>
                      </a:ext>
                    </a:extLst>
                  </pic:spPr>
                </pic:pic>
              </a:graphicData>
            </a:graphic>
          </wp:inline>
        </w:drawing>
      </w:r>
    </w:p>
    <w:p w14:paraId="1B63C352" w14:textId="094798AD" w:rsidR="00583604" w:rsidRPr="00A968B1" w:rsidRDefault="0034556F" w:rsidP="00CB6856">
      <w:pPr>
        <w:pStyle w:val="Caption"/>
        <w:outlineLvl w:val="1"/>
        <w:rPr>
          <w:sz w:val="24"/>
          <w:szCs w:val="24"/>
        </w:rPr>
      </w:pPr>
      <w:r w:rsidRPr="00A968B1">
        <w:rPr>
          <w:sz w:val="24"/>
          <w:szCs w:val="24"/>
        </w:rPr>
        <w:t xml:space="preserve">Figure </w:t>
      </w:r>
      <w:r w:rsidRPr="00A968B1">
        <w:rPr>
          <w:sz w:val="24"/>
          <w:szCs w:val="24"/>
        </w:rPr>
        <w:fldChar w:fldCharType="begin"/>
      </w:r>
      <w:r w:rsidRPr="00A968B1">
        <w:rPr>
          <w:sz w:val="24"/>
          <w:szCs w:val="24"/>
        </w:rPr>
        <w:instrText xml:space="preserve"> SEQ Figure \* ARABIC </w:instrText>
      </w:r>
      <w:r w:rsidRPr="00A968B1">
        <w:rPr>
          <w:sz w:val="24"/>
          <w:szCs w:val="24"/>
        </w:rPr>
        <w:fldChar w:fldCharType="separate"/>
      </w:r>
      <w:r w:rsidR="00405F6E">
        <w:rPr>
          <w:noProof/>
          <w:sz w:val="24"/>
          <w:szCs w:val="24"/>
        </w:rPr>
        <w:t>2</w:t>
      </w:r>
      <w:r w:rsidRPr="00A968B1">
        <w:rPr>
          <w:sz w:val="24"/>
          <w:szCs w:val="24"/>
        </w:rPr>
        <w:fldChar w:fldCharType="end"/>
      </w:r>
      <w:r w:rsidRPr="00A968B1">
        <w:rPr>
          <w:sz w:val="24"/>
          <w:szCs w:val="24"/>
        </w:rPr>
        <w:t>: Displays a NATO 5.56 Calibre projectile, composed of steel colliding with a steel target at a muzzle velocity of 940m/s. Left: graph plotting Velocity Vs Time, Right: resultant of animation</w:t>
      </w:r>
      <w:bookmarkEnd w:id="6"/>
      <w:r w:rsidR="007F4ACE">
        <w:rPr>
          <w:sz w:val="24"/>
          <w:szCs w:val="24"/>
        </w:rPr>
        <w:t xml:space="preserve">, Bottom: Strain exerted upon the target. </w:t>
      </w:r>
    </w:p>
    <w:p w14:paraId="3F8FD448" w14:textId="0BCFA800" w:rsidR="000B4B67" w:rsidRDefault="000B4B67" w:rsidP="00583604"/>
    <w:p w14:paraId="27822561" w14:textId="46E0CBC3" w:rsidR="007F4ACE" w:rsidRDefault="007F4ACE" w:rsidP="00B7326A">
      <w:pPr>
        <w:keepNext/>
        <w:rPr>
          <w:noProof/>
        </w:rPr>
      </w:pPr>
    </w:p>
    <w:p w14:paraId="38F5C34B" w14:textId="4751EAB7" w:rsidR="007F4ACE" w:rsidRDefault="007F4ACE" w:rsidP="00B7326A">
      <w:pPr>
        <w:keepNext/>
        <w:rPr>
          <w:noProof/>
        </w:rPr>
      </w:pPr>
    </w:p>
    <w:p w14:paraId="2CA6397C" w14:textId="7FF81D10" w:rsidR="007F4ACE" w:rsidRDefault="007F4ACE" w:rsidP="00B7326A">
      <w:pPr>
        <w:keepNext/>
        <w:rPr>
          <w:noProof/>
        </w:rPr>
      </w:pPr>
    </w:p>
    <w:p w14:paraId="3E0AA487" w14:textId="77777777" w:rsidR="007F4ACE" w:rsidRDefault="007F4ACE" w:rsidP="00B7326A">
      <w:pPr>
        <w:keepNext/>
        <w:rPr>
          <w:noProof/>
        </w:rPr>
      </w:pPr>
    </w:p>
    <w:p w14:paraId="42FEBAEA" w14:textId="77777777" w:rsidR="007F4ACE" w:rsidRDefault="007F4ACE" w:rsidP="00B7326A">
      <w:pPr>
        <w:keepNext/>
      </w:pPr>
    </w:p>
    <w:p w14:paraId="7693AE0D" w14:textId="415588E9" w:rsidR="00B7326A" w:rsidRDefault="00DF7C63" w:rsidP="00B7326A">
      <w:pPr>
        <w:keepNext/>
      </w:pPr>
      <w:r>
        <w:rPr>
          <w:noProof/>
        </w:rPr>
        <w:drawing>
          <wp:inline distT="0" distB="0" distL="0" distR="0" wp14:anchorId="0E97320D" wp14:editId="13665EA8">
            <wp:extent cx="5746750" cy="2208751"/>
            <wp:effectExtent l="0" t="0" r="6350" b="1270"/>
            <wp:docPr id="57" name="Picture 5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70400" cy="2217841"/>
                    </a:xfrm>
                    <a:prstGeom prst="rect">
                      <a:avLst/>
                    </a:prstGeom>
                  </pic:spPr>
                </pic:pic>
              </a:graphicData>
            </a:graphic>
          </wp:inline>
        </w:drawing>
      </w:r>
    </w:p>
    <w:p w14:paraId="09722DB0" w14:textId="307014DB" w:rsidR="007F4ACE" w:rsidRDefault="007F4ACE" w:rsidP="00B7326A">
      <w:pPr>
        <w:keepNext/>
      </w:pPr>
      <w:r>
        <w:rPr>
          <w:noProof/>
        </w:rPr>
        <w:drawing>
          <wp:inline distT="0" distB="0" distL="0" distR="0" wp14:anchorId="56DCE49B" wp14:editId="2EA9BBDC">
            <wp:extent cx="4846320" cy="1686560"/>
            <wp:effectExtent l="0" t="0" r="0" b="8890"/>
            <wp:docPr id="71" name="Picture 7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application, Word&#10;&#10;Description automatically generated"/>
                    <pic:cNvPicPr/>
                  </pic:nvPicPr>
                  <pic:blipFill rotWithShape="1">
                    <a:blip r:embed="rId14"/>
                    <a:srcRect l="14625" t="17728" r="820" b="29958"/>
                    <a:stretch/>
                  </pic:blipFill>
                  <pic:spPr bwMode="auto">
                    <a:xfrm>
                      <a:off x="0" y="0"/>
                      <a:ext cx="4846320" cy="1686560"/>
                    </a:xfrm>
                    <a:prstGeom prst="rect">
                      <a:avLst/>
                    </a:prstGeom>
                    <a:ln>
                      <a:noFill/>
                    </a:ln>
                    <a:extLst>
                      <a:ext uri="{53640926-AAD7-44D8-BBD7-CCE9431645EC}">
                        <a14:shadowObscured xmlns:a14="http://schemas.microsoft.com/office/drawing/2010/main"/>
                      </a:ext>
                    </a:extLst>
                  </pic:spPr>
                </pic:pic>
              </a:graphicData>
            </a:graphic>
          </wp:inline>
        </w:drawing>
      </w:r>
    </w:p>
    <w:p w14:paraId="386CB34F" w14:textId="0410617F" w:rsidR="000B4B67" w:rsidRPr="00A968B1" w:rsidRDefault="00B7326A" w:rsidP="00CB6856">
      <w:pPr>
        <w:pStyle w:val="Caption"/>
        <w:outlineLvl w:val="1"/>
        <w:rPr>
          <w:sz w:val="24"/>
          <w:szCs w:val="24"/>
        </w:rPr>
      </w:pPr>
      <w:bookmarkStart w:id="7" w:name="_Toc103528854"/>
      <w:r w:rsidRPr="00A968B1">
        <w:rPr>
          <w:sz w:val="24"/>
          <w:szCs w:val="24"/>
        </w:rPr>
        <w:t xml:space="preserve">Figure </w:t>
      </w:r>
      <w:r w:rsidRPr="00A968B1">
        <w:rPr>
          <w:sz w:val="24"/>
          <w:szCs w:val="24"/>
        </w:rPr>
        <w:fldChar w:fldCharType="begin"/>
      </w:r>
      <w:r w:rsidRPr="00A968B1">
        <w:rPr>
          <w:sz w:val="24"/>
          <w:szCs w:val="24"/>
        </w:rPr>
        <w:instrText xml:space="preserve"> SEQ Figure \* ARABIC </w:instrText>
      </w:r>
      <w:r w:rsidRPr="00A968B1">
        <w:rPr>
          <w:sz w:val="24"/>
          <w:szCs w:val="24"/>
        </w:rPr>
        <w:fldChar w:fldCharType="separate"/>
      </w:r>
      <w:r w:rsidR="00405F6E">
        <w:rPr>
          <w:noProof/>
          <w:sz w:val="24"/>
          <w:szCs w:val="24"/>
        </w:rPr>
        <w:t>3</w:t>
      </w:r>
      <w:r w:rsidRPr="00A968B1">
        <w:rPr>
          <w:sz w:val="24"/>
          <w:szCs w:val="24"/>
        </w:rPr>
        <w:fldChar w:fldCharType="end"/>
      </w:r>
      <w:r w:rsidRPr="00A968B1">
        <w:rPr>
          <w:sz w:val="24"/>
          <w:szCs w:val="24"/>
        </w:rPr>
        <w:t>: Displays a NATO 5.56 Calibre projectile, composed of steel colliding with a Copper target at a muzzle velocity of 940m/s. Left: graph plotting Velocity Vs Time, Right: resultant of animation.</w:t>
      </w:r>
      <w:bookmarkEnd w:id="7"/>
      <w:r w:rsidR="007F4ACE">
        <w:rPr>
          <w:sz w:val="24"/>
          <w:szCs w:val="24"/>
        </w:rPr>
        <w:t xml:space="preserve"> </w:t>
      </w:r>
      <w:r w:rsidR="004E7D53">
        <w:rPr>
          <w:sz w:val="24"/>
          <w:szCs w:val="24"/>
        </w:rPr>
        <w:t>Bottom: Strain exerted upon the target.</w:t>
      </w:r>
    </w:p>
    <w:p w14:paraId="1CCE3841" w14:textId="77A0FCFA" w:rsidR="00AF571B" w:rsidRDefault="00AF571B" w:rsidP="00AF571B">
      <w:pPr>
        <w:rPr>
          <w:noProof/>
        </w:rPr>
      </w:pPr>
    </w:p>
    <w:p w14:paraId="7615FB01" w14:textId="77777777" w:rsidR="00615112" w:rsidRDefault="00615112" w:rsidP="00AF571B">
      <w:pPr>
        <w:rPr>
          <w:noProof/>
        </w:rPr>
      </w:pPr>
    </w:p>
    <w:p w14:paraId="043CCDD8" w14:textId="526B5590" w:rsidR="00CD0D47" w:rsidRDefault="00CD0D47" w:rsidP="00AF571B">
      <w:pPr>
        <w:rPr>
          <w:noProof/>
        </w:rPr>
      </w:pPr>
    </w:p>
    <w:p w14:paraId="7ABE50A6" w14:textId="77777777" w:rsidR="00B86BB5" w:rsidRDefault="00B86BB5" w:rsidP="00AF571B">
      <w:pPr>
        <w:rPr>
          <w:noProof/>
        </w:rPr>
      </w:pPr>
    </w:p>
    <w:p w14:paraId="55DB8FB2" w14:textId="2EF5C412" w:rsidR="00CD0D47" w:rsidRDefault="00CD0D47" w:rsidP="00AF571B">
      <w:pPr>
        <w:rPr>
          <w:noProof/>
        </w:rPr>
      </w:pPr>
    </w:p>
    <w:p w14:paraId="256FB9CA" w14:textId="4A3731CB" w:rsidR="00E97365" w:rsidRDefault="00E97365" w:rsidP="00AF571B">
      <w:pPr>
        <w:rPr>
          <w:noProof/>
        </w:rPr>
      </w:pPr>
    </w:p>
    <w:p w14:paraId="427E0BCE" w14:textId="7897B1E7" w:rsidR="00E97365" w:rsidRDefault="00E97365" w:rsidP="00AF571B">
      <w:pPr>
        <w:rPr>
          <w:noProof/>
        </w:rPr>
      </w:pPr>
    </w:p>
    <w:p w14:paraId="6E90E37A" w14:textId="4773A333" w:rsidR="00E97365" w:rsidRDefault="00E97365" w:rsidP="00AF571B">
      <w:pPr>
        <w:rPr>
          <w:noProof/>
        </w:rPr>
      </w:pPr>
    </w:p>
    <w:p w14:paraId="3A48BA50" w14:textId="1320604A" w:rsidR="00E97365" w:rsidRDefault="00E97365" w:rsidP="00AF571B">
      <w:pPr>
        <w:rPr>
          <w:noProof/>
        </w:rPr>
      </w:pPr>
    </w:p>
    <w:p w14:paraId="5C1AA676" w14:textId="0570E3D3" w:rsidR="00E97365" w:rsidRDefault="00E97365" w:rsidP="00AF571B">
      <w:pPr>
        <w:rPr>
          <w:noProof/>
        </w:rPr>
      </w:pPr>
    </w:p>
    <w:p w14:paraId="56E0B8CB" w14:textId="061E24DB" w:rsidR="00E97365" w:rsidRDefault="00E97365" w:rsidP="00AF571B">
      <w:pPr>
        <w:rPr>
          <w:noProof/>
        </w:rPr>
      </w:pPr>
    </w:p>
    <w:p w14:paraId="4D78A89E" w14:textId="28E9A50B" w:rsidR="00E97365" w:rsidRDefault="00E97365" w:rsidP="00AF571B">
      <w:pPr>
        <w:rPr>
          <w:noProof/>
        </w:rPr>
      </w:pPr>
    </w:p>
    <w:p w14:paraId="266D6333" w14:textId="4D836AF3" w:rsidR="00E97365" w:rsidRDefault="00E97365" w:rsidP="00AF571B">
      <w:pPr>
        <w:rPr>
          <w:noProof/>
        </w:rPr>
      </w:pPr>
    </w:p>
    <w:p w14:paraId="45AADACC" w14:textId="77777777" w:rsidR="00E97365" w:rsidRDefault="00E97365" w:rsidP="00AF571B">
      <w:pPr>
        <w:rPr>
          <w:noProof/>
        </w:rPr>
      </w:pPr>
    </w:p>
    <w:p w14:paraId="4E8C7C99" w14:textId="1AB73494" w:rsidR="001D36F6" w:rsidRDefault="00DF7C63" w:rsidP="00AF571B">
      <w:pPr>
        <w:keepNext/>
      </w:pPr>
      <w:r>
        <w:rPr>
          <w:noProof/>
        </w:rPr>
        <w:drawing>
          <wp:inline distT="0" distB="0" distL="0" distR="0" wp14:anchorId="4F0F53C4" wp14:editId="7B15D7CC">
            <wp:extent cx="5696217" cy="2095500"/>
            <wp:effectExtent l="0" t="0" r="0" b="0"/>
            <wp:docPr id="58" name="Picture 5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21951" cy="2104967"/>
                    </a:xfrm>
                    <a:prstGeom prst="rect">
                      <a:avLst/>
                    </a:prstGeom>
                  </pic:spPr>
                </pic:pic>
              </a:graphicData>
            </a:graphic>
          </wp:inline>
        </w:drawing>
      </w:r>
    </w:p>
    <w:p w14:paraId="060FB691" w14:textId="237B5C31" w:rsidR="007F4ACE" w:rsidRDefault="006D695B" w:rsidP="00AF571B">
      <w:pPr>
        <w:keepNext/>
      </w:pPr>
      <w:r>
        <w:rPr>
          <w:noProof/>
        </w:rPr>
        <w:drawing>
          <wp:inline distT="0" distB="0" distL="0" distR="0" wp14:anchorId="727119F3" wp14:editId="1CFFFC36">
            <wp:extent cx="4778829" cy="1670957"/>
            <wp:effectExtent l="0" t="0" r="3175" b="5715"/>
            <wp:docPr id="72" name="Picture 7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Graphical user interface, application, Word&#10;&#10;Description automatically generated"/>
                    <pic:cNvPicPr/>
                  </pic:nvPicPr>
                  <pic:blipFill rotWithShape="1">
                    <a:blip r:embed="rId16"/>
                    <a:srcRect l="15099" t="17896" r="1514" b="30269"/>
                    <a:stretch/>
                  </pic:blipFill>
                  <pic:spPr bwMode="auto">
                    <a:xfrm>
                      <a:off x="0" y="0"/>
                      <a:ext cx="4779320" cy="1671129"/>
                    </a:xfrm>
                    <a:prstGeom prst="rect">
                      <a:avLst/>
                    </a:prstGeom>
                    <a:ln>
                      <a:noFill/>
                    </a:ln>
                    <a:extLst>
                      <a:ext uri="{53640926-AAD7-44D8-BBD7-CCE9431645EC}">
                        <a14:shadowObscured xmlns:a14="http://schemas.microsoft.com/office/drawing/2010/main"/>
                      </a:ext>
                    </a:extLst>
                  </pic:spPr>
                </pic:pic>
              </a:graphicData>
            </a:graphic>
          </wp:inline>
        </w:drawing>
      </w:r>
    </w:p>
    <w:p w14:paraId="5D8DE494" w14:textId="51AA3EEF" w:rsidR="00AF571B" w:rsidRPr="00A968B1" w:rsidRDefault="00AF571B" w:rsidP="00CB6856">
      <w:pPr>
        <w:pStyle w:val="Caption"/>
        <w:outlineLvl w:val="1"/>
        <w:rPr>
          <w:sz w:val="24"/>
          <w:szCs w:val="24"/>
        </w:rPr>
      </w:pPr>
      <w:bookmarkStart w:id="8" w:name="_Toc103528855"/>
      <w:r w:rsidRPr="00A968B1">
        <w:rPr>
          <w:sz w:val="24"/>
          <w:szCs w:val="24"/>
        </w:rPr>
        <w:t xml:space="preserve">Figure </w:t>
      </w:r>
      <w:r w:rsidRPr="00A968B1">
        <w:rPr>
          <w:sz w:val="24"/>
          <w:szCs w:val="24"/>
        </w:rPr>
        <w:fldChar w:fldCharType="begin"/>
      </w:r>
      <w:r w:rsidRPr="00A968B1">
        <w:rPr>
          <w:sz w:val="24"/>
          <w:szCs w:val="24"/>
        </w:rPr>
        <w:instrText xml:space="preserve"> SEQ Figure \* ARABIC </w:instrText>
      </w:r>
      <w:r w:rsidRPr="00A968B1">
        <w:rPr>
          <w:sz w:val="24"/>
          <w:szCs w:val="24"/>
        </w:rPr>
        <w:fldChar w:fldCharType="separate"/>
      </w:r>
      <w:r w:rsidR="00405F6E">
        <w:rPr>
          <w:noProof/>
          <w:sz w:val="24"/>
          <w:szCs w:val="24"/>
        </w:rPr>
        <w:t>4</w:t>
      </w:r>
      <w:r w:rsidRPr="00A968B1">
        <w:rPr>
          <w:sz w:val="24"/>
          <w:szCs w:val="24"/>
        </w:rPr>
        <w:fldChar w:fldCharType="end"/>
      </w:r>
      <w:r w:rsidRPr="00A968B1">
        <w:rPr>
          <w:sz w:val="24"/>
          <w:szCs w:val="24"/>
        </w:rPr>
        <w:t>: Displays a NATO 5.56 Calibre projectile, composed of steel colliding with a Aluminium target at a muzzle velocity of 940m/s. Left: graph plotting Velocity Vs Time, Right: resultant of animation.</w:t>
      </w:r>
      <w:bookmarkEnd w:id="8"/>
      <w:r w:rsidR="004E7D53" w:rsidRPr="004E7D53">
        <w:rPr>
          <w:sz w:val="24"/>
          <w:szCs w:val="24"/>
        </w:rPr>
        <w:t xml:space="preserve"> </w:t>
      </w:r>
      <w:r w:rsidR="004E7D53">
        <w:rPr>
          <w:sz w:val="24"/>
          <w:szCs w:val="24"/>
        </w:rPr>
        <w:t>Bottom: Strain exerted upon the target.</w:t>
      </w:r>
    </w:p>
    <w:p w14:paraId="337A584E" w14:textId="779A6819" w:rsidR="00CD0D47" w:rsidRDefault="00CD0D47" w:rsidP="00583604">
      <w:pPr>
        <w:rPr>
          <w:noProof/>
        </w:rPr>
      </w:pPr>
    </w:p>
    <w:p w14:paraId="79987706" w14:textId="691B0967" w:rsidR="00CD0D47" w:rsidRDefault="00CD0D47" w:rsidP="00583604">
      <w:pPr>
        <w:rPr>
          <w:noProof/>
        </w:rPr>
      </w:pPr>
    </w:p>
    <w:p w14:paraId="393FC482" w14:textId="46989AE0" w:rsidR="00CD0D47" w:rsidRDefault="00CD0D47" w:rsidP="00583604">
      <w:pPr>
        <w:rPr>
          <w:noProof/>
        </w:rPr>
      </w:pPr>
    </w:p>
    <w:p w14:paraId="677A6A40" w14:textId="5E4B0226" w:rsidR="00E97365" w:rsidRDefault="00E97365" w:rsidP="00583604">
      <w:pPr>
        <w:rPr>
          <w:noProof/>
        </w:rPr>
      </w:pPr>
    </w:p>
    <w:p w14:paraId="7E9E5108" w14:textId="1A9788F5" w:rsidR="00E97365" w:rsidRDefault="00E97365" w:rsidP="00583604">
      <w:pPr>
        <w:rPr>
          <w:noProof/>
        </w:rPr>
      </w:pPr>
    </w:p>
    <w:p w14:paraId="426DEBF5" w14:textId="0E01DE63" w:rsidR="00E97365" w:rsidRDefault="00E97365" w:rsidP="00583604">
      <w:pPr>
        <w:rPr>
          <w:noProof/>
        </w:rPr>
      </w:pPr>
    </w:p>
    <w:p w14:paraId="78BD4145" w14:textId="0F7DF4F2" w:rsidR="00E97365" w:rsidRDefault="00E97365" w:rsidP="00583604">
      <w:pPr>
        <w:rPr>
          <w:noProof/>
        </w:rPr>
      </w:pPr>
    </w:p>
    <w:p w14:paraId="6E2AAB92" w14:textId="76050110" w:rsidR="00E97365" w:rsidRDefault="00E97365" w:rsidP="00583604">
      <w:pPr>
        <w:rPr>
          <w:noProof/>
        </w:rPr>
      </w:pPr>
    </w:p>
    <w:p w14:paraId="3906BAEC" w14:textId="523DD02B" w:rsidR="00E97365" w:rsidRDefault="00E97365" w:rsidP="00583604">
      <w:pPr>
        <w:rPr>
          <w:noProof/>
        </w:rPr>
      </w:pPr>
    </w:p>
    <w:p w14:paraId="2867D2B2" w14:textId="320ABEAC" w:rsidR="00E97365" w:rsidRDefault="00E97365" w:rsidP="00583604">
      <w:pPr>
        <w:rPr>
          <w:noProof/>
        </w:rPr>
      </w:pPr>
    </w:p>
    <w:p w14:paraId="61419550" w14:textId="2C0A0D2F" w:rsidR="00E97365" w:rsidRDefault="00E97365" w:rsidP="00583604">
      <w:pPr>
        <w:rPr>
          <w:noProof/>
        </w:rPr>
      </w:pPr>
    </w:p>
    <w:p w14:paraId="18A885DD" w14:textId="14243532" w:rsidR="00E97365" w:rsidRDefault="00E97365" w:rsidP="00583604">
      <w:pPr>
        <w:rPr>
          <w:noProof/>
        </w:rPr>
      </w:pPr>
    </w:p>
    <w:p w14:paraId="4C1984B2" w14:textId="0A049016" w:rsidR="00E97365" w:rsidRDefault="00E97365" w:rsidP="00583604">
      <w:pPr>
        <w:rPr>
          <w:noProof/>
        </w:rPr>
      </w:pPr>
    </w:p>
    <w:p w14:paraId="6C185349" w14:textId="77777777" w:rsidR="00E97365" w:rsidRDefault="00E97365" w:rsidP="00583604">
      <w:pPr>
        <w:rPr>
          <w:noProof/>
        </w:rPr>
      </w:pPr>
    </w:p>
    <w:p w14:paraId="2B786BB9" w14:textId="0168DD13" w:rsidR="001D36F6" w:rsidRDefault="00DF7C63" w:rsidP="00A968B1">
      <w:pPr>
        <w:keepNext/>
      </w:pPr>
      <w:r>
        <w:rPr>
          <w:noProof/>
        </w:rPr>
        <w:drawing>
          <wp:inline distT="0" distB="0" distL="0" distR="0" wp14:anchorId="77665665" wp14:editId="036FB700">
            <wp:extent cx="5557836" cy="2470150"/>
            <wp:effectExtent l="0" t="0" r="5080" b="6350"/>
            <wp:docPr id="59" name="Picture 5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70875" cy="2475945"/>
                    </a:xfrm>
                    <a:prstGeom prst="rect">
                      <a:avLst/>
                    </a:prstGeom>
                  </pic:spPr>
                </pic:pic>
              </a:graphicData>
            </a:graphic>
          </wp:inline>
        </w:drawing>
      </w:r>
    </w:p>
    <w:p w14:paraId="1D7BE7E8" w14:textId="781DD4C4" w:rsidR="006D695B" w:rsidRDefault="006D695B" w:rsidP="00A968B1">
      <w:pPr>
        <w:keepNext/>
      </w:pPr>
      <w:r>
        <w:rPr>
          <w:noProof/>
        </w:rPr>
        <w:drawing>
          <wp:inline distT="0" distB="0" distL="0" distR="0" wp14:anchorId="32ADA7C0" wp14:editId="2718A926">
            <wp:extent cx="4826000" cy="1689100"/>
            <wp:effectExtent l="0" t="0" r="0" b="6350"/>
            <wp:docPr id="73" name="Picture 7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application, Word&#10;&#10;Description automatically generated"/>
                    <pic:cNvPicPr/>
                  </pic:nvPicPr>
                  <pic:blipFill rotWithShape="1">
                    <a:blip r:embed="rId18"/>
                    <a:srcRect l="15067" t="16939" r="731" b="30667"/>
                    <a:stretch/>
                  </pic:blipFill>
                  <pic:spPr bwMode="auto">
                    <a:xfrm>
                      <a:off x="0" y="0"/>
                      <a:ext cx="4826000" cy="1689100"/>
                    </a:xfrm>
                    <a:prstGeom prst="rect">
                      <a:avLst/>
                    </a:prstGeom>
                    <a:ln>
                      <a:noFill/>
                    </a:ln>
                    <a:extLst>
                      <a:ext uri="{53640926-AAD7-44D8-BBD7-CCE9431645EC}">
                        <a14:shadowObscured xmlns:a14="http://schemas.microsoft.com/office/drawing/2010/main"/>
                      </a:ext>
                    </a:extLst>
                  </pic:spPr>
                </pic:pic>
              </a:graphicData>
            </a:graphic>
          </wp:inline>
        </w:drawing>
      </w:r>
    </w:p>
    <w:p w14:paraId="4577B894" w14:textId="4461485D" w:rsidR="00F66884" w:rsidRDefault="00A968B1" w:rsidP="00CB6856">
      <w:pPr>
        <w:pStyle w:val="Caption"/>
        <w:outlineLvl w:val="1"/>
        <w:rPr>
          <w:sz w:val="24"/>
          <w:szCs w:val="24"/>
        </w:rPr>
      </w:pPr>
      <w:bookmarkStart w:id="9" w:name="_Toc103528856"/>
      <w:r w:rsidRPr="00A968B1">
        <w:rPr>
          <w:sz w:val="24"/>
          <w:szCs w:val="24"/>
        </w:rPr>
        <w:t xml:space="preserve">Figure </w:t>
      </w:r>
      <w:r w:rsidRPr="00A968B1">
        <w:rPr>
          <w:sz w:val="24"/>
          <w:szCs w:val="24"/>
        </w:rPr>
        <w:fldChar w:fldCharType="begin"/>
      </w:r>
      <w:r w:rsidRPr="00A968B1">
        <w:rPr>
          <w:sz w:val="24"/>
          <w:szCs w:val="24"/>
        </w:rPr>
        <w:instrText xml:space="preserve"> SEQ Figure \* ARABIC </w:instrText>
      </w:r>
      <w:r w:rsidRPr="00A968B1">
        <w:rPr>
          <w:sz w:val="24"/>
          <w:szCs w:val="24"/>
        </w:rPr>
        <w:fldChar w:fldCharType="separate"/>
      </w:r>
      <w:r w:rsidR="00405F6E">
        <w:rPr>
          <w:noProof/>
          <w:sz w:val="24"/>
          <w:szCs w:val="24"/>
        </w:rPr>
        <w:t>5</w:t>
      </w:r>
      <w:r w:rsidRPr="00A968B1">
        <w:rPr>
          <w:sz w:val="24"/>
          <w:szCs w:val="24"/>
        </w:rPr>
        <w:fldChar w:fldCharType="end"/>
      </w:r>
      <w:r w:rsidRPr="00A968B1">
        <w:rPr>
          <w:sz w:val="24"/>
          <w:szCs w:val="24"/>
        </w:rPr>
        <w:t xml:space="preserve">: Displays a NATO 5.56 Calibre projectile, composed of </w:t>
      </w:r>
      <w:r w:rsidR="00CD0D47">
        <w:rPr>
          <w:sz w:val="24"/>
          <w:szCs w:val="24"/>
        </w:rPr>
        <w:t>Copper</w:t>
      </w:r>
      <w:r w:rsidRPr="00A968B1">
        <w:rPr>
          <w:sz w:val="24"/>
          <w:szCs w:val="24"/>
        </w:rPr>
        <w:t xml:space="preserve"> colliding with a </w:t>
      </w:r>
      <w:r w:rsidR="00CD0D47">
        <w:rPr>
          <w:sz w:val="24"/>
          <w:szCs w:val="24"/>
        </w:rPr>
        <w:t>Steel</w:t>
      </w:r>
      <w:r w:rsidRPr="00A968B1">
        <w:rPr>
          <w:sz w:val="24"/>
          <w:szCs w:val="24"/>
        </w:rPr>
        <w:t xml:space="preserve"> target at a muzzle velocity of 940m/s. Left: graph plotting Velocity Vs Time, Right: resultant of animation.</w:t>
      </w:r>
      <w:bookmarkEnd w:id="9"/>
      <w:r w:rsidR="004E7D53">
        <w:rPr>
          <w:sz w:val="24"/>
          <w:szCs w:val="24"/>
        </w:rPr>
        <w:t xml:space="preserve"> </w:t>
      </w:r>
      <w:r w:rsidR="004E7D53">
        <w:rPr>
          <w:sz w:val="24"/>
          <w:szCs w:val="24"/>
        </w:rPr>
        <w:t>Bottom: Strain exerted upon the target.</w:t>
      </w:r>
    </w:p>
    <w:p w14:paraId="6304E8DA" w14:textId="77777777" w:rsidR="00CD0D47" w:rsidRPr="00CD0D47" w:rsidRDefault="00CD0D47" w:rsidP="00CD0D47"/>
    <w:p w14:paraId="26DA837D" w14:textId="7228DA40" w:rsidR="00CD0D47" w:rsidRDefault="00CD0D47" w:rsidP="00583604">
      <w:pPr>
        <w:rPr>
          <w:noProof/>
        </w:rPr>
      </w:pPr>
    </w:p>
    <w:p w14:paraId="2449C376" w14:textId="3CDC433C" w:rsidR="00B86BB5" w:rsidRDefault="00B86BB5" w:rsidP="00583604">
      <w:pPr>
        <w:rPr>
          <w:noProof/>
        </w:rPr>
      </w:pPr>
    </w:p>
    <w:p w14:paraId="690C2591" w14:textId="7C4019AB" w:rsidR="00B86BB5" w:rsidRDefault="00B86BB5" w:rsidP="00583604">
      <w:pPr>
        <w:rPr>
          <w:noProof/>
        </w:rPr>
      </w:pPr>
    </w:p>
    <w:p w14:paraId="4225A297" w14:textId="38DB633B" w:rsidR="00E97365" w:rsidRDefault="00E97365" w:rsidP="00583604">
      <w:pPr>
        <w:rPr>
          <w:noProof/>
        </w:rPr>
      </w:pPr>
    </w:p>
    <w:p w14:paraId="537AA93F" w14:textId="23BBB56C" w:rsidR="00E97365" w:rsidRDefault="00E97365" w:rsidP="00583604">
      <w:pPr>
        <w:rPr>
          <w:noProof/>
        </w:rPr>
      </w:pPr>
    </w:p>
    <w:p w14:paraId="732BBA69" w14:textId="6F9B479A" w:rsidR="00E97365" w:rsidRDefault="00E97365" w:rsidP="00583604">
      <w:pPr>
        <w:rPr>
          <w:noProof/>
        </w:rPr>
      </w:pPr>
    </w:p>
    <w:p w14:paraId="3316C9B8" w14:textId="0C456B8B" w:rsidR="00E97365" w:rsidRDefault="00E97365" w:rsidP="00583604">
      <w:pPr>
        <w:rPr>
          <w:noProof/>
        </w:rPr>
      </w:pPr>
    </w:p>
    <w:p w14:paraId="5E3B62D9" w14:textId="274C173E" w:rsidR="00E97365" w:rsidRDefault="00E97365" w:rsidP="00583604">
      <w:pPr>
        <w:rPr>
          <w:noProof/>
        </w:rPr>
      </w:pPr>
    </w:p>
    <w:p w14:paraId="2D247B65" w14:textId="6B9E8B4F" w:rsidR="00E97365" w:rsidRDefault="00E97365" w:rsidP="00583604">
      <w:pPr>
        <w:rPr>
          <w:noProof/>
        </w:rPr>
      </w:pPr>
    </w:p>
    <w:p w14:paraId="3C5349B0" w14:textId="623EC5AB" w:rsidR="00E97365" w:rsidRDefault="00E97365" w:rsidP="00583604">
      <w:pPr>
        <w:rPr>
          <w:noProof/>
        </w:rPr>
      </w:pPr>
    </w:p>
    <w:p w14:paraId="1D321E12" w14:textId="77777777" w:rsidR="00E97365" w:rsidRDefault="00E97365" w:rsidP="00583604">
      <w:pPr>
        <w:rPr>
          <w:noProof/>
        </w:rPr>
      </w:pPr>
    </w:p>
    <w:p w14:paraId="2A287516" w14:textId="77777777" w:rsidR="00B86BB5" w:rsidRDefault="00B86BB5" w:rsidP="00583604">
      <w:pPr>
        <w:rPr>
          <w:noProof/>
        </w:rPr>
      </w:pPr>
    </w:p>
    <w:p w14:paraId="2635C5FB" w14:textId="7A4E4EB9" w:rsidR="001D36F6" w:rsidRDefault="00DF7C63" w:rsidP="00CD0D47">
      <w:pPr>
        <w:keepNext/>
      </w:pPr>
      <w:r>
        <w:rPr>
          <w:noProof/>
        </w:rPr>
        <w:drawing>
          <wp:inline distT="0" distB="0" distL="0" distR="0" wp14:anchorId="430C526F" wp14:editId="5D336A0F">
            <wp:extent cx="6007100" cy="2556214"/>
            <wp:effectExtent l="0" t="0" r="0" b="0"/>
            <wp:docPr id="60" name="Picture 6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021938" cy="2562528"/>
                    </a:xfrm>
                    <a:prstGeom prst="rect">
                      <a:avLst/>
                    </a:prstGeom>
                  </pic:spPr>
                </pic:pic>
              </a:graphicData>
            </a:graphic>
          </wp:inline>
        </w:drawing>
      </w:r>
    </w:p>
    <w:p w14:paraId="565D67A2" w14:textId="6F72E7DC" w:rsidR="006D695B" w:rsidRDefault="006D695B" w:rsidP="00CD0D47">
      <w:pPr>
        <w:keepNext/>
      </w:pPr>
      <w:r>
        <w:rPr>
          <w:noProof/>
        </w:rPr>
        <w:drawing>
          <wp:inline distT="0" distB="0" distL="0" distR="0" wp14:anchorId="38A55215" wp14:editId="3BA2A048">
            <wp:extent cx="4738255" cy="1704110"/>
            <wp:effectExtent l="0" t="0" r="5715" b="0"/>
            <wp:docPr id="74" name="Picture 7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 application&#10;&#10;Description automatically generated"/>
                    <pic:cNvPicPr/>
                  </pic:nvPicPr>
                  <pic:blipFill rotWithShape="1">
                    <a:blip r:embed="rId20"/>
                    <a:srcRect l="14866" t="16760" r="2450" b="30374"/>
                    <a:stretch/>
                  </pic:blipFill>
                  <pic:spPr bwMode="auto">
                    <a:xfrm>
                      <a:off x="0" y="0"/>
                      <a:ext cx="4739002" cy="1704379"/>
                    </a:xfrm>
                    <a:prstGeom prst="rect">
                      <a:avLst/>
                    </a:prstGeom>
                    <a:ln>
                      <a:noFill/>
                    </a:ln>
                    <a:extLst>
                      <a:ext uri="{53640926-AAD7-44D8-BBD7-CCE9431645EC}">
                        <a14:shadowObscured xmlns:a14="http://schemas.microsoft.com/office/drawing/2010/main"/>
                      </a:ext>
                    </a:extLst>
                  </pic:spPr>
                </pic:pic>
              </a:graphicData>
            </a:graphic>
          </wp:inline>
        </w:drawing>
      </w:r>
    </w:p>
    <w:p w14:paraId="312B295F" w14:textId="26B2AAA5" w:rsidR="00583604" w:rsidRPr="00CD0D47" w:rsidRDefault="00CD0D47" w:rsidP="00CB6856">
      <w:pPr>
        <w:pStyle w:val="Caption"/>
        <w:outlineLvl w:val="1"/>
        <w:rPr>
          <w:sz w:val="24"/>
          <w:szCs w:val="24"/>
        </w:rPr>
      </w:pPr>
      <w:bookmarkStart w:id="10" w:name="_Toc103528857"/>
      <w:r w:rsidRPr="00CD0D47">
        <w:rPr>
          <w:sz w:val="24"/>
          <w:szCs w:val="24"/>
        </w:rPr>
        <w:t xml:space="preserve">Figure </w:t>
      </w:r>
      <w:r w:rsidRPr="00CD0D47">
        <w:rPr>
          <w:sz w:val="24"/>
          <w:szCs w:val="24"/>
        </w:rPr>
        <w:fldChar w:fldCharType="begin"/>
      </w:r>
      <w:r w:rsidRPr="00CD0D47">
        <w:rPr>
          <w:sz w:val="24"/>
          <w:szCs w:val="24"/>
        </w:rPr>
        <w:instrText xml:space="preserve"> SEQ Figure \* ARABIC </w:instrText>
      </w:r>
      <w:r w:rsidRPr="00CD0D47">
        <w:rPr>
          <w:sz w:val="24"/>
          <w:szCs w:val="24"/>
        </w:rPr>
        <w:fldChar w:fldCharType="separate"/>
      </w:r>
      <w:r w:rsidR="00405F6E">
        <w:rPr>
          <w:noProof/>
          <w:sz w:val="24"/>
          <w:szCs w:val="24"/>
        </w:rPr>
        <w:t>6</w:t>
      </w:r>
      <w:r w:rsidRPr="00CD0D47">
        <w:rPr>
          <w:sz w:val="24"/>
          <w:szCs w:val="24"/>
        </w:rPr>
        <w:fldChar w:fldCharType="end"/>
      </w:r>
      <w:r w:rsidRPr="00CD0D47">
        <w:rPr>
          <w:sz w:val="24"/>
          <w:szCs w:val="24"/>
        </w:rPr>
        <w:t xml:space="preserve">: Displays a NATO 5.56 Calibre projectile, composed of </w:t>
      </w:r>
      <w:r>
        <w:rPr>
          <w:sz w:val="24"/>
          <w:szCs w:val="24"/>
        </w:rPr>
        <w:t>Copper</w:t>
      </w:r>
      <w:r w:rsidRPr="00CD0D47">
        <w:rPr>
          <w:sz w:val="24"/>
          <w:szCs w:val="24"/>
        </w:rPr>
        <w:t xml:space="preserve"> colliding with a Copper target at a muzzle velocity of 940m/s. Left: graph plotting Velocity Vs Time, Right: resultant of animation.</w:t>
      </w:r>
      <w:bookmarkEnd w:id="10"/>
      <w:r w:rsidR="004E7D53">
        <w:rPr>
          <w:sz w:val="24"/>
          <w:szCs w:val="24"/>
        </w:rPr>
        <w:t xml:space="preserve"> </w:t>
      </w:r>
      <w:r w:rsidR="004E7D53">
        <w:rPr>
          <w:sz w:val="24"/>
          <w:szCs w:val="24"/>
        </w:rPr>
        <w:t>Bottom: Strain exerted upon the target.</w:t>
      </w:r>
    </w:p>
    <w:p w14:paraId="5C67CDCC" w14:textId="766F5E2C" w:rsidR="00F66884" w:rsidRDefault="00F66884" w:rsidP="00583604"/>
    <w:p w14:paraId="639E5561" w14:textId="77777777" w:rsidR="00CD0D47" w:rsidRDefault="00CD0D47" w:rsidP="00583604"/>
    <w:p w14:paraId="501DAB63" w14:textId="3BA165AC" w:rsidR="00CD0D47" w:rsidRDefault="00CD0D47" w:rsidP="00583604">
      <w:pPr>
        <w:rPr>
          <w:noProof/>
        </w:rPr>
      </w:pPr>
    </w:p>
    <w:p w14:paraId="39C63C58" w14:textId="0505D30A" w:rsidR="00E97365" w:rsidRDefault="00E97365" w:rsidP="00583604">
      <w:pPr>
        <w:rPr>
          <w:noProof/>
        </w:rPr>
      </w:pPr>
    </w:p>
    <w:p w14:paraId="4B7DDCA8" w14:textId="3686F173" w:rsidR="00E97365" w:rsidRDefault="00E97365" w:rsidP="00583604">
      <w:pPr>
        <w:rPr>
          <w:noProof/>
        </w:rPr>
      </w:pPr>
    </w:p>
    <w:p w14:paraId="71E98923" w14:textId="273F050B" w:rsidR="00E97365" w:rsidRDefault="00E97365" w:rsidP="00583604">
      <w:pPr>
        <w:rPr>
          <w:noProof/>
        </w:rPr>
      </w:pPr>
    </w:p>
    <w:p w14:paraId="37B13E41" w14:textId="25AE137D" w:rsidR="00E97365" w:rsidRDefault="00E97365" w:rsidP="00583604">
      <w:pPr>
        <w:rPr>
          <w:noProof/>
        </w:rPr>
      </w:pPr>
    </w:p>
    <w:p w14:paraId="222E6E04" w14:textId="6A3F4D7E" w:rsidR="00E97365" w:rsidRDefault="00E97365" w:rsidP="00583604">
      <w:pPr>
        <w:rPr>
          <w:noProof/>
        </w:rPr>
      </w:pPr>
    </w:p>
    <w:p w14:paraId="198CC3E7" w14:textId="48442253" w:rsidR="00E97365" w:rsidRDefault="00E97365" w:rsidP="00583604">
      <w:pPr>
        <w:rPr>
          <w:noProof/>
        </w:rPr>
      </w:pPr>
    </w:p>
    <w:p w14:paraId="78E5A6D6" w14:textId="292F0239" w:rsidR="00E97365" w:rsidRDefault="00E97365" w:rsidP="00583604">
      <w:pPr>
        <w:rPr>
          <w:noProof/>
        </w:rPr>
      </w:pPr>
    </w:p>
    <w:p w14:paraId="0B7517A8" w14:textId="77777777" w:rsidR="00E97365" w:rsidRDefault="00E97365" w:rsidP="00583604">
      <w:pPr>
        <w:rPr>
          <w:noProof/>
        </w:rPr>
      </w:pPr>
    </w:p>
    <w:p w14:paraId="7B2A8D25" w14:textId="2A75C745" w:rsidR="00E97365" w:rsidRDefault="00E97365" w:rsidP="00583604">
      <w:pPr>
        <w:rPr>
          <w:noProof/>
        </w:rPr>
      </w:pPr>
    </w:p>
    <w:p w14:paraId="4C15C5B3" w14:textId="77777777" w:rsidR="00E97365" w:rsidRDefault="00E97365" w:rsidP="00583604">
      <w:pPr>
        <w:rPr>
          <w:noProof/>
        </w:rPr>
      </w:pPr>
    </w:p>
    <w:p w14:paraId="5E031CDB" w14:textId="5FEE029C" w:rsidR="006D695B" w:rsidRDefault="00DF7C63" w:rsidP="00CD0D47">
      <w:pPr>
        <w:keepNext/>
      </w:pPr>
      <w:r>
        <w:rPr>
          <w:noProof/>
        </w:rPr>
        <w:drawing>
          <wp:inline distT="0" distB="0" distL="0" distR="0" wp14:anchorId="5D0BDD14" wp14:editId="06DEF5F1">
            <wp:extent cx="5922466" cy="2501900"/>
            <wp:effectExtent l="0" t="0" r="2540" b="0"/>
            <wp:docPr id="61" name="Picture 6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935582" cy="2507441"/>
                    </a:xfrm>
                    <a:prstGeom prst="rect">
                      <a:avLst/>
                    </a:prstGeom>
                  </pic:spPr>
                </pic:pic>
              </a:graphicData>
            </a:graphic>
          </wp:inline>
        </w:drawing>
      </w:r>
      <w:r w:rsidR="001D36F6">
        <w:rPr>
          <w:noProof/>
        </w:rPr>
        <w:drawing>
          <wp:inline distT="0" distB="0" distL="0" distR="0" wp14:anchorId="6705277A" wp14:editId="4181B5A3">
            <wp:extent cx="4822371" cy="1665514"/>
            <wp:effectExtent l="0" t="0" r="0" b="0"/>
            <wp:docPr id="75" name="Picture 7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application, Word&#10;&#10;Description automatically generated"/>
                    <pic:cNvPicPr/>
                  </pic:nvPicPr>
                  <pic:blipFill rotWithShape="1">
                    <a:blip r:embed="rId22"/>
                    <a:srcRect l="14625" t="18065" r="1210" b="30257"/>
                    <a:stretch/>
                  </pic:blipFill>
                  <pic:spPr bwMode="auto">
                    <a:xfrm>
                      <a:off x="0" y="0"/>
                      <a:ext cx="4823929" cy="1666052"/>
                    </a:xfrm>
                    <a:prstGeom prst="rect">
                      <a:avLst/>
                    </a:prstGeom>
                    <a:ln>
                      <a:noFill/>
                    </a:ln>
                    <a:extLst>
                      <a:ext uri="{53640926-AAD7-44D8-BBD7-CCE9431645EC}">
                        <a14:shadowObscured xmlns:a14="http://schemas.microsoft.com/office/drawing/2010/main"/>
                      </a:ext>
                    </a:extLst>
                  </pic:spPr>
                </pic:pic>
              </a:graphicData>
            </a:graphic>
          </wp:inline>
        </w:drawing>
      </w:r>
    </w:p>
    <w:p w14:paraId="26936652" w14:textId="2A58B7BF" w:rsidR="00F66884" w:rsidRPr="00CD0D47" w:rsidRDefault="00CD0D47" w:rsidP="00CB6856">
      <w:pPr>
        <w:pStyle w:val="Caption"/>
        <w:outlineLvl w:val="1"/>
        <w:rPr>
          <w:sz w:val="24"/>
          <w:szCs w:val="24"/>
        </w:rPr>
      </w:pPr>
      <w:bookmarkStart w:id="11" w:name="_Toc103528858"/>
      <w:r w:rsidRPr="00CD0D47">
        <w:rPr>
          <w:sz w:val="24"/>
          <w:szCs w:val="24"/>
        </w:rPr>
        <w:t xml:space="preserve">Figure </w:t>
      </w:r>
      <w:r w:rsidRPr="00CD0D47">
        <w:rPr>
          <w:sz w:val="24"/>
          <w:szCs w:val="24"/>
        </w:rPr>
        <w:fldChar w:fldCharType="begin"/>
      </w:r>
      <w:r w:rsidRPr="00CD0D47">
        <w:rPr>
          <w:sz w:val="24"/>
          <w:szCs w:val="24"/>
        </w:rPr>
        <w:instrText xml:space="preserve"> SEQ Figure \* ARABIC </w:instrText>
      </w:r>
      <w:r w:rsidRPr="00CD0D47">
        <w:rPr>
          <w:sz w:val="24"/>
          <w:szCs w:val="24"/>
        </w:rPr>
        <w:fldChar w:fldCharType="separate"/>
      </w:r>
      <w:r w:rsidR="00405F6E">
        <w:rPr>
          <w:noProof/>
          <w:sz w:val="24"/>
          <w:szCs w:val="24"/>
        </w:rPr>
        <w:t>7</w:t>
      </w:r>
      <w:r w:rsidRPr="00CD0D47">
        <w:rPr>
          <w:sz w:val="24"/>
          <w:szCs w:val="24"/>
        </w:rPr>
        <w:fldChar w:fldCharType="end"/>
      </w:r>
      <w:r w:rsidRPr="00CD0D47">
        <w:rPr>
          <w:sz w:val="24"/>
          <w:szCs w:val="24"/>
        </w:rPr>
        <w:t>: Displays a NATO 5.56 Calibre projectile, composed of Copper colliding with a Aluminium target at a muzzle velocity of 940m/s. Left: graph plotting Velocity Vs Time, Right: resultant of animation.</w:t>
      </w:r>
      <w:bookmarkEnd w:id="11"/>
      <w:r w:rsidR="004E7D53">
        <w:rPr>
          <w:sz w:val="24"/>
          <w:szCs w:val="24"/>
        </w:rPr>
        <w:t xml:space="preserve"> </w:t>
      </w:r>
      <w:r w:rsidR="004E7D53">
        <w:rPr>
          <w:sz w:val="24"/>
          <w:szCs w:val="24"/>
        </w:rPr>
        <w:t>Bottom: Strain exerted upon the target.</w:t>
      </w:r>
    </w:p>
    <w:p w14:paraId="571D7591" w14:textId="77777777" w:rsidR="00CD0D47" w:rsidRDefault="00CD0D47" w:rsidP="00583604"/>
    <w:p w14:paraId="459F161E" w14:textId="6D20943F" w:rsidR="001D0C68" w:rsidRDefault="001D0C68" w:rsidP="00583604">
      <w:pPr>
        <w:rPr>
          <w:noProof/>
        </w:rPr>
      </w:pPr>
    </w:p>
    <w:p w14:paraId="15E42B20" w14:textId="6D573660" w:rsidR="00B86BB5" w:rsidRDefault="00B86BB5" w:rsidP="00583604">
      <w:pPr>
        <w:rPr>
          <w:noProof/>
        </w:rPr>
      </w:pPr>
    </w:p>
    <w:p w14:paraId="45CDF337" w14:textId="08F86604" w:rsidR="00B86BB5" w:rsidRDefault="00B86BB5" w:rsidP="00583604">
      <w:pPr>
        <w:rPr>
          <w:noProof/>
        </w:rPr>
      </w:pPr>
    </w:p>
    <w:p w14:paraId="3C6E638C" w14:textId="26B85010" w:rsidR="00B86BB5" w:rsidRDefault="00B86BB5" w:rsidP="00583604">
      <w:pPr>
        <w:rPr>
          <w:noProof/>
        </w:rPr>
      </w:pPr>
    </w:p>
    <w:p w14:paraId="07E44025" w14:textId="5A7D861C" w:rsidR="00E97365" w:rsidRDefault="00E97365" w:rsidP="00583604">
      <w:pPr>
        <w:rPr>
          <w:noProof/>
        </w:rPr>
      </w:pPr>
    </w:p>
    <w:p w14:paraId="1C8EC2A1" w14:textId="2BCD67E4" w:rsidR="00E97365" w:rsidRDefault="00E97365" w:rsidP="00583604">
      <w:pPr>
        <w:rPr>
          <w:noProof/>
        </w:rPr>
      </w:pPr>
    </w:p>
    <w:p w14:paraId="021761A9" w14:textId="560A3CFA" w:rsidR="00E97365" w:rsidRDefault="00E97365" w:rsidP="00583604">
      <w:pPr>
        <w:rPr>
          <w:noProof/>
        </w:rPr>
      </w:pPr>
    </w:p>
    <w:p w14:paraId="61D21F95" w14:textId="55128306" w:rsidR="00E97365" w:rsidRDefault="00E97365" w:rsidP="00583604">
      <w:pPr>
        <w:rPr>
          <w:noProof/>
        </w:rPr>
      </w:pPr>
    </w:p>
    <w:p w14:paraId="42396C99" w14:textId="3008073E" w:rsidR="00E97365" w:rsidRDefault="00E97365" w:rsidP="00583604">
      <w:pPr>
        <w:rPr>
          <w:noProof/>
        </w:rPr>
      </w:pPr>
    </w:p>
    <w:p w14:paraId="3F0AB150" w14:textId="18411119" w:rsidR="00E97365" w:rsidRDefault="00E97365" w:rsidP="00583604">
      <w:pPr>
        <w:rPr>
          <w:noProof/>
        </w:rPr>
      </w:pPr>
    </w:p>
    <w:p w14:paraId="1339A70E" w14:textId="25CA75B1" w:rsidR="00E97365" w:rsidRDefault="00E97365" w:rsidP="00583604">
      <w:pPr>
        <w:rPr>
          <w:noProof/>
        </w:rPr>
      </w:pPr>
    </w:p>
    <w:p w14:paraId="6311C437" w14:textId="77777777" w:rsidR="00E97365" w:rsidRDefault="00E97365" w:rsidP="00583604">
      <w:pPr>
        <w:rPr>
          <w:noProof/>
        </w:rPr>
      </w:pPr>
    </w:p>
    <w:p w14:paraId="163D2C5F" w14:textId="2C7CF843" w:rsidR="001D0C68" w:rsidRDefault="00DF7C63" w:rsidP="001D0C68">
      <w:pPr>
        <w:keepNext/>
      </w:pPr>
      <w:r>
        <w:rPr>
          <w:noProof/>
        </w:rPr>
        <w:drawing>
          <wp:inline distT="0" distB="0" distL="0" distR="0" wp14:anchorId="6036C246" wp14:editId="7D662147">
            <wp:extent cx="5848350" cy="2571750"/>
            <wp:effectExtent l="0" t="0" r="0" b="0"/>
            <wp:docPr id="62" name="Picture 6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Chart, line char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859080" cy="2576468"/>
                    </a:xfrm>
                    <a:prstGeom prst="rect">
                      <a:avLst/>
                    </a:prstGeom>
                  </pic:spPr>
                </pic:pic>
              </a:graphicData>
            </a:graphic>
          </wp:inline>
        </w:drawing>
      </w:r>
    </w:p>
    <w:p w14:paraId="514CE5A0" w14:textId="77777777" w:rsidR="001D36F6" w:rsidRDefault="001D36F6" w:rsidP="001D0C68">
      <w:pPr>
        <w:keepNext/>
      </w:pPr>
    </w:p>
    <w:p w14:paraId="61CF44CF" w14:textId="4A03AFE5" w:rsidR="003C4DE3" w:rsidRPr="001D0C68" w:rsidRDefault="001D0C68" w:rsidP="00CB6856">
      <w:pPr>
        <w:pStyle w:val="Caption"/>
        <w:outlineLvl w:val="1"/>
        <w:rPr>
          <w:sz w:val="24"/>
          <w:szCs w:val="24"/>
        </w:rPr>
      </w:pPr>
      <w:bookmarkStart w:id="12" w:name="_Toc103528859"/>
      <w:r w:rsidRPr="001D0C68">
        <w:rPr>
          <w:sz w:val="24"/>
          <w:szCs w:val="24"/>
        </w:rPr>
        <w:t xml:space="preserve">Figure </w:t>
      </w:r>
      <w:r w:rsidRPr="001D0C68">
        <w:rPr>
          <w:sz w:val="24"/>
          <w:szCs w:val="24"/>
        </w:rPr>
        <w:fldChar w:fldCharType="begin"/>
      </w:r>
      <w:r w:rsidRPr="001D0C68">
        <w:rPr>
          <w:sz w:val="24"/>
          <w:szCs w:val="24"/>
        </w:rPr>
        <w:instrText xml:space="preserve"> SEQ Figure \* ARABIC </w:instrText>
      </w:r>
      <w:r w:rsidRPr="001D0C68">
        <w:rPr>
          <w:sz w:val="24"/>
          <w:szCs w:val="24"/>
        </w:rPr>
        <w:fldChar w:fldCharType="separate"/>
      </w:r>
      <w:r w:rsidR="00405F6E">
        <w:rPr>
          <w:noProof/>
          <w:sz w:val="24"/>
          <w:szCs w:val="24"/>
        </w:rPr>
        <w:t>8</w:t>
      </w:r>
      <w:r w:rsidRPr="001D0C68">
        <w:rPr>
          <w:sz w:val="24"/>
          <w:szCs w:val="24"/>
        </w:rPr>
        <w:fldChar w:fldCharType="end"/>
      </w:r>
      <w:r w:rsidRPr="001D0C68">
        <w:rPr>
          <w:sz w:val="24"/>
          <w:szCs w:val="24"/>
        </w:rPr>
        <w:t>: Displays a NATO 5.56 Calibre projectile, composed of Aluminium colliding with a Steel target at a muzzle velocity of 940m/s. Left: graph plotting Velocity Vs Time, Right: resultant of animation.</w:t>
      </w:r>
      <w:bookmarkEnd w:id="12"/>
    </w:p>
    <w:p w14:paraId="1209E9DF" w14:textId="215DDADE" w:rsidR="00867272" w:rsidRDefault="00867272" w:rsidP="00583604">
      <w:pPr>
        <w:rPr>
          <w:noProof/>
        </w:rPr>
      </w:pPr>
    </w:p>
    <w:p w14:paraId="28A23BBC" w14:textId="377D6370" w:rsidR="00867272" w:rsidRDefault="00867272" w:rsidP="00583604">
      <w:pPr>
        <w:rPr>
          <w:noProof/>
        </w:rPr>
      </w:pPr>
    </w:p>
    <w:p w14:paraId="605C7EA0" w14:textId="5772B024" w:rsidR="00471521" w:rsidRDefault="00471521" w:rsidP="00583604">
      <w:pPr>
        <w:rPr>
          <w:noProof/>
        </w:rPr>
      </w:pPr>
    </w:p>
    <w:p w14:paraId="65DC441F" w14:textId="4E2E3A71" w:rsidR="00471521" w:rsidRDefault="00471521" w:rsidP="00583604">
      <w:pPr>
        <w:rPr>
          <w:noProof/>
        </w:rPr>
      </w:pPr>
    </w:p>
    <w:p w14:paraId="5E84F171" w14:textId="2D2F6793" w:rsidR="00471521" w:rsidRDefault="00471521" w:rsidP="00583604">
      <w:pPr>
        <w:rPr>
          <w:noProof/>
        </w:rPr>
      </w:pPr>
    </w:p>
    <w:p w14:paraId="0EA53EFB" w14:textId="746DEF15" w:rsidR="00471521" w:rsidRDefault="00471521" w:rsidP="00583604">
      <w:pPr>
        <w:rPr>
          <w:noProof/>
        </w:rPr>
      </w:pPr>
    </w:p>
    <w:p w14:paraId="3879F8E8" w14:textId="3A4EB4EC" w:rsidR="00471521" w:rsidRDefault="00471521" w:rsidP="00583604">
      <w:pPr>
        <w:rPr>
          <w:noProof/>
        </w:rPr>
      </w:pPr>
    </w:p>
    <w:p w14:paraId="787F9700" w14:textId="51D0CFF6" w:rsidR="00471521" w:rsidRDefault="00471521" w:rsidP="00583604">
      <w:pPr>
        <w:rPr>
          <w:noProof/>
        </w:rPr>
      </w:pPr>
    </w:p>
    <w:p w14:paraId="52C6FF09" w14:textId="3732E0F9" w:rsidR="00471521" w:rsidRDefault="00471521" w:rsidP="00583604">
      <w:pPr>
        <w:rPr>
          <w:noProof/>
        </w:rPr>
      </w:pPr>
    </w:p>
    <w:p w14:paraId="35ED8F18" w14:textId="75974F00" w:rsidR="00471521" w:rsidRDefault="00471521" w:rsidP="00583604">
      <w:pPr>
        <w:rPr>
          <w:noProof/>
        </w:rPr>
      </w:pPr>
    </w:p>
    <w:p w14:paraId="48BEB78C" w14:textId="57945C23" w:rsidR="00471521" w:rsidRDefault="00471521" w:rsidP="00583604">
      <w:pPr>
        <w:rPr>
          <w:noProof/>
        </w:rPr>
      </w:pPr>
    </w:p>
    <w:p w14:paraId="719F823A" w14:textId="0F53F145" w:rsidR="00471521" w:rsidRDefault="00471521" w:rsidP="00583604">
      <w:pPr>
        <w:rPr>
          <w:noProof/>
        </w:rPr>
      </w:pPr>
    </w:p>
    <w:p w14:paraId="225BA3D5" w14:textId="30A8EBF6" w:rsidR="00471521" w:rsidRDefault="00471521" w:rsidP="00583604">
      <w:pPr>
        <w:rPr>
          <w:noProof/>
        </w:rPr>
      </w:pPr>
    </w:p>
    <w:p w14:paraId="5B70FE14" w14:textId="18D02A92" w:rsidR="00471521" w:rsidRDefault="00471521" w:rsidP="00583604">
      <w:pPr>
        <w:rPr>
          <w:noProof/>
        </w:rPr>
      </w:pPr>
    </w:p>
    <w:p w14:paraId="04FDECB3" w14:textId="1C6E3159" w:rsidR="00471521" w:rsidRDefault="00471521" w:rsidP="00583604">
      <w:pPr>
        <w:rPr>
          <w:noProof/>
        </w:rPr>
      </w:pPr>
    </w:p>
    <w:p w14:paraId="4A67DE27" w14:textId="0DC24833" w:rsidR="00471521" w:rsidRDefault="00471521" w:rsidP="00583604">
      <w:pPr>
        <w:rPr>
          <w:noProof/>
        </w:rPr>
      </w:pPr>
    </w:p>
    <w:p w14:paraId="715891AF" w14:textId="6DD9D983" w:rsidR="00471521" w:rsidRDefault="00471521" w:rsidP="00583604">
      <w:pPr>
        <w:rPr>
          <w:noProof/>
        </w:rPr>
      </w:pPr>
    </w:p>
    <w:p w14:paraId="568B7540" w14:textId="77777777" w:rsidR="00471521" w:rsidRDefault="00471521" w:rsidP="00583604">
      <w:pPr>
        <w:rPr>
          <w:noProof/>
        </w:rPr>
      </w:pPr>
    </w:p>
    <w:p w14:paraId="2675199B" w14:textId="75640F98" w:rsidR="00E97365" w:rsidRDefault="00DF7C63" w:rsidP="001D0C68">
      <w:pPr>
        <w:keepNext/>
      </w:pPr>
      <w:r>
        <w:rPr>
          <w:noProof/>
        </w:rPr>
        <w:drawing>
          <wp:inline distT="0" distB="0" distL="0" distR="0" wp14:anchorId="737ED233" wp14:editId="41DED377">
            <wp:extent cx="5619750" cy="2426506"/>
            <wp:effectExtent l="0" t="0" r="0" b="0"/>
            <wp:docPr id="63" name="Picture 6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Chart, line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644354" cy="2437130"/>
                    </a:xfrm>
                    <a:prstGeom prst="rect">
                      <a:avLst/>
                    </a:prstGeom>
                  </pic:spPr>
                </pic:pic>
              </a:graphicData>
            </a:graphic>
          </wp:inline>
        </w:drawing>
      </w:r>
    </w:p>
    <w:p w14:paraId="1D660B8F" w14:textId="2312E202" w:rsidR="004E7D53" w:rsidRDefault="004E7D53" w:rsidP="001D0C68">
      <w:pPr>
        <w:keepNext/>
      </w:pPr>
      <w:r>
        <w:rPr>
          <w:noProof/>
        </w:rPr>
        <w:drawing>
          <wp:inline distT="0" distB="0" distL="0" distR="0" wp14:anchorId="12B7A683" wp14:editId="0D48207C">
            <wp:extent cx="4786418" cy="1694329"/>
            <wp:effectExtent l="0" t="0" r="0" b="1270"/>
            <wp:docPr id="76" name="Picture 7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 application, Word&#10;&#10;Description automatically generated"/>
                    <pic:cNvPicPr/>
                  </pic:nvPicPr>
                  <pic:blipFill rotWithShape="1">
                    <a:blip r:embed="rId25"/>
                    <a:srcRect l="15172" t="17240" r="1290" b="30187"/>
                    <a:stretch/>
                  </pic:blipFill>
                  <pic:spPr bwMode="auto">
                    <a:xfrm>
                      <a:off x="0" y="0"/>
                      <a:ext cx="4787957" cy="1694874"/>
                    </a:xfrm>
                    <a:prstGeom prst="rect">
                      <a:avLst/>
                    </a:prstGeom>
                    <a:ln>
                      <a:noFill/>
                    </a:ln>
                    <a:extLst>
                      <a:ext uri="{53640926-AAD7-44D8-BBD7-CCE9431645EC}">
                        <a14:shadowObscured xmlns:a14="http://schemas.microsoft.com/office/drawing/2010/main"/>
                      </a:ext>
                    </a:extLst>
                  </pic:spPr>
                </pic:pic>
              </a:graphicData>
            </a:graphic>
          </wp:inline>
        </w:drawing>
      </w:r>
    </w:p>
    <w:p w14:paraId="30A355BE" w14:textId="27B3E84E" w:rsidR="008F6BF1" w:rsidRDefault="001D0C68" w:rsidP="009C04EC">
      <w:pPr>
        <w:pStyle w:val="Caption"/>
        <w:outlineLvl w:val="1"/>
        <w:rPr>
          <w:sz w:val="24"/>
          <w:szCs w:val="24"/>
        </w:rPr>
      </w:pPr>
      <w:bookmarkStart w:id="13" w:name="_Toc103528860"/>
      <w:r w:rsidRPr="001D0C68">
        <w:rPr>
          <w:sz w:val="24"/>
          <w:szCs w:val="24"/>
        </w:rPr>
        <w:t xml:space="preserve">Figure </w:t>
      </w:r>
      <w:r w:rsidRPr="001D0C68">
        <w:rPr>
          <w:sz w:val="24"/>
          <w:szCs w:val="24"/>
        </w:rPr>
        <w:fldChar w:fldCharType="begin"/>
      </w:r>
      <w:r w:rsidRPr="001D0C68">
        <w:rPr>
          <w:sz w:val="24"/>
          <w:szCs w:val="24"/>
        </w:rPr>
        <w:instrText xml:space="preserve"> SEQ Figure \* ARABIC </w:instrText>
      </w:r>
      <w:r w:rsidRPr="001D0C68">
        <w:rPr>
          <w:sz w:val="24"/>
          <w:szCs w:val="24"/>
        </w:rPr>
        <w:fldChar w:fldCharType="separate"/>
      </w:r>
      <w:r w:rsidR="00405F6E">
        <w:rPr>
          <w:noProof/>
          <w:sz w:val="24"/>
          <w:szCs w:val="24"/>
        </w:rPr>
        <w:t>9</w:t>
      </w:r>
      <w:r w:rsidRPr="001D0C68">
        <w:rPr>
          <w:sz w:val="24"/>
          <w:szCs w:val="24"/>
        </w:rPr>
        <w:fldChar w:fldCharType="end"/>
      </w:r>
      <w:r w:rsidRPr="001D0C68">
        <w:rPr>
          <w:sz w:val="24"/>
          <w:szCs w:val="24"/>
        </w:rPr>
        <w:t xml:space="preserve">: Displays a NATO 5.56 Calibre projectile, composed of </w:t>
      </w:r>
      <w:r w:rsidR="00867272" w:rsidRPr="001D0C68">
        <w:rPr>
          <w:sz w:val="24"/>
          <w:szCs w:val="24"/>
        </w:rPr>
        <w:t>Aluminium</w:t>
      </w:r>
      <w:r w:rsidRPr="001D0C68">
        <w:rPr>
          <w:sz w:val="24"/>
          <w:szCs w:val="24"/>
        </w:rPr>
        <w:t xml:space="preserve"> colliding with a Copper target at a muzzle velocity of 940m/s. Left: graph plotting Velocity Vs Time, Right: resultant of animation.</w:t>
      </w:r>
      <w:bookmarkEnd w:id="13"/>
      <w:r w:rsidR="00FF2AE1">
        <w:rPr>
          <w:sz w:val="24"/>
          <w:szCs w:val="24"/>
        </w:rPr>
        <w:t xml:space="preserve"> </w:t>
      </w:r>
      <w:r w:rsidR="00FF2AE1">
        <w:rPr>
          <w:sz w:val="24"/>
          <w:szCs w:val="24"/>
        </w:rPr>
        <w:t>Bottom: Strain exerted upon the target.</w:t>
      </w:r>
    </w:p>
    <w:p w14:paraId="6F2035A3" w14:textId="71EDBF42" w:rsidR="00867272" w:rsidRDefault="00867272" w:rsidP="00583604">
      <w:pPr>
        <w:rPr>
          <w:noProof/>
        </w:rPr>
      </w:pPr>
    </w:p>
    <w:p w14:paraId="48CF392B" w14:textId="50D0F991" w:rsidR="00B86BB5" w:rsidRDefault="00B86BB5" w:rsidP="00583604">
      <w:pPr>
        <w:rPr>
          <w:noProof/>
        </w:rPr>
      </w:pPr>
    </w:p>
    <w:p w14:paraId="7C030C6F" w14:textId="1C00F995" w:rsidR="00B86BB5" w:rsidRDefault="00B86BB5" w:rsidP="00583604">
      <w:pPr>
        <w:rPr>
          <w:noProof/>
        </w:rPr>
      </w:pPr>
    </w:p>
    <w:p w14:paraId="6C739B53" w14:textId="2A1AA2F5" w:rsidR="00B86BB5" w:rsidRDefault="00B86BB5" w:rsidP="00583604">
      <w:pPr>
        <w:rPr>
          <w:noProof/>
        </w:rPr>
      </w:pPr>
    </w:p>
    <w:p w14:paraId="5AEA68BE" w14:textId="3F1DEA26" w:rsidR="00B86BB5" w:rsidRDefault="00B86BB5" w:rsidP="00583604">
      <w:pPr>
        <w:rPr>
          <w:noProof/>
        </w:rPr>
      </w:pPr>
    </w:p>
    <w:p w14:paraId="79AC7BBC" w14:textId="6913C385" w:rsidR="00471521" w:rsidRDefault="00471521" w:rsidP="00583604">
      <w:pPr>
        <w:rPr>
          <w:noProof/>
        </w:rPr>
      </w:pPr>
    </w:p>
    <w:p w14:paraId="3640B8A2" w14:textId="6BF7E73B" w:rsidR="00471521" w:rsidRDefault="00471521" w:rsidP="00583604">
      <w:pPr>
        <w:rPr>
          <w:noProof/>
        </w:rPr>
      </w:pPr>
    </w:p>
    <w:p w14:paraId="206EAE1C" w14:textId="511A1C65" w:rsidR="00471521" w:rsidRDefault="00471521" w:rsidP="00583604">
      <w:pPr>
        <w:rPr>
          <w:noProof/>
        </w:rPr>
      </w:pPr>
    </w:p>
    <w:p w14:paraId="71C03FAE" w14:textId="7757F31D" w:rsidR="00471521" w:rsidRDefault="00471521" w:rsidP="00583604">
      <w:pPr>
        <w:rPr>
          <w:noProof/>
        </w:rPr>
      </w:pPr>
    </w:p>
    <w:p w14:paraId="041697F3" w14:textId="71CFF4DB" w:rsidR="00471521" w:rsidRDefault="00471521" w:rsidP="00583604">
      <w:pPr>
        <w:rPr>
          <w:noProof/>
        </w:rPr>
      </w:pPr>
    </w:p>
    <w:p w14:paraId="712C5491" w14:textId="77777777" w:rsidR="00471521" w:rsidRDefault="00471521" w:rsidP="00583604">
      <w:pPr>
        <w:rPr>
          <w:noProof/>
        </w:rPr>
      </w:pPr>
    </w:p>
    <w:p w14:paraId="28385388" w14:textId="77777777" w:rsidR="00B86BB5" w:rsidRDefault="00B86BB5" w:rsidP="00583604">
      <w:pPr>
        <w:rPr>
          <w:noProof/>
        </w:rPr>
      </w:pPr>
    </w:p>
    <w:p w14:paraId="03126953" w14:textId="43D96A3A" w:rsidR="00867272" w:rsidRDefault="00DF7C63" w:rsidP="00867272">
      <w:pPr>
        <w:keepNext/>
      </w:pPr>
      <w:r>
        <w:rPr>
          <w:noProof/>
        </w:rPr>
        <w:drawing>
          <wp:inline distT="0" distB="0" distL="0" distR="0" wp14:anchorId="6C13EC26" wp14:editId="0B83F34E">
            <wp:extent cx="5925422" cy="2451100"/>
            <wp:effectExtent l="0" t="0" r="0" b="6350"/>
            <wp:docPr id="64" name="Picture 6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Chart&#10;&#10;Description automatically generated"/>
                    <pic:cNvPicPr/>
                  </pic:nvPicPr>
                  <pic:blipFill rotWithShape="1">
                    <a:blip r:embed="rId26">
                      <a:extLst>
                        <a:ext uri="{28A0092B-C50C-407E-A947-70E740481C1C}">
                          <a14:useLocalDpi xmlns:a14="http://schemas.microsoft.com/office/drawing/2010/main" val="0"/>
                        </a:ext>
                      </a:extLst>
                    </a:blip>
                    <a:srcRect r="1538" b="31049"/>
                    <a:stretch/>
                  </pic:blipFill>
                  <pic:spPr bwMode="auto">
                    <a:xfrm>
                      <a:off x="0" y="0"/>
                      <a:ext cx="5932326" cy="2453956"/>
                    </a:xfrm>
                    <a:prstGeom prst="rect">
                      <a:avLst/>
                    </a:prstGeom>
                    <a:ln>
                      <a:noFill/>
                    </a:ln>
                    <a:extLst>
                      <a:ext uri="{53640926-AAD7-44D8-BBD7-CCE9431645EC}">
                        <a14:shadowObscured xmlns:a14="http://schemas.microsoft.com/office/drawing/2010/main"/>
                      </a:ext>
                    </a:extLst>
                  </pic:spPr>
                </pic:pic>
              </a:graphicData>
            </a:graphic>
          </wp:inline>
        </w:drawing>
      </w:r>
    </w:p>
    <w:p w14:paraId="5E1D9502" w14:textId="77777777" w:rsidR="00471521" w:rsidRDefault="00471521" w:rsidP="00867272">
      <w:pPr>
        <w:keepNext/>
        <w:rPr>
          <w:noProof/>
        </w:rPr>
      </w:pPr>
    </w:p>
    <w:p w14:paraId="06CD1322" w14:textId="44A3E1E3" w:rsidR="004E7D53" w:rsidRDefault="004E7D53" w:rsidP="00867272">
      <w:pPr>
        <w:keepNext/>
      </w:pPr>
      <w:r>
        <w:rPr>
          <w:noProof/>
        </w:rPr>
        <w:drawing>
          <wp:inline distT="0" distB="0" distL="0" distR="0" wp14:anchorId="502B5194" wp14:editId="6999686E">
            <wp:extent cx="4810125" cy="1681163"/>
            <wp:effectExtent l="0" t="0" r="0" b="0"/>
            <wp:docPr id="77" name="Picture 7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application, Word&#10;&#10;Description automatically generated"/>
                    <pic:cNvPicPr/>
                  </pic:nvPicPr>
                  <pic:blipFill rotWithShape="1">
                    <a:blip r:embed="rId27"/>
                    <a:srcRect l="14958" t="17727" r="1119" b="30126"/>
                    <a:stretch/>
                  </pic:blipFill>
                  <pic:spPr bwMode="auto">
                    <a:xfrm>
                      <a:off x="0" y="0"/>
                      <a:ext cx="4810125" cy="1681163"/>
                    </a:xfrm>
                    <a:prstGeom prst="rect">
                      <a:avLst/>
                    </a:prstGeom>
                    <a:ln>
                      <a:noFill/>
                    </a:ln>
                    <a:extLst>
                      <a:ext uri="{53640926-AAD7-44D8-BBD7-CCE9431645EC}">
                        <a14:shadowObscured xmlns:a14="http://schemas.microsoft.com/office/drawing/2010/main"/>
                      </a:ext>
                    </a:extLst>
                  </pic:spPr>
                </pic:pic>
              </a:graphicData>
            </a:graphic>
          </wp:inline>
        </w:drawing>
      </w:r>
    </w:p>
    <w:p w14:paraId="4510622C" w14:textId="2CE08715" w:rsidR="003C4DE3" w:rsidRPr="00867272" w:rsidRDefault="00867272" w:rsidP="00CB6856">
      <w:pPr>
        <w:pStyle w:val="Caption"/>
        <w:outlineLvl w:val="1"/>
        <w:rPr>
          <w:sz w:val="24"/>
          <w:szCs w:val="24"/>
        </w:rPr>
      </w:pPr>
      <w:bookmarkStart w:id="14" w:name="_Toc103528861"/>
      <w:r w:rsidRPr="00867272">
        <w:rPr>
          <w:sz w:val="24"/>
          <w:szCs w:val="24"/>
        </w:rPr>
        <w:t xml:space="preserve">Figure </w:t>
      </w:r>
      <w:r w:rsidRPr="00867272">
        <w:rPr>
          <w:sz w:val="24"/>
          <w:szCs w:val="24"/>
        </w:rPr>
        <w:fldChar w:fldCharType="begin"/>
      </w:r>
      <w:r w:rsidRPr="00867272">
        <w:rPr>
          <w:sz w:val="24"/>
          <w:szCs w:val="24"/>
        </w:rPr>
        <w:instrText xml:space="preserve"> SEQ Figure \* ARABIC </w:instrText>
      </w:r>
      <w:r w:rsidRPr="00867272">
        <w:rPr>
          <w:sz w:val="24"/>
          <w:szCs w:val="24"/>
        </w:rPr>
        <w:fldChar w:fldCharType="separate"/>
      </w:r>
      <w:r w:rsidR="00405F6E">
        <w:rPr>
          <w:noProof/>
          <w:sz w:val="24"/>
          <w:szCs w:val="24"/>
        </w:rPr>
        <w:t>10</w:t>
      </w:r>
      <w:r w:rsidRPr="00867272">
        <w:rPr>
          <w:sz w:val="24"/>
          <w:szCs w:val="24"/>
        </w:rPr>
        <w:fldChar w:fldCharType="end"/>
      </w:r>
      <w:r w:rsidRPr="00867272">
        <w:rPr>
          <w:sz w:val="24"/>
          <w:szCs w:val="24"/>
        </w:rPr>
        <w:t>: Displays a NATO 5.56 Calibre projectile, composed of Aluminium colliding with a Aluminium target at a muzzle velocity of 940m/s. Left: graph plotting Velocity Vs Time, Right: resultant of animation.</w:t>
      </w:r>
      <w:bookmarkEnd w:id="14"/>
      <w:r w:rsidR="00FF2AE1">
        <w:rPr>
          <w:sz w:val="24"/>
          <w:szCs w:val="24"/>
        </w:rPr>
        <w:t xml:space="preserve"> </w:t>
      </w:r>
      <w:r w:rsidR="00FF2AE1">
        <w:rPr>
          <w:sz w:val="24"/>
          <w:szCs w:val="24"/>
        </w:rPr>
        <w:t>Bottom: Strain exerted upon the target.</w:t>
      </w:r>
    </w:p>
    <w:p w14:paraId="6F40CC44" w14:textId="23E932AF" w:rsidR="004E00F2" w:rsidRDefault="004E00F2" w:rsidP="00DF7C63">
      <w:pPr>
        <w:keepNext/>
        <w:rPr>
          <w:noProof/>
        </w:rPr>
      </w:pPr>
    </w:p>
    <w:p w14:paraId="444A1F4B" w14:textId="4FB94E73" w:rsidR="004E00F2" w:rsidRDefault="004E00F2" w:rsidP="00DF7C63">
      <w:pPr>
        <w:keepNext/>
        <w:rPr>
          <w:noProof/>
        </w:rPr>
      </w:pPr>
    </w:p>
    <w:p w14:paraId="13036DF1" w14:textId="77777777" w:rsidR="00471521" w:rsidRDefault="00471521" w:rsidP="00DF7C63">
      <w:pPr>
        <w:keepNext/>
        <w:rPr>
          <w:noProof/>
        </w:rPr>
      </w:pPr>
    </w:p>
    <w:p w14:paraId="7CF9BF0D" w14:textId="77777777" w:rsidR="004E00F2" w:rsidRDefault="004E00F2" w:rsidP="00DF7C63">
      <w:pPr>
        <w:keepNext/>
        <w:rPr>
          <w:noProof/>
        </w:rPr>
      </w:pPr>
    </w:p>
    <w:p w14:paraId="3DF8C540" w14:textId="0BB3FEA5" w:rsidR="00074441" w:rsidRDefault="00DF7C63" w:rsidP="00DF7C63">
      <w:pPr>
        <w:keepNext/>
      </w:pPr>
      <w:r>
        <w:rPr>
          <w:noProof/>
        </w:rPr>
        <w:drawing>
          <wp:inline distT="0" distB="0" distL="0" distR="0" wp14:anchorId="429176BE" wp14:editId="25E7BF2E">
            <wp:extent cx="5582816" cy="2286000"/>
            <wp:effectExtent l="0" t="0" r="0" b="0"/>
            <wp:docPr id="65" name="Picture 65"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Chart&#10;&#10;Description automatically generated with medium confidence"/>
                    <pic:cNvPicPr/>
                  </pic:nvPicPr>
                  <pic:blipFill rotWithShape="1">
                    <a:blip r:embed="rId28">
                      <a:extLst>
                        <a:ext uri="{28A0092B-C50C-407E-A947-70E740481C1C}">
                          <a14:useLocalDpi xmlns:a14="http://schemas.microsoft.com/office/drawing/2010/main" val="0"/>
                        </a:ext>
                      </a:extLst>
                    </a:blip>
                    <a:srcRect r="10295" b="37817"/>
                    <a:stretch/>
                  </pic:blipFill>
                  <pic:spPr bwMode="auto">
                    <a:xfrm>
                      <a:off x="0" y="0"/>
                      <a:ext cx="5590167" cy="2289010"/>
                    </a:xfrm>
                    <a:prstGeom prst="rect">
                      <a:avLst/>
                    </a:prstGeom>
                    <a:ln>
                      <a:noFill/>
                    </a:ln>
                    <a:extLst>
                      <a:ext uri="{53640926-AAD7-44D8-BBD7-CCE9431645EC}">
                        <a14:shadowObscured xmlns:a14="http://schemas.microsoft.com/office/drawing/2010/main"/>
                      </a:ext>
                    </a:extLst>
                  </pic:spPr>
                </pic:pic>
              </a:graphicData>
            </a:graphic>
          </wp:inline>
        </w:drawing>
      </w:r>
    </w:p>
    <w:p w14:paraId="0BFAE494" w14:textId="2F9D3B4D" w:rsidR="00074441" w:rsidRDefault="00074441" w:rsidP="00DF7C63">
      <w:pPr>
        <w:keepNext/>
      </w:pPr>
      <w:r w:rsidRPr="00074441">
        <w:drawing>
          <wp:inline distT="0" distB="0" distL="0" distR="0" wp14:anchorId="64E52536" wp14:editId="593A60B7">
            <wp:extent cx="4805680" cy="1681480"/>
            <wp:effectExtent l="0" t="0" r="0" b="0"/>
            <wp:docPr id="80" name="Picture 8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 application&#10;&#10;Description automatically generated"/>
                    <pic:cNvPicPr/>
                  </pic:nvPicPr>
                  <pic:blipFill rotWithShape="1">
                    <a:blip r:embed="rId29"/>
                    <a:srcRect l="15067" t="17490" r="1086" b="30352"/>
                    <a:stretch/>
                  </pic:blipFill>
                  <pic:spPr bwMode="auto">
                    <a:xfrm>
                      <a:off x="0" y="0"/>
                      <a:ext cx="4805680" cy="1681480"/>
                    </a:xfrm>
                    <a:prstGeom prst="rect">
                      <a:avLst/>
                    </a:prstGeom>
                    <a:ln>
                      <a:noFill/>
                    </a:ln>
                    <a:extLst>
                      <a:ext uri="{53640926-AAD7-44D8-BBD7-CCE9431645EC}">
                        <a14:shadowObscured xmlns:a14="http://schemas.microsoft.com/office/drawing/2010/main"/>
                      </a:ext>
                    </a:extLst>
                  </pic:spPr>
                </pic:pic>
              </a:graphicData>
            </a:graphic>
          </wp:inline>
        </w:drawing>
      </w:r>
    </w:p>
    <w:p w14:paraId="03EBBDE7" w14:textId="07CEDA01" w:rsidR="00CE1ED5" w:rsidRPr="004E00F2" w:rsidRDefault="00DF7C63" w:rsidP="009C04EC">
      <w:pPr>
        <w:pStyle w:val="Caption"/>
        <w:outlineLvl w:val="1"/>
        <w:rPr>
          <w:sz w:val="24"/>
          <w:szCs w:val="24"/>
        </w:rPr>
      </w:pPr>
      <w:bookmarkStart w:id="15" w:name="_Toc103528862"/>
      <w:r w:rsidRPr="004E00F2">
        <w:rPr>
          <w:sz w:val="24"/>
          <w:szCs w:val="24"/>
        </w:rPr>
        <w:t xml:space="preserve">Figure </w:t>
      </w:r>
      <w:r w:rsidRPr="004E00F2">
        <w:rPr>
          <w:sz w:val="24"/>
          <w:szCs w:val="24"/>
        </w:rPr>
        <w:fldChar w:fldCharType="begin"/>
      </w:r>
      <w:r w:rsidRPr="004E00F2">
        <w:rPr>
          <w:sz w:val="24"/>
          <w:szCs w:val="24"/>
        </w:rPr>
        <w:instrText xml:space="preserve"> SEQ Figure \* ARABIC </w:instrText>
      </w:r>
      <w:r w:rsidRPr="004E00F2">
        <w:rPr>
          <w:sz w:val="24"/>
          <w:szCs w:val="24"/>
        </w:rPr>
        <w:fldChar w:fldCharType="separate"/>
      </w:r>
      <w:r w:rsidR="00405F6E">
        <w:rPr>
          <w:noProof/>
          <w:sz w:val="24"/>
          <w:szCs w:val="24"/>
        </w:rPr>
        <w:t>11</w:t>
      </w:r>
      <w:r w:rsidRPr="004E00F2">
        <w:rPr>
          <w:sz w:val="24"/>
          <w:szCs w:val="24"/>
        </w:rPr>
        <w:fldChar w:fldCharType="end"/>
      </w:r>
      <w:r w:rsidRPr="004E00F2">
        <w:rPr>
          <w:sz w:val="24"/>
          <w:szCs w:val="24"/>
        </w:rPr>
        <w:t>: Displays a NATO 5.56 Calibre projectile, composed of Steel colliding with a Steel &amp; Polycarbonate Laminate target at a muzzle velocity of 940m/s. Left: graph plotting Velocity Vs Time, Right: resultant of animation.</w:t>
      </w:r>
      <w:bookmarkEnd w:id="15"/>
      <w:r w:rsidR="00FF2AE1">
        <w:rPr>
          <w:sz w:val="24"/>
          <w:szCs w:val="24"/>
        </w:rPr>
        <w:t xml:space="preserve"> </w:t>
      </w:r>
      <w:r w:rsidR="00FF2AE1">
        <w:rPr>
          <w:sz w:val="24"/>
          <w:szCs w:val="24"/>
        </w:rPr>
        <w:t>Bottom: Strain exerted upon the target.</w:t>
      </w:r>
    </w:p>
    <w:p w14:paraId="727E1BD1" w14:textId="6AFE04BA" w:rsidR="004E00F2" w:rsidRDefault="004E00F2" w:rsidP="00583604"/>
    <w:p w14:paraId="2E0851AD" w14:textId="25A37344" w:rsidR="004E00F2" w:rsidRDefault="004E00F2" w:rsidP="00583604"/>
    <w:p w14:paraId="0A89CD6D" w14:textId="639A7A47" w:rsidR="000F3F39" w:rsidRDefault="000F3F39" w:rsidP="00583604"/>
    <w:p w14:paraId="4A830B68" w14:textId="133CC3FB" w:rsidR="00471521" w:rsidRDefault="00471521" w:rsidP="00583604"/>
    <w:p w14:paraId="2470DEDB" w14:textId="1922348E" w:rsidR="00471521" w:rsidRDefault="00471521" w:rsidP="00583604"/>
    <w:p w14:paraId="5046D984" w14:textId="4913840E" w:rsidR="00471521" w:rsidRDefault="00471521" w:rsidP="00583604"/>
    <w:p w14:paraId="0CBDE488" w14:textId="6BF4E7E8" w:rsidR="00471521" w:rsidRDefault="00471521" w:rsidP="00583604"/>
    <w:p w14:paraId="2D719975" w14:textId="7A18DFD0" w:rsidR="00471521" w:rsidRDefault="00471521" w:rsidP="00583604"/>
    <w:p w14:paraId="274F2540" w14:textId="2254D74D" w:rsidR="00471521" w:rsidRDefault="00471521" w:rsidP="00583604"/>
    <w:p w14:paraId="2BD470A7" w14:textId="0FF27BAE" w:rsidR="00471521" w:rsidRDefault="00471521" w:rsidP="00583604"/>
    <w:p w14:paraId="451685C5" w14:textId="0C16B641" w:rsidR="00471521" w:rsidRDefault="00471521" w:rsidP="00583604"/>
    <w:p w14:paraId="5E5A8D5D" w14:textId="52EE1A00" w:rsidR="00471521" w:rsidRDefault="00471521" w:rsidP="00583604"/>
    <w:p w14:paraId="13685D73" w14:textId="25D5CA63" w:rsidR="00471521" w:rsidRDefault="00471521" w:rsidP="00583604"/>
    <w:p w14:paraId="15C207FE" w14:textId="77777777" w:rsidR="00471521" w:rsidRDefault="00471521" w:rsidP="00583604"/>
    <w:p w14:paraId="58246EB6" w14:textId="26193E6E" w:rsidR="00E97365" w:rsidRDefault="004E00F2" w:rsidP="004E00F2">
      <w:pPr>
        <w:keepNext/>
      </w:pPr>
      <w:r>
        <w:rPr>
          <w:noProof/>
        </w:rPr>
        <w:drawing>
          <wp:inline distT="0" distB="0" distL="0" distR="0" wp14:anchorId="6DF1B7D2" wp14:editId="7A8DEE4C">
            <wp:extent cx="5851219" cy="2349500"/>
            <wp:effectExtent l="0" t="0" r="0" b="0"/>
            <wp:docPr id="66" name="Picture 66"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Chart, histogram&#10;&#10;Description automatically generated"/>
                    <pic:cNvPicPr/>
                  </pic:nvPicPr>
                  <pic:blipFill rotWithShape="1">
                    <a:blip r:embed="rId30">
                      <a:extLst>
                        <a:ext uri="{28A0092B-C50C-407E-A947-70E740481C1C}">
                          <a14:useLocalDpi xmlns:a14="http://schemas.microsoft.com/office/drawing/2010/main" val="0"/>
                        </a:ext>
                      </a:extLst>
                    </a:blip>
                    <a:srcRect b="20479"/>
                    <a:stretch/>
                  </pic:blipFill>
                  <pic:spPr bwMode="auto">
                    <a:xfrm>
                      <a:off x="0" y="0"/>
                      <a:ext cx="5859099" cy="2352664"/>
                    </a:xfrm>
                    <a:prstGeom prst="rect">
                      <a:avLst/>
                    </a:prstGeom>
                    <a:ln>
                      <a:noFill/>
                    </a:ln>
                    <a:extLst>
                      <a:ext uri="{53640926-AAD7-44D8-BBD7-CCE9431645EC}">
                        <a14:shadowObscured xmlns:a14="http://schemas.microsoft.com/office/drawing/2010/main"/>
                      </a:ext>
                    </a:extLst>
                  </pic:spPr>
                </pic:pic>
              </a:graphicData>
            </a:graphic>
          </wp:inline>
        </w:drawing>
      </w:r>
    </w:p>
    <w:p w14:paraId="11FEE21C" w14:textId="2D23F96C" w:rsidR="00753FAE" w:rsidRDefault="00753FAE" w:rsidP="004E00F2">
      <w:pPr>
        <w:keepNext/>
      </w:pPr>
      <w:r>
        <w:rPr>
          <w:noProof/>
        </w:rPr>
        <w:drawing>
          <wp:inline distT="0" distB="0" distL="0" distR="0" wp14:anchorId="440A1EF8" wp14:editId="279F80FC">
            <wp:extent cx="4814888" cy="1695450"/>
            <wp:effectExtent l="0" t="0" r="5080" b="0"/>
            <wp:docPr id="78" name="Picture 7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application&#10;&#10;Description automatically generated"/>
                    <pic:cNvPicPr/>
                  </pic:nvPicPr>
                  <pic:blipFill rotWithShape="1">
                    <a:blip r:embed="rId31"/>
                    <a:srcRect l="14873" t="17284" r="1110" b="30120"/>
                    <a:stretch/>
                  </pic:blipFill>
                  <pic:spPr bwMode="auto">
                    <a:xfrm>
                      <a:off x="0" y="0"/>
                      <a:ext cx="4815460" cy="1695652"/>
                    </a:xfrm>
                    <a:prstGeom prst="rect">
                      <a:avLst/>
                    </a:prstGeom>
                    <a:ln>
                      <a:noFill/>
                    </a:ln>
                    <a:extLst>
                      <a:ext uri="{53640926-AAD7-44D8-BBD7-CCE9431645EC}">
                        <a14:shadowObscured xmlns:a14="http://schemas.microsoft.com/office/drawing/2010/main"/>
                      </a:ext>
                    </a:extLst>
                  </pic:spPr>
                </pic:pic>
              </a:graphicData>
            </a:graphic>
          </wp:inline>
        </w:drawing>
      </w:r>
    </w:p>
    <w:p w14:paraId="1F023D4A" w14:textId="54DC2F1D" w:rsidR="004E00F2" w:rsidRPr="000F3F39" w:rsidRDefault="004E00F2" w:rsidP="00CB6856">
      <w:pPr>
        <w:pStyle w:val="Caption"/>
        <w:outlineLvl w:val="1"/>
        <w:rPr>
          <w:sz w:val="24"/>
          <w:szCs w:val="24"/>
        </w:rPr>
      </w:pPr>
      <w:bookmarkStart w:id="16" w:name="_Toc103528863"/>
      <w:r w:rsidRPr="004E00F2">
        <w:rPr>
          <w:sz w:val="24"/>
          <w:szCs w:val="24"/>
        </w:rPr>
        <w:t xml:space="preserve">Figure </w:t>
      </w:r>
      <w:r w:rsidRPr="004E00F2">
        <w:rPr>
          <w:sz w:val="24"/>
          <w:szCs w:val="24"/>
        </w:rPr>
        <w:fldChar w:fldCharType="begin"/>
      </w:r>
      <w:r w:rsidRPr="004E00F2">
        <w:rPr>
          <w:sz w:val="24"/>
          <w:szCs w:val="24"/>
        </w:rPr>
        <w:instrText xml:space="preserve"> SEQ Figure \* ARABIC </w:instrText>
      </w:r>
      <w:r w:rsidRPr="004E00F2">
        <w:rPr>
          <w:sz w:val="24"/>
          <w:szCs w:val="24"/>
        </w:rPr>
        <w:fldChar w:fldCharType="separate"/>
      </w:r>
      <w:r w:rsidR="00405F6E">
        <w:rPr>
          <w:noProof/>
          <w:sz w:val="24"/>
          <w:szCs w:val="24"/>
        </w:rPr>
        <w:t>12</w:t>
      </w:r>
      <w:r w:rsidRPr="004E00F2">
        <w:rPr>
          <w:sz w:val="24"/>
          <w:szCs w:val="24"/>
        </w:rPr>
        <w:fldChar w:fldCharType="end"/>
      </w:r>
      <w:r w:rsidRPr="004E00F2">
        <w:rPr>
          <w:sz w:val="24"/>
          <w:szCs w:val="24"/>
        </w:rPr>
        <w:t>: Displays a NATO 5.56 Calibre projectile, composed of Steel colliding with a Aluminium &amp; Polycarbonate Laminate target at a muzzle velocity of 940m/s. Left: graph plotting Velocity Vs Time, Right: resultant of animation.</w:t>
      </w:r>
      <w:bookmarkEnd w:id="16"/>
      <w:r w:rsidR="00FF2AE1">
        <w:rPr>
          <w:sz w:val="24"/>
          <w:szCs w:val="24"/>
        </w:rPr>
        <w:t xml:space="preserve"> </w:t>
      </w:r>
      <w:r w:rsidR="00FF2AE1">
        <w:rPr>
          <w:sz w:val="24"/>
          <w:szCs w:val="24"/>
        </w:rPr>
        <w:t>Bottom: Strain exerted upon the target.</w:t>
      </w:r>
    </w:p>
    <w:p w14:paraId="7FC7A818" w14:textId="2988B022" w:rsidR="004E00F2" w:rsidRDefault="004E00F2" w:rsidP="00583604"/>
    <w:p w14:paraId="56D31CF3" w14:textId="059D7A11" w:rsidR="004E00F2" w:rsidRDefault="004E00F2" w:rsidP="00583604">
      <w:pPr>
        <w:rPr>
          <w:noProof/>
        </w:rPr>
      </w:pPr>
    </w:p>
    <w:p w14:paraId="0560848B" w14:textId="62C97BF8" w:rsidR="00471521" w:rsidRDefault="00471521" w:rsidP="00583604">
      <w:pPr>
        <w:rPr>
          <w:noProof/>
        </w:rPr>
      </w:pPr>
    </w:p>
    <w:p w14:paraId="66A5D120" w14:textId="0254B862" w:rsidR="00471521" w:rsidRDefault="00471521" w:rsidP="00583604">
      <w:pPr>
        <w:rPr>
          <w:noProof/>
        </w:rPr>
      </w:pPr>
    </w:p>
    <w:p w14:paraId="07322F78" w14:textId="2B53B3FD" w:rsidR="00471521" w:rsidRDefault="00471521" w:rsidP="00583604">
      <w:pPr>
        <w:rPr>
          <w:noProof/>
        </w:rPr>
      </w:pPr>
    </w:p>
    <w:p w14:paraId="452CAD85" w14:textId="5E098FE2" w:rsidR="00471521" w:rsidRDefault="00471521" w:rsidP="00583604">
      <w:pPr>
        <w:rPr>
          <w:noProof/>
        </w:rPr>
      </w:pPr>
    </w:p>
    <w:p w14:paraId="2FE1BB0D" w14:textId="01D1B56C" w:rsidR="00471521" w:rsidRDefault="00471521" w:rsidP="00583604">
      <w:pPr>
        <w:rPr>
          <w:noProof/>
        </w:rPr>
      </w:pPr>
    </w:p>
    <w:p w14:paraId="65299F96" w14:textId="08DC35E8" w:rsidR="00471521" w:rsidRDefault="00471521" w:rsidP="00583604">
      <w:pPr>
        <w:rPr>
          <w:noProof/>
        </w:rPr>
      </w:pPr>
    </w:p>
    <w:p w14:paraId="030CCBCB" w14:textId="1CF2DB4D" w:rsidR="00471521" w:rsidRDefault="00471521" w:rsidP="00583604">
      <w:pPr>
        <w:rPr>
          <w:noProof/>
        </w:rPr>
      </w:pPr>
    </w:p>
    <w:p w14:paraId="2BD3E76D" w14:textId="7B6211E4" w:rsidR="00471521" w:rsidRDefault="00471521" w:rsidP="00583604">
      <w:pPr>
        <w:rPr>
          <w:noProof/>
        </w:rPr>
      </w:pPr>
    </w:p>
    <w:p w14:paraId="7C555B19" w14:textId="7194D746" w:rsidR="00471521" w:rsidRDefault="00471521" w:rsidP="00583604">
      <w:pPr>
        <w:rPr>
          <w:noProof/>
        </w:rPr>
      </w:pPr>
    </w:p>
    <w:p w14:paraId="3B782D32" w14:textId="0C6AA58B" w:rsidR="00471521" w:rsidRDefault="00471521" w:rsidP="00583604">
      <w:pPr>
        <w:rPr>
          <w:noProof/>
        </w:rPr>
      </w:pPr>
    </w:p>
    <w:p w14:paraId="65C28998" w14:textId="77777777" w:rsidR="00471521" w:rsidRDefault="00471521" w:rsidP="00583604">
      <w:pPr>
        <w:rPr>
          <w:noProof/>
        </w:rPr>
      </w:pPr>
    </w:p>
    <w:p w14:paraId="39263F44" w14:textId="0B55D977" w:rsidR="00471521" w:rsidRDefault="004E00F2" w:rsidP="004E00F2">
      <w:pPr>
        <w:keepNext/>
      </w:pPr>
      <w:r>
        <w:rPr>
          <w:noProof/>
        </w:rPr>
        <w:drawing>
          <wp:inline distT="0" distB="0" distL="0" distR="0" wp14:anchorId="7D47CB7F" wp14:editId="48804676">
            <wp:extent cx="6033549" cy="2171700"/>
            <wp:effectExtent l="0" t="0" r="5715" b="0"/>
            <wp:docPr id="67" name="Picture 67"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Chart, histogram&#10;&#10;Description automatically generated"/>
                    <pic:cNvPicPr/>
                  </pic:nvPicPr>
                  <pic:blipFill rotWithShape="1">
                    <a:blip r:embed="rId32">
                      <a:extLst>
                        <a:ext uri="{28A0092B-C50C-407E-A947-70E740481C1C}">
                          <a14:useLocalDpi xmlns:a14="http://schemas.microsoft.com/office/drawing/2010/main" val="0"/>
                        </a:ext>
                      </a:extLst>
                    </a:blip>
                    <a:srcRect b="21233"/>
                    <a:stretch/>
                  </pic:blipFill>
                  <pic:spPr bwMode="auto">
                    <a:xfrm>
                      <a:off x="0" y="0"/>
                      <a:ext cx="6039072" cy="2173688"/>
                    </a:xfrm>
                    <a:prstGeom prst="rect">
                      <a:avLst/>
                    </a:prstGeom>
                    <a:ln>
                      <a:noFill/>
                    </a:ln>
                    <a:extLst>
                      <a:ext uri="{53640926-AAD7-44D8-BBD7-CCE9431645EC}">
                        <a14:shadowObscured xmlns:a14="http://schemas.microsoft.com/office/drawing/2010/main"/>
                      </a:ext>
                    </a:extLst>
                  </pic:spPr>
                </pic:pic>
              </a:graphicData>
            </a:graphic>
          </wp:inline>
        </w:drawing>
      </w:r>
    </w:p>
    <w:p w14:paraId="727BB96B" w14:textId="5F9D85E3" w:rsidR="00753FAE" w:rsidRDefault="00753FAE" w:rsidP="004E00F2">
      <w:pPr>
        <w:keepNext/>
      </w:pPr>
      <w:r>
        <w:rPr>
          <w:noProof/>
        </w:rPr>
        <w:drawing>
          <wp:inline distT="0" distB="0" distL="0" distR="0" wp14:anchorId="19C194F4" wp14:editId="58481013">
            <wp:extent cx="4831080" cy="1696720"/>
            <wp:effectExtent l="0" t="0" r="7620" b="0"/>
            <wp:docPr id="79" name="Picture 7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application&#10;&#10;Description automatically generated"/>
                    <pic:cNvPicPr/>
                  </pic:nvPicPr>
                  <pic:blipFill rotWithShape="1">
                    <a:blip r:embed="rId33"/>
                    <a:srcRect l="14714" t="17018" r="996" b="30352"/>
                    <a:stretch/>
                  </pic:blipFill>
                  <pic:spPr bwMode="auto">
                    <a:xfrm>
                      <a:off x="0" y="0"/>
                      <a:ext cx="4831080" cy="1696720"/>
                    </a:xfrm>
                    <a:prstGeom prst="rect">
                      <a:avLst/>
                    </a:prstGeom>
                    <a:ln>
                      <a:noFill/>
                    </a:ln>
                    <a:extLst>
                      <a:ext uri="{53640926-AAD7-44D8-BBD7-CCE9431645EC}">
                        <a14:shadowObscured xmlns:a14="http://schemas.microsoft.com/office/drawing/2010/main"/>
                      </a:ext>
                    </a:extLst>
                  </pic:spPr>
                </pic:pic>
              </a:graphicData>
            </a:graphic>
          </wp:inline>
        </w:drawing>
      </w:r>
    </w:p>
    <w:p w14:paraId="7BD9D54D" w14:textId="3FCD14DD" w:rsidR="004E00F2" w:rsidRPr="004E00F2" w:rsidRDefault="004E00F2" w:rsidP="009C04EC">
      <w:pPr>
        <w:pStyle w:val="Caption"/>
        <w:outlineLvl w:val="1"/>
        <w:rPr>
          <w:sz w:val="24"/>
          <w:szCs w:val="24"/>
        </w:rPr>
      </w:pPr>
      <w:bookmarkStart w:id="17" w:name="_Toc103528864"/>
      <w:r w:rsidRPr="004E00F2">
        <w:rPr>
          <w:sz w:val="24"/>
          <w:szCs w:val="24"/>
        </w:rPr>
        <w:t xml:space="preserve">Figure </w:t>
      </w:r>
      <w:r w:rsidRPr="004E00F2">
        <w:rPr>
          <w:sz w:val="24"/>
          <w:szCs w:val="24"/>
        </w:rPr>
        <w:fldChar w:fldCharType="begin"/>
      </w:r>
      <w:r w:rsidRPr="004E00F2">
        <w:rPr>
          <w:sz w:val="24"/>
          <w:szCs w:val="24"/>
        </w:rPr>
        <w:instrText xml:space="preserve"> SEQ Figure \* ARABIC </w:instrText>
      </w:r>
      <w:r w:rsidRPr="004E00F2">
        <w:rPr>
          <w:sz w:val="24"/>
          <w:szCs w:val="24"/>
        </w:rPr>
        <w:fldChar w:fldCharType="separate"/>
      </w:r>
      <w:r w:rsidR="00405F6E">
        <w:rPr>
          <w:noProof/>
          <w:sz w:val="24"/>
          <w:szCs w:val="24"/>
        </w:rPr>
        <w:t>13</w:t>
      </w:r>
      <w:r w:rsidRPr="004E00F2">
        <w:rPr>
          <w:sz w:val="24"/>
          <w:szCs w:val="24"/>
        </w:rPr>
        <w:fldChar w:fldCharType="end"/>
      </w:r>
      <w:r w:rsidRPr="004E00F2">
        <w:rPr>
          <w:sz w:val="24"/>
          <w:szCs w:val="24"/>
        </w:rPr>
        <w:t>: Displays a NATO 5.56 Calibre projectile, composed of Steel colliding with a Copper &amp; Polycarbonate Laminate target at a muzzle velocity of 940m/s. Left: graph plotting Velocity Vs Time, Right: resultant of animation.</w:t>
      </w:r>
      <w:bookmarkEnd w:id="17"/>
      <w:r w:rsidR="00FF2AE1">
        <w:rPr>
          <w:sz w:val="24"/>
          <w:szCs w:val="24"/>
        </w:rPr>
        <w:t xml:space="preserve"> </w:t>
      </w:r>
      <w:r w:rsidR="00FF2AE1">
        <w:rPr>
          <w:sz w:val="24"/>
          <w:szCs w:val="24"/>
        </w:rPr>
        <w:t>Bottom: Strain exerted upon the target.</w:t>
      </w:r>
    </w:p>
    <w:p w14:paraId="36C1CEBD" w14:textId="4425050C" w:rsidR="00CE1ED5" w:rsidRDefault="00CE1ED5" w:rsidP="00583604"/>
    <w:p w14:paraId="5B3F75C6" w14:textId="2C9613A8" w:rsidR="00CE1ED5" w:rsidRDefault="00CE1ED5" w:rsidP="00583604"/>
    <w:p w14:paraId="147CEEFF" w14:textId="17E973BF" w:rsidR="00CE1ED5" w:rsidRDefault="00CE1ED5" w:rsidP="00583604"/>
    <w:p w14:paraId="720A2852" w14:textId="5BD321A2" w:rsidR="00CE1ED5" w:rsidRDefault="00CE1ED5" w:rsidP="00583604"/>
    <w:p w14:paraId="4DBE39A3" w14:textId="15B610BD" w:rsidR="00E97365" w:rsidRDefault="00E97365" w:rsidP="00583604"/>
    <w:p w14:paraId="04ACD311" w14:textId="7529F3B0" w:rsidR="00E97365" w:rsidRDefault="00E97365" w:rsidP="00583604"/>
    <w:p w14:paraId="65768FD6" w14:textId="6791D4B8" w:rsidR="00E97365" w:rsidRDefault="00E97365" w:rsidP="00583604"/>
    <w:p w14:paraId="609A9180" w14:textId="77777777" w:rsidR="00074441" w:rsidRDefault="00074441" w:rsidP="00583604"/>
    <w:p w14:paraId="09B4B826" w14:textId="77777777" w:rsidR="00E97365" w:rsidRDefault="00E97365" w:rsidP="00583604"/>
    <w:p w14:paraId="62AF651D" w14:textId="77777777" w:rsidR="000F3F39" w:rsidRDefault="000F3F39" w:rsidP="000F3F39">
      <w:pPr>
        <w:rPr>
          <w:noProof/>
        </w:rPr>
      </w:pPr>
    </w:p>
    <w:p w14:paraId="2F32AF22" w14:textId="5EA53DC8" w:rsidR="006D1F6E" w:rsidRDefault="00424849" w:rsidP="009E5F9D">
      <w:pPr>
        <w:rPr>
          <w:b/>
          <w:bCs/>
          <w:color w:val="D9D9D9" w:themeColor="background1" w:themeShade="D9"/>
          <w:sz w:val="44"/>
          <w:szCs w:val="44"/>
        </w:rPr>
      </w:pPr>
      <w:r w:rsidRPr="000F3F39">
        <w:rPr>
          <w:rFonts w:cstheme="minorHAnsi"/>
          <w:b/>
          <w:bCs/>
          <w:sz w:val="32"/>
          <w:szCs w:val="32"/>
        </w:rPr>
        <w:lastRenderedPageBreak/>
        <w:t>Discussion:</w:t>
      </w:r>
    </w:p>
    <w:p w14:paraId="044005EA" w14:textId="77777777" w:rsidR="009E5F9D" w:rsidRPr="009E5F9D" w:rsidRDefault="009E5F9D" w:rsidP="009E5F9D">
      <w:pPr>
        <w:rPr>
          <w:b/>
          <w:bCs/>
          <w:color w:val="D9D9D9" w:themeColor="background1" w:themeShade="D9"/>
          <w:sz w:val="44"/>
          <w:szCs w:val="44"/>
        </w:rPr>
      </w:pPr>
    </w:p>
    <w:p w14:paraId="27C1035A" w14:textId="760913FC" w:rsidR="00974DB0" w:rsidRDefault="00BA341E" w:rsidP="0093647F">
      <w:pPr>
        <w:spacing w:line="360" w:lineRule="auto"/>
        <w:ind w:firstLine="720"/>
        <w:rPr>
          <w:sz w:val="24"/>
          <w:szCs w:val="24"/>
        </w:rPr>
      </w:pPr>
      <w:r>
        <w:rPr>
          <w:sz w:val="24"/>
          <w:szCs w:val="24"/>
        </w:rPr>
        <w:t xml:space="preserve">Overall results obtained through this experiment, require further refinement. Due to the limitations of Dassault Systems Abaqus CAE, there is a clear lack of data reference points caused by the lack of nodes to exploit. However, the results obtained do provide a crude basis for interpretation. </w:t>
      </w:r>
      <w:r w:rsidR="008D218F">
        <w:rPr>
          <w:sz w:val="24"/>
          <w:szCs w:val="24"/>
        </w:rPr>
        <w:t>The first element of this study</w:t>
      </w:r>
      <w:r>
        <w:rPr>
          <w:sz w:val="24"/>
          <w:szCs w:val="24"/>
        </w:rPr>
        <w:t xml:space="preserve"> weighed up interactions between, all metal </w:t>
      </w:r>
      <w:r w:rsidR="004857EA">
        <w:rPr>
          <w:sz w:val="24"/>
          <w:szCs w:val="24"/>
        </w:rPr>
        <w:t>articles</w:t>
      </w:r>
      <w:r>
        <w:rPr>
          <w:sz w:val="24"/>
          <w:szCs w:val="24"/>
        </w:rPr>
        <w:t xml:space="preserve"> being tested. What can be observed from this section of the results is that a stronger material such as Grade 70 A515 Carbon </w:t>
      </w:r>
      <w:r w:rsidR="008D218F">
        <w:rPr>
          <w:sz w:val="24"/>
          <w:szCs w:val="24"/>
        </w:rPr>
        <w:t xml:space="preserve">steel, provides a much greater penetrative power over the softer materials, due to the </w:t>
      </w:r>
      <w:r w:rsidR="008D218F" w:rsidRPr="008D218F">
        <w:rPr>
          <w:sz w:val="24"/>
          <w:szCs w:val="24"/>
        </w:rPr>
        <w:t>exacerbation</w:t>
      </w:r>
      <w:r w:rsidR="008D218F" w:rsidRPr="008D218F">
        <w:rPr>
          <w:sz w:val="24"/>
          <w:szCs w:val="24"/>
        </w:rPr>
        <w:t xml:space="preserve"> </w:t>
      </w:r>
      <w:r w:rsidR="008D218F">
        <w:rPr>
          <w:sz w:val="24"/>
          <w:szCs w:val="24"/>
        </w:rPr>
        <w:t xml:space="preserve">against the other reference materials. It takes a greater amount of time for the projectile to slow down within this medium. </w:t>
      </w:r>
      <w:r w:rsidR="0093647F">
        <w:rPr>
          <w:sz w:val="24"/>
          <w:szCs w:val="24"/>
        </w:rPr>
        <w:t xml:space="preserve">Furthermore, observing the steel’s interactions as an armour </w:t>
      </w:r>
      <w:r w:rsidR="004857EA">
        <w:rPr>
          <w:sz w:val="24"/>
          <w:szCs w:val="24"/>
        </w:rPr>
        <w:t>articles</w:t>
      </w:r>
      <w:r w:rsidR="0093647F">
        <w:rPr>
          <w:sz w:val="24"/>
          <w:szCs w:val="24"/>
        </w:rPr>
        <w:t xml:space="preserve">, shows that this material provides a resistance to penetration from the copper and aluminium tested. </w:t>
      </w:r>
      <w:r w:rsidR="008D218F">
        <w:rPr>
          <w:sz w:val="24"/>
          <w:szCs w:val="24"/>
        </w:rPr>
        <w:t xml:space="preserve"> </w:t>
      </w:r>
      <w:r w:rsidR="00753FAE">
        <w:rPr>
          <w:sz w:val="24"/>
          <w:szCs w:val="24"/>
        </w:rPr>
        <w:t>Furthermore,</w:t>
      </w:r>
      <w:r w:rsidR="008D05CA">
        <w:rPr>
          <w:sz w:val="24"/>
          <w:szCs w:val="24"/>
        </w:rPr>
        <w:t xml:space="preserve"> the rate of</w:t>
      </w:r>
      <w:r w:rsidR="00753FAE">
        <w:rPr>
          <w:sz w:val="24"/>
          <w:szCs w:val="24"/>
        </w:rPr>
        <w:t xml:space="preserve"> strain remains relatively conserved throughout </w:t>
      </w:r>
      <w:r w:rsidR="00FF2AE1">
        <w:rPr>
          <w:sz w:val="24"/>
          <w:szCs w:val="24"/>
        </w:rPr>
        <w:t>all</w:t>
      </w:r>
      <w:r w:rsidR="00753FAE">
        <w:rPr>
          <w:sz w:val="24"/>
          <w:szCs w:val="24"/>
        </w:rPr>
        <w:t xml:space="preserve"> the plotted graphs </w:t>
      </w:r>
      <w:r w:rsidR="00E97365">
        <w:rPr>
          <w:sz w:val="24"/>
          <w:szCs w:val="24"/>
        </w:rPr>
        <w:t>the force being applied of 940ms</w:t>
      </w:r>
      <w:r w:rsidR="00E97365">
        <w:rPr>
          <w:sz w:val="24"/>
          <w:szCs w:val="24"/>
          <w:vertAlign w:val="superscript"/>
        </w:rPr>
        <w:t>-1</w:t>
      </w:r>
      <w:r w:rsidR="00E97365">
        <w:rPr>
          <w:sz w:val="24"/>
          <w:szCs w:val="24"/>
        </w:rPr>
        <w:t xml:space="preserve"> is constant. </w:t>
      </w:r>
      <w:r w:rsidR="008D05CA">
        <w:rPr>
          <w:sz w:val="24"/>
          <w:szCs w:val="24"/>
        </w:rPr>
        <w:t xml:space="preserve">However, it is important to note, that each of the materials in question will undergo a change in length or surface area, dependent on how much force is exerted and the material properties that are attributed to that material. In example of this, it can be observed that both aluminium and copper yielded a higher amount of strain in comparison to the steel </w:t>
      </w:r>
      <w:r w:rsidR="004857EA">
        <w:rPr>
          <w:sz w:val="24"/>
          <w:szCs w:val="24"/>
        </w:rPr>
        <w:t>article</w:t>
      </w:r>
      <w:r w:rsidR="008D05CA">
        <w:rPr>
          <w:sz w:val="24"/>
          <w:szCs w:val="24"/>
        </w:rPr>
        <w:t xml:space="preserve">. This is due to the both aluminium and copper being more ductile than the steel </w:t>
      </w:r>
      <w:r w:rsidR="004857EA">
        <w:rPr>
          <w:sz w:val="24"/>
          <w:szCs w:val="24"/>
        </w:rPr>
        <w:t>article</w:t>
      </w:r>
      <w:r w:rsidR="008D05CA">
        <w:rPr>
          <w:sz w:val="24"/>
          <w:szCs w:val="24"/>
        </w:rPr>
        <w:t xml:space="preserve">. </w:t>
      </w:r>
      <w:r w:rsidR="00413C62">
        <w:rPr>
          <w:sz w:val="24"/>
          <w:szCs w:val="24"/>
        </w:rPr>
        <w:br/>
      </w:r>
    </w:p>
    <w:p w14:paraId="18E294B2" w14:textId="226D6774" w:rsidR="00C63416" w:rsidRDefault="0093647F" w:rsidP="00556E30">
      <w:pPr>
        <w:spacing w:line="360" w:lineRule="auto"/>
        <w:ind w:firstLine="720"/>
        <w:rPr>
          <w:sz w:val="24"/>
          <w:szCs w:val="24"/>
        </w:rPr>
      </w:pPr>
      <w:r>
        <w:rPr>
          <w:sz w:val="24"/>
          <w:szCs w:val="24"/>
        </w:rPr>
        <w:t xml:space="preserve">Applying this forward, each of the </w:t>
      </w:r>
      <w:r w:rsidR="004857EA">
        <w:rPr>
          <w:sz w:val="24"/>
          <w:szCs w:val="24"/>
        </w:rPr>
        <w:t>articles</w:t>
      </w:r>
      <w:r>
        <w:rPr>
          <w:sz w:val="24"/>
          <w:szCs w:val="24"/>
        </w:rPr>
        <w:t xml:space="preserve"> was combined with a known ballistic material, polycarbonate</w:t>
      </w:r>
      <w:r w:rsidR="00974DB0">
        <w:rPr>
          <w:sz w:val="24"/>
          <w:szCs w:val="24"/>
        </w:rPr>
        <w:t>.</w:t>
      </w:r>
      <w:r>
        <w:rPr>
          <w:sz w:val="24"/>
          <w:szCs w:val="24"/>
        </w:rPr>
        <w:t xml:space="preserve"> </w:t>
      </w:r>
      <w:r w:rsidR="0010504E">
        <w:rPr>
          <w:sz w:val="24"/>
          <w:szCs w:val="24"/>
        </w:rPr>
        <w:t xml:space="preserve">The </w:t>
      </w:r>
      <w:r w:rsidR="004857EA">
        <w:rPr>
          <w:sz w:val="24"/>
          <w:szCs w:val="24"/>
        </w:rPr>
        <w:t>articles</w:t>
      </w:r>
      <w:r>
        <w:rPr>
          <w:sz w:val="24"/>
          <w:szCs w:val="24"/>
        </w:rPr>
        <w:t xml:space="preserve"> were subjected</w:t>
      </w:r>
      <w:r w:rsidR="0010504E">
        <w:rPr>
          <w:sz w:val="24"/>
          <w:szCs w:val="24"/>
        </w:rPr>
        <w:t xml:space="preserve"> to the same simulation parameters. </w:t>
      </w:r>
      <w:r>
        <w:rPr>
          <w:sz w:val="24"/>
          <w:szCs w:val="24"/>
        </w:rPr>
        <w:t xml:space="preserve"> </w:t>
      </w:r>
      <w:r w:rsidR="0010504E">
        <w:rPr>
          <w:sz w:val="24"/>
          <w:szCs w:val="24"/>
        </w:rPr>
        <w:t>W</w:t>
      </w:r>
      <w:r>
        <w:rPr>
          <w:sz w:val="24"/>
          <w:szCs w:val="24"/>
        </w:rPr>
        <w:t xml:space="preserve">ith the exception just the A515 steel being used as the projectile due </w:t>
      </w:r>
      <w:r w:rsidR="00C63416">
        <w:rPr>
          <w:sz w:val="24"/>
          <w:szCs w:val="24"/>
        </w:rPr>
        <w:t>to the</w:t>
      </w:r>
      <w:r w:rsidR="0010504E">
        <w:rPr>
          <w:sz w:val="24"/>
          <w:szCs w:val="24"/>
        </w:rPr>
        <w:t xml:space="preserve"> </w:t>
      </w:r>
      <w:r>
        <w:rPr>
          <w:sz w:val="24"/>
          <w:szCs w:val="24"/>
        </w:rPr>
        <w:t xml:space="preserve">penetrative power previously </w:t>
      </w:r>
      <w:r w:rsidR="0010504E">
        <w:rPr>
          <w:sz w:val="24"/>
          <w:szCs w:val="24"/>
        </w:rPr>
        <w:t>displayed</w:t>
      </w:r>
      <w:r>
        <w:rPr>
          <w:sz w:val="24"/>
          <w:szCs w:val="24"/>
        </w:rPr>
        <w:t xml:space="preserve">. </w:t>
      </w:r>
      <w:r w:rsidR="00974DB0">
        <w:rPr>
          <w:sz w:val="24"/>
          <w:szCs w:val="24"/>
        </w:rPr>
        <w:t xml:space="preserve"> </w:t>
      </w:r>
      <w:r w:rsidR="0010504E">
        <w:rPr>
          <w:sz w:val="24"/>
          <w:szCs w:val="24"/>
        </w:rPr>
        <w:t xml:space="preserve">As can be seen in these results, each of the materials improved greatly when slowing down the projectile. However, to that end, what can also be observed, is that the projectile has a greater chance of penetrating the armour. Albeit that the projectile has drastically slowed down. This is the resultant of the layers of these materials becoming thinner, and thus less likely to have </w:t>
      </w:r>
      <w:r w:rsidR="00C63416">
        <w:rPr>
          <w:sz w:val="24"/>
          <w:szCs w:val="24"/>
        </w:rPr>
        <w:t xml:space="preserve">enough supportive material to induce deflection. Applying this, would give these materials a tertiary desirable trait, of preventing tertiary injury from deflection of projectile, as can be seen in many body armour systems in </w:t>
      </w:r>
      <w:r w:rsidR="00C63416">
        <w:rPr>
          <w:sz w:val="24"/>
          <w:szCs w:val="24"/>
        </w:rPr>
        <w:lastRenderedPageBreak/>
        <w:t xml:space="preserve">current use </w:t>
      </w:r>
      <w:sdt>
        <w:sdtPr>
          <w:rPr>
            <w:sz w:val="24"/>
            <w:szCs w:val="24"/>
          </w:rPr>
          <w:id w:val="1703367361"/>
          <w:citation/>
        </w:sdtPr>
        <w:sdtContent>
          <w:r w:rsidR="000A785C">
            <w:rPr>
              <w:sz w:val="24"/>
              <w:szCs w:val="24"/>
            </w:rPr>
            <w:fldChar w:fldCharType="begin"/>
          </w:r>
          <w:r w:rsidR="000A785C">
            <w:rPr>
              <w:sz w:val="24"/>
              <w:szCs w:val="24"/>
            </w:rPr>
            <w:instrText xml:space="preserve"> CITATION Cro19 \l 2057 </w:instrText>
          </w:r>
          <w:r w:rsidR="000A785C">
            <w:rPr>
              <w:sz w:val="24"/>
              <w:szCs w:val="24"/>
            </w:rPr>
            <w:fldChar w:fldCharType="separate"/>
          </w:r>
          <w:r w:rsidR="000A785C" w:rsidRPr="000A785C">
            <w:rPr>
              <w:noProof/>
              <w:sz w:val="24"/>
              <w:szCs w:val="24"/>
            </w:rPr>
            <w:t>[13]</w:t>
          </w:r>
          <w:r w:rsidR="000A785C">
            <w:rPr>
              <w:sz w:val="24"/>
              <w:szCs w:val="24"/>
            </w:rPr>
            <w:fldChar w:fldCharType="end"/>
          </w:r>
        </w:sdtContent>
      </w:sdt>
      <w:r w:rsidR="00C63416">
        <w:rPr>
          <w:sz w:val="24"/>
          <w:szCs w:val="24"/>
        </w:rPr>
        <w:t xml:space="preserve">. As can be observed in the results of the laminate study, the Steel A515 material yet again provided the better means of preventing penetration, combined with the ductility of the polycarbonate, reducing the likelihood of deflection. </w:t>
      </w:r>
    </w:p>
    <w:p w14:paraId="69CBC891" w14:textId="272F96D6" w:rsidR="00556E30" w:rsidRDefault="00753FAE" w:rsidP="004C401E">
      <w:pPr>
        <w:spacing w:line="360" w:lineRule="auto"/>
        <w:rPr>
          <w:sz w:val="24"/>
          <w:szCs w:val="24"/>
        </w:rPr>
      </w:pPr>
      <w:r>
        <w:rPr>
          <w:sz w:val="24"/>
          <w:szCs w:val="24"/>
        </w:rPr>
        <w:tab/>
      </w:r>
    </w:p>
    <w:p w14:paraId="17D0CAD2" w14:textId="5277F7FE" w:rsidR="00675324" w:rsidRDefault="00675324" w:rsidP="004C401E">
      <w:pPr>
        <w:spacing w:line="360" w:lineRule="auto"/>
        <w:rPr>
          <w:sz w:val="24"/>
          <w:szCs w:val="24"/>
        </w:rPr>
      </w:pPr>
      <w:r>
        <w:rPr>
          <w:sz w:val="24"/>
          <w:szCs w:val="24"/>
        </w:rPr>
        <w:tab/>
        <w:t>Albeit that the results collected within this report, provide a foundational approach to ballistics, there remain some areas of improvement to be acted upon. Foremost, the projectile within this experiment was subjected to inertial force, however; lacks</w:t>
      </w:r>
      <w:r w:rsidR="006529D3">
        <w:rPr>
          <w:sz w:val="24"/>
          <w:szCs w:val="24"/>
        </w:rPr>
        <w:t xml:space="preserve"> centripetal force, with literature providing evidence that rotational energy may be directly proportional to penetrative power </w:t>
      </w:r>
      <w:sdt>
        <w:sdtPr>
          <w:rPr>
            <w:sz w:val="24"/>
            <w:szCs w:val="24"/>
          </w:rPr>
          <w:id w:val="-1117831480"/>
          <w:citation/>
        </w:sdtPr>
        <w:sdtContent>
          <w:r w:rsidR="000A785C">
            <w:rPr>
              <w:sz w:val="24"/>
              <w:szCs w:val="24"/>
            </w:rPr>
            <w:fldChar w:fldCharType="begin"/>
          </w:r>
          <w:r w:rsidR="000A785C">
            <w:rPr>
              <w:sz w:val="24"/>
              <w:szCs w:val="24"/>
            </w:rPr>
            <w:instrText xml:space="preserve"> CITATION Yoo15 \l 2057 </w:instrText>
          </w:r>
          <w:r w:rsidR="000A785C">
            <w:rPr>
              <w:sz w:val="24"/>
              <w:szCs w:val="24"/>
            </w:rPr>
            <w:fldChar w:fldCharType="separate"/>
          </w:r>
          <w:r w:rsidR="000A785C" w:rsidRPr="000A785C">
            <w:rPr>
              <w:noProof/>
              <w:sz w:val="24"/>
              <w:szCs w:val="24"/>
            </w:rPr>
            <w:t>[14]</w:t>
          </w:r>
          <w:r w:rsidR="000A785C">
            <w:rPr>
              <w:sz w:val="24"/>
              <w:szCs w:val="24"/>
            </w:rPr>
            <w:fldChar w:fldCharType="end"/>
          </w:r>
        </w:sdtContent>
      </w:sdt>
      <w:r w:rsidR="006529D3">
        <w:rPr>
          <w:sz w:val="24"/>
          <w:szCs w:val="24"/>
        </w:rPr>
        <w:t>. Leading onto this the angle of approach, this simulation accounts for perfect world scenarios. To that end, the energy that was imposed upon the projectile, was assumed to be travelling at muzzle velocity throughout, where</w:t>
      </w:r>
      <w:r w:rsidR="003C40E4">
        <w:rPr>
          <w:sz w:val="24"/>
          <w:szCs w:val="24"/>
        </w:rPr>
        <w:t>as</w:t>
      </w:r>
      <w:r w:rsidR="006529D3">
        <w:rPr>
          <w:sz w:val="24"/>
          <w:szCs w:val="24"/>
        </w:rPr>
        <w:t xml:space="preserve"> in a real case, friction from the air would </w:t>
      </w:r>
      <w:r w:rsidR="00164D40">
        <w:rPr>
          <w:sz w:val="24"/>
          <w:szCs w:val="24"/>
        </w:rPr>
        <w:t xml:space="preserve">impose drag and thus lowering kinetic energy with time of flight </w:t>
      </w:r>
      <w:sdt>
        <w:sdtPr>
          <w:rPr>
            <w:sz w:val="24"/>
            <w:szCs w:val="24"/>
          </w:rPr>
          <w:id w:val="-540594925"/>
          <w:citation/>
        </w:sdtPr>
        <w:sdtContent>
          <w:r w:rsidR="00164D40">
            <w:rPr>
              <w:sz w:val="24"/>
              <w:szCs w:val="24"/>
            </w:rPr>
            <w:fldChar w:fldCharType="begin"/>
          </w:r>
          <w:r w:rsidR="00164D40">
            <w:rPr>
              <w:sz w:val="24"/>
              <w:szCs w:val="24"/>
            </w:rPr>
            <w:instrText xml:space="preserve"> CITATION Pee17 \l 2057 </w:instrText>
          </w:r>
          <w:r w:rsidR="00164D40">
            <w:rPr>
              <w:sz w:val="24"/>
              <w:szCs w:val="24"/>
            </w:rPr>
            <w:fldChar w:fldCharType="separate"/>
          </w:r>
          <w:r w:rsidR="000A785C" w:rsidRPr="000A785C">
            <w:rPr>
              <w:noProof/>
              <w:sz w:val="24"/>
              <w:szCs w:val="24"/>
            </w:rPr>
            <w:t>[15]</w:t>
          </w:r>
          <w:r w:rsidR="00164D40">
            <w:rPr>
              <w:sz w:val="24"/>
              <w:szCs w:val="24"/>
            </w:rPr>
            <w:fldChar w:fldCharType="end"/>
          </w:r>
        </w:sdtContent>
      </w:sdt>
      <w:r w:rsidR="00164D40">
        <w:rPr>
          <w:sz w:val="24"/>
          <w:szCs w:val="24"/>
        </w:rPr>
        <w:t>.</w:t>
      </w:r>
      <w:r w:rsidR="00556E30">
        <w:rPr>
          <w:sz w:val="24"/>
          <w:szCs w:val="24"/>
        </w:rPr>
        <w:t xml:space="preserve"> this further forward, exploring fracture energies of these materials, would also prove to be beneficial. Especially in the instances of understanding the fracture energy of the projectile, and how simulation packages such as Abaqus can be used to design an armour, that would reduce the likelihood of the projectile fragmenting and causing tertiary injury to user.</w:t>
      </w:r>
      <w:r w:rsidR="00413C62">
        <w:rPr>
          <w:sz w:val="24"/>
          <w:szCs w:val="24"/>
        </w:rPr>
        <w:br/>
      </w:r>
    </w:p>
    <w:p w14:paraId="724A7CCD" w14:textId="038CF5C3" w:rsidR="003C40E4" w:rsidRDefault="00675324" w:rsidP="004C401E">
      <w:pPr>
        <w:spacing w:line="360" w:lineRule="auto"/>
        <w:rPr>
          <w:sz w:val="24"/>
          <w:szCs w:val="24"/>
        </w:rPr>
      </w:pPr>
      <w:r>
        <w:rPr>
          <w:sz w:val="24"/>
          <w:szCs w:val="24"/>
        </w:rPr>
        <w:tab/>
      </w:r>
      <w:r w:rsidR="003C40E4">
        <w:rPr>
          <w:sz w:val="24"/>
          <w:szCs w:val="24"/>
        </w:rPr>
        <w:t>In hindsight, it is recommended that if conducting this study again, the aforementioned factors mentioned to be implemented into the simulation</w:t>
      </w:r>
      <w:r w:rsidR="002A4275">
        <w:rPr>
          <w:sz w:val="24"/>
          <w:szCs w:val="24"/>
        </w:rPr>
        <w:t xml:space="preserve">. Such as taking into consideration the angle of approach of the projectile. There remain some further elements of study, it would be desirable for there to be a simulation of ceramics, and ceramic composite armours. Taking this further, one element of the experimental design that was dropped from study, due to limitations of nodes, was bullet jackets. I.e. copper jackets around a much denser inner core, such as tungsten, steel, or depleted uranium. </w:t>
      </w:r>
      <w:r w:rsidR="00D429B3">
        <w:rPr>
          <w:sz w:val="24"/>
          <w:szCs w:val="24"/>
        </w:rPr>
        <w:t xml:space="preserve">Onwards, a physical trial of the data accumulated from either study, would allow for studies in a true world scenario, furthermore, data from this physical trial may be used to further improve simulations of this nature in the future. I.e. measurements of external factors. As well as validating, of disproving the results obtained from simulation. </w:t>
      </w:r>
      <w:r w:rsidR="00413C62">
        <w:rPr>
          <w:sz w:val="24"/>
          <w:szCs w:val="24"/>
        </w:rPr>
        <w:br/>
      </w:r>
    </w:p>
    <w:p w14:paraId="328E8A0F" w14:textId="51BCDAE2" w:rsidR="003C40E4" w:rsidRDefault="00556E30" w:rsidP="00413C62">
      <w:pPr>
        <w:spacing w:line="360" w:lineRule="auto"/>
        <w:ind w:firstLine="720"/>
        <w:rPr>
          <w:sz w:val="24"/>
          <w:szCs w:val="24"/>
        </w:rPr>
      </w:pPr>
      <w:r>
        <w:rPr>
          <w:sz w:val="24"/>
          <w:szCs w:val="24"/>
        </w:rPr>
        <w:lastRenderedPageBreak/>
        <w:t>Furthermore, o</w:t>
      </w:r>
      <w:r>
        <w:rPr>
          <w:sz w:val="24"/>
          <w:szCs w:val="24"/>
        </w:rPr>
        <w:t xml:space="preserve">n a simulation level, it proved difficult to provide detailed results, this is due to being locked to the number of 1000 node interactions that Abaqus Student Edition provides. Subsequently, mesh models were too large to obtain a dataset from a fine selection of node interactions. This is an acknowledged fault of the author, due to time constraints during time present in class. </w:t>
      </w:r>
    </w:p>
    <w:p w14:paraId="31704A7B" w14:textId="14D7C080" w:rsidR="004C401E" w:rsidRPr="004B1BEB" w:rsidRDefault="004C401E" w:rsidP="004C401E">
      <w:pPr>
        <w:pStyle w:val="Heading2"/>
        <w:rPr>
          <w:rFonts w:asciiTheme="minorHAnsi" w:hAnsiTheme="minorHAnsi" w:cstheme="minorHAnsi"/>
          <w:b/>
          <w:bCs/>
          <w:color w:val="auto"/>
          <w:sz w:val="32"/>
          <w:szCs w:val="32"/>
        </w:rPr>
      </w:pPr>
      <w:bookmarkStart w:id="18" w:name="_Toc103528865"/>
      <w:r w:rsidRPr="004B1BEB">
        <w:rPr>
          <w:rFonts w:asciiTheme="minorHAnsi" w:hAnsiTheme="minorHAnsi" w:cstheme="minorHAnsi"/>
          <w:b/>
          <w:bCs/>
          <w:color w:val="auto"/>
          <w:sz w:val="32"/>
          <w:szCs w:val="32"/>
        </w:rPr>
        <w:t>Conclusion:</w:t>
      </w:r>
      <w:bookmarkEnd w:id="18"/>
      <w:r w:rsidRPr="004B1BEB">
        <w:rPr>
          <w:rFonts w:asciiTheme="minorHAnsi" w:hAnsiTheme="minorHAnsi" w:cstheme="minorHAnsi"/>
          <w:b/>
          <w:bCs/>
          <w:color w:val="auto"/>
          <w:sz w:val="32"/>
          <w:szCs w:val="32"/>
        </w:rPr>
        <w:t xml:space="preserve"> </w:t>
      </w:r>
    </w:p>
    <w:p w14:paraId="25B79333" w14:textId="26C8F3D4" w:rsidR="00917064" w:rsidRDefault="004B14EF" w:rsidP="004C401E">
      <w:pPr>
        <w:spacing w:line="360" w:lineRule="auto"/>
        <w:ind w:firstLine="720"/>
        <w:rPr>
          <w:sz w:val="24"/>
          <w:szCs w:val="24"/>
        </w:rPr>
      </w:pPr>
      <w:r w:rsidRPr="00C46D07">
        <w:rPr>
          <w:sz w:val="24"/>
          <w:szCs w:val="24"/>
        </w:rPr>
        <w:br/>
      </w:r>
      <w:r w:rsidR="004915C9">
        <w:rPr>
          <w:sz w:val="24"/>
          <w:szCs w:val="24"/>
        </w:rPr>
        <w:tab/>
      </w:r>
      <w:r w:rsidR="00615112">
        <w:rPr>
          <w:sz w:val="24"/>
          <w:szCs w:val="24"/>
        </w:rPr>
        <w:t xml:space="preserve">In conclusion it has been identified that, laminate armour plates work </w:t>
      </w:r>
      <w:r w:rsidR="009E5F9D">
        <w:rPr>
          <w:sz w:val="24"/>
          <w:szCs w:val="24"/>
        </w:rPr>
        <w:t xml:space="preserve">by </w:t>
      </w:r>
      <w:r w:rsidR="00615112">
        <w:rPr>
          <w:sz w:val="24"/>
          <w:szCs w:val="24"/>
        </w:rPr>
        <w:t>reducing velocity through friction.</w:t>
      </w:r>
      <w:r w:rsidR="009E5F9D">
        <w:rPr>
          <w:sz w:val="24"/>
          <w:szCs w:val="24"/>
        </w:rPr>
        <w:t xml:space="preserve"> Furthermore, the addition of a more ductile material, to a brittle material helps to increase overall elasticity, and therefore producing a much more effective means of preventing successful penetration.</w:t>
      </w:r>
      <w:r w:rsidR="00615112">
        <w:rPr>
          <w:sz w:val="24"/>
          <w:szCs w:val="24"/>
        </w:rPr>
        <w:t xml:space="preserve"> To that extent, this is a </w:t>
      </w:r>
      <w:r w:rsidR="00413C62">
        <w:rPr>
          <w:sz w:val="24"/>
          <w:szCs w:val="24"/>
        </w:rPr>
        <w:t>simulation-based</w:t>
      </w:r>
      <w:r w:rsidR="00615112">
        <w:rPr>
          <w:sz w:val="24"/>
          <w:szCs w:val="24"/>
        </w:rPr>
        <w:t xml:space="preserve"> exercise, and no full conclusions should be drawn without a </w:t>
      </w:r>
      <w:r w:rsidR="00413C62">
        <w:rPr>
          <w:sz w:val="24"/>
          <w:szCs w:val="24"/>
        </w:rPr>
        <w:t>follow-on</w:t>
      </w:r>
      <w:r w:rsidR="00615112">
        <w:rPr>
          <w:sz w:val="24"/>
          <w:szCs w:val="24"/>
        </w:rPr>
        <w:t xml:space="preserve"> trialled study of the items outlaid</w:t>
      </w:r>
      <w:r w:rsidR="00413C62">
        <w:rPr>
          <w:sz w:val="24"/>
          <w:szCs w:val="24"/>
        </w:rPr>
        <w:t>.</w:t>
      </w:r>
    </w:p>
    <w:p w14:paraId="7963CA82" w14:textId="77777777" w:rsidR="004C401E" w:rsidRPr="00C46D07" w:rsidRDefault="004C401E" w:rsidP="004C401E">
      <w:pPr>
        <w:spacing w:line="360" w:lineRule="auto"/>
        <w:rPr>
          <w:sz w:val="24"/>
          <w:szCs w:val="24"/>
        </w:rPr>
      </w:pPr>
    </w:p>
    <w:bookmarkStart w:id="19" w:name="_Toc103528866" w:displacedByCustomXml="next"/>
    <w:sdt>
      <w:sdtPr>
        <w:rPr>
          <w:rFonts w:asciiTheme="minorHAnsi" w:eastAsiaTheme="minorHAnsi" w:hAnsiTheme="minorHAnsi" w:cstheme="minorBidi"/>
          <w:color w:val="auto"/>
          <w:sz w:val="24"/>
          <w:szCs w:val="24"/>
        </w:rPr>
        <w:id w:val="1078026114"/>
        <w:docPartObj>
          <w:docPartGallery w:val="Bibliographies"/>
          <w:docPartUnique/>
        </w:docPartObj>
      </w:sdtPr>
      <w:sdtEndPr>
        <w:rPr>
          <w:sz w:val="22"/>
          <w:szCs w:val="22"/>
        </w:rPr>
      </w:sdtEndPr>
      <w:sdtContent>
        <w:p w14:paraId="14C7DD12" w14:textId="04D2A56E" w:rsidR="004B14EF" w:rsidRPr="00CB4FEC" w:rsidRDefault="004B14EF">
          <w:pPr>
            <w:pStyle w:val="Heading1"/>
            <w:rPr>
              <w:rFonts w:asciiTheme="minorHAnsi" w:hAnsiTheme="minorHAnsi" w:cstheme="minorHAnsi"/>
              <w:b/>
              <w:bCs/>
              <w:color w:val="auto"/>
            </w:rPr>
          </w:pPr>
          <w:r w:rsidRPr="00CB4FEC">
            <w:rPr>
              <w:rFonts w:asciiTheme="minorHAnsi" w:hAnsiTheme="minorHAnsi" w:cstheme="minorHAnsi"/>
              <w:b/>
              <w:bCs/>
              <w:color w:val="auto"/>
            </w:rPr>
            <w:t>References</w:t>
          </w:r>
          <w:bookmarkEnd w:id="19"/>
        </w:p>
        <w:sdt>
          <w:sdtPr>
            <w:rPr>
              <w:sz w:val="24"/>
              <w:szCs w:val="24"/>
            </w:rPr>
            <w:id w:val="-573587230"/>
            <w:bibliography/>
          </w:sdtPr>
          <w:sdtEndPr>
            <w:rPr>
              <w:sz w:val="22"/>
              <w:szCs w:val="22"/>
            </w:rPr>
          </w:sdtEndPr>
          <w:sdtContent>
            <w:p w14:paraId="21004448" w14:textId="77777777" w:rsidR="000A785C" w:rsidRDefault="004B14EF">
              <w:pPr>
                <w:rPr>
                  <w:noProof/>
                </w:rPr>
              </w:pPr>
              <w:r w:rsidRPr="00C46D07">
                <w:rPr>
                  <w:sz w:val="24"/>
                  <w:szCs w:val="24"/>
                </w:rPr>
                <w:fldChar w:fldCharType="begin"/>
              </w:r>
              <w:r w:rsidRPr="00C46D07">
                <w:rPr>
                  <w:sz w:val="24"/>
                  <w:szCs w:val="24"/>
                </w:rPr>
                <w:instrText xml:space="preserve"> BIBLIOGRAPHY </w:instrText>
              </w:r>
              <w:r w:rsidRPr="00C46D07">
                <w:rPr>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A785C" w14:paraId="04295C38" w14:textId="77777777">
                <w:trPr>
                  <w:divId w:val="2023434664"/>
                  <w:tblCellSpacing w:w="15" w:type="dxa"/>
                </w:trPr>
                <w:tc>
                  <w:tcPr>
                    <w:tcW w:w="50" w:type="pct"/>
                    <w:hideMark/>
                  </w:tcPr>
                  <w:p w14:paraId="1B8190C9" w14:textId="1BDA4E73" w:rsidR="000A785C" w:rsidRDefault="000A785C">
                    <w:pPr>
                      <w:pStyle w:val="Bibliography"/>
                      <w:rPr>
                        <w:noProof/>
                        <w:sz w:val="24"/>
                        <w:szCs w:val="24"/>
                      </w:rPr>
                    </w:pPr>
                    <w:r>
                      <w:rPr>
                        <w:noProof/>
                      </w:rPr>
                      <w:t xml:space="preserve">[1] </w:t>
                    </w:r>
                  </w:p>
                </w:tc>
                <w:tc>
                  <w:tcPr>
                    <w:tcW w:w="0" w:type="auto"/>
                    <w:hideMark/>
                  </w:tcPr>
                  <w:p w14:paraId="549C1DA0" w14:textId="77777777" w:rsidR="000A785C" w:rsidRDefault="000A785C">
                    <w:pPr>
                      <w:pStyle w:val="Bibliography"/>
                      <w:rPr>
                        <w:noProof/>
                      </w:rPr>
                    </w:pPr>
                    <w:r>
                      <w:rPr>
                        <w:noProof/>
                      </w:rPr>
                      <w:t xml:space="preserve">R. Morrell, Design with non-ductile materials, Berlin: Springer Science &amp; Business Media, 1982. </w:t>
                    </w:r>
                  </w:p>
                </w:tc>
              </w:tr>
              <w:tr w:rsidR="000A785C" w14:paraId="4E36E265" w14:textId="77777777">
                <w:trPr>
                  <w:divId w:val="2023434664"/>
                  <w:tblCellSpacing w:w="15" w:type="dxa"/>
                </w:trPr>
                <w:tc>
                  <w:tcPr>
                    <w:tcW w:w="50" w:type="pct"/>
                    <w:hideMark/>
                  </w:tcPr>
                  <w:p w14:paraId="41C382B2" w14:textId="77777777" w:rsidR="000A785C" w:rsidRDefault="000A785C">
                    <w:pPr>
                      <w:pStyle w:val="Bibliography"/>
                      <w:rPr>
                        <w:noProof/>
                      </w:rPr>
                    </w:pPr>
                    <w:r>
                      <w:rPr>
                        <w:noProof/>
                      </w:rPr>
                      <w:t xml:space="preserve">[2] </w:t>
                    </w:r>
                  </w:p>
                </w:tc>
                <w:tc>
                  <w:tcPr>
                    <w:tcW w:w="0" w:type="auto"/>
                    <w:hideMark/>
                  </w:tcPr>
                  <w:p w14:paraId="0479C2E8" w14:textId="77777777" w:rsidR="000A785C" w:rsidRDefault="000A785C">
                    <w:pPr>
                      <w:pStyle w:val="Bibliography"/>
                      <w:rPr>
                        <w:noProof/>
                      </w:rPr>
                    </w:pPr>
                    <w:r>
                      <w:rPr>
                        <w:noProof/>
                      </w:rPr>
                      <w:t xml:space="preserve">D. Izabel, What is Space-Time Made of?, Les Ulis: EDP Sciences, 2021. </w:t>
                    </w:r>
                  </w:p>
                </w:tc>
              </w:tr>
              <w:tr w:rsidR="000A785C" w14:paraId="00E94AD4" w14:textId="77777777">
                <w:trPr>
                  <w:divId w:val="2023434664"/>
                  <w:tblCellSpacing w:w="15" w:type="dxa"/>
                </w:trPr>
                <w:tc>
                  <w:tcPr>
                    <w:tcW w:w="50" w:type="pct"/>
                    <w:hideMark/>
                  </w:tcPr>
                  <w:p w14:paraId="2A982BA9" w14:textId="77777777" w:rsidR="000A785C" w:rsidRDefault="000A785C">
                    <w:pPr>
                      <w:pStyle w:val="Bibliography"/>
                      <w:rPr>
                        <w:noProof/>
                      </w:rPr>
                    </w:pPr>
                    <w:r>
                      <w:rPr>
                        <w:noProof/>
                      </w:rPr>
                      <w:t xml:space="preserve">[3] </w:t>
                    </w:r>
                  </w:p>
                </w:tc>
                <w:tc>
                  <w:tcPr>
                    <w:tcW w:w="0" w:type="auto"/>
                    <w:hideMark/>
                  </w:tcPr>
                  <w:p w14:paraId="2ACFCC9C" w14:textId="77777777" w:rsidR="000A785C" w:rsidRDefault="000A785C">
                    <w:pPr>
                      <w:pStyle w:val="Bibliography"/>
                      <w:rPr>
                        <w:noProof/>
                      </w:rPr>
                    </w:pPr>
                    <w:r>
                      <w:rPr>
                        <w:noProof/>
                      </w:rPr>
                      <w:t xml:space="preserve">D. Rajput, “Evaluation of Johnson-Cook Material Model Parameters of AA6063-T6,” </w:t>
                    </w:r>
                    <w:r>
                      <w:rPr>
                        <w:i/>
                        <w:iCs/>
                        <w:noProof/>
                      </w:rPr>
                      <w:t xml:space="preserve">International Research Journal of Engineering and Technology, </w:t>
                    </w:r>
                    <w:r>
                      <w:rPr>
                        <w:noProof/>
                      </w:rPr>
                      <w:t xml:space="preserve">vol. 7, no. 5, pp. 1476-1481, 2020. </w:t>
                    </w:r>
                  </w:p>
                </w:tc>
              </w:tr>
              <w:tr w:rsidR="000A785C" w14:paraId="15CA7008" w14:textId="77777777">
                <w:trPr>
                  <w:divId w:val="2023434664"/>
                  <w:tblCellSpacing w:w="15" w:type="dxa"/>
                </w:trPr>
                <w:tc>
                  <w:tcPr>
                    <w:tcW w:w="50" w:type="pct"/>
                    <w:hideMark/>
                  </w:tcPr>
                  <w:p w14:paraId="10E84571" w14:textId="77777777" w:rsidR="000A785C" w:rsidRDefault="000A785C">
                    <w:pPr>
                      <w:pStyle w:val="Bibliography"/>
                      <w:rPr>
                        <w:noProof/>
                      </w:rPr>
                    </w:pPr>
                    <w:r>
                      <w:rPr>
                        <w:noProof/>
                      </w:rPr>
                      <w:t xml:space="preserve">[4] </w:t>
                    </w:r>
                  </w:p>
                </w:tc>
                <w:tc>
                  <w:tcPr>
                    <w:tcW w:w="0" w:type="auto"/>
                    <w:hideMark/>
                  </w:tcPr>
                  <w:p w14:paraId="39BCA9CA" w14:textId="77777777" w:rsidR="000A785C" w:rsidRDefault="000A785C">
                    <w:pPr>
                      <w:pStyle w:val="Bibliography"/>
                      <w:rPr>
                        <w:noProof/>
                      </w:rPr>
                    </w:pPr>
                    <w:r>
                      <w:rPr>
                        <w:noProof/>
                      </w:rPr>
                      <w:t xml:space="preserve">J. Shi, “Validation of Johnson-Cook plasticity and damage model using impact experiment,” </w:t>
                    </w:r>
                    <w:r>
                      <w:rPr>
                        <w:i/>
                        <w:iCs/>
                        <w:noProof/>
                      </w:rPr>
                      <w:t xml:space="preserve">Science Direct, </w:t>
                    </w:r>
                    <w:r>
                      <w:rPr>
                        <w:noProof/>
                      </w:rPr>
                      <w:t xml:space="preserve">vol. 60, pp. 67-75, 2013. </w:t>
                    </w:r>
                  </w:p>
                </w:tc>
              </w:tr>
              <w:tr w:rsidR="000A785C" w14:paraId="316FB520" w14:textId="77777777">
                <w:trPr>
                  <w:divId w:val="2023434664"/>
                  <w:tblCellSpacing w:w="15" w:type="dxa"/>
                </w:trPr>
                <w:tc>
                  <w:tcPr>
                    <w:tcW w:w="50" w:type="pct"/>
                    <w:hideMark/>
                  </w:tcPr>
                  <w:p w14:paraId="1238A333" w14:textId="77777777" w:rsidR="000A785C" w:rsidRDefault="000A785C">
                    <w:pPr>
                      <w:pStyle w:val="Bibliography"/>
                      <w:rPr>
                        <w:noProof/>
                      </w:rPr>
                    </w:pPr>
                    <w:r>
                      <w:rPr>
                        <w:noProof/>
                      </w:rPr>
                      <w:t xml:space="preserve">[5] </w:t>
                    </w:r>
                  </w:p>
                </w:tc>
                <w:tc>
                  <w:tcPr>
                    <w:tcW w:w="0" w:type="auto"/>
                    <w:hideMark/>
                  </w:tcPr>
                  <w:p w14:paraId="21D98929" w14:textId="77777777" w:rsidR="000A785C" w:rsidRDefault="000A785C">
                    <w:pPr>
                      <w:pStyle w:val="Bibliography"/>
                      <w:rPr>
                        <w:noProof/>
                      </w:rPr>
                    </w:pPr>
                    <w:r>
                      <w:rPr>
                        <w:noProof/>
                      </w:rPr>
                      <w:t xml:space="preserve">M. Ford, Weapon of Choice: Small arms and the culture of military innovation., Oxford: Oxford Univeristy Press, 2017. </w:t>
                    </w:r>
                  </w:p>
                </w:tc>
              </w:tr>
              <w:tr w:rsidR="000A785C" w14:paraId="3F19D6BC" w14:textId="77777777">
                <w:trPr>
                  <w:divId w:val="2023434664"/>
                  <w:tblCellSpacing w:w="15" w:type="dxa"/>
                </w:trPr>
                <w:tc>
                  <w:tcPr>
                    <w:tcW w:w="50" w:type="pct"/>
                    <w:hideMark/>
                  </w:tcPr>
                  <w:p w14:paraId="25844E30" w14:textId="77777777" w:rsidR="000A785C" w:rsidRDefault="000A785C">
                    <w:pPr>
                      <w:pStyle w:val="Bibliography"/>
                      <w:rPr>
                        <w:noProof/>
                      </w:rPr>
                    </w:pPr>
                    <w:r>
                      <w:rPr>
                        <w:noProof/>
                      </w:rPr>
                      <w:t xml:space="preserve">[6] </w:t>
                    </w:r>
                  </w:p>
                </w:tc>
                <w:tc>
                  <w:tcPr>
                    <w:tcW w:w="0" w:type="auto"/>
                    <w:hideMark/>
                  </w:tcPr>
                  <w:p w14:paraId="5FB85ECD" w14:textId="77777777" w:rsidR="000A785C" w:rsidRDefault="000A785C">
                    <w:pPr>
                      <w:pStyle w:val="Bibliography"/>
                      <w:rPr>
                        <w:noProof/>
                      </w:rPr>
                    </w:pPr>
                    <w:r>
                      <w:rPr>
                        <w:noProof/>
                      </w:rPr>
                      <w:t>H. Shahanur, “Erosive Wear Analysis of Mn-Steels Hammers due to Coal Impact in a High-Speed Pulverising Mill,” Queensland University of Technology, Queensland, 2018.</w:t>
                    </w:r>
                  </w:p>
                </w:tc>
              </w:tr>
              <w:tr w:rsidR="000A785C" w14:paraId="0EA3877D" w14:textId="77777777">
                <w:trPr>
                  <w:divId w:val="2023434664"/>
                  <w:tblCellSpacing w:w="15" w:type="dxa"/>
                </w:trPr>
                <w:tc>
                  <w:tcPr>
                    <w:tcW w:w="50" w:type="pct"/>
                    <w:hideMark/>
                  </w:tcPr>
                  <w:p w14:paraId="5D4FB23A" w14:textId="77777777" w:rsidR="000A785C" w:rsidRDefault="000A785C">
                    <w:pPr>
                      <w:pStyle w:val="Bibliography"/>
                      <w:rPr>
                        <w:noProof/>
                      </w:rPr>
                    </w:pPr>
                    <w:r>
                      <w:rPr>
                        <w:noProof/>
                      </w:rPr>
                      <w:t xml:space="preserve">[7] </w:t>
                    </w:r>
                  </w:p>
                </w:tc>
                <w:tc>
                  <w:tcPr>
                    <w:tcW w:w="0" w:type="auto"/>
                    <w:hideMark/>
                  </w:tcPr>
                  <w:p w14:paraId="5575434B" w14:textId="77777777" w:rsidR="000A785C" w:rsidRDefault="000A785C">
                    <w:pPr>
                      <w:pStyle w:val="Bibliography"/>
                      <w:rPr>
                        <w:noProof/>
                      </w:rPr>
                    </w:pPr>
                    <w:r>
                      <w:rPr>
                        <w:noProof/>
                      </w:rPr>
                      <w:t xml:space="preserve">K. Yamaguchi, “Effect of plastic strain and strain path on young modulud of sheet metals,” </w:t>
                    </w:r>
                    <w:r>
                      <w:rPr>
                        <w:i/>
                        <w:iCs/>
                        <w:noProof/>
                      </w:rPr>
                      <w:t xml:space="preserve">Metals and Materials, </w:t>
                    </w:r>
                    <w:r>
                      <w:rPr>
                        <w:noProof/>
                      </w:rPr>
                      <w:t xml:space="preserve">vol. 4, no. 803, pp. 420-425, 1998. </w:t>
                    </w:r>
                  </w:p>
                </w:tc>
              </w:tr>
              <w:tr w:rsidR="000A785C" w14:paraId="6F8FC6C4" w14:textId="77777777">
                <w:trPr>
                  <w:divId w:val="2023434664"/>
                  <w:tblCellSpacing w:w="15" w:type="dxa"/>
                </w:trPr>
                <w:tc>
                  <w:tcPr>
                    <w:tcW w:w="50" w:type="pct"/>
                    <w:hideMark/>
                  </w:tcPr>
                  <w:p w14:paraId="329187D3" w14:textId="77777777" w:rsidR="000A785C" w:rsidRDefault="000A785C">
                    <w:pPr>
                      <w:pStyle w:val="Bibliography"/>
                      <w:rPr>
                        <w:noProof/>
                      </w:rPr>
                    </w:pPr>
                    <w:r>
                      <w:rPr>
                        <w:noProof/>
                      </w:rPr>
                      <w:lastRenderedPageBreak/>
                      <w:t xml:space="preserve">[8] </w:t>
                    </w:r>
                  </w:p>
                </w:tc>
                <w:tc>
                  <w:tcPr>
                    <w:tcW w:w="0" w:type="auto"/>
                    <w:hideMark/>
                  </w:tcPr>
                  <w:p w14:paraId="14147316" w14:textId="77777777" w:rsidR="000A785C" w:rsidRDefault="000A785C">
                    <w:pPr>
                      <w:pStyle w:val="Bibliography"/>
                      <w:rPr>
                        <w:noProof/>
                      </w:rPr>
                    </w:pPr>
                    <w:r>
                      <w:rPr>
                        <w:noProof/>
                      </w:rPr>
                      <w:t xml:space="preserve">H. B. Boubaker, “Thermodynamically consistent formulation coupling crystal plasticity theory and Johnson-Cook damage model to simulate micromachining of copper,” </w:t>
                    </w:r>
                    <w:r>
                      <w:rPr>
                        <w:i/>
                        <w:iCs/>
                        <w:noProof/>
                      </w:rPr>
                      <w:t xml:space="preserve">Procedia CIRP, </w:t>
                    </w:r>
                    <w:r>
                      <w:rPr>
                        <w:noProof/>
                      </w:rPr>
                      <w:t xml:space="preserve">vol. 102, no. 2112-8271, pp. 506-511, 2021. </w:t>
                    </w:r>
                  </w:p>
                </w:tc>
              </w:tr>
              <w:tr w:rsidR="000A785C" w14:paraId="1928DC93" w14:textId="77777777">
                <w:trPr>
                  <w:divId w:val="2023434664"/>
                  <w:tblCellSpacing w:w="15" w:type="dxa"/>
                </w:trPr>
                <w:tc>
                  <w:tcPr>
                    <w:tcW w:w="50" w:type="pct"/>
                    <w:hideMark/>
                  </w:tcPr>
                  <w:p w14:paraId="79C93ABF" w14:textId="77777777" w:rsidR="000A785C" w:rsidRDefault="000A785C">
                    <w:pPr>
                      <w:pStyle w:val="Bibliography"/>
                      <w:rPr>
                        <w:noProof/>
                      </w:rPr>
                    </w:pPr>
                    <w:r>
                      <w:rPr>
                        <w:noProof/>
                      </w:rPr>
                      <w:t xml:space="preserve">[9] </w:t>
                    </w:r>
                  </w:p>
                </w:tc>
                <w:tc>
                  <w:tcPr>
                    <w:tcW w:w="0" w:type="auto"/>
                    <w:hideMark/>
                  </w:tcPr>
                  <w:p w14:paraId="37DFA0CE" w14:textId="77777777" w:rsidR="000A785C" w:rsidRDefault="000A785C">
                    <w:pPr>
                      <w:pStyle w:val="Bibliography"/>
                      <w:rPr>
                        <w:noProof/>
                      </w:rPr>
                    </w:pPr>
                    <w:r>
                      <w:rPr>
                        <w:noProof/>
                      </w:rPr>
                      <w:t xml:space="preserve">M. Grazka, “Identification of Johnson-Cook Equation constants using finite element method.,” </w:t>
                    </w:r>
                    <w:r>
                      <w:rPr>
                        <w:i/>
                        <w:iCs/>
                        <w:noProof/>
                      </w:rPr>
                      <w:t xml:space="preserve">Engineering Transactions, </w:t>
                    </w:r>
                    <w:r>
                      <w:rPr>
                        <w:noProof/>
                      </w:rPr>
                      <w:t xml:space="preserve">vol. 3, no. 60, pp. 215-223, 2012. </w:t>
                    </w:r>
                  </w:p>
                </w:tc>
              </w:tr>
              <w:tr w:rsidR="000A785C" w14:paraId="1B57E987" w14:textId="77777777">
                <w:trPr>
                  <w:divId w:val="2023434664"/>
                  <w:tblCellSpacing w:w="15" w:type="dxa"/>
                </w:trPr>
                <w:tc>
                  <w:tcPr>
                    <w:tcW w:w="50" w:type="pct"/>
                    <w:hideMark/>
                  </w:tcPr>
                  <w:p w14:paraId="4FA2AFCB" w14:textId="77777777" w:rsidR="000A785C" w:rsidRDefault="000A785C">
                    <w:pPr>
                      <w:pStyle w:val="Bibliography"/>
                      <w:rPr>
                        <w:noProof/>
                      </w:rPr>
                    </w:pPr>
                    <w:r>
                      <w:rPr>
                        <w:noProof/>
                      </w:rPr>
                      <w:t xml:space="preserve">[10] </w:t>
                    </w:r>
                  </w:p>
                </w:tc>
                <w:tc>
                  <w:tcPr>
                    <w:tcW w:w="0" w:type="auto"/>
                    <w:hideMark/>
                  </w:tcPr>
                  <w:p w14:paraId="2F3EE806" w14:textId="77777777" w:rsidR="000A785C" w:rsidRDefault="000A785C">
                    <w:pPr>
                      <w:pStyle w:val="Bibliography"/>
                      <w:rPr>
                        <w:noProof/>
                      </w:rPr>
                    </w:pPr>
                    <w:r>
                      <w:rPr>
                        <w:noProof/>
                      </w:rPr>
                      <w:t xml:space="preserve">S. Akram, “Numerical and experimental investigation of Johnson–Cook material models for aluminum (Al 6061-T6) alloy using orthogonal machining approach,” </w:t>
                    </w:r>
                    <w:r>
                      <w:rPr>
                        <w:i/>
                        <w:iCs/>
                        <w:noProof/>
                      </w:rPr>
                      <w:t xml:space="preserve">Advances in Mechanical Engineering, </w:t>
                    </w:r>
                    <w:r>
                      <w:rPr>
                        <w:noProof/>
                      </w:rPr>
                      <w:t xml:space="preserve">vol. 10, no. 9, 2018. </w:t>
                    </w:r>
                  </w:p>
                </w:tc>
              </w:tr>
              <w:tr w:rsidR="000A785C" w14:paraId="3EF4C92C" w14:textId="77777777">
                <w:trPr>
                  <w:divId w:val="2023434664"/>
                  <w:tblCellSpacing w:w="15" w:type="dxa"/>
                </w:trPr>
                <w:tc>
                  <w:tcPr>
                    <w:tcW w:w="50" w:type="pct"/>
                    <w:hideMark/>
                  </w:tcPr>
                  <w:p w14:paraId="16A68E20" w14:textId="77777777" w:rsidR="000A785C" w:rsidRDefault="000A785C">
                    <w:pPr>
                      <w:pStyle w:val="Bibliography"/>
                      <w:rPr>
                        <w:noProof/>
                      </w:rPr>
                    </w:pPr>
                    <w:r>
                      <w:rPr>
                        <w:noProof/>
                      </w:rPr>
                      <w:t xml:space="preserve">[11] </w:t>
                    </w:r>
                  </w:p>
                </w:tc>
                <w:tc>
                  <w:tcPr>
                    <w:tcW w:w="0" w:type="auto"/>
                    <w:hideMark/>
                  </w:tcPr>
                  <w:p w14:paraId="0EA7304E" w14:textId="77777777" w:rsidR="000A785C" w:rsidRDefault="000A785C">
                    <w:pPr>
                      <w:pStyle w:val="Bibliography"/>
                      <w:rPr>
                        <w:noProof/>
                      </w:rPr>
                    </w:pPr>
                    <w:r>
                      <w:rPr>
                        <w:noProof/>
                      </w:rPr>
                      <w:t xml:space="preserve">J. L. D, “Simulation of Dynamic Fracture Using Peridynamics, Finite Element Modelung, and Contact,” in </w:t>
                    </w:r>
                    <w:r>
                      <w:rPr>
                        <w:i/>
                        <w:iCs/>
                        <w:noProof/>
                      </w:rPr>
                      <w:t>International Mechanical Egineering Congress and Exposition</w:t>
                    </w:r>
                    <w:r>
                      <w:rPr>
                        <w:noProof/>
                      </w:rPr>
                      <w:t xml:space="preserve">, Vancouver, 2010. </w:t>
                    </w:r>
                  </w:p>
                </w:tc>
              </w:tr>
              <w:tr w:rsidR="000A785C" w14:paraId="568B61DE" w14:textId="77777777">
                <w:trPr>
                  <w:divId w:val="2023434664"/>
                  <w:tblCellSpacing w:w="15" w:type="dxa"/>
                </w:trPr>
                <w:tc>
                  <w:tcPr>
                    <w:tcW w:w="50" w:type="pct"/>
                    <w:hideMark/>
                  </w:tcPr>
                  <w:p w14:paraId="4FD67699" w14:textId="77777777" w:rsidR="000A785C" w:rsidRDefault="000A785C">
                    <w:pPr>
                      <w:pStyle w:val="Bibliography"/>
                      <w:rPr>
                        <w:noProof/>
                      </w:rPr>
                    </w:pPr>
                    <w:r>
                      <w:rPr>
                        <w:noProof/>
                      </w:rPr>
                      <w:t xml:space="preserve">[12] </w:t>
                    </w:r>
                  </w:p>
                </w:tc>
                <w:tc>
                  <w:tcPr>
                    <w:tcW w:w="0" w:type="auto"/>
                    <w:hideMark/>
                  </w:tcPr>
                  <w:p w14:paraId="7190AEB6" w14:textId="77777777" w:rsidR="000A785C" w:rsidRDefault="000A785C">
                    <w:pPr>
                      <w:pStyle w:val="Bibliography"/>
                      <w:rPr>
                        <w:noProof/>
                      </w:rPr>
                    </w:pPr>
                    <w:r>
                      <w:rPr>
                        <w:noProof/>
                      </w:rPr>
                      <w:t xml:space="preserve">Flenner Enginerring Services, Carbon Steel Handbook, Palo Alto: Electric Power Research Institute, 2007. </w:t>
                    </w:r>
                  </w:p>
                </w:tc>
              </w:tr>
              <w:tr w:rsidR="000A785C" w14:paraId="1FEEF569" w14:textId="77777777">
                <w:trPr>
                  <w:divId w:val="2023434664"/>
                  <w:tblCellSpacing w:w="15" w:type="dxa"/>
                </w:trPr>
                <w:tc>
                  <w:tcPr>
                    <w:tcW w:w="50" w:type="pct"/>
                    <w:hideMark/>
                  </w:tcPr>
                  <w:p w14:paraId="3C367543" w14:textId="77777777" w:rsidR="000A785C" w:rsidRDefault="000A785C">
                    <w:pPr>
                      <w:pStyle w:val="Bibliography"/>
                      <w:rPr>
                        <w:noProof/>
                      </w:rPr>
                    </w:pPr>
                    <w:r>
                      <w:rPr>
                        <w:noProof/>
                      </w:rPr>
                      <w:t xml:space="preserve">[13] </w:t>
                    </w:r>
                  </w:p>
                </w:tc>
                <w:tc>
                  <w:tcPr>
                    <w:tcW w:w="0" w:type="auto"/>
                    <w:hideMark/>
                  </w:tcPr>
                  <w:p w14:paraId="103D6F99" w14:textId="77777777" w:rsidR="000A785C" w:rsidRDefault="000A785C">
                    <w:pPr>
                      <w:pStyle w:val="Bibliography"/>
                      <w:rPr>
                        <w:noProof/>
                      </w:rPr>
                    </w:pPr>
                    <w:r>
                      <w:rPr>
                        <w:noProof/>
                      </w:rPr>
                      <w:t xml:space="preserve">I. G. Crouch, “Body armour - New Materials, New Systems,” </w:t>
                    </w:r>
                    <w:r>
                      <w:rPr>
                        <w:i/>
                        <w:iCs/>
                        <w:noProof/>
                      </w:rPr>
                      <w:t xml:space="preserve">Defence Technology, </w:t>
                    </w:r>
                    <w:r>
                      <w:rPr>
                        <w:noProof/>
                      </w:rPr>
                      <w:t xml:space="preserve">vol. 15, no. 3, pp. 241-253, 2019. </w:t>
                    </w:r>
                  </w:p>
                </w:tc>
              </w:tr>
              <w:tr w:rsidR="000A785C" w14:paraId="3C3E5B8B" w14:textId="77777777">
                <w:trPr>
                  <w:divId w:val="2023434664"/>
                  <w:tblCellSpacing w:w="15" w:type="dxa"/>
                </w:trPr>
                <w:tc>
                  <w:tcPr>
                    <w:tcW w:w="50" w:type="pct"/>
                    <w:hideMark/>
                  </w:tcPr>
                  <w:p w14:paraId="2D4972CB" w14:textId="77777777" w:rsidR="000A785C" w:rsidRDefault="000A785C">
                    <w:pPr>
                      <w:pStyle w:val="Bibliography"/>
                      <w:rPr>
                        <w:noProof/>
                      </w:rPr>
                    </w:pPr>
                    <w:r>
                      <w:rPr>
                        <w:noProof/>
                      </w:rPr>
                      <w:t xml:space="preserve">[14] </w:t>
                    </w:r>
                  </w:p>
                </w:tc>
                <w:tc>
                  <w:tcPr>
                    <w:tcW w:w="0" w:type="auto"/>
                    <w:hideMark/>
                  </w:tcPr>
                  <w:p w14:paraId="75C5B1AE" w14:textId="77777777" w:rsidR="000A785C" w:rsidRDefault="000A785C">
                    <w:pPr>
                      <w:pStyle w:val="Bibliography"/>
                      <w:rPr>
                        <w:noProof/>
                      </w:rPr>
                    </w:pPr>
                    <w:r>
                      <w:rPr>
                        <w:noProof/>
                      </w:rPr>
                      <w:t xml:space="preserve">G. H. Yoon, “Investigation of bullet penetration in ballistic gelatin via finite element simulation experiment,” </w:t>
                    </w:r>
                    <w:r>
                      <w:rPr>
                        <w:i/>
                        <w:iCs/>
                        <w:noProof/>
                      </w:rPr>
                      <w:t xml:space="preserve">Mechanical Science and Technology, </w:t>
                    </w:r>
                    <w:r>
                      <w:rPr>
                        <w:noProof/>
                      </w:rPr>
                      <w:t xml:space="preserve">vol. 29, no. 9, pp. 3747-3759, 2015. </w:t>
                    </w:r>
                  </w:p>
                </w:tc>
              </w:tr>
              <w:tr w:rsidR="000A785C" w14:paraId="34426446" w14:textId="77777777">
                <w:trPr>
                  <w:divId w:val="2023434664"/>
                  <w:tblCellSpacing w:w="15" w:type="dxa"/>
                </w:trPr>
                <w:tc>
                  <w:tcPr>
                    <w:tcW w:w="50" w:type="pct"/>
                    <w:hideMark/>
                  </w:tcPr>
                  <w:p w14:paraId="3F4ABCBC" w14:textId="77777777" w:rsidR="000A785C" w:rsidRDefault="000A785C">
                    <w:pPr>
                      <w:pStyle w:val="Bibliography"/>
                      <w:rPr>
                        <w:noProof/>
                      </w:rPr>
                    </w:pPr>
                    <w:r>
                      <w:rPr>
                        <w:noProof/>
                      </w:rPr>
                      <w:t xml:space="preserve">[15] </w:t>
                    </w:r>
                  </w:p>
                </w:tc>
                <w:tc>
                  <w:tcPr>
                    <w:tcW w:w="0" w:type="auto"/>
                    <w:hideMark/>
                  </w:tcPr>
                  <w:p w14:paraId="31375EF3" w14:textId="77777777" w:rsidR="000A785C" w:rsidRDefault="000A785C">
                    <w:pPr>
                      <w:pStyle w:val="Bibliography"/>
                      <w:rPr>
                        <w:noProof/>
                      </w:rPr>
                    </w:pPr>
                    <w:r>
                      <w:rPr>
                        <w:noProof/>
                      </w:rPr>
                      <w:t xml:space="preserve">J. Peelen, “There is more to short barrels than just Velocity,” </w:t>
                    </w:r>
                    <w:r>
                      <w:rPr>
                        <w:i/>
                        <w:iCs/>
                        <w:noProof/>
                      </w:rPr>
                      <w:t xml:space="preserve">Military Guns &amp; Ammunition, </w:t>
                    </w:r>
                    <w:r>
                      <w:rPr>
                        <w:noProof/>
                      </w:rPr>
                      <w:t xml:space="preserve">vol. 14, p. 14, 2017. </w:t>
                    </w:r>
                  </w:p>
                </w:tc>
              </w:tr>
            </w:tbl>
            <w:p w14:paraId="720D9CA8" w14:textId="77777777" w:rsidR="000A785C" w:rsidRDefault="000A785C">
              <w:pPr>
                <w:divId w:val="2023434664"/>
                <w:rPr>
                  <w:rFonts w:eastAsia="Times New Roman"/>
                  <w:noProof/>
                </w:rPr>
              </w:pPr>
            </w:p>
            <w:p w14:paraId="5278BB4D" w14:textId="58CD4689" w:rsidR="004B14EF" w:rsidRDefault="004B14EF">
              <w:r w:rsidRPr="00C46D07">
                <w:rPr>
                  <w:b/>
                  <w:bCs/>
                  <w:noProof/>
                  <w:sz w:val="24"/>
                  <w:szCs w:val="24"/>
                </w:rPr>
                <w:fldChar w:fldCharType="end"/>
              </w:r>
            </w:p>
          </w:sdtContent>
        </w:sdt>
      </w:sdtContent>
    </w:sdt>
    <w:p w14:paraId="1A68622D" w14:textId="77777777" w:rsidR="00E800B7" w:rsidRDefault="00E800B7" w:rsidP="00AD1CE6">
      <w:pPr>
        <w:rPr>
          <w:b/>
          <w:bCs/>
          <w:sz w:val="32"/>
          <w:szCs w:val="32"/>
        </w:rPr>
      </w:pPr>
    </w:p>
    <w:p w14:paraId="21F4E5A9" w14:textId="582EE733" w:rsidR="004B14EF" w:rsidRPr="009129B7" w:rsidRDefault="00E800B7" w:rsidP="009129B7">
      <w:pPr>
        <w:pStyle w:val="Heading1"/>
        <w:rPr>
          <w:rFonts w:asciiTheme="minorHAnsi" w:hAnsiTheme="minorHAnsi" w:cstheme="minorHAnsi"/>
          <w:b/>
          <w:bCs/>
        </w:rPr>
      </w:pPr>
      <w:r w:rsidRPr="009129B7">
        <w:rPr>
          <w:rFonts w:asciiTheme="minorHAnsi" w:hAnsiTheme="minorHAnsi" w:cstheme="minorHAnsi"/>
          <w:b/>
          <w:bCs/>
          <w:color w:val="auto"/>
        </w:rPr>
        <w:t>Appendices</w:t>
      </w:r>
    </w:p>
    <w:p w14:paraId="5F34C422" w14:textId="47CAE608" w:rsidR="00E800B7" w:rsidRDefault="007B12AE" w:rsidP="00AD1CE6">
      <w:pPr>
        <w:rPr>
          <w:sz w:val="24"/>
          <w:szCs w:val="24"/>
        </w:rPr>
      </w:pPr>
      <w:r>
        <w:rPr>
          <w:sz w:val="24"/>
          <w:szCs w:val="24"/>
        </w:rPr>
        <w:t xml:space="preserve"> </w:t>
      </w:r>
    </w:p>
    <w:p w14:paraId="4DE7ABD4" w14:textId="5E9D91B0" w:rsidR="00A146AE" w:rsidRPr="00E800B7" w:rsidRDefault="00EC0027" w:rsidP="00AD1CE6">
      <w:pPr>
        <w:rPr>
          <w:sz w:val="24"/>
          <w:szCs w:val="24"/>
        </w:rPr>
      </w:pPr>
      <w:r>
        <w:rPr>
          <w:sz w:val="24"/>
          <w:szCs w:val="24"/>
        </w:rPr>
        <w:t xml:space="preserve">Insert </w:t>
      </w:r>
      <w:r w:rsidR="00FF2AE1">
        <w:rPr>
          <w:sz w:val="24"/>
          <w:szCs w:val="24"/>
        </w:rPr>
        <w:t>Figures of boundary conditions</w:t>
      </w:r>
      <w:r>
        <w:rPr>
          <w:sz w:val="24"/>
          <w:szCs w:val="24"/>
        </w:rPr>
        <w:t xml:space="preserve"> here</w:t>
      </w:r>
    </w:p>
    <w:sectPr w:rsidR="00A146AE" w:rsidRPr="00E800B7" w:rsidSect="00CA6788">
      <w:footerReference w:type="default" r:id="rId3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69B5A" w14:textId="77777777" w:rsidR="00B9657C" w:rsidRDefault="00B9657C" w:rsidP="007512C5">
      <w:pPr>
        <w:spacing w:after="0" w:line="240" w:lineRule="auto"/>
      </w:pPr>
      <w:r>
        <w:separator/>
      </w:r>
    </w:p>
  </w:endnote>
  <w:endnote w:type="continuationSeparator" w:id="0">
    <w:p w14:paraId="5BF8CDF3" w14:textId="77777777" w:rsidR="00B9657C" w:rsidRDefault="00B9657C" w:rsidP="00751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743386"/>
      <w:docPartObj>
        <w:docPartGallery w:val="Page Numbers (Bottom of Page)"/>
        <w:docPartUnique/>
      </w:docPartObj>
    </w:sdtPr>
    <w:sdtEndPr>
      <w:rPr>
        <w:noProof/>
      </w:rPr>
    </w:sdtEndPr>
    <w:sdtContent>
      <w:p w14:paraId="46F752EB" w14:textId="1DB6022D" w:rsidR="00CA6788" w:rsidRDefault="00CA67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D83D7E" w14:textId="77777777" w:rsidR="00CA6788" w:rsidRDefault="00CA67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BD407" w14:textId="77777777" w:rsidR="00B9657C" w:rsidRDefault="00B9657C" w:rsidP="007512C5">
      <w:pPr>
        <w:spacing w:after="0" w:line="240" w:lineRule="auto"/>
      </w:pPr>
      <w:r>
        <w:separator/>
      </w:r>
    </w:p>
  </w:footnote>
  <w:footnote w:type="continuationSeparator" w:id="0">
    <w:p w14:paraId="2D6D8329" w14:textId="77777777" w:rsidR="00B9657C" w:rsidRDefault="00B9657C" w:rsidP="007512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257F97"/>
    <w:multiLevelType w:val="hybridMultilevel"/>
    <w:tmpl w:val="690C6632"/>
    <w:lvl w:ilvl="0" w:tplc="593605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F96BFA"/>
    <w:multiLevelType w:val="hybridMultilevel"/>
    <w:tmpl w:val="512EB42E"/>
    <w:lvl w:ilvl="0" w:tplc="3E8AC4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655769">
    <w:abstractNumId w:val="0"/>
  </w:num>
  <w:num w:numId="2" w16cid:durableId="6113280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849"/>
    <w:rsid w:val="000059F7"/>
    <w:rsid w:val="00020382"/>
    <w:rsid w:val="00034FDA"/>
    <w:rsid w:val="00043F00"/>
    <w:rsid w:val="00065EE2"/>
    <w:rsid w:val="000737CB"/>
    <w:rsid w:val="000737F5"/>
    <w:rsid w:val="00073DB0"/>
    <w:rsid w:val="00074441"/>
    <w:rsid w:val="00074451"/>
    <w:rsid w:val="00093764"/>
    <w:rsid w:val="000A785C"/>
    <w:rsid w:val="000B4B67"/>
    <w:rsid w:val="000C6F96"/>
    <w:rsid w:val="000E0FFB"/>
    <w:rsid w:val="000E2C36"/>
    <w:rsid w:val="000F3F39"/>
    <w:rsid w:val="0010504E"/>
    <w:rsid w:val="00107AAE"/>
    <w:rsid w:val="00107B62"/>
    <w:rsid w:val="001279A3"/>
    <w:rsid w:val="00146E96"/>
    <w:rsid w:val="001532EE"/>
    <w:rsid w:val="00164D40"/>
    <w:rsid w:val="001977AD"/>
    <w:rsid w:val="001A788B"/>
    <w:rsid w:val="001C01B0"/>
    <w:rsid w:val="001D0C68"/>
    <w:rsid w:val="001D3225"/>
    <w:rsid w:val="001D36F6"/>
    <w:rsid w:val="001D7A0D"/>
    <w:rsid w:val="001E366D"/>
    <w:rsid w:val="001F0275"/>
    <w:rsid w:val="001F10C5"/>
    <w:rsid w:val="00201D6C"/>
    <w:rsid w:val="00206948"/>
    <w:rsid w:val="0022319C"/>
    <w:rsid w:val="00224D6E"/>
    <w:rsid w:val="00231C7C"/>
    <w:rsid w:val="00232A2A"/>
    <w:rsid w:val="00253959"/>
    <w:rsid w:val="00262D0E"/>
    <w:rsid w:val="002645E9"/>
    <w:rsid w:val="00267603"/>
    <w:rsid w:val="00285ED7"/>
    <w:rsid w:val="002935E9"/>
    <w:rsid w:val="00297A91"/>
    <w:rsid w:val="002A4275"/>
    <w:rsid w:val="002B09B9"/>
    <w:rsid w:val="002C42A5"/>
    <w:rsid w:val="002D0EE1"/>
    <w:rsid w:val="00306E36"/>
    <w:rsid w:val="0033776D"/>
    <w:rsid w:val="0034556F"/>
    <w:rsid w:val="00351C0C"/>
    <w:rsid w:val="00383616"/>
    <w:rsid w:val="003901E0"/>
    <w:rsid w:val="003B3396"/>
    <w:rsid w:val="003C40E4"/>
    <w:rsid w:val="003C4DE3"/>
    <w:rsid w:val="003C52D5"/>
    <w:rsid w:val="003D04CF"/>
    <w:rsid w:val="003D646B"/>
    <w:rsid w:val="00405F6E"/>
    <w:rsid w:val="00413C62"/>
    <w:rsid w:val="00424849"/>
    <w:rsid w:val="00457AB4"/>
    <w:rsid w:val="00464D28"/>
    <w:rsid w:val="00471521"/>
    <w:rsid w:val="0048260E"/>
    <w:rsid w:val="00483601"/>
    <w:rsid w:val="004857EA"/>
    <w:rsid w:val="004915C9"/>
    <w:rsid w:val="004A2B8E"/>
    <w:rsid w:val="004A35B1"/>
    <w:rsid w:val="004A40A2"/>
    <w:rsid w:val="004A73E6"/>
    <w:rsid w:val="004B14EF"/>
    <w:rsid w:val="004B1BEB"/>
    <w:rsid w:val="004C401E"/>
    <w:rsid w:val="004D6681"/>
    <w:rsid w:val="004E00F2"/>
    <w:rsid w:val="004E10C9"/>
    <w:rsid w:val="004E7D53"/>
    <w:rsid w:val="004E7FF4"/>
    <w:rsid w:val="004F07AE"/>
    <w:rsid w:val="004F2514"/>
    <w:rsid w:val="004F644A"/>
    <w:rsid w:val="00500195"/>
    <w:rsid w:val="00507A86"/>
    <w:rsid w:val="00520B3B"/>
    <w:rsid w:val="00534C8C"/>
    <w:rsid w:val="00535C01"/>
    <w:rsid w:val="00556E30"/>
    <w:rsid w:val="00576903"/>
    <w:rsid w:val="00583604"/>
    <w:rsid w:val="005C05A0"/>
    <w:rsid w:val="005E37B2"/>
    <w:rsid w:val="00611994"/>
    <w:rsid w:val="00613482"/>
    <w:rsid w:val="00615112"/>
    <w:rsid w:val="00623C21"/>
    <w:rsid w:val="006401BA"/>
    <w:rsid w:val="006529D3"/>
    <w:rsid w:val="0066382D"/>
    <w:rsid w:val="00675297"/>
    <w:rsid w:val="00675324"/>
    <w:rsid w:val="006831C6"/>
    <w:rsid w:val="006A2658"/>
    <w:rsid w:val="006B5679"/>
    <w:rsid w:val="006C7ECF"/>
    <w:rsid w:val="006D0F0C"/>
    <w:rsid w:val="006D1F6E"/>
    <w:rsid w:val="006D695B"/>
    <w:rsid w:val="006F14D9"/>
    <w:rsid w:val="006F53CA"/>
    <w:rsid w:val="007149E4"/>
    <w:rsid w:val="00714BFF"/>
    <w:rsid w:val="007240D7"/>
    <w:rsid w:val="00737EE8"/>
    <w:rsid w:val="00741A9B"/>
    <w:rsid w:val="00746FD6"/>
    <w:rsid w:val="007504F3"/>
    <w:rsid w:val="007512C5"/>
    <w:rsid w:val="00753FAE"/>
    <w:rsid w:val="00756D24"/>
    <w:rsid w:val="0078412D"/>
    <w:rsid w:val="0079551E"/>
    <w:rsid w:val="007A7A7F"/>
    <w:rsid w:val="007B12AE"/>
    <w:rsid w:val="007B57DE"/>
    <w:rsid w:val="007C0145"/>
    <w:rsid w:val="007F380A"/>
    <w:rsid w:val="007F4ACE"/>
    <w:rsid w:val="0081009D"/>
    <w:rsid w:val="00816F8E"/>
    <w:rsid w:val="00867272"/>
    <w:rsid w:val="00873B5A"/>
    <w:rsid w:val="00874035"/>
    <w:rsid w:val="00896DBC"/>
    <w:rsid w:val="008C0C97"/>
    <w:rsid w:val="008C1A00"/>
    <w:rsid w:val="008C3F50"/>
    <w:rsid w:val="008D05CA"/>
    <w:rsid w:val="008D218F"/>
    <w:rsid w:val="008D3FF2"/>
    <w:rsid w:val="008E6570"/>
    <w:rsid w:val="008E67EF"/>
    <w:rsid w:val="008F6BF1"/>
    <w:rsid w:val="009129B7"/>
    <w:rsid w:val="00917064"/>
    <w:rsid w:val="0093502F"/>
    <w:rsid w:val="0093647F"/>
    <w:rsid w:val="009431AE"/>
    <w:rsid w:val="00971A2C"/>
    <w:rsid w:val="00974DB0"/>
    <w:rsid w:val="00977B06"/>
    <w:rsid w:val="00983295"/>
    <w:rsid w:val="00984C2E"/>
    <w:rsid w:val="009A64F8"/>
    <w:rsid w:val="009C04EC"/>
    <w:rsid w:val="009C1F37"/>
    <w:rsid w:val="009C63C7"/>
    <w:rsid w:val="009D7147"/>
    <w:rsid w:val="009E42CE"/>
    <w:rsid w:val="009E5F9D"/>
    <w:rsid w:val="009F7445"/>
    <w:rsid w:val="00A0667D"/>
    <w:rsid w:val="00A146AE"/>
    <w:rsid w:val="00A15F0F"/>
    <w:rsid w:val="00A24C68"/>
    <w:rsid w:val="00A354DD"/>
    <w:rsid w:val="00A41CEE"/>
    <w:rsid w:val="00A6169A"/>
    <w:rsid w:val="00A66090"/>
    <w:rsid w:val="00A968B1"/>
    <w:rsid w:val="00A96F7B"/>
    <w:rsid w:val="00AA3061"/>
    <w:rsid w:val="00AA5258"/>
    <w:rsid w:val="00AB3A9A"/>
    <w:rsid w:val="00AC16DC"/>
    <w:rsid w:val="00AD1CE6"/>
    <w:rsid w:val="00AF571B"/>
    <w:rsid w:val="00B1766D"/>
    <w:rsid w:val="00B217B3"/>
    <w:rsid w:val="00B275CB"/>
    <w:rsid w:val="00B305C2"/>
    <w:rsid w:val="00B35722"/>
    <w:rsid w:val="00B40977"/>
    <w:rsid w:val="00B46C59"/>
    <w:rsid w:val="00B52C1C"/>
    <w:rsid w:val="00B61D42"/>
    <w:rsid w:val="00B7326A"/>
    <w:rsid w:val="00B86BB5"/>
    <w:rsid w:val="00B9657C"/>
    <w:rsid w:val="00BA2491"/>
    <w:rsid w:val="00BA341E"/>
    <w:rsid w:val="00BB3FC8"/>
    <w:rsid w:val="00BC56B1"/>
    <w:rsid w:val="00BD3281"/>
    <w:rsid w:val="00C042C4"/>
    <w:rsid w:val="00C10512"/>
    <w:rsid w:val="00C45F80"/>
    <w:rsid w:val="00C46D07"/>
    <w:rsid w:val="00C61D38"/>
    <w:rsid w:val="00C63416"/>
    <w:rsid w:val="00C73104"/>
    <w:rsid w:val="00C821A6"/>
    <w:rsid w:val="00C83D5D"/>
    <w:rsid w:val="00C90CD3"/>
    <w:rsid w:val="00CA6788"/>
    <w:rsid w:val="00CB4FEC"/>
    <w:rsid w:val="00CB6856"/>
    <w:rsid w:val="00CC3416"/>
    <w:rsid w:val="00CD0D47"/>
    <w:rsid w:val="00CE1ED5"/>
    <w:rsid w:val="00CF516A"/>
    <w:rsid w:val="00CF6D89"/>
    <w:rsid w:val="00CF79E4"/>
    <w:rsid w:val="00D2723E"/>
    <w:rsid w:val="00D40DAD"/>
    <w:rsid w:val="00D429B3"/>
    <w:rsid w:val="00DA5FCF"/>
    <w:rsid w:val="00DC04EB"/>
    <w:rsid w:val="00DE00AA"/>
    <w:rsid w:val="00DF59B0"/>
    <w:rsid w:val="00DF7C63"/>
    <w:rsid w:val="00E13D75"/>
    <w:rsid w:val="00E20FA7"/>
    <w:rsid w:val="00E27513"/>
    <w:rsid w:val="00E27D89"/>
    <w:rsid w:val="00E4782A"/>
    <w:rsid w:val="00E745A8"/>
    <w:rsid w:val="00E800B7"/>
    <w:rsid w:val="00E82BBE"/>
    <w:rsid w:val="00E97365"/>
    <w:rsid w:val="00EC0027"/>
    <w:rsid w:val="00EC7E9C"/>
    <w:rsid w:val="00ED4988"/>
    <w:rsid w:val="00EE16B7"/>
    <w:rsid w:val="00EE4AB4"/>
    <w:rsid w:val="00EE588C"/>
    <w:rsid w:val="00EF653E"/>
    <w:rsid w:val="00F17EF1"/>
    <w:rsid w:val="00F43A8D"/>
    <w:rsid w:val="00F66884"/>
    <w:rsid w:val="00F74499"/>
    <w:rsid w:val="00F93243"/>
    <w:rsid w:val="00F940F5"/>
    <w:rsid w:val="00F97B43"/>
    <w:rsid w:val="00FA0EAE"/>
    <w:rsid w:val="00FA6351"/>
    <w:rsid w:val="00FC2EC8"/>
    <w:rsid w:val="00FE5AA0"/>
    <w:rsid w:val="00FF2AE1"/>
    <w:rsid w:val="00FF2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AD892"/>
  <w15:chartTrackingRefBased/>
  <w15:docId w15:val="{1BC8F6CE-6A90-4A97-982B-C2ED85719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7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C40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4849"/>
    <w:pPr>
      <w:ind w:left="720"/>
      <w:contextualSpacing/>
    </w:pPr>
  </w:style>
  <w:style w:type="paragraph" w:styleId="Header">
    <w:name w:val="header"/>
    <w:basedOn w:val="Normal"/>
    <w:link w:val="HeaderChar"/>
    <w:uiPriority w:val="99"/>
    <w:unhideWhenUsed/>
    <w:rsid w:val="007512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2C5"/>
  </w:style>
  <w:style w:type="paragraph" w:styleId="Footer">
    <w:name w:val="footer"/>
    <w:basedOn w:val="Normal"/>
    <w:link w:val="FooterChar"/>
    <w:uiPriority w:val="99"/>
    <w:unhideWhenUsed/>
    <w:rsid w:val="007512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2C5"/>
  </w:style>
  <w:style w:type="paragraph" w:styleId="Caption">
    <w:name w:val="caption"/>
    <w:basedOn w:val="Normal"/>
    <w:next w:val="Normal"/>
    <w:uiPriority w:val="35"/>
    <w:unhideWhenUsed/>
    <w:qFormat/>
    <w:rsid w:val="001F10C5"/>
    <w:pPr>
      <w:spacing w:after="200" w:line="240" w:lineRule="auto"/>
    </w:pPr>
    <w:rPr>
      <w:i/>
      <w:iCs/>
      <w:color w:val="44546A" w:themeColor="text2"/>
      <w:sz w:val="18"/>
      <w:szCs w:val="18"/>
    </w:rPr>
  </w:style>
  <w:style w:type="table" w:styleId="TableGrid">
    <w:name w:val="Table Grid"/>
    <w:basedOn w:val="TableNormal"/>
    <w:uiPriority w:val="39"/>
    <w:rsid w:val="00EE58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48260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PlaceholderText">
    <w:name w:val="Placeholder Text"/>
    <w:basedOn w:val="DefaultParagraphFont"/>
    <w:uiPriority w:val="99"/>
    <w:semiHidden/>
    <w:rsid w:val="001279A3"/>
    <w:rPr>
      <w:color w:val="808080"/>
    </w:rPr>
  </w:style>
  <w:style w:type="character" w:customStyle="1" w:styleId="Heading1Char">
    <w:name w:val="Heading 1 Char"/>
    <w:basedOn w:val="DefaultParagraphFont"/>
    <w:link w:val="Heading1"/>
    <w:uiPriority w:val="9"/>
    <w:rsid w:val="00CA67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6788"/>
    <w:pPr>
      <w:outlineLvl w:val="9"/>
    </w:pPr>
    <w:rPr>
      <w:lang w:val="en-US"/>
    </w:rPr>
  </w:style>
  <w:style w:type="paragraph" w:styleId="TOC1">
    <w:name w:val="toc 1"/>
    <w:basedOn w:val="Normal"/>
    <w:next w:val="Normal"/>
    <w:autoRedefine/>
    <w:uiPriority w:val="39"/>
    <w:unhideWhenUsed/>
    <w:rsid w:val="00CA6788"/>
    <w:pPr>
      <w:spacing w:after="100"/>
    </w:pPr>
  </w:style>
  <w:style w:type="paragraph" w:styleId="TOC2">
    <w:name w:val="toc 2"/>
    <w:basedOn w:val="Normal"/>
    <w:next w:val="Normal"/>
    <w:autoRedefine/>
    <w:uiPriority w:val="39"/>
    <w:unhideWhenUsed/>
    <w:rsid w:val="00CA6788"/>
    <w:pPr>
      <w:spacing w:after="100"/>
      <w:ind w:left="220"/>
    </w:pPr>
  </w:style>
  <w:style w:type="character" w:styleId="Hyperlink">
    <w:name w:val="Hyperlink"/>
    <w:basedOn w:val="DefaultParagraphFont"/>
    <w:uiPriority w:val="99"/>
    <w:unhideWhenUsed/>
    <w:rsid w:val="00CA6788"/>
    <w:rPr>
      <w:color w:val="0563C1" w:themeColor="hyperlink"/>
      <w:u w:val="single"/>
    </w:rPr>
  </w:style>
  <w:style w:type="paragraph" w:styleId="Bibliography">
    <w:name w:val="Bibliography"/>
    <w:basedOn w:val="Normal"/>
    <w:next w:val="Normal"/>
    <w:uiPriority w:val="37"/>
    <w:unhideWhenUsed/>
    <w:rsid w:val="008E6570"/>
  </w:style>
  <w:style w:type="character" w:customStyle="1" w:styleId="Heading2Char">
    <w:name w:val="Heading 2 Char"/>
    <w:basedOn w:val="DefaultParagraphFont"/>
    <w:link w:val="Heading2"/>
    <w:uiPriority w:val="9"/>
    <w:semiHidden/>
    <w:rsid w:val="004C401E"/>
    <w:rPr>
      <w:rFonts w:asciiTheme="majorHAnsi" w:eastAsiaTheme="majorEastAsia" w:hAnsiTheme="majorHAnsi" w:cstheme="majorBidi"/>
      <w:color w:val="2F5496" w:themeColor="accent1" w:themeShade="BF"/>
      <w:sz w:val="26"/>
      <w:szCs w:val="26"/>
    </w:rPr>
  </w:style>
  <w:style w:type="table" w:styleId="PlainTable3">
    <w:name w:val="Plain Table 3"/>
    <w:basedOn w:val="TableNormal"/>
    <w:uiPriority w:val="43"/>
    <w:rsid w:val="008C3F5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FollowedHyperlink">
    <w:name w:val="FollowedHyperlink"/>
    <w:basedOn w:val="DefaultParagraphFont"/>
    <w:uiPriority w:val="99"/>
    <w:semiHidden/>
    <w:unhideWhenUsed/>
    <w:rsid w:val="00B61D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5815">
      <w:bodyDiv w:val="1"/>
      <w:marLeft w:val="0"/>
      <w:marRight w:val="0"/>
      <w:marTop w:val="0"/>
      <w:marBottom w:val="0"/>
      <w:divBdr>
        <w:top w:val="none" w:sz="0" w:space="0" w:color="auto"/>
        <w:left w:val="none" w:sz="0" w:space="0" w:color="auto"/>
        <w:bottom w:val="none" w:sz="0" w:space="0" w:color="auto"/>
        <w:right w:val="none" w:sz="0" w:space="0" w:color="auto"/>
      </w:divBdr>
    </w:div>
    <w:div w:id="64837570">
      <w:bodyDiv w:val="1"/>
      <w:marLeft w:val="0"/>
      <w:marRight w:val="0"/>
      <w:marTop w:val="0"/>
      <w:marBottom w:val="0"/>
      <w:divBdr>
        <w:top w:val="none" w:sz="0" w:space="0" w:color="auto"/>
        <w:left w:val="none" w:sz="0" w:space="0" w:color="auto"/>
        <w:bottom w:val="none" w:sz="0" w:space="0" w:color="auto"/>
        <w:right w:val="none" w:sz="0" w:space="0" w:color="auto"/>
      </w:divBdr>
    </w:div>
    <w:div w:id="65149035">
      <w:bodyDiv w:val="1"/>
      <w:marLeft w:val="0"/>
      <w:marRight w:val="0"/>
      <w:marTop w:val="0"/>
      <w:marBottom w:val="0"/>
      <w:divBdr>
        <w:top w:val="none" w:sz="0" w:space="0" w:color="auto"/>
        <w:left w:val="none" w:sz="0" w:space="0" w:color="auto"/>
        <w:bottom w:val="none" w:sz="0" w:space="0" w:color="auto"/>
        <w:right w:val="none" w:sz="0" w:space="0" w:color="auto"/>
      </w:divBdr>
    </w:div>
    <w:div w:id="93475037">
      <w:bodyDiv w:val="1"/>
      <w:marLeft w:val="0"/>
      <w:marRight w:val="0"/>
      <w:marTop w:val="0"/>
      <w:marBottom w:val="0"/>
      <w:divBdr>
        <w:top w:val="none" w:sz="0" w:space="0" w:color="auto"/>
        <w:left w:val="none" w:sz="0" w:space="0" w:color="auto"/>
        <w:bottom w:val="none" w:sz="0" w:space="0" w:color="auto"/>
        <w:right w:val="none" w:sz="0" w:space="0" w:color="auto"/>
      </w:divBdr>
    </w:div>
    <w:div w:id="96485241">
      <w:bodyDiv w:val="1"/>
      <w:marLeft w:val="0"/>
      <w:marRight w:val="0"/>
      <w:marTop w:val="0"/>
      <w:marBottom w:val="0"/>
      <w:divBdr>
        <w:top w:val="none" w:sz="0" w:space="0" w:color="auto"/>
        <w:left w:val="none" w:sz="0" w:space="0" w:color="auto"/>
        <w:bottom w:val="none" w:sz="0" w:space="0" w:color="auto"/>
        <w:right w:val="none" w:sz="0" w:space="0" w:color="auto"/>
      </w:divBdr>
    </w:div>
    <w:div w:id="117185334">
      <w:bodyDiv w:val="1"/>
      <w:marLeft w:val="0"/>
      <w:marRight w:val="0"/>
      <w:marTop w:val="0"/>
      <w:marBottom w:val="0"/>
      <w:divBdr>
        <w:top w:val="none" w:sz="0" w:space="0" w:color="auto"/>
        <w:left w:val="none" w:sz="0" w:space="0" w:color="auto"/>
        <w:bottom w:val="none" w:sz="0" w:space="0" w:color="auto"/>
        <w:right w:val="none" w:sz="0" w:space="0" w:color="auto"/>
      </w:divBdr>
    </w:div>
    <w:div w:id="132338468">
      <w:bodyDiv w:val="1"/>
      <w:marLeft w:val="0"/>
      <w:marRight w:val="0"/>
      <w:marTop w:val="0"/>
      <w:marBottom w:val="0"/>
      <w:divBdr>
        <w:top w:val="none" w:sz="0" w:space="0" w:color="auto"/>
        <w:left w:val="none" w:sz="0" w:space="0" w:color="auto"/>
        <w:bottom w:val="none" w:sz="0" w:space="0" w:color="auto"/>
        <w:right w:val="none" w:sz="0" w:space="0" w:color="auto"/>
      </w:divBdr>
    </w:div>
    <w:div w:id="139079529">
      <w:bodyDiv w:val="1"/>
      <w:marLeft w:val="0"/>
      <w:marRight w:val="0"/>
      <w:marTop w:val="0"/>
      <w:marBottom w:val="0"/>
      <w:divBdr>
        <w:top w:val="none" w:sz="0" w:space="0" w:color="auto"/>
        <w:left w:val="none" w:sz="0" w:space="0" w:color="auto"/>
        <w:bottom w:val="none" w:sz="0" w:space="0" w:color="auto"/>
        <w:right w:val="none" w:sz="0" w:space="0" w:color="auto"/>
      </w:divBdr>
    </w:div>
    <w:div w:id="195317380">
      <w:bodyDiv w:val="1"/>
      <w:marLeft w:val="0"/>
      <w:marRight w:val="0"/>
      <w:marTop w:val="0"/>
      <w:marBottom w:val="0"/>
      <w:divBdr>
        <w:top w:val="none" w:sz="0" w:space="0" w:color="auto"/>
        <w:left w:val="none" w:sz="0" w:space="0" w:color="auto"/>
        <w:bottom w:val="none" w:sz="0" w:space="0" w:color="auto"/>
        <w:right w:val="none" w:sz="0" w:space="0" w:color="auto"/>
      </w:divBdr>
    </w:div>
    <w:div w:id="222251948">
      <w:bodyDiv w:val="1"/>
      <w:marLeft w:val="0"/>
      <w:marRight w:val="0"/>
      <w:marTop w:val="0"/>
      <w:marBottom w:val="0"/>
      <w:divBdr>
        <w:top w:val="none" w:sz="0" w:space="0" w:color="auto"/>
        <w:left w:val="none" w:sz="0" w:space="0" w:color="auto"/>
        <w:bottom w:val="none" w:sz="0" w:space="0" w:color="auto"/>
        <w:right w:val="none" w:sz="0" w:space="0" w:color="auto"/>
      </w:divBdr>
    </w:div>
    <w:div w:id="261031013">
      <w:bodyDiv w:val="1"/>
      <w:marLeft w:val="0"/>
      <w:marRight w:val="0"/>
      <w:marTop w:val="0"/>
      <w:marBottom w:val="0"/>
      <w:divBdr>
        <w:top w:val="none" w:sz="0" w:space="0" w:color="auto"/>
        <w:left w:val="none" w:sz="0" w:space="0" w:color="auto"/>
        <w:bottom w:val="none" w:sz="0" w:space="0" w:color="auto"/>
        <w:right w:val="none" w:sz="0" w:space="0" w:color="auto"/>
      </w:divBdr>
    </w:div>
    <w:div w:id="274993284">
      <w:bodyDiv w:val="1"/>
      <w:marLeft w:val="0"/>
      <w:marRight w:val="0"/>
      <w:marTop w:val="0"/>
      <w:marBottom w:val="0"/>
      <w:divBdr>
        <w:top w:val="none" w:sz="0" w:space="0" w:color="auto"/>
        <w:left w:val="none" w:sz="0" w:space="0" w:color="auto"/>
        <w:bottom w:val="none" w:sz="0" w:space="0" w:color="auto"/>
        <w:right w:val="none" w:sz="0" w:space="0" w:color="auto"/>
      </w:divBdr>
    </w:div>
    <w:div w:id="301622381">
      <w:bodyDiv w:val="1"/>
      <w:marLeft w:val="0"/>
      <w:marRight w:val="0"/>
      <w:marTop w:val="0"/>
      <w:marBottom w:val="0"/>
      <w:divBdr>
        <w:top w:val="none" w:sz="0" w:space="0" w:color="auto"/>
        <w:left w:val="none" w:sz="0" w:space="0" w:color="auto"/>
        <w:bottom w:val="none" w:sz="0" w:space="0" w:color="auto"/>
        <w:right w:val="none" w:sz="0" w:space="0" w:color="auto"/>
      </w:divBdr>
    </w:div>
    <w:div w:id="313872227">
      <w:bodyDiv w:val="1"/>
      <w:marLeft w:val="0"/>
      <w:marRight w:val="0"/>
      <w:marTop w:val="0"/>
      <w:marBottom w:val="0"/>
      <w:divBdr>
        <w:top w:val="none" w:sz="0" w:space="0" w:color="auto"/>
        <w:left w:val="none" w:sz="0" w:space="0" w:color="auto"/>
        <w:bottom w:val="none" w:sz="0" w:space="0" w:color="auto"/>
        <w:right w:val="none" w:sz="0" w:space="0" w:color="auto"/>
      </w:divBdr>
    </w:div>
    <w:div w:id="332416120">
      <w:bodyDiv w:val="1"/>
      <w:marLeft w:val="0"/>
      <w:marRight w:val="0"/>
      <w:marTop w:val="0"/>
      <w:marBottom w:val="0"/>
      <w:divBdr>
        <w:top w:val="none" w:sz="0" w:space="0" w:color="auto"/>
        <w:left w:val="none" w:sz="0" w:space="0" w:color="auto"/>
        <w:bottom w:val="none" w:sz="0" w:space="0" w:color="auto"/>
        <w:right w:val="none" w:sz="0" w:space="0" w:color="auto"/>
      </w:divBdr>
    </w:div>
    <w:div w:id="346373305">
      <w:bodyDiv w:val="1"/>
      <w:marLeft w:val="0"/>
      <w:marRight w:val="0"/>
      <w:marTop w:val="0"/>
      <w:marBottom w:val="0"/>
      <w:divBdr>
        <w:top w:val="none" w:sz="0" w:space="0" w:color="auto"/>
        <w:left w:val="none" w:sz="0" w:space="0" w:color="auto"/>
        <w:bottom w:val="none" w:sz="0" w:space="0" w:color="auto"/>
        <w:right w:val="none" w:sz="0" w:space="0" w:color="auto"/>
      </w:divBdr>
    </w:div>
    <w:div w:id="350113481">
      <w:bodyDiv w:val="1"/>
      <w:marLeft w:val="0"/>
      <w:marRight w:val="0"/>
      <w:marTop w:val="0"/>
      <w:marBottom w:val="0"/>
      <w:divBdr>
        <w:top w:val="none" w:sz="0" w:space="0" w:color="auto"/>
        <w:left w:val="none" w:sz="0" w:space="0" w:color="auto"/>
        <w:bottom w:val="none" w:sz="0" w:space="0" w:color="auto"/>
        <w:right w:val="none" w:sz="0" w:space="0" w:color="auto"/>
      </w:divBdr>
    </w:div>
    <w:div w:id="352848688">
      <w:bodyDiv w:val="1"/>
      <w:marLeft w:val="0"/>
      <w:marRight w:val="0"/>
      <w:marTop w:val="0"/>
      <w:marBottom w:val="0"/>
      <w:divBdr>
        <w:top w:val="none" w:sz="0" w:space="0" w:color="auto"/>
        <w:left w:val="none" w:sz="0" w:space="0" w:color="auto"/>
        <w:bottom w:val="none" w:sz="0" w:space="0" w:color="auto"/>
        <w:right w:val="none" w:sz="0" w:space="0" w:color="auto"/>
      </w:divBdr>
    </w:div>
    <w:div w:id="355499204">
      <w:bodyDiv w:val="1"/>
      <w:marLeft w:val="0"/>
      <w:marRight w:val="0"/>
      <w:marTop w:val="0"/>
      <w:marBottom w:val="0"/>
      <w:divBdr>
        <w:top w:val="none" w:sz="0" w:space="0" w:color="auto"/>
        <w:left w:val="none" w:sz="0" w:space="0" w:color="auto"/>
        <w:bottom w:val="none" w:sz="0" w:space="0" w:color="auto"/>
        <w:right w:val="none" w:sz="0" w:space="0" w:color="auto"/>
      </w:divBdr>
    </w:div>
    <w:div w:id="361174469">
      <w:bodyDiv w:val="1"/>
      <w:marLeft w:val="0"/>
      <w:marRight w:val="0"/>
      <w:marTop w:val="0"/>
      <w:marBottom w:val="0"/>
      <w:divBdr>
        <w:top w:val="none" w:sz="0" w:space="0" w:color="auto"/>
        <w:left w:val="none" w:sz="0" w:space="0" w:color="auto"/>
        <w:bottom w:val="none" w:sz="0" w:space="0" w:color="auto"/>
        <w:right w:val="none" w:sz="0" w:space="0" w:color="auto"/>
      </w:divBdr>
    </w:div>
    <w:div w:id="384186799">
      <w:bodyDiv w:val="1"/>
      <w:marLeft w:val="0"/>
      <w:marRight w:val="0"/>
      <w:marTop w:val="0"/>
      <w:marBottom w:val="0"/>
      <w:divBdr>
        <w:top w:val="none" w:sz="0" w:space="0" w:color="auto"/>
        <w:left w:val="none" w:sz="0" w:space="0" w:color="auto"/>
        <w:bottom w:val="none" w:sz="0" w:space="0" w:color="auto"/>
        <w:right w:val="none" w:sz="0" w:space="0" w:color="auto"/>
      </w:divBdr>
    </w:div>
    <w:div w:id="389235058">
      <w:bodyDiv w:val="1"/>
      <w:marLeft w:val="0"/>
      <w:marRight w:val="0"/>
      <w:marTop w:val="0"/>
      <w:marBottom w:val="0"/>
      <w:divBdr>
        <w:top w:val="none" w:sz="0" w:space="0" w:color="auto"/>
        <w:left w:val="none" w:sz="0" w:space="0" w:color="auto"/>
        <w:bottom w:val="none" w:sz="0" w:space="0" w:color="auto"/>
        <w:right w:val="none" w:sz="0" w:space="0" w:color="auto"/>
      </w:divBdr>
    </w:div>
    <w:div w:id="438839498">
      <w:bodyDiv w:val="1"/>
      <w:marLeft w:val="0"/>
      <w:marRight w:val="0"/>
      <w:marTop w:val="0"/>
      <w:marBottom w:val="0"/>
      <w:divBdr>
        <w:top w:val="none" w:sz="0" w:space="0" w:color="auto"/>
        <w:left w:val="none" w:sz="0" w:space="0" w:color="auto"/>
        <w:bottom w:val="none" w:sz="0" w:space="0" w:color="auto"/>
        <w:right w:val="none" w:sz="0" w:space="0" w:color="auto"/>
      </w:divBdr>
    </w:div>
    <w:div w:id="439758340">
      <w:bodyDiv w:val="1"/>
      <w:marLeft w:val="0"/>
      <w:marRight w:val="0"/>
      <w:marTop w:val="0"/>
      <w:marBottom w:val="0"/>
      <w:divBdr>
        <w:top w:val="none" w:sz="0" w:space="0" w:color="auto"/>
        <w:left w:val="none" w:sz="0" w:space="0" w:color="auto"/>
        <w:bottom w:val="none" w:sz="0" w:space="0" w:color="auto"/>
        <w:right w:val="none" w:sz="0" w:space="0" w:color="auto"/>
      </w:divBdr>
    </w:div>
    <w:div w:id="457794945">
      <w:bodyDiv w:val="1"/>
      <w:marLeft w:val="0"/>
      <w:marRight w:val="0"/>
      <w:marTop w:val="0"/>
      <w:marBottom w:val="0"/>
      <w:divBdr>
        <w:top w:val="none" w:sz="0" w:space="0" w:color="auto"/>
        <w:left w:val="none" w:sz="0" w:space="0" w:color="auto"/>
        <w:bottom w:val="none" w:sz="0" w:space="0" w:color="auto"/>
        <w:right w:val="none" w:sz="0" w:space="0" w:color="auto"/>
      </w:divBdr>
    </w:div>
    <w:div w:id="471675706">
      <w:bodyDiv w:val="1"/>
      <w:marLeft w:val="0"/>
      <w:marRight w:val="0"/>
      <w:marTop w:val="0"/>
      <w:marBottom w:val="0"/>
      <w:divBdr>
        <w:top w:val="none" w:sz="0" w:space="0" w:color="auto"/>
        <w:left w:val="none" w:sz="0" w:space="0" w:color="auto"/>
        <w:bottom w:val="none" w:sz="0" w:space="0" w:color="auto"/>
        <w:right w:val="none" w:sz="0" w:space="0" w:color="auto"/>
      </w:divBdr>
    </w:div>
    <w:div w:id="475731730">
      <w:bodyDiv w:val="1"/>
      <w:marLeft w:val="0"/>
      <w:marRight w:val="0"/>
      <w:marTop w:val="0"/>
      <w:marBottom w:val="0"/>
      <w:divBdr>
        <w:top w:val="none" w:sz="0" w:space="0" w:color="auto"/>
        <w:left w:val="none" w:sz="0" w:space="0" w:color="auto"/>
        <w:bottom w:val="none" w:sz="0" w:space="0" w:color="auto"/>
        <w:right w:val="none" w:sz="0" w:space="0" w:color="auto"/>
      </w:divBdr>
    </w:div>
    <w:div w:id="483202099">
      <w:bodyDiv w:val="1"/>
      <w:marLeft w:val="0"/>
      <w:marRight w:val="0"/>
      <w:marTop w:val="0"/>
      <w:marBottom w:val="0"/>
      <w:divBdr>
        <w:top w:val="none" w:sz="0" w:space="0" w:color="auto"/>
        <w:left w:val="none" w:sz="0" w:space="0" w:color="auto"/>
        <w:bottom w:val="none" w:sz="0" w:space="0" w:color="auto"/>
        <w:right w:val="none" w:sz="0" w:space="0" w:color="auto"/>
      </w:divBdr>
    </w:div>
    <w:div w:id="485171245">
      <w:bodyDiv w:val="1"/>
      <w:marLeft w:val="0"/>
      <w:marRight w:val="0"/>
      <w:marTop w:val="0"/>
      <w:marBottom w:val="0"/>
      <w:divBdr>
        <w:top w:val="none" w:sz="0" w:space="0" w:color="auto"/>
        <w:left w:val="none" w:sz="0" w:space="0" w:color="auto"/>
        <w:bottom w:val="none" w:sz="0" w:space="0" w:color="auto"/>
        <w:right w:val="none" w:sz="0" w:space="0" w:color="auto"/>
      </w:divBdr>
    </w:div>
    <w:div w:id="555631322">
      <w:bodyDiv w:val="1"/>
      <w:marLeft w:val="0"/>
      <w:marRight w:val="0"/>
      <w:marTop w:val="0"/>
      <w:marBottom w:val="0"/>
      <w:divBdr>
        <w:top w:val="none" w:sz="0" w:space="0" w:color="auto"/>
        <w:left w:val="none" w:sz="0" w:space="0" w:color="auto"/>
        <w:bottom w:val="none" w:sz="0" w:space="0" w:color="auto"/>
        <w:right w:val="none" w:sz="0" w:space="0" w:color="auto"/>
      </w:divBdr>
    </w:div>
    <w:div w:id="568272595">
      <w:bodyDiv w:val="1"/>
      <w:marLeft w:val="0"/>
      <w:marRight w:val="0"/>
      <w:marTop w:val="0"/>
      <w:marBottom w:val="0"/>
      <w:divBdr>
        <w:top w:val="none" w:sz="0" w:space="0" w:color="auto"/>
        <w:left w:val="none" w:sz="0" w:space="0" w:color="auto"/>
        <w:bottom w:val="none" w:sz="0" w:space="0" w:color="auto"/>
        <w:right w:val="none" w:sz="0" w:space="0" w:color="auto"/>
      </w:divBdr>
    </w:div>
    <w:div w:id="574441402">
      <w:bodyDiv w:val="1"/>
      <w:marLeft w:val="0"/>
      <w:marRight w:val="0"/>
      <w:marTop w:val="0"/>
      <w:marBottom w:val="0"/>
      <w:divBdr>
        <w:top w:val="none" w:sz="0" w:space="0" w:color="auto"/>
        <w:left w:val="none" w:sz="0" w:space="0" w:color="auto"/>
        <w:bottom w:val="none" w:sz="0" w:space="0" w:color="auto"/>
        <w:right w:val="none" w:sz="0" w:space="0" w:color="auto"/>
      </w:divBdr>
    </w:div>
    <w:div w:id="581455445">
      <w:bodyDiv w:val="1"/>
      <w:marLeft w:val="0"/>
      <w:marRight w:val="0"/>
      <w:marTop w:val="0"/>
      <w:marBottom w:val="0"/>
      <w:divBdr>
        <w:top w:val="none" w:sz="0" w:space="0" w:color="auto"/>
        <w:left w:val="none" w:sz="0" w:space="0" w:color="auto"/>
        <w:bottom w:val="none" w:sz="0" w:space="0" w:color="auto"/>
        <w:right w:val="none" w:sz="0" w:space="0" w:color="auto"/>
      </w:divBdr>
    </w:div>
    <w:div w:id="623583839">
      <w:bodyDiv w:val="1"/>
      <w:marLeft w:val="0"/>
      <w:marRight w:val="0"/>
      <w:marTop w:val="0"/>
      <w:marBottom w:val="0"/>
      <w:divBdr>
        <w:top w:val="none" w:sz="0" w:space="0" w:color="auto"/>
        <w:left w:val="none" w:sz="0" w:space="0" w:color="auto"/>
        <w:bottom w:val="none" w:sz="0" w:space="0" w:color="auto"/>
        <w:right w:val="none" w:sz="0" w:space="0" w:color="auto"/>
      </w:divBdr>
    </w:div>
    <w:div w:id="677542050">
      <w:bodyDiv w:val="1"/>
      <w:marLeft w:val="0"/>
      <w:marRight w:val="0"/>
      <w:marTop w:val="0"/>
      <w:marBottom w:val="0"/>
      <w:divBdr>
        <w:top w:val="none" w:sz="0" w:space="0" w:color="auto"/>
        <w:left w:val="none" w:sz="0" w:space="0" w:color="auto"/>
        <w:bottom w:val="none" w:sz="0" w:space="0" w:color="auto"/>
        <w:right w:val="none" w:sz="0" w:space="0" w:color="auto"/>
      </w:divBdr>
    </w:div>
    <w:div w:id="678506636">
      <w:bodyDiv w:val="1"/>
      <w:marLeft w:val="0"/>
      <w:marRight w:val="0"/>
      <w:marTop w:val="0"/>
      <w:marBottom w:val="0"/>
      <w:divBdr>
        <w:top w:val="none" w:sz="0" w:space="0" w:color="auto"/>
        <w:left w:val="none" w:sz="0" w:space="0" w:color="auto"/>
        <w:bottom w:val="none" w:sz="0" w:space="0" w:color="auto"/>
        <w:right w:val="none" w:sz="0" w:space="0" w:color="auto"/>
      </w:divBdr>
    </w:div>
    <w:div w:id="695232063">
      <w:bodyDiv w:val="1"/>
      <w:marLeft w:val="0"/>
      <w:marRight w:val="0"/>
      <w:marTop w:val="0"/>
      <w:marBottom w:val="0"/>
      <w:divBdr>
        <w:top w:val="none" w:sz="0" w:space="0" w:color="auto"/>
        <w:left w:val="none" w:sz="0" w:space="0" w:color="auto"/>
        <w:bottom w:val="none" w:sz="0" w:space="0" w:color="auto"/>
        <w:right w:val="none" w:sz="0" w:space="0" w:color="auto"/>
      </w:divBdr>
    </w:div>
    <w:div w:id="747965523">
      <w:bodyDiv w:val="1"/>
      <w:marLeft w:val="0"/>
      <w:marRight w:val="0"/>
      <w:marTop w:val="0"/>
      <w:marBottom w:val="0"/>
      <w:divBdr>
        <w:top w:val="none" w:sz="0" w:space="0" w:color="auto"/>
        <w:left w:val="none" w:sz="0" w:space="0" w:color="auto"/>
        <w:bottom w:val="none" w:sz="0" w:space="0" w:color="auto"/>
        <w:right w:val="none" w:sz="0" w:space="0" w:color="auto"/>
      </w:divBdr>
    </w:div>
    <w:div w:id="751271407">
      <w:bodyDiv w:val="1"/>
      <w:marLeft w:val="0"/>
      <w:marRight w:val="0"/>
      <w:marTop w:val="0"/>
      <w:marBottom w:val="0"/>
      <w:divBdr>
        <w:top w:val="none" w:sz="0" w:space="0" w:color="auto"/>
        <w:left w:val="none" w:sz="0" w:space="0" w:color="auto"/>
        <w:bottom w:val="none" w:sz="0" w:space="0" w:color="auto"/>
        <w:right w:val="none" w:sz="0" w:space="0" w:color="auto"/>
      </w:divBdr>
    </w:div>
    <w:div w:id="772937568">
      <w:bodyDiv w:val="1"/>
      <w:marLeft w:val="0"/>
      <w:marRight w:val="0"/>
      <w:marTop w:val="0"/>
      <w:marBottom w:val="0"/>
      <w:divBdr>
        <w:top w:val="none" w:sz="0" w:space="0" w:color="auto"/>
        <w:left w:val="none" w:sz="0" w:space="0" w:color="auto"/>
        <w:bottom w:val="none" w:sz="0" w:space="0" w:color="auto"/>
        <w:right w:val="none" w:sz="0" w:space="0" w:color="auto"/>
      </w:divBdr>
    </w:div>
    <w:div w:id="795292943">
      <w:bodyDiv w:val="1"/>
      <w:marLeft w:val="0"/>
      <w:marRight w:val="0"/>
      <w:marTop w:val="0"/>
      <w:marBottom w:val="0"/>
      <w:divBdr>
        <w:top w:val="none" w:sz="0" w:space="0" w:color="auto"/>
        <w:left w:val="none" w:sz="0" w:space="0" w:color="auto"/>
        <w:bottom w:val="none" w:sz="0" w:space="0" w:color="auto"/>
        <w:right w:val="none" w:sz="0" w:space="0" w:color="auto"/>
      </w:divBdr>
    </w:div>
    <w:div w:id="798500075">
      <w:bodyDiv w:val="1"/>
      <w:marLeft w:val="0"/>
      <w:marRight w:val="0"/>
      <w:marTop w:val="0"/>
      <w:marBottom w:val="0"/>
      <w:divBdr>
        <w:top w:val="none" w:sz="0" w:space="0" w:color="auto"/>
        <w:left w:val="none" w:sz="0" w:space="0" w:color="auto"/>
        <w:bottom w:val="none" w:sz="0" w:space="0" w:color="auto"/>
        <w:right w:val="none" w:sz="0" w:space="0" w:color="auto"/>
      </w:divBdr>
    </w:div>
    <w:div w:id="821775177">
      <w:bodyDiv w:val="1"/>
      <w:marLeft w:val="0"/>
      <w:marRight w:val="0"/>
      <w:marTop w:val="0"/>
      <w:marBottom w:val="0"/>
      <w:divBdr>
        <w:top w:val="none" w:sz="0" w:space="0" w:color="auto"/>
        <w:left w:val="none" w:sz="0" w:space="0" w:color="auto"/>
        <w:bottom w:val="none" w:sz="0" w:space="0" w:color="auto"/>
        <w:right w:val="none" w:sz="0" w:space="0" w:color="auto"/>
      </w:divBdr>
    </w:div>
    <w:div w:id="850723452">
      <w:bodyDiv w:val="1"/>
      <w:marLeft w:val="0"/>
      <w:marRight w:val="0"/>
      <w:marTop w:val="0"/>
      <w:marBottom w:val="0"/>
      <w:divBdr>
        <w:top w:val="none" w:sz="0" w:space="0" w:color="auto"/>
        <w:left w:val="none" w:sz="0" w:space="0" w:color="auto"/>
        <w:bottom w:val="none" w:sz="0" w:space="0" w:color="auto"/>
        <w:right w:val="none" w:sz="0" w:space="0" w:color="auto"/>
      </w:divBdr>
    </w:div>
    <w:div w:id="912348143">
      <w:bodyDiv w:val="1"/>
      <w:marLeft w:val="0"/>
      <w:marRight w:val="0"/>
      <w:marTop w:val="0"/>
      <w:marBottom w:val="0"/>
      <w:divBdr>
        <w:top w:val="none" w:sz="0" w:space="0" w:color="auto"/>
        <w:left w:val="none" w:sz="0" w:space="0" w:color="auto"/>
        <w:bottom w:val="none" w:sz="0" w:space="0" w:color="auto"/>
        <w:right w:val="none" w:sz="0" w:space="0" w:color="auto"/>
      </w:divBdr>
    </w:div>
    <w:div w:id="930577555">
      <w:bodyDiv w:val="1"/>
      <w:marLeft w:val="0"/>
      <w:marRight w:val="0"/>
      <w:marTop w:val="0"/>
      <w:marBottom w:val="0"/>
      <w:divBdr>
        <w:top w:val="none" w:sz="0" w:space="0" w:color="auto"/>
        <w:left w:val="none" w:sz="0" w:space="0" w:color="auto"/>
        <w:bottom w:val="none" w:sz="0" w:space="0" w:color="auto"/>
        <w:right w:val="none" w:sz="0" w:space="0" w:color="auto"/>
      </w:divBdr>
    </w:div>
    <w:div w:id="959457126">
      <w:bodyDiv w:val="1"/>
      <w:marLeft w:val="0"/>
      <w:marRight w:val="0"/>
      <w:marTop w:val="0"/>
      <w:marBottom w:val="0"/>
      <w:divBdr>
        <w:top w:val="none" w:sz="0" w:space="0" w:color="auto"/>
        <w:left w:val="none" w:sz="0" w:space="0" w:color="auto"/>
        <w:bottom w:val="none" w:sz="0" w:space="0" w:color="auto"/>
        <w:right w:val="none" w:sz="0" w:space="0" w:color="auto"/>
      </w:divBdr>
    </w:div>
    <w:div w:id="982736481">
      <w:bodyDiv w:val="1"/>
      <w:marLeft w:val="0"/>
      <w:marRight w:val="0"/>
      <w:marTop w:val="0"/>
      <w:marBottom w:val="0"/>
      <w:divBdr>
        <w:top w:val="none" w:sz="0" w:space="0" w:color="auto"/>
        <w:left w:val="none" w:sz="0" w:space="0" w:color="auto"/>
        <w:bottom w:val="none" w:sz="0" w:space="0" w:color="auto"/>
        <w:right w:val="none" w:sz="0" w:space="0" w:color="auto"/>
      </w:divBdr>
    </w:div>
    <w:div w:id="984118678">
      <w:bodyDiv w:val="1"/>
      <w:marLeft w:val="0"/>
      <w:marRight w:val="0"/>
      <w:marTop w:val="0"/>
      <w:marBottom w:val="0"/>
      <w:divBdr>
        <w:top w:val="none" w:sz="0" w:space="0" w:color="auto"/>
        <w:left w:val="none" w:sz="0" w:space="0" w:color="auto"/>
        <w:bottom w:val="none" w:sz="0" w:space="0" w:color="auto"/>
        <w:right w:val="none" w:sz="0" w:space="0" w:color="auto"/>
      </w:divBdr>
    </w:div>
    <w:div w:id="991907411">
      <w:bodyDiv w:val="1"/>
      <w:marLeft w:val="0"/>
      <w:marRight w:val="0"/>
      <w:marTop w:val="0"/>
      <w:marBottom w:val="0"/>
      <w:divBdr>
        <w:top w:val="none" w:sz="0" w:space="0" w:color="auto"/>
        <w:left w:val="none" w:sz="0" w:space="0" w:color="auto"/>
        <w:bottom w:val="none" w:sz="0" w:space="0" w:color="auto"/>
        <w:right w:val="none" w:sz="0" w:space="0" w:color="auto"/>
      </w:divBdr>
    </w:div>
    <w:div w:id="998272221">
      <w:bodyDiv w:val="1"/>
      <w:marLeft w:val="0"/>
      <w:marRight w:val="0"/>
      <w:marTop w:val="0"/>
      <w:marBottom w:val="0"/>
      <w:divBdr>
        <w:top w:val="none" w:sz="0" w:space="0" w:color="auto"/>
        <w:left w:val="none" w:sz="0" w:space="0" w:color="auto"/>
        <w:bottom w:val="none" w:sz="0" w:space="0" w:color="auto"/>
        <w:right w:val="none" w:sz="0" w:space="0" w:color="auto"/>
      </w:divBdr>
    </w:div>
    <w:div w:id="1046758172">
      <w:bodyDiv w:val="1"/>
      <w:marLeft w:val="0"/>
      <w:marRight w:val="0"/>
      <w:marTop w:val="0"/>
      <w:marBottom w:val="0"/>
      <w:divBdr>
        <w:top w:val="none" w:sz="0" w:space="0" w:color="auto"/>
        <w:left w:val="none" w:sz="0" w:space="0" w:color="auto"/>
        <w:bottom w:val="none" w:sz="0" w:space="0" w:color="auto"/>
        <w:right w:val="none" w:sz="0" w:space="0" w:color="auto"/>
      </w:divBdr>
    </w:div>
    <w:div w:id="1059666256">
      <w:bodyDiv w:val="1"/>
      <w:marLeft w:val="0"/>
      <w:marRight w:val="0"/>
      <w:marTop w:val="0"/>
      <w:marBottom w:val="0"/>
      <w:divBdr>
        <w:top w:val="none" w:sz="0" w:space="0" w:color="auto"/>
        <w:left w:val="none" w:sz="0" w:space="0" w:color="auto"/>
        <w:bottom w:val="none" w:sz="0" w:space="0" w:color="auto"/>
        <w:right w:val="none" w:sz="0" w:space="0" w:color="auto"/>
      </w:divBdr>
    </w:div>
    <w:div w:id="1072461270">
      <w:bodyDiv w:val="1"/>
      <w:marLeft w:val="0"/>
      <w:marRight w:val="0"/>
      <w:marTop w:val="0"/>
      <w:marBottom w:val="0"/>
      <w:divBdr>
        <w:top w:val="none" w:sz="0" w:space="0" w:color="auto"/>
        <w:left w:val="none" w:sz="0" w:space="0" w:color="auto"/>
        <w:bottom w:val="none" w:sz="0" w:space="0" w:color="auto"/>
        <w:right w:val="none" w:sz="0" w:space="0" w:color="auto"/>
      </w:divBdr>
    </w:div>
    <w:div w:id="1072890940">
      <w:bodyDiv w:val="1"/>
      <w:marLeft w:val="0"/>
      <w:marRight w:val="0"/>
      <w:marTop w:val="0"/>
      <w:marBottom w:val="0"/>
      <w:divBdr>
        <w:top w:val="none" w:sz="0" w:space="0" w:color="auto"/>
        <w:left w:val="none" w:sz="0" w:space="0" w:color="auto"/>
        <w:bottom w:val="none" w:sz="0" w:space="0" w:color="auto"/>
        <w:right w:val="none" w:sz="0" w:space="0" w:color="auto"/>
      </w:divBdr>
    </w:div>
    <w:div w:id="1086416177">
      <w:bodyDiv w:val="1"/>
      <w:marLeft w:val="0"/>
      <w:marRight w:val="0"/>
      <w:marTop w:val="0"/>
      <w:marBottom w:val="0"/>
      <w:divBdr>
        <w:top w:val="none" w:sz="0" w:space="0" w:color="auto"/>
        <w:left w:val="none" w:sz="0" w:space="0" w:color="auto"/>
        <w:bottom w:val="none" w:sz="0" w:space="0" w:color="auto"/>
        <w:right w:val="none" w:sz="0" w:space="0" w:color="auto"/>
      </w:divBdr>
    </w:div>
    <w:div w:id="1098794988">
      <w:bodyDiv w:val="1"/>
      <w:marLeft w:val="0"/>
      <w:marRight w:val="0"/>
      <w:marTop w:val="0"/>
      <w:marBottom w:val="0"/>
      <w:divBdr>
        <w:top w:val="none" w:sz="0" w:space="0" w:color="auto"/>
        <w:left w:val="none" w:sz="0" w:space="0" w:color="auto"/>
        <w:bottom w:val="none" w:sz="0" w:space="0" w:color="auto"/>
        <w:right w:val="none" w:sz="0" w:space="0" w:color="auto"/>
      </w:divBdr>
    </w:div>
    <w:div w:id="1110661005">
      <w:bodyDiv w:val="1"/>
      <w:marLeft w:val="0"/>
      <w:marRight w:val="0"/>
      <w:marTop w:val="0"/>
      <w:marBottom w:val="0"/>
      <w:divBdr>
        <w:top w:val="none" w:sz="0" w:space="0" w:color="auto"/>
        <w:left w:val="none" w:sz="0" w:space="0" w:color="auto"/>
        <w:bottom w:val="none" w:sz="0" w:space="0" w:color="auto"/>
        <w:right w:val="none" w:sz="0" w:space="0" w:color="auto"/>
      </w:divBdr>
    </w:div>
    <w:div w:id="1127509272">
      <w:bodyDiv w:val="1"/>
      <w:marLeft w:val="0"/>
      <w:marRight w:val="0"/>
      <w:marTop w:val="0"/>
      <w:marBottom w:val="0"/>
      <w:divBdr>
        <w:top w:val="none" w:sz="0" w:space="0" w:color="auto"/>
        <w:left w:val="none" w:sz="0" w:space="0" w:color="auto"/>
        <w:bottom w:val="none" w:sz="0" w:space="0" w:color="auto"/>
        <w:right w:val="none" w:sz="0" w:space="0" w:color="auto"/>
      </w:divBdr>
    </w:div>
    <w:div w:id="1200437938">
      <w:bodyDiv w:val="1"/>
      <w:marLeft w:val="0"/>
      <w:marRight w:val="0"/>
      <w:marTop w:val="0"/>
      <w:marBottom w:val="0"/>
      <w:divBdr>
        <w:top w:val="none" w:sz="0" w:space="0" w:color="auto"/>
        <w:left w:val="none" w:sz="0" w:space="0" w:color="auto"/>
        <w:bottom w:val="none" w:sz="0" w:space="0" w:color="auto"/>
        <w:right w:val="none" w:sz="0" w:space="0" w:color="auto"/>
      </w:divBdr>
    </w:div>
    <w:div w:id="1209798877">
      <w:bodyDiv w:val="1"/>
      <w:marLeft w:val="0"/>
      <w:marRight w:val="0"/>
      <w:marTop w:val="0"/>
      <w:marBottom w:val="0"/>
      <w:divBdr>
        <w:top w:val="none" w:sz="0" w:space="0" w:color="auto"/>
        <w:left w:val="none" w:sz="0" w:space="0" w:color="auto"/>
        <w:bottom w:val="none" w:sz="0" w:space="0" w:color="auto"/>
        <w:right w:val="none" w:sz="0" w:space="0" w:color="auto"/>
      </w:divBdr>
    </w:div>
    <w:div w:id="1219971868">
      <w:bodyDiv w:val="1"/>
      <w:marLeft w:val="0"/>
      <w:marRight w:val="0"/>
      <w:marTop w:val="0"/>
      <w:marBottom w:val="0"/>
      <w:divBdr>
        <w:top w:val="none" w:sz="0" w:space="0" w:color="auto"/>
        <w:left w:val="none" w:sz="0" w:space="0" w:color="auto"/>
        <w:bottom w:val="none" w:sz="0" w:space="0" w:color="auto"/>
        <w:right w:val="none" w:sz="0" w:space="0" w:color="auto"/>
      </w:divBdr>
    </w:div>
    <w:div w:id="1246577189">
      <w:bodyDiv w:val="1"/>
      <w:marLeft w:val="0"/>
      <w:marRight w:val="0"/>
      <w:marTop w:val="0"/>
      <w:marBottom w:val="0"/>
      <w:divBdr>
        <w:top w:val="none" w:sz="0" w:space="0" w:color="auto"/>
        <w:left w:val="none" w:sz="0" w:space="0" w:color="auto"/>
        <w:bottom w:val="none" w:sz="0" w:space="0" w:color="auto"/>
        <w:right w:val="none" w:sz="0" w:space="0" w:color="auto"/>
      </w:divBdr>
    </w:div>
    <w:div w:id="1276399268">
      <w:bodyDiv w:val="1"/>
      <w:marLeft w:val="0"/>
      <w:marRight w:val="0"/>
      <w:marTop w:val="0"/>
      <w:marBottom w:val="0"/>
      <w:divBdr>
        <w:top w:val="none" w:sz="0" w:space="0" w:color="auto"/>
        <w:left w:val="none" w:sz="0" w:space="0" w:color="auto"/>
        <w:bottom w:val="none" w:sz="0" w:space="0" w:color="auto"/>
        <w:right w:val="none" w:sz="0" w:space="0" w:color="auto"/>
      </w:divBdr>
    </w:div>
    <w:div w:id="1281376870">
      <w:bodyDiv w:val="1"/>
      <w:marLeft w:val="0"/>
      <w:marRight w:val="0"/>
      <w:marTop w:val="0"/>
      <w:marBottom w:val="0"/>
      <w:divBdr>
        <w:top w:val="none" w:sz="0" w:space="0" w:color="auto"/>
        <w:left w:val="none" w:sz="0" w:space="0" w:color="auto"/>
        <w:bottom w:val="none" w:sz="0" w:space="0" w:color="auto"/>
        <w:right w:val="none" w:sz="0" w:space="0" w:color="auto"/>
      </w:divBdr>
    </w:div>
    <w:div w:id="1289555611">
      <w:bodyDiv w:val="1"/>
      <w:marLeft w:val="0"/>
      <w:marRight w:val="0"/>
      <w:marTop w:val="0"/>
      <w:marBottom w:val="0"/>
      <w:divBdr>
        <w:top w:val="none" w:sz="0" w:space="0" w:color="auto"/>
        <w:left w:val="none" w:sz="0" w:space="0" w:color="auto"/>
        <w:bottom w:val="none" w:sz="0" w:space="0" w:color="auto"/>
        <w:right w:val="none" w:sz="0" w:space="0" w:color="auto"/>
      </w:divBdr>
    </w:div>
    <w:div w:id="1303541443">
      <w:bodyDiv w:val="1"/>
      <w:marLeft w:val="0"/>
      <w:marRight w:val="0"/>
      <w:marTop w:val="0"/>
      <w:marBottom w:val="0"/>
      <w:divBdr>
        <w:top w:val="none" w:sz="0" w:space="0" w:color="auto"/>
        <w:left w:val="none" w:sz="0" w:space="0" w:color="auto"/>
        <w:bottom w:val="none" w:sz="0" w:space="0" w:color="auto"/>
        <w:right w:val="none" w:sz="0" w:space="0" w:color="auto"/>
      </w:divBdr>
    </w:div>
    <w:div w:id="1319185100">
      <w:bodyDiv w:val="1"/>
      <w:marLeft w:val="0"/>
      <w:marRight w:val="0"/>
      <w:marTop w:val="0"/>
      <w:marBottom w:val="0"/>
      <w:divBdr>
        <w:top w:val="none" w:sz="0" w:space="0" w:color="auto"/>
        <w:left w:val="none" w:sz="0" w:space="0" w:color="auto"/>
        <w:bottom w:val="none" w:sz="0" w:space="0" w:color="auto"/>
        <w:right w:val="none" w:sz="0" w:space="0" w:color="auto"/>
      </w:divBdr>
    </w:div>
    <w:div w:id="1350640565">
      <w:bodyDiv w:val="1"/>
      <w:marLeft w:val="0"/>
      <w:marRight w:val="0"/>
      <w:marTop w:val="0"/>
      <w:marBottom w:val="0"/>
      <w:divBdr>
        <w:top w:val="none" w:sz="0" w:space="0" w:color="auto"/>
        <w:left w:val="none" w:sz="0" w:space="0" w:color="auto"/>
        <w:bottom w:val="none" w:sz="0" w:space="0" w:color="auto"/>
        <w:right w:val="none" w:sz="0" w:space="0" w:color="auto"/>
      </w:divBdr>
    </w:div>
    <w:div w:id="1392575614">
      <w:bodyDiv w:val="1"/>
      <w:marLeft w:val="0"/>
      <w:marRight w:val="0"/>
      <w:marTop w:val="0"/>
      <w:marBottom w:val="0"/>
      <w:divBdr>
        <w:top w:val="none" w:sz="0" w:space="0" w:color="auto"/>
        <w:left w:val="none" w:sz="0" w:space="0" w:color="auto"/>
        <w:bottom w:val="none" w:sz="0" w:space="0" w:color="auto"/>
        <w:right w:val="none" w:sz="0" w:space="0" w:color="auto"/>
      </w:divBdr>
    </w:div>
    <w:div w:id="1404596025">
      <w:bodyDiv w:val="1"/>
      <w:marLeft w:val="0"/>
      <w:marRight w:val="0"/>
      <w:marTop w:val="0"/>
      <w:marBottom w:val="0"/>
      <w:divBdr>
        <w:top w:val="none" w:sz="0" w:space="0" w:color="auto"/>
        <w:left w:val="none" w:sz="0" w:space="0" w:color="auto"/>
        <w:bottom w:val="none" w:sz="0" w:space="0" w:color="auto"/>
        <w:right w:val="none" w:sz="0" w:space="0" w:color="auto"/>
      </w:divBdr>
    </w:div>
    <w:div w:id="1432505980">
      <w:bodyDiv w:val="1"/>
      <w:marLeft w:val="0"/>
      <w:marRight w:val="0"/>
      <w:marTop w:val="0"/>
      <w:marBottom w:val="0"/>
      <w:divBdr>
        <w:top w:val="none" w:sz="0" w:space="0" w:color="auto"/>
        <w:left w:val="none" w:sz="0" w:space="0" w:color="auto"/>
        <w:bottom w:val="none" w:sz="0" w:space="0" w:color="auto"/>
        <w:right w:val="none" w:sz="0" w:space="0" w:color="auto"/>
      </w:divBdr>
    </w:div>
    <w:div w:id="1438677161">
      <w:bodyDiv w:val="1"/>
      <w:marLeft w:val="0"/>
      <w:marRight w:val="0"/>
      <w:marTop w:val="0"/>
      <w:marBottom w:val="0"/>
      <w:divBdr>
        <w:top w:val="none" w:sz="0" w:space="0" w:color="auto"/>
        <w:left w:val="none" w:sz="0" w:space="0" w:color="auto"/>
        <w:bottom w:val="none" w:sz="0" w:space="0" w:color="auto"/>
        <w:right w:val="none" w:sz="0" w:space="0" w:color="auto"/>
      </w:divBdr>
    </w:div>
    <w:div w:id="1439254417">
      <w:bodyDiv w:val="1"/>
      <w:marLeft w:val="0"/>
      <w:marRight w:val="0"/>
      <w:marTop w:val="0"/>
      <w:marBottom w:val="0"/>
      <w:divBdr>
        <w:top w:val="none" w:sz="0" w:space="0" w:color="auto"/>
        <w:left w:val="none" w:sz="0" w:space="0" w:color="auto"/>
        <w:bottom w:val="none" w:sz="0" w:space="0" w:color="auto"/>
        <w:right w:val="none" w:sz="0" w:space="0" w:color="auto"/>
      </w:divBdr>
    </w:div>
    <w:div w:id="1453743869">
      <w:bodyDiv w:val="1"/>
      <w:marLeft w:val="0"/>
      <w:marRight w:val="0"/>
      <w:marTop w:val="0"/>
      <w:marBottom w:val="0"/>
      <w:divBdr>
        <w:top w:val="none" w:sz="0" w:space="0" w:color="auto"/>
        <w:left w:val="none" w:sz="0" w:space="0" w:color="auto"/>
        <w:bottom w:val="none" w:sz="0" w:space="0" w:color="auto"/>
        <w:right w:val="none" w:sz="0" w:space="0" w:color="auto"/>
      </w:divBdr>
    </w:div>
    <w:div w:id="1463305392">
      <w:bodyDiv w:val="1"/>
      <w:marLeft w:val="0"/>
      <w:marRight w:val="0"/>
      <w:marTop w:val="0"/>
      <w:marBottom w:val="0"/>
      <w:divBdr>
        <w:top w:val="none" w:sz="0" w:space="0" w:color="auto"/>
        <w:left w:val="none" w:sz="0" w:space="0" w:color="auto"/>
        <w:bottom w:val="none" w:sz="0" w:space="0" w:color="auto"/>
        <w:right w:val="none" w:sz="0" w:space="0" w:color="auto"/>
      </w:divBdr>
    </w:div>
    <w:div w:id="1467509155">
      <w:bodyDiv w:val="1"/>
      <w:marLeft w:val="0"/>
      <w:marRight w:val="0"/>
      <w:marTop w:val="0"/>
      <w:marBottom w:val="0"/>
      <w:divBdr>
        <w:top w:val="none" w:sz="0" w:space="0" w:color="auto"/>
        <w:left w:val="none" w:sz="0" w:space="0" w:color="auto"/>
        <w:bottom w:val="none" w:sz="0" w:space="0" w:color="auto"/>
        <w:right w:val="none" w:sz="0" w:space="0" w:color="auto"/>
      </w:divBdr>
    </w:div>
    <w:div w:id="1473912466">
      <w:bodyDiv w:val="1"/>
      <w:marLeft w:val="0"/>
      <w:marRight w:val="0"/>
      <w:marTop w:val="0"/>
      <w:marBottom w:val="0"/>
      <w:divBdr>
        <w:top w:val="none" w:sz="0" w:space="0" w:color="auto"/>
        <w:left w:val="none" w:sz="0" w:space="0" w:color="auto"/>
        <w:bottom w:val="none" w:sz="0" w:space="0" w:color="auto"/>
        <w:right w:val="none" w:sz="0" w:space="0" w:color="auto"/>
      </w:divBdr>
    </w:div>
    <w:div w:id="1504658665">
      <w:bodyDiv w:val="1"/>
      <w:marLeft w:val="0"/>
      <w:marRight w:val="0"/>
      <w:marTop w:val="0"/>
      <w:marBottom w:val="0"/>
      <w:divBdr>
        <w:top w:val="none" w:sz="0" w:space="0" w:color="auto"/>
        <w:left w:val="none" w:sz="0" w:space="0" w:color="auto"/>
        <w:bottom w:val="none" w:sz="0" w:space="0" w:color="auto"/>
        <w:right w:val="none" w:sz="0" w:space="0" w:color="auto"/>
      </w:divBdr>
    </w:div>
    <w:div w:id="1531988256">
      <w:bodyDiv w:val="1"/>
      <w:marLeft w:val="0"/>
      <w:marRight w:val="0"/>
      <w:marTop w:val="0"/>
      <w:marBottom w:val="0"/>
      <w:divBdr>
        <w:top w:val="none" w:sz="0" w:space="0" w:color="auto"/>
        <w:left w:val="none" w:sz="0" w:space="0" w:color="auto"/>
        <w:bottom w:val="none" w:sz="0" w:space="0" w:color="auto"/>
        <w:right w:val="none" w:sz="0" w:space="0" w:color="auto"/>
      </w:divBdr>
    </w:div>
    <w:div w:id="1550459213">
      <w:bodyDiv w:val="1"/>
      <w:marLeft w:val="0"/>
      <w:marRight w:val="0"/>
      <w:marTop w:val="0"/>
      <w:marBottom w:val="0"/>
      <w:divBdr>
        <w:top w:val="none" w:sz="0" w:space="0" w:color="auto"/>
        <w:left w:val="none" w:sz="0" w:space="0" w:color="auto"/>
        <w:bottom w:val="none" w:sz="0" w:space="0" w:color="auto"/>
        <w:right w:val="none" w:sz="0" w:space="0" w:color="auto"/>
      </w:divBdr>
    </w:div>
    <w:div w:id="1561747123">
      <w:bodyDiv w:val="1"/>
      <w:marLeft w:val="0"/>
      <w:marRight w:val="0"/>
      <w:marTop w:val="0"/>
      <w:marBottom w:val="0"/>
      <w:divBdr>
        <w:top w:val="none" w:sz="0" w:space="0" w:color="auto"/>
        <w:left w:val="none" w:sz="0" w:space="0" w:color="auto"/>
        <w:bottom w:val="none" w:sz="0" w:space="0" w:color="auto"/>
        <w:right w:val="none" w:sz="0" w:space="0" w:color="auto"/>
      </w:divBdr>
    </w:div>
    <w:div w:id="1565407576">
      <w:bodyDiv w:val="1"/>
      <w:marLeft w:val="0"/>
      <w:marRight w:val="0"/>
      <w:marTop w:val="0"/>
      <w:marBottom w:val="0"/>
      <w:divBdr>
        <w:top w:val="none" w:sz="0" w:space="0" w:color="auto"/>
        <w:left w:val="none" w:sz="0" w:space="0" w:color="auto"/>
        <w:bottom w:val="none" w:sz="0" w:space="0" w:color="auto"/>
        <w:right w:val="none" w:sz="0" w:space="0" w:color="auto"/>
      </w:divBdr>
    </w:div>
    <w:div w:id="1570117278">
      <w:bodyDiv w:val="1"/>
      <w:marLeft w:val="0"/>
      <w:marRight w:val="0"/>
      <w:marTop w:val="0"/>
      <w:marBottom w:val="0"/>
      <w:divBdr>
        <w:top w:val="none" w:sz="0" w:space="0" w:color="auto"/>
        <w:left w:val="none" w:sz="0" w:space="0" w:color="auto"/>
        <w:bottom w:val="none" w:sz="0" w:space="0" w:color="auto"/>
        <w:right w:val="none" w:sz="0" w:space="0" w:color="auto"/>
      </w:divBdr>
    </w:div>
    <w:div w:id="1619725166">
      <w:bodyDiv w:val="1"/>
      <w:marLeft w:val="0"/>
      <w:marRight w:val="0"/>
      <w:marTop w:val="0"/>
      <w:marBottom w:val="0"/>
      <w:divBdr>
        <w:top w:val="none" w:sz="0" w:space="0" w:color="auto"/>
        <w:left w:val="none" w:sz="0" w:space="0" w:color="auto"/>
        <w:bottom w:val="none" w:sz="0" w:space="0" w:color="auto"/>
        <w:right w:val="none" w:sz="0" w:space="0" w:color="auto"/>
      </w:divBdr>
    </w:div>
    <w:div w:id="1638219867">
      <w:bodyDiv w:val="1"/>
      <w:marLeft w:val="0"/>
      <w:marRight w:val="0"/>
      <w:marTop w:val="0"/>
      <w:marBottom w:val="0"/>
      <w:divBdr>
        <w:top w:val="none" w:sz="0" w:space="0" w:color="auto"/>
        <w:left w:val="none" w:sz="0" w:space="0" w:color="auto"/>
        <w:bottom w:val="none" w:sz="0" w:space="0" w:color="auto"/>
        <w:right w:val="none" w:sz="0" w:space="0" w:color="auto"/>
      </w:divBdr>
    </w:div>
    <w:div w:id="1697271706">
      <w:bodyDiv w:val="1"/>
      <w:marLeft w:val="0"/>
      <w:marRight w:val="0"/>
      <w:marTop w:val="0"/>
      <w:marBottom w:val="0"/>
      <w:divBdr>
        <w:top w:val="none" w:sz="0" w:space="0" w:color="auto"/>
        <w:left w:val="none" w:sz="0" w:space="0" w:color="auto"/>
        <w:bottom w:val="none" w:sz="0" w:space="0" w:color="auto"/>
        <w:right w:val="none" w:sz="0" w:space="0" w:color="auto"/>
      </w:divBdr>
    </w:div>
    <w:div w:id="1713922356">
      <w:bodyDiv w:val="1"/>
      <w:marLeft w:val="0"/>
      <w:marRight w:val="0"/>
      <w:marTop w:val="0"/>
      <w:marBottom w:val="0"/>
      <w:divBdr>
        <w:top w:val="none" w:sz="0" w:space="0" w:color="auto"/>
        <w:left w:val="none" w:sz="0" w:space="0" w:color="auto"/>
        <w:bottom w:val="none" w:sz="0" w:space="0" w:color="auto"/>
        <w:right w:val="none" w:sz="0" w:space="0" w:color="auto"/>
      </w:divBdr>
    </w:div>
    <w:div w:id="1751809893">
      <w:bodyDiv w:val="1"/>
      <w:marLeft w:val="0"/>
      <w:marRight w:val="0"/>
      <w:marTop w:val="0"/>
      <w:marBottom w:val="0"/>
      <w:divBdr>
        <w:top w:val="none" w:sz="0" w:space="0" w:color="auto"/>
        <w:left w:val="none" w:sz="0" w:space="0" w:color="auto"/>
        <w:bottom w:val="none" w:sz="0" w:space="0" w:color="auto"/>
        <w:right w:val="none" w:sz="0" w:space="0" w:color="auto"/>
      </w:divBdr>
    </w:div>
    <w:div w:id="1755126505">
      <w:bodyDiv w:val="1"/>
      <w:marLeft w:val="0"/>
      <w:marRight w:val="0"/>
      <w:marTop w:val="0"/>
      <w:marBottom w:val="0"/>
      <w:divBdr>
        <w:top w:val="none" w:sz="0" w:space="0" w:color="auto"/>
        <w:left w:val="none" w:sz="0" w:space="0" w:color="auto"/>
        <w:bottom w:val="none" w:sz="0" w:space="0" w:color="auto"/>
        <w:right w:val="none" w:sz="0" w:space="0" w:color="auto"/>
      </w:divBdr>
    </w:div>
    <w:div w:id="1758095140">
      <w:bodyDiv w:val="1"/>
      <w:marLeft w:val="0"/>
      <w:marRight w:val="0"/>
      <w:marTop w:val="0"/>
      <w:marBottom w:val="0"/>
      <w:divBdr>
        <w:top w:val="none" w:sz="0" w:space="0" w:color="auto"/>
        <w:left w:val="none" w:sz="0" w:space="0" w:color="auto"/>
        <w:bottom w:val="none" w:sz="0" w:space="0" w:color="auto"/>
        <w:right w:val="none" w:sz="0" w:space="0" w:color="auto"/>
      </w:divBdr>
    </w:div>
    <w:div w:id="1768621071">
      <w:bodyDiv w:val="1"/>
      <w:marLeft w:val="0"/>
      <w:marRight w:val="0"/>
      <w:marTop w:val="0"/>
      <w:marBottom w:val="0"/>
      <w:divBdr>
        <w:top w:val="none" w:sz="0" w:space="0" w:color="auto"/>
        <w:left w:val="none" w:sz="0" w:space="0" w:color="auto"/>
        <w:bottom w:val="none" w:sz="0" w:space="0" w:color="auto"/>
        <w:right w:val="none" w:sz="0" w:space="0" w:color="auto"/>
      </w:divBdr>
    </w:div>
    <w:div w:id="1779375547">
      <w:bodyDiv w:val="1"/>
      <w:marLeft w:val="0"/>
      <w:marRight w:val="0"/>
      <w:marTop w:val="0"/>
      <w:marBottom w:val="0"/>
      <w:divBdr>
        <w:top w:val="none" w:sz="0" w:space="0" w:color="auto"/>
        <w:left w:val="none" w:sz="0" w:space="0" w:color="auto"/>
        <w:bottom w:val="none" w:sz="0" w:space="0" w:color="auto"/>
        <w:right w:val="none" w:sz="0" w:space="0" w:color="auto"/>
      </w:divBdr>
    </w:div>
    <w:div w:id="1783307218">
      <w:bodyDiv w:val="1"/>
      <w:marLeft w:val="0"/>
      <w:marRight w:val="0"/>
      <w:marTop w:val="0"/>
      <w:marBottom w:val="0"/>
      <w:divBdr>
        <w:top w:val="none" w:sz="0" w:space="0" w:color="auto"/>
        <w:left w:val="none" w:sz="0" w:space="0" w:color="auto"/>
        <w:bottom w:val="none" w:sz="0" w:space="0" w:color="auto"/>
        <w:right w:val="none" w:sz="0" w:space="0" w:color="auto"/>
      </w:divBdr>
    </w:div>
    <w:div w:id="1793553686">
      <w:bodyDiv w:val="1"/>
      <w:marLeft w:val="0"/>
      <w:marRight w:val="0"/>
      <w:marTop w:val="0"/>
      <w:marBottom w:val="0"/>
      <w:divBdr>
        <w:top w:val="none" w:sz="0" w:space="0" w:color="auto"/>
        <w:left w:val="none" w:sz="0" w:space="0" w:color="auto"/>
        <w:bottom w:val="none" w:sz="0" w:space="0" w:color="auto"/>
        <w:right w:val="none" w:sz="0" w:space="0" w:color="auto"/>
      </w:divBdr>
    </w:div>
    <w:div w:id="1797483555">
      <w:bodyDiv w:val="1"/>
      <w:marLeft w:val="0"/>
      <w:marRight w:val="0"/>
      <w:marTop w:val="0"/>
      <w:marBottom w:val="0"/>
      <w:divBdr>
        <w:top w:val="none" w:sz="0" w:space="0" w:color="auto"/>
        <w:left w:val="none" w:sz="0" w:space="0" w:color="auto"/>
        <w:bottom w:val="none" w:sz="0" w:space="0" w:color="auto"/>
        <w:right w:val="none" w:sz="0" w:space="0" w:color="auto"/>
      </w:divBdr>
    </w:div>
    <w:div w:id="1849757165">
      <w:bodyDiv w:val="1"/>
      <w:marLeft w:val="0"/>
      <w:marRight w:val="0"/>
      <w:marTop w:val="0"/>
      <w:marBottom w:val="0"/>
      <w:divBdr>
        <w:top w:val="none" w:sz="0" w:space="0" w:color="auto"/>
        <w:left w:val="none" w:sz="0" w:space="0" w:color="auto"/>
        <w:bottom w:val="none" w:sz="0" w:space="0" w:color="auto"/>
        <w:right w:val="none" w:sz="0" w:space="0" w:color="auto"/>
      </w:divBdr>
    </w:div>
    <w:div w:id="1855341348">
      <w:bodyDiv w:val="1"/>
      <w:marLeft w:val="0"/>
      <w:marRight w:val="0"/>
      <w:marTop w:val="0"/>
      <w:marBottom w:val="0"/>
      <w:divBdr>
        <w:top w:val="none" w:sz="0" w:space="0" w:color="auto"/>
        <w:left w:val="none" w:sz="0" w:space="0" w:color="auto"/>
        <w:bottom w:val="none" w:sz="0" w:space="0" w:color="auto"/>
        <w:right w:val="none" w:sz="0" w:space="0" w:color="auto"/>
      </w:divBdr>
    </w:div>
    <w:div w:id="1855682693">
      <w:bodyDiv w:val="1"/>
      <w:marLeft w:val="0"/>
      <w:marRight w:val="0"/>
      <w:marTop w:val="0"/>
      <w:marBottom w:val="0"/>
      <w:divBdr>
        <w:top w:val="none" w:sz="0" w:space="0" w:color="auto"/>
        <w:left w:val="none" w:sz="0" w:space="0" w:color="auto"/>
        <w:bottom w:val="none" w:sz="0" w:space="0" w:color="auto"/>
        <w:right w:val="none" w:sz="0" w:space="0" w:color="auto"/>
      </w:divBdr>
    </w:div>
    <w:div w:id="1869103490">
      <w:bodyDiv w:val="1"/>
      <w:marLeft w:val="0"/>
      <w:marRight w:val="0"/>
      <w:marTop w:val="0"/>
      <w:marBottom w:val="0"/>
      <w:divBdr>
        <w:top w:val="none" w:sz="0" w:space="0" w:color="auto"/>
        <w:left w:val="none" w:sz="0" w:space="0" w:color="auto"/>
        <w:bottom w:val="none" w:sz="0" w:space="0" w:color="auto"/>
        <w:right w:val="none" w:sz="0" w:space="0" w:color="auto"/>
      </w:divBdr>
    </w:div>
    <w:div w:id="1893032174">
      <w:bodyDiv w:val="1"/>
      <w:marLeft w:val="0"/>
      <w:marRight w:val="0"/>
      <w:marTop w:val="0"/>
      <w:marBottom w:val="0"/>
      <w:divBdr>
        <w:top w:val="none" w:sz="0" w:space="0" w:color="auto"/>
        <w:left w:val="none" w:sz="0" w:space="0" w:color="auto"/>
        <w:bottom w:val="none" w:sz="0" w:space="0" w:color="auto"/>
        <w:right w:val="none" w:sz="0" w:space="0" w:color="auto"/>
      </w:divBdr>
    </w:div>
    <w:div w:id="1918393237">
      <w:bodyDiv w:val="1"/>
      <w:marLeft w:val="0"/>
      <w:marRight w:val="0"/>
      <w:marTop w:val="0"/>
      <w:marBottom w:val="0"/>
      <w:divBdr>
        <w:top w:val="none" w:sz="0" w:space="0" w:color="auto"/>
        <w:left w:val="none" w:sz="0" w:space="0" w:color="auto"/>
        <w:bottom w:val="none" w:sz="0" w:space="0" w:color="auto"/>
        <w:right w:val="none" w:sz="0" w:space="0" w:color="auto"/>
      </w:divBdr>
    </w:div>
    <w:div w:id="1918511874">
      <w:bodyDiv w:val="1"/>
      <w:marLeft w:val="0"/>
      <w:marRight w:val="0"/>
      <w:marTop w:val="0"/>
      <w:marBottom w:val="0"/>
      <w:divBdr>
        <w:top w:val="none" w:sz="0" w:space="0" w:color="auto"/>
        <w:left w:val="none" w:sz="0" w:space="0" w:color="auto"/>
        <w:bottom w:val="none" w:sz="0" w:space="0" w:color="auto"/>
        <w:right w:val="none" w:sz="0" w:space="0" w:color="auto"/>
      </w:divBdr>
    </w:div>
    <w:div w:id="1922252110">
      <w:bodyDiv w:val="1"/>
      <w:marLeft w:val="0"/>
      <w:marRight w:val="0"/>
      <w:marTop w:val="0"/>
      <w:marBottom w:val="0"/>
      <w:divBdr>
        <w:top w:val="none" w:sz="0" w:space="0" w:color="auto"/>
        <w:left w:val="none" w:sz="0" w:space="0" w:color="auto"/>
        <w:bottom w:val="none" w:sz="0" w:space="0" w:color="auto"/>
        <w:right w:val="none" w:sz="0" w:space="0" w:color="auto"/>
      </w:divBdr>
    </w:div>
    <w:div w:id="1963533279">
      <w:bodyDiv w:val="1"/>
      <w:marLeft w:val="0"/>
      <w:marRight w:val="0"/>
      <w:marTop w:val="0"/>
      <w:marBottom w:val="0"/>
      <w:divBdr>
        <w:top w:val="none" w:sz="0" w:space="0" w:color="auto"/>
        <w:left w:val="none" w:sz="0" w:space="0" w:color="auto"/>
        <w:bottom w:val="none" w:sz="0" w:space="0" w:color="auto"/>
        <w:right w:val="none" w:sz="0" w:space="0" w:color="auto"/>
      </w:divBdr>
    </w:div>
    <w:div w:id="1995643737">
      <w:bodyDiv w:val="1"/>
      <w:marLeft w:val="0"/>
      <w:marRight w:val="0"/>
      <w:marTop w:val="0"/>
      <w:marBottom w:val="0"/>
      <w:divBdr>
        <w:top w:val="none" w:sz="0" w:space="0" w:color="auto"/>
        <w:left w:val="none" w:sz="0" w:space="0" w:color="auto"/>
        <w:bottom w:val="none" w:sz="0" w:space="0" w:color="auto"/>
        <w:right w:val="none" w:sz="0" w:space="0" w:color="auto"/>
      </w:divBdr>
    </w:div>
    <w:div w:id="2014070281">
      <w:bodyDiv w:val="1"/>
      <w:marLeft w:val="0"/>
      <w:marRight w:val="0"/>
      <w:marTop w:val="0"/>
      <w:marBottom w:val="0"/>
      <w:divBdr>
        <w:top w:val="none" w:sz="0" w:space="0" w:color="auto"/>
        <w:left w:val="none" w:sz="0" w:space="0" w:color="auto"/>
        <w:bottom w:val="none" w:sz="0" w:space="0" w:color="auto"/>
        <w:right w:val="none" w:sz="0" w:space="0" w:color="auto"/>
      </w:divBdr>
    </w:div>
    <w:div w:id="2023434664">
      <w:bodyDiv w:val="1"/>
      <w:marLeft w:val="0"/>
      <w:marRight w:val="0"/>
      <w:marTop w:val="0"/>
      <w:marBottom w:val="0"/>
      <w:divBdr>
        <w:top w:val="none" w:sz="0" w:space="0" w:color="auto"/>
        <w:left w:val="none" w:sz="0" w:space="0" w:color="auto"/>
        <w:bottom w:val="none" w:sz="0" w:space="0" w:color="auto"/>
        <w:right w:val="none" w:sz="0" w:space="0" w:color="auto"/>
      </w:divBdr>
    </w:div>
    <w:div w:id="2059039508">
      <w:bodyDiv w:val="1"/>
      <w:marLeft w:val="0"/>
      <w:marRight w:val="0"/>
      <w:marTop w:val="0"/>
      <w:marBottom w:val="0"/>
      <w:divBdr>
        <w:top w:val="none" w:sz="0" w:space="0" w:color="auto"/>
        <w:left w:val="none" w:sz="0" w:space="0" w:color="auto"/>
        <w:bottom w:val="none" w:sz="0" w:space="0" w:color="auto"/>
        <w:right w:val="none" w:sz="0" w:space="0" w:color="auto"/>
      </w:divBdr>
    </w:div>
    <w:div w:id="2078018229">
      <w:bodyDiv w:val="1"/>
      <w:marLeft w:val="0"/>
      <w:marRight w:val="0"/>
      <w:marTop w:val="0"/>
      <w:marBottom w:val="0"/>
      <w:divBdr>
        <w:top w:val="none" w:sz="0" w:space="0" w:color="auto"/>
        <w:left w:val="none" w:sz="0" w:space="0" w:color="auto"/>
        <w:bottom w:val="none" w:sz="0" w:space="0" w:color="auto"/>
        <w:right w:val="none" w:sz="0" w:space="0" w:color="auto"/>
      </w:divBdr>
    </w:div>
    <w:div w:id="2084989415">
      <w:bodyDiv w:val="1"/>
      <w:marLeft w:val="0"/>
      <w:marRight w:val="0"/>
      <w:marTop w:val="0"/>
      <w:marBottom w:val="0"/>
      <w:divBdr>
        <w:top w:val="none" w:sz="0" w:space="0" w:color="auto"/>
        <w:left w:val="none" w:sz="0" w:space="0" w:color="auto"/>
        <w:bottom w:val="none" w:sz="0" w:space="0" w:color="auto"/>
        <w:right w:val="none" w:sz="0" w:space="0" w:color="auto"/>
      </w:divBdr>
    </w:div>
    <w:div w:id="2095391439">
      <w:bodyDiv w:val="1"/>
      <w:marLeft w:val="0"/>
      <w:marRight w:val="0"/>
      <w:marTop w:val="0"/>
      <w:marBottom w:val="0"/>
      <w:divBdr>
        <w:top w:val="none" w:sz="0" w:space="0" w:color="auto"/>
        <w:left w:val="none" w:sz="0" w:space="0" w:color="auto"/>
        <w:bottom w:val="none" w:sz="0" w:space="0" w:color="auto"/>
        <w:right w:val="none" w:sz="0" w:space="0" w:color="auto"/>
      </w:divBdr>
    </w:div>
    <w:div w:id="2102793358">
      <w:bodyDiv w:val="1"/>
      <w:marLeft w:val="0"/>
      <w:marRight w:val="0"/>
      <w:marTop w:val="0"/>
      <w:marBottom w:val="0"/>
      <w:divBdr>
        <w:top w:val="none" w:sz="0" w:space="0" w:color="auto"/>
        <w:left w:val="none" w:sz="0" w:space="0" w:color="auto"/>
        <w:bottom w:val="none" w:sz="0" w:space="0" w:color="auto"/>
        <w:right w:val="none" w:sz="0" w:space="0" w:color="auto"/>
      </w:divBdr>
    </w:div>
    <w:div w:id="2106413946">
      <w:bodyDiv w:val="1"/>
      <w:marLeft w:val="0"/>
      <w:marRight w:val="0"/>
      <w:marTop w:val="0"/>
      <w:marBottom w:val="0"/>
      <w:divBdr>
        <w:top w:val="none" w:sz="0" w:space="0" w:color="auto"/>
        <w:left w:val="none" w:sz="0" w:space="0" w:color="auto"/>
        <w:bottom w:val="none" w:sz="0" w:space="0" w:color="auto"/>
        <w:right w:val="none" w:sz="0" w:space="0" w:color="auto"/>
      </w:divBdr>
    </w:div>
    <w:div w:id="2135366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Sha18</b:Tag>
    <b:SourceType>Report</b:SourceType>
    <b:Guid>{6D989760-CA45-4A36-AA41-45505E2A86B8}</b:Guid>
    <b:Title>Erosive Wear Analysis of Mn-Steels Hammers due to Coal Impact in a High-Speed Pulverising Mill</b:Title>
    <b:Year>2018</b:Year>
    <b:City>Queensland</b:City>
    <b:Publisher>Queensland University of Technology</b:Publisher>
    <b:Author>
      <b:Author>
        <b:NameList>
          <b:Person>
            <b:Last>Shahanur</b:Last>
            <b:First>Hasan</b:First>
          </b:Person>
        </b:NameList>
      </b:Author>
    </b:Author>
    <b:RefOrder>6</b:RefOrder>
  </b:Source>
  <b:Source>
    <b:Tag>Yam98</b:Tag>
    <b:SourceType>JournalArticle</b:SourceType>
    <b:Guid>{E2A0F373-57CA-4A4A-9A7C-7F742FEEB98C}</b:Guid>
    <b:Title>Effect of plastic strain and strain path on young modulud of sheet metals</b:Title>
    <b:Year>1998</b:Year>
    <b:Author>
      <b:Author>
        <b:NameList>
          <b:Person>
            <b:Last>Yamaguchi</b:Last>
            <b:First>K.</b:First>
          </b:Person>
        </b:NameList>
      </b:Author>
    </b:Author>
    <b:JournalName>Metals and Materials</b:JournalName>
    <b:Pages>420-425</b:Pages>
    <b:Volume>4</b:Volume>
    <b:Issue>803</b:Issue>
    <b:RefOrder>7</b:RefOrder>
  </b:Source>
  <b:Source>
    <b:Tag>Bou21</b:Tag>
    <b:SourceType>JournalArticle</b:SourceType>
    <b:Guid>{B81109BE-0773-4ADB-BDFC-C12D7F12714C}</b:Guid>
    <b:Author>
      <b:Author>
        <b:NameList>
          <b:Person>
            <b:Last>Boubaker</b:Last>
            <b:First>H,</b:First>
            <b:Middle>B.</b:Middle>
          </b:Person>
        </b:NameList>
      </b:Author>
    </b:Author>
    <b:Title>Thermodynamically consistent formulation coupling crystal plasticity theory and Johnson-Cook damage model to simulate micromachining of copper</b:Title>
    <b:JournalName>Procedia CIRP</b:JournalName>
    <b:Year>2021</b:Year>
    <b:Pages>506-511</b:Pages>
    <b:Volume>102</b:Volume>
    <b:Issue>2112-8271</b:Issue>
    <b:RefOrder>8</b:RefOrder>
  </b:Source>
  <b:Source>
    <b:Tag>Gra12</b:Tag>
    <b:SourceType>JournalArticle</b:SourceType>
    <b:Guid>{CB82DD9D-FC92-47E9-8923-889C54E9A562}</b:Guid>
    <b:Author>
      <b:Author>
        <b:NameList>
          <b:Person>
            <b:Last>Grazka</b:Last>
            <b:First>M.</b:First>
          </b:Person>
        </b:NameList>
      </b:Author>
    </b:Author>
    <b:Title>Identification of Johnson-Cook Equation constants using finite element method.</b:Title>
    <b:JournalName>Engineering Transactions</b:JournalName>
    <b:Year>2012</b:Year>
    <b:Pages>215-223</b:Pages>
    <b:Volume>3</b:Volume>
    <b:Issue>60</b:Issue>
    <b:City>Warsaw</b:City>
    <b:Publisher>Military University of Technology, Institute of Armament Technology</b:Publisher>
    <b:RefOrder>9</b:RefOrder>
  </b:Source>
  <b:Source>
    <b:Tag>Akr18</b:Tag>
    <b:SourceType>JournalArticle</b:SourceType>
    <b:Guid>{37465FAC-2F4B-4869-B1E3-0C41EE608054}</b:Guid>
    <b:Author>
      <b:Author>
        <b:NameList>
          <b:Person>
            <b:Last>Akram</b:Last>
            <b:First>S.</b:First>
          </b:Person>
        </b:NameList>
      </b:Author>
    </b:Author>
    <b:Title>Numerical and experimental investigation of Johnson–Cook material models for aluminum (Al 6061-T6) alloy using orthogonal machining approach</b:Title>
    <b:JournalName>Advances in Mechanical Engineering</b:JournalName>
    <b:Year>2018</b:Year>
    <b:Volume>10</b:Volume>
    <b:Issue>9</b:Issue>
    <b:RefOrder>10</b:RefOrder>
  </b:Source>
  <b:Source>
    <b:Tag>DJL10</b:Tag>
    <b:SourceType>ConferenceProceedings</b:SourceType>
    <b:Guid>{940A107E-333D-46DF-BA37-99B79D884241}</b:Guid>
    <b:Title>Simulation of Dynamic Fracture Using Peridynamics, Finite Element Modelung, and Contact</b:Title>
    <b:Year>2010</b:Year>
    <b:Author>
      <b:Author>
        <b:NameList>
          <b:Person>
            <b:Last>D</b:Last>
            <b:First>J,</b:First>
            <b:Middle>Littlewood.</b:Middle>
          </b:Person>
        </b:NameList>
      </b:Author>
    </b:Author>
    <b:ConferenceName>International Mechanical Egineering Congress and Exposition</b:ConferenceName>
    <b:City>Vancouver</b:City>
    <b:RefOrder>11</b:RefOrder>
  </b:Source>
  <b:Source>
    <b:Tag>Fle07</b:Tag>
    <b:SourceType>Book</b:SourceType>
    <b:Guid>{81CE7F78-3F1B-4F2F-BEA1-4C3044B21F05}</b:Guid>
    <b:Author>
      <b:Author>
        <b:Corporate>Flenner Enginerring Services</b:Corporate>
      </b:Author>
    </b:Author>
    <b:Title>Carbon Steel Handbook</b:Title>
    <b:Year>2007</b:Year>
    <b:City>Palo Alto</b:City>
    <b:Publisher>Electric Power Research Institute</b:Publisher>
    <b:RefOrder>12</b:RefOrder>
  </b:Source>
  <b:Source>
    <b:Tag>For17</b:Tag>
    <b:SourceType>Book</b:SourceType>
    <b:Guid>{50A06440-0FDD-44EA-B526-056C67D625EE}</b:Guid>
    <b:Author>
      <b:Author>
        <b:NameList>
          <b:Person>
            <b:Last>Ford</b:Last>
            <b:First>M.</b:First>
          </b:Person>
        </b:NameList>
      </b:Author>
    </b:Author>
    <b:Title>Weapon of Choice: Small arms and the culture of military innovation.</b:Title>
    <b:Year>2017</b:Year>
    <b:City>Oxford</b:City>
    <b:Publisher>Oxford Univeristy Press</b:Publisher>
    <b:RefOrder>5</b:RefOrder>
  </b:Source>
  <b:Source>
    <b:Tag>Mor82</b:Tag>
    <b:SourceType>Book</b:SourceType>
    <b:Guid>{67AEF18C-EDBE-412A-98F8-A45A3661CE04}</b:Guid>
    <b:Author>
      <b:Author>
        <b:NameList>
          <b:Person>
            <b:Last>Morrell</b:Last>
            <b:First>R.</b:First>
          </b:Person>
        </b:NameList>
      </b:Author>
    </b:Author>
    <b:Title>Design with non-ductile materials</b:Title>
    <b:Year>1982</b:Year>
    <b:City>Berlin</b:City>
    <b:Publisher>Springer Science &amp; Business Media</b:Publisher>
    <b:RefOrder>1</b:RefOrder>
  </b:Source>
  <b:Source>
    <b:Tag>Raj20</b:Tag>
    <b:SourceType>JournalArticle</b:SourceType>
    <b:Guid>{A3964B06-C5AE-4774-BC95-2C841BF31654}</b:Guid>
    <b:Author>
      <b:Author>
        <b:NameList>
          <b:Person>
            <b:Last>Rajput</b:Last>
            <b:First>D.</b:First>
          </b:Person>
        </b:NameList>
      </b:Author>
    </b:Author>
    <b:Title>Evaluation of Johnson-Cook Material Model Parameters of AA6063-T6</b:Title>
    <b:Year>2020</b:Year>
    <b:JournalName>International Research Journal of Engineering and Technology</b:JournalName>
    <b:Pages>1476-1481</b:Pages>
    <b:Volume>7</b:Volume>
    <b:Issue>5</b:Issue>
    <b:RefOrder>3</b:RefOrder>
  </b:Source>
  <b:Source>
    <b:Tag>Iza21</b:Tag>
    <b:SourceType>Book</b:SourceType>
    <b:Guid>{B9CE5271-438C-4282-B7D0-2D0BFFF1C791}</b:Guid>
    <b:Title>What is Space-Time Made of?</b:Title>
    <b:Year>2021</b:Year>
    <b:Author>
      <b:Author>
        <b:NameList>
          <b:Person>
            <b:Last>Izabel</b:Last>
            <b:First>D.</b:First>
          </b:Person>
        </b:NameList>
      </b:Author>
    </b:Author>
    <b:City>Les Ulis</b:City>
    <b:Publisher>EDP Sciences</b:Publisher>
    <b:RefOrder>2</b:RefOrder>
  </b:Source>
  <b:Source>
    <b:Tag>Shi13</b:Tag>
    <b:SourceType>JournalArticle</b:SourceType>
    <b:Guid>{FBD0C448-9BE7-4D7F-AD54-AAF9018F0EC2}</b:Guid>
    <b:Author>
      <b:Author>
        <b:NameList>
          <b:Person>
            <b:Last>Shi</b:Last>
            <b:First>J.</b:First>
          </b:Person>
        </b:NameList>
      </b:Author>
    </b:Author>
    <b:Title>Validation of Johnson-Cook plasticity and damage model using impact experiment</b:Title>
    <b:Year>2013</b:Year>
    <b:JournalName>Science Direct</b:JournalName>
    <b:Pages>67-75</b:Pages>
    <b:Volume>60</b:Volume>
    <b:RefOrder>4</b:RefOrder>
  </b:Source>
  <b:Source>
    <b:Tag>Pee17</b:Tag>
    <b:SourceType>JournalArticle</b:SourceType>
    <b:Guid>{190DF416-C6F9-4F1C-AC2F-90B33F958D80}</b:Guid>
    <b:Author>
      <b:Author>
        <b:NameList>
          <b:Person>
            <b:Last>Peelen</b:Last>
            <b:First>J.</b:First>
          </b:Person>
        </b:NameList>
      </b:Author>
    </b:Author>
    <b:Title>There is more to short barrels than just Velocity</b:Title>
    <b:JournalName>Military Guns &amp; Ammunition</b:JournalName>
    <b:Year>2017</b:Year>
    <b:Pages>14</b:Pages>
    <b:Volume>14</b:Volume>
    <b:RefOrder>15</b:RefOrder>
  </b:Source>
  <b:Source>
    <b:Tag>Cro19</b:Tag>
    <b:SourceType>JournalArticle</b:SourceType>
    <b:Guid>{03F24267-FDB7-4EFF-9A69-7C287AFA815E}</b:Guid>
    <b:Author>
      <b:Author>
        <b:NameList>
          <b:Person>
            <b:Last>Crouch</b:Last>
            <b:First>I,</b:First>
            <b:Middle>G.</b:Middle>
          </b:Person>
        </b:NameList>
      </b:Author>
    </b:Author>
    <b:Title>Body armour - New Materials, New Systems</b:Title>
    <b:JournalName>Defence Technology</b:JournalName>
    <b:Year>2019</b:Year>
    <b:Pages>241-253</b:Pages>
    <b:Volume>15</b:Volume>
    <b:Issue>3</b:Issue>
    <b:RefOrder>13</b:RefOrder>
  </b:Source>
  <b:Source>
    <b:Tag>Yoo15</b:Tag>
    <b:SourceType>JournalArticle</b:SourceType>
    <b:Guid>{2DE6B8B0-E471-4A48-91E9-C40B4D1AC7ED}</b:Guid>
    <b:Title>Investigation of bullet penetration in ballistic gelatin via finite element simulation experiment</b:Title>
    <b:JournalName>Mechanical Science and Technology</b:JournalName>
    <b:Year>2015</b:Year>
    <b:Pages>3747-3759</b:Pages>
    <b:Volume>29</b:Volume>
    <b:Issue>9</b:Issue>
    <b:Author>
      <b:Author>
        <b:NameList>
          <b:Person>
            <b:Last>Yoon</b:Last>
            <b:First>G,</b:First>
            <b:Middle>H.</b:Middle>
          </b:Person>
        </b:NameList>
      </b:Author>
    </b:Author>
    <b:Publisher>Journal of Mechanical Science and Technology</b:Publisher>
    <b:RefOrder>14</b:RefOrder>
  </b:Source>
</b:Sources>
</file>

<file path=customXml/itemProps1.xml><?xml version="1.0" encoding="utf-8"?>
<ds:datastoreItem xmlns:ds="http://schemas.openxmlformats.org/officeDocument/2006/customXml" ds:itemID="{E5DB9618-2386-48FA-8ACF-6589E3FF3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1743</TotalTime>
  <Pages>22</Pages>
  <Words>3437</Words>
  <Characters>19595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Martin Mcangus (2113123)</dc:creator>
  <cp:keywords/>
  <dc:description/>
  <cp:lastModifiedBy>Stephen Martin Mcangus (2113123)</cp:lastModifiedBy>
  <cp:revision>12</cp:revision>
  <dcterms:created xsi:type="dcterms:W3CDTF">2022-05-14T11:24:00Z</dcterms:created>
  <dcterms:modified xsi:type="dcterms:W3CDTF">2022-05-15T20:32:00Z</dcterms:modified>
</cp:coreProperties>
</file>