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98F12" w14:textId="5517BACA" w:rsidR="009D346F" w:rsidRDefault="009D346F">
      <w:pPr>
        <w:rPr>
          <w:rFonts w:cstheme="minorHAnsi"/>
          <w:b/>
          <w:bCs/>
          <w:sz w:val="24"/>
          <w:szCs w:val="24"/>
        </w:rPr>
      </w:pPr>
      <w:r w:rsidRPr="00D916CD">
        <w:rPr>
          <w:rFonts w:cstheme="minorHAnsi"/>
          <w:noProof/>
          <w:lang w:val="en-US"/>
        </w:rPr>
        <mc:AlternateContent>
          <mc:Choice Requires="wps">
            <w:drawing>
              <wp:anchor distT="45720" distB="45720" distL="114300" distR="114300" simplePos="0" relativeHeight="251664384" behindDoc="0" locked="0" layoutInCell="1" allowOverlap="1" wp14:anchorId="70E81D15" wp14:editId="0A65B220">
                <wp:simplePos x="0" y="0"/>
                <wp:positionH relativeFrom="margin">
                  <wp:align>center</wp:align>
                </wp:positionH>
                <wp:positionV relativeFrom="paragraph">
                  <wp:posOffset>8129270</wp:posOffset>
                </wp:positionV>
                <wp:extent cx="2360930" cy="140462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D0980C" w14:textId="2EF429D0" w:rsidR="009D346F" w:rsidRDefault="009D346F" w:rsidP="009D346F">
                            <w:pPr>
                              <w:jc w:val="center"/>
                              <w:rPr>
                                <w:rFonts w:cstheme="minorHAnsi"/>
                                <w:sz w:val="24"/>
                                <w:szCs w:val="24"/>
                              </w:rPr>
                            </w:pPr>
                            <w:r w:rsidRPr="007B7BAE">
                              <w:rPr>
                                <w:rFonts w:cstheme="minorHAnsi"/>
                                <w:sz w:val="24"/>
                                <w:szCs w:val="24"/>
                              </w:rPr>
                              <w:t>Word Count:</w:t>
                            </w:r>
                            <w:r>
                              <w:rPr>
                                <w:rFonts w:cstheme="minorHAnsi"/>
                                <w:sz w:val="24"/>
                                <w:szCs w:val="24"/>
                              </w:rPr>
                              <w:t xml:space="preserve"> </w:t>
                            </w:r>
                            <w:r w:rsidRPr="007B7BAE">
                              <w:rPr>
                                <w:rFonts w:cstheme="minorHAnsi"/>
                                <w:sz w:val="24"/>
                                <w:szCs w:val="24"/>
                              </w:rPr>
                              <w:t xml:space="preserve"> </w:t>
                            </w:r>
                            <w:r>
                              <w:rPr>
                                <w:rFonts w:cstheme="minorHAnsi"/>
                                <w:sz w:val="24"/>
                                <w:szCs w:val="24"/>
                              </w:rPr>
                              <w:t>15</w:t>
                            </w:r>
                            <w:r w:rsidR="00671148">
                              <w:rPr>
                                <w:rFonts w:cstheme="minorHAnsi"/>
                                <w:sz w:val="24"/>
                                <w:szCs w:val="24"/>
                              </w:rPr>
                              <w:t>19</w:t>
                            </w:r>
                          </w:p>
                          <w:p w14:paraId="6B65FE57" w14:textId="77777777" w:rsidR="009D346F" w:rsidRPr="007B7BAE" w:rsidRDefault="009D346F" w:rsidP="009D346F">
                            <w:pPr>
                              <w:jc w:val="center"/>
                              <w:rPr>
                                <w:rFonts w:cstheme="minorHAnsi"/>
                                <w:sz w:val="24"/>
                                <w:szCs w:val="24"/>
                              </w:rPr>
                            </w:pPr>
                            <w:r>
                              <w:rPr>
                                <w:rFonts w:cstheme="minorHAnsi"/>
                                <w:sz w:val="24"/>
                                <w:szCs w:val="24"/>
                              </w:rPr>
                              <w:t>Date: 3</w:t>
                            </w:r>
                            <w:r w:rsidRPr="007B7BAE">
                              <w:rPr>
                                <w:rFonts w:cstheme="minorHAnsi"/>
                                <w:sz w:val="24"/>
                                <w:szCs w:val="24"/>
                                <w:vertAlign w:val="superscript"/>
                              </w:rPr>
                              <w:t>rd</w:t>
                            </w:r>
                            <w:r>
                              <w:rPr>
                                <w:rFonts w:cstheme="minorHAnsi"/>
                                <w:sz w:val="24"/>
                                <w:szCs w:val="24"/>
                              </w:rPr>
                              <w:t xml:space="preserve"> December 2021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0E81D15" id="_x0000_t202" coordsize="21600,21600" o:spt="202" path="m,l,21600r21600,l21600,xe">
                <v:stroke joinstyle="miter"/>
                <v:path gradientshapeok="t" o:connecttype="rect"/>
              </v:shapetype>
              <v:shape id="Text Box 2" o:spid="_x0000_s1026" type="#_x0000_t202" style="position:absolute;margin-left:0;margin-top:640.1pt;width:185.9pt;height:110.6pt;z-index:25166438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">
                <v:textbox style="mso-fit-shape-to-text:t">
                  <w:txbxContent>
                    <w:p w14:paraId="66D0980C" w14:textId="2EF429D0" w:rsidR="009D346F" w:rsidRDefault="009D346F" w:rsidP="009D346F">
                      <w:pPr>
                        <w:jc w:val="center"/>
                        <w:rPr>
                          <w:rFonts w:cstheme="minorHAnsi"/>
                          <w:sz w:val="24"/>
                          <w:szCs w:val="24"/>
                        </w:rPr>
                      </w:pPr>
                      <w:r w:rsidRPr="007B7BAE">
                        <w:rPr>
                          <w:rFonts w:cstheme="minorHAnsi"/>
                          <w:sz w:val="24"/>
                          <w:szCs w:val="24"/>
                        </w:rPr>
                        <w:t>Word Count:</w:t>
                      </w:r>
                      <w:r>
                        <w:rPr>
                          <w:rFonts w:cstheme="minorHAnsi"/>
                          <w:sz w:val="24"/>
                          <w:szCs w:val="24"/>
                        </w:rPr>
                        <w:t xml:space="preserve"> </w:t>
                      </w:r>
                      <w:r w:rsidRPr="007B7BAE">
                        <w:rPr>
                          <w:rFonts w:cstheme="minorHAnsi"/>
                          <w:sz w:val="24"/>
                          <w:szCs w:val="24"/>
                        </w:rPr>
                        <w:t xml:space="preserve"> </w:t>
                      </w:r>
                      <w:r>
                        <w:rPr>
                          <w:rFonts w:cstheme="minorHAnsi"/>
                          <w:sz w:val="24"/>
                          <w:szCs w:val="24"/>
                        </w:rPr>
                        <w:t>15</w:t>
                      </w:r>
                      <w:r w:rsidR="00671148">
                        <w:rPr>
                          <w:rFonts w:cstheme="minorHAnsi"/>
                          <w:sz w:val="24"/>
                          <w:szCs w:val="24"/>
                        </w:rPr>
                        <w:t>19</w:t>
                      </w:r>
                    </w:p>
                    <w:p w14:paraId="6B65FE57" w14:textId="77777777" w:rsidR="009D346F" w:rsidRPr="007B7BAE" w:rsidRDefault="009D346F" w:rsidP="009D346F">
                      <w:pPr>
                        <w:jc w:val="center"/>
                        <w:rPr>
                          <w:rFonts w:cstheme="minorHAnsi"/>
                          <w:sz w:val="24"/>
                          <w:szCs w:val="24"/>
                        </w:rPr>
                      </w:pPr>
                      <w:r>
                        <w:rPr>
                          <w:rFonts w:cstheme="minorHAnsi"/>
                          <w:sz w:val="24"/>
                          <w:szCs w:val="24"/>
                        </w:rPr>
                        <w:t>Date: 3</w:t>
                      </w:r>
                      <w:r w:rsidRPr="007B7BAE">
                        <w:rPr>
                          <w:rFonts w:cstheme="minorHAnsi"/>
                          <w:sz w:val="24"/>
                          <w:szCs w:val="24"/>
                          <w:vertAlign w:val="superscript"/>
                        </w:rPr>
                        <w:t>rd</w:t>
                      </w:r>
                      <w:r>
                        <w:rPr>
                          <w:rFonts w:cstheme="minorHAnsi"/>
                          <w:sz w:val="24"/>
                          <w:szCs w:val="24"/>
                        </w:rPr>
                        <w:t xml:space="preserve"> December 2021</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0AEDB8A0" wp14:editId="5F65A320">
                <wp:simplePos x="0" y="0"/>
                <wp:positionH relativeFrom="margin">
                  <wp:posOffset>1028700</wp:posOffset>
                </wp:positionH>
                <wp:positionV relativeFrom="page">
                  <wp:posOffset>7658100</wp:posOffset>
                </wp:positionV>
                <wp:extent cx="5361940" cy="513080"/>
                <wp:effectExtent l="0" t="0" r="0" b="1270"/>
                <wp:wrapSquare wrapText="bothSides"/>
                <wp:docPr id="152" name="Text Box 152"/>
                <wp:cNvGraphicFramePr/>
                <a:graphic xmlns:a="http://schemas.openxmlformats.org/drawingml/2006/main">
                  <a:graphicData uri="http://schemas.microsoft.com/office/word/2010/wordprocessingShape">
                    <wps:wsp>
                      <wps:cNvSpPr txBox="1"/>
                      <wps:spPr>
                        <a:xfrm>
                          <a:off x="0" y="0"/>
                          <a:ext cx="5361940" cy="513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B98A53" w14:textId="11483BDE" w:rsidR="009D346F" w:rsidRDefault="009D346F">
                                <w:pPr>
                                  <w:pStyle w:val="NoSpacing"/>
                                  <w:jc w:val="right"/>
                                  <w:rPr>
                                    <w:color w:val="595959" w:themeColor="text1" w:themeTint="A6"/>
                                    <w:sz w:val="28"/>
                                    <w:szCs w:val="28"/>
                                  </w:rPr>
                                </w:pPr>
                                <w:r>
                                  <w:rPr>
                                    <w:color w:val="595959" w:themeColor="text1" w:themeTint="A6"/>
                                    <w:sz w:val="28"/>
                                    <w:szCs w:val="28"/>
                                  </w:rPr>
                                  <w:t>Asmut Price – Student Number: 2021599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EDB8A0" id="Text Box 152" o:spid="_x0000_s1027" type="#_x0000_t202" style="position:absolute;margin-left:81pt;margin-top:603pt;width:422.2pt;height:40.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B98A53" w14:textId="11483BDE" w:rsidR="009D346F" w:rsidRDefault="009D346F">
                          <w:pPr>
                            <w:pStyle w:val="NoSpacing"/>
                            <w:jc w:val="right"/>
                            <w:rPr>
                              <w:color w:val="595959" w:themeColor="text1" w:themeTint="A6"/>
                              <w:sz w:val="28"/>
                              <w:szCs w:val="28"/>
                            </w:rPr>
                          </w:pPr>
                          <w:r>
                            <w:rPr>
                              <w:color w:val="595959" w:themeColor="text1" w:themeTint="A6"/>
                              <w:sz w:val="28"/>
                              <w:szCs w:val="28"/>
                            </w:rPr>
                            <w:t>Asmut Price – Student Number: 2021599</w:t>
                          </w:r>
                        </w:p>
                      </w:sdtContent>
                    </w:sdt>
                  </w:txbxContent>
                </v:textbox>
                <w10:wrap type="square" anchorx="margin" anchory="page"/>
              </v:shape>
            </w:pict>
          </mc:Fallback>
        </mc:AlternateContent>
      </w:r>
    </w:p>
    <w:sdt>
      <w:sdtPr>
        <w:id w:val="-1439819632"/>
        <w:docPartObj>
          <w:docPartGallery w:val="Cover Pages"/>
          <w:docPartUnique/>
        </w:docPartObj>
      </w:sdtPr>
      <w:sdtEndPr>
        <w:rPr>
          <w:rFonts w:cstheme="minorHAnsi"/>
          <w:b/>
          <w:bCs/>
          <w:sz w:val="24"/>
          <w:szCs w:val="24"/>
        </w:rPr>
      </w:sdtEndPr>
      <w:sdtContent>
        <w:p w14:paraId="44B98F12" w14:textId="5517BACA" w:rsidR="009D346F" w:rsidRDefault="009D346F">
          <w:pPr>
            <w:rPr>
              <w:rFonts w:cstheme="minorHAnsi"/>
              <w:b/>
              <w:bCs/>
              <w:sz w:val="24"/>
              <w:szCs w:val="24"/>
            </w:rPr>
          </w:pPr>
          <w:r>
            <w:rPr>
              <w:noProof/>
            </w:rPr>
            <mc:AlternateContent>
              <mc:Choice Requires="wpg">
                <w:drawing>
                  <wp:anchor distT="0" distB="0" distL="114300" distR="114300" simplePos="0" relativeHeight="251662336" behindDoc="0" locked="0" layoutInCell="1" allowOverlap="1" wp14:anchorId="634FA088" wp14:editId="54CF40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C43B4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C86ABAD" wp14:editId="333267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3B32E" w14:textId="644AE003" w:rsidR="009D346F" w:rsidRDefault="009D346F" w:rsidP="009D346F">
                                <w:pPr>
                                  <w:jc w:val="right"/>
                                  <w:rPr>
                                    <w:color w:val="4472C4" w:themeColor="accent1"/>
                                    <w:sz w:val="64"/>
                                    <w:szCs w:val="64"/>
                                  </w:rPr>
                                </w:pPr>
                                <w:sdt>
                                  <w:sdtPr>
                                    <w:rPr>
                                      <w:rFonts w:cstheme="minorHAnsi"/>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D346F">
                                      <w:rPr>
                                        <w:rFonts w:cstheme="minorHAnsi"/>
                                        <w:color w:val="4472C4" w:themeColor="accent1"/>
                                        <w:sz w:val="64"/>
                                        <w:szCs w:val="64"/>
                                      </w:rPr>
                                      <w:t xml:space="preserve">ASSESSMENT 2 </w:t>
                                    </w:r>
                                    <w:r>
                                      <w:rPr>
                                        <w:rFonts w:cstheme="minorHAnsi"/>
                                        <w:color w:val="4472C4" w:themeColor="accent1"/>
                                        <w:sz w:val="64"/>
                                        <w:szCs w:val="64"/>
                                      </w:rPr>
                                      <w:br/>
                                    </w:r>
                                    <w:r w:rsidRPr="009D346F">
                                      <w:rPr>
                                        <w:rFonts w:cstheme="minorHAnsi"/>
                                        <w:color w:val="4472C4" w:themeColor="accent1"/>
                                        <w:sz w:val="64"/>
                                        <w:szCs w:val="64"/>
                                      </w:rPr>
                                      <w:t xml:space="preserve">MARKET RESEARCH </w:t>
                                    </w:r>
                                    <w:r>
                                      <w:rPr>
                                        <w:rFonts w:cstheme="minorHAnsi"/>
                                        <w:color w:val="4472C4" w:themeColor="accent1"/>
                                        <w:sz w:val="64"/>
                                        <w:szCs w:val="64"/>
                                      </w:rPr>
                                      <w:br/>
                                    </w:r>
                                    <w:r w:rsidRPr="009D346F">
                                      <w:rPr>
                                        <w:rFonts w:cstheme="minorHAnsi"/>
                                        <w:color w:val="4472C4" w:themeColor="accent1"/>
                                        <w:sz w:val="64"/>
                                        <w:szCs w:val="64"/>
                                      </w:rPr>
                                      <w:t>&amp; WEBSITE</w:t>
                                    </w:r>
                                  </w:sdtContent>
                                </w:sdt>
                              </w:p>
                              <w:sdt>
                                <w:sdtPr>
                                  <w:rPr>
                                    <w:rFonts w:eastAsia="Times New Roman" w:cstheme="minorHAnsi"/>
                                    <w:color w:val="404040" w:themeColor="text1" w:themeTint="BF"/>
                                    <w:sz w:val="36"/>
                                    <w:szCs w:val="36"/>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2DBA2A" w14:textId="103FA2AA" w:rsidR="009D346F" w:rsidRDefault="009D346F">
                                    <w:pPr>
                                      <w:jc w:val="right"/>
                                      <w:rPr>
                                        <w:smallCaps/>
                                        <w:color w:val="404040" w:themeColor="text1" w:themeTint="BF"/>
                                        <w:sz w:val="36"/>
                                        <w:szCs w:val="36"/>
                                      </w:rPr>
                                    </w:pPr>
                                    <w:r w:rsidRPr="009D346F">
                                      <w:rPr>
                                        <w:rFonts w:eastAsia="Times New Roman" w:cstheme="minorHAnsi"/>
                                        <w:color w:val="404040" w:themeColor="text1" w:themeTint="BF"/>
                                        <w:sz w:val="36"/>
                                        <w:szCs w:val="36"/>
                                        <w:lang w:eastAsia="en-GB"/>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86ABA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0F3B32E" w14:textId="644AE003" w:rsidR="009D346F" w:rsidRDefault="009D346F" w:rsidP="009D346F">
                          <w:pPr>
                            <w:jc w:val="right"/>
                            <w:rPr>
                              <w:color w:val="4472C4" w:themeColor="accent1"/>
                              <w:sz w:val="64"/>
                              <w:szCs w:val="64"/>
                            </w:rPr>
                          </w:pPr>
                          <w:sdt>
                            <w:sdtPr>
                              <w:rPr>
                                <w:rFonts w:cstheme="minorHAnsi"/>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D346F">
                                <w:rPr>
                                  <w:rFonts w:cstheme="minorHAnsi"/>
                                  <w:color w:val="4472C4" w:themeColor="accent1"/>
                                  <w:sz w:val="64"/>
                                  <w:szCs w:val="64"/>
                                </w:rPr>
                                <w:t xml:space="preserve">ASSESSMENT 2 </w:t>
                              </w:r>
                              <w:r>
                                <w:rPr>
                                  <w:rFonts w:cstheme="minorHAnsi"/>
                                  <w:color w:val="4472C4" w:themeColor="accent1"/>
                                  <w:sz w:val="64"/>
                                  <w:szCs w:val="64"/>
                                </w:rPr>
                                <w:br/>
                              </w:r>
                              <w:r w:rsidRPr="009D346F">
                                <w:rPr>
                                  <w:rFonts w:cstheme="minorHAnsi"/>
                                  <w:color w:val="4472C4" w:themeColor="accent1"/>
                                  <w:sz w:val="64"/>
                                  <w:szCs w:val="64"/>
                                </w:rPr>
                                <w:t xml:space="preserve">MARKET RESEARCH </w:t>
                              </w:r>
                              <w:r>
                                <w:rPr>
                                  <w:rFonts w:cstheme="minorHAnsi"/>
                                  <w:color w:val="4472C4" w:themeColor="accent1"/>
                                  <w:sz w:val="64"/>
                                  <w:szCs w:val="64"/>
                                </w:rPr>
                                <w:br/>
                              </w:r>
                              <w:r w:rsidRPr="009D346F">
                                <w:rPr>
                                  <w:rFonts w:cstheme="minorHAnsi"/>
                                  <w:color w:val="4472C4" w:themeColor="accent1"/>
                                  <w:sz w:val="64"/>
                                  <w:szCs w:val="64"/>
                                </w:rPr>
                                <w:t>&amp; WEBSITE</w:t>
                              </w:r>
                            </w:sdtContent>
                          </w:sdt>
                        </w:p>
                        <w:sdt>
                          <w:sdtPr>
                            <w:rPr>
                              <w:rFonts w:eastAsia="Times New Roman" w:cstheme="minorHAnsi"/>
                              <w:color w:val="404040" w:themeColor="text1" w:themeTint="BF"/>
                              <w:sz w:val="36"/>
                              <w:szCs w:val="36"/>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2DBA2A" w14:textId="103FA2AA" w:rsidR="009D346F" w:rsidRDefault="009D346F">
                              <w:pPr>
                                <w:jc w:val="right"/>
                                <w:rPr>
                                  <w:smallCaps/>
                                  <w:color w:val="404040" w:themeColor="text1" w:themeTint="BF"/>
                                  <w:sz w:val="36"/>
                                  <w:szCs w:val="36"/>
                                </w:rPr>
                              </w:pPr>
                              <w:r w:rsidRPr="009D346F">
                                <w:rPr>
                                  <w:rFonts w:eastAsia="Times New Roman" w:cstheme="minorHAnsi"/>
                                  <w:color w:val="404040" w:themeColor="text1" w:themeTint="BF"/>
                                  <w:sz w:val="36"/>
                                  <w:szCs w:val="36"/>
                                  <w:lang w:eastAsia="en-GB"/>
                                </w:rPr>
                                <w:t>BMSW4003 Digital Skills &amp; Research Methods</w:t>
                              </w:r>
                            </w:p>
                          </w:sdtContent>
                        </w:sdt>
                      </w:txbxContent>
                    </v:textbox>
                    <w10:wrap type="square" anchorx="page" anchory="page"/>
                  </v:shape>
                </w:pict>
              </mc:Fallback>
            </mc:AlternateContent>
          </w:r>
          <w:r>
            <w:rPr>
              <w:rFonts w:cstheme="minorHAnsi"/>
              <w:b/>
              <w:bCs/>
              <w:sz w:val="24"/>
              <w:szCs w:val="24"/>
            </w:rPr>
            <w:br w:type="page"/>
          </w:r>
        </w:p>
      </w:sdtContent>
    </w:sdt>
    <w:p w14:paraId="3AC0800B" w14:textId="2DB99C9A" w:rsidR="005A6A75" w:rsidRPr="009D346F" w:rsidRDefault="009D346F">
      <w:pPr>
        <w:rPr>
          <w:rFonts w:cstheme="minorHAnsi"/>
          <w:b/>
          <w:bCs/>
          <w:sz w:val="24"/>
          <w:szCs w:val="24"/>
        </w:rPr>
      </w:pPr>
      <w:r w:rsidRPr="009D346F">
        <w:rPr>
          <w:rFonts w:cstheme="minorHAnsi"/>
          <w:b/>
          <w:bCs/>
          <w:sz w:val="24"/>
          <w:szCs w:val="24"/>
        </w:rPr>
        <w:lastRenderedPageBreak/>
        <w:t>Introduction</w:t>
      </w:r>
    </w:p>
    <w:p w14:paraId="56C59FEA" w14:textId="77777777" w:rsidR="009D346F" w:rsidRPr="009D346F" w:rsidRDefault="009D346F" w:rsidP="009D346F">
      <w:pPr>
        <w:autoSpaceDE w:val="0"/>
        <w:autoSpaceDN w:val="0"/>
        <w:adjustRightInd w:val="0"/>
        <w:jc w:val="both"/>
        <w:rPr>
          <w:rFonts w:cstheme="minorHAnsi"/>
          <w:bCs/>
          <w:sz w:val="24"/>
          <w:szCs w:val="24"/>
          <w:lang w:val="en-US"/>
        </w:rPr>
      </w:pPr>
      <w:r w:rsidRPr="009D346F">
        <w:rPr>
          <w:rFonts w:cstheme="minorHAnsi"/>
          <w:bCs/>
          <w:sz w:val="24"/>
          <w:szCs w:val="24"/>
          <w:lang w:val="en-US"/>
        </w:rPr>
        <w:t>To support the business plan, this report will explain the method used for market research and digital skills used for enterprise.</w:t>
      </w:r>
    </w:p>
    <w:p w14:paraId="432E54DD" w14:textId="77777777" w:rsidR="009D346F" w:rsidRPr="009D346F" w:rsidRDefault="009D346F" w:rsidP="009D346F">
      <w:pPr>
        <w:autoSpaceDE w:val="0"/>
        <w:autoSpaceDN w:val="0"/>
        <w:adjustRightInd w:val="0"/>
        <w:jc w:val="both"/>
        <w:rPr>
          <w:rFonts w:cstheme="minorHAnsi"/>
          <w:bCs/>
          <w:sz w:val="24"/>
          <w:szCs w:val="24"/>
          <w:lang w:val="en-US"/>
        </w:rPr>
      </w:pPr>
      <w:r w:rsidRPr="009D346F">
        <w:rPr>
          <w:rFonts w:cstheme="minorHAnsi"/>
          <w:bCs/>
          <w:sz w:val="24"/>
          <w:szCs w:val="24"/>
          <w:lang w:val="en-US"/>
        </w:rPr>
        <w:t xml:space="preserve">To conduct market research, primary research method was used.  An online questionnaire was designed for the business idea and consisted of 11 questions.   </w:t>
      </w:r>
    </w:p>
    <w:p w14:paraId="6C29B29B" w14:textId="77777777" w:rsidR="009D346F" w:rsidRPr="009D346F" w:rsidRDefault="009D346F" w:rsidP="009D346F">
      <w:pPr>
        <w:autoSpaceDE w:val="0"/>
        <w:autoSpaceDN w:val="0"/>
        <w:adjustRightInd w:val="0"/>
        <w:jc w:val="both"/>
        <w:rPr>
          <w:rFonts w:cstheme="minorHAnsi"/>
          <w:bCs/>
          <w:sz w:val="24"/>
          <w:szCs w:val="24"/>
          <w:lang w:val="en-US"/>
        </w:rPr>
      </w:pPr>
      <w:r w:rsidRPr="009D346F">
        <w:rPr>
          <w:rFonts w:cstheme="minorHAnsi"/>
          <w:bCs/>
          <w:sz w:val="24"/>
          <w:szCs w:val="24"/>
          <w:lang w:val="en-US"/>
        </w:rPr>
        <w:t xml:space="preserve">The data was </w:t>
      </w:r>
      <w:r w:rsidRPr="009D346F">
        <w:rPr>
          <w:rFonts w:cstheme="minorHAnsi"/>
          <w:bCs/>
          <w:sz w:val="24"/>
          <w:szCs w:val="24"/>
        </w:rPr>
        <w:t>analysed</w:t>
      </w:r>
      <w:r w:rsidRPr="009D346F">
        <w:rPr>
          <w:rFonts w:cstheme="minorHAnsi"/>
          <w:bCs/>
          <w:sz w:val="24"/>
          <w:szCs w:val="24"/>
          <w:lang w:val="en-US"/>
        </w:rPr>
        <w:t xml:space="preserve"> and helped to identify trends, and pertinent information was extracted to help support and endorse the business plan.</w:t>
      </w:r>
    </w:p>
    <w:p w14:paraId="597419B3" w14:textId="49B96C74" w:rsidR="009D346F" w:rsidRPr="009D346F" w:rsidRDefault="009D346F" w:rsidP="009D346F">
      <w:pPr>
        <w:autoSpaceDE w:val="0"/>
        <w:autoSpaceDN w:val="0"/>
        <w:adjustRightInd w:val="0"/>
        <w:jc w:val="both"/>
        <w:rPr>
          <w:rFonts w:cstheme="minorHAnsi"/>
          <w:bCs/>
          <w:sz w:val="24"/>
          <w:szCs w:val="24"/>
          <w:lang w:val="en-US"/>
        </w:rPr>
      </w:pPr>
      <w:r w:rsidRPr="009D346F">
        <w:rPr>
          <w:rFonts w:cstheme="minorHAnsi"/>
          <w:bCs/>
          <w:sz w:val="24"/>
          <w:szCs w:val="24"/>
          <w:lang w:val="en-US"/>
        </w:rPr>
        <w:t>The analysis provided an insight on what potential customers were seeking and what was important to them.  It also helped to provide data which was then used to create a targeted website.</w:t>
      </w:r>
    </w:p>
    <w:p w14:paraId="69827116" w14:textId="4C3935C1" w:rsidR="009D346F" w:rsidRPr="009D346F" w:rsidRDefault="009D346F">
      <w:pPr>
        <w:rPr>
          <w:rFonts w:cstheme="minorHAnsi"/>
          <w:bCs/>
          <w:sz w:val="24"/>
          <w:szCs w:val="24"/>
          <w:lang w:val="en-US"/>
        </w:rPr>
      </w:pPr>
      <w:r w:rsidRPr="009D346F">
        <w:rPr>
          <w:rFonts w:cstheme="minorHAnsi"/>
          <w:bCs/>
          <w:sz w:val="24"/>
          <w:szCs w:val="24"/>
          <w:lang w:val="en-US"/>
        </w:rPr>
        <w:br w:type="page"/>
      </w:r>
    </w:p>
    <w:p w14:paraId="560AD220" w14:textId="1651D54E" w:rsidR="009D346F" w:rsidRPr="009D346F" w:rsidRDefault="009D346F" w:rsidP="009D346F">
      <w:pPr>
        <w:autoSpaceDE w:val="0"/>
        <w:autoSpaceDN w:val="0"/>
        <w:adjustRightInd w:val="0"/>
        <w:jc w:val="both"/>
        <w:rPr>
          <w:rFonts w:cstheme="minorHAnsi"/>
          <w:b/>
          <w:sz w:val="24"/>
          <w:szCs w:val="24"/>
          <w:lang w:val="en-US"/>
        </w:rPr>
      </w:pPr>
      <w:r w:rsidRPr="009D346F">
        <w:rPr>
          <w:rFonts w:cstheme="minorHAnsi"/>
          <w:b/>
          <w:sz w:val="24"/>
          <w:szCs w:val="24"/>
          <w:lang w:val="en-US"/>
        </w:rPr>
        <w:lastRenderedPageBreak/>
        <w:t>Questionnaire</w:t>
      </w:r>
      <w:r>
        <w:rPr>
          <w:rFonts w:cstheme="minorHAnsi"/>
          <w:b/>
          <w:sz w:val="24"/>
          <w:szCs w:val="24"/>
          <w:lang w:val="en-US"/>
        </w:rPr>
        <w:t xml:space="preserve"> D</w:t>
      </w:r>
      <w:r w:rsidRPr="009D346F">
        <w:rPr>
          <w:rFonts w:cstheme="minorHAnsi"/>
          <w:b/>
          <w:sz w:val="24"/>
          <w:szCs w:val="24"/>
          <w:lang w:val="en-US"/>
        </w:rPr>
        <w:t xml:space="preserve">esign and </w:t>
      </w:r>
      <w:r>
        <w:rPr>
          <w:rFonts w:cstheme="minorHAnsi"/>
          <w:b/>
          <w:sz w:val="24"/>
          <w:szCs w:val="24"/>
          <w:lang w:val="en-US"/>
        </w:rPr>
        <w:t>A</w:t>
      </w:r>
      <w:r w:rsidRPr="009D346F">
        <w:rPr>
          <w:rFonts w:cstheme="minorHAnsi"/>
          <w:b/>
          <w:sz w:val="24"/>
          <w:szCs w:val="24"/>
          <w:lang w:val="en-US"/>
        </w:rPr>
        <w:t>nalysis</w:t>
      </w:r>
    </w:p>
    <w:p w14:paraId="713D6310" w14:textId="00ADD405" w:rsidR="009D346F" w:rsidRDefault="009D346F" w:rsidP="009D346F">
      <w:pPr>
        <w:pStyle w:val="Bibliography"/>
        <w:jc w:val="both"/>
        <w:rPr>
          <w:rFonts w:asciiTheme="minorHAnsi" w:hAnsiTheme="minorHAnsi" w:cstheme="minorHAnsi"/>
          <w:color w:val="373A3C"/>
          <w:sz w:val="24"/>
          <w:szCs w:val="24"/>
        </w:rPr>
      </w:pPr>
      <w:r w:rsidRPr="009D346F">
        <w:rPr>
          <w:rFonts w:asciiTheme="minorHAnsi" w:hAnsiTheme="minorHAnsi" w:cstheme="minorHAnsi"/>
          <w:sz w:val="24"/>
          <w:szCs w:val="24"/>
        </w:rPr>
        <w:t xml:space="preserve">Market research is integral for any business.  Market research aims to limit risks and is considered normal practice </w:t>
      </w:r>
      <w:sdt>
        <w:sdtPr>
          <w:rPr>
            <w:rFonts w:asciiTheme="minorHAnsi" w:hAnsiTheme="minorHAnsi" w:cstheme="minorHAnsi"/>
            <w:sz w:val="24"/>
            <w:szCs w:val="24"/>
          </w:rPr>
          <w:id w:val="-1989551571"/>
          <w:citation/>
        </w:sdtPr>
        <w:sdtContent>
          <w:r w:rsidRPr="009D346F">
            <w:rPr>
              <w:rFonts w:asciiTheme="minorHAnsi" w:hAnsiTheme="minorHAnsi" w:cstheme="minorHAnsi"/>
              <w:sz w:val="24"/>
              <w:szCs w:val="24"/>
            </w:rPr>
            <w:fldChar w:fldCharType="begin"/>
          </w:r>
          <w:r w:rsidRPr="009D346F">
            <w:rPr>
              <w:rFonts w:asciiTheme="minorHAnsi" w:hAnsiTheme="minorHAnsi" w:cstheme="minorHAnsi"/>
              <w:sz w:val="24"/>
              <w:szCs w:val="24"/>
            </w:rPr>
            <w:instrText xml:space="preserve">CITATION Hag041 \l 2057 </w:instrText>
          </w:r>
          <w:r w:rsidRPr="009D346F">
            <w:rPr>
              <w:rFonts w:asciiTheme="minorHAnsi" w:hAnsiTheme="minorHAnsi" w:cstheme="minorHAnsi"/>
              <w:sz w:val="24"/>
              <w:szCs w:val="24"/>
            </w:rPr>
            <w:fldChar w:fldCharType="separate"/>
          </w:r>
          <w:r w:rsidR="00564621" w:rsidRPr="00564621">
            <w:rPr>
              <w:rFonts w:asciiTheme="minorHAnsi" w:hAnsiTheme="minorHAnsi" w:cstheme="minorHAnsi"/>
              <w:noProof/>
              <w:sz w:val="24"/>
              <w:szCs w:val="24"/>
            </w:rPr>
            <w:t>(Hague, et al., 2004)</w:t>
          </w:r>
          <w:r w:rsidRPr="009D346F">
            <w:rPr>
              <w:rFonts w:asciiTheme="minorHAnsi" w:hAnsiTheme="minorHAnsi" w:cstheme="minorHAnsi"/>
              <w:sz w:val="24"/>
              <w:szCs w:val="24"/>
            </w:rPr>
            <w:fldChar w:fldCharType="end"/>
          </w:r>
        </w:sdtContent>
      </w:sdt>
      <w:r w:rsidRPr="009D346F">
        <w:rPr>
          <w:rFonts w:asciiTheme="minorHAnsi" w:hAnsiTheme="minorHAnsi" w:cstheme="minorHAnsi"/>
          <w:sz w:val="24"/>
          <w:szCs w:val="24"/>
        </w:rPr>
        <w:t>.  Primary research is important for businesses, and it can help inform the business.  For the purposes of this business plan, market research was conducted using a primary research method. Quantitative research.  Quantitative research focuses on the use of numbers and accuracy</w:t>
      </w:r>
      <w:r w:rsidRPr="009D346F">
        <w:rPr>
          <w:rFonts w:asciiTheme="minorHAnsi" w:hAnsiTheme="minorHAnsi" w:cstheme="minorHAnsi"/>
          <w:color w:val="373A3C"/>
          <w:sz w:val="24"/>
          <w:szCs w:val="24"/>
        </w:rPr>
        <w:t xml:space="preserve">.  </w:t>
      </w:r>
    </w:p>
    <w:p w14:paraId="4F126E29" w14:textId="77777777" w:rsidR="009D346F" w:rsidRPr="009D346F" w:rsidRDefault="009D346F" w:rsidP="009D346F">
      <w:pPr>
        <w:spacing w:after="0"/>
        <w:rPr>
          <w:lang w:eastAsia="en-GB"/>
        </w:rPr>
      </w:pPr>
    </w:p>
    <w:p w14:paraId="722B4C04" w14:textId="038D873B" w:rsidR="009D346F" w:rsidRPr="009D346F" w:rsidRDefault="009D346F" w:rsidP="009D346F">
      <w:pPr>
        <w:spacing w:after="0"/>
        <w:jc w:val="both"/>
        <w:rPr>
          <w:rFonts w:cstheme="minorHAnsi"/>
          <w:sz w:val="24"/>
          <w:szCs w:val="24"/>
        </w:rPr>
      </w:pPr>
      <w:r w:rsidRPr="009D346F">
        <w:rPr>
          <w:rFonts w:cstheme="minorHAnsi"/>
          <w:sz w:val="24"/>
          <w:szCs w:val="24"/>
        </w:rPr>
        <w:t xml:space="preserve">Quantitative research is defined as social research, this method uses numbers, categories, and specific words </w:t>
      </w:r>
      <w:sdt>
        <w:sdtPr>
          <w:rPr>
            <w:rFonts w:cstheme="minorHAnsi"/>
            <w:sz w:val="24"/>
            <w:szCs w:val="24"/>
          </w:rPr>
          <w:id w:val="2046254591"/>
          <w:citation/>
        </w:sdtPr>
        <w:sdtContent>
          <w:r w:rsidRPr="009D346F">
            <w:rPr>
              <w:rFonts w:cstheme="minorHAnsi"/>
              <w:sz w:val="24"/>
              <w:szCs w:val="24"/>
            </w:rPr>
            <w:fldChar w:fldCharType="begin"/>
          </w:r>
          <w:r w:rsidRPr="009D346F">
            <w:rPr>
              <w:rFonts w:cstheme="minorHAnsi"/>
              <w:sz w:val="24"/>
              <w:szCs w:val="24"/>
            </w:rPr>
            <w:instrText xml:space="preserve"> CITATION Coh00 \l 2057 </w:instrText>
          </w:r>
          <w:r w:rsidRPr="009D346F">
            <w:rPr>
              <w:rFonts w:cstheme="minorHAnsi"/>
              <w:sz w:val="24"/>
              <w:szCs w:val="24"/>
            </w:rPr>
            <w:fldChar w:fldCharType="separate"/>
          </w:r>
          <w:r w:rsidR="00564621" w:rsidRPr="00564621">
            <w:rPr>
              <w:rFonts w:cstheme="minorHAnsi"/>
              <w:noProof/>
              <w:sz w:val="24"/>
              <w:szCs w:val="24"/>
            </w:rPr>
            <w:t>(Cohen, et al., 2000)</w:t>
          </w:r>
          <w:r w:rsidRPr="009D346F">
            <w:rPr>
              <w:rFonts w:cstheme="minorHAnsi"/>
              <w:sz w:val="24"/>
              <w:szCs w:val="24"/>
            </w:rPr>
            <w:fldChar w:fldCharType="end"/>
          </w:r>
        </w:sdtContent>
      </w:sdt>
      <w:r w:rsidRPr="009D346F">
        <w:rPr>
          <w:rFonts w:cstheme="minorHAnsi"/>
          <w:sz w:val="24"/>
          <w:szCs w:val="24"/>
        </w:rPr>
        <w:t>.  These are things that can be clearly and easily categorised.  It is used for graphs and charts and adopts a more objective approach, employing structured research methods such as surveys and questionnaires with close ended or multiple questions, experiments, structured interviews, and polls.</w:t>
      </w:r>
    </w:p>
    <w:p w14:paraId="021034C3" w14:textId="77777777" w:rsidR="009D346F" w:rsidRPr="009D346F" w:rsidRDefault="009D346F" w:rsidP="009D346F">
      <w:pPr>
        <w:spacing w:after="0"/>
        <w:jc w:val="both"/>
        <w:rPr>
          <w:rFonts w:cstheme="minorHAnsi"/>
          <w:sz w:val="24"/>
          <w:szCs w:val="24"/>
        </w:rPr>
      </w:pPr>
    </w:p>
    <w:p w14:paraId="42C4C155" w14:textId="70F2BCD9" w:rsidR="009D346F" w:rsidRPr="009D346F" w:rsidRDefault="009D346F" w:rsidP="009D346F">
      <w:pPr>
        <w:spacing w:after="0"/>
        <w:jc w:val="both"/>
        <w:rPr>
          <w:rFonts w:cstheme="minorHAnsi"/>
          <w:sz w:val="24"/>
          <w:szCs w:val="24"/>
        </w:rPr>
      </w:pPr>
      <w:r w:rsidRPr="009D346F">
        <w:rPr>
          <w:rFonts w:cstheme="minorHAnsi"/>
          <w:sz w:val="24"/>
          <w:szCs w:val="24"/>
        </w:rPr>
        <w:t xml:space="preserve">To carry out the market research, a questionnaire was created using Microsoft Forms.  Microsoft Forms is an application which is relatively easy to use and can collect data.  It requires little training or knowledge to use it </w:t>
      </w:r>
      <w:sdt>
        <w:sdtPr>
          <w:rPr>
            <w:rFonts w:cstheme="minorHAnsi"/>
            <w:sz w:val="24"/>
            <w:szCs w:val="24"/>
          </w:rPr>
          <w:id w:val="2137599703"/>
          <w:citation/>
        </w:sdtPr>
        <w:sdtContent>
          <w:r w:rsidRPr="009D346F">
            <w:rPr>
              <w:rFonts w:cstheme="minorHAnsi"/>
              <w:sz w:val="24"/>
              <w:szCs w:val="24"/>
            </w:rPr>
            <w:fldChar w:fldCharType="begin"/>
          </w:r>
          <w:r w:rsidRPr="009D346F">
            <w:rPr>
              <w:rFonts w:cstheme="minorHAnsi"/>
              <w:sz w:val="24"/>
              <w:szCs w:val="24"/>
            </w:rPr>
            <w:instrText xml:space="preserve"> CITATION Lee21 \l 2057 </w:instrText>
          </w:r>
          <w:r w:rsidRPr="009D346F">
            <w:rPr>
              <w:rFonts w:cstheme="minorHAnsi"/>
              <w:sz w:val="24"/>
              <w:szCs w:val="24"/>
            </w:rPr>
            <w:fldChar w:fldCharType="separate"/>
          </w:r>
          <w:r w:rsidR="00564621" w:rsidRPr="00564621">
            <w:rPr>
              <w:rFonts w:cstheme="minorHAnsi"/>
              <w:noProof/>
              <w:sz w:val="24"/>
              <w:szCs w:val="24"/>
            </w:rPr>
            <w:t>(Lee, 2021)</w:t>
          </w:r>
          <w:r w:rsidRPr="009D346F">
            <w:rPr>
              <w:rFonts w:cstheme="minorHAnsi"/>
              <w:sz w:val="24"/>
              <w:szCs w:val="24"/>
            </w:rPr>
            <w:fldChar w:fldCharType="end"/>
          </w:r>
        </w:sdtContent>
      </w:sdt>
      <w:r w:rsidRPr="009D346F">
        <w:rPr>
          <w:rFonts w:cstheme="minorHAnsi"/>
          <w:sz w:val="24"/>
          <w:szCs w:val="24"/>
        </w:rPr>
        <w:t xml:space="preserve">.  Questionnaires are often described as “quick fixes” </w:t>
      </w:r>
      <w:sdt>
        <w:sdtPr>
          <w:rPr>
            <w:rFonts w:cstheme="minorHAnsi"/>
            <w:sz w:val="24"/>
            <w:szCs w:val="24"/>
          </w:rPr>
          <w:id w:val="-648279023"/>
          <w:citation/>
        </w:sdtPr>
        <w:sdtContent>
          <w:r w:rsidRPr="009D346F">
            <w:rPr>
              <w:rFonts w:cstheme="minorHAnsi"/>
              <w:sz w:val="24"/>
              <w:szCs w:val="24"/>
            </w:rPr>
            <w:fldChar w:fldCharType="begin"/>
          </w:r>
          <w:r w:rsidRPr="009D346F">
            <w:rPr>
              <w:rFonts w:cstheme="minorHAnsi"/>
              <w:sz w:val="24"/>
              <w:szCs w:val="24"/>
            </w:rPr>
            <w:instrText xml:space="preserve"> CITATION Boy04 \l 2057 </w:instrText>
          </w:r>
          <w:r w:rsidRPr="009D346F">
            <w:rPr>
              <w:rFonts w:cstheme="minorHAnsi"/>
              <w:sz w:val="24"/>
              <w:szCs w:val="24"/>
            </w:rPr>
            <w:fldChar w:fldCharType="separate"/>
          </w:r>
          <w:r w:rsidR="00564621" w:rsidRPr="00564621">
            <w:rPr>
              <w:rFonts w:cstheme="minorHAnsi"/>
              <w:noProof/>
              <w:sz w:val="24"/>
              <w:szCs w:val="24"/>
            </w:rPr>
            <w:t>(Boynton &amp; Greenhalgh, 2004)</w:t>
          </w:r>
          <w:r w:rsidRPr="009D346F">
            <w:rPr>
              <w:rFonts w:cstheme="minorHAnsi"/>
              <w:sz w:val="24"/>
              <w:szCs w:val="24"/>
            </w:rPr>
            <w:fldChar w:fldCharType="end"/>
          </w:r>
        </w:sdtContent>
      </w:sdt>
      <w:r w:rsidRPr="009D346F">
        <w:rPr>
          <w:rFonts w:cstheme="minorHAnsi"/>
          <w:sz w:val="24"/>
          <w:szCs w:val="24"/>
        </w:rPr>
        <w:t xml:space="preserve">.  A questionnaire should be written in plain English and be clear in what it is asking those completing it </w:t>
      </w:r>
      <w:sdt>
        <w:sdtPr>
          <w:rPr>
            <w:rFonts w:cstheme="minorHAnsi"/>
            <w:sz w:val="24"/>
            <w:szCs w:val="24"/>
          </w:rPr>
          <w:id w:val="1482347395"/>
          <w:citation/>
        </w:sdtPr>
        <w:sdtContent>
          <w:r w:rsidRPr="009D346F">
            <w:rPr>
              <w:rFonts w:cstheme="minorHAnsi"/>
              <w:sz w:val="24"/>
              <w:szCs w:val="24"/>
            </w:rPr>
            <w:fldChar w:fldCharType="begin"/>
          </w:r>
          <w:r w:rsidRPr="009D346F">
            <w:rPr>
              <w:rFonts w:cstheme="minorHAnsi"/>
              <w:sz w:val="24"/>
              <w:szCs w:val="24"/>
            </w:rPr>
            <w:instrText xml:space="preserve"> CITATION Kro18 \l 2057 </w:instrText>
          </w:r>
          <w:r w:rsidRPr="009D346F">
            <w:rPr>
              <w:rFonts w:cstheme="minorHAnsi"/>
              <w:sz w:val="24"/>
              <w:szCs w:val="24"/>
            </w:rPr>
            <w:fldChar w:fldCharType="separate"/>
          </w:r>
          <w:r w:rsidR="00564621" w:rsidRPr="00564621">
            <w:rPr>
              <w:rFonts w:cstheme="minorHAnsi"/>
              <w:noProof/>
              <w:sz w:val="24"/>
              <w:szCs w:val="24"/>
            </w:rPr>
            <w:t>(Krosnick, 2018)</w:t>
          </w:r>
          <w:r w:rsidRPr="009D346F">
            <w:rPr>
              <w:rFonts w:cstheme="minorHAnsi"/>
              <w:sz w:val="24"/>
              <w:szCs w:val="24"/>
            </w:rPr>
            <w:fldChar w:fldCharType="end"/>
          </w:r>
        </w:sdtContent>
      </w:sdt>
      <w:r w:rsidRPr="009D346F">
        <w:rPr>
          <w:rFonts w:cstheme="minorHAnsi"/>
          <w:sz w:val="24"/>
          <w:szCs w:val="24"/>
        </w:rPr>
        <w:t xml:space="preserve">.  Internet based surveys and questionnaires are very popular as they can reach a wider audience far quicker than traditional methods </w:t>
      </w:r>
      <w:sdt>
        <w:sdtPr>
          <w:rPr>
            <w:rFonts w:cstheme="minorHAnsi"/>
            <w:sz w:val="24"/>
            <w:szCs w:val="24"/>
          </w:rPr>
          <w:id w:val="1146542671"/>
          <w:citation/>
        </w:sdtPr>
        <w:sdtContent>
          <w:r w:rsidRPr="009D346F">
            <w:rPr>
              <w:rFonts w:cstheme="minorHAnsi"/>
              <w:sz w:val="24"/>
              <w:szCs w:val="24"/>
            </w:rPr>
            <w:fldChar w:fldCharType="begin"/>
          </w:r>
          <w:r w:rsidRPr="009D346F">
            <w:rPr>
              <w:rFonts w:cstheme="minorHAnsi"/>
              <w:sz w:val="24"/>
              <w:szCs w:val="24"/>
            </w:rPr>
            <w:instrText xml:space="preserve"> CITATION Men201 \l 2057 </w:instrText>
          </w:r>
          <w:r w:rsidRPr="009D346F">
            <w:rPr>
              <w:rFonts w:cstheme="minorHAnsi"/>
              <w:sz w:val="24"/>
              <w:szCs w:val="24"/>
            </w:rPr>
            <w:fldChar w:fldCharType="separate"/>
          </w:r>
          <w:r w:rsidR="00564621" w:rsidRPr="00564621">
            <w:rPr>
              <w:rFonts w:cstheme="minorHAnsi"/>
              <w:noProof/>
              <w:sz w:val="24"/>
              <w:szCs w:val="24"/>
            </w:rPr>
            <w:t>(Menon &amp; Muraleedharan, 2020)</w:t>
          </w:r>
          <w:r w:rsidRPr="009D346F">
            <w:rPr>
              <w:rFonts w:cstheme="minorHAnsi"/>
              <w:sz w:val="24"/>
              <w:szCs w:val="24"/>
            </w:rPr>
            <w:fldChar w:fldCharType="end"/>
          </w:r>
        </w:sdtContent>
      </w:sdt>
      <w:r w:rsidRPr="009D346F">
        <w:rPr>
          <w:rFonts w:cstheme="minorHAnsi"/>
          <w:sz w:val="24"/>
          <w:szCs w:val="24"/>
        </w:rPr>
        <w:t>.</w:t>
      </w:r>
    </w:p>
    <w:p w14:paraId="11399EF8" w14:textId="77777777" w:rsidR="009D346F" w:rsidRPr="009D346F" w:rsidRDefault="009D346F" w:rsidP="009D346F">
      <w:pPr>
        <w:spacing w:after="0"/>
        <w:jc w:val="both"/>
        <w:rPr>
          <w:rFonts w:cstheme="minorHAnsi"/>
          <w:sz w:val="24"/>
          <w:szCs w:val="24"/>
        </w:rPr>
      </w:pPr>
    </w:p>
    <w:p w14:paraId="6A944657" w14:textId="4CAFF34B" w:rsidR="009D346F" w:rsidRPr="009D346F" w:rsidRDefault="009D346F" w:rsidP="009D346F">
      <w:pPr>
        <w:pStyle w:val="NormalWeb"/>
        <w:spacing w:before="0" w:beforeAutospacing="0"/>
        <w:jc w:val="both"/>
        <w:rPr>
          <w:rFonts w:asciiTheme="minorHAnsi" w:hAnsiTheme="minorHAnsi" w:cstheme="minorHAnsi"/>
        </w:rPr>
      </w:pPr>
      <w:r w:rsidRPr="009D346F">
        <w:rPr>
          <w:rFonts w:asciiTheme="minorHAnsi" w:hAnsiTheme="minorHAnsi" w:cstheme="minorHAnsi"/>
        </w:rPr>
        <w:t xml:space="preserve">Questionnaires are often used </w:t>
      </w:r>
      <w:sdt>
        <w:sdtPr>
          <w:rPr>
            <w:rFonts w:asciiTheme="minorHAnsi" w:hAnsiTheme="minorHAnsi" w:cstheme="minorHAnsi"/>
          </w:rPr>
          <w:id w:val="833883565"/>
          <w:citation/>
        </w:sdtPr>
        <w:sdtContent>
          <w:r w:rsidRPr="009D346F">
            <w:rPr>
              <w:rFonts w:asciiTheme="minorHAnsi" w:hAnsiTheme="minorHAnsi" w:cstheme="minorHAnsi"/>
            </w:rPr>
            <w:fldChar w:fldCharType="begin"/>
          </w:r>
          <w:r w:rsidRPr="009D346F">
            <w:rPr>
              <w:rFonts w:asciiTheme="minorHAnsi" w:hAnsiTheme="minorHAnsi" w:cstheme="minorHAnsi"/>
            </w:rPr>
            <w:instrText xml:space="preserve">CITATION Ada141 \l 2057 </w:instrText>
          </w:r>
          <w:r w:rsidRPr="009D346F">
            <w:rPr>
              <w:rFonts w:asciiTheme="minorHAnsi" w:hAnsiTheme="minorHAnsi" w:cstheme="minorHAnsi"/>
            </w:rPr>
            <w:fldChar w:fldCharType="separate"/>
          </w:r>
          <w:r w:rsidR="00564621" w:rsidRPr="00564621">
            <w:rPr>
              <w:rFonts w:asciiTheme="minorHAnsi" w:hAnsiTheme="minorHAnsi" w:cstheme="minorHAnsi"/>
              <w:noProof/>
            </w:rPr>
            <w:t>(Adams, et al., 2014)</w:t>
          </w:r>
          <w:r w:rsidRPr="009D346F">
            <w:rPr>
              <w:rFonts w:asciiTheme="minorHAnsi" w:hAnsiTheme="minorHAnsi" w:cstheme="minorHAnsi"/>
            </w:rPr>
            <w:fldChar w:fldCharType="end"/>
          </w:r>
        </w:sdtContent>
      </w:sdt>
      <w:r w:rsidRPr="009D346F">
        <w:rPr>
          <w:rFonts w:asciiTheme="minorHAnsi" w:hAnsiTheme="minorHAnsi" w:cstheme="minorHAnsi"/>
        </w:rPr>
        <w:t xml:space="preserve">. Surveys were sent out via digital platform such as email. Surveys were made available on mobile phones, tablets and well as laptops/pcs for anyone wishing to complete the survey electronically making it as accessible as possible to complete the questionnaire.  The questionnaire was not too long in length or complicated as this could have been seen as a deterrent. </w:t>
      </w:r>
    </w:p>
    <w:p w14:paraId="555B64ED" w14:textId="77777777" w:rsidR="009D346F" w:rsidRPr="009D346F" w:rsidRDefault="009D346F" w:rsidP="009D346F">
      <w:pPr>
        <w:jc w:val="both"/>
        <w:rPr>
          <w:rFonts w:cstheme="minorHAnsi"/>
          <w:sz w:val="24"/>
          <w:szCs w:val="24"/>
        </w:rPr>
      </w:pPr>
      <w:r w:rsidRPr="009D346F">
        <w:rPr>
          <w:rFonts w:cstheme="minorHAnsi"/>
          <w:sz w:val="24"/>
          <w:szCs w:val="24"/>
        </w:rPr>
        <w:t>The questionnaire consisted of 11 questions. These questions asked respondents about their age group, gender, location, favourite brands, their spend budget and the types of clothing or accessories they were interested in.  It also asked respondents to rate in terms of importance what they wanted to buy, for example, size – was this the most important factor or was colour more important?  Or was it the type of clothing that was of most importance to respondents?  The aim of the questionnaire was to provide data which was meaningful and would help to provide a targeted website.  Knowing what the customers wants helps towards building the website that will attract customers.</w:t>
      </w:r>
    </w:p>
    <w:p w14:paraId="433A34F4" w14:textId="77777777" w:rsidR="009D346F" w:rsidRPr="009D346F" w:rsidRDefault="009D346F" w:rsidP="009D346F">
      <w:pPr>
        <w:jc w:val="both"/>
        <w:rPr>
          <w:rFonts w:cstheme="minorHAnsi"/>
          <w:sz w:val="24"/>
          <w:szCs w:val="24"/>
        </w:rPr>
      </w:pPr>
      <w:r w:rsidRPr="009D346F">
        <w:rPr>
          <w:rFonts w:cstheme="minorHAnsi"/>
          <w:noProof/>
          <w:sz w:val="24"/>
          <w:szCs w:val="24"/>
        </w:rPr>
        <w:drawing>
          <wp:inline distT="0" distB="0" distL="0" distR="0" wp14:anchorId="5E5739D4" wp14:editId="53526576">
            <wp:extent cx="2432050" cy="1605915"/>
            <wp:effectExtent l="0" t="0" r="6350" b="0"/>
            <wp:docPr id="5" name="Picture 4" descr="Graphical user interface&#10;&#10;Description automatically generated with medium confidence">
              <a:extLst xmlns:a="http://schemas.openxmlformats.org/drawingml/2006/main">
                <a:ext uri="{FF2B5EF4-FFF2-40B4-BE49-F238E27FC236}">
                  <a16:creationId xmlns:a16="http://schemas.microsoft.com/office/drawing/2014/main" id="{070738C8-345F-45CE-B622-EE54BC854E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with medium confidence">
                      <a:extLst>
                        <a:ext uri="{FF2B5EF4-FFF2-40B4-BE49-F238E27FC236}">
                          <a16:creationId xmlns:a16="http://schemas.microsoft.com/office/drawing/2014/main" id="{070738C8-345F-45CE-B622-EE54BC854E3C}"/>
                        </a:ext>
                      </a:extLst>
                    </pic:cNvPr>
                    <pic:cNvPicPr>
                      <a:picLocks noChangeAspect="1"/>
                    </pic:cNvPicPr>
                  </pic:nvPicPr>
                  <pic:blipFill>
                    <a:blip r:embed="rId9"/>
                    <a:stretch>
                      <a:fillRect/>
                    </a:stretch>
                  </pic:blipFill>
                  <pic:spPr>
                    <a:xfrm>
                      <a:off x="0" y="0"/>
                      <a:ext cx="2455680" cy="1621518"/>
                    </a:xfrm>
                    <a:prstGeom prst="rect">
                      <a:avLst/>
                    </a:prstGeom>
                  </pic:spPr>
                </pic:pic>
              </a:graphicData>
            </a:graphic>
          </wp:inline>
        </w:drawing>
      </w:r>
      <w:r w:rsidRPr="009D346F">
        <w:rPr>
          <w:rFonts w:cstheme="minorHAnsi"/>
          <w:noProof/>
          <w:sz w:val="24"/>
          <w:szCs w:val="24"/>
        </w:rPr>
        <w:t xml:space="preserve">                      </w:t>
      </w:r>
      <w:r w:rsidRPr="009D346F">
        <w:rPr>
          <w:rFonts w:cstheme="minorHAnsi"/>
          <w:noProof/>
          <w:sz w:val="24"/>
          <w:szCs w:val="24"/>
        </w:rPr>
        <w:drawing>
          <wp:inline distT="0" distB="0" distL="0" distR="0" wp14:anchorId="1B0B4BD7" wp14:editId="1B694722">
            <wp:extent cx="2556510" cy="1612900"/>
            <wp:effectExtent l="0" t="0" r="0" b="6350"/>
            <wp:docPr id="13" name="Picture 12" descr="Graphical user interface, text, application&#10;&#10;Description automatically generated">
              <a:extLst xmlns:a="http://schemas.openxmlformats.org/drawingml/2006/main">
                <a:ext uri="{FF2B5EF4-FFF2-40B4-BE49-F238E27FC236}">
                  <a16:creationId xmlns:a16="http://schemas.microsoft.com/office/drawing/2014/main" id="{9F063DA8-EE6C-45C4-9D5B-CC1B7AEFC8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Graphical user interface, text, application&#10;&#10;Description automatically generated">
                      <a:extLst>
                        <a:ext uri="{FF2B5EF4-FFF2-40B4-BE49-F238E27FC236}">
                          <a16:creationId xmlns:a16="http://schemas.microsoft.com/office/drawing/2014/main" id="{9F063DA8-EE6C-45C4-9D5B-CC1B7AEFC84A}"/>
                        </a:ext>
                      </a:extLst>
                    </pic:cNvPr>
                    <pic:cNvPicPr>
                      <a:picLocks noChangeAspect="1"/>
                    </pic:cNvPicPr>
                  </pic:nvPicPr>
                  <pic:blipFill>
                    <a:blip r:embed="rId10"/>
                    <a:stretch>
                      <a:fillRect/>
                    </a:stretch>
                  </pic:blipFill>
                  <pic:spPr>
                    <a:xfrm>
                      <a:off x="0" y="0"/>
                      <a:ext cx="2556510" cy="1612900"/>
                    </a:xfrm>
                    <a:prstGeom prst="rect">
                      <a:avLst/>
                    </a:prstGeom>
                  </pic:spPr>
                </pic:pic>
              </a:graphicData>
            </a:graphic>
          </wp:inline>
        </w:drawing>
      </w:r>
    </w:p>
    <w:p w14:paraId="480E0738" w14:textId="77777777" w:rsidR="009D346F" w:rsidRPr="009D346F" w:rsidRDefault="009D346F" w:rsidP="009D346F">
      <w:pPr>
        <w:jc w:val="both"/>
        <w:rPr>
          <w:rFonts w:cstheme="minorHAnsi"/>
          <w:sz w:val="24"/>
          <w:szCs w:val="24"/>
          <w:u w:val="single"/>
        </w:rPr>
      </w:pPr>
      <w:r w:rsidRPr="009D346F">
        <w:rPr>
          <w:rFonts w:cstheme="minorHAnsi"/>
          <w:sz w:val="24"/>
          <w:szCs w:val="24"/>
          <w:u w:val="single"/>
        </w:rPr>
        <w:lastRenderedPageBreak/>
        <w:t>Analysis of data</w:t>
      </w:r>
    </w:p>
    <w:p w14:paraId="3F7BA9C4" w14:textId="77777777" w:rsidR="009D346F" w:rsidRPr="009D346F" w:rsidRDefault="009D346F" w:rsidP="009D346F">
      <w:pPr>
        <w:jc w:val="both"/>
        <w:rPr>
          <w:rFonts w:cstheme="minorHAnsi"/>
          <w:sz w:val="24"/>
          <w:szCs w:val="24"/>
        </w:rPr>
      </w:pPr>
      <w:r w:rsidRPr="009D346F">
        <w:rPr>
          <w:rFonts w:cstheme="minorHAnsi"/>
          <w:sz w:val="24"/>
          <w:szCs w:val="24"/>
        </w:rPr>
        <w:t>A full analysis was undertaken of the questionnaire data.  The responses provided rich data.</w:t>
      </w:r>
    </w:p>
    <w:p w14:paraId="76B274F2" w14:textId="77777777" w:rsidR="009D346F" w:rsidRPr="009D346F" w:rsidRDefault="009D346F" w:rsidP="009D346F">
      <w:pPr>
        <w:jc w:val="both"/>
        <w:rPr>
          <w:rFonts w:cstheme="minorHAnsi"/>
          <w:sz w:val="24"/>
          <w:szCs w:val="24"/>
        </w:rPr>
      </w:pPr>
      <w:r w:rsidRPr="009D346F">
        <w:rPr>
          <w:rFonts w:cstheme="minorHAnsi"/>
          <w:sz w:val="24"/>
          <w:szCs w:val="24"/>
        </w:rPr>
        <w:t>One of the first questions asked respondents what gender they were.  This question showed that most respondents were men, with only six respondents stating they were female.</w:t>
      </w:r>
    </w:p>
    <w:p w14:paraId="45ED8564" w14:textId="77777777" w:rsidR="009D346F" w:rsidRPr="009D346F" w:rsidRDefault="009D346F" w:rsidP="009D346F">
      <w:pPr>
        <w:jc w:val="both"/>
        <w:rPr>
          <w:rFonts w:cstheme="minorHAnsi"/>
          <w:noProof/>
          <w:sz w:val="24"/>
          <w:szCs w:val="24"/>
        </w:rPr>
      </w:pPr>
      <w:r w:rsidRPr="009D346F">
        <w:rPr>
          <w:rFonts w:cstheme="minorHAnsi"/>
          <w:noProof/>
          <w:sz w:val="24"/>
          <w:szCs w:val="24"/>
        </w:rPr>
        <w:drawing>
          <wp:inline distT="0" distB="0" distL="0" distR="0" wp14:anchorId="30DA9687" wp14:editId="4CCD9534">
            <wp:extent cx="2396004" cy="1403350"/>
            <wp:effectExtent l="0" t="0" r="4445" b="6350"/>
            <wp:docPr id="12" name="Picture 11" descr="Chart, pie chart&#10;&#10;Description automatically generated">
              <a:extLst xmlns:a="http://schemas.openxmlformats.org/drawingml/2006/main">
                <a:ext uri="{FF2B5EF4-FFF2-40B4-BE49-F238E27FC236}">
                  <a16:creationId xmlns:a16="http://schemas.microsoft.com/office/drawing/2014/main" id="{FDDFF7AC-8636-4251-9708-FDDFBB14C1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Chart, pie chart&#10;&#10;Description automatically generated">
                      <a:extLst>
                        <a:ext uri="{FF2B5EF4-FFF2-40B4-BE49-F238E27FC236}">
                          <a16:creationId xmlns:a16="http://schemas.microsoft.com/office/drawing/2014/main" id="{FDDFF7AC-8636-4251-9708-FDDFBB14C1D7}"/>
                        </a:ext>
                      </a:extLst>
                    </pic:cNvPr>
                    <pic:cNvPicPr>
                      <a:picLocks noChangeAspect="1"/>
                    </pic:cNvPicPr>
                  </pic:nvPicPr>
                  <pic:blipFill>
                    <a:blip r:embed="rId11"/>
                    <a:stretch>
                      <a:fillRect/>
                    </a:stretch>
                  </pic:blipFill>
                  <pic:spPr>
                    <a:xfrm>
                      <a:off x="0" y="0"/>
                      <a:ext cx="2400162" cy="1405786"/>
                    </a:xfrm>
                    <a:prstGeom prst="rect">
                      <a:avLst/>
                    </a:prstGeom>
                  </pic:spPr>
                </pic:pic>
              </a:graphicData>
            </a:graphic>
          </wp:inline>
        </w:drawing>
      </w:r>
      <w:r w:rsidRPr="009D346F">
        <w:rPr>
          <w:rFonts w:cstheme="minorHAnsi"/>
          <w:noProof/>
          <w:sz w:val="24"/>
          <w:szCs w:val="24"/>
        </w:rPr>
        <w:t xml:space="preserve">     </w:t>
      </w:r>
    </w:p>
    <w:p w14:paraId="1593B7EC" w14:textId="6631E625" w:rsidR="009D346F" w:rsidRPr="009D346F" w:rsidRDefault="009D346F" w:rsidP="009D346F">
      <w:pPr>
        <w:jc w:val="both"/>
        <w:rPr>
          <w:rFonts w:cstheme="minorHAnsi"/>
          <w:color w:val="111111"/>
          <w:sz w:val="24"/>
          <w:szCs w:val="24"/>
          <w:shd w:val="clear" w:color="auto" w:fill="FFFFFF"/>
        </w:rPr>
      </w:pPr>
      <w:r w:rsidRPr="009D346F">
        <w:rPr>
          <w:rFonts w:cstheme="minorHAnsi"/>
          <w:noProof/>
          <w:sz w:val="24"/>
          <w:szCs w:val="24"/>
        </w:rPr>
        <w:t>When asked about age groups, most respondents fell into the category of 18 – 24.  Using this information, t</w:t>
      </w:r>
      <w:r w:rsidRPr="009D346F">
        <w:rPr>
          <w:rFonts w:cstheme="minorHAnsi"/>
          <w:sz w:val="24"/>
          <w:szCs w:val="24"/>
        </w:rPr>
        <w:t>he target market has been identified as what is described as ‘Generation Z’.  These people are born in the late 1990’s or early 21</w:t>
      </w:r>
      <w:r w:rsidRPr="009D346F">
        <w:rPr>
          <w:rFonts w:cstheme="minorHAnsi"/>
          <w:sz w:val="24"/>
          <w:szCs w:val="24"/>
          <w:vertAlign w:val="superscript"/>
        </w:rPr>
        <w:t>st</w:t>
      </w:r>
      <w:r w:rsidRPr="009D346F">
        <w:rPr>
          <w:rFonts w:cstheme="minorHAnsi"/>
          <w:sz w:val="24"/>
          <w:szCs w:val="24"/>
        </w:rPr>
        <w:t xml:space="preserve"> century </w:t>
      </w:r>
      <w:sdt>
        <w:sdtPr>
          <w:rPr>
            <w:rFonts w:cstheme="minorHAnsi"/>
            <w:sz w:val="24"/>
            <w:szCs w:val="24"/>
          </w:rPr>
          <w:id w:val="761805540"/>
          <w:citation/>
        </w:sdtPr>
        <w:sdtContent>
          <w:r w:rsidRPr="009D346F">
            <w:rPr>
              <w:rFonts w:cstheme="minorHAnsi"/>
              <w:sz w:val="24"/>
              <w:szCs w:val="24"/>
            </w:rPr>
            <w:fldChar w:fldCharType="begin"/>
          </w:r>
          <w:r w:rsidRPr="009D346F">
            <w:rPr>
              <w:rFonts w:cstheme="minorHAnsi"/>
              <w:sz w:val="24"/>
              <w:szCs w:val="24"/>
            </w:rPr>
            <w:instrText xml:space="preserve"> CITATION Tur15 \l 2057 </w:instrText>
          </w:r>
          <w:r w:rsidRPr="009D346F">
            <w:rPr>
              <w:rFonts w:cstheme="minorHAnsi"/>
              <w:sz w:val="24"/>
              <w:szCs w:val="24"/>
            </w:rPr>
            <w:fldChar w:fldCharType="separate"/>
          </w:r>
          <w:r w:rsidR="00564621" w:rsidRPr="00564621">
            <w:rPr>
              <w:rFonts w:cstheme="minorHAnsi"/>
              <w:noProof/>
              <w:sz w:val="24"/>
              <w:szCs w:val="24"/>
            </w:rPr>
            <w:t>(Turner, 2015)</w:t>
          </w:r>
          <w:r w:rsidRPr="009D346F">
            <w:rPr>
              <w:rFonts w:cstheme="minorHAnsi"/>
              <w:sz w:val="24"/>
              <w:szCs w:val="24"/>
            </w:rPr>
            <w:fldChar w:fldCharType="end"/>
          </w:r>
        </w:sdtContent>
      </w:sdt>
      <w:r w:rsidRPr="009D346F">
        <w:rPr>
          <w:rFonts w:cstheme="minorHAnsi"/>
          <w:sz w:val="24"/>
          <w:szCs w:val="24"/>
        </w:rPr>
        <w:t xml:space="preserve">, </w:t>
      </w:r>
      <w:r w:rsidRPr="009D346F">
        <w:rPr>
          <w:rFonts w:cstheme="minorHAnsi"/>
          <w:color w:val="111111"/>
          <w:sz w:val="24"/>
          <w:szCs w:val="24"/>
          <w:shd w:val="clear" w:color="auto" w:fill="FFFFFF"/>
        </w:rPr>
        <w:t xml:space="preserve">considered as being conversant with the use of digital technology, the internet, and social media from a very early age.  </w:t>
      </w:r>
    </w:p>
    <w:p w14:paraId="2879CA85" w14:textId="6CFC651D" w:rsidR="009D346F" w:rsidRPr="009D346F" w:rsidRDefault="009D346F" w:rsidP="009D346F">
      <w:pPr>
        <w:jc w:val="both"/>
        <w:rPr>
          <w:rFonts w:cstheme="minorHAnsi"/>
          <w:sz w:val="24"/>
          <w:szCs w:val="24"/>
        </w:rPr>
      </w:pPr>
      <w:r w:rsidRPr="009D346F">
        <w:rPr>
          <w:rFonts w:cstheme="minorHAnsi"/>
          <w:sz w:val="24"/>
          <w:szCs w:val="24"/>
        </w:rPr>
        <w:t xml:space="preserve">The second focus would be Generation Y – people born in the early 1980’s and through to the early 1990’s </w:t>
      </w:r>
      <w:sdt>
        <w:sdtPr>
          <w:rPr>
            <w:rFonts w:cstheme="minorHAnsi"/>
            <w:sz w:val="24"/>
            <w:szCs w:val="24"/>
          </w:rPr>
          <w:id w:val="850380513"/>
          <w:citation/>
        </w:sdtPr>
        <w:sdtContent>
          <w:r w:rsidRPr="009D346F">
            <w:rPr>
              <w:rFonts w:cstheme="minorHAnsi"/>
              <w:sz w:val="24"/>
              <w:szCs w:val="24"/>
            </w:rPr>
            <w:fldChar w:fldCharType="begin"/>
          </w:r>
          <w:r w:rsidRPr="009D346F">
            <w:rPr>
              <w:rFonts w:cstheme="minorHAnsi"/>
              <w:sz w:val="24"/>
              <w:szCs w:val="24"/>
            </w:rPr>
            <w:instrText xml:space="preserve"> CITATION Cru09 \l 2057 </w:instrText>
          </w:r>
          <w:r w:rsidRPr="009D346F">
            <w:rPr>
              <w:rFonts w:cstheme="minorHAnsi"/>
              <w:sz w:val="24"/>
              <w:szCs w:val="24"/>
            </w:rPr>
            <w:fldChar w:fldCharType="separate"/>
          </w:r>
          <w:r w:rsidR="00564621" w:rsidRPr="00564621">
            <w:rPr>
              <w:rFonts w:cstheme="minorHAnsi"/>
              <w:noProof/>
              <w:sz w:val="24"/>
              <w:szCs w:val="24"/>
            </w:rPr>
            <w:t>(Crutsinger, et al., 2009)</w:t>
          </w:r>
          <w:r w:rsidRPr="009D346F">
            <w:rPr>
              <w:rFonts w:cstheme="minorHAnsi"/>
              <w:sz w:val="24"/>
              <w:szCs w:val="24"/>
            </w:rPr>
            <w:fldChar w:fldCharType="end"/>
          </w:r>
        </w:sdtContent>
      </w:sdt>
      <w:r w:rsidRPr="009D346F">
        <w:rPr>
          <w:rFonts w:cstheme="minorHAnsi"/>
          <w:sz w:val="24"/>
          <w:szCs w:val="24"/>
        </w:rPr>
        <w:t xml:space="preserve">.   They are </w:t>
      </w:r>
      <w:r w:rsidRPr="009D346F">
        <w:rPr>
          <w:rFonts w:cstheme="minorHAnsi"/>
          <w:color w:val="111111"/>
          <w:sz w:val="24"/>
          <w:szCs w:val="24"/>
          <w:shd w:val="clear" w:color="auto" w:fill="FFFFFF"/>
        </w:rPr>
        <w:t>normally seen as being familiar with digital and electronic technology.</w:t>
      </w:r>
    </w:p>
    <w:p w14:paraId="3A0002A1" w14:textId="77777777" w:rsidR="009D346F" w:rsidRPr="009D346F" w:rsidRDefault="009D346F" w:rsidP="009D346F">
      <w:pPr>
        <w:jc w:val="both"/>
        <w:rPr>
          <w:rFonts w:cstheme="minorHAnsi"/>
          <w:sz w:val="24"/>
          <w:szCs w:val="24"/>
        </w:rPr>
      </w:pPr>
      <w:r w:rsidRPr="009D346F">
        <w:rPr>
          <w:rFonts w:cstheme="minorHAnsi"/>
          <w:noProof/>
          <w:sz w:val="24"/>
          <w:szCs w:val="24"/>
        </w:rPr>
        <w:drawing>
          <wp:inline distT="0" distB="0" distL="0" distR="0" wp14:anchorId="05E1D5C5" wp14:editId="43D28CEE">
            <wp:extent cx="2298688" cy="1407160"/>
            <wp:effectExtent l="0" t="0" r="6985" b="254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7191" cy="1424608"/>
                    </a:xfrm>
                    <a:prstGeom prst="rect">
                      <a:avLst/>
                    </a:prstGeom>
                    <a:noFill/>
                  </pic:spPr>
                </pic:pic>
              </a:graphicData>
            </a:graphic>
          </wp:inline>
        </w:drawing>
      </w:r>
    </w:p>
    <w:p w14:paraId="7C0084A0" w14:textId="77777777" w:rsidR="009D346F" w:rsidRPr="009D346F" w:rsidRDefault="009D346F" w:rsidP="009D346F">
      <w:pPr>
        <w:jc w:val="both"/>
        <w:rPr>
          <w:rFonts w:cstheme="minorHAnsi"/>
          <w:sz w:val="24"/>
          <w:szCs w:val="24"/>
        </w:rPr>
      </w:pPr>
      <w:r w:rsidRPr="009D346F">
        <w:rPr>
          <w:rFonts w:cstheme="minorHAnsi"/>
          <w:sz w:val="24"/>
          <w:szCs w:val="24"/>
        </w:rPr>
        <w:t xml:space="preserve">The findings analysed from the questions below, it can be clearly identified that sizing was an important factor.  Both in trainers and clothing.  Using this information, we can suggest that most sought after sizes should be made available to purchase.  </w:t>
      </w:r>
    </w:p>
    <w:p w14:paraId="3AECF97E" w14:textId="77777777" w:rsidR="009D346F" w:rsidRPr="009D346F" w:rsidRDefault="009D346F" w:rsidP="009D346F">
      <w:pPr>
        <w:jc w:val="both"/>
        <w:rPr>
          <w:rFonts w:cstheme="minorHAnsi"/>
          <w:sz w:val="24"/>
          <w:szCs w:val="24"/>
        </w:rPr>
      </w:pPr>
      <w:r w:rsidRPr="009D346F">
        <w:rPr>
          <w:rFonts w:cstheme="minorHAnsi"/>
          <w:noProof/>
          <w:sz w:val="24"/>
          <w:szCs w:val="24"/>
        </w:rPr>
        <w:drawing>
          <wp:inline distT="0" distB="0" distL="0" distR="0" wp14:anchorId="7F75604C" wp14:editId="54FC3BA5">
            <wp:extent cx="1981200" cy="1590730"/>
            <wp:effectExtent l="0" t="0" r="0" b="9525"/>
            <wp:docPr id="10" name="Picture 9" descr="Chart, pie chart&#10;&#10;Description automatically generated">
              <a:extLst xmlns:a="http://schemas.openxmlformats.org/drawingml/2006/main">
                <a:ext uri="{FF2B5EF4-FFF2-40B4-BE49-F238E27FC236}">
                  <a16:creationId xmlns:a16="http://schemas.microsoft.com/office/drawing/2014/main" id="{B16B1CDD-A8B8-4627-8975-8BED34A7F6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Chart, pie chart&#10;&#10;Description automatically generated">
                      <a:extLst>
                        <a:ext uri="{FF2B5EF4-FFF2-40B4-BE49-F238E27FC236}">
                          <a16:creationId xmlns:a16="http://schemas.microsoft.com/office/drawing/2014/main" id="{B16B1CDD-A8B8-4627-8975-8BED34A7F6D8}"/>
                        </a:ext>
                      </a:extLst>
                    </pic:cNvPr>
                    <pic:cNvPicPr>
                      <a:picLocks noChangeAspect="1"/>
                    </pic:cNvPicPr>
                  </pic:nvPicPr>
                  <pic:blipFill>
                    <a:blip r:embed="rId13"/>
                    <a:stretch>
                      <a:fillRect/>
                    </a:stretch>
                  </pic:blipFill>
                  <pic:spPr>
                    <a:xfrm>
                      <a:off x="0" y="0"/>
                      <a:ext cx="2006397" cy="1610961"/>
                    </a:xfrm>
                    <a:prstGeom prst="rect">
                      <a:avLst/>
                    </a:prstGeom>
                  </pic:spPr>
                </pic:pic>
              </a:graphicData>
            </a:graphic>
          </wp:inline>
        </w:drawing>
      </w:r>
      <w:r w:rsidRPr="009D346F">
        <w:rPr>
          <w:rFonts w:cstheme="minorHAnsi"/>
          <w:noProof/>
          <w:sz w:val="24"/>
          <w:szCs w:val="24"/>
        </w:rPr>
        <w:drawing>
          <wp:inline distT="0" distB="0" distL="0" distR="0" wp14:anchorId="6B89027A" wp14:editId="023104D9">
            <wp:extent cx="1993900" cy="1600927"/>
            <wp:effectExtent l="0" t="0" r="6350" b="0"/>
            <wp:docPr id="6" name="Picture 5" descr="Chart, pie chart&#10;&#10;Description automatically generated">
              <a:extLst xmlns:a="http://schemas.openxmlformats.org/drawingml/2006/main">
                <a:ext uri="{FF2B5EF4-FFF2-40B4-BE49-F238E27FC236}">
                  <a16:creationId xmlns:a16="http://schemas.microsoft.com/office/drawing/2014/main" id="{A330C694-340A-4DF3-8E67-487D2F0FA7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pie chart&#10;&#10;Description automatically generated">
                      <a:extLst>
                        <a:ext uri="{FF2B5EF4-FFF2-40B4-BE49-F238E27FC236}">
                          <a16:creationId xmlns:a16="http://schemas.microsoft.com/office/drawing/2014/main" id="{A330C694-340A-4DF3-8E67-487D2F0FA7AF}"/>
                        </a:ext>
                      </a:extLst>
                    </pic:cNvPr>
                    <pic:cNvPicPr>
                      <a:picLocks noChangeAspect="1"/>
                    </pic:cNvPicPr>
                  </pic:nvPicPr>
                  <pic:blipFill>
                    <a:blip r:embed="rId14"/>
                    <a:stretch>
                      <a:fillRect/>
                    </a:stretch>
                  </pic:blipFill>
                  <pic:spPr>
                    <a:xfrm>
                      <a:off x="0" y="0"/>
                      <a:ext cx="1998241" cy="1604412"/>
                    </a:xfrm>
                    <a:prstGeom prst="rect">
                      <a:avLst/>
                    </a:prstGeom>
                  </pic:spPr>
                </pic:pic>
              </a:graphicData>
            </a:graphic>
          </wp:inline>
        </w:drawing>
      </w:r>
    </w:p>
    <w:p w14:paraId="302C2AEB" w14:textId="77777777" w:rsidR="009D346F" w:rsidRPr="009D346F" w:rsidRDefault="009D346F" w:rsidP="009D346F">
      <w:pPr>
        <w:jc w:val="both"/>
        <w:rPr>
          <w:rFonts w:cstheme="minorHAnsi"/>
          <w:sz w:val="24"/>
          <w:szCs w:val="24"/>
        </w:rPr>
      </w:pPr>
      <w:r w:rsidRPr="009D346F">
        <w:rPr>
          <w:rFonts w:cstheme="minorHAnsi"/>
          <w:sz w:val="24"/>
          <w:szCs w:val="24"/>
        </w:rPr>
        <w:t xml:space="preserve">Finally, respondents were asked about what type of products they would be interested in purchasing.  Through data analysis, it was identified that the most sought-after products </w:t>
      </w:r>
      <w:r w:rsidRPr="009D346F">
        <w:rPr>
          <w:rFonts w:cstheme="minorHAnsi"/>
          <w:sz w:val="24"/>
          <w:szCs w:val="24"/>
        </w:rPr>
        <w:lastRenderedPageBreak/>
        <w:t>included clothing and trainers.  The most preferred designer brands were Nike, Jordan and Trapstar.</w:t>
      </w:r>
    </w:p>
    <w:p w14:paraId="61A63174" w14:textId="77777777" w:rsidR="009D346F" w:rsidRPr="009D346F" w:rsidRDefault="009D346F" w:rsidP="009D346F">
      <w:pPr>
        <w:jc w:val="both"/>
        <w:rPr>
          <w:rFonts w:cstheme="minorHAnsi"/>
          <w:sz w:val="24"/>
          <w:szCs w:val="24"/>
        </w:rPr>
      </w:pPr>
      <w:r w:rsidRPr="009D346F">
        <w:rPr>
          <w:rFonts w:cstheme="minorHAnsi"/>
          <w:sz w:val="24"/>
          <w:szCs w:val="24"/>
        </w:rPr>
        <w:t xml:space="preserve">From the analysis of the data received from the questionnaire, it was clear that the website needed to focus on Generation Z, or Gen Z, and items for sale should include hoodies, joggers, jackets, and trainers.  </w:t>
      </w:r>
    </w:p>
    <w:p w14:paraId="4ACCDFE8" w14:textId="60AE739A" w:rsidR="009D346F" w:rsidRPr="009D346F" w:rsidRDefault="009D346F" w:rsidP="009D346F">
      <w:pPr>
        <w:autoSpaceDE w:val="0"/>
        <w:autoSpaceDN w:val="0"/>
        <w:adjustRightInd w:val="0"/>
        <w:jc w:val="both"/>
        <w:rPr>
          <w:rFonts w:cstheme="minorHAnsi"/>
          <w:sz w:val="24"/>
          <w:szCs w:val="24"/>
          <w:lang w:val="en-US"/>
        </w:rPr>
      </w:pPr>
      <w:r w:rsidRPr="009D346F">
        <w:rPr>
          <w:rFonts w:cstheme="minorHAnsi"/>
          <w:sz w:val="24"/>
          <w:szCs w:val="24"/>
          <w:lang w:val="en-US"/>
        </w:rPr>
        <w:br w:type="page"/>
      </w:r>
    </w:p>
    <w:p w14:paraId="1F95D48E" w14:textId="38FE8FED" w:rsidR="009D346F" w:rsidRPr="009D346F" w:rsidRDefault="009D346F" w:rsidP="009D346F">
      <w:pPr>
        <w:autoSpaceDE w:val="0"/>
        <w:autoSpaceDN w:val="0"/>
        <w:adjustRightInd w:val="0"/>
        <w:jc w:val="both"/>
        <w:rPr>
          <w:rFonts w:cstheme="minorHAnsi"/>
          <w:b/>
          <w:bCs/>
          <w:sz w:val="24"/>
          <w:szCs w:val="24"/>
          <w:lang w:val="en-US"/>
        </w:rPr>
      </w:pPr>
      <w:r w:rsidRPr="009D346F">
        <w:rPr>
          <w:rFonts w:cstheme="minorHAnsi"/>
          <w:b/>
          <w:bCs/>
          <w:sz w:val="24"/>
          <w:szCs w:val="24"/>
          <w:lang w:val="en-US"/>
        </w:rPr>
        <w:lastRenderedPageBreak/>
        <w:t xml:space="preserve">Website </w:t>
      </w:r>
      <w:r>
        <w:rPr>
          <w:rFonts w:cstheme="minorHAnsi"/>
          <w:b/>
          <w:bCs/>
          <w:sz w:val="24"/>
          <w:szCs w:val="24"/>
          <w:lang w:val="en-US"/>
        </w:rPr>
        <w:t>D</w:t>
      </w:r>
      <w:r w:rsidRPr="009D346F">
        <w:rPr>
          <w:rFonts w:cstheme="minorHAnsi"/>
          <w:b/>
          <w:bCs/>
          <w:sz w:val="24"/>
          <w:szCs w:val="24"/>
          <w:lang w:val="en-US"/>
        </w:rPr>
        <w:t>esign</w:t>
      </w:r>
    </w:p>
    <w:p w14:paraId="6856FA05" w14:textId="57E716FF"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Using the data collected from the questionnaire, this became the foundation of the website and how it was shaped.  Content of websites is one of the most important factors in encouraging repeat visitors to the website </w:t>
      </w:r>
      <w:sdt>
        <w:sdtPr>
          <w:rPr>
            <w:rFonts w:cstheme="minorHAnsi"/>
            <w:sz w:val="24"/>
            <w:szCs w:val="24"/>
            <w:lang w:val="en-US"/>
          </w:rPr>
          <w:id w:val="-2080818257"/>
          <w:citation/>
        </w:sdtPr>
        <w:sdtContent>
          <w:r w:rsidRPr="009D346F">
            <w:rPr>
              <w:rFonts w:cstheme="minorHAnsi"/>
              <w:sz w:val="24"/>
              <w:szCs w:val="24"/>
              <w:lang w:val="en-US"/>
            </w:rPr>
            <w:fldChar w:fldCharType="begin"/>
          </w:r>
          <w:r w:rsidRPr="009D346F">
            <w:rPr>
              <w:rFonts w:cstheme="minorHAnsi"/>
              <w:sz w:val="24"/>
              <w:szCs w:val="24"/>
            </w:rPr>
            <w:instrText xml:space="preserve"> CITATION Pur04 \l 2057 </w:instrText>
          </w:r>
          <w:r w:rsidRPr="009D346F">
            <w:rPr>
              <w:rFonts w:cstheme="minorHAnsi"/>
              <w:sz w:val="24"/>
              <w:szCs w:val="24"/>
              <w:lang w:val="en-US"/>
            </w:rPr>
            <w:fldChar w:fldCharType="separate"/>
          </w:r>
          <w:r w:rsidR="00564621" w:rsidRPr="00564621">
            <w:rPr>
              <w:rFonts w:cstheme="minorHAnsi"/>
              <w:noProof/>
              <w:sz w:val="24"/>
              <w:szCs w:val="24"/>
            </w:rPr>
            <w:t>(Purinton &amp; Rosen, 2004)</w:t>
          </w:r>
          <w:r w:rsidRPr="009D346F">
            <w:rPr>
              <w:rFonts w:cstheme="minorHAnsi"/>
              <w:sz w:val="24"/>
              <w:szCs w:val="24"/>
              <w:lang w:val="en-US"/>
            </w:rPr>
            <w:fldChar w:fldCharType="end"/>
          </w:r>
        </w:sdtContent>
      </w:sdt>
      <w:r w:rsidRPr="009D346F">
        <w:rPr>
          <w:rFonts w:cstheme="minorHAnsi"/>
          <w:sz w:val="24"/>
          <w:szCs w:val="24"/>
          <w:lang w:val="en-US"/>
        </w:rPr>
        <w:t>.</w:t>
      </w:r>
    </w:p>
    <w:p w14:paraId="21910531" w14:textId="77777777" w:rsidR="009D346F" w:rsidRPr="009D346F" w:rsidRDefault="009D346F" w:rsidP="009D346F">
      <w:pPr>
        <w:jc w:val="both"/>
        <w:rPr>
          <w:rFonts w:cstheme="minorHAnsi"/>
          <w:sz w:val="24"/>
          <w:szCs w:val="24"/>
        </w:rPr>
      </w:pPr>
      <w:r w:rsidRPr="009D346F">
        <w:rPr>
          <w:rFonts w:cstheme="minorHAnsi"/>
          <w:sz w:val="24"/>
          <w:szCs w:val="24"/>
        </w:rPr>
        <w:t>As we know, 65 – 85% of what we learn is from images.  Therefore, the use of images was an important factor in the creation of the website.  Through the use of words and images this has created a targeted approach.</w:t>
      </w:r>
    </w:p>
    <w:p w14:paraId="11D45E5D" w14:textId="77777777" w:rsidR="009D346F" w:rsidRPr="009D346F" w:rsidRDefault="009D346F" w:rsidP="009D346F">
      <w:pPr>
        <w:jc w:val="both"/>
        <w:rPr>
          <w:rFonts w:cstheme="minorHAnsi"/>
          <w:sz w:val="24"/>
          <w:szCs w:val="24"/>
        </w:rPr>
      </w:pPr>
      <w:r w:rsidRPr="009D346F">
        <w:rPr>
          <w:rFonts w:cstheme="minorHAnsi"/>
          <w:sz w:val="24"/>
          <w:szCs w:val="24"/>
        </w:rPr>
        <w:t>There were a number of images used, popular in the Gen Z culture, which is the age group targeted, as per the data analysis for the questionnaire.</w:t>
      </w:r>
    </w:p>
    <w:p w14:paraId="557585DA" w14:textId="77777777" w:rsidR="009D346F" w:rsidRPr="009D346F" w:rsidRDefault="009D346F" w:rsidP="009D346F">
      <w:pPr>
        <w:jc w:val="both"/>
        <w:rPr>
          <w:rFonts w:cstheme="minorHAnsi"/>
          <w:sz w:val="24"/>
          <w:szCs w:val="24"/>
        </w:rPr>
      </w:pPr>
      <w:r w:rsidRPr="009D346F">
        <w:rPr>
          <w:rFonts w:cstheme="minorHAnsi"/>
          <w:sz w:val="24"/>
          <w:szCs w:val="24"/>
        </w:rPr>
        <w:t xml:space="preserve">The images used were current.  They were colourful and exciting and what would appease the target groups.  </w:t>
      </w:r>
    </w:p>
    <w:p w14:paraId="56444C7D" w14:textId="77777777" w:rsidR="009D346F" w:rsidRPr="009D346F" w:rsidRDefault="009D346F" w:rsidP="009D346F">
      <w:pPr>
        <w:tabs>
          <w:tab w:val="left" w:pos="3119"/>
        </w:tabs>
        <w:jc w:val="both"/>
        <w:rPr>
          <w:rFonts w:cstheme="minorHAnsi"/>
          <w:sz w:val="24"/>
          <w:szCs w:val="24"/>
        </w:rPr>
      </w:pPr>
      <w:r w:rsidRPr="009D346F">
        <w:rPr>
          <w:rFonts w:cstheme="minorHAnsi"/>
          <w:sz w:val="24"/>
          <w:szCs w:val="24"/>
        </w:rPr>
        <w:drawing>
          <wp:inline distT="0" distB="0" distL="0" distR="0" wp14:anchorId="6EE4362C" wp14:editId="43FF32BD">
            <wp:extent cx="5759450" cy="2978150"/>
            <wp:effectExtent l="0" t="0" r="0" b="0"/>
            <wp:docPr id="1" name="Picture 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low confidence"/>
                    <pic:cNvPicPr/>
                  </pic:nvPicPr>
                  <pic:blipFill>
                    <a:blip r:embed="rId15"/>
                    <a:stretch>
                      <a:fillRect/>
                    </a:stretch>
                  </pic:blipFill>
                  <pic:spPr>
                    <a:xfrm>
                      <a:off x="0" y="0"/>
                      <a:ext cx="5759450" cy="2978150"/>
                    </a:xfrm>
                    <a:prstGeom prst="rect">
                      <a:avLst/>
                    </a:prstGeom>
                  </pic:spPr>
                </pic:pic>
              </a:graphicData>
            </a:graphic>
          </wp:inline>
        </w:drawing>
      </w:r>
    </w:p>
    <w:p w14:paraId="03745E63" w14:textId="77777777" w:rsidR="009D346F" w:rsidRPr="009D346F" w:rsidRDefault="009D346F" w:rsidP="009D346F">
      <w:pPr>
        <w:jc w:val="both"/>
        <w:rPr>
          <w:rFonts w:cstheme="minorHAnsi"/>
          <w:sz w:val="24"/>
          <w:szCs w:val="24"/>
          <w:u w:val="single"/>
          <w:lang w:val="en-US"/>
        </w:rPr>
      </w:pPr>
      <w:r w:rsidRPr="009D346F">
        <w:rPr>
          <w:rFonts w:cstheme="minorHAnsi"/>
          <w:sz w:val="24"/>
          <w:szCs w:val="24"/>
          <w:u w:val="single"/>
          <w:lang w:val="en-US"/>
        </w:rPr>
        <w:t>SEO</w:t>
      </w:r>
    </w:p>
    <w:p w14:paraId="4EBC36C1" w14:textId="5ACD16A8"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To continue using the data analysed from the questionnaire, to begin with key words were identified to assist the search engine optimisation – SEO.  This is regarded as a skill </w:t>
      </w:r>
      <w:sdt>
        <w:sdtPr>
          <w:rPr>
            <w:rFonts w:cstheme="minorHAnsi"/>
            <w:sz w:val="24"/>
            <w:szCs w:val="24"/>
            <w:lang w:val="en-US"/>
          </w:rPr>
          <w:id w:val="-997733544"/>
          <w:citation/>
        </w:sdtPr>
        <w:sdtContent>
          <w:r w:rsidRPr="009D346F">
            <w:rPr>
              <w:rFonts w:cstheme="minorHAnsi"/>
              <w:sz w:val="24"/>
              <w:szCs w:val="24"/>
              <w:lang w:val="en-US"/>
            </w:rPr>
            <w:fldChar w:fldCharType="begin"/>
          </w:r>
          <w:r w:rsidRPr="009D346F">
            <w:rPr>
              <w:rFonts w:cstheme="minorHAnsi"/>
              <w:sz w:val="24"/>
              <w:szCs w:val="24"/>
            </w:rPr>
            <w:instrText xml:space="preserve"> CITATION She20 \l 2057 </w:instrText>
          </w:r>
          <w:r w:rsidRPr="009D346F">
            <w:rPr>
              <w:rFonts w:cstheme="minorHAnsi"/>
              <w:sz w:val="24"/>
              <w:szCs w:val="24"/>
              <w:lang w:val="en-US"/>
            </w:rPr>
            <w:fldChar w:fldCharType="separate"/>
          </w:r>
          <w:r w:rsidR="00564621" w:rsidRPr="00564621">
            <w:rPr>
              <w:rFonts w:cstheme="minorHAnsi"/>
              <w:noProof/>
              <w:sz w:val="24"/>
              <w:szCs w:val="24"/>
            </w:rPr>
            <w:t>(Sheffield, 2020)</w:t>
          </w:r>
          <w:r w:rsidRPr="009D346F">
            <w:rPr>
              <w:rFonts w:cstheme="minorHAnsi"/>
              <w:sz w:val="24"/>
              <w:szCs w:val="24"/>
              <w:lang w:val="en-US"/>
            </w:rPr>
            <w:fldChar w:fldCharType="end"/>
          </w:r>
        </w:sdtContent>
      </w:sdt>
      <w:r w:rsidRPr="009D346F">
        <w:rPr>
          <w:rFonts w:cstheme="minorHAnsi"/>
          <w:sz w:val="24"/>
          <w:szCs w:val="24"/>
          <w:lang w:val="en-US"/>
        </w:rPr>
        <w:t xml:space="preserve">.  </w:t>
      </w:r>
    </w:p>
    <w:p w14:paraId="3BD31E3A"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The four forces of SEO include algorithms, technical, seasonality and competitive.  </w:t>
      </w:r>
    </w:p>
    <w:p w14:paraId="5CCEE7A9"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Algorithms have a huge role in how the website would appear.  Has google updated how it interprets data?</w:t>
      </w:r>
    </w:p>
    <w:p w14:paraId="1B52BF74"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Technical – creating a web page ensuring no mistakes – if there are mistakes, this can affect the way the information is read by the search engine.</w:t>
      </w:r>
    </w:p>
    <w:p w14:paraId="50878534" w14:textId="77777777" w:rsidR="009D346F" w:rsidRPr="009D346F" w:rsidRDefault="009D346F" w:rsidP="009D346F">
      <w:pPr>
        <w:jc w:val="both"/>
        <w:rPr>
          <w:rFonts w:cstheme="minorHAnsi"/>
          <w:sz w:val="24"/>
          <w:szCs w:val="24"/>
          <w:lang w:val="en-US"/>
        </w:rPr>
      </w:pPr>
    </w:p>
    <w:p w14:paraId="7A0E0157" w14:textId="77777777" w:rsidR="009D346F" w:rsidRPr="009D346F" w:rsidRDefault="009D346F" w:rsidP="009D346F">
      <w:pPr>
        <w:jc w:val="both"/>
        <w:rPr>
          <w:rFonts w:cstheme="minorHAnsi"/>
          <w:sz w:val="24"/>
          <w:szCs w:val="24"/>
        </w:rPr>
      </w:pPr>
      <w:r w:rsidRPr="009D346F">
        <w:rPr>
          <w:rFonts w:cstheme="minorHAnsi"/>
          <w:sz w:val="24"/>
          <w:szCs w:val="24"/>
          <w:lang w:val="en-US"/>
        </w:rPr>
        <w:lastRenderedPageBreak/>
        <w:t xml:space="preserve">Seasonality, depending on the time of year, it is important to update key search terms.  </w:t>
      </w:r>
      <w:r w:rsidRPr="009D346F">
        <w:rPr>
          <w:rFonts w:cstheme="minorHAnsi"/>
          <w:sz w:val="24"/>
          <w:szCs w:val="24"/>
        </w:rPr>
        <w:t>For example, with Christmas fast approaching, the key words could incorporate, Christmas, black Friday, deals, fast selling, presents.</w:t>
      </w:r>
    </w:p>
    <w:p w14:paraId="3B5CA8D4" w14:textId="77777777" w:rsidR="009D346F" w:rsidRPr="009D346F" w:rsidRDefault="009D346F" w:rsidP="009D346F">
      <w:pPr>
        <w:jc w:val="both"/>
        <w:rPr>
          <w:rFonts w:cstheme="minorHAnsi"/>
          <w:sz w:val="24"/>
          <w:szCs w:val="24"/>
          <w:lang w:val="en-US"/>
        </w:rPr>
      </w:pPr>
      <w:r w:rsidRPr="009D346F">
        <w:rPr>
          <w:rFonts w:cstheme="minorHAnsi"/>
          <w:sz w:val="24"/>
          <w:szCs w:val="24"/>
        </w:rPr>
        <w:t xml:space="preserve">Competitive – if there are other similar websites offering similar services, this would clearly impact the website as both would be competing for the same audiences and therefore, could alter where your website is found in the search – competition for key words.  </w:t>
      </w:r>
    </w:p>
    <w:p w14:paraId="7220F973"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It is important to attract people to the website using keywords.  Keywords are words can used to search for a product.  The important factor in using keywords is that when using search engines such as Google, Bing, Duck Duck Go, you want your business at the top of the search.  </w:t>
      </w:r>
    </w:p>
    <w:p w14:paraId="293306C4"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Therefore, </w:t>
      </w:r>
      <w:r w:rsidRPr="009D346F">
        <w:rPr>
          <w:rFonts w:cstheme="minorHAnsi"/>
          <w:sz w:val="24"/>
          <w:szCs w:val="24"/>
        </w:rPr>
        <w:t>it</w:t>
      </w:r>
      <w:r w:rsidRPr="009D346F">
        <w:rPr>
          <w:rFonts w:cstheme="minorHAnsi"/>
          <w:sz w:val="24"/>
          <w:szCs w:val="24"/>
          <w:lang w:val="en-US"/>
        </w:rPr>
        <w:t xml:space="preserve"> was important to use specific keywords and ensure that the content is ever evolving to ensure search engines favour these.  </w:t>
      </w:r>
    </w:p>
    <w:p w14:paraId="381493D0" w14:textId="77777777" w:rsidR="009D346F" w:rsidRPr="009D346F" w:rsidRDefault="009D346F" w:rsidP="009D346F">
      <w:pPr>
        <w:jc w:val="both"/>
        <w:rPr>
          <w:rFonts w:cstheme="minorHAnsi"/>
          <w:sz w:val="24"/>
          <w:szCs w:val="24"/>
        </w:rPr>
      </w:pPr>
      <w:r w:rsidRPr="009D346F">
        <w:rPr>
          <w:rFonts w:cstheme="minorHAnsi"/>
          <w:sz w:val="24"/>
          <w:szCs w:val="24"/>
        </w:rPr>
        <w:t>Key words used included names of designers such as Trapstar, Nike, Jordan, Adidas.  Key words also included, unique, exclusive, trainers, joggers, hoodies, jackets, caps, watches, jewellery, no queuing, easy, competitive prices.</w:t>
      </w:r>
    </w:p>
    <w:p w14:paraId="676CC9C3" w14:textId="77777777" w:rsidR="009D346F" w:rsidRPr="009D346F" w:rsidRDefault="009D346F" w:rsidP="009D346F">
      <w:pPr>
        <w:jc w:val="both"/>
        <w:rPr>
          <w:rFonts w:cstheme="minorHAnsi"/>
          <w:sz w:val="24"/>
          <w:szCs w:val="24"/>
        </w:rPr>
      </w:pPr>
      <w:r w:rsidRPr="009D346F">
        <w:rPr>
          <w:rFonts w:cstheme="minorHAnsi"/>
          <w:sz w:val="24"/>
          <w:szCs w:val="24"/>
        </w:rPr>
        <w:t>Specific key words used to for the search engine optimisation, SEO, included, Nike, Adidas, Jordan, Trapstar, designer, price, no queues, hassle free, Wales, worldwide shipping, size.  These key words were identified as important from the data analysis of the questionnaire.</w:t>
      </w:r>
    </w:p>
    <w:p w14:paraId="36E11DBE"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As the data analysis shows, the most common age group was that of Gen Z.  As they are known to be tech savvy, it was decided that the colors used needed to attract the attention of young people.</w:t>
      </w:r>
    </w:p>
    <w:p w14:paraId="05635788" w14:textId="77777777" w:rsidR="009D346F" w:rsidRPr="009D346F" w:rsidRDefault="009D346F" w:rsidP="009D346F">
      <w:pPr>
        <w:jc w:val="both"/>
        <w:rPr>
          <w:rFonts w:cstheme="minorHAnsi"/>
          <w:sz w:val="24"/>
          <w:szCs w:val="24"/>
          <w:u w:val="single"/>
        </w:rPr>
      </w:pPr>
      <w:r w:rsidRPr="009D346F">
        <w:rPr>
          <w:rFonts w:cstheme="minorHAnsi"/>
          <w:sz w:val="24"/>
          <w:szCs w:val="24"/>
          <w:u w:val="single"/>
        </w:rPr>
        <w:t>Colours</w:t>
      </w:r>
    </w:p>
    <w:p w14:paraId="5CAFA864" w14:textId="77777777" w:rsidR="009D346F" w:rsidRPr="009D346F" w:rsidRDefault="009D346F" w:rsidP="009D346F">
      <w:pPr>
        <w:jc w:val="both"/>
        <w:rPr>
          <w:rFonts w:cstheme="minorHAnsi"/>
          <w:sz w:val="24"/>
          <w:szCs w:val="24"/>
        </w:rPr>
      </w:pPr>
      <w:r w:rsidRPr="009D346F">
        <w:rPr>
          <w:rFonts w:cstheme="minorHAnsi"/>
          <w:sz w:val="24"/>
          <w:szCs w:val="24"/>
        </w:rPr>
        <w:t>There were a variety of colours used.</w:t>
      </w:r>
    </w:p>
    <w:p w14:paraId="63542460" w14:textId="77777777" w:rsidR="009D346F" w:rsidRPr="009D346F" w:rsidRDefault="009D346F" w:rsidP="009D346F">
      <w:pPr>
        <w:jc w:val="both"/>
        <w:rPr>
          <w:rFonts w:cstheme="minorHAnsi"/>
          <w:sz w:val="24"/>
          <w:szCs w:val="24"/>
        </w:rPr>
      </w:pPr>
      <w:r w:rsidRPr="009D346F">
        <w:rPr>
          <w:rFonts w:cstheme="minorHAnsi"/>
          <w:sz w:val="24"/>
          <w:szCs w:val="24"/>
        </w:rPr>
        <w:t xml:space="preserve">Black was used for headings – this helps visitors to the website to navigate with ease.  Black, is a regarded as serious colour with luxury associated to it.  It looks professional.  </w:t>
      </w:r>
    </w:p>
    <w:p w14:paraId="7BCF1224" w14:textId="77777777" w:rsidR="009D346F" w:rsidRPr="009D346F" w:rsidRDefault="009D346F" w:rsidP="009D346F">
      <w:pPr>
        <w:jc w:val="both"/>
        <w:rPr>
          <w:rFonts w:cstheme="minorHAnsi"/>
          <w:sz w:val="24"/>
          <w:szCs w:val="24"/>
        </w:rPr>
      </w:pPr>
      <w:r w:rsidRPr="009D346F">
        <w:rPr>
          <w:rFonts w:cstheme="minorHAnsi"/>
          <w:sz w:val="24"/>
          <w:szCs w:val="24"/>
        </w:rPr>
        <w:t xml:space="preserve">Information was also displayed using black, but to ensure that certain text stood out and was able to draw the attention of the reader, other colours were incorporated.  </w:t>
      </w:r>
    </w:p>
    <w:p w14:paraId="30782556" w14:textId="77777777" w:rsidR="009D346F" w:rsidRPr="009D346F" w:rsidRDefault="009D346F" w:rsidP="009D346F">
      <w:pPr>
        <w:jc w:val="both"/>
        <w:rPr>
          <w:rFonts w:cstheme="minorHAnsi"/>
          <w:sz w:val="24"/>
          <w:szCs w:val="24"/>
        </w:rPr>
      </w:pPr>
      <w:r w:rsidRPr="009D346F">
        <w:rPr>
          <w:rFonts w:cstheme="minorHAnsi"/>
          <w:sz w:val="24"/>
          <w:szCs w:val="24"/>
        </w:rPr>
        <w:t>As you can see from the screenshot below, the words no queues, no disappointment and low prices were in red.  This helped for these words to stand out amongst the text.  The red colour is associated with excitement, desire, action, and passion.</w:t>
      </w:r>
    </w:p>
    <w:p w14:paraId="1DA2C0E7" w14:textId="77777777" w:rsidR="009D346F" w:rsidRPr="009D346F" w:rsidRDefault="009D346F" w:rsidP="009D346F">
      <w:pPr>
        <w:jc w:val="both"/>
        <w:rPr>
          <w:rFonts w:cstheme="minorHAnsi"/>
          <w:sz w:val="24"/>
          <w:szCs w:val="24"/>
        </w:rPr>
      </w:pPr>
      <w:r w:rsidRPr="009D346F">
        <w:rPr>
          <w:rFonts w:cstheme="minorHAnsi"/>
          <w:sz w:val="24"/>
          <w:szCs w:val="24"/>
        </w:rPr>
        <w:t xml:space="preserve">The words unique one offs was italicised and made bold to help draw attention to them.  For someone who may be scanning the page, this would immediately draw the attention to these words, and would hopefully, spark interest.   </w:t>
      </w:r>
    </w:p>
    <w:p w14:paraId="07CF31FE" w14:textId="77777777" w:rsidR="009D346F" w:rsidRPr="009D346F" w:rsidRDefault="009D346F" w:rsidP="009D346F">
      <w:pPr>
        <w:jc w:val="both"/>
        <w:rPr>
          <w:rFonts w:cstheme="minorHAnsi"/>
          <w:sz w:val="24"/>
          <w:szCs w:val="24"/>
        </w:rPr>
      </w:pPr>
      <w:r w:rsidRPr="009D346F">
        <w:rPr>
          <w:rFonts w:cstheme="minorHAnsi"/>
          <w:sz w:val="24"/>
          <w:szCs w:val="24"/>
        </w:rPr>
        <w:t xml:space="preserve"> </w:t>
      </w:r>
    </w:p>
    <w:p w14:paraId="32BD891C" w14:textId="77777777" w:rsidR="009D346F" w:rsidRPr="009D346F" w:rsidRDefault="009D346F" w:rsidP="009D346F">
      <w:pPr>
        <w:jc w:val="both"/>
        <w:rPr>
          <w:rFonts w:cstheme="minorHAnsi"/>
          <w:sz w:val="24"/>
          <w:szCs w:val="24"/>
        </w:rPr>
      </w:pPr>
      <w:r w:rsidRPr="009D346F">
        <w:rPr>
          <w:rFonts w:cstheme="minorHAnsi"/>
          <w:sz w:val="24"/>
          <w:szCs w:val="24"/>
        </w:rPr>
        <w:lastRenderedPageBreak/>
        <w:drawing>
          <wp:inline distT="0" distB="0" distL="0" distR="0" wp14:anchorId="304A6722" wp14:editId="31636176">
            <wp:extent cx="5759450" cy="2451100"/>
            <wp:effectExtent l="0" t="0" r="0" b="6350"/>
            <wp:docPr id="2" name="Picture 2"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ebsite&#10;&#10;Description automatically generated"/>
                    <pic:cNvPicPr/>
                  </pic:nvPicPr>
                  <pic:blipFill>
                    <a:blip r:embed="rId16"/>
                    <a:stretch>
                      <a:fillRect/>
                    </a:stretch>
                  </pic:blipFill>
                  <pic:spPr>
                    <a:xfrm>
                      <a:off x="0" y="0"/>
                      <a:ext cx="5759450" cy="2451100"/>
                    </a:xfrm>
                    <a:prstGeom prst="rect">
                      <a:avLst/>
                    </a:prstGeom>
                  </pic:spPr>
                </pic:pic>
              </a:graphicData>
            </a:graphic>
          </wp:inline>
        </w:drawing>
      </w:r>
    </w:p>
    <w:p w14:paraId="6FBAC2C6"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To help with identifying popular brands, which were identified in the questionnaire, large red lettering was used.  </w:t>
      </w:r>
    </w:p>
    <w:p w14:paraId="263EEBF6" w14:textId="77777777" w:rsidR="009D346F" w:rsidRPr="009D346F" w:rsidRDefault="009D346F" w:rsidP="009D346F">
      <w:pPr>
        <w:jc w:val="both"/>
        <w:rPr>
          <w:rFonts w:cstheme="minorHAnsi"/>
          <w:sz w:val="24"/>
          <w:szCs w:val="24"/>
          <w:lang w:val="en-US"/>
        </w:rPr>
      </w:pPr>
      <w:r w:rsidRPr="009D346F">
        <w:rPr>
          <w:rFonts w:cstheme="minorHAnsi"/>
          <w:noProof/>
          <w:sz w:val="24"/>
          <w:szCs w:val="24"/>
        </w:rPr>
        <w:drawing>
          <wp:inline distT="0" distB="0" distL="0" distR="0" wp14:anchorId="4C9ECB1A" wp14:editId="02E2791E">
            <wp:extent cx="5759450" cy="2647950"/>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7"/>
                    <a:stretch>
                      <a:fillRect/>
                    </a:stretch>
                  </pic:blipFill>
                  <pic:spPr>
                    <a:xfrm>
                      <a:off x="0" y="0"/>
                      <a:ext cx="5759450" cy="2647950"/>
                    </a:xfrm>
                    <a:prstGeom prst="rect">
                      <a:avLst/>
                    </a:prstGeom>
                  </pic:spPr>
                </pic:pic>
              </a:graphicData>
            </a:graphic>
          </wp:inline>
        </w:drawing>
      </w:r>
    </w:p>
    <w:p w14:paraId="2BFD4EE5"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Finally, a contact page was set up to help customers to contact the business with ease.</w:t>
      </w:r>
    </w:p>
    <w:p w14:paraId="37AF3CBD" w14:textId="77777777" w:rsidR="009D346F" w:rsidRPr="009D346F" w:rsidRDefault="009D346F" w:rsidP="009D346F">
      <w:pPr>
        <w:jc w:val="both"/>
        <w:rPr>
          <w:rFonts w:cstheme="minorHAnsi"/>
          <w:sz w:val="24"/>
          <w:szCs w:val="24"/>
          <w:lang w:val="en-US"/>
        </w:rPr>
      </w:pPr>
      <w:r w:rsidRPr="009D346F">
        <w:rPr>
          <w:rFonts w:cstheme="minorHAnsi"/>
          <w:noProof/>
          <w:sz w:val="24"/>
          <w:szCs w:val="24"/>
        </w:rPr>
        <w:drawing>
          <wp:inline distT="0" distB="0" distL="0" distR="0" wp14:anchorId="454D311D" wp14:editId="3D620EBD">
            <wp:extent cx="5759450" cy="231140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8"/>
                    <a:stretch>
                      <a:fillRect/>
                    </a:stretch>
                  </pic:blipFill>
                  <pic:spPr>
                    <a:xfrm>
                      <a:off x="0" y="0"/>
                      <a:ext cx="5759450" cy="2311400"/>
                    </a:xfrm>
                    <a:prstGeom prst="rect">
                      <a:avLst/>
                    </a:prstGeom>
                  </pic:spPr>
                </pic:pic>
              </a:graphicData>
            </a:graphic>
          </wp:inline>
        </w:drawing>
      </w:r>
    </w:p>
    <w:p w14:paraId="514A0DE0" w14:textId="75DC3409" w:rsidR="009D346F" w:rsidRPr="009D346F" w:rsidRDefault="009D346F" w:rsidP="009D346F">
      <w:pPr>
        <w:autoSpaceDE w:val="0"/>
        <w:autoSpaceDN w:val="0"/>
        <w:adjustRightInd w:val="0"/>
        <w:jc w:val="both"/>
        <w:rPr>
          <w:rFonts w:cstheme="minorHAnsi"/>
          <w:sz w:val="24"/>
          <w:szCs w:val="24"/>
          <w:lang w:val="en-US"/>
        </w:rPr>
      </w:pPr>
      <w:r w:rsidRPr="009D346F">
        <w:rPr>
          <w:rFonts w:cstheme="minorHAnsi"/>
          <w:sz w:val="24"/>
          <w:szCs w:val="24"/>
          <w:lang w:val="en-US"/>
        </w:rPr>
        <w:br w:type="page"/>
      </w:r>
    </w:p>
    <w:p w14:paraId="1BC53322" w14:textId="53980D34" w:rsidR="009D346F" w:rsidRPr="009D346F" w:rsidRDefault="009D346F" w:rsidP="009D346F">
      <w:pPr>
        <w:autoSpaceDE w:val="0"/>
        <w:autoSpaceDN w:val="0"/>
        <w:adjustRightInd w:val="0"/>
        <w:jc w:val="both"/>
        <w:rPr>
          <w:rFonts w:cstheme="minorHAnsi"/>
          <w:b/>
          <w:bCs/>
          <w:sz w:val="24"/>
          <w:szCs w:val="24"/>
          <w:lang w:val="en-US"/>
        </w:rPr>
      </w:pPr>
      <w:r w:rsidRPr="009D346F">
        <w:rPr>
          <w:rFonts w:cstheme="minorHAnsi"/>
          <w:b/>
          <w:bCs/>
          <w:sz w:val="24"/>
          <w:szCs w:val="24"/>
          <w:lang w:val="en-US"/>
        </w:rPr>
        <w:lastRenderedPageBreak/>
        <w:t>Conclusion</w:t>
      </w:r>
    </w:p>
    <w:p w14:paraId="0339D52F"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In conclusion, market research is integral for any business.  Questionnaires are easy and poplar methods of gathering data which can then be analysed.  The data gathered using the questionnaire for this research informed the development of the website.</w:t>
      </w:r>
    </w:p>
    <w:p w14:paraId="04F4985C"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The data helped to steer what age group to target, the types of items potential customers would be interested in purchasing, identifying that size, brand, and price as the most important factors.</w:t>
      </w:r>
    </w:p>
    <w:p w14:paraId="405785CC"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 xml:space="preserve">Developing a website, the most important factors are the content and the seo – key words used when searching.  Key words were used that would help to favour this website.  </w:t>
      </w:r>
    </w:p>
    <w:p w14:paraId="4B0BED91" w14:textId="77777777" w:rsidR="009D346F" w:rsidRPr="009D346F" w:rsidRDefault="009D346F" w:rsidP="009D346F">
      <w:pPr>
        <w:jc w:val="both"/>
        <w:rPr>
          <w:rFonts w:cstheme="minorHAnsi"/>
          <w:sz w:val="24"/>
          <w:szCs w:val="24"/>
          <w:lang w:val="en-US"/>
        </w:rPr>
      </w:pPr>
      <w:r w:rsidRPr="009D346F">
        <w:rPr>
          <w:rFonts w:cstheme="minorHAnsi"/>
          <w:sz w:val="24"/>
          <w:szCs w:val="24"/>
          <w:lang w:val="en-US"/>
        </w:rPr>
        <w:t>It is important to ensure that content and seo are both continually updated and evolving.</w:t>
      </w:r>
    </w:p>
    <w:p w14:paraId="23A5B084" w14:textId="77777777" w:rsidR="009D346F" w:rsidRPr="009D346F" w:rsidRDefault="009D346F" w:rsidP="009D346F">
      <w:pPr>
        <w:jc w:val="both"/>
        <w:rPr>
          <w:rFonts w:cstheme="minorHAnsi"/>
          <w:b/>
          <w:bCs/>
          <w:sz w:val="24"/>
          <w:szCs w:val="24"/>
          <w:lang w:val="en-US"/>
        </w:rPr>
      </w:pPr>
    </w:p>
    <w:p w14:paraId="26716D74" w14:textId="77777777" w:rsidR="009D346F" w:rsidRPr="009D346F" w:rsidRDefault="009D346F" w:rsidP="009D346F">
      <w:pPr>
        <w:jc w:val="both"/>
        <w:rPr>
          <w:rFonts w:eastAsiaTheme="majorEastAsia" w:cstheme="minorHAnsi"/>
          <w:color w:val="2F5496" w:themeColor="accent1" w:themeShade="BF"/>
          <w:sz w:val="24"/>
          <w:szCs w:val="24"/>
          <w:lang w:val="en-US"/>
        </w:rPr>
      </w:pPr>
      <w:r w:rsidRPr="009D346F">
        <w:rPr>
          <w:rFonts w:cstheme="minorHAnsi"/>
          <w:sz w:val="24"/>
          <w:szCs w:val="24"/>
          <w:lang w:val="en-US"/>
        </w:rPr>
        <w:br w:type="page"/>
      </w:r>
    </w:p>
    <w:p w14:paraId="0B3F569E" w14:textId="77777777" w:rsidR="009D346F" w:rsidRPr="009D346F" w:rsidRDefault="009D346F" w:rsidP="009D346F">
      <w:pPr>
        <w:autoSpaceDE w:val="0"/>
        <w:autoSpaceDN w:val="0"/>
        <w:adjustRightInd w:val="0"/>
        <w:jc w:val="both"/>
        <w:rPr>
          <w:rFonts w:cstheme="minorHAnsi"/>
          <w:b/>
          <w:sz w:val="24"/>
          <w:szCs w:val="24"/>
          <w:lang w:val="en-US"/>
        </w:rPr>
      </w:pPr>
    </w:p>
    <w:sdt>
      <w:sdtPr>
        <w:rPr>
          <w:rFonts w:asciiTheme="minorHAnsi" w:eastAsia="Times New Roman" w:hAnsiTheme="minorHAnsi" w:cstheme="minorHAnsi"/>
          <w:color w:val="auto"/>
          <w:sz w:val="24"/>
          <w:szCs w:val="24"/>
          <w:lang w:eastAsia="en-GB"/>
        </w:rPr>
        <w:id w:val="-420254096"/>
        <w:docPartObj>
          <w:docPartGallery w:val="Bibliographies"/>
          <w:docPartUnique/>
        </w:docPartObj>
      </w:sdtPr>
      <w:sdtEndPr>
        <w:rPr>
          <w:rFonts w:eastAsiaTheme="minorHAnsi"/>
          <w:lang w:eastAsia="en-US"/>
        </w:rPr>
      </w:sdtEndPr>
      <w:sdtContent>
        <w:p w14:paraId="4F144F29" w14:textId="77777777" w:rsidR="009D346F" w:rsidRPr="009D346F" w:rsidRDefault="009D346F" w:rsidP="009D346F">
          <w:pPr>
            <w:pStyle w:val="Heading1"/>
            <w:jc w:val="both"/>
            <w:rPr>
              <w:rFonts w:asciiTheme="minorHAnsi" w:hAnsiTheme="minorHAnsi" w:cstheme="minorHAnsi"/>
              <w:b/>
              <w:bCs/>
              <w:color w:val="auto"/>
              <w:sz w:val="24"/>
              <w:szCs w:val="24"/>
            </w:rPr>
          </w:pPr>
          <w:r w:rsidRPr="009D346F">
            <w:rPr>
              <w:rFonts w:asciiTheme="minorHAnsi" w:hAnsiTheme="minorHAnsi" w:cstheme="minorHAnsi"/>
              <w:b/>
              <w:bCs/>
              <w:color w:val="auto"/>
              <w:sz w:val="24"/>
              <w:szCs w:val="24"/>
            </w:rPr>
            <w:t>References</w:t>
          </w:r>
        </w:p>
        <w:sdt>
          <w:sdtPr>
            <w:rPr>
              <w:rFonts w:asciiTheme="minorHAnsi" w:hAnsiTheme="minorHAnsi" w:cstheme="minorHAnsi"/>
              <w:sz w:val="24"/>
              <w:szCs w:val="24"/>
            </w:rPr>
            <w:id w:val="-573587230"/>
            <w:bibliography/>
          </w:sdtPr>
          <w:sdtEndPr>
            <w:rPr>
              <w:rFonts w:eastAsiaTheme="minorHAnsi"/>
              <w:lang w:eastAsia="en-US"/>
            </w:rPr>
          </w:sdtEndPr>
          <w:sdtContent>
            <w:p w14:paraId="2AC0453B" w14:textId="77777777" w:rsidR="00564621" w:rsidRDefault="009D346F" w:rsidP="00564621">
              <w:pPr>
                <w:pStyle w:val="Bibliography"/>
                <w:rPr>
                  <w:noProof/>
                  <w:sz w:val="24"/>
                  <w:szCs w:val="24"/>
                </w:rPr>
              </w:pPr>
              <w:r w:rsidRPr="009D346F">
                <w:rPr>
                  <w:rFonts w:asciiTheme="minorHAnsi" w:hAnsiTheme="minorHAnsi" w:cstheme="minorHAnsi"/>
                  <w:sz w:val="24"/>
                  <w:szCs w:val="24"/>
                </w:rPr>
                <w:fldChar w:fldCharType="begin"/>
              </w:r>
              <w:r w:rsidRPr="009D346F">
                <w:rPr>
                  <w:rFonts w:asciiTheme="minorHAnsi" w:hAnsiTheme="minorHAnsi" w:cstheme="minorHAnsi"/>
                  <w:sz w:val="24"/>
                  <w:szCs w:val="24"/>
                </w:rPr>
                <w:instrText xml:space="preserve"> BIBLIOGRAPHY </w:instrText>
              </w:r>
              <w:r w:rsidRPr="009D346F">
                <w:rPr>
                  <w:rFonts w:asciiTheme="minorHAnsi" w:hAnsiTheme="minorHAnsi" w:cstheme="minorHAnsi"/>
                  <w:sz w:val="24"/>
                  <w:szCs w:val="24"/>
                </w:rPr>
                <w:fldChar w:fldCharType="separate"/>
              </w:r>
              <w:r w:rsidR="00564621">
                <w:rPr>
                  <w:noProof/>
                </w:rPr>
                <w:t xml:space="preserve">Adams, J., Khan, H. &amp; Raeside, R., 2014. </w:t>
              </w:r>
              <w:r w:rsidR="00564621">
                <w:rPr>
                  <w:i/>
                  <w:iCs/>
                  <w:noProof/>
                </w:rPr>
                <w:t xml:space="preserve">Research Methods for Business and Social Science Students.. </w:t>
              </w:r>
              <w:r w:rsidR="00564621">
                <w:rPr>
                  <w:noProof/>
                </w:rPr>
                <w:t>2 ed. s.l.:Sage.</w:t>
              </w:r>
            </w:p>
            <w:p w14:paraId="2D2CB743" w14:textId="77777777" w:rsidR="00564621" w:rsidRDefault="00564621" w:rsidP="00564621">
              <w:pPr>
                <w:pStyle w:val="Bibliography"/>
                <w:rPr>
                  <w:noProof/>
                </w:rPr>
              </w:pPr>
              <w:r>
                <w:rPr>
                  <w:noProof/>
                </w:rPr>
                <w:t xml:space="preserve">Boynton, P. M. &amp; Greenhalgh, T., 2004. Selecting, designing, and developing your questionnaire. </w:t>
              </w:r>
              <w:r>
                <w:rPr>
                  <w:i/>
                  <w:iCs/>
                  <w:noProof/>
                </w:rPr>
                <w:t xml:space="preserve">BMJ : British Medical Journal, </w:t>
              </w:r>
              <w:r>
                <w:rPr>
                  <w:noProof/>
                </w:rPr>
                <w:t>328(7451), pp. 1312 - 1315.</w:t>
              </w:r>
            </w:p>
            <w:p w14:paraId="277F479E" w14:textId="77777777" w:rsidR="00564621" w:rsidRDefault="00564621" w:rsidP="00564621">
              <w:pPr>
                <w:pStyle w:val="Bibliography"/>
                <w:rPr>
                  <w:noProof/>
                </w:rPr>
              </w:pPr>
              <w:r>
                <w:rPr>
                  <w:noProof/>
                </w:rPr>
                <w:t xml:space="preserve">Cohen, L., Manion, L. &amp; Morrison, K., 2000. </w:t>
              </w:r>
              <w:r>
                <w:rPr>
                  <w:i/>
                  <w:iCs/>
                  <w:noProof/>
                </w:rPr>
                <w:t xml:space="preserve">Research Methods in Education. </w:t>
              </w:r>
              <w:r>
                <w:rPr>
                  <w:noProof/>
                </w:rPr>
                <w:t>5 ed. London: Routledge.</w:t>
              </w:r>
            </w:p>
            <w:p w14:paraId="58EB320E" w14:textId="77777777" w:rsidR="00564621" w:rsidRDefault="00564621" w:rsidP="00564621">
              <w:pPr>
                <w:pStyle w:val="Bibliography"/>
                <w:rPr>
                  <w:noProof/>
                </w:rPr>
              </w:pPr>
              <w:r>
                <w:rPr>
                  <w:noProof/>
                </w:rPr>
                <w:t xml:space="preserve">Crutsinger, C., Kim, H. &amp; Knight, D. K., 2009. Generation Y employees' retail work experience: The mediating effect of job characteristics. </w:t>
              </w:r>
              <w:r>
                <w:rPr>
                  <w:i/>
                  <w:iCs/>
                  <w:noProof/>
                </w:rPr>
                <w:t xml:space="preserve">Journal of Business Research, </w:t>
              </w:r>
              <w:r>
                <w:rPr>
                  <w:noProof/>
                </w:rPr>
                <w:t>Volume 62, pp. 548 - 556.</w:t>
              </w:r>
            </w:p>
            <w:p w14:paraId="51EC2760" w14:textId="77777777" w:rsidR="00564621" w:rsidRDefault="00564621" w:rsidP="00564621">
              <w:pPr>
                <w:pStyle w:val="Bibliography"/>
                <w:rPr>
                  <w:noProof/>
                </w:rPr>
              </w:pPr>
              <w:r>
                <w:rPr>
                  <w:noProof/>
                </w:rPr>
                <w:t xml:space="preserve">Hague, N., Hague, P. N. &amp; Morgan, C. A., 2004. </w:t>
              </w:r>
              <w:r>
                <w:rPr>
                  <w:i/>
                  <w:iCs/>
                  <w:noProof/>
                </w:rPr>
                <w:t xml:space="preserve">Market Research in Practice: A Guide to the Basics. </w:t>
              </w:r>
              <w:r>
                <w:rPr>
                  <w:noProof/>
                </w:rPr>
                <w:t>London &amp; Sterling: Kogan Page Limited.</w:t>
              </w:r>
            </w:p>
            <w:p w14:paraId="6BAF7FC3" w14:textId="77777777" w:rsidR="00564621" w:rsidRDefault="00564621" w:rsidP="00564621">
              <w:pPr>
                <w:pStyle w:val="Bibliography"/>
                <w:rPr>
                  <w:noProof/>
                </w:rPr>
              </w:pPr>
              <w:r>
                <w:rPr>
                  <w:noProof/>
                </w:rPr>
                <w:t xml:space="preserve">Krosnick, J. A., 2018. </w:t>
              </w:r>
              <w:r>
                <w:rPr>
                  <w:i/>
                  <w:iCs/>
                  <w:noProof/>
                </w:rPr>
                <w:t xml:space="preserve">The Palgrave handbook of survey research. </w:t>
              </w:r>
              <w:r>
                <w:rPr>
                  <w:noProof/>
                </w:rPr>
                <w:t>1 ed. s.l.:Palgrave Macmillan, Cham.</w:t>
              </w:r>
            </w:p>
            <w:p w14:paraId="46C55FA3" w14:textId="77777777" w:rsidR="00564621" w:rsidRDefault="00564621" w:rsidP="00564621">
              <w:pPr>
                <w:pStyle w:val="Bibliography"/>
                <w:rPr>
                  <w:noProof/>
                </w:rPr>
              </w:pPr>
              <w:r>
                <w:rPr>
                  <w:noProof/>
                </w:rPr>
                <w:t xml:space="preserve">Lee, W., 2021. </w:t>
              </w:r>
              <w:r>
                <w:rPr>
                  <w:i/>
                  <w:iCs/>
                  <w:noProof/>
                </w:rPr>
                <w:t xml:space="preserve">Working with Microsoft Forms and Customer Voice. </w:t>
              </w:r>
              <w:r>
                <w:rPr>
                  <w:noProof/>
                </w:rPr>
                <w:t>Birmingham: Packt Publishing.</w:t>
              </w:r>
            </w:p>
            <w:p w14:paraId="1CF2DD8A" w14:textId="77777777" w:rsidR="00564621" w:rsidRDefault="00564621" w:rsidP="00564621">
              <w:pPr>
                <w:pStyle w:val="Bibliography"/>
                <w:rPr>
                  <w:noProof/>
                </w:rPr>
              </w:pPr>
              <w:r>
                <w:rPr>
                  <w:noProof/>
                </w:rPr>
                <w:t xml:space="preserve">Menon, V. &amp; Muraleedharan, A., 2020. Internet based surveys: relevance, methodlogical considerations and troubleshooting strategies. </w:t>
              </w:r>
              <w:r>
                <w:rPr>
                  <w:i/>
                  <w:iCs/>
                  <w:noProof/>
                </w:rPr>
                <w:t xml:space="preserve">General Psychiatry, </w:t>
              </w:r>
              <w:r>
                <w:rPr>
                  <w:noProof/>
                </w:rPr>
                <w:t>Volume 5, p. 33.</w:t>
              </w:r>
            </w:p>
            <w:p w14:paraId="2C29AB22" w14:textId="77777777" w:rsidR="00564621" w:rsidRDefault="00564621" w:rsidP="00564621">
              <w:pPr>
                <w:pStyle w:val="Bibliography"/>
                <w:rPr>
                  <w:noProof/>
                </w:rPr>
              </w:pPr>
              <w:r>
                <w:rPr>
                  <w:noProof/>
                </w:rPr>
                <w:t xml:space="preserve">Purinton, E. &amp; Rosen, D. E., 2004. Website design: Viewing the web as a cognitive landscape. </w:t>
              </w:r>
              <w:r>
                <w:rPr>
                  <w:i/>
                  <w:iCs/>
                  <w:noProof/>
                </w:rPr>
                <w:t xml:space="preserve">Journal of Business Research, </w:t>
              </w:r>
              <w:r>
                <w:rPr>
                  <w:noProof/>
                </w:rPr>
                <w:t>57(7), pp. 787 - 794.</w:t>
              </w:r>
            </w:p>
            <w:p w14:paraId="55971370" w14:textId="77777777" w:rsidR="00564621" w:rsidRDefault="00564621" w:rsidP="00564621">
              <w:pPr>
                <w:pStyle w:val="Bibliography"/>
                <w:rPr>
                  <w:noProof/>
                </w:rPr>
              </w:pPr>
              <w:r>
                <w:rPr>
                  <w:noProof/>
                </w:rPr>
                <w:t xml:space="preserve">Sheffield, J. P., 2020. Search Engine Optimization and Business Communication Instruction: Interviews With Experts. </w:t>
              </w:r>
              <w:r>
                <w:rPr>
                  <w:i/>
                  <w:iCs/>
                  <w:noProof/>
                </w:rPr>
                <w:t xml:space="preserve">Business and Professional Communication Quarterly, </w:t>
              </w:r>
              <w:r>
                <w:rPr>
                  <w:noProof/>
                </w:rPr>
                <w:t>83(2), pp. 153 - 183.</w:t>
              </w:r>
            </w:p>
            <w:p w14:paraId="1FD19298" w14:textId="77777777" w:rsidR="00564621" w:rsidRDefault="00564621" w:rsidP="00564621">
              <w:pPr>
                <w:pStyle w:val="Bibliography"/>
                <w:rPr>
                  <w:noProof/>
                </w:rPr>
              </w:pPr>
              <w:r>
                <w:rPr>
                  <w:noProof/>
                </w:rPr>
                <w:t xml:space="preserve">Turner, A., 2015. Generation Z: Technology and Social Interest. </w:t>
              </w:r>
              <w:r>
                <w:rPr>
                  <w:i/>
                  <w:iCs/>
                  <w:noProof/>
                </w:rPr>
                <w:t xml:space="preserve">The Journal of Individual Psychology, </w:t>
              </w:r>
              <w:r>
                <w:rPr>
                  <w:noProof/>
                </w:rPr>
                <w:t>71(2), pp. 104 - 113.</w:t>
              </w:r>
            </w:p>
            <w:p w14:paraId="33FF76B2" w14:textId="77777777" w:rsidR="009D346F" w:rsidRPr="009D346F" w:rsidRDefault="009D346F" w:rsidP="00564621">
              <w:pPr>
                <w:pStyle w:val="Bibliography"/>
                <w:jc w:val="both"/>
                <w:rPr>
                  <w:rFonts w:asciiTheme="minorHAnsi" w:hAnsiTheme="minorHAnsi" w:cstheme="minorHAnsi"/>
                  <w:sz w:val="24"/>
                  <w:szCs w:val="24"/>
                </w:rPr>
              </w:pPr>
              <w:r w:rsidRPr="009D346F">
                <w:rPr>
                  <w:rFonts w:asciiTheme="minorHAnsi" w:hAnsiTheme="minorHAnsi" w:cstheme="minorHAnsi"/>
                  <w:b/>
                  <w:bCs/>
                  <w:noProof/>
                  <w:sz w:val="24"/>
                  <w:szCs w:val="24"/>
                </w:rPr>
                <w:fldChar w:fldCharType="end"/>
              </w:r>
              <w:r w:rsidRPr="009D346F">
                <w:rPr>
                  <w:rFonts w:asciiTheme="minorHAnsi" w:hAnsiTheme="minorHAnsi" w:cstheme="minorHAnsi"/>
                  <w:sz w:val="24"/>
                  <w:szCs w:val="24"/>
                </w:rPr>
                <w:t xml:space="preserve"> </w:t>
              </w:r>
            </w:p>
            <w:p w14:paraId="6A794D59" w14:textId="77777777" w:rsidR="009D346F" w:rsidRPr="009D346F" w:rsidRDefault="009D346F" w:rsidP="009D346F">
              <w:pPr>
                <w:jc w:val="both"/>
                <w:rPr>
                  <w:rFonts w:cstheme="minorHAnsi"/>
                  <w:sz w:val="24"/>
                  <w:szCs w:val="24"/>
                </w:rPr>
              </w:pPr>
            </w:p>
          </w:sdtContent>
        </w:sdt>
      </w:sdtContent>
    </w:sdt>
    <w:p w14:paraId="4A99427F" w14:textId="77777777" w:rsidR="009D346F" w:rsidRPr="009D346F" w:rsidRDefault="009D346F" w:rsidP="009D346F">
      <w:pPr>
        <w:jc w:val="both"/>
        <w:rPr>
          <w:rFonts w:cstheme="minorHAnsi"/>
          <w:b/>
          <w:bCs/>
          <w:sz w:val="24"/>
          <w:szCs w:val="24"/>
          <w:lang w:val="en-US"/>
        </w:rPr>
      </w:pPr>
    </w:p>
    <w:p w14:paraId="2F226D3E" w14:textId="77777777" w:rsidR="009D346F" w:rsidRPr="009D346F" w:rsidRDefault="009D346F">
      <w:pPr>
        <w:rPr>
          <w:rFonts w:cstheme="minorHAnsi"/>
          <w:sz w:val="24"/>
          <w:szCs w:val="24"/>
        </w:rPr>
      </w:pPr>
    </w:p>
    <w:sectPr w:rsidR="009D346F" w:rsidRPr="009D346F" w:rsidSect="009D346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77E19" w14:textId="77777777" w:rsidR="009D346F" w:rsidRDefault="009D346F" w:rsidP="009D346F">
      <w:pPr>
        <w:spacing w:after="0" w:line="240" w:lineRule="auto"/>
      </w:pPr>
      <w:r>
        <w:separator/>
      </w:r>
    </w:p>
  </w:endnote>
  <w:endnote w:type="continuationSeparator" w:id="0">
    <w:p w14:paraId="41CFBCD4" w14:textId="77777777" w:rsidR="009D346F" w:rsidRDefault="009D346F" w:rsidP="009D3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088165"/>
      <w:docPartObj>
        <w:docPartGallery w:val="Page Numbers (Bottom of Page)"/>
        <w:docPartUnique/>
      </w:docPartObj>
    </w:sdtPr>
    <w:sdtEndPr>
      <w:rPr>
        <w:noProof/>
      </w:rPr>
    </w:sdtEndPr>
    <w:sdtContent>
      <w:p w14:paraId="7A6C4E6B" w14:textId="09D0963E" w:rsidR="009D346F" w:rsidRDefault="009D34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4241EF" w14:textId="77777777" w:rsidR="009D346F" w:rsidRDefault="009D3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2198C" w14:textId="77777777" w:rsidR="009D346F" w:rsidRDefault="009D346F" w:rsidP="009D346F">
      <w:pPr>
        <w:spacing w:after="0" w:line="240" w:lineRule="auto"/>
      </w:pPr>
      <w:r>
        <w:separator/>
      </w:r>
    </w:p>
  </w:footnote>
  <w:footnote w:type="continuationSeparator" w:id="0">
    <w:p w14:paraId="5D2355A0" w14:textId="77777777" w:rsidR="009D346F" w:rsidRDefault="009D346F" w:rsidP="009D34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46F"/>
    <w:rsid w:val="00564621"/>
    <w:rsid w:val="005A6A75"/>
    <w:rsid w:val="00671148"/>
    <w:rsid w:val="009D3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E8341"/>
  <w15:chartTrackingRefBased/>
  <w15:docId w15:val="{B41E02DC-1CF5-42FD-9CD1-BB6CCF7C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4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346F"/>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346F"/>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9D346F"/>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9D34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D346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D34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346F"/>
    <w:rPr>
      <w:rFonts w:eastAsiaTheme="minorEastAsia"/>
      <w:lang w:val="en-US"/>
    </w:rPr>
  </w:style>
  <w:style w:type="paragraph" w:styleId="Header">
    <w:name w:val="header"/>
    <w:basedOn w:val="Normal"/>
    <w:link w:val="HeaderChar"/>
    <w:uiPriority w:val="99"/>
    <w:unhideWhenUsed/>
    <w:rsid w:val="009D34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46F"/>
  </w:style>
  <w:style w:type="paragraph" w:styleId="Footer">
    <w:name w:val="footer"/>
    <w:basedOn w:val="Normal"/>
    <w:link w:val="FooterChar"/>
    <w:uiPriority w:val="99"/>
    <w:unhideWhenUsed/>
    <w:rsid w:val="009D3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80825">
      <w:bodyDiv w:val="1"/>
      <w:marLeft w:val="0"/>
      <w:marRight w:val="0"/>
      <w:marTop w:val="0"/>
      <w:marBottom w:val="0"/>
      <w:divBdr>
        <w:top w:val="none" w:sz="0" w:space="0" w:color="auto"/>
        <w:left w:val="none" w:sz="0" w:space="0" w:color="auto"/>
        <w:bottom w:val="none" w:sz="0" w:space="0" w:color="auto"/>
        <w:right w:val="none" w:sz="0" w:space="0" w:color="auto"/>
      </w:divBdr>
    </w:div>
    <w:div w:id="254749294">
      <w:bodyDiv w:val="1"/>
      <w:marLeft w:val="0"/>
      <w:marRight w:val="0"/>
      <w:marTop w:val="0"/>
      <w:marBottom w:val="0"/>
      <w:divBdr>
        <w:top w:val="none" w:sz="0" w:space="0" w:color="auto"/>
        <w:left w:val="none" w:sz="0" w:space="0" w:color="auto"/>
        <w:bottom w:val="none" w:sz="0" w:space="0" w:color="auto"/>
        <w:right w:val="none" w:sz="0" w:space="0" w:color="auto"/>
      </w:divBdr>
    </w:div>
    <w:div w:id="464738368">
      <w:bodyDiv w:val="1"/>
      <w:marLeft w:val="0"/>
      <w:marRight w:val="0"/>
      <w:marTop w:val="0"/>
      <w:marBottom w:val="0"/>
      <w:divBdr>
        <w:top w:val="none" w:sz="0" w:space="0" w:color="auto"/>
        <w:left w:val="none" w:sz="0" w:space="0" w:color="auto"/>
        <w:bottom w:val="none" w:sz="0" w:space="0" w:color="auto"/>
        <w:right w:val="none" w:sz="0" w:space="0" w:color="auto"/>
      </w:divBdr>
    </w:div>
    <w:div w:id="553469297">
      <w:bodyDiv w:val="1"/>
      <w:marLeft w:val="0"/>
      <w:marRight w:val="0"/>
      <w:marTop w:val="0"/>
      <w:marBottom w:val="0"/>
      <w:divBdr>
        <w:top w:val="none" w:sz="0" w:space="0" w:color="auto"/>
        <w:left w:val="none" w:sz="0" w:space="0" w:color="auto"/>
        <w:bottom w:val="none" w:sz="0" w:space="0" w:color="auto"/>
        <w:right w:val="none" w:sz="0" w:space="0" w:color="auto"/>
      </w:divBdr>
    </w:div>
    <w:div w:id="556479880">
      <w:bodyDiv w:val="1"/>
      <w:marLeft w:val="0"/>
      <w:marRight w:val="0"/>
      <w:marTop w:val="0"/>
      <w:marBottom w:val="0"/>
      <w:divBdr>
        <w:top w:val="none" w:sz="0" w:space="0" w:color="auto"/>
        <w:left w:val="none" w:sz="0" w:space="0" w:color="auto"/>
        <w:bottom w:val="none" w:sz="0" w:space="0" w:color="auto"/>
        <w:right w:val="none" w:sz="0" w:space="0" w:color="auto"/>
      </w:divBdr>
    </w:div>
    <w:div w:id="587812298">
      <w:bodyDiv w:val="1"/>
      <w:marLeft w:val="0"/>
      <w:marRight w:val="0"/>
      <w:marTop w:val="0"/>
      <w:marBottom w:val="0"/>
      <w:divBdr>
        <w:top w:val="none" w:sz="0" w:space="0" w:color="auto"/>
        <w:left w:val="none" w:sz="0" w:space="0" w:color="auto"/>
        <w:bottom w:val="none" w:sz="0" w:space="0" w:color="auto"/>
        <w:right w:val="none" w:sz="0" w:space="0" w:color="auto"/>
      </w:divBdr>
    </w:div>
    <w:div w:id="716701974">
      <w:bodyDiv w:val="1"/>
      <w:marLeft w:val="0"/>
      <w:marRight w:val="0"/>
      <w:marTop w:val="0"/>
      <w:marBottom w:val="0"/>
      <w:divBdr>
        <w:top w:val="none" w:sz="0" w:space="0" w:color="auto"/>
        <w:left w:val="none" w:sz="0" w:space="0" w:color="auto"/>
        <w:bottom w:val="none" w:sz="0" w:space="0" w:color="auto"/>
        <w:right w:val="none" w:sz="0" w:space="0" w:color="auto"/>
      </w:divBdr>
    </w:div>
    <w:div w:id="892158995">
      <w:bodyDiv w:val="1"/>
      <w:marLeft w:val="0"/>
      <w:marRight w:val="0"/>
      <w:marTop w:val="0"/>
      <w:marBottom w:val="0"/>
      <w:divBdr>
        <w:top w:val="none" w:sz="0" w:space="0" w:color="auto"/>
        <w:left w:val="none" w:sz="0" w:space="0" w:color="auto"/>
        <w:bottom w:val="none" w:sz="0" w:space="0" w:color="auto"/>
        <w:right w:val="none" w:sz="0" w:space="0" w:color="auto"/>
      </w:divBdr>
    </w:div>
    <w:div w:id="1044401868">
      <w:bodyDiv w:val="1"/>
      <w:marLeft w:val="0"/>
      <w:marRight w:val="0"/>
      <w:marTop w:val="0"/>
      <w:marBottom w:val="0"/>
      <w:divBdr>
        <w:top w:val="none" w:sz="0" w:space="0" w:color="auto"/>
        <w:left w:val="none" w:sz="0" w:space="0" w:color="auto"/>
        <w:bottom w:val="none" w:sz="0" w:space="0" w:color="auto"/>
        <w:right w:val="none" w:sz="0" w:space="0" w:color="auto"/>
      </w:divBdr>
    </w:div>
    <w:div w:id="1108046517">
      <w:bodyDiv w:val="1"/>
      <w:marLeft w:val="0"/>
      <w:marRight w:val="0"/>
      <w:marTop w:val="0"/>
      <w:marBottom w:val="0"/>
      <w:divBdr>
        <w:top w:val="none" w:sz="0" w:space="0" w:color="auto"/>
        <w:left w:val="none" w:sz="0" w:space="0" w:color="auto"/>
        <w:bottom w:val="none" w:sz="0" w:space="0" w:color="auto"/>
        <w:right w:val="none" w:sz="0" w:space="0" w:color="auto"/>
      </w:divBdr>
    </w:div>
    <w:div w:id="1907690142">
      <w:bodyDiv w:val="1"/>
      <w:marLeft w:val="0"/>
      <w:marRight w:val="0"/>
      <w:marTop w:val="0"/>
      <w:marBottom w:val="0"/>
      <w:divBdr>
        <w:top w:val="none" w:sz="0" w:space="0" w:color="auto"/>
        <w:left w:val="none" w:sz="0" w:space="0" w:color="auto"/>
        <w:bottom w:val="none" w:sz="0" w:space="0" w:color="auto"/>
        <w:right w:val="none" w:sz="0" w:space="0" w:color="auto"/>
      </w:divBdr>
    </w:div>
    <w:div w:id="201045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Hag041</b:Tag>
    <b:SourceType>Book</b:SourceType>
    <b:Guid>{FBF0CDD6-8AB7-45FB-87C1-B3B4E62B8BC0}</b:Guid>
    <b:Title>Market Research in Practice: A Guide to the Basics</b:Title>
    <b:Year>2004</b:Year>
    <b:Author>
      <b:Author>
        <b:NameList>
          <b:Person>
            <b:Last>Hague</b:Last>
            <b:First>N</b:First>
          </b:Person>
          <b:Person>
            <b:Last>Hague</b:Last>
            <b:First>P</b:First>
            <b:Middle>N</b:Middle>
          </b:Person>
          <b:Person>
            <b:Last>Morgan</b:Last>
            <b:First>C</b:First>
            <b:Middle>A</b:Middle>
          </b:Person>
        </b:NameList>
      </b:Author>
    </b:Author>
    <b:City>London &amp; Sterling</b:City>
    <b:Publisher>Kogan Page Limited</b:Publisher>
    <b:RefOrder>1</b:RefOrder>
  </b:Source>
  <b:Source>
    <b:Tag>Coh00</b:Tag>
    <b:SourceType>Book</b:SourceType>
    <b:Guid>{096084B4-FAA2-45BB-8251-3D08798BAE9B}</b:Guid>
    <b:Author>
      <b:Author>
        <b:NameList>
          <b:Person>
            <b:Last>Cohen</b:Last>
            <b:First>Louis</b:First>
          </b:Person>
          <b:Person>
            <b:Last>Manion</b:Last>
            <b:First>Lawrence</b:First>
          </b:Person>
          <b:Person>
            <b:Last>Morrison</b:Last>
            <b:First>Keith</b:First>
          </b:Person>
        </b:NameList>
      </b:Author>
    </b:Author>
    <b:Title>Research Methods in Education</b:Title>
    <b:Year>2000</b:Year>
    <b:City>London</b:City>
    <b:Publisher>Routledge</b:Publisher>
    <b:Edition>5</b:Edition>
    <b:RefOrder>2</b:RefOrder>
  </b:Source>
  <b:Source>
    <b:Tag>Lee21</b:Tag>
    <b:SourceType>Book</b:SourceType>
    <b:Guid>{ABD7896C-D0EA-4896-B7CD-8567C90F960C}</b:Guid>
    <b:Title>Working with Microsoft Forms and Customer Voice</b:Title>
    <b:Year>2021</b:Year>
    <b:Author>
      <b:Author>
        <b:NameList>
          <b:Person>
            <b:Last>Lee</b:Last>
            <b:First>Welly</b:First>
          </b:Person>
        </b:NameList>
      </b:Author>
    </b:Author>
    <b:City>Birmingham</b:City>
    <b:Publisher>Packt Publishing</b:Publisher>
    <b:RefOrder>3</b:RefOrder>
  </b:Source>
  <b:Source>
    <b:Tag>Boy04</b:Tag>
    <b:SourceType>JournalArticle</b:SourceType>
    <b:Guid>{D5130BCD-B36F-45CD-ACCF-273E6BA1633A}</b:Guid>
    <b:Author>
      <b:Author>
        <b:NameList>
          <b:Person>
            <b:Last>Boynton</b:Last>
            <b:First>Petra</b:First>
            <b:Middle>M</b:Middle>
          </b:Person>
          <b:Person>
            <b:Last>Greenhalgh</b:Last>
            <b:First>Trisha</b:First>
          </b:Person>
        </b:NameList>
      </b:Author>
    </b:Author>
    <b:Title>Selecting, designing, and developing your questionnaire</b:Title>
    <b:JournalName>BMJ : British Medical Journal</b:JournalName>
    <b:Year>2004</b:Year>
    <b:Pages>1312 - 1315</b:Pages>
    <b:Volume>328</b:Volume>
    <b:Issue>7451</b:Issue>
    <b:RefOrder>4</b:RefOrder>
  </b:Source>
  <b:Source>
    <b:Tag>Kro18</b:Tag>
    <b:SourceType>Book</b:SourceType>
    <b:Guid>{1D7CC5BE-61C8-4038-8697-04153074895F}</b:Guid>
    <b:Author>
      <b:Author>
        <b:NameList>
          <b:Person>
            <b:Last>Krosnick</b:Last>
            <b:First>J.</b:First>
            <b:Middle>A</b:Middle>
          </b:Person>
        </b:NameList>
      </b:Author>
    </b:Author>
    <b:Title>The Palgrave handbook of survey research</b:Title>
    <b:Year>2018</b:Year>
    <b:Publisher>Palgrave Macmillan, Cham</b:Publisher>
    <b:Edition>1</b:Edition>
    <b:RefOrder>5</b:RefOrder>
  </b:Source>
  <b:Source>
    <b:Tag>Men201</b:Tag>
    <b:SourceType>JournalArticle</b:SourceType>
    <b:Guid>{488FE32F-CD37-4CD9-9B67-706A159CF3A2}</b:Guid>
    <b:Title>Internet based surveys: relevance, methodlogical considerations and troubleshooting strategies</b:Title>
    <b:Year>2020</b:Year>
    <b:Author>
      <b:Author>
        <b:NameList>
          <b:Person>
            <b:Last>Menon</b:Last>
            <b:First>V</b:First>
          </b:Person>
          <b:Person>
            <b:Last>Muraleedharan</b:Last>
            <b:First>A</b:First>
          </b:Person>
        </b:NameList>
      </b:Author>
    </b:Author>
    <b:JournalName>General Psychiatry</b:JournalName>
    <b:Pages>33</b:Pages>
    <b:Volume>5</b:Volume>
    <b:RefOrder>6</b:RefOrder>
  </b:Source>
  <b:Source>
    <b:Tag>Ada141</b:Tag>
    <b:SourceType>Book</b:SourceType>
    <b:Guid>{EBF80D4E-FA91-498C-A702-4DDEDB9E4CF5}</b:Guid>
    <b:Title>Research Methods for Business and Social Science Students.</b:Title>
    <b:Year>2014</b:Year>
    <b:Publisher>Sage</b:Publisher>
    <b:Author>
      <b:Author>
        <b:NameList>
          <b:Person>
            <b:Last>Adams</b:Last>
            <b:First>J</b:First>
          </b:Person>
          <b:Person>
            <b:Last>Khan</b:Last>
            <b:First>H</b:First>
          </b:Person>
          <b:Person>
            <b:Last>Raeside</b:Last>
            <b:First>R</b:First>
          </b:Person>
        </b:NameList>
      </b:Author>
    </b:Author>
    <b:JournalName>Research Methods for Business and Social Science Students</b:JournalName>
    <b:Pages>118</b:Pages>
    <b:Edition>2</b:Edition>
    <b:RefOrder>7</b:RefOrder>
  </b:Source>
  <b:Source>
    <b:Tag>Tur15</b:Tag>
    <b:SourceType>JournalArticle</b:SourceType>
    <b:Guid>{19EF4FE2-9DF7-476A-8F8C-F39D0D9ABC2B}</b:Guid>
    <b:Author>
      <b:Author>
        <b:NameList>
          <b:Person>
            <b:Last>Turner</b:Last>
            <b:First>Anthony</b:First>
          </b:Person>
        </b:NameList>
      </b:Author>
    </b:Author>
    <b:Title>Generation Z: Technology and Social Interest</b:Title>
    <b:JournalName>The Journal of Individual Psychology</b:JournalName>
    <b:Year>2015</b:Year>
    <b:Pages>104 - 113</b:Pages>
    <b:Volume>71</b:Volume>
    <b:Issue>2</b:Issue>
    <b:RefOrder>8</b:RefOrder>
  </b:Source>
  <b:Source>
    <b:Tag>Cru09</b:Tag>
    <b:SourceType>JournalArticle</b:SourceType>
    <b:Guid>{3089ED2B-E161-4BC5-A101-6FE541E8FE90}</b:Guid>
    <b:Author>
      <b:Author>
        <b:NameList>
          <b:Person>
            <b:Last>Crutsinger</b:Last>
            <b:First>Christy</b:First>
          </b:Person>
          <b:Person>
            <b:Last>Kim</b:Last>
            <b:First>Haejung</b:First>
          </b:Person>
          <b:Person>
            <b:Last>Knight</b:Last>
            <b:First>Dee,</b:First>
            <b:Middle>K</b:Middle>
          </b:Person>
        </b:NameList>
      </b:Author>
    </b:Author>
    <b:Title>Generation Y employees' retail work experience: The mediating effect of job characteristics</b:Title>
    <b:JournalName>Journal of Business Research</b:JournalName>
    <b:Year>2009</b:Year>
    <b:Pages>548 - 556</b:Pages>
    <b:Volume>62</b:Volume>
    <b:RefOrder>9</b:RefOrder>
  </b:Source>
  <b:Source>
    <b:Tag>Pur04</b:Tag>
    <b:SourceType>JournalArticle</b:SourceType>
    <b:Guid>{B120B1A4-D8D1-426D-AE26-3FAA4C929BD8}</b:Guid>
    <b:Author>
      <b:Author>
        <b:NameList>
          <b:Person>
            <b:Last>Purinton</b:Last>
            <b:First>Elizabeth</b:First>
          </b:Person>
          <b:Person>
            <b:Last>Rosen</b:Last>
            <b:First>Deborah</b:First>
            <b:Middle>E</b:Middle>
          </b:Person>
        </b:NameList>
      </b:Author>
    </b:Author>
    <b:Title>Website design: Viewing the web as a cognitive landscape</b:Title>
    <b:JournalName>Journal of Business Research</b:JournalName>
    <b:Year>2004</b:Year>
    <b:Pages>787 - 794</b:Pages>
    <b:Volume>57</b:Volume>
    <b:Issue>7</b:Issue>
    <b:RefOrder>10</b:RefOrder>
  </b:Source>
  <b:Source>
    <b:Tag>She20</b:Tag>
    <b:SourceType>JournalArticle</b:SourceType>
    <b:Guid>{A1095A33-2E2B-451C-B663-541771FDB9D6}</b:Guid>
    <b:Author>
      <b:Author>
        <b:NameList>
          <b:Person>
            <b:Last>Sheffield</b:Last>
            <b:First>Jenna</b:First>
            <b:Middle>Pack</b:Middle>
          </b:Person>
        </b:NameList>
      </b:Author>
    </b:Author>
    <b:Title>Search Engine Optimization and Business Communication Instruction: Interviews With Experts</b:Title>
    <b:JournalName>Business and Professional Communication Quarterly</b:JournalName>
    <b:Year>2020</b:Year>
    <b:Pages>153 - 183</b:Pages>
    <b:Volume>83</b:Volume>
    <b:Issue>2</b:Issue>
    <b:RefOrder>11</b:RefOrder>
  </b:Source>
</b:Sources>
</file>

<file path=customXml/itemProps1.xml><?xml version="1.0" encoding="utf-8"?>
<ds:datastoreItem xmlns:ds="http://schemas.openxmlformats.org/officeDocument/2006/customXml" ds:itemID="{9F42A2FD-9267-43FF-872D-3231E49C9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1714</Words>
  <Characters>9774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Asmut Price – Student Number: 2021599</dc:creator>
  <cp:keywords/>
  <dc:description/>
  <cp:lastModifiedBy>Price, Asmut</cp:lastModifiedBy>
  <cp:revision>2</cp:revision>
  <dcterms:created xsi:type="dcterms:W3CDTF">2021-12-03T10:56:00Z</dcterms:created>
  <dcterms:modified xsi:type="dcterms:W3CDTF">2021-12-03T11:09:00Z</dcterms:modified>
</cp:coreProperties>
</file>