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53090E" w14:textId="77777777" w:rsidR="00FB2B41" w:rsidRPr="00675BB4" w:rsidRDefault="00FB2B41" w:rsidP="002926B7">
      <w:pPr>
        <w:jc w:val="center"/>
        <w:rPr>
          <w:rFonts w:cs="Arial"/>
          <w:lang w:val="en-GB"/>
        </w:rPr>
      </w:pPr>
    </w:p>
    <w:p w14:paraId="2C8F10F7" w14:textId="2BD303EA" w:rsidR="002926B7" w:rsidRPr="00675BB4" w:rsidRDefault="008E3285" w:rsidP="002926B7">
      <w:pPr>
        <w:jc w:val="center"/>
        <w:rPr>
          <w:rFonts w:cs="Arial"/>
          <w:lang w:val="en-GB"/>
        </w:rPr>
      </w:pPr>
      <w:r>
        <w:fldChar w:fldCharType="begin"/>
      </w:r>
      <w:r>
        <w:instrText xml:space="preserve"> INCLUDEPICTURE "https://emedia1.nhs.wales/NWISWalesNHSUK/cache/file/D50B00C7-6D28-4675-BBCC5435147EF6A2_carouselimage.png" \* MERGEFORMATINET </w:instrText>
      </w:r>
      <w:r>
        <w:fldChar w:fldCharType="separate"/>
      </w:r>
      <w:r>
        <w:rPr>
          <w:noProof/>
        </w:rPr>
        <w:drawing>
          <wp:inline distT="0" distB="0" distL="0" distR="0" wp14:anchorId="03FE96A6" wp14:editId="57042921">
            <wp:extent cx="3710161" cy="1242554"/>
            <wp:effectExtent l="0" t="0" r="0" b="2540"/>
            <wp:docPr id="49918762" name="Picture 23"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10323" t="17516" r="10087" b="18701"/>
                    <a:stretch>
                      <a:fillRect/>
                    </a:stretch>
                  </pic:blipFill>
                  <pic:spPr bwMode="auto">
                    <a:xfrm>
                      <a:off x="0" y="0"/>
                      <a:ext cx="3724323" cy="1247297"/>
                    </a:xfrm>
                    <a:prstGeom prst="rect">
                      <a:avLst/>
                    </a:prstGeom>
                    <a:noFill/>
                    <a:ln>
                      <a:noFill/>
                    </a:ln>
                    <a:extLst>
                      <a:ext uri="{53640926-AAD7-44D8-BBD7-CCE9431645EC}">
                        <a14:shadowObscured xmlns:a14="http://schemas.microsoft.com/office/drawing/2010/main"/>
                      </a:ext>
                    </a:extLst>
                  </pic:spPr>
                </pic:pic>
              </a:graphicData>
            </a:graphic>
          </wp:inline>
        </w:drawing>
      </w:r>
      <w:r>
        <w:fldChar w:fldCharType="end"/>
      </w:r>
    </w:p>
    <w:p w14:paraId="1F605176" w14:textId="77777777" w:rsidR="00CF5541" w:rsidRPr="00675BB4" w:rsidRDefault="00CF5541" w:rsidP="00CF5541">
      <w:pPr>
        <w:jc w:val="center"/>
        <w:rPr>
          <w:rFonts w:cs="Arial"/>
          <w:b/>
          <w:bCs/>
          <w:sz w:val="36"/>
          <w:szCs w:val="36"/>
          <w:lang w:val="en-GB"/>
        </w:rPr>
      </w:pPr>
    </w:p>
    <w:p w14:paraId="2ACC91C8" w14:textId="32480397" w:rsidR="00CF5541" w:rsidRPr="00675BB4" w:rsidRDefault="00CF5541" w:rsidP="00D8287D">
      <w:pPr>
        <w:jc w:val="center"/>
        <w:rPr>
          <w:rFonts w:cs="Arial"/>
          <w:b/>
          <w:bCs/>
          <w:sz w:val="36"/>
          <w:szCs w:val="36"/>
          <w:lang w:val="en-GB"/>
        </w:rPr>
      </w:pPr>
      <w:r w:rsidRPr="00675BB4">
        <w:rPr>
          <w:rFonts w:cs="Arial"/>
          <w:b/>
          <w:bCs/>
          <w:sz w:val="36"/>
          <w:szCs w:val="36"/>
          <w:lang w:val="en-GB"/>
        </w:rPr>
        <w:t xml:space="preserve">Dissertation </w:t>
      </w:r>
    </w:p>
    <w:p w14:paraId="1DDC8058" w14:textId="77777777" w:rsidR="00CF5541" w:rsidRPr="00675BB4" w:rsidRDefault="00CF5541" w:rsidP="00D8287D">
      <w:pPr>
        <w:jc w:val="center"/>
        <w:rPr>
          <w:rFonts w:cs="Arial"/>
          <w:b/>
          <w:bCs/>
          <w:sz w:val="36"/>
          <w:szCs w:val="36"/>
          <w:lang w:val="en-GB"/>
        </w:rPr>
      </w:pPr>
    </w:p>
    <w:p w14:paraId="6DCFD01B" w14:textId="77777777" w:rsidR="002926B7" w:rsidRDefault="00000000" w:rsidP="00D8287D">
      <w:pPr>
        <w:jc w:val="center"/>
        <w:rPr>
          <w:rFonts w:cs="Arial"/>
          <w:b/>
          <w:bCs/>
          <w:sz w:val="36"/>
          <w:szCs w:val="36"/>
          <w:lang w:val="en-GB"/>
        </w:rPr>
      </w:pPr>
      <w:r w:rsidRPr="00675BB4">
        <w:rPr>
          <w:rFonts w:cs="Arial"/>
          <w:b/>
          <w:bCs/>
          <w:sz w:val="36"/>
          <w:szCs w:val="36"/>
          <w:lang w:val="en-GB"/>
        </w:rPr>
        <w:t>Topic Title: Evaluating the Mental Health Outcomes of Young Carers in the United Kingdom</w:t>
      </w:r>
    </w:p>
    <w:p w14:paraId="61ECCF89" w14:textId="77777777" w:rsidR="00B23D28" w:rsidRDefault="00B23D28" w:rsidP="00D8287D">
      <w:pPr>
        <w:jc w:val="center"/>
        <w:rPr>
          <w:rFonts w:cs="Arial"/>
          <w:b/>
          <w:bCs/>
          <w:sz w:val="36"/>
          <w:szCs w:val="36"/>
          <w:lang w:val="en-GB"/>
        </w:rPr>
      </w:pPr>
    </w:p>
    <w:p w14:paraId="6105C94E" w14:textId="37D42D57" w:rsidR="00B23D28" w:rsidRPr="00B23D28" w:rsidRDefault="00B23D28" w:rsidP="00B23D28">
      <w:pPr>
        <w:jc w:val="center"/>
        <w:rPr>
          <w:rFonts w:cs="Arial"/>
          <w:b/>
          <w:bCs/>
          <w:sz w:val="36"/>
          <w:szCs w:val="36"/>
          <w:lang w:val="en-GB"/>
        </w:rPr>
      </w:pPr>
      <w:r>
        <w:rPr>
          <w:rFonts w:cs="Arial"/>
          <w:b/>
          <w:bCs/>
          <w:sz w:val="36"/>
          <w:szCs w:val="36"/>
          <w:lang w:val="en-GB"/>
        </w:rPr>
        <w:t xml:space="preserve">Name: </w:t>
      </w:r>
      <w:r w:rsidRPr="00B23D28">
        <w:rPr>
          <w:rFonts w:cs="Arial"/>
          <w:b/>
          <w:bCs/>
          <w:sz w:val="36"/>
          <w:szCs w:val="36"/>
          <w:lang w:val="en-GB"/>
        </w:rPr>
        <w:t xml:space="preserve">Talaviya </w:t>
      </w:r>
      <w:r w:rsidR="00C17274">
        <w:rPr>
          <w:rFonts w:cs="Arial"/>
          <w:b/>
          <w:bCs/>
          <w:sz w:val="36"/>
          <w:szCs w:val="36"/>
          <w:lang w:val="en-GB"/>
        </w:rPr>
        <w:t>H</w:t>
      </w:r>
      <w:r w:rsidRPr="00B23D28">
        <w:rPr>
          <w:rFonts w:cs="Arial"/>
          <w:b/>
          <w:bCs/>
          <w:sz w:val="36"/>
          <w:szCs w:val="36"/>
          <w:lang w:val="en-GB"/>
        </w:rPr>
        <w:t xml:space="preserve">emanshi </w:t>
      </w:r>
      <w:proofErr w:type="spellStart"/>
      <w:r w:rsidR="00C17274">
        <w:rPr>
          <w:rFonts w:cs="Arial"/>
          <w:b/>
          <w:bCs/>
          <w:sz w:val="36"/>
          <w:szCs w:val="36"/>
          <w:lang w:val="en-GB"/>
        </w:rPr>
        <w:t>R</w:t>
      </w:r>
      <w:r w:rsidRPr="00B23D28">
        <w:rPr>
          <w:rFonts w:cs="Arial"/>
          <w:b/>
          <w:bCs/>
          <w:sz w:val="36"/>
          <w:szCs w:val="36"/>
          <w:lang w:val="en-GB"/>
        </w:rPr>
        <w:t>ameshbhai</w:t>
      </w:r>
      <w:proofErr w:type="spellEnd"/>
      <w:r w:rsidRPr="00B23D28">
        <w:rPr>
          <w:rFonts w:cs="Arial"/>
          <w:b/>
          <w:bCs/>
          <w:sz w:val="36"/>
          <w:szCs w:val="36"/>
          <w:lang w:val="en-GB"/>
        </w:rPr>
        <w:t xml:space="preserve"> </w:t>
      </w:r>
    </w:p>
    <w:p w14:paraId="7757DBB4" w14:textId="5B309680" w:rsidR="00B23D28" w:rsidRDefault="00B23D28" w:rsidP="00B23D28">
      <w:pPr>
        <w:jc w:val="center"/>
        <w:rPr>
          <w:rFonts w:cs="Arial"/>
          <w:b/>
          <w:bCs/>
          <w:sz w:val="36"/>
          <w:szCs w:val="36"/>
          <w:lang w:val="en-GB"/>
        </w:rPr>
      </w:pPr>
      <w:r>
        <w:rPr>
          <w:rFonts w:cs="Arial"/>
          <w:b/>
          <w:bCs/>
          <w:sz w:val="36"/>
          <w:szCs w:val="36"/>
          <w:lang w:val="en-GB"/>
        </w:rPr>
        <w:t xml:space="preserve">Student ID: </w:t>
      </w:r>
      <w:r w:rsidRPr="00B23D28">
        <w:rPr>
          <w:rFonts w:cs="Arial"/>
          <w:b/>
          <w:bCs/>
          <w:sz w:val="36"/>
          <w:szCs w:val="36"/>
          <w:lang w:val="en-GB"/>
        </w:rPr>
        <w:t>2430270</w:t>
      </w:r>
    </w:p>
    <w:p w14:paraId="205F2EE8" w14:textId="77777777" w:rsidR="00704CC4" w:rsidRDefault="00704CC4" w:rsidP="00B23D28">
      <w:pPr>
        <w:jc w:val="center"/>
        <w:rPr>
          <w:rFonts w:cs="Arial"/>
          <w:b/>
          <w:bCs/>
          <w:sz w:val="36"/>
          <w:szCs w:val="36"/>
          <w:lang w:val="en-GB"/>
        </w:rPr>
      </w:pPr>
    </w:p>
    <w:p w14:paraId="0F9AB3B4" w14:textId="448DAC87" w:rsidR="008E3285" w:rsidRPr="00675BB4" w:rsidRDefault="008E3285" w:rsidP="00B23D28">
      <w:pPr>
        <w:jc w:val="center"/>
        <w:rPr>
          <w:rFonts w:cs="Arial"/>
          <w:b/>
          <w:bCs/>
          <w:sz w:val="36"/>
          <w:szCs w:val="36"/>
          <w:lang w:val="en-GB"/>
        </w:rPr>
      </w:pPr>
      <w:r>
        <w:rPr>
          <w:rFonts w:cs="Arial"/>
          <w:b/>
          <w:bCs/>
          <w:sz w:val="36"/>
          <w:szCs w:val="36"/>
          <w:lang w:val="en-GB"/>
        </w:rPr>
        <w:t xml:space="preserve">Supervisor Name: </w:t>
      </w:r>
      <w:r w:rsidR="009D75FD" w:rsidRPr="009D75FD">
        <w:rPr>
          <w:rFonts w:cs="Arial"/>
          <w:b/>
          <w:bCs/>
          <w:sz w:val="36"/>
          <w:szCs w:val="36"/>
          <w:lang w:val="en-GB"/>
        </w:rPr>
        <w:t>Philip jones</w:t>
      </w:r>
    </w:p>
    <w:p w14:paraId="0C23643E" w14:textId="77777777" w:rsidR="00AC5471" w:rsidRPr="00675BB4" w:rsidRDefault="00AC5471" w:rsidP="00CF5541">
      <w:pPr>
        <w:rPr>
          <w:rFonts w:cs="Arial"/>
          <w:lang w:val="en-GB"/>
        </w:rPr>
      </w:pPr>
    </w:p>
    <w:p w14:paraId="5E3E723E" w14:textId="77777777" w:rsidR="00D958EF" w:rsidRPr="00D958EF" w:rsidRDefault="00D958EF" w:rsidP="00D958EF">
      <w:pPr>
        <w:rPr>
          <w:rFonts w:cs="Arial"/>
          <w:sz w:val="32"/>
          <w:szCs w:val="32"/>
          <w:lang w:val="en-GB"/>
        </w:rPr>
      </w:pPr>
      <w:r w:rsidRPr="00D958EF">
        <w:rPr>
          <w:rFonts w:cs="Arial"/>
          <w:sz w:val="32"/>
          <w:szCs w:val="32"/>
          <w:lang w:val="en-GB"/>
        </w:rPr>
        <w:t>Dissertation submitted as part of the requirements for the award of MSc Public Health and Social Care in Practice</w:t>
      </w:r>
    </w:p>
    <w:p w14:paraId="55A74F66" w14:textId="7425D4AA" w:rsidR="00D958EF" w:rsidRPr="00675BB4" w:rsidRDefault="00D958EF" w:rsidP="00D958EF">
      <w:pPr>
        <w:rPr>
          <w:rFonts w:cs="Arial"/>
          <w:b/>
          <w:bCs/>
          <w:sz w:val="32"/>
          <w:szCs w:val="32"/>
          <w:lang w:val="en-GB"/>
        </w:rPr>
      </w:pPr>
      <w:r>
        <w:rPr>
          <w:rFonts w:cs="Arial"/>
          <w:b/>
          <w:bCs/>
          <w:sz w:val="32"/>
          <w:szCs w:val="32"/>
          <w:lang w:val="en-GB"/>
        </w:rPr>
        <w:t xml:space="preserve">                       </w:t>
      </w:r>
      <w:r w:rsidRPr="00D958EF">
        <w:rPr>
          <w:rFonts w:cs="Arial"/>
          <w:b/>
          <w:bCs/>
          <w:sz w:val="32"/>
          <w:szCs w:val="32"/>
          <w:lang w:val="en-GB"/>
        </w:rPr>
        <w:t>Month/Year – May 2025 to May 2026</w:t>
      </w:r>
    </w:p>
    <w:p w14:paraId="4CE695EA" w14:textId="77777777" w:rsidR="00D958EF" w:rsidRDefault="00D958EF">
      <w:pPr>
        <w:spacing w:line="259" w:lineRule="auto"/>
        <w:jc w:val="left"/>
        <w:rPr>
          <w:rFonts w:cs="Arial"/>
          <w:lang w:val="en-GB"/>
        </w:rPr>
      </w:pPr>
      <w:bookmarkStart w:id="0" w:name="_Toc226188884"/>
    </w:p>
    <w:p w14:paraId="49E16642" w14:textId="5DBC04A1" w:rsidR="00D958EF" w:rsidRDefault="00D958EF" w:rsidP="00D958EF">
      <w:pPr>
        <w:rPr>
          <w:rFonts w:cs="Arial"/>
          <w:b/>
          <w:bCs/>
          <w:sz w:val="32"/>
          <w:szCs w:val="32"/>
          <w:lang w:val="en-GB"/>
        </w:rPr>
      </w:pPr>
      <w:r>
        <w:rPr>
          <w:rFonts w:cs="Arial"/>
          <w:lang w:val="en-GB"/>
        </w:rPr>
        <w:t xml:space="preserve">                                          </w:t>
      </w:r>
      <w:r w:rsidRPr="00675BB4">
        <w:rPr>
          <w:rFonts w:cs="Arial"/>
          <w:b/>
          <w:bCs/>
          <w:sz w:val="32"/>
          <w:szCs w:val="32"/>
          <w:lang w:val="en-GB"/>
        </w:rPr>
        <w:t>Word Count: 15</w:t>
      </w:r>
      <w:r>
        <w:rPr>
          <w:rFonts w:cs="Arial"/>
          <w:b/>
          <w:bCs/>
          <w:sz w:val="32"/>
          <w:szCs w:val="32"/>
          <w:lang w:val="en-GB"/>
        </w:rPr>
        <w:t>945</w:t>
      </w:r>
    </w:p>
    <w:p w14:paraId="508042F9" w14:textId="35229127" w:rsidR="00D958EF" w:rsidRPr="00D958EF" w:rsidRDefault="00D958EF" w:rsidP="00D958EF">
      <w:pPr>
        <w:spacing w:line="259" w:lineRule="auto"/>
        <w:jc w:val="left"/>
        <w:rPr>
          <w:rFonts w:cs="Arial"/>
          <w:b/>
          <w:bCs/>
          <w:sz w:val="32"/>
          <w:szCs w:val="32"/>
          <w:lang w:val="en-GB"/>
        </w:rPr>
      </w:pPr>
      <w:r w:rsidRPr="00D958EF">
        <w:rPr>
          <w:rFonts w:cs="Arial"/>
          <w:b/>
          <w:bCs/>
          <w:sz w:val="32"/>
          <w:szCs w:val="32"/>
          <w:lang w:val="en-GB"/>
        </w:rPr>
        <w:lastRenderedPageBreak/>
        <w:t>DECLARATION</w:t>
      </w:r>
    </w:p>
    <w:p w14:paraId="6396196E" w14:textId="77777777" w:rsidR="00D958EF" w:rsidRPr="00D958EF" w:rsidRDefault="00D958EF" w:rsidP="00D958EF">
      <w:pPr>
        <w:spacing w:line="259" w:lineRule="auto"/>
        <w:jc w:val="left"/>
        <w:rPr>
          <w:rFonts w:cs="Arial"/>
          <w:b/>
          <w:bCs/>
          <w:sz w:val="32"/>
          <w:szCs w:val="32"/>
          <w:lang w:val="en-GB"/>
        </w:rPr>
      </w:pPr>
    </w:p>
    <w:p w14:paraId="105A7C09" w14:textId="3C0FB98A" w:rsidR="00D958EF" w:rsidRPr="00D958EF" w:rsidRDefault="00D958EF" w:rsidP="00D958EF">
      <w:pPr>
        <w:spacing w:line="259" w:lineRule="auto"/>
        <w:jc w:val="left"/>
        <w:rPr>
          <w:rFonts w:cs="Arial"/>
          <w:szCs w:val="24"/>
          <w:lang w:val="en-GB"/>
        </w:rPr>
      </w:pPr>
      <w:proofErr w:type="gramStart"/>
      <w:r w:rsidRPr="00D958EF">
        <w:rPr>
          <w:rFonts w:cs="Arial"/>
          <w:szCs w:val="24"/>
          <w:lang w:val="en-GB"/>
        </w:rPr>
        <w:t xml:space="preserve">I, </w:t>
      </w:r>
      <w:r w:rsidRPr="00D958EF">
        <w:rPr>
          <w:rFonts w:cs="Arial"/>
          <w:szCs w:val="24"/>
          <w:lang w:val="en-GB"/>
        </w:rPr>
        <w:t xml:space="preserve"> H</w:t>
      </w:r>
      <w:r>
        <w:rPr>
          <w:rFonts w:cs="Arial"/>
          <w:szCs w:val="24"/>
          <w:lang w:val="en-GB"/>
        </w:rPr>
        <w:t>emanshi</w:t>
      </w:r>
      <w:proofErr w:type="gramEnd"/>
      <w:r>
        <w:rPr>
          <w:rFonts w:cs="Arial"/>
          <w:szCs w:val="24"/>
          <w:lang w:val="en-GB"/>
        </w:rPr>
        <w:t xml:space="preserve"> </w:t>
      </w:r>
      <w:proofErr w:type="spellStart"/>
      <w:r>
        <w:rPr>
          <w:rFonts w:cs="Arial"/>
          <w:szCs w:val="24"/>
          <w:lang w:val="en-GB"/>
        </w:rPr>
        <w:t>Rameshbhai</w:t>
      </w:r>
      <w:proofErr w:type="spellEnd"/>
      <w:r>
        <w:rPr>
          <w:rFonts w:cs="Arial"/>
          <w:szCs w:val="24"/>
          <w:lang w:val="en-GB"/>
        </w:rPr>
        <w:t xml:space="preserve"> Talaviya</w:t>
      </w:r>
      <w:r w:rsidRPr="00D958EF">
        <w:rPr>
          <w:rFonts w:cs="Arial"/>
          <w:szCs w:val="24"/>
          <w:lang w:val="en-GB"/>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7A552E65" w14:textId="77777777" w:rsidR="00D958EF" w:rsidRPr="00D958EF" w:rsidRDefault="00D958EF" w:rsidP="00D958EF">
      <w:pPr>
        <w:spacing w:line="259" w:lineRule="auto"/>
        <w:jc w:val="left"/>
        <w:rPr>
          <w:rFonts w:cs="Arial"/>
          <w:b/>
          <w:bCs/>
          <w:sz w:val="32"/>
          <w:szCs w:val="32"/>
          <w:lang w:val="en-GB"/>
        </w:rPr>
      </w:pPr>
    </w:p>
    <w:p w14:paraId="30E1E3AF" w14:textId="38888F6E" w:rsidR="00D958EF" w:rsidRPr="00D958EF" w:rsidRDefault="00D958EF" w:rsidP="00D958EF">
      <w:pPr>
        <w:spacing w:line="259" w:lineRule="auto"/>
        <w:jc w:val="left"/>
        <w:rPr>
          <w:rFonts w:cs="Arial"/>
          <w:sz w:val="32"/>
          <w:szCs w:val="32"/>
          <w:lang w:val="en-GB"/>
        </w:rPr>
      </w:pPr>
      <w:r w:rsidRPr="00D958EF">
        <w:rPr>
          <w:rFonts w:cs="Arial"/>
          <w:b/>
          <w:bCs/>
          <w:sz w:val="32"/>
          <w:szCs w:val="32"/>
          <w:lang w:val="en-GB"/>
        </w:rPr>
        <w:t>​                                                                                                                                                                 Signature:</w:t>
      </w:r>
      <w:r>
        <w:rPr>
          <w:rFonts w:cs="Arial"/>
          <w:b/>
          <w:bCs/>
          <w:sz w:val="32"/>
          <w:szCs w:val="32"/>
          <w:lang w:val="en-GB"/>
        </w:rPr>
        <w:t xml:space="preserve"> </w:t>
      </w:r>
      <w:r w:rsidRPr="00D958EF">
        <w:rPr>
          <w:rFonts w:cs="Arial"/>
          <w:sz w:val="32"/>
          <w:szCs w:val="32"/>
          <w:lang w:val="en-GB"/>
        </w:rPr>
        <w:t xml:space="preserve">Hemanshi </w:t>
      </w:r>
      <w:proofErr w:type="spellStart"/>
      <w:r w:rsidRPr="00D958EF">
        <w:rPr>
          <w:rFonts w:cs="Arial"/>
          <w:sz w:val="32"/>
          <w:szCs w:val="32"/>
          <w:lang w:val="en-GB"/>
        </w:rPr>
        <w:t>talaviya</w:t>
      </w:r>
      <w:proofErr w:type="spellEnd"/>
    </w:p>
    <w:p w14:paraId="64E88850" w14:textId="77777777" w:rsidR="00D958EF" w:rsidRPr="00D958EF" w:rsidRDefault="00D958EF" w:rsidP="00D958EF">
      <w:pPr>
        <w:spacing w:line="259" w:lineRule="auto"/>
        <w:jc w:val="left"/>
        <w:rPr>
          <w:rFonts w:cs="Arial"/>
          <w:b/>
          <w:bCs/>
          <w:sz w:val="32"/>
          <w:szCs w:val="32"/>
          <w:lang w:val="en-GB"/>
        </w:rPr>
      </w:pPr>
    </w:p>
    <w:p w14:paraId="110A74ED" w14:textId="47C259CD" w:rsidR="00D958EF" w:rsidRPr="00D958EF" w:rsidRDefault="00D958EF" w:rsidP="00D958EF">
      <w:pPr>
        <w:spacing w:line="259" w:lineRule="auto"/>
        <w:jc w:val="left"/>
        <w:rPr>
          <w:rFonts w:cs="Arial"/>
          <w:sz w:val="32"/>
          <w:szCs w:val="32"/>
          <w:lang w:val="en-GB"/>
        </w:rPr>
      </w:pPr>
      <w:r w:rsidRPr="00D958EF">
        <w:rPr>
          <w:rFonts w:cs="Arial"/>
          <w:b/>
          <w:bCs/>
          <w:sz w:val="32"/>
          <w:szCs w:val="32"/>
          <w:lang w:val="en-GB"/>
        </w:rPr>
        <w:t xml:space="preserve">Date:  </w:t>
      </w:r>
      <w:r w:rsidRPr="00D958EF">
        <w:rPr>
          <w:rFonts w:cs="Arial"/>
          <w:sz w:val="32"/>
          <w:szCs w:val="32"/>
          <w:lang w:val="en-GB"/>
        </w:rPr>
        <w:t>12/05/2026</w:t>
      </w:r>
    </w:p>
    <w:p w14:paraId="6C10DB5A" w14:textId="77777777" w:rsidR="00D958EF" w:rsidRDefault="00D958EF" w:rsidP="00D958EF">
      <w:pPr>
        <w:rPr>
          <w:rFonts w:cs="Arial"/>
          <w:b/>
          <w:bCs/>
          <w:sz w:val="32"/>
          <w:szCs w:val="32"/>
          <w:lang w:val="en-GB"/>
        </w:rPr>
      </w:pPr>
    </w:p>
    <w:p w14:paraId="36E688ED" w14:textId="77777777" w:rsidR="00D958EF" w:rsidRPr="00D958EF" w:rsidRDefault="00D958EF" w:rsidP="00D958EF">
      <w:pPr>
        <w:rPr>
          <w:rFonts w:cs="Arial"/>
          <w:b/>
          <w:bCs/>
          <w:sz w:val="32"/>
          <w:szCs w:val="32"/>
          <w:lang w:val="en-GB"/>
        </w:rPr>
      </w:pPr>
    </w:p>
    <w:p w14:paraId="4A34092F" w14:textId="77777777" w:rsidR="006A5C43" w:rsidRDefault="006A5C43">
      <w:pPr>
        <w:spacing w:line="259" w:lineRule="auto"/>
        <w:jc w:val="left"/>
        <w:rPr>
          <w:rFonts w:eastAsiaTheme="majorEastAsia" w:cs="Arial"/>
          <w:b/>
          <w:color w:val="000000" w:themeColor="text1"/>
          <w:sz w:val="28"/>
          <w:szCs w:val="32"/>
          <w:lang w:val="en-GB"/>
        </w:rPr>
      </w:pPr>
    </w:p>
    <w:p w14:paraId="2D4444CF" w14:textId="77777777" w:rsidR="00D958EF" w:rsidRDefault="00D958EF">
      <w:pPr>
        <w:spacing w:line="259" w:lineRule="auto"/>
        <w:jc w:val="left"/>
        <w:rPr>
          <w:rFonts w:eastAsiaTheme="majorEastAsia" w:cs="Arial"/>
          <w:b/>
          <w:color w:val="000000" w:themeColor="text1"/>
          <w:sz w:val="28"/>
          <w:szCs w:val="32"/>
          <w:lang w:val="en-GB"/>
        </w:rPr>
      </w:pPr>
    </w:p>
    <w:p w14:paraId="29673DFF" w14:textId="77777777" w:rsidR="00D958EF" w:rsidRDefault="00D958EF">
      <w:pPr>
        <w:spacing w:line="259" w:lineRule="auto"/>
        <w:jc w:val="left"/>
        <w:rPr>
          <w:rFonts w:eastAsiaTheme="majorEastAsia" w:cs="Arial"/>
          <w:b/>
          <w:color w:val="000000" w:themeColor="text1"/>
          <w:sz w:val="28"/>
          <w:szCs w:val="32"/>
          <w:lang w:val="en-GB"/>
        </w:rPr>
      </w:pPr>
    </w:p>
    <w:p w14:paraId="4C8021E0" w14:textId="77777777" w:rsidR="00D958EF" w:rsidRDefault="00D958EF">
      <w:pPr>
        <w:spacing w:line="259" w:lineRule="auto"/>
        <w:jc w:val="left"/>
        <w:rPr>
          <w:rFonts w:eastAsiaTheme="majorEastAsia" w:cs="Arial"/>
          <w:b/>
          <w:color w:val="000000" w:themeColor="text1"/>
          <w:sz w:val="28"/>
          <w:szCs w:val="32"/>
          <w:lang w:val="en-GB"/>
        </w:rPr>
      </w:pPr>
    </w:p>
    <w:p w14:paraId="24E7ED62" w14:textId="77777777" w:rsidR="00D958EF" w:rsidRDefault="00D958EF">
      <w:pPr>
        <w:spacing w:line="259" w:lineRule="auto"/>
        <w:jc w:val="left"/>
        <w:rPr>
          <w:rFonts w:eastAsiaTheme="majorEastAsia" w:cs="Arial"/>
          <w:b/>
          <w:color w:val="000000" w:themeColor="text1"/>
          <w:sz w:val="28"/>
          <w:szCs w:val="32"/>
          <w:lang w:val="en-GB"/>
        </w:rPr>
      </w:pPr>
    </w:p>
    <w:p w14:paraId="0BFA9A9D" w14:textId="77777777" w:rsidR="00D958EF" w:rsidRDefault="00D958EF">
      <w:pPr>
        <w:spacing w:line="259" w:lineRule="auto"/>
        <w:jc w:val="left"/>
        <w:rPr>
          <w:rFonts w:eastAsiaTheme="majorEastAsia" w:cs="Arial"/>
          <w:b/>
          <w:color w:val="000000" w:themeColor="text1"/>
          <w:sz w:val="28"/>
          <w:szCs w:val="32"/>
          <w:lang w:val="en-GB"/>
        </w:rPr>
      </w:pPr>
    </w:p>
    <w:p w14:paraId="29AAEBA4" w14:textId="77777777" w:rsidR="00D958EF" w:rsidRDefault="00D958EF">
      <w:pPr>
        <w:spacing w:line="259" w:lineRule="auto"/>
        <w:jc w:val="left"/>
        <w:rPr>
          <w:rFonts w:eastAsiaTheme="majorEastAsia" w:cs="Arial"/>
          <w:b/>
          <w:color w:val="000000" w:themeColor="text1"/>
          <w:sz w:val="28"/>
          <w:szCs w:val="32"/>
          <w:lang w:val="en-GB"/>
        </w:rPr>
      </w:pPr>
    </w:p>
    <w:p w14:paraId="417837D6" w14:textId="77777777" w:rsidR="00D958EF" w:rsidRDefault="00D958EF">
      <w:pPr>
        <w:spacing w:line="259" w:lineRule="auto"/>
        <w:jc w:val="left"/>
        <w:rPr>
          <w:rFonts w:eastAsiaTheme="majorEastAsia" w:cs="Arial"/>
          <w:b/>
          <w:color w:val="000000" w:themeColor="text1"/>
          <w:sz w:val="28"/>
          <w:szCs w:val="32"/>
          <w:lang w:val="en-GB"/>
        </w:rPr>
      </w:pPr>
    </w:p>
    <w:p w14:paraId="56B0AFA9" w14:textId="77777777" w:rsidR="00D958EF" w:rsidRDefault="00D958EF">
      <w:pPr>
        <w:spacing w:line="259" w:lineRule="auto"/>
        <w:jc w:val="left"/>
        <w:rPr>
          <w:rFonts w:eastAsiaTheme="majorEastAsia" w:cs="Arial"/>
          <w:b/>
          <w:color w:val="000000" w:themeColor="text1"/>
          <w:sz w:val="28"/>
          <w:szCs w:val="32"/>
          <w:lang w:val="en-GB"/>
        </w:rPr>
      </w:pPr>
    </w:p>
    <w:p w14:paraId="38B92B00" w14:textId="77777777" w:rsidR="00D958EF" w:rsidRDefault="00D958EF">
      <w:pPr>
        <w:spacing w:line="259" w:lineRule="auto"/>
        <w:jc w:val="left"/>
        <w:rPr>
          <w:rFonts w:eastAsiaTheme="majorEastAsia" w:cs="Arial"/>
          <w:b/>
          <w:color w:val="000000" w:themeColor="text1"/>
          <w:sz w:val="28"/>
          <w:szCs w:val="32"/>
          <w:lang w:val="en-GB"/>
        </w:rPr>
      </w:pPr>
    </w:p>
    <w:p w14:paraId="286F35F4" w14:textId="77777777" w:rsidR="00D958EF" w:rsidRDefault="00D958EF">
      <w:pPr>
        <w:spacing w:line="259" w:lineRule="auto"/>
        <w:jc w:val="left"/>
        <w:rPr>
          <w:rFonts w:eastAsiaTheme="majorEastAsia" w:cs="Arial"/>
          <w:b/>
          <w:color w:val="000000" w:themeColor="text1"/>
          <w:sz w:val="28"/>
          <w:szCs w:val="32"/>
          <w:lang w:val="en-GB"/>
        </w:rPr>
      </w:pPr>
    </w:p>
    <w:p w14:paraId="34CAB02B" w14:textId="77777777" w:rsidR="00D958EF" w:rsidRDefault="00D958EF">
      <w:pPr>
        <w:spacing w:line="259" w:lineRule="auto"/>
        <w:jc w:val="left"/>
        <w:rPr>
          <w:rFonts w:eastAsiaTheme="majorEastAsia" w:cs="Arial"/>
          <w:b/>
          <w:color w:val="000000" w:themeColor="text1"/>
          <w:sz w:val="28"/>
          <w:szCs w:val="32"/>
          <w:lang w:val="en-GB"/>
        </w:rPr>
      </w:pPr>
    </w:p>
    <w:p w14:paraId="3B65CD7C" w14:textId="77777777" w:rsidR="00D958EF" w:rsidRDefault="00D958EF" w:rsidP="00C037AE">
      <w:pPr>
        <w:pStyle w:val="Heading1"/>
        <w:jc w:val="center"/>
        <w:rPr>
          <w:rFonts w:cs="Arial"/>
          <w:lang w:val="en-GB"/>
        </w:rPr>
      </w:pPr>
    </w:p>
    <w:p w14:paraId="6FA91E0A" w14:textId="424DBD59" w:rsidR="00C037AE" w:rsidRPr="00675BB4" w:rsidRDefault="00C037AE" w:rsidP="00C037AE">
      <w:pPr>
        <w:pStyle w:val="Heading1"/>
        <w:jc w:val="center"/>
        <w:rPr>
          <w:rFonts w:cs="Arial"/>
          <w:lang w:val="en-GB"/>
        </w:rPr>
      </w:pPr>
      <w:r w:rsidRPr="00675BB4">
        <w:rPr>
          <w:rFonts w:cs="Arial"/>
          <w:lang w:val="en-GB"/>
        </w:rPr>
        <w:t>Acknowledgement</w:t>
      </w:r>
      <w:bookmarkEnd w:id="0"/>
    </w:p>
    <w:p w14:paraId="45F258A6" w14:textId="77777777" w:rsidR="00C037AE" w:rsidRPr="00675BB4" w:rsidRDefault="00C037AE" w:rsidP="00C037AE">
      <w:pPr>
        <w:rPr>
          <w:rFonts w:cs="Arial"/>
          <w:lang w:val="en-GB"/>
        </w:rPr>
      </w:pPr>
      <w:r w:rsidRPr="00675BB4">
        <w:rPr>
          <w:rFonts w:cs="Arial"/>
          <w:lang w:val="en-GB"/>
        </w:rPr>
        <w:t xml:space="preserve">I want to thank my teachers, supervisor and professors for their help, motivation, guidance and constant support. Their support and guidance have helped me in crafting the work properly. I want to thank my friends, classmates and peers too for their valuable feedback, support and encouragement. I want to thank my family for their trust and constant motivation for me. This work will not have been completed successfully without everyone help and guidance. </w:t>
      </w:r>
    </w:p>
    <w:p w14:paraId="198CAA61" w14:textId="77777777" w:rsidR="00C037AE" w:rsidRPr="00675BB4" w:rsidRDefault="00C037AE">
      <w:pPr>
        <w:spacing w:line="259" w:lineRule="auto"/>
        <w:jc w:val="left"/>
        <w:rPr>
          <w:rFonts w:eastAsiaTheme="majorEastAsia" w:cs="Arial"/>
          <w:b/>
          <w:color w:val="000000" w:themeColor="text1"/>
          <w:sz w:val="28"/>
          <w:szCs w:val="32"/>
          <w:lang w:val="en-GB"/>
        </w:rPr>
      </w:pPr>
      <w:r w:rsidRPr="00675BB4">
        <w:rPr>
          <w:rFonts w:cs="Arial"/>
          <w:lang w:val="en-GB"/>
        </w:rPr>
        <w:br w:type="page"/>
      </w:r>
    </w:p>
    <w:p w14:paraId="7D3FAB3F" w14:textId="243ED561" w:rsidR="00C037AE" w:rsidRPr="00675BB4" w:rsidRDefault="00C037AE" w:rsidP="00C037AE">
      <w:pPr>
        <w:pStyle w:val="Heading1"/>
        <w:jc w:val="center"/>
        <w:rPr>
          <w:rFonts w:cs="Arial"/>
          <w:lang w:val="en-GB"/>
        </w:rPr>
      </w:pPr>
      <w:bookmarkStart w:id="1" w:name="_Toc226188885"/>
      <w:r w:rsidRPr="00675BB4">
        <w:rPr>
          <w:rFonts w:cs="Arial"/>
          <w:lang w:val="en-GB"/>
        </w:rPr>
        <w:lastRenderedPageBreak/>
        <w:t>Abstract</w:t>
      </w:r>
      <w:bookmarkEnd w:id="1"/>
    </w:p>
    <w:p w14:paraId="0E999304" w14:textId="110F9989" w:rsidR="00C037AE" w:rsidRPr="00675BB4" w:rsidRDefault="00C037AE" w:rsidP="00C037AE">
      <w:pPr>
        <w:rPr>
          <w:rFonts w:cs="Arial"/>
          <w:lang w:val="en-GB"/>
        </w:rPr>
      </w:pPr>
      <w:r w:rsidRPr="00675BB4">
        <w:rPr>
          <w:rFonts w:cs="Arial"/>
          <w:lang w:val="en-GB"/>
        </w:rPr>
        <w:t xml:space="preserve">Young carers (YC) are one of the important markers of essential support system with providing unpaid emotional and physical care for family members. However, the care responsibilities impact on the mental health outcomes. The study tries to examine the mental health outcomes of YC in the UK. It has focus on explaining the key challenges they faced from the care roles, mental health issues that develop, other determinants like education, school life and family aspects influence on their mental health. The research tries to understand the issues for developing effective support and policy framework. The existing studies has explaining different key issues of the YC like anxiety, stress, depression, isolation etc. Other factors like education, family wellbeing, poverty, social factors of stigma influence their overall wellbeing. However integrated mental health support systems can also provide help for the YC as come across too. The study used qualitative design with secondary data collection and conducting thematic analysis. Systematic literature review has been done with selecting key 15 article on the content. Clear inclusion and exclusion strategies has been used for selecting of the study. Step by step thematic analysis has helped the study in indicating the issues, external determinants impact, support services and best practices as key results. </w:t>
      </w:r>
    </w:p>
    <w:p w14:paraId="760A87F3" w14:textId="0F4078D2" w:rsidR="002406C8" w:rsidRPr="00675BB4" w:rsidRDefault="002406C8" w:rsidP="00C037AE">
      <w:pPr>
        <w:rPr>
          <w:rFonts w:cs="Arial"/>
          <w:lang w:val="en-GB"/>
        </w:rPr>
      </w:pPr>
      <w:r w:rsidRPr="00675BB4">
        <w:rPr>
          <w:rFonts w:cs="Arial"/>
          <w:lang w:val="en-GB"/>
        </w:rPr>
        <w:t xml:space="preserve">The result of the systematic literature review is analysed by developing four themes. The first theme is about the metal health issues and found depression, anxiety, stress and loneliness are the major mental health outcome among the young carers. On the other hand, as per theme 2, the contributing factors are identified are the family responsibility and chronic disease of the family members, the social isolation and lack of educational training or programs. </w:t>
      </w:r>
      <w:r w:rsidR="00796211" w:rsidRPr="00675BB4">
        <w:rPr>
          <w:rFonts w:cs="Arial"/>
          <w:lang w:val="en-GB"/>
        </w:rPr>
        <w:t xml:space="preserve"> The key findings identified that the effective strategies like – policies and framework improve the support service. The critical evaluation revealed that online support service </w:t>
      </w:r>
      <w:r w:rsidR="00BC39DE" w:rsidRPr="00675BB4">
        <w:rPr>
          <w:rFonts w:cs="Arial"/>
          <w:lang w:val="en-GB"/>
        </w:rPr>
        <w:t>programs</w:t>
      </w:r>
      <w:r w:rsidR="00796211" w:rsidRPr="00675BB4">
        <w:rPr>
          <w:rFonts w:cs="Arial"/>
          <w:lang w:val="en-GB"/>
        </w:rPr>
        <w:t xml:space="preserve"> and mental well-being program improve the condition of young carers. </w:t>
      </w:r>
    </w:p>
    <w:p w14:paraId="4086DB06" w14:textId="48760D70" w:rsidR="002926B7" w:rsidRPr="00675BB4" w:rsidRDefault="00C037AE" w:rsidP="00E91ADD">
      <w:pPr>
        <w:spacing w:line="259" w:lineRule="auto"/>
        <w:rPr>
          <w:rFonts w:cs="Arial"/>
          <w:lang w:val="en-GB"/>
        </w:rPr>
      </w:pPr>
      <w:r w:rsidRPr="00675BB4">
        <w:rPr>
          <w:rFonts w:cs="Arial"/>
          <w:lang w:val="en-GB"/>
        </w:rPr>
        <w:br w:type="page"/>
      </w:r>
    </w:p>
    <w:sdt>
      <w:sdtPr>
        <w:rPr>
          <w:rFonts w:ascii="Arial" w:eastAsiaTheme="minorHAnsi" w:hAnsi="Arial" w:cs="Arial"/>
          <w:color w:val="000000" w:themeColor="text1"/>
          <w:kern w:val="2"/>
          <w:sz w:val="24"/>
          <w:szCs w:val="22"/>
          <w:lang w:val="en-GB"/>
          <w14:ligatures w14:val="standardContextual"/>
        </w:rPr>
        <w:id w:val="1424605024"/>
        <w:docPartObj>
          <w:docPartGallery w:val="Table of Contents"/>
          <w:docPartUnique/>
        </w:docPartObj>
      </w:sdtPr>
      <w:sdtEndPr>
        <w:rPr>
          <w:b/>
          <w:bCs/>
          <w:noProof/>
        </w:rPr>
      </w:sdtEndPr>
      <w:sdtContent>
        <w:p w14:paraId="108D5D1C" w14:textId="77777777" w:rsidR="00130213" w:rsidRPr="00675BB4" w:rsidRDefault="00000000" w:rsidP="00053A31">
          <w:pPr>
            <w:pStyle w:val="TOCHeading"/>
            <w:spacing w:line="240" w:lineRule="auto"/>
            <w:jc w:val="center"/>
            <w:rPr>
              <w:rFonts w:ascii="Arial" w:hAnsi="Arial" w:cs="Arial"/>
              <w:b/>
              <w:bCs/>
              <w:color w:val="000000" w:themeColor="text1"/>
              <w:sz w:val="24"/>
              <w:szCs w:val="24"/>
              <w:lang w:val="en-GB"/>
            </w:rPr>
          </w:pPr>
          <w:r w:rsidRPr="00675BB4">
            <w:rPr>
              <w:rFonts w:ascii="Arial" w:hAnsi="Arial" w:cs="Arial"/>
              <w:b/>
              <w:bCs/>
              <w:color w:val="000000" w:themeColor="text1"/>
              <w:sz w:val="24"/>
              <w:szCs w:val="24"/>
              <w:lang w:val="en-GB"/>
            </w:rPr>
            <w:t>Table of Contents</w:t>
          </w:r>
        </w:p>
        <w:p w14:paraId="3913E92E" w14:textId="29604313" w:rsidR="00053A31" w:rsidRDefault="00000000" w:rsidP="00053A31">
          <w:pPr>
            <w:pStyle w:val="TOC1"/>
            <w:tabs>
              <w:tab w:val="right" w:leader="dot" w:pos="9016"/>
            </w:tabs>
            <w:spacing w:line="240" w:lineRule="auto"/>
            <w:rPr>
              <w:rFonts w:asciiTheme="minorHAnsi" w:eastAsiaTheme="minorEastAsia" w:hAnsiTheme="minorHAnsi"/>
              <w:noProof/>
              <w:szCs w:val="24"/>
              <w:lang w:eastAsia="en-IN"/>
            </w:rPr>
          </w:pPr>
          <w:r w:rsidRPr="00675BB4">
            <w:rPr>
              <w:rFonts w:cs="Arial"/>
              <w:color w:val="000000" w:themeColor="text1"/>
              <w:szCs w:val="24"/>
              <w:lang w:val="en-GB"/>
            </w:rPr>
            <w:fldChar w:fldCharType="begin"/>
          </w:r>
          <w:r w:rsidRPr="00675BB4">
            <w:rPr>
              <w:rFonts w:cs="Arial"/>
              <w:color w:val="000000" w:themeColor="text1"/>
              <w:szCs w:val="24"/>
              <w:lang w:val="en-GB"/>
            </w:rPr>
            <w:instrText xml:space="preserve"> TOC \o "1-3" \h \z \u </w:instrText>
          </w:r>
          <w:r w:rsidRPr="00675BB4">
            <w:rPr>
              <w:rFonts w:cs="Arial"/>
              <w:color w:val="000000" w:themeColor="text1"/>
              <w:szCs w:val="24"/>
              <w:lang w:val="en-GB"/>
            </w:rPr>
            <w:fldChar w:fldCharType="separate"/>
          </w:r>
          <w:hyperlink w:anchor="_Toc226188884" w:history="1">
            <w:r w:rsidR="00053A31" w:rsidRPr="00EA0EF9">
              <w:rPr>
                <w:rStyle w:val="Hyperlink"/>
                <w:rFonts w:cs="Arial"/>
                <w:noProof/>
                <w:lang w:val="en-GB"/>
              </w:rPr>
              <w:t>Acknowledgement</w:t>
            </w:r>
            <w:r w:rsidR="00053A31">
              <w:rPr>
                <w:noProof/>
                <w:webHidden/>
              </w:rPr>
              <w:tab/>
            </w:r>
            <w:r w:rsidR="00053A31">
              <w:rPr>
                <w:noProof/>
                <w:webHidden/>
              </w:rPr>
              <w:fldChar w:fldCharType="begin"/>
            </w:r>
            <w:r w:rsidR="00053A31">
              <w:rPr>
                <w:noProof/>
                <w:webHidden/>
              </w:rPr>
              <w:instrText xml:space="preserve"> PAGEREF _Toc226188884 \h </w:instrText>
            </w:r>
            <w:r w:rsidR="00053A31">
              <w:rPr>
                <w:noProof/>
                <w:webHidden/>
              </w:rPr>
            </w:r>
            <w:r w:rsidR="00053A31">
              <w:rPr>
                <w:noProof/>
                <w:webHidden/>
              </w:rPr>
              <w:fldChar w:fldCharType="separate"/>
            </w:r>
            <w:r w:rsidR="00053A31">
              <w:rPr>
                <w:noProof/>
                <w:webHidden/>
              </w:rPr>
              <w:t>2</w:t>
            </w:r>
            <w:r w:rsidR="00053A31">
              <w:rPr>
                <w:noProof/>
                <w:webHidden/>
              </w:rPr>
              <w:fldChar w:fldCharType="end"/>
            </w:r>
          </w:hyperlink>
        </w:p>
        <w:p w14:paraId="4BE559A9" w14:textId="4D2408EA" w:rsidR="00053A31" w:rsidRDefault="00053A31" w:rsidP="00053A31">
          <w:pPr>
            <w:pStyle w:val="TOC1"/>
            <w:tabs>
              <w:tab w:val="right" w:leader="dot" w:pos="9016"/>
            </w:tabs>
            <w:spacing w:line="240" w:lineRule="auto"/>
            <w:rPr>
              <w:rFonts w:asciiTheme="minorHAnsi" w:eastAsiaTheme="minorEastAsia" w:hAnsiTheme="minorHAnsi"/>
              <w:noProof/>
              <w:szCs w:val="24"/>
              <w:lang w:eastAsia="en-IN"/>
            </w:rPr>
          </w:pPr>
          <w:hyperlink w:anchor="_Toc226188885" w:history="1">
            <w:r w:rsidRPr="00EA0EF9">
              <w:rPr>
                <w:rStyle w:val="Hyperlink"/>
                <w:rFonts w:cs="Arial"/>
                <w:noProof/>
                <w:lang w:val="en-GB"/>
              </w:rPr>
              <w:t>Abstract</w:t>
            </w:r>
            <w:r>
              <w:rPr>
                <w:noProof/>
                <w:webHidden/>
              </w:rPr>
              <w:tab/>
            </w:r>
            <w:r>
              <w:rPr>
                <w:noProof/>
                <w:webHidden/>
              </w:rPr>
              <w:fldChar w:fldCharType="begin"/>
            </w:r>
            <w:r>
              <w:rPr>
                <w:noProof/>
                <w:webHidden/>
              </w:rPr>
              <w:instrText xml:space="preserve"> PAGEREF _Toc226188885 \h </w:instrText>
            </w:r>
            <w:r>
              <w:rPr>
                <w:noProof/>
                <w:webHidden/>
              </w:rPr>
            </w:r>
            <w:r>
              <w:rPr>
                <w:noProof/>
                <w:webHidden/>
              </w:rPr>
              <w:fldChar w:fldCharType="separate"/>
            </w:r>
            <w:r>
              <w:rPr>
                <w:noProof/>
                <w:webHidden/>
              </w:rPr>
              <w:t>3</w:t>
            </w:r>
            <w:r>
              <w:rPr>
                <w:noProof/>
                <w:webHidden/>
              </w:rPr>
              <w:fldChar w:fldCharType="end"/>
            </w:r>
          </w:hyperlink>
        </w:p>
        <w:p w14:paraId="38AD7AF7" w14:textId="3B27A4A5" w:rsidR="00053A31" w:rsidRDefault="00053A31" w:rsidP="00053A31">
          <w:pPr>
            <w:pStyle w:val="TOC1"/>
            <w:tabs>
              <w:tab w:val="right" w:leader="dot" w:pos="9016"/>
            </w:tabs>
            <w:spacing w:line="240" w:lineRule="auto"/>
            <w:rPr>
              <w:rFonts w:asciiTheme="minorHAnsi" w:eastAsiaTheme="minorEastAsia" w:hAnsiTheme="minorHAnsi"/>
              <w:noProof/>
              <w:szCs w:val="24"/>
              <w:lang w:eastAsia="en-IN"/>
            </w:rPr>
          </w:pPr>
          <w:hyperlink w:anchor="_Toc226188886" w:history="1">
            <w:r w:rsidRPr="00EA0EF9">
              <w:rPr>
                <w:rStyle w:val="Hyperlink"/>
                <w:rFonts w:cs="Arial"/>
                <w:noProof/>
                <w:lang w:val="en-GB"/>
              </w:rPr>
              <w:t>CHAPTER 1: INTRODUCTION</w:t>
            </w:r>
            <w:r>
              <w:rPr>
                <w:noProof/>
                <w:webHidden/>
              </w:rPr>
              <w:tab/>
            </w:r>
            <w:r>
              <w:rPr>
                <w:noProof/>
                <w:webHidden/>
              </w:rPr>
              <w:fldChar w:fldCharType="begin"/>
            </w:r>
            <w:r>
              <w:rPr>
                <w:noProof/>
                <w:webHidden/>
              </w:rPr>
              <w:instrText xml:space="preserve"> PAGEREF _Toc226188886 \h </w:instrText>
            </w:r>
            <w:r>
              <w:rPr>
                <w:noProof/>
                <w:webHidden/>
              </w:rPr>
            </w:r>
            <w:r>
              <w:rPr>
                <w:noProof/>
                <w:webHidden/>
              </w:rPr>
              <w:fldChar w:fldCharType="separate"/>
            </w:r>
            <w:r>
              <w:rPr>
                <w:noProof/>
                <w:webHidden/>
              </w:rPr>
              <w:t>9</w:t>
            </w:r>
            <w:r>
              <w:rPr>
                <w:noProof/>
                <w:webHidden/>
              </w:rPr>
              <w:fldChar w:fldCharType="end"/>
            </w:r>
          </w:hyperlink>
        </w:p>
        <w:p w14:paraId="72533603" w14:textId="1A8F9B18" w:rsidR="00053A31" w:rsidRDefault="00053A31" w:rsidP="00053A31">
          <w:pPr>
            <w:pStyle w:val="TOC2"/>
            <w:tabs>
              <w:tab w:val="right" w:leader="dot" w:pos="9016"/>
            </w:tabs>
            <w:spacing w:line="240" w:lineRule="auto"/>
            <w:rPr>
              <w:rFonts w:asciiTheme="minorHAnsi" w:eastAsiaTheme="minorEastAsia" w:hAnsiTheme="minorHAnsi"/>
              <w:noProof/>
              <w:szCs w:val="24"/>
              <w:lang w:eastAsia="en-IN"/>
            </w:rPr>
          </w:pPr>
          <w:hyperlink w:anchor="_Toc226188887" w:history="1">
            <w:r w:rsidRPr="00EA0EF9">
              <w:rPr>
                <w:rStyle w:val="Hyperlink"/>
                <w:rFonts w:cs="Arial"/>
                <w:noProof/>
                <w:lang w:val="en-GB"/>
              </w:rPr>
              <w:t>1.1 Context and background</w:t>
            </w:r>
            <w:r>
              <w:rPr>
                <w:noProof/>
                <w:webHidden/>
              </w:rPr>
              <w:tab/>
            </w:r>
            <w:r>
              <w:rPr>
                <w:noProof/>
                <w:webHidden/>
              </w:rPr>
              <w:fldChar w:fldCharType="begin"/>
            </w:r>
            <w:r>
              <w:rPr>
                <w:noProof/>
                <w:webHidden/>
              </w:rPr>
              <w:instrText xml:space="preserve"> PAGEREF _Toc226188887 \h </w:instrText>
            </w:r>
            <w:r>
              <w:rPr>
                <w:noProof/>
                <w:webHidden/>
              </w:rPr>
            </w:r>
            <w:r>
              <w:rPr>
                <w:noProof/>
                <w:webHidden/>
              </w:rPr>
              <w:fldChar w:fldCharType="separate"/>
            </w:r>
            <w:r>
              <w:rPr>
                <w:noProof/>
                <w:webHidden/>
              </w:rPr>
              <w:t>9</w:t>
            </w:r>
            <w:r>
              <w:rPr>
                <w:noProof/>
                <w:webHidden/>
              </w:rPr>
              <w:fldChar w:fldCharType="end"/>
            </w:r>
          </w:hyperlink>
        </w:p>
        <w:p w14:paraId="7D4BFA96" w14:textId="6288870A" w:rsidR="00053A31" w:rsidRDefault="00053A31" w:rsidP="00053A31">
          <w:pPr>
            <w:pStyle w:val="TOC2"/>
            <w:tabs>
              <w:tab w:val="right" w:leader="dot" w:pos="9016"/>
            </w:tabs>
            <w:spacing w:line="240" w:lineRule="auto"/>
            <w:rPr>
              <w:rFonts w:asciiTheme="minorHAnsi" w:eastAsiaTheme="minorEastAsia" w:hAnsiTheme="minorHAnsi"/>
              <w:noProof/>
              <w:szCs w:val="24"/>
              <w:lang w:eastAsia="en-IN"/>
            </w:rPr>
          </w:pPr>
          <w:hyperlink w:anchor="_Toc226188888" w:history="1">
            <w:r w:rsidRPr="00EA0EF9">
              <w:rPr>
                <w:rStyle w:val="Hyperlink"/>
                <w:rFonts w:cs="Arial"/>
                <w:noProof/>
                <w:lang w:val="en-GB"/>
              </w:rPr>
              <w:t>1.2 Problem statement</w:t>
            </w:r>
            <w:r>
              <w:rPr>
                <w:noProof/>
                <w:webHidden/>
              </w:rPr>
              <w:tab/>
            </w:r>
            <w:r>
              <w:rPr>
                <w:noProof/>
                <w:webHidden/>
              </w:rPr>
              <w:fldChar w:fldCharType="begin"/>
            </w:r>
            <w:r>
              <w:rPr>
                <w:noProof/>
                <w:webHidden/>
              </w:rPr>
              <w:instrText xml:space="preserve"> PAGEREF _Toc226188888 \h </w:instrText>
            </w:r>
            <w:r>
              <w:rPr>
                <w:noProof/>
                <w:webHidden/>
              </w:rPr>
            </w:r>
            <w:r>
              <w:rPr>
                <w:noProof/>
                <w:webHidden/>
              </w:rPr>
              <w:fldChar w:fldCharType="separate"/>
            </w:r>
            <w:r>
              <w:rPr>
                <w:noProof/>
                <w:webHidden/>
              </w:rPr>
              <w:t>10</w:t>
            </w:r>
            <w:r>
              <w:rPr>
                <w:noProof/>
                <w:webHidden/>
              </w:rPr>
              <w:fldChar w:fldCharType="end"/>
            </w:r>
          </w:hyperlink>
        </w:p>
        <w:p w14:paraId="66D9431A" w14:textId="73AFF8E2" w:rsidR="00053A31" w:rsidRDefault="00053A31" w:rsidP="00053A31">
          <w:pPr>
            <w:pStyle w:val="TOC2"/>
            <w:tabs>
              <w:tab w:val="right" w:leader="dot" w:pos="9016"/>
            </w:tabs>
            <w:spacing w:line="240" w:lineRule="auto"/>
            <w:rPr>
              <w:rFonts w:asciiTheme="minorHAnsi" w:eastAsiaTheme="minorEastAsia" w:hAnsiTheme="minorHAnsi"/>
              <w:noProof/>
              <w:szCs w:val="24"/>
              <w:lang w:eastAsia="en-IN"/>
            </w:rPr>
          </w:pPr>
          <w:hyperlink w:anchor="_Toc226188889" w:history="1">
            <w:r w:rsidRPr="00EA0EF9">
              <w:rPr>
                <w:rStyle w:val="Hyperlink"/>
                <w:rFonts w:cs="Arial"/>
                <w:noProof/>
                <w:lang w:val="en-GB"/>
              </w:rPr>
              <w:t>1.3 Aim and Objective</w:t>
            </w:r>
            <w:r>
              <w:rPr>
                <w:noProof/>
                <w:webHidden/>
              </w:rPr>
              <w:tab/>
            </w:r>
            <w:r>
              <w:rPr>
                <w:noProof/>
                <w:webHidden/>
              </w:rPr>
              <w:fldChar w:fldCharType="begin"/>
            </w:r>
            <w:r>
              <w:rPr>
                <w:noProof/>
                <w:webHidden/>
              </w:rPr>
              <w:instrText xml:space="preserve"> PAGEREF _Toc226188889 \h </w:instrText>
            </w:r>
            <w:r>
              <w:rPr>
                <w:noProof/>
                <w:webHidden/>
              </w:rPr>
            </w:r>
            <w:r>
              <w:rPr>
                <w:noProof/>
                <w:webHidden/>
              </w:rPr>
              <w:fldChar w:fldCharType="separate"/>
            </w:r>
            <w:r>
              <w:rPr>
                <w:noProof/>
                <w:webHidden/>
              </w:rPr>
              <w:t>11</w:t>
            </w:r>
            <w:r>
              <w:rPr>
                <w:noProof/>
                <w:webHidden/>
              </w:rPr>
              <w:fldChar w:fldCharType="end"/>
            </w:r>
          </w:hyperlink>
        </w:p>
        <w:p w14:paraId="37F02AF7" w14:textId="35D97128" w:rsidR="00053A31" w:rsidRDefault="00053A31" w:rsidP="00053A31">
          <w:pPr>
            <w:pStyle w:val="TOC2"/>
            <w:tabs>
              <w:tab w:val="right" w:leader="dot" w:pos="9016"/>
            </w:tabs>
            <w:spacing w:line="240" w:lineRule="auto"/>
            <w:rPr>
              <w:rFonts w:asciiTheme="minorHAnsi" w:eastAsiaTheme="minorEastAsia" w:hAnsiTheme="minorHAnsi"/>
              <w:noProof/>
              <w:szCs w:val="24"/>
              <w:lang w:eastAsia="en-IN"/>
            </w:rPr>
          </w:pPr>
          <w:hyperlink w:anchor="_Toc226188890" w:history="1">
            <w:r w:rsidRPr="00EA0EF9">
              <w:rPr>
                <w:rStyle w:val="Hyperlink"/>
                <w:rFonts w:cs="Arial"/>
                <w:noProof/>
                <w:lang w:val="en-GB"/>
              </w:rPr>
              <w:t>1.4 Research Question</w:t>
            </w:r>
            <w:r>
              <w:rPr>
                <w:noProof/>
                <w:webHidden/>
              </w:rPr>
              <w:tab/>
            </w:r>
            <w:r>
              <w:rPr>
                <w:noProof/>
                <w:webHidden/>
              </w:rPr>
              <w:fldChar w:fldCharType="begin"/>
            </w:r>
            <w:r>
              <w:rPr>
                <w:noProof/>
                <w:webHidden/>
              </w:rPr>
              <w:instrText xml:space="preserve"> PAGEREF _Toc226188890 \h </w:instrText>
            </w:r>
            <w:r>
              <w:rPr>
                <w:noProof/>
                <w:webHidden/>
              </w:rPr>
            </w:r>
            <w:r>
              <w:rPr>
                <w:noProof/>
                <w:webHidden/>
              </w:rPr>
              <w:fldChar w:fldCharType="separate"/>
            </w:r>
            <w:r>
              <w:rPr>
                <w:noProof/>
                <w:webHidden/>
              </w:rPr>
              <w:t>11</w:t>
            </w:r>
            <w:r>
              <w:rPr>
                <w:noProof/>
                <w:webHidden/>
              </w:rPr>
              <w:fldChar w:fldCharType="end"/>
            </w:r>
          </w:hyperlink>
        </w:p>
        <w:p w14:paraId="13AD1C80" w14:textId="586D0A3F" w:rsidR="00053A31" w:rsidRDefault="00053A31" w:rsidP="00053A31">
          <w:pPr>
            <w:pStyle w:val="TOC2"/>
            <w:tabs>
              <w:tab w:val="right" w:leader="dot" w:pos="9016"/>
            </w:tabs>
            <w:spacing w:line="240" w:lineRule="auto"/>
            <w:rPr>
              <w:rFonts w:asciiTheme="minorHAnsi" w:eastAsiaTheme="minorEastAsia" w:hAnsiTheme="minorHAnsi"/>
              <w:noProof/>
              <w:szCs w:val="24"/>
              <w:lang w:eastAsia="en-IN"/>
            </w:rPr>
          </w:pPr>
          <w:hyperlink w:anchor="_Toc226188891" w:history="1">
            <w:r w:rsidRPr="00EA0EF9">
              <w:rPr>
                <w:rStyle w:val="Hyperlink"/>
                <w:rFonts w:cs="Arial"/>
                <w:noProof/>
                <w:lang w:val="en-GB"/>
              </w:rPr>
              <w:t>1.5 Rational</w:t>
            </w:r>
            <w:r>
              <w:rPr>
                <w:noProof/>
                <w:webHidden/>
              </w:rPr>
              <w:tab/>
            </w:r>
            <w:r>
              <w:rPr>
                <w:noProof/>
                <w:webHidden/>
              </w:rPr>
              <w:fldChar w:fldCharType="begin"/>
            </w:r>
            <w:r>
              <w:rPr>
                <w:noProof/>
                <w:webHidden/>
              </w:rPr>
              <w:instrText xml:space="preserve"> PAGEREF _Toc226188891 \h </w:instrText>
            </w:r>
            <w:r>
              <w:rPr>
                <w:noProof/>
                <w:webHidden/>
              </w:rPr>
            </w:r>
            <w:r>
              <w:rPr>
                <w:noProof/>
                <w:webHidden/>
              </w:rPr>
              <w:fldChar w:fldCharType="separate"/>
            </w:r>
            <w:r>
              <w:rPr>
                <w:noProof/>
                <w:webHidden/>
              </w:rPr>
              <w:t>11</w:t>
            </w:r>
            <w:r>
              <w:rPr>
                <w:noProof/>
                <w:webHidden/>
              </w:rPr>
              <w:fldChar w:fldCharType="end"/>
            </w:r>
          </w:hyperlink>
        </w:p>
        <w:p w14:paraId="732B1B03" w14:textId="299D7ACF" w:rsidR="00053A31" w:rsidRDefault="00053A31" w:rsidP="00053A31">
          <w:pPr>
            <w:pStyle w:val="TOC2"/>
            <w:tabs>
              <w:tab w:val="right" w:leader="dot" w:pos="9016"/>
            </w:tabs>
            <w:spacing w:line="240" w:lineRule="auto"/>
            <w:rPr>
              <w:rFonts w:asciiTheme="minorHAnsi" w:eastAsiaTheme="minorEastAsia" w:hAnsiTheme="minorHAnsi"/>
              <w:noProof/>
              <w:szCs w:val="24"/>
              <w:lang w:eastAsia="en-IN"/>
            </w:rPr>
          </w:pPr>
          <w:hyperlink w:anchor="_Toc226188892" w:history="1">
            <w:r w:rsidRPr="00EA0EF9">
              <w:rPr>
                <w:rStyle w:val="Hyperlink"/>
                <w:rFonts w:cs="Arial"/>
                <w:noProof/>
                <w:lang w:val="en-GB"/>
              </w:rPr>
              <w:t>1.6 Scope and Significance</w:t>
            </w:r>
            <w:r>
              <w:rPr>
                <w:noProof/>
                <w:webHidden/>
              </w:rPr>
              <w:tab/>
            </w:r>
            <w:r>
              <w:rPr>
                <w:noProof/>
                <w:webHidden/>
              </w:rPr>
              <w:fldChar w:fldCharType="begin"/>
            </w:r>
            <w:r>
              <w:rPr>
                <w:noProof/>
                <w:webHidden/>
              </w:rPr>
              <w:instrText xml:space="preserve"> PAGEREF _Toc226188892 \h </w:instrText>
            </w:r>
            <w:r>
              <w:rPr>
                <w:noProof/>
                <w:webHidden/>
              </w:rPr>
            </w:r>
            <w:r>
              <w:rPr>
                <w:noProof/>
                <w:webHidden/>
              </w:rPr>
              <w:fldChar w:fldCharType="separate"/>
            </w:r>
            <w:r>
              <w:rPr>
                <w:noProof/>
                <w:webHidden/>
              </w:rPr>
              <w:t>12</w:t>
            </w:r>
            <w:r>
              <w:rPr>
                <w:noProof/>
                <w:webHidden/>
              </w:rPr>
              <w:fldChar w:fldCharType="end"/>
            </w:r>
          </w:hyperlink>
        </w:p>
        <w:p w14:paraId="57B82AFD" w14:textId="6D995A4F" w:rsidR="00053A31" w:rsidRDefault="00053A31" w:rsidP="00053A31">
          <w:pPr>
            <w:pStyle w:val="TOC2"/>
            <w:tabs>
              <w:tab w:val="right" w:leader="dot" w:pos="9016"/>
            </w:tabs>
            <w:spacing w:line="240" w:lineRule="auto"/>
            <w:rPr>
              <w:rFonts w:asciiTheme="minorHAnsi" w:eastAsiaTheme="minorEastAsia" w:hAnsiTheme="minorHAnsi"/>
              <w:noProof/>
              <w:szCs w:val="24"/>
              <w:lang w:eastAsia="en-IN"/>
            </w:rPr>
          </w:pPr>
          <w:hyperlink w:anchor="_Toc226188893" w:history="1">
            <w:r w:rsidRPr="00EA0EF9">
              <w:rPr>
                <w:rStyle w:val="Hyperlink"/>
                <w:rFonts w:cs="Arial"/>
                <w:noProof/>
                <w:lang w:val="en-GB"/>
              </w:rPr>
              <w:t>1.7 Methodology Overview</w:t>
            </w:r>
            <w:r>
              <w:rPr>
                <w:noProof/>
                <w:webHidden/>
              </w:rPr>
              <w:tab/>
            </w:r>
            <w:r>
              <w:rPr>
                <w:noProof/>
                <w:webHidden/>
              </w:rPr>
              <w:fldChar w:fldCharType="begin"/>
            </w:r>
            <w:r>
              <w:rPr>
                <w:noProof/>
                <w:webHidden/>
              </w:rPr>
              <w:instrText xml:space="preserve"> PAGEREF _Toc226188893 \h </w:instrText>
            </w:r>
            <w:r>
              <w:rPr>
                <w:noProof/>
                <w:webHidden/>
              </w:rPr>
            </w:r>
            <w:r>
              <w:rPr>
                <w:noProof/>
                <w:webHidden/>
              </w:rPr>
              <w:fldChar w:fldCharType="separate"/>
            </w:r>
            <w:r>
              <w:rPr>
                <w:noProof/>
                <w:webHidden/>
              </w:rPr>
              <w:t>14</w:t>
            </w:r>
            <w:r>
              <w:rPr>
                <w:noProof/>
                <w:webHidden/>
              </w:rPr>
              <w:fldChar w:fldCharType="end"/>
            </w:r>
          </w:hyperlink>
        </w:p>
        <w:p w14:paraId="4F561123" w14:textId="0CDBA2CA" w:rsidR="00053A31" w:rsidRDefault="00053A31" w:rsidP="00053A31">
          <w:pPr>
            <w:pStyle w:val="TOC2"/>
            <w:tabs>
              <w:tab w:val="right" w:leader="dot" w:pos="9016"/>
            </w:tabs>
            <w:spacing w:line="240" w:lineRule="auto"/>
            <w:rPr>
              <w:rFonts w:asciiTheme="minorHAnsi" w:eastAsiaTheme="minorEastAsia" w:hAnsiTheme="minorHAnsi"/>
              <w:noProof/>
              <w:szCs w:val="24"/>
              <w:lang w:eastAsia="en-IN"/>
            </w:rPr>
          </w:pPr>
          <w:hyperlink w:anchor="_Toc226188894" w:history="1">
            <w:r w:rsidRPr="00EA0EF9">
              <w:rPr>
                <w:rStyle w:val="Hyperlink"/>
                <w:rFonts w:cs="Arial"/>
                <w:noProof/>
                <w:lang w:val="en-GB"/>
              </w:rPr>
              <w:t>1.8 Research Structure</w:t>
            </w:r>
            <w:r>
              <w:rPr>
                <w:noProof/>
                <w:webHidden/>
              </w:rPr>
              <w:tab/>
            </w:r>
            <w:r>
              <w:rPr>
                <w:noProof/>
                <w:webHidden/>
              </w:rPr>
              <w:fldChar w:fldCharType="begin"/>
            </w:r>
            <w:r>
              <w:rPr>
                <w:noProof/>
                <w:webHidden/>
              </w:rPr>
              <w:instrText xml:space="preserve"> PAGEREF _Toc226188894 \h </w:instrText>
            </w:r>
            <w:r>
              <w:rPr>
                <w:noProof/>
                <w:webHidden/>
              </w:rPr>
            </w:r>
            <w:r>
              <w:rPr>
                <w:noProof/>
                <w:webHidden/>
              </w:rPr>
              <w:fldChar w:fldCharType="separate"/>
            </w:r>
            <w:r>
              <w:rPr>
                <w:noProof/>
                <w:webHidden/>
              </w:rPr>
              <w:t>15</w:t>
            </w:r>
            <w:r>
              <w:rPr>
                <w:noProof/>
                <w:webHidden/>
              </w:rPr>
              <w:fldChar w:fldCharType="end"/>
            </w:r>
          </w:hyperlink>
        </w:p>
        <w:p w14:paraId="33DC54C4" w14:textId="79FED890" w:rsidR="00053A31" w:rsidRDefault="00053A31" w:rsidP="00053A31">
          <w:pPr>
            <w:pStyle w:val="TOC2"/>
            <w:tabs>
              <w:tab w:val="right" w:leader="dot" w:pos="9016"/>
            </w:tabs>
            <w:spacing w:line="240" w:lineRule="auto"/>
            <w:rPr>
              <w:rFonts w:asciiTheme="minorHAnsi" w:eastAsiaTheme="minorEastAsia" w:hAnsiTheme="minorHAnsi"/>
              <w:noProof/>
              <w:szCs w:val="24"/>
              <w:lang w:eastAsia="en-IN"/>
            </w:rPr>
          </w:pPr>
          <w:hyperlink w:anchor="_Toc226188895" w:history="1">
            <w:r w:rsidRPr="00EA0EF9">
              <w:rPr>
                <w:rStyle w:val="Hyperlink"/>
                <w:rFonts w:cs="Arial"/>
                <w:noProof/>
                <w:lang w:val="en-GB"/>
              </w:rPr>
              <w:t>1.9 Chapter summary</w:t>
            </w:r>
            <w:r>
              <w:rPr>
                <w:noProof/>
                <w:webHidden/>
              </w:rPr>
              <w:tab/>
            </w:r>
            <w:r>
              <w:rPr>
                <w:noProof/>
                <w:webHidden/>
              </w:rPr>
              <w:fldChar w:fldCharType="begin"/>
            </w:r>
            <w:r>
              <w:rPr>
                <w:noProof/>
                <w:webHidden/>
              </w:rPr>
              <w:instrText xml:space="preserve"> PAGEREF _Toc226188895 \h </w:instrText>
            </w:r>
            <w:r>
              <w:rPr>
                <w:noProof/>
                <w:webHidden/>
              </w:rPr>
            </w:r>
            <w:r>
              <w:rPr>
                <w:noProof/>
                <w:webHidden/>
              </w:rPr>
              <w:fldChar w:fldCharType="separate"/>
            </w:r>
            <w:r>
              <w:rPr>
                <w:noProof/>
                <w:webHidden/>
              </w:rPr>
              <w:t>15</w:t>
            </w:r>
            <w:r>
              <w:rPr>
                <w:noProof/>
                <w:webHidden/>
              </w:rPr>
              <w:fldChar w:fldCharType="end"/>
            </w:r>
          </w:hyperlink>
        </w:p>
        <w:p w14:paraId="26ACB002" w14:textId="2C8EB46D" w:rsidR="00053A31" w:rsidRDefault="00053A31" w:rsidP="00053A31">
          <w:pPr>
            <w:pStyle w:val="TOC1"/>
            <w:tabs>
              <w:tab w:val="right" w:leader="dot" w:pos="9016"/>
            </w:tabs>
            <w:spacing w:line="240" w:lineRule="auto"/>
            <w:rPr>
              <w:rFonts w:asciiTheme="minorHAnsi" w:eastAsiaTheme="minorEastAsia" w:hAnsiTheme="minorHAnsi"/>
              <w:noProof/>
              <w:szCs w:val="24"/>
              <w:lang w:eastAsia="en-IN"/>
            </w:rPr>
          </w:pPr>
          <w:hyperlink w:anchor="_Toc226188896" w:history="1">
            <w:r w:rsidRPr="00EA0EF9">
              <w:rPr>
                <w:rStyle w:val="Hyperlink"/>
                <w:rFonts w:cs="Arial"/>
                <w:noProof/>
                <w:lang w:val="en-GB"/>
              </w:rPr>
              <w:t>CHAPTER 2: LITERATURE REVIEW</w:t>
            </w:r>
            <w:r>
              <w:rPr>
                <w:noProof/>
                <w:webHidden/>
              </w:rPr>
              <w:tab/>
            </w:r>
            <w:r>
              <w:rPr>
                <w:noProof/>
                <w:webHidden/>
              </w:rPr>
              <w:fldChar w:fldCharType="begin"/>
            </w:r>
            <w:r>
              <w:rPr>
                <w:noProof/>
                <w:webHidden/>
              </w:rPr>
              <w:instrText xml:space="preserve"> PAGEREF _Toc226188896 \h </w:instrText>
            </w:r>
            <w:r>
              <w:rPr>
                <w:noProof/>
                <w:webHidden/>
              </w:rPr>
            </w:r>
            <w:r>
              <w:rPr>
                <w:noProof/>
                <w:webHidden/>
              </w:rPr>
              <w:fldChar w:fldCharType="separate"/>
            </w:r>
            <w:r>
              <w:rPr>
                <w:noProof/>
                <w:webHidden/>
              </w:rPr>
              <w:t>16</w:t>
            </w:r>
            <w:r>
              <w:rPr>
                <w:noProof/>
                <w:webHidden/>
              </w:rPr>
              <w:fldChar w:fldCharType="end"/>
            </w:r>
          </w:hyperlink>
        </w:p>
        <w:p w14:paraId="49E8F72C" w14:textId="6B8A2DE7" w:rsidR="00053A31" w:rsidRDefault="00053A31" w:rsidP="00053A31">
          <w:pPr>
            <w:pStyle w:val="TOC2"/>
            <w:tabs>
              <w:tab w:val="right" w:leader="dot" w:pos="9016"/>
            </w:tabs>
            <w:spacing w:line="240" w:lineRule="auto"/>
            <w:rPr>
              <w:rFonts w:asciiTheme="minorHAnsi" w:eastAsiaTheme="minorEastAsia" w:hAnsiTheme="minorHAnsi"/>
              <w:noProof/>
              <w:szCs w:val="24"/>
              <w:lang w:eastAsia="en-IN"/>
            </w:rPr>
          </w:pPr>
          <w:hyperlink w:anchor="_Toc226188897" w:history="1">
            <w:r w:rsidRPr="00EA0EF9">
              <w:rPr>
                <w:rStyle w:val="Hyperlink"/>
                <w:rFonts w:cs="Arial"/>
                <w:noProof/>
                <w:lang w:val="en-GB"/>
              </w:rPr>
              <w:t>2.1 Introduction</w:t>
            </w:r>
            <w:r>
              <w:rPr>
                <w:noProof/>
                <w:webHidden/>
              </w:rPr>
              <w:tab/>
            </w:r>
            <w:r>
              <w:rPr>
                <w:noProof/>
                <w:webHidden/>
              </w:rPr>
              <w:fldChar w:fldCharType="begin"/>
            </w:r>
            <w:r>
              <w:rPr>
                <w:noProof/>
                <w:webHidden/>
              </w:rPr>
              <w:instrText xml:space="preserve"> PAGEREF _Toc226188897 \h </w:instrText>
            </w:r>
            <w:r>
              <w:rPr>
                <w:noProof/>
                <w:webHidden/>
              </w:rPr>
            </w:r>
            <w:r>
              <w:rPr>
                <w:noProof/>
                <w:webHidden/>
              </w:rPr>
              <w:fldChar w:fldCharType="separate"/>
            </w:r>
            <w:r>
              <w:rPr>
                <w:noProof/>
                <w:webHidden/>
              </w:rPr>
              <w:t>16</w:t>
            </w:r>
            <w:r>
              <w:rPr>
                <w:noProof/>
                <w:webHidden/>
              </w:rPr>
              <w:fldChar w:fldCharType="end"/>
            </w:r>
          </w:hyperlink>
        </w:p>
        <w:p w14:paraId="095F208A" w14:textId="0F241911" w:rsidR="00053A31" w:rsidRDefault="00053A31" w:rsidP="00053A31">
          <w:pPr>
            <w:pStyle w:val="TOC2"/>
            <w:tabs>
              <w:tab w:val="right" w:leader="dot" w:pos="9016"/>
            </w:tabs>
            <w:spacing w:line="240" w:lineRule="auto"/>
            <w:rPr>
              <w:rFonts w:asciiTheme="minorHAnsi" w:eastAsiaTheme="minorEastAsia" w:hAnsiTheme="minorHAnsi"/>
              <w:noProof/>
              <w:szCs w:val="24"/>
              <w:lang w:eastAsia="en-IN"/>
            </w:rPr>
          </w:pPr>
          <w:hyperlink w:anchor="_Toc226188898" w:history="1">
            <w:r w:rsidRPr="00EA0EF9">
              <w:rPr>
                <w:rStyle w:val="Hyperlink"/>
                <w:rFonts w:cs="Arial"/>
                <w:noProof/>
                <w:lang w:val="en-GB"/>
              </w:rPr>
              <w:t>2.2 Research Areas</w:t>
            </w:r>
            <w:r>
              <w:rPr>
                <w:noProof/>
                <w:webHidden/>
              </w:rPr>
              <w:tab/>
            </w:r>
            <w:r>
              <w:rPr>
                <w:noProof/>
                <w:webHidden/>
              </w:rPr>
              <w:fldChar w:fldCharType="begin"/>
            </w:r>
            <w:r>
              <w:rPr>
                <w:noProof/>
                <w:webHidden/>
              </w:rPr>
              <w:instrText xml:space="preserve"> PAGEREF _Toc226188898 \h </w:instrText>
            </w:r>
            <w:r>
              <w:rPr>
                <w:noProof/>
                <w:webHidden/>
              </w:rPr>
            </w:r>
            <w:r>
              <w:rPr>
                <w:noProof/>
                <w:webHidden/>
              </w:rPr>
              <w:fldChar w:fldCharType="separate"/>
            </w:r>
            <w:r>
              <w:rPr>
                <w:noProof/>
                <w:webHidden/>
              </w:rPr>
              <w:t>16</w:t>
            </w:r>
            <w:r>
              <w:rPr>
                <w:noProof/>
                <w:webHidden/>
              </w:rPr>
              <w:fldChar w:fldCharType="end"/>
            </w:r>
          </w:hyperlink>
        </w:p>
        <w:p w14:paraId="21700189" w14:textId="675A13DC" w:rsidR="00053A31" w:rsidRDefault="00053A31" w:rsidP="00053A31">
          <w:pPr>
            <w:pStyle w:val="TOC3"/>
            <w:tabs>
              <w:tab w:val="right" w:leader="dot" w:pos="9016"/>
            </w:tabs>
            <w:spacing w:line="240" w:lineRule="auto"/>
            <w:rPr>
              <w:rFonts w:asciiTheme="minorHAnsi" w:eastAsiaTheme="minorEastAsia" w:hAnsiTheme="minorHAnsi"/>
              <w:noProof/>
              <w:szCs w:val="24"/>
              <w:lang w:eastAsia="en-IN"/>
            </w:rPr>
          </w:pPr>
          <w:hyperlink w:anchor="_Toc226188899" w:history="1">
            <w:r w:rsidRPr="00EA0EF9">
              <w:rPr>
                <w:rStyle w:val="Hyperlink"/>
                <w:rFonts w:cs="Arial"/>
                <w:noProof/>
                <w:lang w:val="en-GB"/>
              </w:rPr>
              <w:t>2.2.1 Overview of Young Carers in the UK</w:t>
            </w:r>
            <w:r>
              <w:rPr>
                <w:noProof/>
                <w:webHidden/>
              </w:rPr>
              <w:tab/>
            </w:r>
            <w:r>
              <w:rPr>
                <w:noProof/>
                <w:webHidden/>
              </w:rPr>
              <w:fldChar w:fldCharType="begin"/>
            </w:r>
            <w:r>
              <w:rPr>
                <w:noProof/>
                <w:webHidden/>
              </w:rPr>
              <w:instrText xml:space="preserve"> PAGEREF _Toc226188899 \h </w:instrText>
            </w:r>
            <w:r>
              <w:rPr>
                <w:noProof/>
                <w:webHidden/>
              </w:rPr>
            </w:r>
            <w:r>
              <w:rPr>
                <w:noProof/>
                <w:webHidden/>
              </w:rPr>
              <w:fldChar w:fldCharType="separate"/>
            </w:r>
            <w:r>
              <w:rPr>
                <w:noProof/>
                <w:webHidden/>
              </w:rPr>
              <w:t>16</w:t>
            </w:r>
            <w:r>
              <w:rPr>
                <w:noProof/>
                <w:webHidden/>
              </w:rPr>
              <w:fldChar w:fldCharType="end"/>
            </w:r>
          </w:hyperlink>
        </w:p>
        <w:p w14:paraId="60F7AF79" w14:textId="1CB14A33" w:rsidR="00053A31" w:rsidRDefault="00053A31" w:rsidP="00053A31">
          <w:pPr>
            <w:pStyle w:val="TOC3"/>
            <w:tabs>
              <w:tab w:val="right" w:leader="dot" w:pos="9016"/>
            </w:tabs>
            <w:spacing w:line="240" w:lineRule="auto"/>
            <w:rPr>
              <w:rFonts w:asciiTheme="minorHAnsi" w:eastAsiaTheme="minorEastAsia" w:hAnsiTheme="minorHAnsi"/>
              <w:noProof/>
              <w:szCs w:val="24"/>
              <w:lang w:eastAsia="en-IN"/>
            </w:rPr>
          </w:pPr>
          <w:hyperlink w:anchor="_Toc226188900" w:history="1">
            <w:r w:rsidRPr="00EA0EF9">
              <w:rPr>
                <w:rStyle w:val="Hyperlink"/>
                <w:rFonts w:cs="Arial"/>
                <w:noProof/>
                <w:lang w:val="en-GB"/>
              </w:rPr>
              <w:t>2.2.2 Overview of mental health</w:t>
            </w:r>
            <w:r>
              <w:rPr>
                <w:noProof/>
                <w:webHidden/>
              </w:rPr>
              <w:tab/>
            </w:r>
            <w:r>
              <w:rPr>
                <w:noProof/>
                <w:webHidden/>
              </w:rPr>
              <w:fldChar w:fldCharType="begin"/>
            </w:r>
            <w:r>
              <w:rPr>
                <w:noProof/>
                <w:webHidden/>
              </w:rPr>
              <w:instrText xml:space="preserve"> PAGEREF _Toc226188900 \h </w:instrText>
            </w:r>
            <w:r>
              <w:rPr>
                <w:noProof/>
                <w:webHidden/>
              </w:rPr>
            </w:r>
            <w:r>
              <w:rPr>
                <w:noProof/>
                <w:webHidden/>
              </w:rPr>
              <w:fldChar w:fldCharType="separate"/>
            </w:r>
            <w:r>
              <w:rPr>
                <w:noProof/>
                <w:webHidden/>
              </w:rPr>
              <w:t>21</w:t>
            </w:r>
            <w:r>
              <w:rPr>
                <w:noProof/>
                <w:webHidden/>
              </w:rPr>
              <w:fldChar w:fldCharType="end"/>
            </w:r>
          </w:hyperlink>
        </w:p>
        <w:p w14:paraId="19139278" w14:textId="1BE51588" w:rsidR="00053A31" w:rsidRDefault="00053A31" w:rsidP="00053A31">
          <w:pPr>
            <w:pStyle w:val="TOC3"/>
            <w:tabs>
              <w:tab w:val="right" w:leader="dot" w:pos="9016"/>
            </w:tabs>
            <w:spacing w:line="240" w:lineRule="auto"/>
            <w:rPr>
              <w:rFonts w:asciiTheme="minorHAnsi" w:eastAsiaTheme="minorEastAsia" w:hAnsiTheme="minorHAnsi"/>
              <w:noProof/>
              <w:szCs w:val="24"/>
              <w:lang w:eastAsia="en-IN"/>
            </w:rPr>
          </w:pPr>
          <w:hyperlink w:anchor="_Toc226188901" w:history="1">
            <w:r w:rsidRPr="00EA0EF9">
              <w:rPr>
                <w:rStyle w:val="Hyperlink"/>
                <w:rFonts w:cs="Arial"/>
                <w:noProof/>
                <w:lang w:val="en-GB"/>
              </w:rPr>
              <w:t>2.2.3 Mental health problems experienced by YC and their prevalence</w:t>
            </w:r>
            <w:r>
              <w:rPr>
                <w:noProof/>
                <w:webHidden/>
              </w:rPr>
              <w:tab/>
            </w:r>
            <w:r>
              <w:rPr>
                <w:noProof/>
                <w:webHidden/>
              </w:rPr>
              <w:fldChar w:fldCharType="begin"/>
            </w:r>
            <w:r>
              <w:rPr>
                <w:noProof/>
                <w:webHidden/>
              </w:rPr>
              <w:instrText xml:space="preserve"> PAGEREF _Toc226188901 \h </w:instrText>
            </w:r>
            <w:r>
              <w:rPr>
                <w:noProof/>
                <w:webHidden/>
              </w:rPr>
            </w:r>
            <w:r>
              <w:rPr>
                <w:noProof/>
                <w:webHidden/>
              </w:rPr>
              <w:fldChar w:fldCharType="separate"/>
            </w:r>
            <w:r>
              <w:rPr>
                <w:noProof/>
                <w:webHidden/>
              </w:rPr>
              <w:t>23</w:t>
            </w:r>
            <w:r>
              <w:rPr>
                <w:noProof/>
                <w:webHidden/>
              </w:rPr>
              <w:fldChar w:fldCharType="end"/>
            </w:r>
          </w:hyperlink>
        </w:p>
        <w:p w14:paraId="1EE6D372" w14:textId="13B157F2" w:rsidR="00053A31" w:rsidRDefault="00053A31" w:rsidP="00053A31">
          <w:pPr>
            <w:pStyle w:val="TOC3"/>
            <w:tabs>
              <w:tab w:val="right" w:leader="dot" w:pos="9016"/>
            </w:tabs>
            <w:spacing w:line="240" w:lineRule="auto"/>
            <w:rPr>
              <w:rFonts w:asciiTheme="minorHAnsi" w:eastAsiaTheme="minorEastAsia" w:hAnsiTheme="minorHAnsi"/>
              <w:noProof/>
              <w:szCs w:val="24"/>
              <w:lang w:eastAsia="en-IN"/>
            </w:rPr>
          </w:pPr>
          <w:hyperlink w:anchor="_Toc226188902" w:history="1">
            <w:r w:rsidRPr="00EA0EF9">
              <w:rPr>
                <w:rStyle w:val="Hyperlink"/>
                <w:rFonts w:cs="Arial"/>
                <w:noProof/>
                <w:lang w:val="en-GB"/>
              </w:rPr>
              <w:t>2.2.4 Determinants influence young carers’ mental health outcomes.</w:t>
            </w:r>
            <w:r>
              <w:rPr>
                <w:noProof/>
                <w:webHidden/>
              </w:rPr>
              <w:tab/>
            </w:r>
            <w:r>
              <w:rPr>
                <w:noProof/>
                <w:webHidden/>
              </w:rPr>
              <w:fldChar w:fldCharType="begin"/>
            </w:r>
            <w:r>
              <w:rPr>
                <w:noProof/>
                <w:webHidden/>
              </w:rPr>
              <w:instrText xml:space="preserve"> PAGEREF _Toc226188902 \h </w:instrText>
            </w:r>
            <w:r>
              <w:rPr>
                <w:noProof/>
                <w:webHidden/>
              </w:rPr>
            </w:r>
            <w:r>
              <w:rPr>
                <w:noProof/>
                <w:webHidden/>
              </w:rPr>
              <w:fldChar w:fldCharType="separate"/>
            </w:r>
            <w:r>
              <w:rPr>
                <w:noProof/>
                <w:webHidden/>
              </w:rPr>
              <w:t>25</w:t>
            </w:r>
            <w:r>
              <w:rPr>
                <w:noProof/>
                <w:webHidden/>
              </w:rPr>
              <w:fldChar w:fldCharType="end"/>
            </w:r>
          </w:hyperlink>
        </w:p>
        <w:p w14:paraId="184A8BB1" w14:textId="0F1E7FF3" w:rsidR="00053A31" w:rsidRDefault="00053A31" w:rsidP="00053A31">
          <w:pPr>
            <w:pStyle w:val="TOC3"/>
            <w:tabs>
              <w:tab w:val="right" w:leader="dot" w:pos="9016"/>
            </w:tabs>
            <w:spacing w:line="240" w:lineRule="auto"/>
            <w:rPr>
              <w:rFonts w:asciiTheme="minorHAnsi" w:eastAsiaTheme="minorEastAsia" w:hAnsiTheme="minorHAnsi"/>
              <w:noProof/>
              <w:szCs w:val="24"/>
              <w:lang w:eastAsia="en-IN"/>
            </w:rPr>
          </w:pPr>
          <w:hyperlink w:anchor="_Toc226188903" w:history="1">
            <w:r w:rsidRPr="00EA0EF9">
              <w:rPr>
                <w:rStyle w:val="Hyperlink"/>
                <w:rFonts w:cs="Arial"/>
                <w:noProof/>
                <w:lang w:val="en-GB"/>
              </w:rPr>
              <w:t>2.2.5 Support services, interventions and policy available for YC</w:t>
            </w:r>
            <w:r>
              <w:rPr>
                <w:noProof/>
                <w:webHidden/>
              </w:rPr>
              <w:tab/>
            </w:r>
            <w:r>
              <w:rPr>
                <w:noProof/>
                <w:webHidden/>
              </w:rPr>
              <w:fldChar w:fldCharType="begin"/>
            </w:r>
            <w:r>
              <w:rPr>
                <w:noProof/>
                <w:webHidden/>
              </w:rPr>
              <w:instrText xml:space="preserve"> PAGEREF _Toc226188903 \h </w:instrText>
            </w:r>
            <w:r>
              <w:rPr>
                <w:noProof/>
                <w:webHidden/>
              </w:rPr>
            </w:r>
            <w:r>
              <w:rPr>
                <w:noProof/>
                <w:webHidden/>
              </w:rPr>
              <w:fldChar w:fldCharType="separate"/>
            </w:r>
            <w:r>
              <w:rPr>
                <w:noProof/>
                <w:webHidden/>
              </w:rPr>
              <w:t>27</w:t>
            </w:r>
            <w:r>
              <w:rPr>
                <w:noProof/>
                <w:webHidden/>
              </w:rPr>
              <w:fldChar w:fldCharType="end"/>
            </w:r>
          </w:hyperlink>
        </w:p>
        <w:p w14:paraId="7EDDBF84" w14:textId="6A0F7D44" w:rsidR="00053A31" w:rsidRDefault="00053A31" w:rsidP="00053A31">
          <w:pPr>
            <w:pStyle w:val="TOC3"/>
            <w:tabs>
              <w:tab w:val="right" w:leader="dot" w:pos="9016"/>
            </w:tabs>
            <w:spacing w:line="240" w:lineRule="auto"/>
            <w:rPr>
              <w:rFonts w:asciiTheme="minorHAnsi" w:eastAsiaTheme="minorEastAsia" w:hAnsiTheme="minorHAnsi"/>
              <w:noProof/>
              <w:szCs w:val="24"/>
              <w:lang w:eastAsia="en-IN"/>
            </w:rPr>
          </w:pPr>
          <w:hyperlink w:anchor="_Toc226188904" w:history="1">
            <w:r w:rsidRPr="00EA0EF9">
              <w:rPr>
                <w:rStyle w:val="Hyperlink"/>
                <w:rFonts w:cs="Arial"/>
                <w:noProof/>
                <w:lang w:val="en-GB"/>
              </w:rPr>
              <w:t>2.2.6 Best practical and useful recommendations for improving the mental health support services, policy structures, and framework for YC</w:t>
            </w:r>
            <w:r>
              <w:rPr>
                <w:noProof/>
                <w:webHidden/>
              </w:rPr>
              <w:tab/>
            </w:r>
            <w:r>
              <w:rPr>
                <w:noProof/>
                <w:webHidden/>
              </w:rPr>
              <w:fldChar w:fldCharType="begin"/>
            </w:r>
            <w:r>
              <w:rPr>
                <w:noProof/>
                <w:webHidden/>
              </w:rPr>
              <w:instrText xml:space="preserve"> PAGEREF _Toc226188904 \h </w:instrText>
            </w:r>
            <w:r>
              <w:rPr>
                <w:noProof/>
                <w:webHidden/>
              </w:rPr>
            </w:r>
            <w:r>
              <w:rPr>
                <w:noProof/>
                <w:webHidden/>
              </w:rPr>
              <w:fldChar w:fldCharType="separate"/>
            </w:r>
            <w:r>
              <w:rPr>
                <w:noProof/>
                <w:webHidden/>
              </w:rPr>
              <w:t>28</w:t>
            </w:r>
            <w:r>
              <w:rPr>
                <w:noProof/>
                <w:webHidden/>
              </w:rPr>
              <w:fldChar w:fldCharType="end"/>
            </w:r>
          </w:hyperlink>
        </w:p>
        <w:p w14:paraId="1C093054" w14:textId="59A4882E" w:rsidR="00053A31" w:rsidRDefault="00053A31" w:rsidP="00053A31">
          <w:pPr>
            <w:pStyle w:val="TOC2"/>
            <w:tabs>
              <w:tab w:val="right" w:leader="dot" w:pos="9016"/>
            </w:tabs>
            <w:spacing w:line="240" w:lineRule="auto"/>
            <w:rPr>
              <w:rFonts w:asciiTheme="minorHAnsi" w:eastAsiaTheme="minorEastAsia" w:hAnsiTheme="minorHAnsi"/>
              <w:noProof/>
              <w:szCs w:val="24"/>
              <w:lang w:eastAsia="en-IN"/>
            </w:rPr>
          </w:pPr>
          <w:hyperlink w:anchor="_Toc226188905" w:history="1">
            <w:r w:rsidRPr="00EA0EF9">
              <w:rPr>
                <w:rStyle w:val="Hyperlink"/>
                <w:rFonts w:cs="Arial"/>
                <w:noProof/>
                <w:lang w:val="en-GB"/>
              </w:rPr>
              <w:t>2.3 Theoretical framework</w:t>
            </w:r>
            <w:r>
              <w:rPr>
                <w:noProof/>
                <w:webHidden/>
              </w:rPr>
              <w:tab/>
            </w:r>
            <w:r>
              <w:rPr>
                <w:noProof/>
                <w:webHidden/>
              </w:rPr>
              <w:fldChar w:fldCharType="begin"/>
            </w:r>
            <w:r>
              <w:rPr>
                <w:noProof/>
                <w:webHidden/>
              </w:rPr>
              <w:instrText xml:space="preserve"> PAGEREF _Toc226188905 \h </w:instrText>
            </w:r>
            <w:r>
              <w:rPr>
                <w:noProof/>
                <w:webHidden/>
              </w:rPr>
            </w:r>
            <w:r>
              <w:rPr>
                <w:noProof/>
                <w:webHidden/>
              </w:rPr>
              <w:fldChar w:fldCharType="separate"/>
            </w:r>
            <w:r>
              <w:rPr>
                <w:noProof/>
                <w:webHidden/>
              </w:rPr>
              <w:t>30</w:t>
            </w:r>
            <w:r>
              <w:rPr>
                <w:noProof/>
                <w:webHidden/>
              </w:rPr>
              <w:fldChar w:fldCharType="end"/>
            </w:r>
          </w:hyperlink>
        </w:p>
        <w:p w14:paraId="278FC648" w14:textId="339FAF4F" w:rsidR="00053A31" w:rsidRDefault="00053A31" w:rsidP="00053A31">
          <w:pPr>
            <w:pStyle w:val="TOC3"/>
            <w:tabs>
              <w:tab w:val="right" w:leader="dot" w:pos="9016"/>
            </w:tabs>
            <w:spacing w:line="240" w:lineRule="auto"/>
            <w:rPr>
              <w:rFonts w:asciiTheme="minorHAnsi" w:eastAsiaTheme="minorEastAsia" w:hAnsiTheme="minorHAnsi"/>
              <w:noProof/>
              <w:szCs w:val="24"/>
              <w:lang w:eastAsia="en-IN"/>
            </w:rPr>
          </w:pPr>
          <w:hyperlink w:anchor="_Toc226188906" w:history="1">
            <w:r w:rsidRPr="00EA0EF9">
              <w:rPr>
                <w:rStyle w:val="Hyperlink"/>
                <w:rFonts w:cs="Arial"/>
                <w:noProof/>
                <w:lang w:val="en-GB"/>
              </w:rPr>
              <w:t>2.3.1 Ecological system theory (Bronfenbrenner)</w:t>
            </w:r>
            <w:r>
              <w:rPr>
                <w:noProof/>
                <w:webHidden/>
              </w:rPr>
              <w:tab/>
            </w:r>
            <w:r>
              <w:rPr>
                <w:noProof/>
                <w:webHidden/>
              </w:rPr>
              <w:fldChar w:fldCharType="begin"/>
            </w:r>
            <w:r>
              <w:rPr>
                <w:noProof/>
                <w:webHidden/>
              </w:rPr>
              <w:instrText xml:space="preserve"> PAGEREF _Toc226188906 \h </w:instrText>
            </w:r>
            <w:r>
              <w:rPr>
                <w:noProof/>
                <w:webHidden/>
              </w:rPr>
            </w:r>
            <w:r>
              <w:rPr>
                <w:noProof/>
                <w:webHidden/>
              </w:rPr>
              <w:fldChar w:fldCharType="separate"/>
            </w:r>
            <w:r>
              <w:rPr>
                <w:noProof/>
                <w:webHidden/>
              </w:rPr>
              <w:t>30</w:t>
            </w:r>
            <w:r>
              <w:rPr>
                <w:noProof/>
                <w:webHidden/>
              </w:rPr>
              <w:fldChar w:fldCharType="end"/>
            </w:r>
          </w:hyperlink>
        </w:p>
        <w:p w14:paraId="51B681BC" w14:textId="173ABFEF" w:rsidR="00053A31" w:rsidRDefault="00053A31" w:rsidP="00053A31">
          <w:pPr>
            <w:pStyle w:val="TOC3"/>
            <w:tabs>
              <w:tab w:val="right" w:leader="dot" w:pos="9016"/>
            </w:tabs>
            <w:spacing w:line="240" w:lineRule="auto"/>
            <w:rPr>
              <w:rFonts w:asciiTheme="minorHAnsi" w:eastAsiaTheme="minorEastAsia" w:hAnsiTheme="minorHAnsi"/>
              <w:noProof/>
              <w:szCs w:val="24"/>
              <w:lang w:eastAsia="en-IN"/>
            </w:rPr>
          </w:pPr>
          <w:hyperlink w:anchor="_Toc226188907" w:history="1">
            <w:r w:rsidRPr="00EA0EF9">
              <w:rPr>
                <w:rStyle w:val="Hyperlink"/>
                <w:rFonts w:cs="Arial"/>
                <w:noProof/>
                <w:lang w:val="en-GB"/>
              </w:rPr>
              <w:t>2.3.2 Stress Process Model</w:t>
            </w:r>
            <w:r>
              <w:rPr>
                <w:noProof/>
                <w:webHidden/>
              </w:rPr>
              <w:tab/>
            </w:r>
            <w:r>
              <w:rPr>
                <w:noProof/>
                <w:webHidden/>
              </w:rPr>
              <w:fldChar w:fldCharType="begin"/>
            </w:r>
            <w:r>
              <w:rPr>
                <w:noProof/>
                <w:webHidden/>
              </w:rPr>
              <w:instrText xml:space="preserve"> PAGEREF _Toc226188907 \h </w:instrText>
            </w:r>
            <w:r>
              <w:rPr>
                <w:noProof/>
                <w:webHidden/>
              </w:rPr>
            </w:r>
            <w:r>
              <w:rPr>
                <w:noProof/>
                <w:webHidden/>
              </w:rPr>
              <w:fldChar w:fldCharType="separate"/>
            </w:r>
            <w:r>
              <w:rPr>
                <w:noProof/>
                <w:webHidden/>
              </w:rPr>
              <w:t>31</w:t>
            </w:r>
            <w:r>
              <w:rPr>
                <w:noProof/>
                <w:webHidden/>
              </w:rPr>
              <w:fldChar w:fldCharType="end"/>
            </w:r>
          </w:hyperlink>
        </w:p>
        <w:p w14:paraId="619BF15F" w14:textId="4D4DBCD1" w:rsidR="00053A31" w:rsidRDefault="00053A31" w:rsidP="00053A31">
          <w:pPr>
            <w:pStyle w:val="TOC2"/>
            <w:tabs>
              <w:tab w:val="right" w:leader="dot" w:pos="9016"/>
            </w:tabs>
            <w:spacing w:line="240" w:lineRule="auto"/>
            <w:rPr>
              <w:rFonts w:asciiTheme="minorHAnsi" w:eastAsiaTheme="minorEastAsia" w:hAnsiTheme="minorHAnsi"/>
              <w:noProof/>
              <w:szCs w:val="24"/>
              <w:lang w:eastAsia="en-IN"/>
            </w:rPr>
          </w:pPr>
          <w:hyperlink w:anchor="_Toc226188908" w:history="1">
            <w:r w:rsidRPr="00EA0EF9">
              <w:rPr>
                <w:rStyle w:val="Hyperlink"/>
                <w:rFonts w:cs="Arial"/>
                <w:noProof/>
                <w:lang w:val="en-GB"/>
              </w:rPr>
              <w:t>2.4 Conceptual Framework</w:t>
            </w:r>
            <w:r>
              <w:rPr>
                <w:noProof/>
                <w:webHidden/>
              </w:rPr>
              <w:tab/>
            </w:r>
            <w:r>
              <w:rPr>
                <w:noProof/>
                <w:webHidden/>
              </w:rPr>
              <w:fldChar w:fldCharType="begin"/>
            </w:r>
            <w:r>
              <w:rPr>
                <w:noProof/>
                <w:webHidden/>
              </w:rPr>
              <w:instrText xml:space="preserve"> PAGEREF _Toc226188908 \h </w:instrText>
            </w:r>
            <w:r>
              <w:rPr>
                <w:noProof/>
                <w:webHidden/>
              </w:rPr>
            </w:r>
            <w:r>
              <w:rPr>
                <w:noProof/>
                <w:webHidden/>
              </w:rPr>
              <w:fldChar w:fldCharType="separate"/>
            </w:r>
            <w:r>
              <w:rPr>
                <w:noProof/>
                <w:webHidden/>
              </w:rPr>
              <w:t>32</w:t>
            </w:r>
            <w:r>
              <w:rPr>
                <w:noProof/>
                <w:webHidden/>
              </w:rPr>
              <w:fldChar w:fldCharType="end"/>
            </w:r>
          </w:hyperlink>
        </w:p>
        <w:p w14:paraId="3687AED1" w14:textId="6169B783" w:rsidR="00053A31" w:rsidRDefault="00053A31" w:rsidP="00053A31">
          <w:pPr>
            <w:pStyle w:val="TOC2"/>
            <w:tabs>
              <w:tab w:val="right" w:leader="dot" w:pos="9016"/>
            </w:tabs>
            <w:spacing w:line="240" w:lineRule="auto"/>
            <w:rPr>
              <w:rFonts w:asciiTheme="minorHAnsi" w:eastAsiaTheme="minorEastAsia" w:hAnsiTheme="minorHAnsi"/>
              <w:noProof/>
              <w:szCs w:val="24"/>
              <w:lang w:eastAsia="en-IN"/>
            </w:rPr>
          </w:pPr>
          <w:hyperlink w:anchor="_Toc226188909" w:history="1">
            <w:r w:rsidRPr="00EA0EF9">
              <w:rPr>
                <w:rStyle w:val="Hyperlink"/>
                <w:rFonts w:cs="Arial"/>
                <w:noProof/>
                <w:lang w:val="en-GB"/>
              </w:rPr>
              <w:t>2.5 Literature Gap</w:t>
            </w:r>
            <w:r>
              <w:rPr>
                <w:noProof/>
                <w:webHidden/>
              </w:rPr>
              <w:tab/>
            </w:r>
            <w:r>
              <w:rPr>
                <w:noProof/>
                <w:webHidden/>
              </w:rPr>
              <w:fldChar w:fldCharType="begin"/>
            </w:r>
            <w:r>
              <w:rPr>
                <w:noProof/>
                <w:webHidden/>
              </w:rPr>
              <w:instrText xml:space="preserve"> PAGEREF _Toc226188909 \h </w:instrText>
            </w:r>
            <w:r>
              <w:rPr>
                <w:noProof/>
                <w:webHidden/>
              </w:rPr>
            </w:r>
            <w:r>
              <w:rPr>
                <w:noProof/>
                <w:webHidden/>
              </w:rPr>
              <w:fldChar w:fldCharType="separate"/>
            </w:r>
            <w:r>
              <w:rPr>
                <w:noProof/>
                <w:webHidden/>
              </w:rPr>
              <w:t>33</w:t>
            </w:r>
            <w:r>
              <w:rPr>
                <w:noProof/>
                <w:webHidden/>
              </w:rPr>
              <w:fldChar w:fldCharType="end"/>
            </w:r>
          </w:hyperlink>
        </w:p>
        <w:p w14:paraId="0E4A5195" w14:textId="5D0D802E" w:rsidR="00053A31" w:rsidRDefault="00053A31" w:rsidP="00053A31">
          <w:pPr>
            <w:pStyle w:val="TOC2"/>
            <w:tabs>
              <w:tab w:val="right" w:leader="dot" w:pos="9016"/>
            </w:tabs>
            <w:spacing w:line="240" w:lineRule="auto"/>
            <w:rPr>
              <w:rFonts w:asciiTheme="minorHAnsi" w:eastAsiaTheme="minorEastAsia" w:hAnsiTheme="minorHAnsi"/>
              <w:noProof/>
              <w:szCs w:val="24"/>
              <w:lang w:eastAsia="en-IN"/>
            </w:rPr>
          </w:pPr>
          <w:hyperlink w:anchor="_Toc226188910" w:history="1">
            <w:r w:rsidRPr="00EA0EF9">
              <w:rPr>
                <w:rStyle w:val="Hyperlink"/>
                <w:rFonts w:cs="Arial"/>
                <w:noProof/>
                <w:lang w:val="en-GB"/>
              </w:rPr>
              <w:t>2.6 Conclusion of Chapter</w:t>
            </w:r>
            <w:r>
              <w:rPr>
                <w:noProof/>
                <w:webHidden/>
              </w:rPr>
              <w:tab/>
            </w:r>
            <w:r>
              <w:rPr>
                <w:noProof/>
                <w:webHidden/>
              </w:rPr>
              <w:fldChar w:fldCharType="begin"/>
            </w:r>
            <w:r>
              <w:rPr>
                <w:noProof/>
                <w:webHidden/>
              </w:rPr>
              <w:instrText xml:space="preserve"> PAGEREF _Toc226188910 \h </w:instrText>
            </w:r>
            <w:r>
              <w:rPr>
                <w:noProof/>
                <w:webHidden/>
              </w:rPr>
            </w:r>
            <w:r>
              <w:rPr>
                <w:noProof/>
                <w:webHidden/>
              </w:rPr>
              <w:fldChar w:fldCharType="separate"/>
            </w:r>
            <w:r>
              <w:rPr>
                <w:noProof/>
                <w:webHidden/>
              </w:rPr>
              <w:t>33</w:t>
            </w:r>
            <w:r>
              <w:rPr>
                <w:noProof/>
                <w:webHidden/>
              </w:rPr>
              <w:fldChar w:fldCharType="end"/>
            </w:r>
          </w:hyperlink>
        </w:p>
        <w:p w14:paraId="542889CF" w14:textId="66003FE0" w:rsidR="00053A31" w:rsidRDefault="00053A31" w:rsidP="00053A31">
          <w:pPr>
            <w:pStyle w:val="TOC1"/>
            <w:tabs>
              <w:tab w:val="right" w:leader="dot" w:pos="9016"/>
            </w:tabs>
            <w:spacing w:line="240" w:lineRule="auto"/>
            <w:rPr>
              <w:rFonts w:asciiTheme="minorHAnsi" w:eastAsiaTheme="minorEastAsia" w:hAnsiTheme="minorHAnsi"/>
              <w:noProof/>
              <w:szCs w:val="24"/>
              <w:lang w:eastAsia="en-IN"/>
            </w:rPr>
          </w:pPr>
          <w:hyperlink w:anchor="_Toc226188911" w:history="1">
            <w:r w:rsidRPr="00EA0EF9">
              <w:rPr>
                <w:rStyle w:val="Hyperlink"/>
                <w:rFonts w:cs="Arial"/>
                <w:noProof/>
                <w:lang w:val="en-GB"/>
              </w:rPr>
              <w:t>CHAPTER 3: RESEARCH METHODOLOGY</w:t>
            </w:r>
            <w:r>
              <w:rPr>
                <w:noProof/>
                <w:webHidden/>
              </w:rPr>
              <w:tab/>
            </w:r>
            <w:r>
              <w:rPr>
                <w:noProof/>
                <w:webHidden/>
              </w:rPr>
              <w:fldChar w:fldCharType="begin"/>
            </w:r>
            <w:r>
              <w:rPr>
                <w:noProof/>
                <w:webHidden/>
              </w:rPr>
              <w:instrText xml:space="preserve"> PAGEREF _Toc226188911 \h </w:instrText>
            </w:r>
            <w:r>
              <w:rPr>
                <w:noProof/>
                <w:webHidden/>
              </w:rPr>
            </w:r>
            <w:r>
              <w:rPr>
                <w:noProof/>
                <w:webHidden/>
              </w:rPr>
              <w:fldChar w:fldCharType="separate"/>
            </w:r>
            <w:r>
              <w:rPr>
                <w:noProof/>
                <w:webHidden/>
              </w:rPr>
              <w:t>34</w:t>
            </w:r>
            <w:r>
              <w:rPr>
                <w:noProof/>
                <w:webHidden/>
              </w:rPr>
              <w:fldChar w:fldCharType="end"/>
            </w:r>
          </w:hyperlink>
        </w:p>
        <w:p w14:paraId="323BAB62" w14:textId="2911B168" w:rsidR="00053A31" w:rsidRDefault="00053A31" w:rsidP="00053A31">
          <w:pPr>
            <w:pStyle w:val="TOC2"/>
            <w:tabs>
              <w:tab w:val="right" w:leader="dot" w:pos="9016"/>
            </w:tabs>
            <w:spacing w:line="240" w:lineRule="auto"/>
            <w:rPr>
              <w:rFonts w:asciiTheme="minorHAnsi" w:eastAsiaTheme="minorEastAsia" w:hAnsiTheme="minorHAnsi"/>
              <w:noProof/>
              <w:szCs w:val="24"/>
              <w:lang w:eastAsia="en-IN"/>
            </w:rPr>
          </w:pPr>
          <w:hyperlink w:anchor="_Toc226188912" w:history="1">
            <w:r w:rsidRPr="00EA0EF9">
              <w:rPr>
                <w:rStyle w:val="Hyperlink"/>
                <w:rFonts w:cs="Arial"/>
                <w:noProof/>
                <w:lang w:val="en-GB"/>
              </w:rPr>
              <w:t>3.1 Introduction</w:t>
            </w:r>
            <w:r>
              <w:rPr>
                <w:noProof/>
                <w:webHidden/>
              </w:rPr>
              <w:tab/>
            </w:r>
            <w:r>
              <w:rPr>
                <w:noProof/>
                <w:webHidden/>
              </w:rPr>
              <w:fldChar w:fldCharType="begin"/>
            </w:r>
            <w:r>
              <w:rPr>
                <w:noProof/>
                <w:webHidden/>
              </w:rPr>
              <w:instrText xml:space="preserve"> PAGEREF _Toc226188912 \h </w:instrText>
            </w:r>
            <w:r>
              <w:rPr>
                <w:noProof/>
                <w:webHidden/>
              </w:rPr>
            </w:r>
            <w:r>
              <w:rPr>
                <w:noProof/>
                <w:webHidden/>
              </w:rPr>
              <w:fldChar w:fldCharType="separate"/>
            </w:r>
            <w:r>
              <w:rPr>
                <w:noProof/>
                <w:webHidden/>
              </w:rPr>
              <w:t>34</w:t>
            </w:r>
            <w:r>
              <w:rPr>
                <w:noProof/>
                <w:webHidden/>
              </w:rPr>
              <w:fldChar w:fldCharType="end"/>
            </w:r>
          </w:hyperlink>
        </w:p>
        <w:p w14:paraId="362A98A2" w14:textId="08284C99" w:rsidR="00053A31" w:rsidRDefault="00053A31" w:rsidP="00053A31">
          <w:pPr>
            <w:pStyle w:val="TOC2"/>
            <w:tabs>
              <w:tab w:val="right" w:leader="dot" w:pos="9016"/>
            </w:tabs>
            <w:spacing w:line="240" w:lineRule="auto"/>
            <w:rPr>
              <w:rFonts w:asciiTheme="minorHAnsi" w:eastAsiaTheme="minorEastAsia" w:hAnsiTheme="minorHAnsi"/>
              <w:noProof/>
              <w:szCs w:val="24"/>
              <w:lang w:eastAsia="en-IN"/>
            </w:rPr>
          </w:pPr>
          <w:hyperlink w:anchor="_Toc226188913" w:history="1">
            <w:r w:rsidRPr="00EA0EF9">
              <w:rPr>
                <w:rStyle w:val="Hyperlink"/>
                <w:rFonts w:cs="Arial"/>
                <w:noProof/>
                <w:lang w:val="en-GB"/>
              </w:rPr>
              <w:t>3.2 Research Philosophies and Assumptions</w:t>
            </w:r>
            <w:r>
              <w:rPr>
                <w:noProof/>
                <w:webHidden/>
              </w:rPr>
              <w:tab/>
            </w:r>
            <w:r>
              <w:rPr>
                <w:noProof/>
                <w:webHidden/>
              </w:rPr>
              <w:fldChar w:fldCharType="begin"/>
            </w:r>
            <w:r>
              <w:rPr>
                <w:noProof/>
                <w:webHidden/>
              </w:rPr>
              <w:instrText xml:space="preserve"> PAGEREF _Toc226188913 \h </w:instrText>
            </w:r>
            <w:r>
              <w:rPr>
                <w:noProof/>
                <w:webHidden/>
              </w:rPr>
            </w:r>
            <w:r>
              <w:rPr>
                <w:noProof/>
                <w:webHidden/>
              </w:rPr>
              <w:fldChar w:fldCharType="separate"/>
            </w:r>
            <w:r>
              <w:rPr>
                <w:noProof/>
                <w:webHidden/>
              </w:rPr>
              <w:t>34</w:t>
            </w:r>
            <w:r>
              <w:rPr>
                <w:noProof/>
                <w:webHidden/>
              </w:rPr>
              <w:fldChar w:fldCharType="end"/>
            </w:r>
          </w:hyperlink>
        </w:p>
        <w:p w14:paraId="1B2E4403" w14:textId="1A0B5821" w:rsidR="00053A31" w:rsidRDefault="00053A31" w:rsidP="00053A31">
          <w:pPr>
            <w:pStyle w:val="TOC2"/>
            <w:tabs>
              <w:tab w:val="right" w:leader="dot" w:pos="9016"/>
            </w:tabs>
            <w:spacing w:line="240" w:lineRule="auto"/>
            <w:rPr>
              <w:rFonts w:asciiTheme="minorHAnsi" w:eastAsiaTheme="minorEastAsia" w:hAnsiTheme="minorHAnsi"/>
              <w:noProof/>
              <w:szCs w:val="24"/>
              <w:lang w:eastAsia="en-IN"/>
            </w:rPr>
          </w:pPr>
          <w:hyperlink w:anchor="_Toc226188914" w:history="1">
            <w:r w:rsidRPr="00EA0EF9">
              <w:rPr>
                <w:rStyle w:val="Hyperlink"/>
                <w:rFonts w:cs="Arial"/>
                <w:noProof/>
                <w:lang w:val="en-GB"/>
              </w:rPr>
              <w:t>3.3 Research Design</w:t>
            </w:r>
            <w:r>
              <w:rPr>
                <w:noProof/>
                <w:webHidden/>
              </w:rPr>
              <w:tab/>
            </w:r>
            <w:r>
              <w:rPr>
                <w:noProof/>
                <w:webHidden/>
              </w:rPr>
              <w:fldChar w:fldCharType="begin"/>
            </w:r>
            <w:r>
              <w:rPr>
                <w:noProof/>
                <w:webHidden/>
              </w:rPr>
              <w:instrText xml:space="preserve"> PAGEREF _Toc226188914 \h </w:instrText>
            </w:r>
            <w:r>
              <w:rPr>
                <w:noProof/>
                <w:webHidden/>
              </w:rPr>
            </w:r>
            <w:r>
              <w:rPr>
                <w:noProof/>
                <w:webHidden/>
              </w:rPr>
              <w:fldChar w:fldCharType="separate"/>
            </w:r>
            <w:r>
              <w:rPr>
                <w:noProof/>
                <w:webHidden/>
              </w:rPr>
              <w:t>35</w:t>
            </w:r>
            <w:r>
              <w:rPr>
                <w:noProof/>
                <w:webHidden/>
              </w:rPr>
              <w:fldChar w:fldCharType="end"/>
            </w:r>
          </w:hyperlink>
        </w:p>
        <w:p w14:paraId="58F3F3AA" w14:textId="096175DB" w:rsidR="00053A31" w:rsidRDefault="00053A31" w:rsidP="00053A31">
          <w:pPr>
            <w:pStyle w:val="TOC3"/>
            <w:tabs>
              <w:tab w:val="right" w:leader="dot" w:pos="9016"/>
            </w:tabs>
            <w:spacing w:line="240" w:lineRule="auto"/>
            <w:rPr>
              <w:rFonts w:asciiTheme="minorHAnsi" w:eastAsiaTheme="minorEastAsia" w:hAnsiTheme="minorHAnsi"/>
              <w:noProof/>
              <w:szCs w:val="24"/>
              <w:lang w:eastAsia="en-IN"/>
            </w:rPr>
          </w:pPr>
          <w:hyperlink w:anchor="_Toc226188915" w:history="1">
            <w:r w:rsidRPr="00EA0EF9">
              <w:rPr>
                <w:rStyle w:val="Hyperlink"/>
                <w:rFonts w:cs="Arial"/>
                <w:noProof/>
                <w:lang w:val="en-GB"/>
              </w:rPr>
              <w:t>3.3.1 Theory development approach</w:t>
            </w:r>
            <w:r>
              <w:rPr>
                <w:noProof/>
                <w:webHidden/>
              </w:rPr>
              <w:tab/>
            </w:r>
            <w:r>
              <w:rPr>
                <w:noProof/>
                <w:webHidden/>
              </w:rPr>
              <w:fldChar w:fldCharType="begin"/>
            </w:r>
            <w:r>
              <w:rPr>
                <w:noProof/>
                <w:webHidden/>
              </w:rPr>
              <w:instrText xml:space="preserve"> PAGEREF _Toc226188915 \h </w:instrText>
            </w:r>
            <w:r>
              <w:rPr>
                <w:noProof/>
                <w:webHidden/>
              </w:rPr>
            </w:r>
            <w:r>
              <w:rPr>
                <w:noProof/>
                <w:webHidden/>
              </w:rPr>
              <w:fldChar w:fldCharType="separate"/>
            </w:r>
            <w:r>
              <w:rPr>
                <w:noProof/>
                <w:webHidden/>
              </w:rPr>
              <w:t>35</w:t>
            </w:r>
            <w:r>
              <w:rPr>
                <w:noProof/>
                <w:webHidden/>
              </w:rPr>
              <w:fldChar w:fldCharType="end"/>
            </w:r>
          </w:hyperlink>
        </w:p>
        <w:p w14:paraId="21D7B307" w14:textId="57D3DD99" w:rsidR="00053A31" w:rsidRDefault="00053A31" w:rsidP="00053A31">
          <w:pPr>
            <w:pStyle w:val="TOC3"/>
            <w:tabs>
              <w:tab w:val="right" w:leader="dot" w:pos="9016"/>
            </w:tabs>
            <w:spacing w:line="240" w:lineRule="auto"/>
            <w:rPr>
              <w:rFonts w:asciiTheme="minorHAnsi" w:eastAsiaTheme="minorEastAsia" w:hAnsiTheme="minorHAnsi"/>
              <w:noProof/>
              <w:szCs w:val="24"/>
              <w:lang w:eastAsia="en-IN"/>
            </w:rPr>
          </w:pPr>
          <w:hyperlink w:anchor="_Toc226188916" w:history="1">
            <w:r w:rsidRPr="00EA0EF9">
              <w:rPr>
                <w:rStyle w:val="Hyperlink"/>
                <w:rFonts w:cs="Arial"/>
                <w:noProof/>
                <w:lang w:val="en-GB"/>
              </w:rPr>
              <w:t>3.3.2 Strategy</w:t>
            </w:r>
            <w:r>
              <w:rPr>
                <w:noProof/>
                <w:webHidden/>
              </w:rPr>
              <w:tab/>
            </w:r>
            <w:r>
              <w:rPr>
                <w:noProof/>
                <w:webHidden/>
              </w:rPr>
              <w:fldChar w:fldCharType="begin"/>
            </w:r>
            <w:r>
              <w:rPr>
                <w:noProof/>
                <w:webHidden/>
              </w:rPr>
              <w:instrText xml:space="preserve"> PAGEREF _Toc226188916 \h </w:instrText>
            </w:r>
            <w:r>
              <w:rPr>
                <w:noProof/>
                <w:webHidden/>
              </w:rPr>
            </w:r>
            <w:r>
              <w:rPr>
                <w:noProof/>
                <w:webHidden/>
              </w:rPr>
              <w:fldChar w:fldCharType="separate"/>
            </w:r>
            <w:r>
              <w:rPr>
                <w:noProof/>
                <w:webHidden/>
              </w:rPr>
              <w:t>36</w:t>
            </w:r>
            <w:r>
              <w:rPr>
                <w:noProof/>
                <w:webHidden/>
              </w:rPr>
              <w:fldChar w:fldCharType="end"/>
            </w:r>
          </w:hyperlink>
        </w:p>
        <w:p w14:paraId="6AFBC717" w14:textId="0858DA39" w:rsidR="00053A31" w:rsidRDefault="00053A31" w:rsidP="00053A31">
          <w:pPr>
            <w:pStyle w:val="TOC2"/>
            <w:tabs>
              <w:tab w:val="right" w:leader="dot" w:pos="9016"/>
            </w:tabs>
            <w:spacing w:line="240" w:lineRule="auto"/>
            <w:rPr>
              <w:rFonts w:asciiTheme="minorHAnsi" w:eastAsiaTheme="minorEastAsia" w:hAnsiTheme="minorHAnsi"/>
              <w:noProof/>
              <w:szCs w:val="24"/>
              <w:lang w:eastAsia="en-IN"/>
            </w:rPr>
          </w:pPr>
          <w:hyperlink w:anchor="_Toc226188917" w:history="1">
            <w:r w:rsidRPr="00EA0EF9">
              <w:rPr>
                <w:rStyle w:val="Hyperlink"/>
                <w:rFonts w:cs="Arial"/>
                <w:noProof/>
                <w:lang w:val="en-GB"/>
              </w:rPr>
              <w:t>3.4 Research Approaches</w:t>
            </w:r>
            <w:r>
              <w:rPr>
                <w:noProof/>
                <w:webHidden/>
              </w:rPr>
              <w:tab/>
            </w:r>
            <w:r>
              <w:rPr>
                <w:noProof/>
                <w:webHidden/>
              </w:rPr>
              <w:fldChar w:fldCharType="begin"/>
            </w:r>
            <w:r>
              <w:rPr>
                <w:noProof/>
                <w:webHidden/>
              </w:rPr>
              <w:instrText xml:space="preserve"> PAGEREF _Toc226188917 \h </w:instrText>
            </w:r>
            <w:r>
              <w:rPr>
                <w:noProof/>
                <w:webHidden/>
              </w:rPr>
            </w:r>
            <w:r>
              <w:rPr>
                <w:noProof/>
                <w:webHidden/>
              </w:rPr>
              <w:fldChar w:fldCharType="separate"/>
            </w:r>
            <w:r>
              <w:rPr>
                <w:noProof/>
                <w:webHidden/>
              </w:rPr>
              <w:t>36</w:t>
            </w:r>
            <w:r>
              <w:rPr>
                <w:noProof/>
                <w:webHidden/>
              </w:rPr>
              <w:fldChar w:fldCharType="end"/>
            </w:r>
          </w:hyperlink>
        </w:p>
        <w:p w14:paraId="5811BC5C" w14:textId="64221EDA" w:rsidR="00053A31" w:rsidRDefault="00053A31" w:rsidP="00053A31">
          <w:pPr>
            <w:pStyle w:val="TOC3"/>
            <w:tabs>
              <w:tab w:val="right" w:leader="dot" w:pos="9016"/>
            </w:tabs>
            <w:spacing w:line="240" w:lineRule="auto"/>
            <w:rPr>
              <w:rFonts w:asciiTheme="minorHAnsi" w:eastAsiaTheme="minorEastAsia" w:hAnsiTheme="minorHAnsi"/>
              <w:noProof/>
              <w:szCs w:val="24"/>
              <w:lang w:eastAsia="en-IN"/>
            </w:rPr>
          </w:pPr>
          <w:hyperlink w:anchor="_Toc226188918" w:history="1">
            <w:r w:rsidRPr="00EA0EF9">
              <w:rPr>
                <w:rStyle w:val="Hyperlink"/>
                <w:rFonts w:cs="Arial"/>
                <w:noProof/>
                <w:lang w:val="en-GB"/>
              </w:rPr>
              <w:t>3.4.1 Methodology</w:t>
            </w:r>
            <w:r>
              <w:rPr>
                <w:noProof/>
                <w:webHidden/>
              </w:rPr>
              <w:tab/>
            </w:r>
            <w:r>
              <w:rPr>
                <w:noProof/>
                <w:webHidden/>
              </w:rPr>
              <w:fldChar w:fldCharType="begin"/>
            </w:r>
            <w:r>
              <w:rPr>
                <w:noProof/>
                <w:webHidden/>
              </w:rPr>
              <w:instrText xml:space="preserve"> PAGEREF _Toc226188918 \h </w:instrText>
            </w:r>
            <w:r>
              <w:rPr>
                <w:noProof/>
                <w:webHidden/>
              </w:rPr>
            </w:r>
            <w:r>
              <w:rPr>
                <w:noProof/>
                <w:webHidden/>
              </w:rPr>
              <w:fldChar w:fldCharType="separate"/>
            </w:r>
            <w:r>
              <w:rPr>
                <w:noProof/>
                <w:webHidden/>
              </w:rPr>
              <w:t>36</w:t>
            </w:r>
            <w:r>
              <w:rPr>
                <w:noProof/>
                <w:webHidden/>
              </w:rPr>
              <w:fldChar w:fldCharType="end"/>
            </w:r>
          </w:hyperlink>
        </w:p>
        <w:p w14:paraId="3B73EAC4" w14:textId="6D6D4821" w:rsidR="00053A31" w:rsidRDefault="00053A31" w:rsidP="00053A31">
          <w:pPr>
            <w:pStyle w:val="TOC3"/>
            <w:tabs>
              <w:tab w:val="right" w:leader="dot" w:pos="9016"/>
            </w:tabs>
            <w:spacing w:line="240" w:lineRule="auto"/>
            <w:rPr>
              <w:rFonts w:asciiTheme="minorHAnsi" w:eastAsiaTheme="minorEastAsia" w:hAnsiTheme="minorHAnsi"/>
              <w:noProof/>
              <w:szCs w:val="24"/>
              <w:lang w:eastAsia="en-IN"/>
            </w:rPr>
          </w:pPr>
          <w:hyperlink w:anchor="_Toc226188919" w:history="1">
            <w:r w:rsidRPr="00EA0EF9">
              <w:rPr>
                <w:rStyle w:val="Hyperlink"/>
                <w:rFonts w:cs="Arial"/>
                <w:noProof/>
                <w:lang w:val="en-GB"/>
              </w:rPr>
              <w:t>3.4.2 Time horizon</w:t>
            </w:r>
            <w:r>
              <w:rPr>
                <w:noProof/>
                <w:webHidden/>
              </w:rPr>
              <w:tab/>
            </w:r>
            <w:r>
              <w:rPr>
                <w:noProof/>
                <w:webHidden/>
              </w:rPr>
              <w:fldChar w:fldCharType="begin"/>
            </w:r>
            <w:r>
              <w:rPr>
                <w:noProof/>
                <w:webHidden/>
              </w:rPr>
              <w:instrText xml:space="preserve"> PAGEREF _Toc226188919 \h </w:instrText>
            </w:r>
            <w:r>
              <w:rPr>
                <w:noProof/>
                <w:webHidden/>
              </w:rPr>
            </w:r>
            <w:r>
              <w:rPr>
                <w:noProof/>
                <w:webHidden/>
              </w:rPr>
              <w:fldChar w:fldCharType="separate"/>
            </w:r>
            <w:r>
              <w:rPr>
                <w:noProof/>
                <w:webHidden/>
              </w:rPr>
              <w:t>37</w:t>
            </w:r>
            <w:r>
              <w:rPr>
                <w:noProof/>
                <w:webHidden/>
              </w:rPr>
              <w:fldChar w:fldCharType="end"/>
            </w:r>
          </w:hyperlink>
        </w:p>
        <w:p w14:paraId="690236C5" w14:textId="6883BDB0" w:rsidR="00053A31" w:rsidRDefault="00053A31" w:rsidP="00053A31">
          <w:pPr>
            <w:pStyle w:val="TOC2"/>
            <w:tabs>
              <w:tab w:val="right" w:leader="dot" w:pos="9016"/>
            </w:tabs>
            <w:spacing w:line="240" w:lineRule="auto"/>
            <w:rPr>
              <w:rFonts w:asciiTheme="minorHAnsi" w:eastAsiaTheme="minorEastAsia" w:hAnsiTheme="minorHAnsi"/>
              <w:noProof/>
              <w:szCs w:val="24"/>
              <w:lang w:eastAsia="en-IN"/>
            </w:rPr>
          </w:pPr>
          <w:hyperlink w:anchor="_Toc226188920" w:history="1">
            <w:r w:rsidRPr="00EA0EF9">
              <w:rPr>
                <w:rStyle w:val="Hyperlink"/>
                <w:rFonts w:cs="Arial"/>
                <w:noProof/>
                <w:lang w:val="en-GB"/>
              </w:rPr>
              <w:t>3.5 Data Collection Methods</w:t>
            </w:r>
            <w:r>
              <w:rPr>
                <w:noProof/>
                <w:webHidden/>
              </w:rPr>
              <w:tab/>
            </w:r>
            <w:r>
              <w:rPr>
                <w:noProof/>
                <w:webHidden/>
              </w:rPr>
              <w:fldChar w:fldCharType="begin"/>
            </w:r>
            <w:r>
              <w:rPr>
                <w:noProof/>
                <w:webHidden/>
              </w:rPr>
              <w:instrText xml:space="preserve"> PAGEREF _Toc226188920 \h </w:instrText>
            </w:r>
            <w:r>
              <w:rPr>
                <w:noProof/>
                <w:webHidden/>
              </w:rPr>
            </w:r>
            <w:r>
              <w:rPr>
                <w:noProof/>
                <w:webHidden/>
              </w:rPr>
              <w:fldChar w:fldCharType="separate"/>
            </w:r>
            <w:r>
              <w:rPr>
                <w:noProof/>
                <w:webHidden/>
              </w:rPr>
              <w:t>38</w:t>
            </w:r>
            <w:r>
              <w:rPr>
                <w:noProof/>
                <w:webHidden/>
              </w:rPr>
              <w:fldChar w:fldCharType="end"/>
            </w:r>
          </w:hyperlink>
        </w:p>
        <w:p w14:paraId="14FC0E0B" w14:textId="22E3BAEB" w:rsidR="00053A31" w:rsidRDefault="00053A31" w:rsidP="00053A31">
          <w:pPr>
            <w:pStyle w:val="TOC3"/>
            <w:tabs>
              <w:tab w:val="right" w:leader="dot" w:pos="9016"/>
            </w:tabs>
            <w:spacing w:line="240" w:lineRule="auto"/>
            <w:rPr>
              <w:rFonts w:asciiTheme="minorHAnsi" w:eastAsiaTheme="minorEastAsia" w:hAnsiTheme="minorHAnsi"/>
              <w:noProof/>
              <w:szCs w:val="24"/>
              <w:lang w:eastAsia="en-IN"/>
            </w:rPr>
          </w:pPr>
          <w:hyperlink w:anchor="_Toc226188921" w:history="1">
            <w:r w:rsidRPr="00EA0EF9">
              <w:rPr>
                <w:rStyle w:val="Hyperlink"/>
                <w:rFonts w:cs="Arial"/>
                <w:noProof/>
                <w:lang w:val="en-GB"/>
              </w:rPr>
              <w:t>3.5.1 Data collection techniques</w:t>
            </w:r>
            <w:r>
              <w:rPr>
                <w:noProof/>
                <w:webHidden/>
              </w:rPr>
              <w:tab/>
            </w:r>
            <w:r>
              <w:rPr>
                <w:noProof/>
                <w:webHidden/>
              </w:rPr>
              <w:fldChar w:fldCharType="begin"/>
            </w:r>
            <w:r>
              <w:rPr>
                <w:noProof/>
                <w:webHidden/>
              </w:rPr>
              <w:instrText xml:space="preserve"> PAGEREF _Toc226188921 \h </w:instrText>
            </w:r>
            <w:r>
              <w:rPr>
                <w:noProof/>
                <w:webHidden/>
              </w:rPr>
            </w:r>
            <w:r>
              <w:rPr>
                <w:noProof/>
                <w:webHidden/>
              </w:rPr>
              <w:fldChar w:fldCharType="separate"/>
            </w:r>
            <w:r>
              <w:rPr>
                <w:noProof/>
                <w:webHidden/>
              </w:rPr>
              <w:t>38</w:t>
            </w:r>
            <w:r>
              <w:rPr>
                <w:noProof/>
                <w:webHidden/>
              </w:rPr>
              <w:fldChar w:fldCharType="end"/>
            </w:r>
          </w:hyperlink>
        </w:p>
        <w:p w14:paraId="24B373BF" w14:textId="687B086F" w:rsidR="00053A31" w:rsidRDefault="00053A31" w:rsidP="00053A31">
          <w:pPr>
            <w:pStyle w:val="TOC3"/>
            <w:tabs>
              <w:tab w:val="right" w:leader="dot" w:pos="9016"/>
            </w:tabs>
            <w:spacing w:line="240" w:lineRule="auto"/>
            <w:rPr>
              <w:rFonts w:asciiTheme="minorHAnsi" w:eastAsiaTheme="minorEastAsia" w:hAnsiTheme="minorHAnsi"/>
              <w:noProof/>
              <w:szCs w:val="24"/>
              <w:lang w:eastAsia="en-IN"/>
            </w:rPr>
          </w:pPr>
          <w:hyperlink w:anchor="_Toc226188922" w:history="1">
            <w:r w:rsidRPr="00EA0EF9">
              <w:rPr>
                <w:rStyle w:val="Hyperlink"/>
                <w:rFonts w:cs="Arial"/>
                <w:noProof/>
                <w:lang w:val="en-GB"/>
              </w:rPr>
              <w:t>3.5.2 Approach and data sources for data gathering</w:t>
            </w:r>
            <w:r>
              <w:rPr>
                <w:noProof/>
                <w:webHidden/>
              </w:rPr>
              <w:tab/>
            </w:r>
            <w:r>
              <w:rPr>
                <w:noProof/>
                <w:webHidden/>
              </w:rPr>
              <w:fldChar w:fldCharType="begin"/>
            </w:r>
            <w:r>
              <w:rPr>
                <w:noProof/>
                <w:webHidden/>
              </w:rPr>
              <w:instrText xml:space="preserve"> PAGEREF _Toc226188922 \h </w:instrText>
            </w:r>
            <w:r>
              <w:rPr>
                <w:noProof/>
                <w:webHidden/>
              </w:rPr>
            </w:r>
            <w:r>
              <w:rPr>
                <w:noProof/>
                <w:webHidden/>
              </w:rPr>
              <w:fldChar w:fldCharType="separate"/>
            </w:r>
            <w:r>
              <w:rPr>
                <w:noProof/>
                <w:webHidden/>
              </w:rPr>
              <w:t>38</w:t>
            </w:r>
            <w:r>
              <w:rPr>
                <w:noProof/>
                <w:webHidden/>
              </w:rPr>
              <w:fldChar w:fldCharType="end"/>
            </w:r>
          </w:hyperlink>
        </w:p>
        <w:p w14:paraId="136C1F43" w14:textId="2F0ADEE2" w:rsidR="00053A31" w:rsidRDefault="00053A31" w:rsidP="00053A31">
          <w:pPr>
            <w:pStyle w:val="TOC3"/>
            <w:tabs>
              <w:tab w:val="right" w:leader="dot" w:pos="9016"/>
            </w:tabs>
            <w:spacing w:line="240" w:lineRule="auto"/>
            <w:rPr>
              <w:rFonts w:asciiTheme="minorHAnsi" w:eastAsiaTheme="minorEastAsia" w:hAnsiTheme="minorHAnsi"/>
              <w:noProof/>
              <w:szCs w:val="24"/>
              <w:lang w:eastAsia="en-IN"/>
            </w:rPr>
          </w:pPr>
          <w:hyperlink w:anchor="_Toc226188923" w:history="1">
            <w:r w:rsidRPr="00EA0EF9">
              <w:rPr>
                <w:rStyle w:val="Hyperlink"/>
                <w:rFonts w:cs="Arial"/>
                <w:noProof/>
                <w:lang w:val="en-GB"/>
              </w:rPr>
              <w:t>3.5.3 Research searching strategy</w:t>
            </w:r>
            <w:r>
              <w:rPr>
                <w:noProof/>
                <w:webHidden/>
              </w:rPr>
              <w:tab/>
            </w:r>
            <w:r>
              <w:rPr>
                <w:noProof/>
                <w:webHidden/>
              </w:rPr>
              <w:fldChar w:fldCharType="begin"/>
            </w:r>
            <w:r>
              <w:rPr>
                <w:noProof/>
                <w:webHidden/>
              </w:rPr>
              <w:instrText xml:space="preserve"> PAGEREF _Toc226188923 \h </w:instrText>
            </w:r>
            <w:r>
              <w:rPr>
                <w:noProof/>
                <w:webHidden/>
              </w:rPr>
            </w:r>
            <w:r>
              <w:rPr>
                <w:noProof/>
                <w:webHidden/>
              </w:rPr>
              <w:fldChar w:fldCharType="separate"/>
            </w:r>
            <w:r>
              <w:rPr>
                <w:noProof/>
                <w:webHidden/>
              </w:rPr>
              <w:t>40</w:t>
            </w:r>
            <w:r>
              <w:rPr>
                <w:noProof/>
                <w:webHidden/>
              </w:rPr>
              <w:fldChar w:fldCharType="end"/>
            </w:r>
          </w:hyperlink>
        </w:p>
        <w:p w14:paraId="35F7FBA5" w14:textId="7E663EE3" w:rsidR="00053A31" w:rsidRDefault="00053A31" w:rsidP="00053A31">
          <w:pPr>
            <w:pStyle w:val="TOC3"/>
            <w:tabs>
              <w:tab w:val="right" w:leader="dot" w:pos="9016"/>
            </w:tabs>
            <w:spacing w:line="240" w:lineRule="auto"/>
            <w:rPr>
              <w:rFonts w:asciiTheme="minorHAnsi" w:eastAsiaTheme="minorEastAsia" w:hAnsiTheme="minorHAnsi"/>
              <w:noProof/>
              <w:szCs w:val="24"/>
              <w:lang w:eastAsia="en-IN"/>
            </w:rPr>
          </w:pPr>
          <w:hyperlink w:anchor="_Toc226188924" w:history="1">
            <w:r w:rsidRPr="00EA0EF9">
              <w:rPr>
                <w:rStyle w:val="Hyperlink"/>
                <w:rFonts w:cs="Arial"/>
                <w:noProof/>
                <w:lang w:val="en-GB"/>
              </w:rPr>
              <w:t>3.5.4 Research screening and selection</w:t>
            </w:r>
            <w:r>
              <w:rPr>
                <w:noProof/>
                <w:webHidden/>
              </w:rPr>
              <w:tab/>
            </w:r>
            <w:r>
              <w:rPr>
                <w:noProof/>
                <w:webHidden/>
              </w:rPr>
              <w:fldChar w:fldCharType="begin"/>
            </w:r>
            <w:r>
              <w:rPr>
                <w:noProof/>
                <w:webHidden/>
              </w:rPr>
              <w:instrText xml:space="preserve"> PAGEREF _Toc226188924 \h </w:instrText>
            </w:r>
            <w:r>
              <w:rPr>
                <w:noProof/>
                <w:webHidden/>
              </w:rPr>
            </w:r>
            <w:r>
              <w:rPr>
                <w:noProof/>
                <w:webHidden/>
              </w:rPr>
              <w:fldChar w:fldCharType="separate"/>
            </w:r>
            <w:r>
              <w:rPr>
                <w:noProof/>
                <w:webHidden/>
              </w:rPr>
              <w:t>42</w:t>
            </w:r>
            <w:r>
              <w:rPr>
                <w:noProof/>
                <w:webHidden/>
              </w:rPr>
              <w:fldChar w:fldCharType="end"/>
            </w:r>
          </w:hyperlink>
        </w:p>
        <w:p w14:paraId="057DCC86" w14:textId="727DACD4" w:rsidR="00053A31" w:rsidRDefault="00053A31" w:rsidP="00053A31">
          <w:pPr>
            <w:pStyle w:val="TOC2"/>
            <w:tabs>
              <w:tab w:val="right" w:leader="dot" w:pos="9016"/>
            </w:tabs>
            <w:spacing w:line="240" w:lineRule="auto"/>
            <w:rPr>
              <w:rFonts w:asciiTheme="minorHAnsi" w:eastAsiaTheme="minorEastAsia" w:hAnsiTheme="minorHAnsi"/>
              <w:noProof/>
              <w:szCs w:val="24"/>
              <w:lang w:eastAsia="en-IN"/>
            </w:rPr>
          </w:pPr>
          <w:hyperlink w:anchor="_Toc226188925" w:history="1">
            <w:r w:rsidRPr="00EA0EF9">
              <w:rPr>
                <w:rStyle w:val="Hyperlink"/>
                <w:rFonts w:cs="Arial"/>
                <w:noProof/>
                <w:lang w:val="en-GB"/>
              </w:rPr>
              <w:t>3.6 Data analysis</w:t>
            </w:r>
            <w:r>
              <w:rPr>
                <w:noProof/>
                <w:webHidden/>
              </w:rPr>
              <w:tab/>
            </w:r>
            <w:r>
              <w:rPr>
                <w:noProof/>
                <w:webHidden/>
              </w:rPr>
              <w:fldChar w:fldCharType="begin"/>
            </w:r>
            <w:r>
              <w:rPr>
                <w:noProof/>
                <w:webHidden/>
              </w:rPr>
              <w:instrText xml:space="preserve"> PAGEREF _Toc226188925 \h </w:instrText>
            </w:r>
            <w:r>
              <w:rPr>
                <w:noProof/>
                <w:webHidden/>
              </w:rPr>
            </w:r>
            <w:r>
              <w:rPr>
                <w:noProof/>
                <w:webHidden/>
              </w:rPr>
              <w:fldChar w:fldCharType="separate"/>
            </w:r>
            <w:r>
              <w:rPr>
                <w:noProof/>
                <w:webHidden/>
              </w:rPr>
              <w:t>43</w:t>
            </w:r>
            <w:r>
              <w:rPr>
                <w:noProof/>
                <w:webHidden/>
              </w:rPr>
              <w:fldChar w:fldCharType="end"/>
            </w:r>
          </w:hyperlink>
        </w:p>
        <w:p w14:paraId="461BF384" w14:textId="1D0B9807" w:rsidR="00053A31" w:rsidRDefault="00053A31" w:rsidP="00053A31">
          <w:pPr>
            <w:pStyle w:val="TOC2"/>
            <w:tabs>
              <w:tab w:val="right" w:leader="dot" w:pos="9016"/>
            </w:tabs>
            <w:spacing w:line="240" w:lineRule="auto"/>
            <w:rPr>
              <w:rFonts w:asciiTheme="minorHAnsi" w:eastAsiaTheme="minorEastAsia" w:hAnsiTheme="minorHAnsi"/>
              <w:noProof/>
              <w:szCs w:val="24"/>
              <w:lang w:eastAsia="en-IN"/>
            </w:rPr>
          </w:pPr>
          <w:hyperlink w:anchor="_Toc226188926" w:history="1">
            <w:r w:rsidRPr="00EA0EF9">
              <w:rPr>
                <w:rStyle w:val="Hyperlink"/>
                <w:rFonts w:cs="Arial"/>
                <w:noProof/>
                <w:lang w:val="en-GB"/>
              </w:rPr>
              <w:t>3.7 Ethical Considerations</w:t>
            </w:r>
            <w:r>
              <w:rPr>
                <w:noProof/>
                <w:webHidden/>
              </w:rPr>
              <w:tab/>
            </w:r>
            <w:r>
              <w:rPr>
                <w:noProof/>
                <w:webHidden/>
              </w:rPr>
              <w:fldChar w:fldCharType="begin"/>
            </w:r>
            <w:r>
              <w:rPr>
                <w:noProof/>
                <w:webHidden/>
              </w:rPr>
              <w:instrText xml:space="preserve"> PAGEREF _Toc226188926 \h </w:instrText>
            </w:r>
            <w:r>
              <w:rPr>
                <w:noProof/>
                <w:webHidden/>
              </w:rPr>
            </w:r>
            <w:r>
              <w:rPr>
                <w:noProof/>
                <w:webHidden/>
              </w:rPr>
              <w:fldChar w:fldCharType="separate"/>
            </w:r>
            <w:r>
              <w:rPr>
                <w:noProof/>
                <w:webHidden/>
              </w:rPr>
              <w:t>44</w:t>
            </w:r>
            <w:r>
              <w:rPr>
                <w:noProof/>
                <w:webHidden/>
              </w:rPr>
              <w:fldChar w:fldCharType="end"/>
            </w:r>
          </w:hyperlink>
        </w:p>
        <w:p w14:paraId="3959E9B1" w14:textId="3EADCBB0" w:rsidR="00053A31" w:rsidRDefault="00053A31" w:rsidP="00053A31">
          <w:pPr>
            <w:pStyle w:val="TOC2"/>
            <w:tabs>
              <w:tab w:val="right" w:leader="dot" w:pos="9016"/>
            </w:tabs>
            <w:spacing w:line="240" w:lineRule="auto"/>
            <w:rPr>
              <w:rFonts w:asciiTheme="minorHAnsi" w:eastAsiaTheme="minorEastAsia" w:hAnsiTheme="minorHAnsi"/>
              <w:noProof/>
              <w:szCs w:val="24"/>
              <w:lang w:eastAsia="en-IN"/>
            </w:rPr>
          </w:pPr>
          <w:hyperlink w:anchor="_Toc226188927" w:history="1">
            <w:r w:rsidRPr="00EA0EF9">
              <w:rPr>
                <w:rStyle w:val="Hyperlink"/>
                <w:rFonts w:cs="Arial"/>
                <w:noProof/>
                <w:lang w:val="en-GB"/>
              </w:rPr>
              <w:t>3.8 Chapter summary</w:t>
            </w:r>
            <w:r>
              <w:rPr>
                <w:noProof/>
                <w:webHidden/>
              </w:rPr>
              <w:tab/>
            </w:r>
            <w:r>
              <w:rPr>
                <w:noProof/>
                <w:webHidden/>
              </w:rPr>
              <w:fldChar w:fldCharType="begin"/>
            </w:r>
            <w:r>
              <w:rPr>
                <w:noProof/>
                <w:webHidden/>
              </w:rPr>
              <w:instrText xml:space="preserve"> PAGEREF _Toc226188927 \h </w:instrText>
            </w:r>
            <w:r>
              <w:rPr>
                <w:noProof/>
                <w:webHidden/>
              </w:rPr>
            </w:r>
            <w:r>
              <w:rPr>
                <w:noProof/>
                <w:webHidden/>
              </w:rPr>
              <w:fldChar w:fldCharType="separate"/>
            </w:r>
            <w:r>
              <w:rPr>
                <w:noProof/>
                <w:webHidden/>
              </w:rPr>
              <w:t>45</w:t>
            </w:r>
            <w:r>
              <w:rPr>
                <w:noProof/>
                <w:webHidden/>
              </w:rPr>
              <w:fldChar w:fldCharType="end"/>
            </w:r>
          </w:hyperlink>
        </w:p>
        <w:p w14:paraId="496703DE" w14:textId="4422A840" w:rsidR="00053A31" w:rsidRDefault="00053A31" w:rsidP="00053A31">
          <w:pPr>
            <w:pStyle w:val="TOC1"/>
            <w:tabs>
              <w:tab w:val="right" w:leader="dot" w:pos="9016"/>
            </w:tabs>
            <w:spacing w:line="240" w:lineRule="auto"/>
            <w:rPr>
              <w:rFonts w:asciiTheme="minorHAnsi" w:eastAsiaTheme="minorEastAsia" w:hAnsiTheme="minorHAnsi"/>
              <w:noProof/>
              <w:szCs w:val="24"/>
              <w:lang w:eastAsia="en-IN"/>
            </w:rPr>
          </w:pPr>
          <w:hyperlink w:anchor="_Toc226188928" w:history="1">
            <w:r w:rsidRPr="00EA0EF9">
              <w:rPr>
                <w:rStyle w:val="Hyperlink"/>
                <w:rFonts w:cs="Arial"/>
                <w:noProof/>
                <w:lang w:val="en-GB"/>
              </w:rPr>
              <w:t>CHAPTER 4: DATA EXTRACTION AND EVALUATION</w:t>
            </w:r>
            <w:r>
              <w:rPr>
                <w:noProof/>
                <w:webHidden/>
              </w:rPr>
              <w:tab/>
            </w:r>
            <w:r>
              <w:rPr>
                <w:noProof/>
                <w:webHidden/>
              </w:rPr>
              <w:fldChar w:fldCharType="begin"/>
            </w:r>
            <w:r>
              <w:rPr>
                <w:noProof/>
                <w:webHidden/>
              </w:rPr>
              <w:instrText xml:space="preserve"> PAGEREF _Toc226188928 \h </w:instrText>
            </w:r>
            <w:r>
              <w:rPr>
                <w:noProof/>
                <w:webHidden/>
              </w:rPr>
            </w:r>
            <w:r>
              <w:rPr>
                <w:noProof/>
                <w:webHidden/>
              </w:rPr>
              <w:fldChar w:fldCharType="separate"/>
            </w:r>
            <w:r>
              <w:rPr>
                <w:noProof/>
                <w:webHidden/>
              </w:rPr>
              <w:t>46</w:t>
            </w:r>
            <w:r>
              <w:rPr>
                <w:noProof/>
                <w:webHidden/>
              </w:rPr>
              <w:fldChar w:fldCharType="end"/>
            </w:r>
          </w:hyperlink>
        </w:p>
        <w:p w14:paraId="100C29F4" w14:textId="3557CC3A" w:rsidR="00053A31" w:rsidRDefault="00053A31" w:rsidP="00053A31">
          <w:pPr>
            <w:pStyle w:val="TOC2"/>
            <w:tabs>
              <w:tab w:val="right" w:leader="dot" w:pos="9016"/>
            </w:tabs>
            <w:spacing w:line="240" w:lineRule="auto"/>
            <w:rPr>
              <w:rFonts w:asciiTheme="minorHAnsi" w:eastAsiaTheme="minorEastAsia" w:hAnsiTheme="minorHAnsi"/>
              <w:noProof/>
              <w:szCs w:val="24"/>
              <w:lang w:eastAsia="en-IN"/>
            </w:rPr>
          </w:pPr>
          <w:hyperlink w:anchor="_Toc226188929" w:history="1">
            <w:r w:rsidRPr="00EA0EF9">
              <w:rPr>
                <w:rStyle w:val="Hyperlink"/>
                <w:rFonts w:eastAsia="Times New Roman" w:cs="Arial"/>
                <w:bCs/>
                <w:noProof/>
                <w:lang w:val="en-GB"/>
              </w:rPr>
              <w:t>4.1 Introduction</w:t>
            </w:r>
            <w:r>
              <w:rPr>
                <w:noProof/>
                <w:webHidden/>
              </w:rPr>
              <w:tab/>
            </w:r>
            <w:r>
              <w:rPr>
                <w:noProof/>
                <w:webHidden/>
              </w:rPr>
              <w:fldChar w:fldCharType="begin"/>
            </w:r>
            <w:r>
              <w:rPr>
                <w:noProof/>
                <w:webHidden/>
              </w:rPr>
              <w:instrText xml:space="preserve"> PAGEREF _Toc226188929 \h </w:instrText>
            </w:r>
            <w:r>
              <w:rPr>
                <w:noProof/>
                <w:webHidden/>
              </w:rPr>
            </w:r>
            <w:r>
              <w:rPr>
                <w:noProof/>
                <w:webHidden/>
              </w:rPr>
              <w:fldChar w:fldCharType="separate"/>
            </w:r>
            <w:r>
              <w:rPr>
                <w:noProof/>
                <w:webHidden/>
              </w:rPr>
              <w:t>46</w:t>
            </w:r>
            <w:r>
              <w:rPr>
                <w:noProof/>
                <w:webHidden/>
              </w:rPr>
              <w:fldChar w:fldCharType="end"/>
            </w:r>
          </w:hyperlink>
        </w:p>
        <w:p w14:paraId="3DB22200" w14:textId="0852A0A1" w:rsidR="00053A31" w:rsidRDefault="00053A31" w:rsidP="00053A31">
          <w:pPr>
            <w:pStyle w:val="TOC2"/>
            <w:tabs>
              <w:tab w:val="right" w:leader="dot" w:pos="9016"/>
            </w:tabs>
            <w:spacing w:line="240" w:lineRule="auto"/>
            <w:rPr>
              <w:rFonts w:asciiTheme="minorHAnsi" w:eastAsiaTheme="minorEastAsia" w:hAnsiTheme="minorHAnsi"/>
              <w:noProof/>
              <w:szCs w:val="24"/>
              <w:lang w:eastAsia="en-IN"/>
            </w:rPr>
          </w:pPr>
          <w:hyperlink w:anchor="_Toc226188930" w:history="1">
            <w:r w:rsidRPr="00EA0EF9">
              <w:rPr>
                <w:rStyle w:val="Hyperlink"/>
                <w:noProof/>
                <w:lang w:val="en-GB"/>
              </w:rPr>
              <w:t>4.2 Data extraction using CASP</w:t>
            </w:r>
            <w:r>
              <w:rPr>
                <w:noProof/>
                <w:webHidden/>
              </w:rPr>
              <w:tab/>
            </w:r>
            <w:r>
              <w:rPr>
                <w:noProof/>
                <w:webHidden/>
              </w:rPr>
              <w:fldChar w:fldCharType="begin"/>
            </w:r>
            <w:r>
              <w:rPr>
                <w:noProof/>
                <w:webHidden/>
              </w:rPr>
              <w:instrText xml:space="preserve"> PAGEREF _Toc226188930 \h </w:instrText>
            </w:r>
            <w:r>
              <w:rPr>
                <w:noProof/>
                <w:webHidden/>
              </w:rPr>
            </w:r>
            <w:r>
              <w:rPr>
                <w:noProof/>
                <w:webHidden/>
              </w:rPr>
              <w:fldChar w:fldCharType="separate"/>
            </w:r>
            <w:r>
              <w:rPr>
                <w:noProof/>
                <w:webHidden/>
              </w:rPr>
              <w:t>46</w:t>
            </w:r>
            <w:r>
              <w:rPr>
                <w:noProof/>
                <w:webHidden/>
              </w:rPr>
              <w:fldChar w:fldCharType="end"/>
            </w:r>
          </w:hyperlink>
        </w:p>
        <w:p w14:paraId="75CF21DA" w14:textId="57785140" w:rsidR="00053A31" w:rsidRDefault="00053A31" w:rsidP="00053A31">
          <w:pPr>
            <w:pStyle w:val="TOC2"/>
            <w:tabs>
              <w:tab w:val="right" w:leader="dot" w:pos="9016"/>
            </w:tabs>
            <w:spacing w:line="240" w:lineRule="auto"/>
            <w:rPr>
              <w:rFonts w:asciiTheme="minorHAnsi" w:eastAsiaTheme="minorEastAsia" w:hAnsiTheme="minorHAnsi"/>
              <w:noProof/>
              <w:szCs w:val="24"/>
              <w:lang w:eastAsia="en-IN"/>
            </w:rPr>
          </w:pPr>
          <w:hyperlink w:anchor="_Toc226188931" w:history="1">
            <w:r w:rsidRPr="00EA0EF9">
              <w:rPr>
                <w:rStyle w:val="Hyperlink"/>
                <w:rFonts w:cs="Arial"/>
                <w:noProof/>
              </w:rPr>
              <w:t>4.3 Evaluation of the studies using CASP</w:t>
            </w:r>
            <w:r>
              <w:rPr>
                <w:noProof/>
                <w:webHidden/>
              </w:rPr>
              <w:tab/>
            </w:r>
            <w:r>
              <w:rPr>
                <w:noProof/>
                <w:webHidden/>
              </w:rPr>
              <w:fldChar w:fldCharType="begin"/>
            </w:r>
            <w:r>
              <w:rPr>
                <w:noProof/>
                <w:webHidden/>
              </w:rPr>
              <w:instrText xml:space="preserve"> PAGEREF _Toc226188931 \h </w:instrText>
            </w:r>
            <w:r>
              <w:rPr>
                <w:noProof/>
                <w:webHidden/>
              </w:rPr>
            </w:r>
            <w:r>
              <w:rPr>
                <w:noProof/>
                <w:webHidden/>
              </w:rPr>
              <w:fldChar w:fldCharType="separate"/>
            </w:r>
            <w:r>
              <w:rPr>
                <w:noProof/>
                <w:webHidden/>
              </w:rPr>
              <w:t>46</w:t>
            </w:r>
            <w:r>
              <w:rPr>
                <w:noProof/>
                <w:webHidden/>
              </w:rPr>
              <w:fldChar w:fldCharType="end"/>
            </w:r>
          </w:hyperlink>
        </w:p>
        <w:p w14:paraId="2652AFD1" w14:textId="3A3BA7C2" w:rsidR="00053A31" w:rsidRDefault="00053A31" w:rsidP="00053A31">
          <w:pPr>
            <w:pStyle w:val="TOC1"/>
            <w:tabs>
              <w:tab w:val="right" w:leader="dot" w:pos="9016"/>
            </w:tabs>
            <w:spacing w:line="240" w:lineRule="auto"/>
            <w:rPr>
              <w:rFonts w:asciiTheme="minorHAnsi" w:eastAsiaTheme="minorEastAsia" w:hAnsiTheme="minorHAnsi"/>
              <w:noProof/>
              <w:szCs w:val="24"/>
              <w:lang w:eastAsia="en-IN"/>
            </w:rPr>
          </w:pPr>
          <w:hyperlink w:anchor="_Toc226188932" w:history="1">
            <w:r w:rsidRPr="00EA0EF9">
              <w:rPr>
                <w:rStyle w:val="Hyperlink"/>
                <w:rFonts w:eastAsia="Times New Roman" w:cs="Arial"/>
                <w:noProof/>
                <w:lang w:val="en-GB"/>
              </w:rPr>
              <w:t>CHAPTER 5: DATA ANALYSIS AND THEMATIC SYNTHESIS</w:t>
            </w:r>
            <w:r>
              <w:rPr>
                <w:noProof/>
                <w:webHidden/>
              </w:rPr>
              <w:tab/>
            </w:r>
            <w:r>
              <w:rPr>
                <w:noProof/>
                <w:webHidden/>
              </w:rPr>
              <w:fldChar w:fldCharType="begin"/>
            </w:r>
            <w:r>
              <w:rPr>
                <w:noProof/>
                <w:webHidden/>
              </w:rPr>
              <w:instrText xml:space="preserve"> PAGEREF _Toc226188932 \h </w:instrText>
            </w:r>
            <w:r>
              <w:rPr>
                <w:noProof/>
                <w:webHidden/>
              </w:rPr>
            </w:r>
            <w:r>
              <w:rPr>
                <w:noProof/>
                <w:webHidden/>
              </w:rPr>
              <w:fldChar w:fldCharType="separate"/>
            </w:r>
            <w:r>
              <w:rPr>
                <w:noProof/>
                <w:webHidden/>
              </w:rPr>
              <w:t>50</w:t>
            </w:r>
            <w:r>
              <w:rPr>
                <w:noProof/>
                <w:webHidden/>
              </w:rPr>
              <w:fldChar w:fldCharType="end"/>
            </w:r>
          </w:hyperlink>
        </w:p>
        <w:p w14:paraId="4D2FB613" w14:textId="0BBC8FC9" w:rsidR="00053A31" w:rsidRDefault="00053A31" w:rsidP="00053A31">
          <w:pPr>
            <w:pStyle w:val="TOC2"/>
            <w:tabs>
              <w:tab w:val="right" w:leader="dot" w:pos="9016"/>
            </w:tabs>
            <w:spacing w:line="240" w:lineRule="auto"/>
            <w:rPr>
              <w:rFonts w:asciiTheme="minorHAnsi" w:eastAsiaTheme="minorEastAsia" w:hAnsiTheme="minorHAnsi"/>
              <w:noProof/>
              <w:szCs w:val="24"/>
              <w:lang w:eastAsia="en-IN"/>
            </w:rPr>
          </w:pPr>
          <w:hyperlink w:anchor="_Toc226188933" w:history="1">
            <w:r w:rsidRPr="00EA0EF9">
              <w:rPr>
                <w:rStyle w:val="Hyperlink"/>
                <w:rFonts w:eastAsia="Times New Roman"/>
                <w:noProof/>
                <w:lang w:val="en-GB"/>
              </w:rPr>
              <w:t>5.1 Introduction</w:t>
            </w:r>
            <w:r>
              <w:rPr>
                <w:noProof/>
                <w:webHidden/>
              </w:rPr>
              <w:tab/>
            </w:r>
            <w:r>
              <w:rPr>
                <w:noProof/>
                <w:webHidden/>
              </w:rPr>
              <w:fldChar w:fldCharType="begin"/>
            </w:r>
            <w:r>
              <w:rPr>
                <w:noProof/>
                <w:webHidden/>
              </w:rPr>
              <w:instrText xml:space="preserve"> PAGEREF _Toc226188933 \h </w:instrText>
            </w:r>
            <w:r>
              <w:rPr>
                <w:noProof/>
                <w:webHidden/>
              </w:rPr>
            </w:r>
            <w:r>
              <w:rPr>
                <w:noProof/>
                <w:webHidden/>
              </w:rPr>
              <w:fldChar w:fldCharType="separate"/>
            </w:r>
            <w:r>
              <w:rPr>
                <w:noProof/>
                <w:webHidden/>
              </w:rPr>
              <w:t>50</w:t>
            </w:r>
            <w:r>
              <w:rPr>
                <w:noProof/>
                <w:webHidden/>
              </w:rPr>
              <w:fldChar w:fldCharType="end"/>
            </w:r>
          </w:hyperlink>
        </w:p>
        <w:p w14:paraId="3A68C5E1" w14:textId="743CB680" w:rsidR="00053A31" w:rsidRPr="001D76C7" w:rsidRDefault="00053A31" w:rsidP="00053A31">
          <w:pPr>
            <w:pStyle w:val="TOC2"/>
            <w:tabs>
              <w:tab w:val="right" w:leader="dot" w:pos="9016"/>
            </w:tabs>
            <w:spacing w:line="240" w:lineRule="auto"/>
            <w:rPr>
              <w:rFonts w:asciiTheme="minorHAnsi" w:eastAsiaTheme="minorEastAsia" w:hAnsiTheme="minorHAnsi"/>
              <w:noProof/>
              <w:szCs w:val="24"/>
              <w:lang w:eastAsia="en-IN"/>
            </w:rPr>
          </w:pPr>
          <w:hyperlink w:anchor="_Toc226188934" w:history="1">
            <w:r w:rsidRPr="001D76C7">
              <w:rPr>
                <w:rStyle w:val="Hyperlink"/>
                <w:noProof/>
                <w:lang w:val="en-GB"/>
              </w:rPr>
              <w:t>5.2 Theme 1: Types of mental health problems experienced by young carers in the UK.</w:t>
            </w:r>
            <w:r w:rsidRPr="001D76C7">
              <w:rPr>
                <w:noProof/>
                <w:webHidden/>
              </w:rPr>
              <w:tab/>
            </w:r>
            <w:r w:rsidRPr="001D76C7">
              <w:rPr>
                <w:noProof/>
                <w:webHidden/>
              </w:rPr>
              <w:fldChar w:fldCharType="begin"/>
            </w:r>
            <w:r w:rsidRPr="001D76C7">
              <w:rPr>
                <w:noProof/>
                <w:webHidden/>
              </w:rPr>
              <w:instrText xml:space="preserve"> PAGEREF _Toc226188934 \h </w:instrText>
            </w:r>
            <w:r w:rsidRPr="001D76C7">
              <w:rPr>
                <w:noProof/>
                <w:webHidden/>
              </w:rPr>
            </w:r>
            <w:r w:rsidRPr="001D76C7">
              <w:rPr>
                <w:noProof/>
                <w:webHidden/>
              </w:rPr>
              <w:fldChar w:fldCharType="separate"/>
            </w:r>
            <w:r w:rsidRPr="001D76C7">
              <w:rPr>
                <w:noProof/>
                <w:webHidden/>
              </w:rPr>
              <w:t>50</w:t>
            </w:r>
            <w:r w:rsidRPr="001D76C7">
              <w:rPr>
                <w:noProof/>
                <w:webHidden/>
              </w:rPr>
              <w:fldChar w:fldCharType="end"/>
            </w:r>
          </w:hyperlink>
        </w:p>
        <w:p w14:paraId="607C0D72" w14:textId="1D6A7F11" w:rsidR="00053A31" w:rsidRPr="001D76C7" w:rsidRDefault="00053A31" w:rsidP="00053A31">
          <w:pPr>
            <w:pStyle w:val="TOC2"/>
            <w:tabs>
              <w:tab w:val="right" w:leader="dot" w:pos="9016"/>
            </w:tabs>
            <w:spacing w:line="240" w:lineRule="auto"/>
            <w:rPr>
              <w:rFonts w:asciiTheme="minorHAnsi" w:eastAsiaTheme="minorEastAsia" w:hAnsiTheme="minorHAnsi"/>
              <w:noProof/>
              <w:szCs w:val="24"/>
              <w:lang w:eastAsia="en-IN"/>
            </w:rPr>
          </w:pPr>
          <w:hyperlink w:anchor="_Toc226188935" w:history="1">
            <w:r w:rsidRPr="001D76C7">
              <w:rPr>
                <w:rStyle w:val="Hyperlink"/>
                <w:noProof/>
                <w:lang w:val="en-GB"/>
              </w:rPr>
              <w:t>5.3 Theme 2: Key education, social and family-related factors influencing young carer mental health outcomes.</w:t>
            </w:r>
            <w:r w:rsidRPr="001D76C7">
              <w:rPr>
                <w:noProof/>
                <w:webHidden/>
              </w:rPr>
              <w:tab/>
            </w:r>
            <w:r w:rsidRPr="001D76C7">
              <w:rPr>
                <w:noProof/>
                <w:webHidden/>
              </w:rPr>
              <w:fldChar w:fldCharType="begin"/>
            </w:r>
            <w:r w:rsidRPr="001D76C7">
              <w:rPr>
                <w:noProof/>
                <w:webHidden/>
              </w:rPr>
              <w:instrText xml:space="preserve"> PAGEREF _Toc226188935 \h </w:instrText>
            </w:r>
            <w:r w:rsidRPr="001D76C7">
              <w:rPr>
                <w:noProof/>
                <w:webHidden/>
              </w:rPr>
            </w:r>
            <w:r w:rsidRPr="001D76C7">
              <w:rPr>
                <w:noProof/>
                <w:webHidden/>
              </w:rPr>
              <w:fldChar w:fldCharType="separate"/>
            </w:r>
            <w:r w:rsidRPr="001D76C7">
              <w:rPr>
                <w:noProof/>
                <w:webHidden/>
              </w:rPr>
              <w:t>52</w:t>
            </w:r>
            <w:r w:rsidRPr="001D76C7">
              <w:rPr>
                <w:noProof/>
                <w:webHidden/>
              </w:rPr>
              <w:fldChar w:fldCharType="end"/>
            </w:r>
          </w:hyperlink>
        </w:p>
        <w:p w14:paraId="121CBDE9" w14:textId="2FC5EBAC" w:rsidR="00053A31" w:rsidRPr="001D76C7" w:rsidRDefault="00053A31" w:rsidP="00053A31">
          <w:pPr>
            <w:pStyle w:val="TOC2"/>
            <w:tabs>
              <w:tab w:val="right" w:leader="dot" w:pos="9016"/>
            </w:tabs>
            <w:spacing w:line="240" w:lineRule="auto"/>
            <w:rPr>
              <w:rFonts w:asciiTheme="minorHAnsi" w:eastAsiaTheme="minorEastAsia" w:hAnsiTheme="minorHAnsi"/>
              <w:noProof/>
              <w:szCs w:val="24"/>
              <w:lang w:eastAsia="en-IN"/>
            </w:rPr>
          </w:pPr>
          <w:hyperlink w:anchor="_Toc226188936" w:history="1">
            <w:r w:rsidRPr="001D76C7">
              <w:rPr>
                <w:rStyle w:val="Hyperlink"/>
                <w:noProof/>
                <w:lang w:val="en-GB"/>
              </w:rPr>
              <w:t>5.4 Theme 3: effectiveness of existing support services and interventions for the professional young carer</w:t>
            </w:r>
            <w:r w:rsidRPr="001D76C7">
              <w:rPr>
                <w:noProof/>
                <w:webHidden/>
              </w:rPr>
              <w:tab/>
            </w:r>
            <w:r w:rsidRPr="001D76C7">
              <w:rPr>
                <w:noProof/>
                <w:webHidden/>
              </w:rPr>
              <w:fldChar w:fldCharType="begin"/>
            </w:r>
            <w:r w:rsidRPr="001D76C7">
              <w:rPr>
                <w:noProof/>
                <w:webHidden/>
              </w:rPr>
              <w:instrText xml:space="preserve"> PAGEREF _Toc226188936 \h </w:instrText>
            </w:r>
            <w:r w:rsidRPr="001D76C7">
              <w:rPr>
                <w:noProof/>
                <w:webHidden/>
              </w:rPr>
            </w:r>
            <w:r w:rsidRPr="001D76C7">
              <w:rPr>
                <w:noProof/>
                <w:webHidden/>
              </w:rPr>
              <w:fldChar w:fldCharType="separate"/>
            </w:r>
            <w:r w:rsidRPr="001D76C7">
              <w:rPr>
                <w:noProof/>
                <w:webHidden/>
              </w:rPr>
              <w:t>53</w:t>
            </w:r>
            <w:r w:rsidRPr="001D76C7">
              <w:rPr>
                <w:noProof/>
                <w:webHidden/>
              </w:rPr>
              <w:fldChar w:fldCharType="end"/>
            </w:r>
          </w:hyperlink>
        </w:p>
        <w:p w14:paraId="73AE51E8" w14:textId="29054D7E" w:rsidR="00053A31" w:rsidRPr="001D76C7" w:rsidRDefault="00053A31" w:rsidP="00053A31">
          <w:pPr>
            <w:pStyle w:val="TOC2"/>
            <w:tabs>
              <w:tab w:val="right" w:leader="dot" w:pos="9016"/>
            </w:tabs>
            <w:spacing w:line="240" w:lineRule="auto"/>
            <w:rPr>
              <w:rFonts w:asciiTheme="minorHAnsi" w:eastAsiaTheme="minorEastAsia" w:hAnsiTheme="minorHAnsi"/>
              <w:noProof/>
              <w:szCs w:val="24"/>
              <w:lang w:eastAsia="en-IN"/>
            </w:rPr>
          </w:pPr>
          <w:hyperlink w:anchor="_Toc226188937" w:history="1">
            <w:r w:rsidRPr="001D76C7">
              <w:rPr>
                <w:rStyle w:val="Hyperlink"/>
                <w:noProof/>
                <w:lang w:val="en-GB"/>
              </w:rPr>
              <w:t>5.5 Theme 4: Recommendations for improving mental health support, including recommended policy and framework.</w:t>
            </w:r>
            <w:r w:rsidRPr="001D76C7">
              <w:rPr>
                <w:noProof/>
                <w:webHidden/>
              </w:rPr>
              <w:tab/>
            </w:r>
            <w:r w:rsidRPr="001D76C7">
              <w:rPr>
                <w:noProof/>
                <w:webHidden/>
              </w:rPr>
              <w:fldChar w:fldCharType="begin"/>
            </w:r>
            <w:r w:rsidRPr="001D76C7">
              <w:rPr>
                <w:noProof/>
                <w:webHidden/>
              </w:rPr>
              <w:instrText xml:space="preserve"> PAGEREF _Toc226188937 \h </w:instrText>
            </w:r>
            <w:r w:rsidRPr="001D76C7">
              <w:rPr>
                <w:noProof/>
                <w:webHidden/>
              </w:rPr>
            </w:r>
            <w:r w:rsidRPr="001D76C7">
              <w:rPr>
                <w:noProof/>
                <w:webHidden/>
              </w:rPr>
              <w:fldChar w:fldCharType="separate"/>
            </w:r>
            <w:r w:rsidRPr="001D76C7">
              <w:rPr>
                <w:noProof/>
                <w:webHidden/>
              </w:rPr>
              <w:t>55</w:t>
            </w:r>
            <w:r w:rsidRPr="001D76C7">
              <w:rPr>
                <w:noProof/>
                <w:webHidden/>
              </w:rPr>
              <w:fldChar w:fldCharType="end"/>
            </w:r>
          </w:hyperlink>
        </w:p>
        <w:p w14:paraId="01892F51" w14:textId="38C112A3" w:rsidR="00053A31" w:rsidRPr="001D76C7" w:rsidRDefault="00053A31" w:rsidP="00053A31">
          <w:pPr>
            <w:pStyle w:val="TOC2"/>
            <w:tabs>
              <w:tab w:val="right" w:leader="dot" w:pos="9016"/>
            </w:tabs>
            <w:spacing w:line="240" w:lineRule="auto"/>
            <w:rPr>
              <w:rFonts w:asciiTheme="minorHAnsi" w:eastAsiaTheme="minorEastAsia" w:hAnsiTheme="minorHAnsi"/>
              <w:noProof/>
              <w:szCs w:val="24"/>
              <w:lang w:eastAsia="en-IN"/>
            </w:rPr>
          </w:pPr>
          <w:hyperlink w:anchor="_Toc226188938" w:history="1">
            <w:r w:rsidRPr="001D76C7">
              <w:rPr>
                <w:rStyle w:val="Hyperlink"/>
                <w:rFonts w:cs="Arial"/>
                <w:noProof/>
                <w:lang w:val="en-GB"/>
              </w:rPr>
              <w:t>CHAPTER 6: DISCUSSION</w:t>
            </w:r>
            <w:r w:rsidRPr="001D76C7">
              <w:rPr>
                <w:noProof/>
                <w:webHidden/>
              </w:rPr>
              <w:tab/>
            </w:r>
            <w:r w:rsidRPr="001D76C7">
              <w:rPr>
                <w:noProof/>
                <w:webHidden/>
              </w:rPr>
              <w:fldChar w:fldCharType="begin"/>
            </w:r>
            <w:r w:rsidRPr="001D76C7">
              <w:rPr>
                <w:noProof/>
                <w:webHidden/>
              </w:rPr>
              <w:instrText xml:space="preserve"> PAGEREF _Toc226188938 \h </w:instrText>
            </w:r>
            <w:r w:rsidRPr="001D76C7">
              <w:rPr>
                <w:noProof/>
                <w:webHidden/>
              </w:rPr>
            </w:r>
            <w:r w:rsidRPr="001D76C7">
              <w:rPr>
                <w:noProof/>
                <w:webHidden/>
              </w:rPr>
              <w:fldChar w:fldCharType="separate"/>
            </w:r>
            <w:r w:rsidRPr="001D76C7">
              <w:rPr>
                <w:noProof/>
                <w:webHidden/>
              </w:rPr>
              <w:t>57</w:t>
            </w:r>
            <w:r w:rsidRPr="001D76C7">
              <w:rPr>
                <w:noProof/>
                <w:webHidden/>
              </w:rPr>
              <w:fldChar w:fldCharType="end"/>
            </w:r>
          </w:hyperlink>
        </w:p>
        <w:p w14:paraId="06E8D79F" w14:textId="06C5C61E" w:rsidR="00053A31" w:rsidRDefault="00053A31" w:rsidP="00053A31">
          <w:pPr>
            <w:pStyle w:val="TOC2"/>
            <w:tabs>
              <w:tab w:val="right" w:leader="dot" w:pos="9016"/>
            </w:tabs>
            <w:spacing w:line="240" w:lineRule="auto"/>
            <w:rPr>
              <w:rFonts w:asciiTheme="minorHAnsi" w:eastAsiaTheme="minorEastAsia" w:hAnsiTheme="minorHAnsi"/>
              <w:noProof/>
              <w:szCs w:val="24"/>
              <w:lang w:eastAsia="en-IN"/>
            </w:rPr>
          </w:pPr>
          <w:hyperlink w:anchor="_Toc226188939" w:history="1">
            <w:r w:rsidRPr="001D76C7">
              <w:rPr>
                <w:rStyle w:val="Hyperlink"/>
                <w:rFonts w:cs="Arial"/>
                <w:noProof/>
                <w:lang w:val="en-GB"/>
              </w:rPr>
              <w:t>6.1 Discussion based on themes and findings aligning research objective</w:t>
            </w:r>
            <w:r w:rsidRPr="001D76C7">
              <w:rPr>
                <w:noProof/>
                <w:webHidden/>
              </w:rPr>
              <w:tab/>
            </w:r>
            <w:r w:rsidRPr="001D76C7">
              <w:rPr>
                <w:noProof/>
                <w:webHidden/>
              </w:rPr>
              <w:fldChar w:fldCharType="begin"/>
            </w:r>
            <w:r w:rsidRPr="001D76C7">
              <w:rPr>
                <w:noProof/>
                <w:webHidden/>
              </w:rPr>
              <w:instrText xml:space="preserve"> PAGEREF _Toc226188939 \h </w:instrText>
            </w:r>
            <w:r w:rsidRPr="001D76C7">
              <w:rPr>
                <w:noProof/>
                <w:webHidden/>
              </w:rPr>
            </w:r>
            <w:r w:rsidRPr="001D76C7">
              <w:rPr>
                <w:noProof/>
                <w:webHidden/>
              </w:rPr>
              <w:fldChar w:fldCharType="separate"/>
            </w:r>
            <w:r w:rsidRPr="001D76C7">
              <w:rPr>
                <w:noProof/>
                <w:webHidden/>
              </w:rPr>
              <w:t>57</w:t>
            </w:r>
            <w:r w:rsidRPr="001D76C7">
              <w:rPr>
                <w:noProof/>
                <w:webHidden/>
              </w:rPr>
              <w:fldChar w:fldCharType="end"/>
            </w:r>
          </w:hyperlink>
        </w:p>
        <w:p w14:paraId="2DA4B426" w14:textId="0BBB7A5F" w:rsidR="00053A31" w:rsidRDefault="00053A31" w:rsidP="00053A31">
          <w:pPr>
            <w:pStyle w:val="TOC2"/>
            <w:tabs>
              <w:tab w:val="right" w:leader="dot" w:pos="9016"/>
            </w:tabs>
            <w:spacing w:line="240" w:lineRule="auto"/>
            <w:rPr>
              <w:rFonts w:asciiTheme="minorHAnsi" w:eastAsiaTheme="minorEastAsia" w:hAnsiTheme="minorHAnsi"/>
              <w:noProof/>
              <w:szCs w:val="24"/>
              <w:lang w:eastAsia="en-IN"/>
            </w:rPr>
          </w:pPr>
          <w:hyperlink w:anchor="_Toc226188940" w:history="1">
            <w:r w:rsidRPr="00EA0EF9">
              <w:rPr>
                <w:rStyle w:val="Hyperlink"/>
                <w:rFonts w:cs="Arial"/>
                <w:noProof/>
                <w:lang w:val="en-GB"/>
              </w:rPr>
              <w:t>6.2 Discussion on findings comparing literatures</w:t>
            </w:r>
            <w:r>
              <w:rPr>
                <w:noProof/>
                <w:webHidden/>
              </w:rPr>
              <w:tab/>
            </w:r>
            <w:r>
              <w:rPr>
                <w:noProof/>
                <w:webHidden/>
              </w:rPr>
              <w:fldChar w:fldCharType="begin"/>
            </w:r>
            <w:r>
              <w:rPr>
                <w:noProof/>
                <w:webHidden/>
              </w:rPr>
              <w:instrText xml:space="preserve"> PAGEREF _Toc226188940 \h </w:instrText>
            </w:r>
            <w:r>
              <w:rPr>
                <w:noProof/>
                <w:webHidden/>
              </w:rPr>
            </w:r>
            <w:r>
              <w:rPr>
                <w:noProof/>
                <w:webHidden/>
              </w:rPr>
              <w:fldChar w:fldCharType="separate"/>
            </w:r>
            <w:r>
              <w:rPr>
                <w:noProof/>
                <w:webHidden/>
              </w:rPr>
              <w:t>60</w:t>
            </w:r>
            <w:r>
              <w:rPr>
                <w:noProof/>
                <w:webHidden/>
              </w:rPr>
              <w:fldChar w:fldCharType="end"/>
            </w:r>
          </w:hyperlink>
        </w:p>
        <w:p w14:paraId="229FDC6D" w14:textId="17B7A439" w:rsidR="00053A31" w:rsidRDefault="00053A31" w:rsidP="00053A31">
          <w:pPr>
            <w:pStyle w:val="TOC2"/>
            <w:tabs>
              <w:tab w:val="right" w:leader="dot" w:pos="9016"/>
            </w:tabs>
            <w:spacing w:line="240" w:lineRule="auto"/>
            <w:rPr>
              <w:rFonts w:asciiTheme="minorHAnsi" w:eastAsiaTheme="minorEastAsia" w:hAnsiTheme="minorHAnsi"/>
              <w:noProof/>
              <w:szCs w:val="24"/>
              <w:lang w:eastAsia="en-IN"/>
            </w:rPr>
          </w:pPr>
          <w:hyperlink w:anchor="_Toc226188941" w:history="1">
            <w:r w:rsidRPr="00EA0EF9">
              <w:rPr>
                <w:rStyle w:val="Hyperlink"/>
                <w:rFonts w:cs="Arial"/>
                <w:noProof/>
                <w:lang w:val="en-GB"/>
              </w:rPr>
              <w:t>6.3 Practical Implications</w:t>
            </w:r>
            <w:r>
              <w:rPr>
                <w:noProof/>
                <w:webHidden/>
              </w:rPr>
              <w:tab/>
            </w:r>
            <w:r>
              <w:rPr>
                <w:noProof/>
                <w:webHidden/>
              </w:rPr>
              <w:fldChar w:fldCharType="begin"/>
            </w:r>
            <w:r>
              <w:rPr>
                <w:noProof/>
                <w:webHidden/>
              </w:rPr>
              <w:instrText xml:space="preserve"> PAGEREF _Toc226188941 \h </w:instrText>
            </w:r>
            <w:r>
              <w:rPr>
                <w:noProof/>
                <w:webHidden/>
              </w:rPr>
            </w:r>
            <w:r>
              <w:rPr>
                <w:noProof/>
                <w:webHidden/>
              </w:rPr>
              <w:fldChar w:fldCharType="separate"/>
            </w:r>
            <w:r>
              <w:rPr>
                <w:noProof/>
                <w:webHidden/>
              </w:rPr>
              <w:t>63</w:t>
            </w:r>
            <w:r>
              <w:rPr>
                <w:noProof/>
                <w:webHidden/>
              </w:rPr>
              <w:fldChar w:fldCharType="end"/>
            </w:r>
          </w:hyperlink>
        </w:p>
        <w:p w14:paraId="69D80FC8" w14:textId="2C08FB4B" w:rsidR="00053A31" w:rsidRDefault="00053A31" w:rsidP="00053A31">
          <w:pPr>
            <w:pStyle w:val="TOC1"/>
            <w:tabs>
              <w:tab w:val="right" w:leader="dot" w:pos="9016"/>
            </w:tabs>
            <w:spacing w:line="240" w:lineRule="auto"/>
            <w:rPr>
              <w:rFonts w:asciiTheme="minorHAnsi" w:eastAsiaTheme="minorEastAsia" w:hAnsiTheme="minorHAnsi"/>
              <w:noProof/>
              <w:szCs w:val="24"/>
              <w:lang w:eastAsia="en-IN"/>
            </w:rPr>
          </w:pPr>
          <w:hyperlink w:anchor="_Toc226188942" w:history="1">
            <w:r w:rsidRPr="001D76C7">
              <w:rPr>
                <w:rStyle w:val="Hyperlink"/>
                <w:rFonts w:cs="Arial"/>
                <w:noProof/>
                <w:lang w:val="en-GB"/>
              </w:rPr>
              <w:t>CHAPTER 7: CONCLUSIONS AND RECOMMENDATIONS</w:t>
            </w:r>
            <w:r w:rsidRPr="001D76C7">
              <w:rPr>
                <w:noProof/>
                <w:webHidden/>
              </w:rPr>
              <w:tab/>
            </w:r>
            <w:r w:rsidRPr="001D76C7">
              <w:rPr>
                <w:noProof/>
                <w:webHidden/>
              </w:rPr>
              <w:fldChar w:fldCharType="begin"/>
            </w:r>
            <w:r w:rsidRPr="001D76C7">
              <w:rPr>
                <w:noProof/>
                <w:webHidden/>
              </w:rPr>
              <w:instrText xml:space="preserve"> PAGEREF _Toc226188942 \h </w:instrText>
            </w:r>
            <w:r w:rsidRPr="001D76C7">
              <w:rPr>
                <w:noProof/>
                <w:webHidden/>
              </w:rPr>
            </w:r>
            <w:r w:rsidRPr="001D76C7">
              <w:rPr>
                <w:noProof/>
                <w:webHidden/>
              </w:rPr>
              <w:fldChar w:fldCharType="separate"/>
            </w:r>
            <w:r w:rsidRPr="001D76C7">
              <w:rPr>
                <w:noProof/>
                <w:webHidden/>
              </w:rPr>
              <w:t>64</w:t>
            </w:r>
            <w:r w:rsidRPr="001D76C7">
              <w:rPr>
                <w:noProof/>
                <w:webHidden/>
              </w:rPr>
              <w:fldChar w:fldCharType="end"/>
            </w:r>
          </w:hyperlink>
        </w:p>
        <w:p w14:paraId="20E26D79" w14:textId="7F011263" w:rsidR="00053A31" w:rsidRDefault="00053A31" w:rsidP="00053A31">
          <w:pPr>
            <w:pStyle w:val="TOC2"/>
            <w:tabs>
              <w:tab w:val="right" w:leader="dot" w:pos="9016"/>
            </w:tabs>
            <w:spacing w:line="240" w:lineRule="auto"/>
            <w:rPr>
              <w:rFonts w:asciiTheme="minorHAnsi" w:eastAsiaTheme="minorEastAsia" w:hAnsiTheme="minorHAnsi"/>
              <w:noProof/>
              <w:szCs w:val="24"/>
              <w:lang w:eastAsia="en-IN"/>
            </w:rPr>
          </w:pPr>
          <w:hyperlink w:anchor="_Toc226188943" w:history="1">
            <w:r w:rsidRPr="00EA0EF9">
              <w:rPr>
                <w:rStyle w:val="Hyperlink"/>
                <w:rFonts w:cs="Arial"/>
                <w:noProof/>
                <w:lang w:val="en-GB"/>
              </w:rPr>
              <w:t>7.1 Summary of main findings</w:t>
            </w:r>
            <w:r>
              <w:rPr>
                <w:noProof/>
                <w:webHidden/>
              </w:rPr>
              <w:tab/>
            </w:r>
            <w:r>
              <w:rPr>
                <w:noProof/>
                <w:webHidden/>
              </w:rPr>
              <w:fldChar w:fldCharType="begin"/>
            </w:r>
            <w:r>
              <w:rPr>
                <w:noProof/>
                <w:webHidden/>
              </w:rPr>
              <w:instrText xml:space="preserve"> PAGEREF _Toc226188943 \h </w:instrText>
            </w:r>
            <w:r>
              <w:rPr>
                <w:noProof/>
                <w:webHidden/>
              </w:rPr>
            </w:r>
            <w:r>
              <w:rPr>
                <w:noProof/>
                <w:webHidden/>
              </w:rPr>
              <w:fldChar w:fldCharType="separate"/>
            </w:r>
            <w:r>
              <w:rPr>
                <w:noProof/>
                <w:webHidden/>
              </w:rPr>
              <w:t>64</w:t>
            </w:r>
            <w:r>
              <w:rPr>
                <w:noProof/>
                <w:webHidden/>
              </w:rPr>
              <w:fldChar w:fldCharType="end"/>
            </w:r>
          </w:hyperlink>
        </w:p>
        <w:p w14:paraId="298E75DA" w14:textId="03A83F4E" w:rsidR="00053A31" w:rsidRDefault="00053A31" w:rsidP="00053A31">
          <w:pPr>
            <w:pStyle w:val="TOC2"/>
            <w:tabs>
              <w:tab w:val="right" w:leader="dot" w:pos="9016"/>
            </w:tabs>
            <w:spacing w:line="240" w:lineRule="auto"/>
            <w:rPr>
              <w:rFonts w:asciiTheme="minorHAnsi" w:eastAsiaTheme="minorEastAsia" w:hAnsiTheme="minorHAnsi"/>
              <w:noProof/>
              <w:szCs w:val="24"/>
              <w:lang w:eastAsia="en-IN"/>
            </w:rPr>
          </w:pPr>
          <w:hyperlink w:anchor="_Toc226188944" w:history="1">
            <w:r w:rsidRPr="00EA0EF9">
              <w:rPr>
                <w:rStyle w:val="Hyperlink"/>
                <w:rFonts w:cs="Arial"/>
                <w:noProof/>
                <w:lang w:val="en-GB"/>
              </w:rPr>
              <w:t>7.2 Conclusion based on the research objectives</w:t>
            </w:r>
            <w:r>
              <w:rPr>
                <w:noProof/>
                <w:webHidden/>
              </w:rPr>
              <w:tab/>
            </w:r>
            <w:r>
              <w:rPr>
                <w:noProof/>
                <w:webHidden/>
              </w:rPr>
              <w:fldChar w:fldCharType="begin"/>
            </w:r>
            <w:r>
              <w:rPr>
                <w:noProof/>
                <w:webHidden/>
              </w:rPr>
              <w:instrText xml:space="preserve"> PAGEREF _Toc226188944 \h </w:instrText>
            </w:r>
            <w:r>
              <w:rPr>
                <w:noProof/>
                <w:webHidden/>
              </w:rPr>
            </w:r>
            <w:r>
              <w:rPr>
                <w:noProof/>
                <w:webHidden/>
              </w:rPr>
              <w:fldChar w:fldCharType="separate"/>
            </w:r>
            <w:r>
              <w:rPr>
                <w:noProof/>
                <w:webHidden/>
              </w:rPr>
              <w:t>65</w:t>
            </w:r>
            <w:r>
              <w:rPr>
                <w:noProof/>
                <w:webHidden/>
              </w:rPr>
              <w:fldChar w:fldCharType="end"/>
            </w:r>
          </w:hyperlink>
        </w:p>
        <w:p w14:paraId="594BFD31" w14:textId="2A7B7289" w:rsidR="00053A31" w:rsidRDefault="00053A31" w:rsidP="00053A31">
          <w:pPr>
            <w:pStyle w:val="TOC2"/>
            <w:tabs>
              <w:tab w:val="right" w:leader="dot" w:pos="9016"/>
            </w:tabs>
            <w:spacing w:line="240" w:lineRule="auto"/>
            <w:rPr>
              <w:rFonts w:asciiTheme="minorHAnsi" w:eastAsiaTheme="minorEastAsia" w:hAnsiTheme="minorHAnsi"/>
              <w:noProof/>
              <w:szCs w:val="24"/>
              <w:lang w:eastAsia="en-IN"/>
            </w:rPr>
          </w:pPr>
          <w:hyperlink w:anchor="_Toc226188945" w:history="1">
            <w:r w:rsidRPr="00EA0EF9">
              <w:rPr>
                <w:rStyle w:val="Hyperlink"/>
                <w:rFonts w:cs="Arial"/>
                <w:noProof/>
                <w:lang w:val="en-GB"/>
              </w:rPr>
              <w:t>7.3 Recommendation (Practical and Theoretical)</w:t>
            </w:r>
            <w:r>
              <w:rPr>
                <w:noProof/>
                <w:webHidden/>
              </w:rPr>
              <w:tab/>
            </w:r>
            <w:r>
              <w:rPr>
                <w:noProof/>
                <w:webHidden/>
              </w:rPr>
              <w:fldChar w:fldCharType="begin"/>
            </w:r>
            <w:r>
              <w:rPr>
                <w:noProof/>
                <w:webHidden/>
              </w:rPr>
              <w:instrText xml:space="preserve"> PAGEREF _Toc226188945 \h </w:instrText>
            </w:r>
            <w:r>
              <w:rPr>
                <w:noProof/>
                <w:webHidden/>
              </w:rPr>
            </w:r>
            <w:r>
              <w:rPr>
                <w:noProof/>
                <w:webHidden/>
              </w:rPr>
              <w:fldChar w:fldCharType="separate"/>
            </w:r>
            <w:r>
              <w:rPr>
                <w:noProof/>
                <w:webHidden/>
              </w:rPr>
              <w:t>66</w:t>
            </w:r>
            <w:r>
              <w:rPr>
                <w:noProof/>
                <w:webHidden/>
              </w:rPr>
              <w:fldChar w:fldCharType="end"/>
            </w:r>
          </w:hyperlink>
        </w:p>
        <w:p w14:paraId="533D2833" w14:textId="73B5F463" w:rsidR="00053A31" w:rsidRDefault="00053A31" w:rsidP="00053A31">
          <w:pPr>
            <w:pStyle w:val="TOC2"/>
            <w:tabs>
              <w:tab w:val="right" w:leader="dot" w:pos="9016"/>
            </w:tabs>
            <w:spacing w:line="240" w:lineRule="auto"/>
            <w:rPr>
              <w:rFonts w:asciiTheme="minorHAnsi" w:eastAsiaTheme="minorEastAsia" w:hAnsiTheme="minorHAnsi"/>
              <w:noProof/>
              <w:szCs w:val="24"/>
              <w:lang w:eastAsia="en-IN"/>
            </w:rPr>
          </w:pPr>
          <w:hyperlink w:anchor="_Toc226188946" w:history="1">
            <w:r w:rsidRPr="00EA0EF9">
              <w:rPr>
                <w:rStyle w:val="Hyperlink"/>
                <w:rFonts w:cs="Arial"/>
                <w:noProof/>
                <w:lang w:val="en-GB"/>
              </w:rPr>
              <w:t>7.4 Limitations of Research</w:t>
            </w:r>
            <w:r>
              <w:rPr>
                <w:noProof/>
                <w:webHidden/>
              </w:rPr>
              <w:tab/>
            </w:r>
            <w:r>
              <w:rPr>
                <w:noProof/>
                <w:webHidden/>
              </w:rPr>
              <w:fldChar w:fldCharType="begin"/>
            </w:r>
            <w:r>
              <w:rPr>
                <w:noProof/>
                <w:webHidden/>
              </w:rPr>
              <w:instrText xml:space="preserve"> PAGEREF _Toc226188946 \h </w:instrText>
            </w:r>
            <w:r>
              <w:rPr>
                <w:noProof/>
                <w:webHidden/>
              </w:rPr>
            </w:r>
            <w:r>
              <w:rPr>
                <w:noProof/>
                <w:webHidden/>
              </w:rPr>
              <w:fldChar w:fldCharType="separate"/>
            </w:r>
            <w:r>
              <w:rPr>
                <w:noProof/>
                <w:webHidden/>
              </w:rPr>
              <w:t>67</w:t>
            </w:r>
            <w:r>
              <w:rPr>
                <w:noProof/>
                <w:webHidden/>
              </w:rPr>
              <w:fldChar w:fldCharType="end"/>
            </w:r>
          </w:hyperlink>
        </w:p>
        <w:p w14:paraId="6C3C1FD7" w14:textId="51872ED9" w:rsidR="00053A31" w:rsidRDefault="00053A31" w:rsidP="00053A31">
          <w:pPr>
            <w:pStyle w:val="TOC2"/>
            <w:tabs>
              <w:tab w:val="right" w:leader="dot" w:pos="9016"/>
            </w:tabs>
            <w:spacing w:line="240" w:lineRule="auto"/>
            <w:rPr>
              <w:rFonts w:asciiTheme="minorHAnsi" w:eastAsiaTheme="minorEastAsia" w:hAnsiTheme="minorHAnsi"/>
              <w:noProof/>
              <w:szCs w:val="24"/>
              <w:lang w:eastAsia="en-IN"/>
            </w:rPr>
          </w:pPr>
          <w:hyperlink w:anchor="_Toc226188947" w:history="1">
            <w:r w:rsidRPr="00EA0EF9">
              <w:rPr>
                <w:rStyle w:val="Hyperlink"/>
                <w:rFonts w:cs="Arial"/>
                <w:noProof/>
                <w:lang w:val="en-GB"/>
              </w:rPr>
              <w:t>7.5 Recommendation for Future Work</w:t>
            </w:r>
            <w:r>
              <w:rPr>
                <w:noProof/>
                <w:webHidden/>
              </w:rPr>
              <w:tab/>
            </w:r>
            <w:r>
              <w:rPr>
                <w:noProof/>
                <w:webHidden/>
              </w:rPr>
              <w:fldChar w:fldCharType="begin"/>
            </w:r>
            <w:r>
              <w:rPr>
                <w:noProof/>
                <w:webHidden/>
              </w:rPr>
              <w:instrText xml:space="preserve"> PAGEREF _Toc226188947 \h </w:instrText>
            </w:r>
            <w:r>
              <w:rPr>
                <w:noProof/>
                <w:webHidden/>
              </w:rPr>
            </w:r>
            <w:r>
              <w:rPr>
                <w:noProof/>
                <w:webHidden/>
              </w:rPr>
              <w:fldChar w:fldCharType="separate"/>
            </w:r>
            <w:r>
              <w:rPr>
                <w:noProof/>
                <w:webHidden/>
              </w:rPr>
              <w:t>67</w:t>
            </w:r>
            <w:r>
              <w:rPr>
                <w:noProof/>
                <w:webHidden/>
              </w:rPr>
              <w:fldChar w:fldCharType="end"/>
            </w:r>
          </w:hyperlink>
        </w:p>
        <w:p w14:paraId="599E69D9" w14:textId="57F40490" w:rsidR="00053A31" w:rsidRDefault="00053A31" w:rsidP="00053A31">
          <w:pPr>
            <w:pStyle w:val="TOC1"/>
            <w:tabs>
              <w:tab w:val="right" w:leader="dot" w:pos="9016"/>
            </w:tabs>
            <w:spacing w:line="240" w:lineRule="auto"/>
            <w:rPr>
              <w:rFonts w:asciiTheme="minorHAnsi" w:eastAsiaTheme="minorEastAsia" w:hAnsiTheme="minorHAnsi"/>
              <w:noProof/>
              <w:szCs w:val="24"/>
              <w:lang w:eastAsia="en-IN"/>
            </w:rPr>
          </w:pPr>
          <w:hyperlink w:anchor="_Toc226188948" w:history="1">
            <w:r w:rsidRPr="00EA0EF9">
              <w:rPr>
                <w:rStyle w:val="Hyperlink"/>
                <w:rFonts w:cs="Arial"/>
                <w:noProof/>
                <w:lang w:val="en-GB"/>
              </w:rPr>
              <w:t>Reference List</w:t>
            </w:r>
            <w:r>
              <w:rPr>
                <w:noProof/>
                <w:webHidden/>
              </w:rPr>
              <w:tab/>
            </w:r>
            <w:r>
              <w:rPr>
                <w:noProof/>
                <w:webHidden/>
              </w:rPr>
              <w:fldChar w:fldCharType="begin"/>
            </w:r>
            <w:r>
              <w:rPr>
                <w:noProof/>
                <w:webHidden/>
              </w:rPr>
              <w:instrText xml:space="preserve"> PAGEREF _Toc226188948 \h </w:instrText>
            </w:r>
            <w:r>
              <w:rPr>
                <w:noProof/>
                <w:webHidden/>
              </w:rPr>
            </w:r>
            <w:r>
              <w:rPr>
                <w:noProof/>
                <w:webHidden/>
              </w:rPr>
              <w:fldChar w:fldCharType="separate"/>
            </w:r>
            <w:r>
              <w:rPr>
                <w:noProof/>
                <w:webHidden/>
              </w:rPr>
              <w:t>69</w:t>
            </w:r>
            <w:r>
              <w:rPr>
                <w:noProof/>
                <w:webHidden/>
              </w:rPr>
              <w:fldChar w:fldCharType="end"/>
            </w:r>
          </w:hyperlink>
        </w:p>
        <w:p w14:paraId="2D4F95A8" w14:textId="4448A5C8" w:rsidR="00053A31" w:rsidRDefault="00053A31" w:rsidP="00053A31">
          <w:pPr>
            <w:pStyle w:val="TOC1"/>
            <w:tabs>
              <w:tab w:val="right" w:leader="dot" w:pos="9016"/>
            </w:tabs>
            <w:spacing w:line="240" w:lineRule="auto"/>
            <w:rPr>
              <w:rFonts w:asciiTheme="minorHAnsi" w:eastAsiaTheme="minorEastAsia" w:hAnsiTheme="minorHAnsi"/>
              <w:noProof/>
              <w:szCs w:val="24"/>
              <w:lang w:eastAsia="en-IN"/>
            </w:rPr>
          </w:pPr>
          <w:hyperlink w:anchor="_Toc226188949" w:history="1">
            <w:r w:rsidRPr="00EA0EF9">
              <w:rPr>
                <w:rStyle w:val="Hyperlink"/>
                <w:noProof/>
              </w:rPr>
              <w:t>Appendix</w:t>
            </w:r>
            <w:r>
              <w:rPr>
                <w:noProof/>
                <w:webHidden/>
              </w:rPr>
              <w:tab/>
            </w:r>
            <w:r>
              <w:rPr>
                <w:noProof/>
                <w:webHidden/>
              </w:rPr>
              <w:fldChar w:fldCharType="begin"/>
            </w:r>
            <w:r>
              <w:rPr>
                <w:noProof/>
                <w:webHidden/>
              </w:rPr>
              <w:instrText xml:space="preserve"> PAGEREF _Toc226188949 \h </w:instrText>
            </w:r>
            <w:r>
              <w:rPr>
                <w:noProof/>
                <w:webHidden/>
              </w:rPr>
            </w:r>
            <w:r>
              <w:rPr>
                <w:noProof/>
                <w:webHidden/>
              </w:rPr>
              <w:fldChar w:fldCharType="separate"/>
            </w:r>
            <w:r>
              <w:rPr>
                <w:noProof/>
                <w:webHidden/>
              </w:rPr>
              <w:t>83</w:t>
            </w:r>
            <w:r>
              <w:rPr>
                <w:noProof/>
                <w:webHidden/>
              </w:rPr>
              <w:fldChar w:fldCharType="end"/>
            </w:r>
          </w:hyperlink>
        </w:p>
        <w:p w14:paraId="612D101E" w14:textId="2C676B52" w:rsidR="00053A31" w:rsidRDefault="00053A31" w:rsidP="00053A31">
          <w:pPr>
            <w:pStyle w:val="TOC2"/>
            <w:tabs>
              <w:tab w:val="right" w:leader="dot" w:pos="9016"/>
            </w:tabs>
            <w:spacing w:line="240" w:lineRule="auto"/>
            <w:rPr>
              <w:rFonts w:asciiTheme="minorHAnsi" w:eastAsiaTheme="minorEastAsia" w:hAnsiTheme="minorHAnsi"/>
              <w:noProof/>
              <w:szCs w:val="24"/>
              <w:lang w:eastAsia="en-IN"/>
            </w:rPr>
          </w:pPr>
          <w:hyperlink w:anchor="_Toc226188950" w:history="1">
            <w:r w:rsidRPr="00EA0EF9">
              <w:rPr>
                <w:rStyle w:val="Hyperlink"/>
                <w:noProof/>
              </w:rPr>
              <w:t>Appendix 1: CASP table</w:t>
            </w:r>
            <w:r>
              <w:rPr>
                <w:noProof/>
                <w:webHidden/>
              </w:rPr>
              <w:tab/>
            </w:r>
            <w:r>
              <w:rPr>
                <w:noProof/>
                <w:webHidden/>
              </w:rPr>
              <w:fldChar w:fldCharType="begin"/>
            </w:r>
            <w:r>
              <w:rPr>
                <w:noProof/>
                <w:webHidden/>
              </w:rPr>
              <w:instrText xml:space="preserve"> PAGEREF _Toc226188950 \h </w:instrText>
            </w:r>
            <w:r>
              <w:rPr>
                <w:noProof/>
                <w:webHidden/>
              </w:rPr>
            </w:r>
            <w:r>
              <w:rPr>
                <w:noProof/>
                <w:webHidden/>
              </w:rPr>
              <w:fldChar w:fldCharType="separate"/>
            </w:r>
            <w:r>
              <w:rPr>
                <w:noProof/>
                <w:webHidden/>
              </w:rPr>
              <w:t>83</w:t>
            </w:r>
            <w:r>
              <w:rPr>
                <w:noProof/>
                <w:webHidden/>
              </w:rPr>
              <w:fldChar w:fldCharType="end"/>
            </w:r>
          </w:hyperlink>
        </w:p>
        <w:p w14:paraId="11B947E0" w14:textId="18D030AF" w:rsidR="00130213" w:rsidRPr="00675BB4" w:rsidRDefault="00000000" w:rsidP="00053A31">
          <w:pPr>
            <w:spacing w:line="240" w:lineRule="auto"/>
            <w:rPr>
              <w:rFonts w:cs="Arial"/>
              <w:lang w:val="en-GB"/>
            </w:rPr>
          </w:pPr>
          <w:r w:rsidRPr="00675BB4">
            <w:rPr>
              <w:rFonts w:cs="Arial"/>
              <w:b/>
              <w:bCs/>
              <w:noProof/>
              <w:color w:val="000000" w:themeColor="text1"/>
              <w:szCs w:val="24"/>
              <w:lang w:val="en-GB"/>
            </w:rPr>
            <w:fldChar w:fldCharType="end"/>
          </w:r>
        </w:p>
      </w:sdtContent>
    </w:sdt>
    <w:p w14:paraId="0C0722A9" w14:textId="77777777" w:rsidR="002926B7" w:rsidRPr="00675BB4" w:rsidRDefault="00000000" w:rsidP="00130213">
      <w:pPr>
        <w:spacing w:line="259" w:lineRule="auto"/>
        <w:jc w:val="left"/>
        <w:rPr>
          <w:rFonts w:cs="Arial"/>
          <w:lang w:val="en-GB"/>
        </w:rPr>
      </w:pPr>
      <w:r w:rsidRPr="00675BB4">
        <w:rPr>
          <w:rFonts w:cs="Arial"/>
          <w:lang w:val="en-GB"/>
        </w:rPr>
        <w:br w:type="page"/>
      </w:r>
    </w:p>
    <w:p w14:paraId="46763F2B" w14:textId="0159ADBB" w:rsidR="0075436F" w:rsidRPr="00675BB4" w:rsidRDefault="0075436F" w:rsidP="0075436F">
      <w:pPr>
        <w:pStyle w:val="TableofFigures"/>
        <w:tabs>
          <w:tab w:val="right" w:leader="dot" w:pos="9016"/>
        </w:tabs>
        <w:jc w:val="center"/>
        <w:rPr>
          <w:rFonts w:cs="Arial"/>
          <w:b/>
          <w:bCs/>
          <w:sz w:val="28"/>
          <w:szCs w:val="24"/>
          <w:lang w:val="en-GB"/>
        </w:rPr>
      </w:pPr>
      <w:r w:rsidRPr="00675BB4">
        <w:rPr>
          <w:rFonts w:cs="Arial"/>
          <w:b/>
          <w:bCs/>
          <w:sz w:val="28"/>
          <w:szCs w:val="24"/>
          <w:lang w:val="en-GB"/>
        </w:rPr>
        <w:lastRenderedPageBreak/>
        <w:t>List of Figures</w:t>
      </w:r>
    </w:p>
    <w:p w14:paraId="726A1C20" w14:textId="4FFAD06E" w:rsidR="00C83AD2" w:rsidRPr="00720303" w:rsidRDefault="00A277BB">
      <w:pPr>
        <w:pStyle w:val="TableofFigures"/>
        <w:tabs>
          <w:tab w:val="right" w:leader="dot" w:pos="9016"/>
        </w:tabs>
        <w:rPr>
          <w:rFonts w:asciiTheme="minorHAnsi" w:eastAsiaTheme="minorEastAsia" w:hAnsiTheme="minorHAnsi"/>
          <w:noProof/>
          <w:szCs w:val="24"/>
          <w:lang w:eastAsia="en-IN"/>
        </w:rPr>
      </w:pPr>
      <w:r w:rsidRPr="00675BB4">
        <w:rPr>
          <w:rFonts w:cs="Arial"/>
          <w:b/>
          <w:bCs/>
          <w:sz w:val="28"/>
          <w:szCs w:val="24"/>
          <w:lang w:val="en-GB"/>
        </w:rPr>
        <w:fldChar w:fldCharType="begin"/>
      </w:r>
      <w:r w:rsidRPr="00675BB4">
        <w:rPr>
          <w:rFonts w:cs="Arial"/>
          <w:b/>
          <w:bCs/>
          <w:sz w:val="28"/>
          <w:szCs w:val="24"/>
          <w:lang w:val="en-GB"/>
        </w:rPr>
        <w:instrText xml:space="preserve"> TOC \h \z \c "Figure" </w:instrText>
      </w:r>
      <w:r w:rsidRPr="00675BB4">
        <w:rPr>
          <w:rFonts w:cs="Arial"/>
          <w:b/>
          <w:bCs/>
          <w:sz w:val="28"/>
          <w:szCs w:val="24"/>
          <w:lang w:val="en-GB"/>
        </w:rPr>
        <w:fldChar w:fldCharType="separate"/>
      </w:r>
      <w:hyperlink w:anchor="_Toc224215269" w:history="1">
        <w:r w:rsidR="00C83AD2" w:rsidRPr="00720303">
          <w:rPr>
            <w:rStyle w:val="Hyperlink"/>
            <w:rFonts w:cs="Arial"/>
            <w:noProof/>
            <w:lang w:val="en-GB"/>
          </w:rPr>
          <w:t>Figure 1: YC survey findings on mental health in the UK</w:t>
        </w:r>
        <w:r w:rsidR="00C83AD2" w:rsidRPr="00720303">
          <w:rPr>
            <w:noProof/>
            <w:webHidden/>
          </w:rPr>
          <w:tab/>
        </w:r>
        <w:r w:rsidR="00C83AD2" w:rsidRPr="00720303">
          <w:rPr>
            <w:noProof/>
            <w:webHidden/>
          </w:rPr>
          <w:fldChar w:fldCharType="begin"/>
        </w:r>
        <w:r w:rsidR="00C83AD2" w:rsidRPr="00720303">
          <w:rPr>
            <w:noProof/>
            <w:webHidden/>
          </w:rPr>
          <w:instrText xml:space="preserve"> PAGEREF _Toc224215269 \h </w:instrText>
        </w:r>
        <w:r w:rsidR="00C83AD2" w:rsidRPr="00720303">
          <w:rPr>
            <w:noProof/>
            <w:webHidden/>
          </w:rPr>
        </w:r>
        <w:r w:rsidR="00C83AD2" w:rsidRPr="00720303">
          <w:rPr>
            <w:noProof/>
            <w:webHidden/>
          </w:rPr>
          <w:fldChar w:fldCharType="separate"/>
        </w:r>
        <w:r w:rsidR="00C83AD2" w:rsidRPr="00720303">
          <w:rPr>
            <w:noProof/>
            <w:webHidden/>
          </w:rPr>
          <w:t>9</w:t>
        </w:r>
        <w:r w:rsidR="00C83AD2" w:rsidRPr="00720303">
          <w:rPr>
            <w:noProof/>
            <w:webHidden/>
          </w:rPr>
          <w:fldChar w:fldCharType="end"/>
        </w:r>
      </w:hyperlink>
    </w:p>
    <w:p w14:paraId="6BC5EF6F" w14:textId="79D739A5" w:rsidR="00C83AD2" w:rsidRPr="00720303" w:rsidRDefault="00C83AD2">
      <w:pPr>
        <w:pStyle w:val="TableofFigures"/>
        <w:tabs>
          <w:tab w:val="right" w:leader="dot" w:pos="9016"/>
        </w:tabs>
        <w:rPr>
          <w:rFonts w:asciiTheme="minorHAnsi" w:eastAsiaTheme="minorEastAsia" w:hAnsiTheme="minorHAnsi"/>
          <w:noProof/>
          <w:szCs w:val="24"/>
          <w:lang w:eastAsia="en-IN"/>
        </w:rPr>
      </w:pPr>
      <w:hyperlink w:anchor="_Toc224215270" w:history="1">
        <w:r w:rsidRPr="00720303">
          <w:rPr>
            <w:rStyle w:val="Hyperlink"/>
            <w:rFonts w:cs="Arial"/>
            <w:noProof/>
            <w:lang w:val="en-GB"/>
          </w:rPr>
          <w:t>Figure 2: Scope of the study</w:t>
        </w:r>
        <w:r w:rsidRPr="00720303">
          <w:rPr>
            <w:noProof/>
            <w:webHidden/>
          </w:rPr>
          <w:tab/>
        </w:r>
        <w:r w:rsidRPr="00720303">
          <w:rPr>
            <w:noProof/>
            <w:webHidden/>
          </w:rPr>
          <w:fldChar w:fldCharType="begin"/>
        </w:r>
        <w:r w:rsidRPr="00720303">
          <w:rPr>
            <w:noProof/>
            <w:webHidden/>
          </w:rPr>
          <w:instrText xml:space="preserve"> PAGEREF _Toc224215270 \h </w:instrText>
        </w:r>
        <w:r w:rsidRPr="00720303">
          <w:rPr>
            <w:noProof/>
            <w:webHidden/>
          </w:rPr>
        </w:r>
        <w:r w:rsidRPr="00720303">
          <w:rPr>
            <w:noProof/>
            <w:webHidden/>
          </w:rPr>
          <w:fldChar w:fldCharType="separate"/>
        </w:r>
        <w:r w:rsidRPr="00720303">
          <w:rPr>
            <w:noProof/>
            <w:webHidden/>
          </w:rPr>
          <w:t>12</w:t>
        </w:r>
        <w:r w:rsidRPr="00720303">
          <w:rPr>
            <w:noProof/>
            <w:webHidden/>
          </w:rPr>
          <w:fldChar w:fldCharType="end"/>
        </w:r>
      </w:hyperlink>
    </w:p>
    <w:p w14:paraId="237F6040" w14:textId="2868051F" w:rsidR="00C83AD2" w:rsidRPr="00720303" w:rsidRDefault="00C83AD2">
      <w:pPr>
        <w:pStyle w:val="TableofFigures"/>
        <w:tabs>
          <w:tab w:val="right" w:leader="dot" w:pos="9016"/>
        </w:tabs>
        <w:rPr>
          <w:rFonts w:asciiTheme="minorHAnsi" w:eastAsiaTheme="minorEastAsia" w:hAnsiTheme="minorHAnsi"/>
          <w:noProof/>
          <w:szCs w:val="24"/>
          <w:lang w:eastAsia="en-IN"/>
        </w:rPr>
      </w:pPr>
      <w:hyperlink w:anchor="_Toc224215271" w:history="1">
        <w:r w:rsidRPr="00720303">
          <w:rPr>
            <w:rStyle w:val="Hyperlink"/>
            <w:rFonts w:cs="Arial"/>
            <w:noProof/>
            <w:lang w:val="en-GB"/>
          </w:rPr>
          <w:t>Figure 3: Structure</w:t>
        </w:r>
        <w:r w:rsidRPr="00720303">
          <w:rPr>
            <w:noProof/>
            <w:webHidden/>
          </w:rPr>
          <w:tab/>
        </w:r>
        <w:r w:rsidRPr="00720303">
          <w:rPr>
            <w:noProof/>
            <w:webHidden/>
          </w:rPr>
          <w:fldChar w:fldCharType="begin"/>
        </w:r>
        <w:r w:rsidRPr="00720303">
          <w:rPr>
            <w:noProof/>
            <w:webHidden/>
          </w:rPr>
          <w:instrText xml:space="preserve"> PAGEREF _Toc224215271 \h </w:instrText>
        </w:r>
        <w:r w:rsidRPr="00720303">
          <w:rPr>
            <w:noProof/>
            <w:webHidden/>
          </w:rPr>
        </w:r>
        <w:r w:rsidRPr="00720303">
          <w:rPr>
            <w:noProof/>
            <w:webHidden/>
          </w:rPr>
          <w:fldChar w:fldCharType="separate"/>
        </w:r>
        <w:r w:rsidRPr="00720303">
          <w:rPr>
            <w:noProof/>
            <w:webHidden/>
          </w:rPr>
          <w:t>14</w:t>
        </w:r>
        <w:r w:rsidRPr="00720303">
          <w:rPr>
            <w:noProof/>
            <w:webHidden/>
          </w:rPr>
          <w:fldChar w:fldCharType="end"/>
        </w:r>
      </w:hyperlink>
    </w:p>
    <w:p w14:paraId="689C3284" w14:textId="48D0F08F" w:rsidR="00C83AD2" w:rsidRPr="00720303" w:rsidRDefault="00C83AD2">
      <w:pPr>
        <w:pStyle w:val="TableofFigures"/>
        <w:tabs>
          <w:tab w:val="right" w:leader="dot" w:pos="9016"/>
        </w:tabs>
        <w:rPr>
          <w:rFonts w:asciiTheme="minorHAnsi" w:eastAsiaTheme="minorEastAsia" w:hAnsiTheme="minorHAnsi"/>
          <w:noProof/>
          <w:szCs w:val="24"/>
          <w:lang w:eastAsia="en-IN"/>
        </w:rPr>
      </w:pPr>
      <w:hyperlink w:anchor="_Toc224215272" w:history="1">
        <w:r w:rsidRPr="00720303">
          <w:rPr>
            <w:rStyle w:val="Hyperlink"/>
            <w:rFonts w:cs="Arial"/>
            <w:noProof/>
            <w:lang w:val="en-GB"/>
          </w:rPr>
          <w:t>Figure 4: Informal carers and total percentage of YC weekly work statistics in the UK from 2013-2024</w:t>
        </w:r>
        <w:r w:rsidRPr="00720303">
          <w:rPr>
            <w:noProof/>
            <w:webHidden/>
          </w:rPr>
          <w:tab/>
        </w:r>
        <w:r w:rsidRPr="00720303">
          <w:rPr>
            <w:noProof/>
            <w:webHidden/>
          </w:rPr>
          <w:fldChar w:fldCharType="begin"/>
        </w:r>
        <w:r w:rsidRPr="00720303">
          <w:rPr>
            <w:noProof/>
            <w:webHidden/>
          </w:rPr>
          <w:instrText xml:space="preserve"> PAGEREF _Toc224215272 \h </w:instrText>
        </w:r>
        <w:r w:rsidRPr="00720303">
          <w:rPr>
            <w:noProof/>
            <w:webHidden/>
          </w:rPr>
        </w:r>
        <w:r w:rsidRPr="00720303">
          <w:rPr>
            <w:noProof/>
            <w:webHidden/>
          </w:rPr>
          <w:fldChar w:fldCharType="separate"/>
        </w:r>
        <w:r w:rsidRPr="00720303">
          <w:rPr>
            <w:noProof/>
            <w:webHidden/>
          </w:rPr>
          <w:t>17</w:t>
        </w:r>
        <w:r w:rsidRPr="00720303">
          <w:rPr>
            <w:noProof/>
            <w:webHidden/>
          </w:rPr>
          <w:fldChar w:fldCharType="end"/>
        </w:r>
      </w:hyperlink>
    </w:p>
    <w:p w14:paraId="4B4AE5CB" w14:textId="096B3D4F" w:rsidR="00C83AD2" w:rsidRPr="00720303" w:rsidRDefault="00C83AD2">
      <w:pPr>
        <w:pStyle w:val="TableofFigures"/>
        <w:tabs>
          <w:tab w:val="right" w:leader="dot" w:pos="9016"/>
        </w:tabs>
        <w:rPr>
          <w:rFonts w:asciiTheme="minorHAnsi" w:eastAsiaTheme="minorEastAsia" w:hAnsiTheme="minorHAnsi"/>
          <w:noProof/>
          <w:szCs w:val="24"/>
          <w:lang w:eastAsia="en-IN"/>
        </w:rPr>
      </w:pPr>
      <w:hyperlink w:anchor="_Toc224215273" w:history="1">
        <w:r w:rsidRPr="00720303">
          <w:rPr>
            <w:rStyle w:val="Hyperlink"/>
            <w:rFonts w:cs="Arial"/>
            <w:noProof/>
            <w:lang w:val="en-GB"/>
          </w:rPr>
          <w:t xml:space="preserve">Figure 5: YC census data and </w:t>
        </w:r>
        <w:r w:rsidRPr="00720303">
          <w:rPr>
            <w:rStyle w:val="Hyperlink"/>
            <w:rFonts w:cs="Arial"/>
            <w:noProof/>
          </w:rPr>
          <w:t>gender and Age of Informal Carers</w:t>
        </w:r>
        <w:r w:rsidRPr="00720303">
          <w:rPr>
            <w:noProof/>
            <w:webHidden/>
          </w:rPr>
          <w:tab/>
        </w:r>
        <w:r w:rsidRPr="00720303">
          <w:rPr>
            <w:noProof/>
            <w:webHidden/>
          </w:rPr>
          <w:fldChar w:fldCharType="begin"/>
        </w:r>
        <w:r w:rsidRPr="00720303">
          <w:rPr>
            <w:noProof/>
            <w:webHidden/>
          </w:rPr>
          <w:instrText xml:space="preserve"> PAGEREF _Toc224215273 \h </w:instrText>
        </w:r>
        <w:r w:rsidRPr="00720303">
          <w:rPr>
            <w:noProof/>
            <w:webHidden/>
          </w:rPr>
        </w:r>
        <w:r w:rsidRPr="00720303">
          <w:rPr>
            <w:noProof/>
            <w:webHidden/>
          </w:rPr>
          <w:fldChar w:fldCharType="separate"/>
        </w:r>
        <w:r w:rsidRPr="00720303">
          <w:rPr>
            <w:noProof/>
            <w:webHidden/>
          </w:rPr>
          <w:t>19</w:t>
        </w:r>
        <w:r w:rsidRPr="00720303">
          <w:rPr>
            <w:noProof/>
            <w:webHidden/>
          </w:rPr>
          <w:fldChar w:fldCharType="end"/>
        </w:r>
      </w:hyperlink>
    </w:p>
    <w:p w14:paraId="135E6F8B" w14:textId="2DA120E8" w:rsidR="00C83AD2" w:rsidRPr="00720303" w:rsidRDefault="00C83AD2">
      <w:pPr>
        <w:pStyle w:val="TableofFigures"/>
        <w:tabs>
          <w:tab w:val="right" w:leader="dot" w:pos="9016"/>
        </w:tabs>
        <w:rPr>
          <w:rFonts w:asciiTheme="minorHAnsi" w:eastAsiaTheme="minorEastAsia" w:hAnsiTheme="minorHAnsi"/>
          <w:noProof/>
          <w:szCs w:val="24"/>
          <w:lang w:eastAsia="en-IN"/>
        </w:rPr>
      </w:pPr>
      <w:hyperlink w:anchor="_Toc224215274" w:history="1">
        <w:r w:rsidRPr="00720303">
          <w:rPr>
            <w:rStyle w:val="Hyperlink"/>
            <w:rFonts w:cs="Arial"/>
            <w:noProof/>
            <w:lang w:val="en-GB"/>
          </w:rPr>
          <w:t>Figure 6:Children and teenagers’ MH condition change percentage between 2017 and 2023</w:t>
        </w:r>
        <w:r w:rsidRPr="00720303">
          <w:rPr>
            <w:noProof/>
            <w:webHidden/>
          </w:rPr>
          <w:tab/>
        </w:r>
        <w:r w:rsidRPr="00720303">
          <w:rPr>
            <w:noProof/>
            <w:webHidden/>
          </w:rPr>
          <w:fldChar w:fldCharType="begin"/>
        </w:r>
        <w:r w:rsidRPr="00720303">
          <w:rPr>
            <w:noProof/>
            <w:webHidden/>
          </w:rPr>
          <w:instrText xml:space="preserve"> PAGEREF _Toc224215274 \h </w:instrText>
        </w:r>
        <w:r w:rsidRPr="00720303">
          <w:rPr>
            <w:noProof/>
            <w:webHidden/>
          </w:rPr>
        </w:r>
        <w:r w:rsidRPr="00720303">
          <w:rPr>
            <w:noProof/>
            <w:webHidden/>
          </w:rPr>
          <w:fldChar w:fldCharType="separate"/>
        </w:r>
        <w:r w:rsidRPr="00720303">
          <w:rPr>
            <w:noProof/>
            <w:webHidden/>
          </w:rPr>
          <w:t>21</w:t>
        </w:r>
        <w:r w:rsidRPr="00720303">
          <w:rPr>
            <w:noProof/>
            <w:webHidden/>
          </w:rPr>
          <w:fldChar w:fldCharType="end"/>
        </w:r>
      </w:hyperlink>
    </w:p>
    <w:p w14:paraId="28E9F653" w14:textId="32C65606" w:rsidR="00C83AD2" w:rsidRPr="00720303" w:rsidRDefault="00C83AD2">
      <w:pPr>
        <w:pStyle w:val="TableofFigures"/>
        <w:tabs>
          <w:tab w:val="right" w:leader="dot" w:pos="9016"/>
        </w:tabs>
        <w:rPr>
          <w:rFonts w:asciiTheme="minorHAnsi" w:eastAsiaTheme="minorEastAsia" w:hAnsiTheme="minorHAnsi"/>
          <w:noProof/>
          <w:szCs w:val="24"/>
          <w:lang w:eastAsia="en-IN"/>
        </w:rPr>
      </w:pPr>
      <w:hyperlink w:anchor="_Toc224215275" w:history="1">
        <w:r w:rsidRPr="00720303">
          <w:rPr>
            <w:rStyle w:val="Hyperlink"/>
            <w:rFonts w:cs="Arial"/>
            <w:noProof/>
            <w:lang w:val="en-GB"/>
          </w:rPr>
          <w:t>Figure 7:Mental health percentage by ethnicity in UK</w:t>
        </w:r>
        <w:r w:rsidRPr="00720303">
          <w:rPr>
            <w:noProof/>
            <w:webHidden/>
          </w:rPr>
          <w:tab/>
        </w:r>
        <w:r w:rsidRPr="00720303">
          <w:rPr>
            <w:noProof/>
            <w:webHidden/>
          </w:rPr>
          <w:fldChar w:fldCharType="begin"/>
        </w:r>
        <w:r w:rsidRPr="00720303">
          <w:rPr>
            <w:noProof/>
            <w:webHidden/>
          </w:rPr>
          <w:instrText xml:space="preserve"> PAGEREF _Toc224215275 \h </w:instrText>
        </w:r>
        <w:r w:rsidRPr="00720303">
          <w:rPr>
            <w:noProof/>
            <w:webHidden/>
          </w:rPr>
        </w:r>
        <w:r w:rsidRPr="00720303">
          <w:rPr>
            <w:noProof/>
            <w:webHidden/>
          </w:rPr>
          <w:fldChar w:fldCharType="separate"/>
        </w:r>
        <w:r w:rsidRPr="00720303">
          <w:rPr>
            <w:noProof/>
            <w:webHidden/>
          </w:rPr>
          <w:t>22</w:t>
        </w:r>
        <w:r w:rsidRPr="00720303">
          <w:rPr>
            <w:noProof/>
            <w:webHidden/>
          </w:rPr>
          <w:fldChar w:fldCharType="end"/>
        </w:r>
      </w:hyperlink>
    </w:p>
    <w:p w14:paraId="329B84ED" w14:textId="6DC6E2DE" w:rsidR="00C83AD2" w:rsidRPr="00720303" w:rsidRDefault="00C83AD2">
      <w:pPr>
        <w:pStyle w:val="TableofFigures"/>
        <w:tabs>
          <w:tab w:val="right" w:leader="dot" w:pos="9016"/>
        </w:tabs>
        <w:rPr>
          <w:rFonts w:asciiTheme="minorHAnsi" w:eastAsiaTheme="minorEastAsia" w:hAnsiTheme="minorHAnsi"/>
          <w:noProof/>
          <w:szCs w:val="24"/>
          <w:lang w:eastAsia="en-IN"/>
        </w:rPr>
      </w:pPr>
      <w:hyperlink w:anchor="_Toc224215276" w:history="1">
        <w:r w:rsidRPr="00720303">
          <w:rPr>
            <w:rStyle w:val="Hyperlink"/>
            <w:rFonts w:cs="Arial"/>
            <w:noProof/>
            <w:lang w:val="en-GB"/>
          </w:rPr>
          <w:t>Figure 8: Different Mental health issues faced by YC</w:t>
        </w:r>
        <w:r w:rsidRPr="00720303">
          <w:rPr>
            <w:noProof/>
            <w:webHidden/>
          </w:rPr>
          <w:tab/>
        </w:r>
        <w:r w:rsidRPr="00720303">
          <w:rPr>
            <w:noProof/>
            <w:webHidden/>
          </w:rPr>
          <w:fldChar w:fldCharType="begin"/>
        </w:r>
        <w:r w:rsidRPr="00720303">
          <w:rPr>
            <w:noProof/>
            <w:webHidden/>
          </w:rPr>
          <w:instrText xml:space="preserve"> PAGEREF _Toc224215276 \h </w:instrText>
        </w:r>
        <w:r w:rsidRPr="00720303">
          <w:rPr>
            <w:noProof/>
            <w:webHidden/>
          </w:rPr>
        </w:r>
        <w:r w:rsidRPr="00720303">
          <w:rPr>
            <w:noProof/>
            <w:webHidden/>
          </w:rPr>
          <w:fldChar w:fldCharType="separate"/>
        </w:r>
        <w:r w:rsidRPr="00720303">
          <w:rPr>
            <w:noProof/>
            <w:webHidden/>
          </w:rPr>
          <w:t>23</w:t>
        </w:r>
        <w:r w:rsidRPr="00720303">
          <w:rPr>
            <w:noProof/>
            <w:webHidden/>
          </w:rPr>
          <w:fldChar w:fldCharType="end"/>
        </w:r>
      </w:hyperlink>
    </w:p>
    <w:p w14:paraId="13474979" w14:textId="79E547AB" w:rsidR="00C83AD2" w:rsidRPr="00720303" w:rsidRDefault="00C83AD2">
      <w:pPr>
        <w:pStyle w:val="TableofFigures"/>
        <w:tabs>
          <w:tab w:val="right" w:leader="dot" w:pos="9016"/>
        </w:tabs>
        <w:rPr>
          <w:rFonts w:asciiTheme="minorHAnsi" w:eastAsiaTheme="minorEastAsia" w:hAnsiTheme="minorHAnsi"/>
          <w:noProof/>
          <w:szCs w:val="24"/>
          <w:lang w:eastAsia="en-IN"/>
        </w:rPr>
      </w:pPr>
      <w:hyperlink w:anchor="_Toc224215277" w:history="1">
        <w:r w:rsidRPr="00720303">
          <w:rPr>
            <w:rStyle w:val="Hyperlink"/>
            <w:rFonts w:cs="Arial"/>
            <w:noProof/>
            <w:lang w:val="en-GB"/>
          </w:rPr>
          <w:t xml:space="preserve">Figure 9: </w:t>
        </w:r>
        <w:r w:rsidRPr="00720303">
          <w:rPr>
            <w:rStyle w:val="Hyperlink"/>
            <w:rFonts w:cs="Arial"/>
            <w:noProof/>
          </w:rPr>
          <w:t xml:space="preserve">Prevalence of </w:t>
        </w:r>
        <w:r w:rsidRPr="00720303">
          <w:rPr>
            <w:rStyle w:val="Hyperlink"/>
            <w:rFonts w:cs="Arial"/>
            <w:noProof/>
            <w:lang w:val="en-GB"/>
          </w:rPr>
          <w:t>emotional disorder in the UK among young individuals</w:t>
        </w:r>
        <w:r w:rsidRPr="00720303">
          <w:rPr>
            <w:noProof/>
            <w:webHidden/>
          </w:rPr>
          <w:tab/>
        </w:r>
        <w:r w:rsidRPr="00720303">
          <w:rPr>
            <w:noProof/>
            <w:webHidden/>
          </w:rPr>
          <w:fldChar w:fldCharType="begin"/>
        </w:r>
        <w:r w:rsidRPr="00720303">
          <w:rPr>
            <w:noProof/>
            <w:webHidden/>
          </w:rPr>
          <w:instrText xml:space="preserve"> PAGEREF _Toc224215277 \h </w:instrText>
        </w:r>
        <w:r w:rsidRPr="00720303">
          <w:rPr>
            <w:noProof/>
            <w:webHidden/>
          </w:rPr>
        </w:r>
        <w:r w:rsidRPr="00720303">
          <w:rPr>
            <w:noProof/>
            <w:webHidden/>
          </w:rPr>
          <w:fldChar w:fldCharType="separate"/>
        </w:r>
        <w:r w:rsidRPr="00720303">
          <w:rPr>
            <w:noProof/>
            <w:webHidden/>
          </w:rPr>
          <w:t>25</w:t>
        </w:r>
        <w:r w:rsidRPr="00720303">
          <w:rPr>
            <w:noProof/>
            <w:webHidden/>
          </w:rPr>
          <w:fldChar w:fldCharType="end"/>
        </w:r>
      </w:hyperlink>
    </w:p>
    <w:p w14:paraId="30DA6479" w14:textId="2576ED3E" w:rsidR="00C83AD2" w:rsidRPr="00720303" w:rsidRDefault="00C83AD2">
      <w:pPr>
        <w:pStyle w:val="TableofFigures"/>
        <w:tabs>
          <w:tab w:val="right" w:leader="dot" w:pos="9016"/>
        </w:tabs>
        <w:rPr>
          <w:rFonts w:asciiTheme="minorHAnsi" w:eastAsiaTheme="minorEastAsia" w:hAnsiTheme="minorHAnsi"/>
          <w:noProof/>
          <w:szCs w:val="24"/>
          <w:lang w:eastAsia="en-IN"/>
        </w:rPr>
      </w:pPr>
      <w:hyperlink w:anchor="_Toc224215278" w:history="1">
        <w:r w:rsidRPr="00720303">
          <w:rPr>
            <w:rStyle w:val="Hyperlink"/>
            <w:rFonts w:cs="Arial"/>
            <w:noProof/>
            <w:lang w:val="en-GB"/>
          </w:rPr>
          <w:t>Figure 10:Best practices for managing mental health issues</w:t>
        </w:r>
        <w:r w:rsidRPr="00720303">
          <w:rPr>
            <w:noProof/>
            <w:webHidden/>
          </w:rPr>
          <w:tab/>
        </w:r>
        <w:r w:rsidRPr="00720303">
          <w:rPr>
            <w:noProof/>
            <w:webHidden/>
          </w:rPr>
          <w:fldChar w:fldCharType="begin"/>
        </w:r>
        <w:r w:rsidRPr="00720303">
          <w:rPr>
            <w:noProof/>
            <w:webHidden/>
          </w:rPr>
          <w:instrText xml:space="preserve"> PAGEREF _Toc224215278 \h </w:instrText>
        </w:r>
        <w:r w:rsidRPr="00720303">
          <w:rPr>
            <w:noProof/>
            <w:webHidden/>
          </w:rPr>
        </w:r>
        <w:r w:rsidRPr="00720303">
          <w:rPr>
            <w:noProof/>
            <w:webHidden/>
          </w:rPr>
          <w:fldChar w:fldCharType="separate"/>
        </w:r>
        <w:r w:rsidRPr="00720303">
          <w:rPr>
            <w:noProof/>
            <w:webHidden/>
          </w:rPr>
          <w:t>27</w:t>
        </w:r>
        <w:r w:rsidRPr="00720303">
          <w:rPr>
            <w:noProof/>
            <w:webHidden/>
          </w:rPr>
          <w:fldChar w:fldCharType="end"/>
        </w:r>
      </w:hyperlink>
    </w:p>
    <w:p w14:paraId="454D54AB" w14:textId="43E2C0F6" w:rsidR="00C83AD2" w:rsidRPr="00720303" w:rsidRDefault="00C83AD2">
      <w:pPr>
        <w:pStyle w:val="TableofFigures"/>
        <w:tabs>
          <w:tab w:val="right" w:leader="dot" w:pos="9016"/>
        </w:tabs>
        <w:rPr>
          <w:rFonts w:asciiTheme="minorHAnsi" w:eastAsiaTheme="minorEastAsia" w:hAnsiTheme="minorHAnsi"/>
          <w:noProof/>
          <w:szCs w:val="24"/>
          <w:lang w:eastAsia="en-IN"/>
        </w:rPr>
      </w:pPr>
      <w:hyperlink w:anchor="_Toc224215279" w:history="1">
        <w:r w:rsidRPr="00720303">
          <w:rPr>
            <w:rStyle w:val="Hyperlink"/>
            <w:rFonts w:cs="Arial"/>
            <w:noProof/>
            <w:lang w:val="en-GB"/>
          </w:rPr>
          <w:t>Figure 11:Bronfenbrenner theory</w:t>
        </w:r>
        <w:r w:rsidRPr="00720303">
          <w:rPr>
            <w:noProof/>
            <w:webHidden/>
          </w:rPr>
          <w:tab/>
        </w:r>
        <w:r w:rsidRPr="00720303">
          <w:rPr>
            <w:noProof/>
            <w:webHidden/>
          </w:rPr>
          <w:fldChar w:fldCharType="begin"/>
        </w:r>
        <w:r w:rsidRPr="00720303">
          <w:rPr>
            <w:noProof/>
            <w:webHidden/>
          </w:rPr>
          <w:instrText xml:space="preserve"> PAGEREF _Toc224215279 \h </w:instrText>
        </w:r>
        <w:r w:rsidRPr="00720303">
          <w:rPr>
            <w:noProof/>
            <w:webHidden/>
          </w:rPr>
        </w:r>
        <w:r w:rsidRPr="00720303">
          <w:rPr>
            <w:noProof/>
            <w:webHidden/>
          </w:rPr>
          <w:fldChar w:fldCharType="separate"/>
        </w:r>
        <w:r w:rsidRPr="00720303">
          <w:rPr>
            <w:noProof/>
            <w:webHidden/>
          </w:rPr>
          <w:t>29</w:t>
        </w:r>
        <w:r w:rsidRPr="00720303">
          <w:rPr>
            <w:noProof/>
            <w:webHidden/>
          </w:rPr>
          <w:fldChar w:fldCharType="end"/>
        </w:r>
      </w:hyperlink>
    </w:p>
    <w:p w14:paraId="42B5EE60" w14:textId="503F9322" w:rsidR="00C83AD2" w:rsidRPr="00720303" w:rsidRDefault="00C83AD2">
      <w:pPr>
        <w:pStyle w:val="TableofFigures"/>
        <w:tabs>
          <w:tab w:val="right" w:leader="dot" w:pos="9016"/>
        </w:tabs>
        <w:rPr>
          <w:rFonts w:asciiTheme="minorHAnsi" w:eastAsiaTheme="minorEastAsia" w:hAnsiTheme="minorHAnsi"/>
          <w:noProof/>
          <w:szCs w:val="24"/>
          <w:lang w:eastAsia="en-IN"/>
        </w:rPr>
      </w:pPr>
      <w:hyperlink w:anchor="_Toc224215280" w:history="1">
        <w:r w:rsidRPr="00720303">
          <w:rPr>
            <w:rStyle w:val="Hyperlink"/>
            <w:rFonts w:cs="Arial"/>
            <w:noProof/>
            <w:lang w:val="en-GB"/>
          </w:rPr>
          <w:t>Figure 12: Conceptual model</w:t>
        </w:r>
        <w:r w:rsidRPr="00720303">
          <w:rPr>
            <w:noProof/>
            <w:webHidden/>
          </w:rPr>
          <w:tab/>
        </w:r>
        <w:r w:rsidRPr="00720303">
          <w:rPr>
            <w:noProof/>
            <w:webHidden/>
          </w:rPr>
          <w:fldChar w:fldCharType="begin"/>
        </w:r>
        <w:r w:rsidRPr="00720303">
          <w:rPr>
            <w:noProof/>
            <w:webHidden/>
          </w:rPr>
          <w:instrText xml:space="preserve"> PAGEREF _Toc224215280 \h </w:instrText>
        </w:r>
        <w:r w:rsidRPr="00720303">
          <w:rPr>
            <w:noProof/>
            <w:webHidden/>
          </w:rPr>
        </w:r>
        <w:r w:rsidRPr="00720303">
          <w:rPr>
            <w:noProof/>
            <w:webHidden/>
          </w:rPr>
          <w:fldChar w:fldCharType="separate"/>
        </w:r>
        <w:r w:rsidRPr="00720303">
          <w:rPr>
            <w:noProof/>
            <w:webHidden/>
          </w:rPr>
          <w:t>31</w:t>
        </w:r>
        <w:r w:rsidRPr="00720303">
          <w:rPr>
            <w:noProof/>
            <w:webHidden/>
          </w:rPr>
          <w:fldChar w:fldCharType="end"/>
        </w:r>
      </w:hyperlink>
    </w:p>
    <w:p w14:paraId="5886B2F0" w14:textId="3C775620" w:rsidR="00C83AD2" w:rsidRPr="00720303" w:rsidRDefault="00C83AD2">
      <w:pPr>
        <w:pStyle w:val="TableofFigures"/>
        <w:tabs>
          <w:tab w:val="right" w:leader="dot" w:pos="9016"/>
        </w:tabs>
        <w:rPr>
          <w:rFonts w:asciiTheme="minorHAnsi" w:eastAsiaTheme="minorEastAsia" w:hAnsiTheme="minorHAnsi"/>
          <w:noProof/>
          <w:szCs w:val="24"/>
          <w:lang w:eastAsia="en-IN"/>
        </w:rPr>
      </w:pPr>
      <w:hyperlink w:anchor="_Toc224215281" w:history="1">
        <w:r w:rsidRPr="00720303">
          <w:rPr>
            <w:rStyle w:val="Hyperlink"/>
            <w:rFonts w:cs="Arial"/>
            <w:noProof/>
          </w:rPr>
          <w:t>Figure 13:Prisma Flowchart</w:t>
        </w:r>
        <w:r w:rsidRPr="00720303">
          <w:rPr>
            <w:noProof/>
            <w:webHidden/>
          </w:rPr>
          <w:tab/>
        </w:r>
        <w:r w:rsidRPr="00720303">
          <w:rPr>
            <w:noProof/>
            <w:webHidden/>
          </w:rPr>
          <w:fldChar w:fldCharType="begin"/>
        </w:r>
        <w:r w:rsidRPr="00720303">
          <w:rPr>
            <w:noProof/>
            <w:webHidden/>
          </w:rPr>
          <w:instrText xml:space="preserve"> PAGEREF _Toc224215281 \h </w:instrText>
        </w:r>
        <w:r w:rsidRPr="00720303">
          <w:rPr>
            <w:noProof/>
            <w:webHidden/>
          </w:rPr>
        </w:r>
        <w:r w:rsidRPr="00720303">
          <w:rPr>
            <w:noProof/>
            <w:webHidden/>
          </w:rPr>
          <w:fldChar w:fldCharType="separate"/>
        </w:r>
        <w:r w:rsidRPr="00720303">
          <w:rPr>
            <w:noProof/>
            <w:webHidden/>
          </w:rPr>
          <w:t>41</w:t>
        </w:r>
        <w:r w:rsidRPr="00720303">
          <w:rPr>
            <w:noProof/>
            <w:webHidden/>
          </w:rPr>
          <w:fldChar w:fldCharType="end"/>
        </w:r>
      </w:hyperlink>
    </w:p>
    <w:p w14:paraId="428B87C4" w14:textId="4A2E00D2" w:rsidR="00C83AD2" w:rsidRPr="00720303" w:rsidRDefault="00C83AD2">
      <w:pPr>
        <w:pStyle w:val="TableofFigures"/>
        <w:tabs>
          <w:tab w:val="right" w:leader="dot" w:pos="9016"/>
        </w:tabs>
        <w:rPr>
          <w:rFonts w:asciiTheme="minorHAnsi" w:eastAsiaTheme="minorEastAsia" w:hAnsiTheme="minorHAnsi"/>
          <w:noProof/>
          <w:szCs w:val="24"/>
          <w:lang w:eastAsia="en-IN"/>
        </w:rPr>
      </w:pPr>
      <w:hyperlink w:anchor="_Toc224215282" w:history="1">
        <w:r w:rsidRPr="00720303">
          <w:rPr>
            <w:rStyle w:val="Hyperlink"/>
            <w:rFonts w:cs="Arial"/>
            <w:noProof/>
            <w:lang w:val="en-GB"/>
          </w:rPr>
          <w:t>Figure 14: Theme table</w:t>
        </w:r>
        <w:r w:rsidRPr="00720303">
          <w:rPr>
            <w:noProof/>
            <w:webHidden/>
          </w:rPr>
          <w:tab/>
        </w:r>
        <w:r w:rsidRPr="00720303">
          <w:rPr>
            <w:noProof/>
            <w:webHidden/>
          </w:rPr>
          <w:fldChar w:fldCharType="begin"/>
        </w:r>
        <w:r w:rsidRPr="00720303">
          <w:rPr>
            <w:noProof/>
            <w:webHidden/>
          </w:rPr>
          <w:instrText xml:space="preserve"> PAGEREF _Toc224215282 \h </w:instrText>
        </w:r>
        <w:r w:rsidRPr="00720303">
          <w:rPr>
            <w:noProof/>
            <w:webHidden/>
          </w:rPr>
        </w:r>
        <w:r w:rsidRPr="00720303">
          <w:rPr>
            <w:noProof/>
            <w:webHidden/>
          </w:rPr>
          <w:fldChar w:fldCharType="separate"/>
        </w:r>
        <w:r w:rsidRPr="00720303">
          <w:rPr>
            <w:noProof/>
            <w:webHidden/>
          </w:rPr>
          <w:t>48</w:t>
        </w:r>
        <w:r w:rsidRPr="00720303">
          <w:rPr>
            <w:noProof/>
            <w:webHidden/>
          </w:rPr>
          <w:fldChar w:fldCharType="end"/>
        </w:r>
      </w:hyperlink>
    </w:p>
    <w:p w14:paraId="7DE4373A" w14:textId="426A0E2D" w:rsidR="00C83AD2" w:rsidRPr="00720303" w:rsidRDefault="00C83AD2">
      <w:pPr>
        <w:pStyle w:val="TableofFigures"/>
        <w:tabs>
          <w:tab w:val="right" w:leader="dot" w:pos="9016"/>
        </w:tabs>
        <w:rPr>
          <w:rFonts w:asciiTheme="minorHAnsi" w:eastAsiaTheme="minorEastAsia" w:hAnsiTheme="minorHAnsi"/>
          <w:noProof/>
          <w:szCs w:val="24"/>
          <w:lang w:eastAsia="en-IN"/>
        </w:rPr>
      </w:pPr>
      <w:hyperlink w:anchor="_Toc224215283" w:history="1">
        <w:r w:rsidRPr="00720303">
          <w:rPr>
            <w:rStyle w:val="Hyperlink"/>
            <w:rFonts w:cs="Arial"/>
            <w:noProof/>
            <w:lang w:val="en-GB"/>
          </w:rPr>
          <w:t>Figure 15: I-Support program</w:t>
        </w:r>
        <w:r w:rsidRPr="00720303">
          <w:rPr>
            <w:noProof/>
            <w:webHidden/>
          </w:rPr>
          <w:tab/>
        </w:r>
        <w:r w:rsidRPr="00720303">
          <w:rPr>
            <w:noProof/>
            <w:webHidden/>
          </w:rPr>
          <w:fldChar w:fldCharType="begin"/>
        </w:r>
        <w:r w:rsidRPr="00720303">
          <w:rPr>
            <w:noProof/>
            <w:webHidden/>
          </w:rPr>
          <w:instrText xml:space="preserve"> PAGEREF _Toc224215283 \h </w:instrText>
        </w:r>
        <w:r w:rsidRPr="00720303">
          <w:rPr>
            <w:noProof/>
            <w:webHidden/>
          </w:rPr>
        </w:r>
        <w:r w:rsidRPr="00720303">
          <w:rPr>
            <w:noProof/>
            <w:webHidden/>
          </w:rPr>
          <w:fldChar w:fldCharType="separate"/>
        </w:r>
        <w:r w:rsidRPr="00720303">
          <w:rPr>
            <w:noProof/>
            <w:webHidden/>
          </w:rPr>
          <w:t>52</w:t>
        </w:r>
        <w:r w:rsidRPr="00720303">
          <w:rPr>
            <w:noProof/>
            <w:webHidden/>
          </w:rPr>
          <w:fldChar w:fldCharType="end"/>
        </w:r>
      </w:hyperlink>
    </w:p>
    <w:p w14:paraId="3727A1C9" w14:textId="3FC45D6F" w:rsidR="00C83AD2" w:rsidRPr="00720303" w:rsidRDefault="00C83AD2">
      <w:pPr>
        <w:pStyle w:val="TableofFigures"/>
        <w:tabs>
          <w:tab w:val="right" w:leader="dot" w:pos="9016"/>
        </w:tabs>
        <w:rPr>
          <w:rFonts w:asciiTheme="minorHAnsi" w:eastAsiaTheme="minorEastAsia" w:hAnsiTheme="minorHAnsi"/>
          <w:noProof/>
          <w:szCs w:val="24"/>
          <w:lang w:eastAsia="en-IN"/>
        </w:rPr>
      </w:pPr>
      <w:hyperlink w:anchor="_Toc224215284" w:history="1">
        <w:r w:rsidRPr="00720303">
          <w:rPr>
            <w:rStyle w:val="Hyperlink"/>
            <w:rFonts w:cs="Arial"/>
            <w:noProof/>
            <w:lang w:val="en-GB"/>
          </w:rPr>
          <w:t>Figure 16:Impact of caring responsible on YC</w:t>
        </w:r>
        <w:r w:rsidRPr="00720303">
          <w:rPr>
            <w:noProof/>
            <w:webHidden/>
          </w:rPr>
          <w:tab/>
        </w:r>
        <w:r w:rsidRPr="00720303">
          <w:rPr>
            <w:noProof/>
            <w:webHidden/>
          </w:rPr>
          <w:fldChar w:fldCharType="begin"/>
        </w:r>
        <w:r w:rsidRPr="00720303">
          <w:rPr>
            <w:noProof/>
            <w:webHidden/>
          </w:rPr>
          <w:instrText xml:space="preserve"> PAGEREF _Toc224215284 \h </w:instrText>
        </w:r>
        <w:r w:rsidRPr="00720303">
          <w:rPr>
            <w:noProof/>
            <w:webHidden/>
          </w:rPr>
        </w:r>
        <w:r w:rsidRPr="00720303">
          <w:rPr>
            <w:noProof/>
            <w:webHidden/>
          </w:rPr>
          <w:fldChar w:fldCharType="separate"/>
        </w:r>
        <w:r w:rsidRPr="00720303">
          <w:rPr>
            <w:noProof/>
            <w:webHidden/>
          </w:rPr>
          <w:t>55</w:t>
        </w:r>
        <w:r w:rsidRPr="00720303">
          <w:rPr>
            <w:noProof/>
            <w:webHidden/>
          </w:rPr>
          <w:fldChar w:fldCharType="end"/>
        </w:r>
      </w:hyperlink>
    </w:p>
    <w:p w14:paraId="06765D49" w14:textId="42072DEE" w:rsidR="00C83AD2" w:rsidRPr="00720303" w:rsidRDefault="00C83AD2">
      <w:pPr>
        <w:pStyle w:val="TableofFigures"/>
        <w:tabs>
          <w:tab w:val="right" w:leader="dot" w:pos="9016"/>
        </w:tabs>
        <w:rPr>
          <w:rFonts w:asciiTheme="minorHAnsi" w:eastAsiaTheme="minorEastAsia" w:hAnsiTheme="minorHAnsi"/>
          <w:noProof/>
          <w:szCs w:val="24"/>
          <w:lang w:eastAsia="en-IN"/>
        </w:rPr>
      </w:pPr>
      <w:hyperlink w:anchor="_Toc224215285" w:history="1">
        <w:r w:rsidRPr="00720303">
          <w:rPr>
            <w:rStyle w:val="Hyperlink"/>
            <w:rFonts w:cs="Arial"/>
            <w:noProof/>
            <w:lang w:val="en-GB"/>
          </w:rPr>
          <w:t>Figure 17:YC school absenteeism related challenges in UK</w:t>
        </w:r>
        <w:r w:rsidRPr="00720303">
          <w:rPr>
            <w:noProof/>
            <w:webHidden/>
          </w:rPr>
          <w:tab/>
        </w:r>
        <w:r w:rsidRPr="00720303">
          <w:rPr>
            <w:noProof/>
            <w:webHidden/>
          </w:rPr>
          <w:fldChar w:fldCharType="begin"/>
        </w:r>
        <w:r w:rsidRPr="00720303">
          <w:rPr>
            <w:noProof/>
            <w:webHidden/>
          </w:rPr>
          <w:instrText xml:space="preserve"> PAGEREF _Toc224215285 \h </w:instrText>
        </w:r>
        <w:r w:rsidRPr="00720303">
          <w:rPr>
            <w:noProof/>
            <w:webHidden/>
          </w:rPr>
        </w:r>
        <w:r w:rsidRPr="00720303">
          <w:rPr>
            <w:noProof/>
            <w:webHidden/>
          </w:rPr>
          <w:fldChar w:fldCharType="separate"/>
        </w:r>
        <w:r w:rsidRPr="00720303">
          <w:rPr>
            <w:noProof/>
            <w:webHidden/>
          </w:rPr>
          <w:t>56</w:t>
        </w:r>
        <w:r w:rsidRPr="00720303">
          <w:rPr>
            <w:noProof/>
            <w:webHidden/>
          </w:rPr>
          <w:fldChar w:fldCharType="end"/>
        </w:r>
      </w:hyperlink>
    </w:p>
    <w:p w14:paraId="05E57504" w14:textId="66202529" w:rsidR="00C83AD2" w:rsidRDefault="00C83AD2">
      <w:pPr>
        <w:pStyle w:val="TableofFigures"/>
        <w:tabs>
          <w:tab w:val="right" w:leader="dot" w:pos="9016"/>
        </w:tabs>
        <w:rPr>
          <w:rFonts w:asciiTheme="minorHAnsi" w:eastAsiaTheme="minorEastAsia" w:hAnsiTheme="minorHAnsi"/>
          <w:noProof/>
          <w:szCs w:val="24"/>
          <w:lang w:eastAsia="en-IN"/>
        </w:rPr>
      </w:pPr>
      <w:hyperlink w:anchor="_Toc224215286" w:history="1">
        <w:r w:rsidRPr="00720303">
          <w:rPr>
            <w:rStyle w:val="Hyperlink"/>
            <w:rFonts w:cs="Arial"/>
            <w:noProof/>
            <w:lang w:val="en-GB"/>
          </w:rPr>
          <w:t>Figure 18:Bronfenbrenner’s framework</w:t>
        </w:r>
        <w:r w:rsidRPr="00720303">
          <w:rPr>
            <w:noProof/>
            <w:webHidden/>
          </w:rPr>
          <w:tab/>
        </w:r>
        <w:r w:rsidRPr="00720303">
          <w:rPr>
            <w:noProof/>
            <w:webHidden/>
          </w:rPr>
          <w:fldChar w:fldCharType="begin"/>
        </w:r>
        <w:r w:rsidRPr="00720303">
          <w:rPr>
            <w:noProof/>
            <w:webHidden/>
          </w:rPr>
          <w:instrText xml:space="preserve"> PAGEREF _Toc224215286 \h </w:instrText>
        </w:r>
        <w:r w:rsidRPr="00720303">
          <w:rPr>
            <w:noProof/>
            <w:webHidden/>
          </w:rPr>
        </w:r>
        <w:r w:rsidRPr="00720303">
          <w:rPr>
            <w:noProof/>
            <w:webHidden/>
          </w:rPr>
          <w:fldChar w:fldCharType="separate"/>
        </w:r>
        <w:r w:rsidRPr="00720303">
          <w:rPr>
            <w:noProof/>
            <w:webHidden/>
          </w:rPr>
          <w:t>60</w:t>
        </w:r>
        <w:r w:rsidRPr="00720303">
          <w:rPr>
            <w:noProof/>
            <w:webHidden/>
          </w:rPr>
          <w:fldChar w:fldCharType="end"/>
        </w:r>
      </w:hyperlink>
    </w:p>
    <w:p w14:paraId="484F82A2" w14:textId="4EC6D678" w:rsidR="0075436F" w:rsidRPr="00675BB4" w:rsidRDefault="00A277BB">
      <w:pPr>
        <w:spacing w:line="259" w:lineRule="auto"/>
        <w:jc w:val="left"/>
        <w:rPr>
          <w:rFonts w:cs="Arial"/>
          <w:b/>
          <w:bCs/>
          <w:sz w:val="28"/>
          <w:szCs w:val="24"/>
          <w:lang w:val="en-GB"/>
        </w:rPr>
      </w:pPr>
      <w:r w:rsidRPr="00675BB4">
        <w:rPr>
          <w:rFonts w:cs="Arial"/>
          <w:b/>
          <w:bCs/>
          <w:sz w:val="28"/>
          <w:szCs w:val="24"/>
          <w:lang w:val="en-GB"/>
        </w:rPr>
        <w:fldChar w:fldCharType="end"/>
      </w:r>
    </w:p>
    <w:p w14:paraId="5845F785" w14:textId="77777777" w:rsidR="00720303" w:rsidRDefault="00720303">
      <w:pPr>
        <w:spacing w:line="259" w:lineRule="auto"/>
        <w:jc w:val="left"/>
        <w:rPr>
          <w:rFonts w:cs="Arial"/>
          <w:b/>
          <w:bCs/>
          <w:sz w:val="28"/>
          <w:szCs w:val="24"/>
          <w:lang w:val="en-GB"/>
        </w:rPr>
      </w:pPr>
      <w:r>
        <w:rPr>
          <w:rFonts w:cs="Arial"/>
          <w:b/>
          <w:bCs/>
          <w:sz w:val="28"/>
          <w:szCs w:val="24"/>
          <w:lang w:val="en-GB"/>
        </w:rPr>
        <w:br w:type="page"/>
      </w:r>
    </w:p>
    <w:p w14:paraId="787EDF0A" w14:textId="35389F59" w:rsidR="0075436F" w:rsidRPr="00675BB4" w:rsidRDefault="0075436F" w:rsidP="0075436F">
      <w:pPr>
        <w:pStyle w:val="TableofFigures"/>
        <w:tabs>
          <w:tab w:val="right" w:leader="dot" w:pos="9016"/>
        </w:tabs>
        <w:jc w:val="center"/>
        <w:rPr>
          <w:rFonts w:cs="Arial"/>
          <w:b/>
          <w:bCs/>
          <w:sz w:val="28"/>
          <w:szCs w:val="24"/>
          <w:lang w:val="en-GB"/>
        </w:rPr>
      </w:pPr>
      <w:r w:rsidRPr="00675BB4">
        <w:rPr>
          <w:rFonts w:cs="Arial"/>
          <w:b/>
          <w:bCs/>
          <w:sz w:val="28"/>
          <w:szCs w:val="24"/>
          <w:lang w:val="en-GB"/>
        </w:rPr>
        <w:lastRenderedPageBreak/>
        <w:t>List of Tables</w:t>
      </w:r>
    </w:p>
    <w:p w14:paraId="0CD9E553" w14:textId="213139B0" w:rsidR="0075436F" w:rsidRPr="00675BB4" w:rsidRDefault="0075436F">
      <w:pPr>
        <w:pStyle w:val="TableofFigures"/>
        <w:tabs>
          <w:tab w:val="right" w:leader="dot" w:pos="9016"/>
        </w:tabs>
        <w:rPr>
          <w:rFonts w:eastAsiaTheme="minorEastAsia" w:cs="Arial"/>
          <w:noProof/>
          <w:szCs w:val="24"/>
          <w:lang w:val="en-GB" w:eastAsia="en-IN"/>
        </w:rPr>
      </w:pPr>
      <w:r w:rsidRPr="00675BB4">
        <w:rPr>
          <w:rFonts w:cs="Arial"/>
          <w:lang w:val="en-GB"/>
        </w:rPr>
        <w:fldChar w:fldCharType="begin"/>
      </w:r>
      <w:r w:rsidRPr="00675BB4">
        <w:rPr>
          <w:rFonts w:cs="Arial"/>
          <w:lang w:val="en-GB"/>
        </w:rPr>
        <w:instrText xml:space="preserve"> TOC \h \z \c "Table" </w:instrText>
      </w:r>
      <w:r w:rsidRPr="00675BB4">
        <w:rPr>
          <w:rFonts w:cs="Arial"/>
          <w:lang w:val="en-GB"/>
        </w:rPr>
        <w:fldChar w:fldCharType="separate"/>
      </w:r>
      <w:hyperlink w:anchor="_Toc223016283" w:history="1">
        <w:r w:rsidRPr="00675BB4">
          <w:rPr>
            <w:rStyle w:val="Hyperlink"/>
            <w:rFonts w:cs="Arial"/>
            <w:noProof/>
            <w:lang w:val="en-GB"/>
          </w:rPr>
          <w:t>Table 1: Prevalence change pattern</w:t>
        </w:r>
        <w:r w:rsidRPr="00675BB4">
          <w:rPr>
            <w:rFonts w:cs="Arial"/>
            <w:noProof/>
            <w:webHidden/>
            <w:lang w:val="en-GB"/>
          </w:rPr>
          <w:tab/>
        </w:r>
        <w:r w:rsidRPr="00675BB4">
          <w:rPr>
            <w:rFonts w:cs="Arial"/>
            <w:noProof/>
            <w:webHidden/>
            <w:lang w:val="en-GB"/>
          </w:rPr>
          <w:fldChar w:fldCharType="begin"/>
        </w:r>
        <w:r w:rsidRPr="00675BB4">
          <w:rPr>
            <w:rFonts w:cs="Arial"/>
            <w:noProof/>
            <w:webHidden/>
            <w:lang w:val="en-GB"/>
          </w:rPr>
          <w:instrText xml:space="preserve"> PAGEREF _Toc223016283 \h </w:instrText>
        </w:r>
        <w:r w:rsidRPr="00675BB4">
          <w:rPr>
            <w:rFonts w:cs="Arial"/>
            <w:noProof/>
            <w:webHidden/>
            <w:lang w:val="en-GB"/>
          </w:rPr>
        </w:r>
        <w:r w:rsidRPr="00675BB4">
          <w:rPr>
            <w:rFonts w:cs="Arial"/>
            <w:noProof/>
            <w:webHidden/>
            <w:lang w:val="en-GB"/>
          </w:rPr>
          <w:fldChar w:fldCharType="separate"/>
        </w:r>
        <w:r w:rsidRPr="00675BB4">
          <w:rPr>
            <w:rFonts w:cs="Arial"/>
            <w:noProof/>
            <w:webHidden/>
            <w:lang w:val="en-GB"/>
          </w:rPr>
          <w:t>17</w:t>
        </w:r>
        <w:r w:rsidRPr="00675BB4">
          <w:rPr>
            <w:rFonts w:cs="Arial"/>
            <w:noProof/>
            <w:webHidden/>
            <w:lang w:val="en-GB"/>
          </w:rPr>
          <w:fldChar w:fldCharType="end"/>
        </w:r>
      </w:hyperlink>
    </w:p>
    <w:p w14:paraId="1E3F52D5" w14:textId="24BE88B1" w:rsidR="0075436F" w:rsidRPr="00675BB4" w:rsidRDefault="0075436F">
      <w:pPr>
        <w:pStyle w:val="TableofFigures"/>
        <w:tabs>
          <w:tab w:val="right" w:leader="dot" w:pos="9016"/>
        </w:tabs>
        <w:rPr>
          <w:rFonts w:eastAsiaTheme="minorEastAsia" w:cs="Arial"/>
          <w:noProof/>
          <w:szCs w:val="24"/>
          <w:lang w:val="en-GB" w:eastAsia="en-IN"/>
        </w:rPr>
      </w:pPr>
      <w:hyperlink w:anchor="_Toc223016284" w:history="1">
        <w:r w:rsidRPr="00675BB4">
          <w:rPr>
            <w:rStyle w:val="Hyperlink"/>
            <w:rFonts w:cs="Arial"/>
            <w:noProof/>
            <w:lang w:val="en-GB"/>
          </w:rPr>
          <w:t>Table 2: Caring responsibilities and complexities</w:t>
        </w:r>
        <w:r w:rsidRPr="00675BB4">
          <w:rPr>
            <w:rFonts w:cs="Arial"/>
            <w:noProof/>
            <w:webHidden/>
            <w:lang w:val="en-GB"/>
          </w:rPr>
          <w:tab/>
        </w:r>
        <w:r w:rsidRPr="00675BB4">
          <w:rPr>
            <w:rFonts w:cs="Arial"/>
            <w:noProof/>
            <w:webHidden/>
            <w:lang w:val="en-GB"/>
          </w:rPr>
          <w:fldChar w:fldCharType="begin"/>
        </w:r>
        <w:r w:rsidRPr="00675BB4">
          <w:rPr>
            <w:rFonts w:cs="Arial"/>
            <w:noProof/>
            <w:webHidden/>
            <w:lang w:val="en-GB"/>
          </w:rPr>
          <w:instrText xml:space="preserve"> PAGEREF _Toc223016284 \h </w:instrText>
        </w:r>
        <w:r w:rsidRPr="00675BB4">
          <w:rPr>
            <w:rFonts w:cs="Arial"/>
            <w:noProof/>
            <w:webHidden/>
            <w:lang w:val="en-GB"/>
          </w:rPr>
        </w:r>
        <w:r w:rsidRPr="00675BB4">
          <w:rPr>
            <w:rFonts w:cs="Arial"/>
            <w:noProof/>
            <w:webHidden/>
            <w:lang w:val="en-GB"/>
          </w:rPr>
          <w:fldChar w:fldCharType="separate"/>
        </w:r>
        <w:r w:rsidRPr="00675BB4">
          <w:rPr>
            <w:rFonts w:cs="Arial"/>
            <w:noProof/>
            <w:webHidden/>
            <w:lang w:val="en-GB"/>
          </w:rPr>
          <w:t>19</w:t>
        </w:r>
        <w:r w:rsidRPr="00675BB4">
          <w:rPr>
            <w:rFonts w:cs="Arial"/>
            <w:noProof/>
            <w:webHidden/>
            <w:lang w:val="en-GB"/>
          </w:rPr>
          <w:fldChar w:fldCharType="end"/>
        </w:r>
      </w:hyperlink>
    </w:p>
    <w:p w14:paraId="7E597943" w14:textId="48794E9A" w:rsidR="0075436F" w:rsidRPr="00675BB4" w:rsidRDefault="0075436F">
      <w:pPr>
        <w:pStyle w:val="TableofFigures"/>
        <w:tabs>
          <w:tab w:val="right" w:leader="dot" w:pos="9016"/>
        </w:tabs>
        <w:rPr>
          <w:rFonts w:eastAsiaTheme="minorEastAsia" w:cs="Arial"/>
          <w:noProof/>
          <w:szCs w:val="24"/>
          <w:lang w:val="en-GB" w:eastAsia="en-IN"/>
        </w:rPr>
      </w:pPr>
      <w:hyperlink w:anchor="_Toc223016285" w:history="1">
        <w:r w:rsidRPr="00675BB4">
          <w:rPr>
            <w:rStyle w:val="Hyperlink"/>
            <w:rFonts w:cs="Arial"/>
            <w:noProof/>
            <w:lang w:val="en-GB"/>
          </w:rPr>
          <w:t>Table 3: Database used</w:t>
        </w:r>
        <w:r w:rsidRPr="00675BB4">
          <w:rPr>
            <w:rFonts w:cs="Arial"/>
            <w:noProof/>
            <w:webHidden/>
            <w:lang w:val="en-GB"/>
          </w:rPr>
          <w:tab/>
        </w:r>
        <w:r w:rsidRPr="00675BB4">
          <w:rPr>
            <w:rFonts w:cs="Arial"/>
            <w:noProof/>
            <w:webHidden/>
            <w:lang w:val="en-GB"/>
          </w:rPr>
          <w:fldChar w:fldCharType="begin"/>
        </w:r>
        <w:r w:rsidRPr="00675BB4">
          <w:rPr>
            <w:rFonts w:cs="Arial"/>
            <w:noProof/>
            <w:webHidden/>
            <w:lang w:val="en-GB"/>
          </w:rPr>
          <w:instrText xml:space="preserve"> PAGEREF _Toc223016285 \h </w:instrText>
        </w:r>
        <w:r w:rsidRPr="00675BB4">
          <w:rPr>
            <w:rFonts w:cs="Arial"/>
            <w:noProof/>
            <w:webHidden/>
            <w:lang w:val="en-GB"/>
          </w:rPr>
        </w:r>
        <w:r w:rsidRPr="00675BB4">
          <w:rPr>
            <w:rFonts w:cs="Arial"/>
            <w:noProof/>
            <w:webHidden/>
            <w:lang w:val="en-GB"/>
          </w:rPr>
          <w:fldChar w:fldCharType="separate"/>
        </w:r>
        <w:r w:rsidRPr="00675BB4">
          <w:rPr>
            <w:rFonts w:cs="Arial"/>
            <w:noProof/>
            <w:webHidden/>
            <w:lang w:val="en-GB"/>
          </w:rPr>
          <w:t>37</w:t>
        </w:r>
        <w:r w:rsidRPr="00675BB4">
          <w:rPr>
            <w:rFonts w:cs="Arial"/>
            <w:noProof/>
            <w:webHidden/>
            <w:lang w:val="en-GB"/>
          </w:rPr>
          <w:fldChar w:fldCharType="end"/>
        </w:r>
      </w:hyperlink>
    </w:p>
    <w:p w14:paraId="498DEEE8" w14:textId="72B35947" w:rsidR="0075436F" w:rsidRPr="00675BB4" w:rsidRDefault="0075436F">
      <w:pPr>
        <w:pStyle w:val="TableofFigures"/>
        <w:tabs>
          <w:tab w:val="right" w:leader="dot" w:pos="9016"/>
        </w:tabs>
        <w:rPr>
          <w:rFonts w:eastAsiaTheme="minorEastAsia" w:cs="Arial"/>
          <w:noProof/>
          <w:szCs w:val="24"/>
          <w:lang w:val="en-GB" w:eastAsia="en-IN"/>
        </w:rPr>
      </w:pPr>
      <w:hyperlink w:anchor="_Toc223016286" w:history="1">
        <w:r w:rsidRPr="00675BB4">
          <w:rPr>
            <w:rStyle w:val="Hyperlink"/>
            <w:rFonts w:cs="Arial"/>
            <w:noProof/>
            <w:lang w:val="en-GB"/>
          </w:rPr>
          <w:t>Table 4:Keywords and search strings</w:t>
        </w:r>
        <w:r w:rsidRPr="00675BB4">
          <w:rPr>
            <w:rFonts w:cs="Arial"/>
            <w:noProof/>
            <w:webHidden/>
            <w:lang w:val="en-GB"/>
          </w:rPr>
          <w:tab/>
        </w:r>
        <w:r w:rsidRPr="00675BB4">
          <w:rPr>
            <w:rFonts w:cs="Arial"/>
            <w:noProof/>
            <w:webHidden/>
            <w:lang w:val="en-GB"/>
          </w:rPr>
          <w:fldChar w:fldCharType="begin"/>
        </w:r>
        <w:r w:rsidRPr="00675BB4">
          <w:rPr>
            <w:rFonts w:cs="Arial"/>
            <w:noProof/>
            <w:webHidden/>
            <w:lang w:val="en-GB"/>
          </w:rPr>
          <w:instrText xml:space="preserve"> PAGEREF _Toc223016286 \h </w:instrText>
        </w:r>
        <w:r w:rsidRPr="00675BB4">
          <w:rPr>
            <w:rFonts w:cs="Arial"/>
            <w:noProof/>
            <w:webHidden/>
            <w:lang w:val="en-GB"/>
          </w:rPr>
        </w:r>
        <w:r w:rsidRPr="00675BB4">
          <w:rPr>
            <w:rFonts w:cs="Arial"/>
            <w:noProof/>
            <w:webHidden/>
            <w:lang w:val="en-GB"/>
          </w:rPr>
          <w:fldChar w:fldCharType="separate"/>
        </w:r>
        <w:r w:rsidRPr="00675BB4">
          <w:rPr>
            <w:rFonts w:cs="Arial"/>
            <w:noProof/>
            <w:webHidden/>
            <w:lang w:val="en-GB"/>
          </w:rPr>
          <w:t>37</w:t>
        </w:r>
        <w:r w:rsidRPr="00675BB4">
          <w:rPr>
            <w:rFonts w:cs="Arial"/>
            <w:noProof/>
            <w:webHidden/>
            <w:lang w:val="en-GB"/>
          </w:rPr>
          <w:fldChar w:fldCharType="end"/>
        </w:r>
      </w:hyperlink>
    </w:p>
    <w:p w14:paraId="651325F4" w14:textId="5136BAC4" w:rsidR="0075436F" w:rsidRPr="00675BB4" w:rsidRDefault="0075436F">
      <w:pPr>
        <w:pStyle w:val="TableofFigures"/>
        <w:tabs>
          <w:tab w:val="right" w:leader="dot" w:pos="9016"/>
        </w:tabs>
        <w:rPr>
          <w:rFonts w:eastAsiaTheme="minorEastAsia" w:cs="Arial"/>
          <w:noProof/>
          <w:szCs w:val="24"/>
          <w:lang w:val="en-GB" w:eastAsia="en-IN"/>
        </w:rPr>
      </w:pPr>
      <w:hyperlink w:anchor="_Toc223016287" w:history="1">
        <w:r w:rsidRPr="00675BB4">
          <w:rPr>
            <w:rStyle w:val="Hyperlink"/>
            <w:rFonts w:cs="Arial"/>
            <w:noProof/>
            <w:lang w:val="en-GB"/>
          </w:rPr>
          <w:t>Table 5: Inclusion, exclusion rules</w:t>
        </w:r>
        <w:r w:rsidRPr="00675BB4">
          <w:rPr>
            <w:rFonts w:cs="Arial"/>
            <w:noProof/>
            <w:webHidden/>
            <w:lang w:val="en-GB"/>
          </w:rPr>
          <w:tab/>
        </w:r>
        <w:r w:rsidRPr="00675BB4">
          <w:rPr>
            <w:rFonts w:cs="Arial"/>
            <w:noProof/>
            <w:webHidden/>
            <w:lang w:val="en-GB"/>
          </w:rPr>
          <w:fldChar w:fldCharType="begin"/>
        </w:r>
        <w:r w:rsidRPr="00675BB4">
          <w:rPr>
            <w:rFonts w:cs="Arial"/>
            <w:noProof/>
            <w:webHidden/>
            <w:lang w:val="en-GB"/>
          </w:rPr>
          <w:instrText xml:space="preserve"> PAGEREF _Toc223016287 \h </w:instrText>
        </w:r>
        <w:r w:rsidRPr="00675BB4">
          <w:rPr>
            <w:rFonts w:cs="Arial"/>
            <w:noProof/>
            <w:webHidden/>
            <w:lang w:val="en-GB"/>
          </w:rPr>
        </w:r>
        <w:r w:rsidRPr="00675BB4">
          <w:rPr>
            <w:rFonts w:cs="Arial"/>
            <w:noProof/>
            <w:webHidden/>
            <w:lang w:val="en-GB"/>
          </w:rPr>
          <w:fldChar w:fldCharType="separate"/>
        </w:r>
        <w:r w:rsidRPr="00675BB4">
          <w:rPr>
            <w:rFonts w:cs="Arial"/>
            <w:noProof/>
            <w:webHidden/>
            <w:lang w:val="en-GB"/>
          </w:rPr>
          <w:t>38</w:t>
        </w:r>
        <w:r w:rsidRPr="00675BB4">
          <w:rPr>
            <w:rFonts w:cs="Arial"/>
            <w:noProof/>
            <w:webHidden/>
            <w:lang w:val="en-GB"/>
          </w:rPr>
          <w:fldChar w:fldCharType="end"/>
        </w:r>
      </w:hyperlink>
    </w:p>
    <w:p w14:paraId="2AA3DC28" w14:textId="2FA0D11C" w:rsidR="0075436F" w:rsidRPr="00675BB4" w:rsidRDefault="0075436F">
      <w:pPr>
        <w:pStyle w:val="TableofFigures"/>
        <w:tabs>
          <w:tab w:val="right" w:leader="dot" w:pos="9016"/>
        </w:tabs>
        <w:rPr>
          <w:rFonts w:eastAsiaTheme="minorEastAsia" w:cs="Arial"/>
          <w:noProof/>
          <w:szCs w:val="24"/>
          <w:lang w:val="en-GB" w:eastAsia="en-IN"/>
        </w:rPr>
      </w:pPr>
      <w:hyperlink w:anchor="_Toc223016288" w:history="1">
        <w:r w:rsidRPr="00675BB4">
          <w:rPr>
            <w:rStyle w:val="Hyperlink"/>
            <w:rFonts w:cs="Arial"/>
            <w:noProof/>
            <w:lang w:val="en-GB"/>
          </w:rPr>
          <w:t>Table 6: Braun and Clarke six-steps framework</w:t>
        </w:r>
        <w:r w:rsidRPr="00675BB4">
          <w:rPr>
            <w:rFonts w:cs="Arial"/>
            <w:noProof/>
            <w:webHidden/>
            <w:lang w:val="en-GB"/>
          </w:rPr>
          <w:tab/>
        </w:r>
        <w:r w:rsidRPr="00675BB4">
          <w:rPr>
            <w:rFonts w:cs="Arial"/>
            <w:noProof/>
            <w:webHidden/>
            <w:lang w:val="en-GB"/>
          </w:rPr>
          <w:fldChar w:fldCharType="begin"/>
        </w:r>
        <w:r w:rsidRPr="00675BB4">
          <w:rPr>
            <w:rFonts w:cs="Arial"/>
            <w:noProof/>
            <w:webHidden/>
            <w:lang w:val="en-GB"/>
          </w:rPr>
          <w:instrText xml:space="preserve"> PAGEREF _Toc223016288 \h </w:instrText>
        </w:r>
        <w:r w:rsidRPr="00675BB4">
          <w:rPr>
            <w:rFonts w:cs="Arial"/>
            <w:noProof/>
            <w:webHidden/>
            <w:lang w:val="en-GB"/>
          </w:rPr>
        </w:r>
        <w:r w:rsidRPr="00675BB4">
          <w:rPr>
            <w:rFonts w:cs="Arial"/>
            <w:noProof/>
            <w:webHidden/>
            <w:lang w:val="en-GB"/>
          </w:rPr>
          <w:fldChar w:fldCharType="separate"/>
        </w:r>
        <w:r w:rsidRPr="00675BB4">
          <w:rPr>
            <w:rFonts w:cs="Arial"/>
            <w:noProof/>
            <w:webHidden/>
            <w:lang w:val="en-GB"/>
          </w:rPr>
          <w:t>40</w:t>
        </w:r>
        <w:r w:rsidRPr="00675BB4">
          <w:rPr>
            <w:rFonts w:cs="Arial"/>
            <w:noProof/>
            <w:webHidden/>
            <w:lang w:val="en-GB"/>
          </w:rPr>
          <w:fldChar w:fldCharType="end"/>
        </w:r>
      </w:hyperlink>
    </w:p>
    <w:p w14:paraId="51DB2601" w14:textId="51C46877" w:rsidR="0075436F" w:rsidRPr="00675BB4" w:rsidRDefault="0075436F" w:rsidP="0075436F">
      <w:pPr>
        <w:rPr>
          <w:rFonts w:cs="Arial"/>
          <w:lang w:val="en-GB"/>
        </w:rPr>
      </w:pPr>
      <w:r w:rsidRPr="00675BB4">
        <w:rPr>
          <w:rFonts w:cs="Arial"/>
          <w:lang w:val="en-GB"/>
        </w:rPr>
        <w:fldChar w:fldCharType="end"/>
      </w:r>
    </w:p>
    <w:p w14:paraId="6D3EA0C4" w14:textId="77777777" w:rsidR="00E1513B" w:rsidRPr="00675BB4" w:rsidRDefault="00E1513B">
      <w:pPr>
        <w:spacing w:line="259" w:lineRule="auto"/>
        <w:jc w:val="left"/>
        <w:rPr>
          <w:rFonts w:eastAsiaTheme="majorEastAsia" w:cs="Arial"/>
          <w:b/>
          <w:color w:val="000000" w:themeColor="text1"/>
          <w:sz w:val="28"/>
          <w:szCs w:val="32"/>
          <w:lang w:val="en-GB"/>
        </w:rPr>
      </w:pPr>
      <w:r w:rsidRPr="00675BB4">
        <w:rPr>
          <w:rFonts w:cs="Arial"/>
          <w:lang w:val="en-GB"/>
        </w:rPr>
        <w:br w:type="page"/>
      </w:r>
    </w:p>
    <w:p w14:paraId="28B93614" w14:textId="1C9723A1" w:rsidR="008E7151" w:rsidRPr="008C166D" w:rsidRDefault="008E7151" w:rsidP="008E7151">
      <w:pPr>
        <w:pStyle w:val="Heading1"/>
        <w:rPr>
          <w:rFonts w:cs="Arial"/>
          <w:lang w:val="en-GB"/>
        </w:rPr>
      </w:pPr>
      <w:bookmarkStart w:id="2" w:name="_Toc226188886"/>
      <w:r w:rsidRPr="008C166D">
        <w:rPr>
          <w:rFonts w:cs="Arial"/>
          <w:lang w:val="en-GB"/>
        </w:rPr>
        <w:lastRenderedPageBreak/>
        <w:t>CHAPTER 1: INTRODUCTION</w:t>
      </w:r>
      <w:bookmarkEnd w:id="2"/>
      <w:r w:rsidRPr="008C166D">
        <w:rPr>
          <w:rFonts w:cs="Arial"/>
          <w:lang w:val="en-GB"/>
        </w:rPr>
        <w:t xml:space="preserve"> </w:t>
      </w:r>
    </w:p>
    <w:p w14:paraId="32C3C398" w14:textId="77777777" w:rsidR="004A0047" w:rsidRPr="008C166D" w:rsidRDefault="00000000" w:rsidP="00A56129">
      <w:pPr>
        <w:pStyle w:val="Heading2"/>
        <w:rPr>
          <w:rFonts w:cs="Arial"/>
          <w:lang w:val="en-GB"/>
        </w:rPr>
      </w:pPr>
      <w:bookmarkStart w:id="3" w:name="_Toc226188887"/>
      <w:r w:rsidRPr="008C166D">
        <w:rPr>
          <w:rFonts w:cs="Arial"/>
          <w:lang w:val="en-GB"/>
        </w:rPr>
        <w:t>1.1</w:t>
      </w:r>
      <w:r w:rsidR="003A4BF8" w:rsidRPr="008C166D">
        <w:rPr>
          <w:rFonts w:cs="Arial"/>
          <w:lang w:val="en-GB"/>
        </w:rPr>
        <w:t xml:space="preserve"> </w:t>
      </w:r>
      <w:r w:rsidRPr="008C166D">
        <w:rPr>
          <w:rFonts w:cs="Arial"/>
          <w:lang w:val="en-GB"/>
        </w:rPr>
        <w:t>Context and background</w:t>
      </w:r>
      <w:bookmarkEnd w:id="3"/>
    </w:p>
    <w:p w14:paraId="2465D979" w14:textId="235DB433" w:rsidR="005D5768" w:rsidRPr="008C166D" w:rsidRDefault="00000000" w:rsidP="00E34288">
      <w:pPr>
        <w:rPr>
          <w:rFonts w:cs="Arial"/>
          <w:color w:val="000000" w:themeColor="text1"/>
          <w:lang w:val="en-GB"/>
        </w:rPr>
      </w:pPr>
      <w:r w:rsidRPr="008C166D">
        <w:rPr>
          <w:rFonts w:cs="Arial"/>
          <w:color w:val="000000" w:themeColor="text1"/>
          <w:lang w:val="en-GB"/>
        </w:rPr>
        <w:t>Caregivers are individuals who are trained or untrained to provide psychosocial, emotional, and support for ill people, patients with injuries, and people with disabilities</w:t>
      </w:r>
      <w:r w:rsidR="00F111F8" w:rsidRPr="008C166D">
        <w:rPr>
          <w:rFonts w:cs="Arial"/>
          <w:color w:val="000000" w:themeColor="text1"/>
          <w:lang w:val="en-GB"/>
        </w:rPr>
        <w:t xml:space="preserve"> (</w:t>
      </w:r>
      <w:r w:rsidR="00F111F8" w:rsidRPr="008C166D">
        <w:rPr>
          <w:rFonts w:cs="Arial"/>
          <w:color w:val="000000" w:themeColor="text1"/>
          <w:szCs w:val="24"/>
          <w:shd w:val="clear" w:color="auto" w:fill="FFFFFF"/>
          <w:lang w:val="en-GB"/>
        </w:rPr>
        <w:t>Gutowska, 2022)</w:t>
      </w:r>
      <w:r w:rsidRPr="008C166D">
        <w:rPr>
          <w:rFonts w:cs="Arial"/>
          <w:color w:val="000000" w:themeColor="text1"/>
          <w:lang w:val="en-GB"/>
        </w:rPr>
        <w:t xml:space="preserve">. Young carers (YC) are young adults and those under the age of eighteen who give unpaid care for their friends, family members who have conditions, mental illness or physical health issues. For </w:t>
      </w:r>
      <w:r w:rsidR="00706D7F" w:rsidRPr="008C166D">
        <w:rPr>
          <w:rFonts w:cs="Arial"/>
          <w:color w:val="000000" w:themeColor="text1"/>
          <w:lang w:val="en-GB"/>
        </w:rPr>
        <w:t>instance,</w:t>
      </w:r>
      <w:r w:rsidRPr="008C166D">
        <w:rPr>
          <w:rFonts w:cs="Arial"/>
          <w:color w:val="000000" w:themeColor="text1"/>
          <w:lang w:val="en-GB"/>
        </w:rPr>
        <w:t xml:space="preserve"> there are more than 8</w:t>
      </w:r>
      <w:r w:rsidR="00C31FAC" w:rsidRPr="008C166D">
        <w:rPr>
          <w:rFonts w:cs="Arial"/>
          <w:color w:val="000000" w:themeColor="text1"/>
          <w:lang w:val="en-GB"/>
        </w:rPr>
        <w:t>2</w:t>
      </w:r>
      <w:r w:rsidRPr="008C166D">
        <w:rPr>
          <w:rFonts w:cs="Arial"/>
          <w:color w:val="000000" w:themeColor="text1"/>
          <w:lang w:val="en-GB"/>
        </w:rPr>
        <w:t>0,000 YC in the UK</w:t>
      </w:r>
      <w:r w:rsidR="00C31FAC" w:rsidRPr="008C166D">
        <w:rPr>
          <w:rFonts w:cs="Arial"/>
          <w:color w:val="000000" w:themeColor="text1"/>
          <w:lang w:val="en-GB"/>
        </w:rPr>
        <w:t xml:space="preserve"> aged between 11 and 15 (The Children's Society, 2022). C</w:t>
      </w:r>
      <w:r w:rsidRPr="008C166D">
        <w:rPr>
          <w:rFonts w:cs="Arial"/>
          <w:color w:val="000000" w:themeColor="text1"/>
          <w:lang w:val="en-GB"/>
        </w:rPr>
        <w:t xml:space="preserve">are givers aged between 18 and 25 in similar roles are addressed as young adult carers in the UK. YC helps people with daily activities like cooking, cleaning, and shopping, and provides emotional support that can take hours and impact social and academic life. </w:t>
      </w:r>
      <w:r w:rsidR="00E1552E" w:rsidRPr="008C166D">
        <w:rPr>
          <w:rFonts w:cs="Arial"/>
          <w:color w:val="000000" w:themeColor="text1"/>
          <w:lang w:val="en-GB"/>
        </w:rPr>
        <w:t xml:space="preserve">As per </w:t>
      </w:r>
      <w:r w:rsidR="00E1552E" w:rsidRPr="008C166D">
        <w:rPr>
          <w:rFonts w:cs="Arial"/>
          <w:color w:val="000000" w:themeColor="text1"/>
          <w:szCs w:val="24"/>
          <w:shd w:val="clear" w:color="auto" w:fill="FFFFFF"/>
          <w:lang w:val="en-GB"/>
        </w:rPr>
        <w:t xml:space="preserve">Fleitas Alfonzo et al., </w:t>
      </w:r>
      <w:r w:rsidR="00784BC5" w:rsidRPr="008C166D">
        <w:rPr>
          <w:rFonts w:cs="Arial"/>
          <w:color w:val="000000" w:themeColor="text1"/>
          <w:szCs w:val="24"/>
          <w:shd w:val="clear" w:color="auto" w:fill="FFFFFF"/>
          <w:lang w:val="en-GB"/>
        </w:rPr>
        <w:t>(</w:t>
      </w:r>
      <w:r w:rsidR="00E1552E" w:rsidRPr="008C166D">
        <w:rPr>
          <w:rFonts w:cs="Arial"/>
          <w:color w:val="000000" w:themeColor="text1"/>
          <w:szCs w:val="24"/>
          <w:shd w:val="clear" w:color="auto" w:fill="FFFFFF"/>
          <w:lang w:val="en-GB"/>
        </w:rPr>
        <w:t xml:space="preserve">2022) </w:t>
      </w:r>
      <w:r w:rsidR="00E1552E" w:rsidRPr="008C166D">
        <w:rPr>
          <w:rFonts w:cs="Arial"/>
          <w:lang w:val="en-GB"/>
        </w:rPr>
        <w:t>t</w:t>
      </w:r>
      <w:r w:rsidR="00C11C28" w:rsidRPr="008C166D">
        <w:rPr>
          <w:rFonts w:cs="Arial"/>
          <w:lang w:val="en-GB"/>
        </w:rPr>
        <w:t xml:space="preserve">his task and caring roles </w:t>
      </w:r>
      <w:r w:rsidR="00E1552E" w:rsidRPr="008C166D">
        <w:rPr>
          <w:rFonts w:cs="Arial"/>
          <w:lang w:val="en-GB"/>
        </w:rPr>
        <w:t xml:space="preserve">become </w:t>
      </w:r>
      <w:r w:rsidR="00C11C28" w:rsidRPr="008C166D">
        <w:rPr>
          <w:rFonts w:cs="Arial"/>
          <w:lang w:val="en-GB"/>
        </w:rPr>
        <w:t>much emotionally demanding for YC be</w:t>
      </w:r>
      <w:r w:rsidR="00E1552E" w:rsidRPr="008C166D">
        <w:rPr>
          <w:rFonts w:cs="Arial"/>
          <w:lang w:val="en-GB"/>
        </w:rPr>
        <w:t>cause</w:t>
      </w:r>
      <w:r w:rsidR="00C11C28" w:rsidRPr="008C166D">
        <w:rPr>
          <w:rFonts w:cs="Arial"/>
          <w:lang w:val="en-GB"/>
        </w:rPr>
        <w:t xml:space="preserve"> they </w:t>
      </w:r>
      <w:r w:rsidR="001F0BB3" w:rsidRPr="008C166D">
        <w:rPr>
          <w:rFonts w:cs="Arial"/>
          <w:lang w:val="en-GB"/>
        </w:rPr>
        <w:t>must</w:t>
      </w:r>
      <w:r w:rsidR="00C11C28" w:rsidRPr="008C166D">
        <w:rPr>
          <w:rFonts w:cs="Arial"/>
          <w:lang w:val="en-GB"/>
        </w:rPr>
        <w:t xml:space="preserve"> manage their responsibilities</w:t>
      </w:r>
      <w:r w:rsidR="00E1552E" w:rsidRPr="008C166D">
        <w:rPr>
          <w:rFonts w:cs="Arial"/>
          <w:lang w:val="en-GB"/>
        </w:rPr>
        <w:t>, m</w:t>
      </w:r>
      <w:r w:rsidR="00C11C28" w:rsidRPr="008C166D">
        <w:rPr>
          <w:rFonts w:cs="Arial"/>
          <w:lang w:val="en-GB"/>
        </w:rPr>
        <w:t>ental pressure and stress with balancing their education, relationships and limited personal time</w:t>
      </w:r>
      <w:r w:rsidR="00C11C28" w:rsidRPr="008C166D">
        <w:rPr>
          <w:rFonts w:cs="Arial"/>
          <w:color w:val="000000" w:themeColor="text1"/>
          <w:lang w:val="en-GB"/>
        </w:rPr>
        <w:t xml:space="preserve">. </w:t>
      </w:r>
      <w:r w:rsidR="001E789D" w:rsidRPr="008C166D">
        <w:rPr>
          <w:rFonts w:cs="Arial"/>
          <w:color w:val="000000" w:themeColor="text1"/>
          <w:lang w:val="en-GB"/>
        </w:rPr>
        <w:t xml:space="preserve">As per </w:t>
      </w:r>
      <w:r w:rsidR="001E789D" w:rsidRPr="008C166D">
        <w:rPr>
          <w:rFonts w:cs="Arial"/>
          <w:color w:val="000000" w:themeColor="text1"/>
          <w:szCs w:val="24"/>
          <w:shd w:val="clear" w:color="auto" w:fill="FFFFFF"/>
          <w:lang w:val="en-GB"/>
        </w:rPr>
        <w:t>Bou</w:t>
      </w:r>
      <w:r w:rsidR="00494B5F" w:rsidRPr="008C166D">
        <w:rPr>
          <w:rFonts w:cs="Arial"/>
          <w:color w:val="000000" w:themeColor="text1"/>
          <w:szCs w:val="24"/>
          <w:shd w:val="clear" w:color="auto" w:fill="FFFFFF"/>
          <w:lang w:val="en-GB"/>
        </w:rPr>
        <w:t xml:space="preserve"> (</w:t>
      </w:r>
      <w:r w:rsidR="001E789D" w:rsidRPr="008C166D">
        <w:rPr>
          <w:rFonts w:cs="Arial"/>
          <w:color w:val="000000" w:themeColor="text1"/>
          <w:szCs w:val="24"/>
          <w:shd w:val="clear" w:color="auto" w:fill="FFFFFF"/>
          <w:lang w:val="en-GB"/>
        </w:rPr>
        <w:t xml:space="preserve">2023) </w:t>
      </w:r>
      <w:r w:rsidR="001E789D" w:rsidRPr="008C166D">
        <w:rPr>
          <w:rFonts w:cs="Arial"/>
          <w:color w:val="000000" w:themeColor="text1"/>
          <w:lang w:val="en-GB"/>
        </w:rPr>
        <w:t>t</w:t>
      </w:r>
      <w:r w:rsidRPr="008C166D">
        <w:rPr>
          <w:rFonts w:cs="Arial"/>
          <w:color w:val="000000" w:themeColor="text1"/>
          <w:lang w:val="en-GB"/>
        </w:rPr>
        <w:t xml:space="preserve">his creates different key challenges for the young caregivers, like anxiety, depression, and stress, compared to their other friends and peers who do not care for others. </w:t>
      </w:r>
    </w:p>
    <w:p w14:paraId="1B337DC1" w14:textId="1C11EA11" w:rsidR="001E79F0" w:rsidRPr="008C166D" w:rsidRDefault="005D5768" w:rsidP="00E34288">
      <w:pPr>
        <w:rPr>
          <w:rFonts w:cs="Arial"/>
          <w:color w:val="000000" w:themeColor="text1"/>
          <w:lang w:val="en-GB"/>
        </w:rPr>
      </w:pPr>
      <w:r w:rsidRPr="008C166D">
        <w:rPr>
          <w:rFonts w:cs="Arial"/>
          <w:szCs w:val="24"/>
          <w:lang w:val="en-GB"/>
        </w:rPr>
        <w:t xml:space="preserve">Young carers responsibilities influence their social development, friendships and identities formation. This was much evident in time of COVID-19 with school closures increasing isolation and increased care hours. </w:t>
      </w:r>
      <w:r w:rsidR="003B182A" w:rsidRPr="008C166D">
        <w:rPr>
          <w:rFonts w:cs="Arial"/>
          <w:color w:val="000000" w:themeColor="text1"/>
          <w:lang w:val="en-GB"/>
        </w:rPr>
        <w:t xml:space="preserve">As per the Carers Trust (2023) survey, in 2023, indicated 44% YC reported more mental health (MH) challenges than their peers who do not have such responsibilities or associations (Refer to figure below). </w:t>
      </w:r>
      <w:r w:rsidRPr="008C166D">
        <w:rPr>
          <w:rFonts w:cs="Arial"/>
          <w:szCs w:val="24"/>
          <w:lang w:val="en-GB"/>
        </w:rPr>
        <w:t xml:space="preserve">This impacts on </w:t>
      </w:r>
      <w:r w:rsidRPr="008C166D">
        <w:rPr>
          <w:rFonts w:cs="Arial"/>
          <w:b/>
          <w:bCs/>
          <w:i/>
          <w:iCs/>
          <w:szCs w:val="24"/>
          <w:lang w:val="en-GB"/>
        </w:rPr>
        <w:t>short term</w:t>
      </w:r>
      <w:r w:rsidRPr="008C166D">
        <w:rPr>
          <w:rFonts w:cs="Arial"/>
          <w:szCs w:val="24"/>
          <w:lang w:val="en-GB"/>
        </w:rPr>
        <w:t xml:space="preserve"> on creating stress, anxiety and academic pressure on them where in </w:t>
      </w:r>
      <w:r w:rsidRPr="008C166D">
        <w:rPr>
          <w:rFonts w:cs="Arial"/>
          <w:b/>
          <w:bCs/>
          <w:i/>
          <w:iCs/>
          <w:szCs w:val="24"/>
          <w:lang w:val="en-GB"/>
        </w:rPr>
        <w:t>long term</w:t>
      </w:r>
      <w:r w:rsidRPr="008C166D">
        <w:rPr>
          <w:rFonts w:cs="Arial"/>
          <w:szCs w:val="24"/>
          <w:lang w:val="en-GB"/>
        </w:rPr>
        <w:t xml:space="preserve"> career options get limited and social relationships get limited, economic pressure increase. Young carers face </w:t>
      </w:r>
      <w:r w:rsidRPr="008C166D">
        <w:rPr>
          <w:rFonts w:cs="Arial"/>
          <w:b/>
          <w:bCs/>
          <w:i/>
          <w:iCs/>
          <w:szCs w:val="24"/>
          <w:lang w:val="en-GB"/>
        </w:rPr>
        <w:t>direct consequences</w:t>
      </w:r>
      <w:r w:rsidRPr="008C166D">
        <w:rPr>
          <w:rFonts w:cs="Arial"/>
          <w:szCs w:val="24"/>
          <w:lang w:val="en-GB"/>
        </w:rPr>
        <w:t xml:space="preserve"> with worries, more responsibilities and mental health challenges where </w:t>
      </w:r>
      <w:r w:rsidRPr="008C166D">
        <w:rPr>
          <w:rFonts w:cs="Arial"/>
          <w:b/>
          <w:bCs/>
          <w:i/>
          <w:iCs/>
          <w:szCs w:val="24"/>
          <w:lang w:val="en-GB"/>
        </w:rPr>
        <w:t>indirect consequences</w:t>
      </w:r>
      <w:r w:rsidRPr="008C166D">
        <w:rPr>
          <w:rFonts w:cs="Arial"/>
          <w:szCs w:val="24"/>
          <w:lang w:val="en-GB"/>
        </w:rPr>
        <w:t xml:space="preserve"> from care responsibilities impact their education, create social isolation and reduce overall life satisfaction in adulthood</w:t>
      </w:r>
      <w:r w:rsidR="001C53BE" w:rsidRPr="008C166D">
        <w:rPr>
          <w:rFonts w:cs="Arial"/>
          <w:color w:val="000000" w:themeColor="text1"/>
          <w:lang w:val="en-GB"/>
        </w:rPr>
        <w:t xml:space="preserve">. </w:t>
      </w:r>
      <w:r w:rsidRPr="008C166D">
        <w:rPr>
          <w:rFonts w:cs="Arial"/>
          <w:color w:val="000000" w:themeColor="text1"/>
          <w:lang w:val="en-GB"/>
        </w:rPr>
        <w:t xml:space="preserve"> </w:t>
      </w:r>
      <w:r w:rsidR="00706809" w:rsidRPr="008C166D">
        <w:rPr>
          <w:rFonts w:cs="Arial"/>
          <w:color w:val="000000" w:themeColor="text1"/>
          <w:lang w:val="en-GB"/>
        </w:rPr>
        <w:t xml:space="preserve">As per </w:t>
      </w:r>
      <w:r w:rsidR="00706809" w:rsidRPr="008C166D">
        <w:rPr>
          <w:rFonts w:cs="Arial"/>
          <w:color w:val="000000" w:themeColor="text1"/>
          <w:szCs w:val="24"/>
          <w:shd w:val="clear" w:color="auto" w:fill="FFFFFF"/>
          <w:lang w:val="en-GB"/>
        </w:rPr>
        <w:t>Lacey, Xue</w:t>
      </w:r>
      <w:r w:rsidR="00DA44D0" w:rsidRPr="008C166D">
        <w:rPr>
          <w:rFonts w:cs="Arial"/>
          <w:color w:val="000000" w:themeColor="text1"/>
          <w:szCs w:val="24"/>
          <w:shd w:val="clear" w:color="auto" w:fill="FFFFFF"/>
          <w:lang w:val="en-GB"/>
        </w:rPr>
        <w:t xml:space="preserve"> </w:t>
      </w:r>
      <w:r w:rsidR="00706809" w:rsidRPr="008C166D">
        <w:rPr>
          <w:rFonts w:cs="Arial"/>
          <w:color w:val="000000" w:themeColor="text1"/>
          <w:szCs w:val="24"/>
          <w:shd w:val="clear" w:color="auto" w:fill="FFFFFF"/>
          <w:lang w:val="en-GB"/>
        </w:rPr>
        <w:t>and McMunn</w:t>
      </w:r>
      <w:r w:rsidR="00DA44D0" w:rsidRPr="008C166D">
        <w:rPr>
          <w:rFonts w:cs="Arial"/>
          <w:color w:val="000000" w:themeColor="text1"/>
          <w:szCs w:val="24"/>
          <w:shd w:val="clear" w:color="auto" w:fill="FFFFFF"/>
          <w:lang w:val="en-GB"/>
        </w:rPr>
        <w:t xml:space="preserve"> </w:t>
      </w:r>
      <w:r w:rsidR="00706809" w:rsidRPr="008C166D">
        <w:rPr>
          <w:rFonts w:cs="Arial"/>
          <w:color w:val="000000" w:themeColor="text1"/>
          <w:szCs w:val="24"/>
          <w:shd w:val="clear" w:color="auto" w:fill="FFFFFF"/>
          <w:lang w:val="en-GB"/>
        </w:rPr>
        <w:t xml:space="preserve">(2022), </w:t>
      </w:r>
      <w:r w:rsidR="00706809" w:rsidRPr="008C166D">
        <w:rPr>
          <w:rFonts w:cs="Arial"/>
          <w:color w:val="000000" w:themeColor="text1"/>
          <w:lang w:val="en-GB"/>
        </w:rPr>
        <w:t>m</w:t>
      </w:r>
      <w:r w:rsidRPr="008C166D">
        <w:rPr>
          <w:rFonts w:cs="Arial"/>
          <w:color w:val="000000" w:themeColor="text1"/>
          <w:lang w:val="en-GB"/>
        </w:rPr>
        <w:t xml:space="preserve">any people initially feel loneliness, tiredness, and feel worried from the responsibilities which create mental health issues. Further, not only young carers but care givers in any age in the UK have high rates of poor mental conditions and issues, with more </w:t>
      </w:r>
      <w:r w:rsidRPr="008C166D">
        <w:rPr>
          <w:rFonts w:cs="Arial"/>
          <w:color w:val="000000" w:themeColor="text1"/>
          <w:lang w:val="en-GB"/>
        </w:rPr>
        <w:lastRenderedPageBreak/>
        <w:t>than 70% indicating caring affects their health and increases depression levels from the role</w:t>
      </w:r>
      <w:r w:rsidR="005F6BAA" w:rsidRPr="008C166D">
        <w:rPr>
          <w:rFonts w:cs="Arial"/>
          <w:color w:val="000000" w:themeColor="text1"/>
          <w:lang w:val="en-GB"/>
        </w:rPr>
        <w:t>.</w:t>
      </w:r>
      <w:r w:rsidR="003A4BF8" w:rsidRPr="008C166D">
        <w:rPr>
          <w:rFonts w:cs="Arial"/>
          <w:color w:val="000000" w:themeColor="text1"/>
          <w:lang w:val="en-GB"/>
        </w:rPr>
        <w:t xml:space="preserve"> </w:t>
      </w:r>
    </w:p>
    <w:p w14:paraId="066F64A6" w14:textId="77777777" w:rsidR="003F1467" w:rsidRPr="008C166D" w:rsidRDefault="00000000" w:rsidP="003F1467">
      <w:pPr>
        <w:keepNext/>
        <w:rPr>
          <w:rFonts w:cs="Arial"/>
          <w:lang w:val="en-GB"/>
        </w:rPr>
      </w:pPr>
      <w:r w:rsidRPr="008C166D">
        <w:rPr>
          <w:rFonts w:cs="Arial"/>
          <w:noProof/>
          <w:color w:val="000000" w:themeColor="text1"/>
          <w:lang w:val="en-GB"/>
        </w:rPr>
        <w:drawing>
          <wp:inline distT="0" distB="0" distL="0" distR="0" wp14:anchorId="5B392870" wp14:editId="3AD126A2">
            <wp:extent cx="5731510" cy="3161030"/>
            <wp:effectExtent l="19050" t="19050" r="21590" b="20320"/>
            <wp:docPr id="4651554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5155474" name="Picture 1"/>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5731510" cy="3161030"/>
                    </a:xfrm>
                    <a:prstGeom prst="rect">
                      <a:avLst/>
                    </a:prstGeom>
                    <a:noFill/>
                    <a:ln w="3175">
                      <a:solidFill>
                        <a:schemeClr val="tx1"/>
                      </a:solidFill>
                    </a:ln>
                  </pic:spPr>
                </pic:pic>
              </a:graphicData>
            </a:graphic>
          </wp:inline>
        </w:drawing>
      </w:r>
    </w:p>
    <w:p w14:paraId="216C1F4B" w14:textId="35D5EDDF" w:rsidR="00C31FAC" w:rsidRPr="008C166D" w:rsidRDefault="003F1467" w:rsidP="003F1467">
      <w:pPr>
        <w:jc w:val="center"/>
        <w:rPr>
          <w:rFonts w:cs="Arial"/>
          <w:b/>
          <w:bCs/>
          <w:lang w:val="en-GB"/>
        </w:rPr>
      </w:pPr>
      <w:bookmarkStart w:id="4" w:name="_Toc223016266"/>
      <w:bookmarkStart w:id="5" w:name="_Toc224215269"/>
      <w:r w:rsidRPr="008C166D">
        <w:rPr>
          <w:rFonts w:cs="Arial"/>
          <w:b/>
          <w:bCs/>
          <w:lang w:val="en-GB"/>
        </w:rPr>
        <w:t xml:space="preserve">Figure </w:t>
      </w:r>
      <w:r w:rsidRPr="008C166D">
        <w:rPr>
          <w:rFonts w:cs="Arial"/>
          <w:b/>
          <w:bCs/>
          <w:lang w:val="en-GB"/>
        </w:rPr>
        <w:fldChar w:fldCharType="begin"/>
      </w:r>
      <w:r w:rsidRPr="008C166D">
        <w:rPr>
          <w:rFonts w:cs="Arial"/>
          <w:b/>
          <w:bCs/>
          <w:lang w:val="en-GB"/>
        </w:rPr>
        <w:instrText xml:space="preserve"> SEQ Figure \* ARABIC </w:instrText>
      </w:r>
      <w:r w:rsidRPr="008C166D">
        <w:rPr>
          <w:rFonts w:cs="Arial"/>
          <w:b/>
          <w:bCs/>
          <w:lang w:val="en-GB"/>
        </w:rPr>
        <w:fldChar w:fldCharType="separate"/>
      </w:r>
      <w:r w:rsidR="00A277BB" w:rsidRPr="008C166D">
        <w:rPr>
          <w:rFonts w:cs="Arial"/>
          <w:b/>
          <w:bCs/>
          <w:noProof/>
          <w:lang w:val="en-GB"/>
        </w:rPr>
        <w:t>1</w:t>
      </w:r>
      <w:r w:rsidRPr="008C166D">
        <w:rPr>
          <w:rFonts w:cs="Arial"/>
          <w:b/>
          <w:bCs/>
          <w:lang w:val="en-GB"/>
        </w:rPr>
        <w:fldChar w:fldCharType="end"/>
      </w:r>
      <w:r w:rsidRPr="008C166D">
        <w:rPr>
          <w:rFonts w:cs="Arial"/>
          <w:b/>
          <w:bCs/>
          <w:lang w:val="en-GB"/>
        </w:rPr>
        <w:t>: YC survey findings on mental health in the UK</w:t>
      </w:r>
      <w:bookmarkEnd w:id="4"/>
      <w:bookmarkEnd w:id="5"/>
    </w:p>
    <w:p w14:paraId="36FF1B4E" w14:textId="77777777" w:rsidR="008A235E" w:rsidRPr="008C166D" w:rsidRDefault="00000000" w:rsidP="00104109">
      <w:pPr>
        <w:jc w:val="center"/>
        <w:rPr>
          <w:rFonts w:cs="Arial"/>
          <w:color w:val="000000" w:themeColor="text1"/>
          <w:lang w:val="en-GB"/>
        </w:rPr>
      </w:pPr>
      <w:r w:rsidRPr="008C166D">
        <w:rPr>
          <w:rFonts w:cs="Arial"/>
          <w:color w:val="000000" w:themeColor="text1"/>
          <w:lang w:val="en-GB"/>
        </w:rPr>
        <w:t xml:space="preserve">(Source: </w:t>
      </w:r>
      <w:r w:rsidR="008E78A1" w:rsidRPr="008C166D">
        <w:rPr>
          <w:rFonts w:cs="Arial"/>
          <w:color w:val="000000" w:themeColor="text1"/>
          <w:lang w:val="en-GB"/>
        </w:rPr>
        <w:t>Carers Trust, 2023)</w:t>
      </w:r>
    </w:p>
    <w:p w14:paraId="73C74BFC" w14:textId="77777777" w:rsidR="004A0047" w:rsidRPr="008C166D" w:rsidRDefault="00000000" w:rsidP="00501590">
      <w:pPr>
        <w:pStyle w:val="Heading2"/>
        <w:rPr>
          <w:rFonts w:cs="Arial"/>
          <w:lang w:val="en-GB"/>
        </w:rPr>
      </w:pPr>
      <w:bookmarkStart w:id="6" w:name="_Toc226188888"/>
      <w:r w:rsidRPr="008C166D">
        <w:rPr>
          <w:rFonts w:cs="Arial"/>
          <w:lang w:val="en-GB"/>
        </w:rPr>
        <w:t xml:space="preserve">1.2 </w:t>
      </w:r>
      <w:r w:rsidR="006E1B14" w:rsidRPr="008C166D">
        <w:rPr>
          <w:rFonts w:cs="Arial"/>
          <w:lang w:val="en-GB"/>
        </w:rPr>
        <w:t>Problem</w:t>
      </w:r>
      <w:r w:rsidRPr="008C166D">
        <w:rPr>
          <w:rFonts w:cs="Arial"/>
          <w:lang w:val="en-GB"/>
        </w:rPr>
        <w:t xml:space="preserve"> </w:t>
      </w:r>
      <w:r w:rsidR="006E1B14" w:rsidRPr="008C166D">
        <w:rPr>
          <w:rFonts w:cs="Arial"/>
          <w:lang w:val="en-GB"/>
        </w:rPr>
        <w:t>statement</w:t>
      </w:r>
      <w:bookmarkEnd w:id="6"/>
    </w:p>
    <w:p w14:paraId="3FBAFBC8" w14:textId="7D734B94" w:rsidR="00A4183D" w:rsidRPr="008C166D" w:rsidRDefault="00000000" w:rsidP="00E34288">
      <w:pPr>
        <w:rPr>
          <w:rFonts w:cs="Arial"/>
          <w:color w:val="000000" w:themeColor="text1"/>
          <w:lang w:val="en-GB"/>
        </w:rPr>
      </w:pPr>
      <w:r w:rsidRPr="008C166D">
        <w:rPr>
          <w:rFonts w:cs="Arial"/>
          <w:color w:val="000000" w:themeColor="text1"/>
          <w:lang w:val="en-GB"/>
        </w:rPr>
        <w:t>Younger carers manage their education, social lives, and personal goals while providing unpaid care for family members or individuals</w:t>
      </w:r>
      <w:r w:rsidR="002B4EC2" w:rsidRPr="008C166D">
        <w:rPr>
          <w:rFonts w:cs="Arial"/>
          <w:color w:val="000000" w:themeColor="text1"/>
          <w:lang w:val="en-GB"/>
        </w:rPr>
        <w:t xml:space="preserve"> (</w:t>
      </w:r>
      <w:r w:rsidR="002B4EC2" w:rsidRPr="008C166D">
        <w:rPr>
          <w:rFonts w:cs="Arial"/>
          <w:color w:val="000000" w:themeColor="text1"/>
          <w:szCs w:val="24"/>
          <w:shd w:val="clear" w:color="auto" w:fill="FFFFFF"/>
          <w:lang w:val="en-GB"/>
        </w:rPr>
        <w:t>Bou, 2023)</w:t>
      </w:r>
      <w:r w:rsidRPr="008C166D">
        <w:rPr>
          <w:rFonts w:cs="Arial"/>
          <w:color w:val="000000" w:themeColor="text1"/>
          <w:lang w:val="en-GB"/>
        </w:rPr>
        <w:t xml:space="preserve">. This role and work </w:t>
      </w:r>
      <w:r w:rsidR="00F67FBE" w:rsidRPr="008C166D">
        <w:rPr>
          <w:rFonts w:cs="Arial"/>
          <w:color w:val="000000" w:themeColor="text1"/>
          <w:lang w:val="en-GB"/>
        </w:rPr>
        <w:t>become</w:t>
      </w:r>
      <w:r w:rsidRPr="008C166D">
        <w:rPr>
          <w:rFonts w:cs="Arial"/>
          <w:color w:val="000000" w:themeColor="text1"/>
          <w:lang w:val="en-GB"/>
        </w:rPr>
        <w:t xml:space="preserve"> very exhausting, but it impacts the young </w:t>
      </w:r>
      <w:r w:rsidR="00F67FBE" w:rsidRPr="008C166D">
        <w:rPr>
          <w:rFonts w:cs="Arial"/>
          <w:color w:val="000000" w:themeColor="text1"/>
          <w:lang w:val="en-GB"/>
        </w:rPr>
        <w:t>caregiver’s</w:t>
      </w:r>
      <w:r w:rsidRPr="008C166D">
        <w:rPr>
          <w:rFonts w:cs="Arial"/>
          <w:color w:val="000000" w:themeColor="text1"/>
          <w:lang w:val="en-GB"/>
        </w:rPr>
        <w:t xml:space="preserve"> mental health with higher stress, anxiety and depression. </w:t>
      </w:r>
      <w:r w:rsidR="0029276C" w:rsidRPr="008C166D">
        <w:rPr>
          <w:rFonts w:cs="Arial"/>
          <w:color w:val="000000" w:themeColor="text1"/>
          <w:lang w:val="en-GB"/>
        </w:rPr>
        <w:t xml:space="preserve">As per </w:t>
      </w:r>
      <w:r w:rsidR="0029276C" w:rsidRPr="008C166D">
        <w:rPr>
          <w:rFonts w:cs="Arial"/>
          <w:color w:val="000000" w:themeColor="text1"/>
          <w:szCs w:val="24"/>
          <w:shd w:val="clear" w:color="auto" w:fill="FFFFFF"/>
          <w:lang w:val="en-GB"/>
        </w:rPr>
        <w:t>Landi</w:t>
      </w:r>
      <w:r w:rsidR="0029276C" w:rsidRPr="008C166D">
        <w:rPr>
          <w:rFonts w:cs="Arial"/>
          <w:color w:val="000000" w:themeColor="text1"/>
          <w:lang w:val="en-GB"/>
        </w:rPr>
        <w:t xml:space="preserve"> et al., (2022), f</w:t>
      </w:r>
      <w:r w:rsidRPr="008C166D">
        <w:rPr>
          <w:rFonts w:cs="Arial"/>
          <w:color w:val="000000" w:themeColor="text1"/>
          <w:lang w:val="en-GB"/>
        </w:rPr>
        <w:t xml:space="preserve">or </w:t>
      </w:r>
      <w:r w:rsidR="00F67FBE" w:rsidRPr="008C166D">
        <w:rPr>
          <w:rFonts w:cs="Arial"/>
          <w:color w:val="000000" w:themeColor="text1"/>
          <w:lang w:val="en-GB"/>
        </w:rPr>
        <w:t>instance,</w:t>
      </w:r>
      <w:r w:rsidRPr="008C166D">
        <w:rPr>
          <w:rFonts w:cs="Arial"/>
          <w:color w:val="000000" w:themeColor="text1"/>
          <w:lang w:val="en-GB"/>
        </w:rPr>
        <w:t xml:space="preserve"> a large proportion of young caregivers experience poor mental health resulting from the demanding caregiving duties, lack of sleep and lack of emotional support. Hence, these issues are not adequately addressed in studies and are often disregarded or underreported due to social barriers. Young caregivers also do not gain proper access to benefits from support programmes because of a lack of exploration of the issues. This research focuses on this problem and tries to address the issue and insufficient knowledge for mental health outcomes of young caregivers in the UK. The study </w:t>
      </w:r>
      <w:r w:rsidR="00F67FBE" w:rsidRPr="008C166D">
        <w:rPr>
          <w:rFonts w:cs="Arial"/>
          <w:color w:val="000000" w:themeColor="text1"/>
          <w:lang w:val="en-GB"/>
        </w:rPr>
        <w:t>focuses</w:t>
      </w:r>
      <w:r w:rsidRPr="008C166D">
        <w:rPr>
          <w:rFonts w:cs="Arial"/>
          <w:color w:val="000000" w:themeColor="text1"/>
          <w:lang w:val="en-GB"/>
        </w:rPr>
        <w:t xml:space="preserve"> on identifying the key challenges young carers face. This knowledge </w:t>
      </w:r>
      <w:r w:rsidR="00F67FBE" w:rsidRPr="008C166D">
        <w:rPr>
          <w:rFonts w:cs="Arial"/>
          <w:color w:val="000000" w:themeColor="text1"/>
          <w:lang w:val="en-GB"/>
        </w:rPr>
        <w:t>becomes</w:t>
      </w:r>
      <w:r w:rsidRPr="008C166D">
        <w:rPr>
          <w:rFonts w:cs="Arial"/>
          <w:color w:val="000000" w:themeColor="text1"/>
          <w:lang w:val="en-GB"/>
        </w:rPr>
        <w:t xml:space="preserve"> important for improving their overall well-being, </w:t>
      </w:r>
      <w:r w:rsidR="005C179A" w:rsidRPr="008C166D">
        <w:rPr>
          <w:rFonts w:cs="Arial"/>
          <w:color w:val="000000" w:themeColor="text1"/>
          <w:lang w:val="en-GB"/>
        </w:rPr>
        <w:t>reducing</w:t>
      </w:r>
      <w:r w:rsidRPr="008C166D">
        <w:rPr>
          <w:rFonts w:cs="Arial"/>
          <w:color w:val="000000" w:themeColor="text1"/>
          <w:lang w:val="en-GB"/>
        </w:rPr>
        <w:t xml:space="preserve"> the burden, and </w:t>
      </w:r>
      <w:r w:rsidR="00F67FBE" w:rsidRPr="008C166D">
        <w:rPr>
          <w:rFonts w:cs="Arial"/>
          <w:color w:val="000000" w:themeColor="text1"/>
          <w:lang w:val="en-GB"/>
        </w:rPr>
        <w:t>enhancing long-term</w:t>
      </w:r>
      <w:r w:rsidRPr="008C166D">
        <w:rPr>
          <w:rFonts w:cs="Arial"/>
          <w:color w:val="000000" w:themeColor="text1"/>
          <w:lang w:val="en-GB"/>
        </w:rPr>
        <w:t xml:space="preserve"> life opportunities. </w:t>
      </w:r>
    </w:p>
    <w:p w14:paraId="0359FD9A" w14:textId="77777777" w:rsidR="006E1B14" w:rsidRPr="008C166D" w:rsidRDefault="00000000" w:rsidP="00E34288">
      <w:pPr>
        <w:rPr>
          <w:rFonts w:cs="Arial"/>
          <w:b/>
          <w:bCs/>
          <w:color w:val="000000" w:themeColor="text1"/>
          <w:u w:val="single"/>
          <w:lang w:val="en-GB"/>
        </w:rPr>
      </w:pPr>
      <w:r w:rsidRPr="008C166D">
        <w:rPr>
          <w:rFonts w:cs="Arial"/>
          <w:b/>
          <w:bCs/>
          <w:color w:val="000000" w:themeColor="text1"/>
          <w:u w:val="single"/>
          <w:lang w:val="en-GB"/>
        </w:rPr>
        <w:lastRenderedPageBreak/>
        <w:t>Research Gap</w:t>
      </w:r>
    </w:p>
    <w:p w14:paraId="2E62BD89" w14:textId="77777777" w:rsidR="00A56129" w:rsidRPr="008C166D" w:rsidRDefault="00000000" w:rsidP="00E34288">
      <w:pPr>
        <w:rPr>
          <w:rFonts w:cs="Arial"/>
          <w:color w:val="000000" w:themeColor="text1"/>
          <w:lang w:val="en-GB"/>
        </w:rPr>
      </w:pPr>
      <w:r w:rsidRPr="008C166D">
        <w:rPr>
          <w:rFonts w:cs="Arial"/>
          <w:color w:val="000000" w:themeColor="text1"/>
          <w:lang w:val="en-GB"/>
        </w:rPr>
        <w:t>There has been much existing research that focuses on care givers their working benefits, inequalities and mental health issues, but focusing on only stress and anxiety</w:t>
      </w:r>
      <w:r w:rsidR="008706AD" w:rsidRPr="008C166D">
        <w:rPr>
          <w:rFonts w:cs="Arial"/>
          <w:color w:val="000000" w:themeColor="text1"/>
          <w:lang w:val="en-GB"/>
        </w:rPr>
        <w:t xml:space="preserve"> (</w:t>
      </w:r>
      <w:r w:rsidR="008706AD" w:rsidRPr="008C166D">
        <w:rPr>
          <w:rFonts w:cs="Arial"/>
          <w:color w:val="000000" w:themeColor="text1"/>
          <w:szCs w:val="24"/>
          <w:shd w:val="clear" w:color="auto" w:fill="FFFFFF"/>
          <w:lang w:val="en-GB"/>
        </w:rPr>
        <w:t>Fleitas Alfonzo et al., 2022)</w:t>
      </w:r>
      <w:r w:rsidRPr="008C166D">
        <w:rPr>
          <w:rFonts w:cs="Arial"/>
          <w:color w:val="000000" w:themeColor="text1"/>
          <w:lang w:val="en-GB"/>
        </w:rPr>
        <w:t>. Many studies lack differentiation between younger and older caregivers and fail to address caregivers as a single group. Studies also lack a thorough exploration of current intervention systems, their effectiveness in mitigating challenges, and the policies and interventions for people. This study seeks to address these knowledge gaps and provide in-depth insights into mental health outcomes and the effectiveness of existing support systems for younger carers in the UK</w:t>
      </w:r>
      <w:r w:rsidR="004B6BFA" w:rsidRPr="008C166D">
        <w:rPr>
          <w:rFonts w:cs="Arial"/>
          <w:color w:val="000000" w:themeColor="text1"/>
          <w:lang w:val="en-GB"/>
        </w:rPr>
        <w:t>.</w:t>
      </w:r>
      <w:r w:rsidR="00567FD4" w:rsidRPr="008C166D">
        <w:rPr>
          <w:rFonts w:cs="Arial"/>
          <w:color w:val="000000" w:themeColor="text1"/>
          <w:lang w:val="en-GB"/>
        </w:rPr>
        <w:t xml:space="preserve"> </w:t>
      </w:r>
    </w:p>
    <w:p w14:paraId="1D0DFA47" w14:textId="77777777" w:rsidR="008212D3" w:rsidRPr="008C166D" w:rsidRDefault="00000000" w:rsidP="00501590">
      <w:pPr>
        <w:pStyle w:val="Heading2"/>
        <w:rPr>
          <w:rFonts w:cs="Arial"/>
          <w:lang w:val="en-GB"/>
        </w:rPr>
      </w:pPr>
      <w:bookmarkStart w:id="7" w:name="_Toc226188889"/>
      <w:r w:rsidRPr="008C166D">
        <w:rPr>
          <w:rFonts w:cs="Arial"/>
          <w:lang w:val="en-GB"/>
        </w:rPr>
        <w:t xml:space="preserve">1.3 Aim and </w:t>
      </w:r>
      <w:r w:rsidR="00A56129" w:rsidRPr="008C166D">
        <w:rPr>
          <w:rFonts w:cs="Arial"/>
          <w:lang w:val="en-GB"/>
        </w:rPr>
        <w:t>Objective</w:t>
      </w:r>
      <w:bookmarkEnd w:id="7"/>
      <w:r w:rsidRPr="008C166D">
        <w:rPr>
          <w:rFonts w:cs="Arial"/>
          <w:lang w:val="en-GB"/>
        </w:rPr>
        <w:t xml:space="preserve"> </w:t>
      </w:r>
    </w:p>
    <w:p w14:paraId="3C47308A" w14:textId="77777777" w:rsidR="00501590" w:rsidRPr="008C166D" w:rsidRDefault="00000000" w:rsidP="00C86D41">
      <w:pPr>
        <w:pStyle w:val="ListParagraph"/>
        <w:numPr>
          <w:ilvl w:val="0"/>
          <w:numId w:val="2"/>
        </w:numPr>
        <w:spacing w:before="240" w:after="240"/>
        <w:rPr>
          <w:rFonts w:cs="Arial"/>
          <w:b/>
          <w:bCs/>
          <w:color w:val="000000" w:themeColor="text1"/>
          <w:sz w:val="22"/>
          <w:u w:val="single"/>
          <w:lang w:val="en-GB"/>
        </w:rPr>
      </w:pPr>
      <w:r w:rsidRPr="008C166D">
        <w:rPr>
          <w:rFonts w:cs="Arial"/>
          <w:color w:val="000000" w:themeColor="text1"/>
          <w:lang w:val="en-GB"/>
        </w:rPr>
        <w:t xml:space="preserve">To examine the current mental health outcomes of young carers in the UK and identify the </w:t>
      </w:r>
      <w:r w:rsidR="007C15E3" w:rsidRPr="008C166D">
        <w:rPr>
          <w:rFonts w:cs="Arial"/>
          <w:color w:val="000000" w:themeColor="text1"/>
          <w:lang w:val="en-GB"/>
        </w:rPr>
        <w:t>factors</w:t>
      </w:r>
      <w:r w:rsidRPr="008C166D">
        <w:rPr>
          <w:rFonts w:cs="Arial"/>
          <w:color w:val="000000" w:themeColor="text1"/>
          <w:lang w:val="en-GB"/>
        </w:rPr>
        <w:t xml:space="preserve"> that </w:t>
      </w:r>
      <w:r w:rsidR="007C15E3" w:rsidRPr="008C166D">
        <w:rPr>
          <w:rFonts w:cs="Arial"/>
          <w:color w:val="000000" w:themeColor="text1"/>
          <w:lang w:val="en-GB"/>
        </w:rPr>
        <w:t>affect</w:t>
      </w:r>
      <w:r w:rsidRPr="008C166D">
        <w:rPr>
          <w:rFonts w:cs="Arial"/>
          <w:color w:val="000000" w:themeColor="text1"/>
          <w:lang w:val="en-GB"/>
        </w:rPr>
        <w:t xml:space="preserve"> </w:t>
      </w:r>
      <w:r w:rsidR="007C15E3" w:rsidRPr="008C166D">
        <w:rPr>
          <w:rFonts w:cs="Arial"/>
          <w:color w:val="000000" w:themeColor="text1"/>
          <w:lang w:val="en-GB"/>
        </w:rPr>
        <w:t>their</w:t>
      </w:r>
      <w:r w:rsidRPr="008C166D">
        <w:rPr>
          <w:rFonts w:cs="Arial"/>
          <w:color w:val="000000" w:themeColor="text1"/>
          <w:lang w:val="en-GB"/>
        </w:rPr>
        <w:t xml:space="preserve"> overall </w:t>
      </w:r>
      <w:r w:rsidR="007C15E3" w:rsidRPr="008C166D">
        <w:rPr>
          <w:rFonts w:cs="Arial"/>
          <w:color w:val="000000" w:themeColor="text1"/>
          <w:lang w:val="en-GB"/>
        </w:rPr>
        <w:t>health</w:t>
      </w:r>
      <w:r w:rsidRPr="008C166D">
        <w:rPr>
          <w:rFonts w:cs="Arial"/>
          <w:color w:val="000000" w:themeColor="text1"/>
          <w:lang w:val="en-GB"/>
        </w:rPr>
        <w:t xml:space="preserve"> </w:t>
      </w:r>
      <w:r w:rsidR="007C15E3" w:rsidRPr="008C166D">
        <w:rPr>
          <w:rFonts w:cs="Arial"/>
          <w:color w:val="000000" w:themeColor="text1"/>
          <w:lang w:val="en-GB"/>
        </w:rPr>
        <w:t>a</w:t>
      </w:r>
      <w:r w:rsidRPr="008C166D">
        <w:rPr>
          <w:rFonts w:cs="Arial"/>
          <w:color w:val="000000" w:themeColor="text1"/>
          <w:lang w:val="en-GB"/>
        </w:rPr>
        <w:t xml:space="preserve">nd wellbeing. </w:t>
      </w:r>
    </w:p>
    <w:p w14:paraId="121DE132" w14:textId="77777777" w:rsidR="00C86D41" w:rsidRPr="008C166D" w:rsidRDefault="00000000" w:rsidP="00501590">
      <w:pPr>
        <w:spacing w:before="240" w:after="240"/>
        <w:rPr>
          <w:rFonts w:cs="Arial"/>
          <w:b/>
          <w:bCs/>
          <w:color w:val="000000" w:themeColor="text1"/>
          <w:sz w:val="22"/>
          <w:u w:val="single"/>
          <w:lang w:val="en-GB"/>
        </w:rPr>
      </w:pPr>
      <w:r w:rsidRPr="008C166D">
        <w:rPr>
          <w:rFonts w:cs="Arial"/>
          <w:b/>
          <w:bCs/>
          <w:color w:val="000000" w:themeColor="text1"/>
          <w:u w:val="single"/>
          <w:lang w:val="en-GB"/>
        </w:rPr>
        <w:t xml:space="preserve">Objectives </w:t>
      </w:r>
    </w:p>
    <w:p w14:paraId="1F550472" w14:textId="77777777" w:rsidR="00C86D41" w:rsidRPr="008C166D" w:rsidRDefault="00000000" w:rsidP="00C86D41">
      <w:pPr>
        <w:pStyle w:val="ListParagraph"/>
        <w:numPr>
          <w:ilvl w:val="0"/>
          <w:numId w:val="3"/>
        </w:numPr>
        <w:spacing w:before="240" w:after="240"/>
        <w:rPr>
          <w:rFonts w:cs="Arial"/>
          <w:color w:val="000000" w:themeColor="text1"/>
          <w:lang w:val="en-GB"/>
        </w:rPr>
      </w:pPr>
      <w:r w:rsidRPr="008C166D">
        <w:rPr>
          <w:rFonts w:cs="Arial"/>
          <w:color w:val="000000" w:themeColor="text1"/>
          <w:lang w:val="en-GB"/>
        </w:rPr>
        <w:t xml:space="preserve">To </w:t>
      </w:r>
      <w:r w:rsidR="00501590" w:rsidRPr="008C166D">
        <w:rPr>
          <w:rFonts w:cs="Arial"/>
          <w:color w:val="000000" w:themeColor="text1"/>
          <w:lang w:val="en-GB"/>
        </w:rPr>
        <w:t>explore</w:t>
      </w:r>
      <w:r w:rsidRPr="008C166D">
        <w:rPr>
          <w:rFonts w:cs="Arial"/>
          <w:color w:val="000000" w:themeColor="text1"/>
          <w:lang w:val="en-GB"/>
        </w:rPr>
        <w:t xml:space="preserve"> the types of mental health </w:t>
      </w:r>
      <w:r w:rsidR="00501590" w:rsidRPr="008C166D">
        <w:rPr>
          <w:rFonts w:cs="Arial"/>
          <w:color w:val="000000" w:themeColor="text1"/>
          <w:lang w:val="en-GB"/>
        </w:rPr>
        <w:t>problems</w:t>
      </w:r>
      <w:r w:rsidRPr="008C166D">
        <w:rPr>
          <w:rFonts w:cs="Arial"/>
          <w:color w:val="000000" w:themeColor="text1"/>
          <w:lang w:val="en-GB"/>
        </w:rPr>
        <w:t xml:space="preserve"> experienced by young carers in the UK, a</w:t>
      </w:r>
      <w:r w:rsidR="00501590" w:rsidRPr="008C166D">
        <w:rPr>
          <w:rFonts w:cs="Arial"/>
          <w:color w:val="000000" w:themeColor="text1"/>
          <w:lang w:val="en-GB"/>
        </w:rPr>
        <w:t xml:space="preserve">long with </w:t>
      </w:r>
      <w:r w:rsidRPr="008C166D">
        <w:rPr>
          <w:rFonts w:cs="Arial"/>
          <w:color w:val="000000" w:themeColor="text1"/>
          <w:lang w:val="en-GB"/>
        </w:rPr>
        <w:t xml:space="preserve">their prevalence </w:t>
      </w:r>
    </w:p>
    <w:p w14:paraId="1B98559E" w14:textId="77777777" w:rsidR="00C86D41" w:rsidRPr="008C166D" w:rsidRDefault="00000000" w:rsidP="00C86D41">
      <w:pPr>
        <w:pStyle w:val="ListParagraph"/>
        <w:numPr>
          <w:ilvl w:val="0"/>
          <w:numId w:val="3"/>
        </w:numPr>
        <w:spacing w:before="240" w:after="240"/>
        <w:rPr>
          <w:rFonts w:cs="Arial"/>
          <w:color w:val="000000" w:themeColor="text1"/>
          <w:lang w:val="en-GB"/>
        </w:rPr>
      </w:pPr>
      <w:r w:rsidRPr="008C166D">
        <w:rPr>
          <w:rFonts w:cs="Arial"/>
          <w:color w:val="000000" w:themeColor="text1"/>
          <w:lang w:val="en-GB"/>
        </w:rPr>
        <w:t>To a</w:t>
      </w:r>
      <w:r w:rsidR="004F6FBC" w:rsidRPr="008C166D">
        <w:rPr>
          <w:rFonts w:cs="Arial"/>
          <w:color w:val="000000" w:themeColor="text1"/>
          <w:lang w:val="en-GB"/>
        </w:rPr>
        <w:t xml:space="preserve">nalyse the </w:t>
      </w:r>
      <w:r w:rsidRPr="008C166D">
        <w:rPr>
          <w:rFonts w:cs="Arial"/>
          <w:color w:val="000000" w:themeColor="text1"/>
          <w:lang w:val="en-GB"/>
        </w:rPr>
        <w:t>key education, social, and family-related factors</w:t>
      </w:r>
      <w:r w:rsidR="004F6FBC" w:rsidRPr="008C166D">
        <w:rPr>
          <w:rFonts w:cs="Arial"/>
          <w:color w:val="000000" w:themeColor="text1"/>
          <w:lang w:val="en-GB"/>
        </w:rPr>
        <w:t xml:space="preserve"> that shape and</w:t>
      </w:r>
      <w:r w:rsidRPr="008C166D">
        <w:rPr>
          <w:rFonts w:cs="Arial"/>
          <w:color w:val="000000" w:themeColor="text1"/>
          <w:lang w:val="en-GB"/>
        </w:rPr>
        <w:t xml:space="preserve"> influence </w:t>
      </w:r>
      <w:r w:rsidR="004F6FBC" w:rsidRPr="008C166D">
        <w:rPr>
          <w:rFonts w:cs="Arial"/>
          <w:color w:val="000000" w:themeColor="text1"/>
          <w:lang w:val="en-GB"/>
        </w:rPr>
        <w:t>young carers’</w:t>
      </w:r>
      <w:r w:rsidRPr="008C166D">
        <w:rPr>
          <w:rFonts w:cs="Arial"/>
          <w:color w:val="000000" w:themeColor="text1"/>
          <w:lang w:val="en-GB"/>
        </w:rPr>
        <w:t xml:space="preserve"> mental health outcomes. </w:t>
      </w:r>
    </w:p>
    <w:p w14:paraId="3E195DD3" w14:textId="77777777" w:rsidR="00C86D41" w:rsidRPr="008C166D" w:rsidRDefault="00000000" w:rsidP="004F6FBC">
      <w:pPr>
        <w:pStyle w:val="ListParagraph"/>
        <w:numPr>
          <w:ilvl w:val="0"/>
          <w:numId w:val="3"/>
        </w:numPr>
        <w:spacing w:before="240" w:after="240"/>
        <w:rPr>
          <w:rFonts w:cs="Arial"/>
          <w:color w:val="000000" w:themeColor="text1"/>
          <w:lang w:val="en-GB"/>
        </w:rPr>
      </w:pPr>
      <w:r w:rsidRPr="008C166D">
        <w:rPr>
          <w:rFonts w:cs="Arial"/>
          <w:color w:val="000000" w:themeColor="text1"/>
          <w:lang w:val="en-GB"/>
        </w:rPr>
        <w:t xml:space="preserve">To </w:t>
      </w:r>
      <w:r w:rsidR="004F6FBC" w:rsidRPr="008C166D">
        <w:rPr>
          <w:rFonts w:cs="Arial"/>
          <w:color w:val="000000" w:themeColor="text1"/>
          <w:lang w:val="en-GB"/>
        </w:rPr>
        <w:t>assess</w:t>
      </w:r>
      <w:r w:rsidRPr="008C166D">
        <w:rPr>
          <w:rFonts w:cs="Arial"/>
          <w:color w:val="000000" w:themeColor="text1"/>
          <w:lang w:val="en-GB"/>
        </w:rPr>
        <w:t xml:space="preserve"> the effectiveness of </w:t>
      </w:r>
      <w:r w:rsidR="004F6FBC" w:rsidRPr="008C166D">
        <w:rPr>
          <w:rFonts w:cs="Arial"/>
          <w:color w:val="000000" w:themeColor="text1"/>
          <w:lang w:val="en-GB"/>
        </w:rPr>
        <w:t>existing</w:t>
      </w:r>
      <w:r w:rsidRPr="008C166D">
        <w:rPr>
          <w:rFonts w:cs="Arial"/>
          <w:color w:val="000000" w:themeColor="text1"/>
          <w:lang w:val="en-GB"/>
        </w:rPr>
        <w:t xml:space="preserve"> support </w:t>
      </w:r>
      <w:r w:rsidR="004F6FBC" w:rsidRPr="008C166D">
        <w:rPr>
          <w:rFonts w:cs="Arial"/>
          <w:color w:val="000000" w:themeColor="text1"/>
          <w:lang w:val="en-GB"/>
        </w:rPr>
        <w:t xml:space="preserve">services, </w:t>
      </w:r>
      <w:r w:rsidRPr="008C166D">
        <w:rPr>
          <w:rFonts w:cs="Arial"/>
          <w:color w:val="000000" w:themeColor="text1"/>
          <w:lang w:val="en-GB"/>
        </w:rPr>
        <w:t xml:space="preserve">offerings and interventions </w:t>
      </w:r>
      <w:r w:rsidR="004F6FBC" w:rsidRPr="008C166D">
        <w:rPr>
          <w:rFonts w:cs="Arial"/>
          <w:color w:val="000000" w:themeColor="text1"/>
          <w:lang w:val="en-GB"/>
        </w:rPr>
        <w:t xml:space="preserve">available </w:t>
      </w:r>
      <w:r w:rsidRPr="008C166D">
        <w:rPr>
          <w:rFonts w:cs="Arial"/>
          <w:color w:val="000000" w:themeColor="text1"/>
          <w:lang w:val="en-GB"/>
        </w:rPr>
        <w:t xml:space="preserve">for </w:t>
      </w:r>
      <w:r w:rsidR="004F6FBC" w:rsidRPr="008C166D">
        <w:rPr>
          <w:rFonts w:cs="Arial"/>
          <w:color w:val="000000" w:themeColor="text1"/>
          <w:lang w:val="en-GB"/>
        </w:rPr>
        <w:t xml:space="preserve">professional </w:t>
      </w:r>
      <w:r w:rsidRPr="008C166D">
        <w:rPr>
          <w:rFonts w:cs="Arial"/>
          <w:color w:val="000000" w:themeColor="text1"/>
          <w:lang w:val="en-GB"/>
        </w:rPr>
        <w:t xml:space="preserve">young career </w:t>
      </w:r>
    </w:p>
    <w:p w14:paraId="6E312FCE" w14:textId="77777777" w:rsidR="00DB43D0" w:rsidRPr="008C166D" w:rsidRDefault="00000000" w:rsidP="004A0047">
      <w:pPr>
        <w:pStyle w:val="ListParagraph"/>
        <w:numPr>
          <w:ilvl w:val="0"/>
          <w:numId w:val="3"/>
        </w:numPr>
        <w:spacing w:before="240" w:after="240"/>
        <w:rPr>
          <w:rFonts w:cs="Arial"/>
          <w:color w:val="000000" w:themeColor="text1"/>
          <w:lang w:val="en-GB"/>
        </w:rPr>
      </w:pPr>
      <w:r w:rsidRPr="008C166D">
        <w:rPr>
          <w:rFonts w:cs="Arial"/>
          <w:color w:val="000000" w:themeColor="text1"/>
          <w:lang w:val="en-GB"/>
        </w:rPr>
        <w:t xml:space="preserve">To </w:t>
      </w:r>
      <w:r w:rsidR="004F6FBC" w:rsidRPr="008C166D">
        <w:rPr>
          <w:rFonts w:cs="Arial"/>
          <w:color w:val="000000" w:themeColor="text1"/>
          <w:lang w:val="en-GB"/>
        </w:rPr>
        <w:t xml:space="preserve">develop practical and </w:t>
      </w:r>
      <w:r w:rsidRPr="008C166D">
        <w:rPr>
          <w:rFonts w:cs="Arial"/>
          <w:color w:val="000000" w:themeColor="text1"/>
          <w:lang w:val="en-GB"/>
        </w:rPr>
        <w:t xml:space="preserve">useful recommendations </w:t>
      </w:r>
      <w:r w:rsidR="004F6FBC" w:rsidRPr="008C166D">
        <w:rPr>
          <w:rFonts w:cs="Arial"/>
          <w:color w:val="000000" w:themeColor="text1"/>
          <w:lang w:val="en-GB"/>
        </w:rPr>
        <w:t xml:space="preserve">for </w:t>
      </w:r>
      <w:r w:rsidRPr="008C166D">
        <w:rPr>
          <w:rFonts w:cs="Arial"/>
          <w:color w:val="000000" w:themeColor="text1"/>
          <w:lang w:val="en-GB"/>
        </w:rPr>
        <w:t>improv</w:t>
      </w:r>
      <w:r w:rsidR="004F6FBC" w:rsidRPr="008C166D">
        <w:rPr>
          <w:rFonts w:cs="Arial"/>
          <w:color w:val="000000" w:themeColor="text1"/>
          <w:lang w:val="en-GB"/>
        </w:rPr>
        <w:t>ing</w:t>
      </w:r>
      <w:r w:rsidRPr="008C166D">
        <w:rPr>
          <w:rFonts w:cs="Arial"/>
          <w:color w:val="000000" w:themeColor="text1"/>
          <w:lang w:val="en-GB"/>
        </w:rPr>
        <w:t xml:space="preserve"> the mental health support </w:t>
      </w:r>
      <w:r w:rsidR="004F6FBC" w:rsidRPr="008C166D">
        <w:rPr>
          <w:rFonts w:cs="Arial"/>
          <w:color w:val="000000" w:themeColor="text1"/>
          <w:lang w:val="en-GB"/>
        </w:rPr>
        <w:t>services</w:t>
      </w:r>
      <w:r w:rsidRPr="008C166D">
        <w:rPr>
          <w:rFonts w:cs="Arial"/>
          <w:color w:val="000000" w:themeColor="text1"/>
          <w:lang w:val="en-GB"/>
        </w:rPr>
        <w:t>, policy</w:t>
      </w:r>
      <w:r w:rsidR="004F6FBC" w:rsidRPr="008C166D">
        <w:rPr>
          <w:rFonts w:cs="Arial"/>
          <w:color w:val="000000" w:themeColor="text1"/>
          <w:lang w:val="en-GB"/>
        </w:rPr>
        <w:t xml:space="preserve"> structures, and</w:t>
      </w:r>
      <w:r w:rsidRPr="008C166D">
        <w:rPr>
          <w:rFonts w:cs="Arial"/>
          <w:color w:val="000000" w:themeColor="text1"/>
          <w:lang w:val="en-GB"/>
        </w:rPr>
        <w:t xml:space="preserve"> framework for young carers</w:t>
      </w:r>
    </w:p>
    <w:p w14:paraId="7003EEF7" w14:textId="77777777" w:rsidR="008212D3" w:rsidRPr="008C166D" w:rsidRDefault="00000000" w:rsidP="00501590">
      <w:pPr>
        <w:pStyle w:val="Heading2"/>
        <w:rPr>
          <w:rFonts w:cs="Arial"/>
          <w:lang w:val="en-GB"/>
        </w:rPr>
      </w:pPr>
      <w:bookmarkStart w:id="8" w:name="_Toc226188890"/>
      <w:r w:rsidRPr="008C166D">
        <w:rPr>
          <w:rFonts w:cs="Arial"/>
          <w:lang w:val="en-GB"/>
        </w:rPr>
        <w:t>1.4 Research Question</w:t>
      </w:r>
      <w:bookmarkEnd w:id="8"/>
      <w:r w:rsidRPr="008C166D">
        <w:rPr>
          <w:rFonts w:cs="Arial"/>
          <w:lang w:val="en-GB"/>
        </w:rPr>
        <w:t xml:space="preserve"> </w:t>
      </w:r>
    </w:p>
    <w:p w14:paraId="61F360C1" w14:textId="77777777" w:rsidR="00B3649D" w:rsidRPr="008C166D" w:rsidRDefault="00000000" w:rsidP="00B3649D">
      <w:pPr>
        <w:spacing w:before="240" w:after="240"/>
        <w:rPr>
          <w:rFonts w:cs="Arial"/>
          <w:color w:val="000000" w:themeColor="text1"/>
          <w:lang w:val="en-GB"/>
        </w:rPr>
      </w:pPr>
      <w:r w:rsidRPr="008C166D">
        <w:rPr>
          <w:rFonts w:cs="Arial"/>
          <w:b/>
          <w:bCs/>
          <w:color w:val="000000" w:themeColor="text1"/>
          <w:lang w:val="en-GB"/>
        </w:rPr>
        <w:t>Primary RQ:</w:t>
      </w:r>
      <w:r w:rsidRPr="008C166D">
        <w:rPr>
          <w:rFonts w:cs="Arial"/>
          <w:color w:val="000000" w:themeColor="text1"/>
          <w:lang w:val="en-GB"/>
        </w:rPr>
        <w:t xml:space="preserve"> What mental health </w:t>
      </w:r>
      <w:r w:rsidR="004F6FBC" w:rsidRPr="008C166D">
        <w:rPr>
          <w:rFonts w:cs="Arial"/>
          <w:color w:val="000000" w:themeColor="text1"/>
          <w:lang w:val="en-GB"/>
        </w:rPr>
        <w:t xml:space="preserve">challenges are commonly </w:t>
      </w:r>
      <w:r w:rsidRPr="008C166D">
        <w:rPr>
          <w:rFonts w:cs="Arial"/>
          <w:color w:val="000000" w:themeColor="text1"/>
          <w:lang w:val="en-GB"/>
        </w:rPr>
        <w:t>experienced by young carers in the UK, and what support s</w:t>
      </w:r>
      <w:r w:rsidR="004F6FBC" w:rsidRPr="008C166D">
        <w:rPr>
          <w:rFonts w:cs="Arial"/>
          <w:color w:val="000000" w:themeColor="text1"/>
          <w:lang w:val="en-GB"/>
        </w:rPr>
        <w:t>ervices and approaches</w:t>
      </w:r>
      <w:r w:rsidRPr="008C166D">
        <w:rPr>
          <w:rFonts w:cs="Arial"/>
          <w:color w:val="000000" w:themeColor="text1"/>
          <w:lang w:val="en-GB"/>
        </w:rPr>
        <w:t xml:space="preserve"> are </w:t>
      </w:r>
      <w:r w:rsidR="004F6FBC" w:rsidRPr="008C166D">
        <w:rPr>
          <w:rFonts w:cs="Arial"/>
          <w:color w:val="000000" w:themeColor="text1"/>
          <w:lang w:val="en-GB"/>
        </w:rPr>
        <w:t xml:space="preserve">presently </w:t>
      </w:r>
      <w:r w:rsidR="001E79F0" w:rsidRPr="008C166D">
        <w:rPr>
          <w:rFonts w:cs="Arial"/>
          <w:color w:val="000000" w:themeColor="text1"/>
          <w:lang w:val="en-GB"/>
        </w:rPr>
        <w:t>used</w:t>
      </w:r>
      <w:r w:rsidRPr="008C166D">
        <w:rPr>
          <w:rFonts w:cs="Arial"/>
          <w:color w:val="000000" w:themeColor="text1"/>
          <w:lang w:val="en-GB"/>
        </w:rPr>
        <w:t xml:space="preserve"> </w:t>
      </w:r>
      <w:r w:rsidR="004F6FBC" w:rsidRPr="008C166D">
        <w:rPr>
          <w:rFonts w:cs="Arial"/>
          <w:color w:val="000000" w:themeColor="text1"/>
          <w:lang w:val="en-GB"/>
        </w:rPr>
        <w:t>for</w:t>
      </w:r>
      <w:r w:rsidRPr="008C166D">
        <w:rPr>
          <w:rFonts w:cs="Arial"/>
          <w:color w:val="000000" w:themeColor="text1"/>
          <w:lang w:val="en-GB"/>
        </w:rPr>
        <w:t xml:space="preserve"> promot</w:t>
      </w:r>
      <w:r w:rsidR="004F6FBC" w:rsidRPr="008C166D">
        <w:rPr>
          <w:rFonts w:cs="Arial"/>
          <w:color w:val="000000" w:themeColor="text1"/>
          <w:lang w:val="en-GB"/>
        </w:rPr>
        <w:t>ing</w:t>
      </w:r>
      <w:r w:rsidRPr="008C166D">
        <w:rPr>
          <w:rFonts w:cs="Arial"/>
          <w:color w:val="000000" w:themeColor="text1"/>
          <w:lang w:val="en-GB"/>
        </w:rPr>
        <w:t xml:space="preserve"> their wellbeing? </w:t>
      </w:r>
    </w:p>
    <w:p w14:paraId="50D3C306" w14:textId="77777777" w:rsidR="001E79F0" w:rsidRPr="008C166D" w:rsidRDefault="00000000" w:rsidP="00F67FBE">
      <w:pPr>
        <w:pStyle w:val="Heading2"/>
        <w:rPr>
          <w:rFonts w:cs="Arial"/>
          <w:lang w:val="en-GB"/>
        </w:rPr>
      </w:pPr>
      <w:bookmarkStart w:id="9" w:name="_Toc226188891"/>
      <w:r w:rsidRPr="008C166D">
        <w:rPr>
          <w:rFonts w:cs="Arial"/>
          <w:lang w:val="en-GB"/>
        </w:rPr>
        <w:t>1.5 Rational</w:t>
      </w:r>
      <w:bookmarkEnd w:id="9"/>
      <w:r w:rsidRPr="008C166D">
        <w:rPr>
          <w:rFonts w:cs="Arial"/>
          <w:lang w:val="en-GB"/>
        </w:rPr>
        <w:t xml:space="preserve"> </w:t>
      </w:r>
    </w:p>
    <w:p w14:paraId="66EDA122" w14:textId="77777777" w:rsidR="00F67FBE" w:rsidRPr="008C166D" w:rsidRDefault="00000000" w:rsidP="00B3649D">
      <w:pPr>
        <w:spacing w:before="240" w:after="240"/>
        <w:rPr>
          <w:rFonts w:cs="Arial"/>
          <w:b/>
          <w:bCs/>
          <w:color w:val="000000" w:themeColor="text1"/>
          <w:u w:val="single"/>
          <w:lang w:val="en-GB"/>
        </w:rPr>
      </w:pPr>
      <w:r w:rsidRPr="008C166D">
        <w:rPr>
          <w:rFonts w:cs="Arial"/>
          <w:b/>
          <w:bCs/>
          <w:color w:val="000000" w:themeColor="text1"/>
          <w:u w:val="single"/>
          <w:lang w:val="en-GB"/>
        </w:rPr>
        <w:t>Motivation for this study</w:t>
      </w:r>
    </w:p>
    <w:p w14:paraId="454B7B07" w14:textId="77777777" w:rsidR="00C84584" w:rsidRPr="008C166D" w:rsidRDefault="00000000" w:rsidP="00B3649D">
      <w:pPr>
        <w:spacing w:before="240" w:after="240"/>
        <w:rPr>
          <w:rFonts w:cs="Arial"/>
          <w:color w:val="000000" w:themeColor="text1"/>
          <w:lang w:val="en-GB"/>
        </w:rPr>
      </w:pPr>
      <w:r w:rsidRPr="008C166D">
        <w:rPr>
          <w:rFonts w:cs="Arial"/>
          <w:color w:val="000000" w:themeColor="text1"/>
          <w:lang w:val="en-GB"/>
        </w:rPr>
        <w:lastRenderedPageBreak/>
        <w:t>YCs are one of the essential parts of the UK healthcare system and play an essential role in helping family members who are ill or disabled</w:t>
      </w:r>
      <w:r w:rsidR="00E623F4" w:rsidRPr="008C166D">
        <w:rPr>
          <w:rFonts w:cs="Arial"/>
          <w:color w:val="000000" w:themeColor="text1"/>
          <w:lang w:val="en-GB"/>
        </w:rPr>
        <w:t xml:space="preserve"> (</w:t>
      </w:r>
      <w:r w:rsidR="00E623F4" w:rsidRPr="008C166D">
        <w:rPr>
          <w:rFonts w:cs="Arial"/>
          <w:color w:val="000000" w:themeColor="text1"/>
          <w:szCs w:val="24"/>
          <w:shd w:val="clear" w:color="auto" w:fill="FFFFFF"/>
          <w:lang w:val="en-GB"/>
        </w:rPr>
        <w:t>Grangel et al., 2025)</w:t>
      </w:r>
      <w:r w:rsidRPr="008C166D">
        <w:rPr>
          <w:rFonts w:cs="Arial"/>
          <w:color w:val="000000" w:themeColor="text1"/>
          <w:lang w:val="en-GB"/>
        </w:rPr>
        <w:t xml:space="preserve">. </w:t>
      </w:r>
      <w:r w:rsidR="0002498D" w:rsidRPr="008C166D">
        <w:rPr>
          <w:rFonts w:cs="Arial"/>
          <w:color w:val="000000" w:themeColor="text1"/>
          <w:lang w:val="en-GB"/>
        </w:rPr>
        <w:t>However,</w:t>
      </w:r>
      <w:r w:rsidRPr="008C166D">
        <w:rPr>
          <w:rFonts w:cs="Arial"/>
          <w:color w:val="000000" w:themeColor="text1"/>
          <w:lang w:val="en-GB"/>
        </w:rPr>
        <w:t xml:space="preserve"> maintaining caregiving duties with schooling and social life becomes much more impactful and leads to a higher level of stress among the YC</w:t>
      </w:r>
      <w:r w:rsidR="00D56AB4" w:rsidRPr="008C166D">
        <w:rPr>
          <w:rFonts w:cs="Arial"/>
          <w:color w:val="000000" w:themeColor="text1"/>
          <w:lang w:val="en-GB"/>
        </w:rPr>
        <w:t xml:space="preserve"> (</w:t>
      </w:r>
      <w:bookmarkStart w:id="10" w:name="_Hlk220495127"/>
      <w:r w:rsidR="00D56AB4" w:rsidRPr="008C166D">
        <w:rPr>
          <w:rFonts w:cs="Arial"/>
          <w:color w:val="000000" w:themeColor="text1"/>
          <w:szCs w:val="24"/>
          <w:shd w:val="clear" w:color="auto" w:fill="FFFFFF"/>
          <w:lang w:val="en-GB"/>
        </w:rPr>
        <w:t>Bou, 2023)</w:t>
      </w:r>
      <w:bookmarkEnd w:id="10"/>
      <w:r w:rsidRPr="008C166D">
        <w:rPr>
          <w:rFonts w:cs="Arial"/>
          <w:color w:val="000000" w:themeColor="text1"/>
          <w:lang w:val="en-GB"/>
        </w:rPr>
        <w:t xml:space="preserve">. For </w:t>
      </w:r>
      <w:r w:rsidR="0098275A" w:rsidRPr="008C166D">
        <w:rPr>
          <w:rFonts w:cs="Arial"/>
          <w:color w:val="000000" w:themeColor="text1"/>
          <w:lang w:val="en-GB"/>
        </w:rPr>
        <w:t>example,</w:t>
      </w:r>
      <w:r w:rsidRPr="008C166D">
        <w:rPr>
          <w:rFonts w:cs="Arial"/>
          <w:color w:val="000000" w:themeColor="text1"/>
          <w:lang w:val="en-GB"/>
        </w:rPr>
        <w:t xml:space="preserve"> more than 38% young caregivers </w:t>
      </w:r>
      <w:r w:rsidR="0098275A" w:rsidRPr="008C166D">
        <w:rPr>
          <w:rFonts w:cs="Arial"/>
          <w:color w:val="000000" w:themeColor="text1"/>
          <w:lang w:val="en-GB"/>
        </w:rPr>
        <w:t>have</w:t>
      </w:r>
      <w:r w:rsidRPr="008C166D">
        <w:rPr>
          <w:rFonts w:cs="Arial"/>
          <w:color w:val="000000" w:themeColor="text1"/>
          <w:lang w:val="en-GB"/>
        </w:rPr>
        <w:t xml:space="preserve"> poor mental health, with depression and anxiety, where many are still not identified and unsupported because of stereotyping, structural barriers, etc</w:t>
      </w:r>
      <w:r w:rsidR="0002498D" w:rsidRPr="008C166D">
        <w:rPr>
          <w:rFonts w:cs="Arial"/>
          <w:color w:val="000000" w:themeColor="text1"/>
          <w:lang w:val="en-GB"/>
        </w:rPr>
        <w:t xml:space="preserve"> (Office for National Statistics, 202</w:t>
      </w:r>
      <w:r w:rsidR="00063F2C" w:rsidRPr="008C166D">
        <w:rPr>
          <w:rFonts w:cs="Arial"/>
          <w:color w:val="000000" w:themeColor="text1"/>
          <w:lang w:val="en-GB"/>
        </w:rPr>
        <w:t>2</w:t>
      </w:r>
      <w:r w:rsidR="0002498D" w:rsidRPr="008C166D">
        <w:rPr>
          <w:rFonts w:cs="Arial"/>
          <w:color w:val="000000" w:themeColor="text1"/>
          <w:lang w:val="en-GB"/>
        </w:rPr>
        <w:t>)</w:t>
      </w:r>
      <w:r w:rsidRPr="008C166D">
        <w:rPr>
          <w:rFonts w:cs="Arial"/>
          <w:color w:val="000000" w:themeColor="text1"/>
          <w:lang w:val="en-GB"/>
        </w:rPr>
        <w:t xml:space="preserve">. The UK healthcare system and social care </w:t>
      </w:r>
      <w:r w:rsidR="0098275A" w:rsidRPr="008C166D">
        <w:rPr>
          <w:rFonts w:cs="Arial"/>
          <w:color w:val="000000" w:themeColor="text1"/>
          <w:lang w:val="en-GB"/>
        </w:rPr>
        <w:t>have</w:t>
      </w:r>
      <w:r w:rsidRPr="008C166D">
        <w:rPr>
          <w:rFonts w:cs="Arial"/>
          <w:color w:val="000000" w:themeColor="text1"/>
          <w:lang w:val="en-GB"/>
        </w:rPr>
        <w:t xml:space="preserve"> been facing growing pressure with an ageing population, where unpaid carers </w:t>
      </w:r>
      <w:r w:rsidR="0098275A" w:rsidRPr="008C166D">
        <w:rPr>
          <w:rFonts w:cs="Arial"/>
          <w:color w:val="000000" w:themeColor="text1"/>
          <w:lang w:val="en-GB"/>
        </w:rPr>
        <w:t>have</w:t>
      </w:r>
      <w:r w:rsidRPr="008C166D">
        <w:rPr>
          <w:rFonts w:cs="Arial"/>
          <w:color w:val="000000" w:themeColor="text1"/>
          <w:lang w:val="en-GB"/>
        </w:rPr>
        <w:t xml:space="preserve"> become more and more necessary. This factor has motivated the study and inspired the study for evaluating YC wellbeing, what mental issues they face and understanding how YC mental health get impacted by their caregiving responsibilities or other influential factors. </w:t>
      </w:r>
      <w:r w:rsidR="0098275A" w:rsidRPr="008C166D">
        <w:rPr>
          <w:rFonts w:cs="Arial"/>
          <w:color w:val="000000" w:themeColor="text1"/>
          <w:lang w:val="en-GB"/>
        </w:rPr>
        <w:t>These ideas</w:t>
      </w:r>
      <w:r w:rsidRPr="008C166D">
        <w:rPr>
          <w:rFonts w:cs="Arial"/>
          <w:color w:val="000000" w:themeColor="text1"/>
          <w:lang w:val="en-GB"/>
        </w:rPr>
        <w:t xml:space="preserve"> can help in shaping proper policies and enhancing support for the present YC in the UK</w:t>
      </w:r>
      <w:r w:rsidR="00E147B0" w:rsidRPr="008C166D">
        <w:rPr>
          <w:rFonts w:cs="Arial"/>
          <w:color w:val="000000" w:themeColor="text1"/>
          <w:lang w:val="en-GB"/>
        </w:rPr>
        <w:t xml:space="preserve">. </w:t>
      </w:r>
      <w:r w:rsidRPr="008C166D">
        <w:rPr>
          <w:rFonts w:cs="Arial"/>
          <w:color w:val="000000" w:themeColor="text1"/>
          <w:lang w:val="en-GB"/>
        </w:rPr>
        <w:t xml:space="preserve"> </w:t>
      </w:r>
    </w:p>
    <w:p w14:paraId="7BBBA809" w14:textId="77777777" w:rsidR="002979F2" w:rsidRPr="008C166D" w:rsidRDefault="00000000" w:rsidP="00B3649D">
      <w:pPr>
        <w:spacing w:before="240" w:after="240"/>
        <w:rPr>
          <w:rFonts w:cs="Arial"/>
          <w:b/>
          <w:bCs/>
          <w:color w:val="000000" w:themeColor="text1"/>
          <w:u w:val="single"/>
          <w:lang w:val="en-GB"/>
        </w:rPr>
      </w:pPr>
      <w:r w:rsidRPr="008C166D">
        <w:rPr>
          <w:rFonts w:cs="Arial"/>
          <w:b/>
          <w:bCs/>
          <w:color w:val="000000" w:themeColor="text1"/>
          <w:u w:val="single"/>
          <w:lang w:val="en-GB"/>
        </w:rPr>
        <w:t>Justification for the study</w:t>
      </w:r>
    </w:p>
    <w:p w14:paraId="692A6212" w14:textId="0A2EA158" w:rsidR="00C84584" w:rsidRPr="008C166D" w:rsidRDefault="00000000" w:rsidP="00B3649D">
      <w:pPr>
        <w:spacing w:before="240" w:after="240"/>
        <w:rPr>
          <w:rFonts w:cs="Arial"/>
          <w:color w:val="000000" w:themeColor="text1"/>
          <w:lang w:val="en-GB"/>
        </w:rPr>
      </w:pPr>
      <w:r w:rsidRPr="008C166D">
        <w:rPr>
          <w:rFonts w:cs="Arial"/>
          <w:color w:val="000000" w:themeColor="text1"/>
          <w:lang w:val="en-GB"/>
        </w:rPr>
        <w:t>YC are one of the most important parts of the UK social care and healthcare system, where there are still gaps in supporting them or their wellbeing</w:t>
      </w:r>
      <w:r w:rsidR="00A97ECC" w:rsidRPr="008C166D">
        <w:rPr>
          <w:rFonts w:cs="Arial"/>
          <w:color w:val="000000" w:themeColor="text1"/>
          <w:lang w:val="en-GB"/>
        </w:rPr>
        <w:t xml:space="preserve"> (</w:t>
      </w:r>
      <w:r w:rsidR="00A97ECC" w:rsidRPr="008C166D">
        <w:rPr>
          <w:rFonts w:cs="Arial"/>
          <w:color w:val="000000" w:themeColor="text1"/>
          <w:szCs w:val="24"/>
          <w:shd w:val="clear" w:color="auto" w:fill="FFFFFF"/>
          <w:lang w:val="en-GB"/>
        </w:rPr>
        <w:t>Brimblecombe et al., 2024)</w:t>
      </w:r>
      <w:r w:rsidRPr="008C166D">
        <w:rPr>
          <w:rFonts w:cs="Arial"/>
          <w:color w:val="000000" w:themeColor="text1"/>
          <w:lang w:val="en-GB"/>
        </w:rPr>
        <w:t>. Existing knowledge, studies, policies, and support services are limited and not focused on the particular challenges of YC, making it difficult to provide specific help</w:t>
      </w:r>
      <w:r w:rsidR="00B45D2B" w:rsidRPr="008C166D">
        <w:rPr>
          <w:rFonts w:cs="Arial"/>
          <w:color w:val="000000" w:themeColor="text1"/>
          <w:lang w:val="en-GB"/>
        </w:rPr>
        <w:t xml:space="preserve"> (</w:t>
      </w:r>
      <w:bookmarkStart w:id="11" w:name="_Hlk220494987"/>
      <w:r w:rsidR="00B45D2B" w:rsidRPr="008C166D">
        <w:rPr>
          <w:rFonts w:cs="Arial"/>
          <w:color w:val="000000" w:themeColor="text1"/>
          <w:szCs w:val="24"/>
          <w:shd w:val="clear" w:color="auto" w:fill="FFFFFF"/>
          <w:lang w:val="en-GB"/>
        </w:rPr>
        <w:t>Lacey, Xue and McMunn, 2022)</w:t>
      </w:r>
      <w:bookmarkEnd w:id="11"/>
      <w:r w:rsidRPr="008C166D">
        <w:rPr>
          <w:rFonts w:cs="Arial"/>
          <w:color w:val="000000" w:themeColor="text1"/>
          <w:lang w:val="en-GB"/>
        </w:rPr>
        <w:t>. This increases the risk factors for YC mental health outcomes with insufficient support. This study is important because it can address the YC challenges, indicate the factors that shape their mental wellbeing and also the issues they face with recommending different strategies for shaping policy and interventions. These ideas and knowledge are important because they can contribute to providing evidence to improve support services, policy reformations and shaping present mental health care for YC in the UK. These aspects make this study justified because it can contribute to knowledge development within present academic ideas and existing theories, and also enhance practices for organisations and policymakers</w:t>
      </w:r>
      <w:r w:rsidR="00BF600D" w:rsidRPr="008C166D">
        <w:rPr>
          <w:rFonts w:cs="Arial"/>
          <w:color w:val="000000" w:themeColor="text1"/>
          <w:lang w:val="en-GB"/>
        </w:rPr>
        <w:t xml:space="preserve">.  </w:t>
      </w:r>
    </w:p>
    <w:p w14:paraId="1A012FAC" w14:textId="77777777" w:rsidR="00BF600D" w:rsidRPr="008C166D" w:rsidRDefault="00000000" w:rsidP="002979F2">
      <w:pPr>
        <w:pStyle w:val="Heading2"/>
        <w:rPr>
          <w:rFonts w:cs="Arial"/>
          <w:lang w:val="en-GB"/>
        </w:rPr>
      </w:pPr>
      <w:bookmarkStart w:id="12" w:name="_Toc226188892"/>
      <w:r w:rsidRPr="008C166D">
        <w:rPr>
          <w:rFonts w:cs="Arial"/>
          <w:lang w:val="en-GB"/>
        </w:rPr>
        <w:t xml:space="preserve">1.6 </w:t>
      </w:r>
      <w:r w:rsidR="001E79F0" w:rsidRPr="008C166D">
        <w:rPr>
          <w:rFonts w:cs="Arial"/>
          <w:lang w:val="en-GB"/>
        </w:rPr>
        <w:t>Scope and Significance</w:t>
      </w:r>
      <w:bookmarkEnd w:id="12"/>
    </w:p>
    <w:p w14:paraId="3A8E98E0" w14:textId="77777777" w:rsidR="00BF600D" w:rsidRPr="008C166D" w:rsidRDefault="00000000" w:rsidP="00B3649D">
      <w:pPr>
        <w:spacing w:before="240" w:after="240"/>
        <w:rPr>
          <w:rFonts w:cs="Arial"/>
          <w:b/>
          <w:bCs/>
          <w:color w:val="000000" w:themeColor="text1"/>
          <w:u w:val="single"/>
          <w:lang w:val="en-GB"/>
        </w:rPr>
      </w:pPr>
      <w:r w:rsidRPr="008C166D">
        <w:rPr>
          <w:rFonts w:cs="Arial"/>
          <w:b/>
          <w:bCs/>
          <w:color w:val="000000" w:themeColor="text1"/>
          <w:u w:val="single"/>
          <w:lang w:val="en-GB"/>
        </w:rPr>
        <w:t xml:space="preserve">Scope </w:t>
      </w:r>
    </w:p>
    <w:p w14:paraId="24F74673" w14:textId="77777777" w:rsidR="00A27C3C" w:rsidRPr="008C166D" w:rsidRDefault="00000000" w:rsidP="00A27C3C">
      <w:pPr>
        <w:keepNext/>
        <w:jc w:val="center"/>
        <w:rPr>
          <w:rFonts w:cs="Arial"/>
          <w:lang w:val="en-GB"/>
        </w:rPr>
      </w:pPr>
      <w:r w:rsidRPr="008C166D">
        <w:rPr>
          <w:rFonts w:cs="Arial"/>
          <w:noProof/>
          <w:color w:val="000000" w:themeColor="text1"/>
          <w:lang w:val="en-GB"/>
        </w:rPr>
        <w:lastRenderedPageBreak/>
        <w:drawing>
          <wp:inline distT="0" distB="0" distL="0" distR="0" wp14:anchorId="04C3D572" wp14:editId="67E0198E">
            <wp:extent cx="3770283" cy="2674620"/>
            <wp:effectExtent l="19050" t="19050" r="20955" b="11430"/>
            <wp:docPr id="13640410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4041035" name=""/>
                    <pic:cNvPicPr/>
                  </pic:nvPicPr>
                  <pic:blipFill>
                    <a:blip r:embed="rId10"/>
                    <a:stretch>
                      <a:fillRect/>
                    </a:stretch>
                  </pic:blipFill>
                  <pic:spPr>
                    <a:xfrm>
                      <a:off x="0" y="0"/>
                      <a:ext cx="3773446" cy="2676864"/>
                    </a:xfrm>
                    <a:prstGeom prst="rect">
                      <a:avLst/>
                    </a:prstGeom>
                    <a:ln w="3175">
                      <a:solidFill>
                        <a:schemeClr val="tx1"/>
                      </a:solidFill>
                    </a:ln>
                  </pic:spPr>
                </pic:pic>
              </a:graphicData>
            </a:graphic>
          </wp:inline>
        </w:drawing>
      </w:r>
    </w:p>
    <w:p w14:paraId="0B8B967B" w14:textId="71F6558A" w:rsidR="008850F7" w:rsidRPr="008C166D" w:rsidRDefault="00A27C3C" w:rsidP="00A27C3C">
      <w:pPr>
        <w:jc w:val="center"/>
        <w:rPr>
          <w:rFonts w:cs="Arial"/>
          <w:b/>
          <w:bCs/>
          <w:lang w:val="en-GB"/>
        </w:rPr>
      </w:pPr>
      <w:bookmarkStart w:id="13" w:name="_Toc223016267"/>
      <w:bookmarkStart w:id="14" w:name="_Toc224215270"/>
      <w:r w:rsidRPr="008C166D">
        <w:rPr>
          <w:rFonts w:cs="Arial"/>
          <w:b/>
          <w:bCs/>
          <w:lang w:val="en-GB"/>
        </w:rPr>
        <w:t xml:space="preserve">Figure </w:t>
      </w:r>
      <w:r w:rsidRPr="008C166D">
        <w:rPr>
          <w:rFonts w:cs="Arial"/>
          <w:b/>
          <w:bCs/>
          <w:lang w:val="en-GB"/>
        </w:rPr>
        <w:fldChar w:fldCharType="begin"/>
      </w:r>
      <w:r w:rsidRPr="008C166D">
        <w:rPr>
          <w:rFonts w:cs="Arial"/>
          <w:b/>
          <w:bCs/>
          <w:lang w:val="en-GB"/>
        </w:rPr>
        <w:instrText xml:space="preserve"> SEQ Figure \* ARABIC </w:instrText>
      </w:r>
      <w:r w:rsidRPr="008C166D">
        <w:rPr>
          <w:rFonts w:cs="Arial"/>
          <w:b/>
          <w:bCs/>
          <w:lang w:val="en-GB"/>
        </w:rPr>
        <w:fldChar w:fldCharType="separate"/>
      </w:r>
      <w:r w:rsidR="00A277BB" w:rsidRPr="008C166D">
        <w:rPr>
          <w:rFonts w:cs="Arial"/>
          <w:b/>
          <w:bCs/>
          <w:noProof/>
          <w:lang w:val="en-GB"/>
        </w:rPr>
        <w:t>2</w:t>
      </w:r>
      <w:r w:rsidRPr="008C166D">
        <w:rPr>
          <w:rFonts w:cs="Arial"/>
          <w:b/>
          <w:bCs/>
          <w:lang w:val="en-GB"/>
        </w:rPr>
        <w:fldChar w:fldCharType="end"/>
      </w:r>
      <w:r w:rsidRPr="008C166D">
        <w:rPr>
          <w:rFonts w:cs="Arial"/>
          <w:b/>
          <w:bCs/>
          <w:lang w:val="en-GB"/>
        </w:rPr>
        <w:t>: Scope of the study</w:t>
      </w:r>
      <w:bookmarkEnd w:id="13"/>
      <w:bookmarkEnd w:id="14"/>
    </w:p>
    <w:p w14:paraId="1C3DFCA6" w14:textId="77777777" w:rsidR="003F7921" w:rsidRPr="008C166D" w:rsidRDefault="00000000" w:rsidP="00972021">
      <w:pPr>
        <w:jc w:val="center"/>
        <w:rPr>
          <w:rFonts w:cs="Arial"/>
          <w:color w:val="000000" w:themeColor="text1"/>
          <w:lang w:val="en-GB"/>
        </w:rPr>
      </w:pPr>
      <w:r w:rsidRPr="008C166D">
        <w:rPr>
          <w:rFonts w:cs="Arial"/>
          <w:color w:val="000000" w:themeColor="text1"/>
          <w:lang w:val="en-GB"/>
        </w:rPr>
        <w:t xml:space="preserve">(Source: </w:t>
      </w:r>
      <w:r w:rsidR="00972021" w:rsidRPr="008C166D">
        <w:rPr>
          <w:rFonts w:cs="Arial"/>
          <w:color w:val="000000" w:themeColor="text1"/>
          <w:lang w:val="en-GB"/>
        </w:rPr>
        <w:t>Self</w:t>
      </w:r>
      <w:r w:rsidRPr="008C166D">
        <w:rPr>
          <w:rFonts w:cs="Arial"/>
          <w:color w:val="000000" w:themeColor="text1"/>
          <w:lang w:val="en-GB"/>
        </w:rPr>
        <w:t>-created)</w:t>
      </w:r>
    </w:p>
    <w:p w14:paraId="11122135" w14:textId="4982FD47" w:rsidR="00161CE1" w:rsidRPr="008C166D" w:rsidRDefault="00000000" w:rsidP="00B3649D">
      <w:pPr>
        <w:spacing w:before="240" w:after="240"/>
        <w:rPr>
          <w:rFonts w:cs="Arial"/>
          <w:color w:val="000000" w:themeColor="text1"/>
          <w:lang w:val="en-GB"/>
        </w:rPr>
      </w:pPr>
      <w:r w:rsidRPr="008C166D">
        <w:rPr>
          <w:rFonts w:cs="Arial"/>
          <w:color w:val="000000" w:themeColor="text1"/>
          <w:lang w:val="en-GB"/>
        </w:rPr>
        <w:t xml:space="preserve">The study focuses on YC in the UK and tries to uncover their mental health outcomes by covering different issues that they face, like anxiety, depression, stress, etc. The study has its scope for investigating different key mental issues by addressing how different factors like educational, social and geographical related elements influence their wellbeing. </w:t>
      </w:r>
    </w:p>
    <w:p w14:paraId="7F90AADE" w14:textId="77777777" w:rsidR="00BF600D" w:rsidRPr="008C166D" w:rsidRDefault="00000000" w:rsidP="00B3649D">
      <w:pPr>
        <w:spacing w:before="240" w:after="240"/>
        <w:rPr>
          <w:rFonts w:cs="Arial"/>
          <w:b/>
          <w:bCs/>
          <w:color w:val="000000" w:themeColor="text1"/>
          <w:u w:val="single"/>
          <w:lang w:val="en-GB"/>
        </w:rPr>
      </w:pPr>
      <w:r w:rsidRPr="008C166D">
        <w:rPr>
          <w:rFonts w:cs="Arial"/>
          <w:b/>
          <w:bCs/>
          <w:color w:val="000000" w:themeColor="text1"/>
          <w:u w:val="single"/>
          <w:lang w:val="en-GB"/>
        </w:rPr>
        <w:t xml:space="preserve">Significance </w:t>
      </w:r>
    </w:p>
    <w:p w14:paraId="6BF804D3" w14:textId="77777777" w:rsidR="00161CE1" w:rsidRPr="008C166D" w:rsidRDefault="00000000" w:rsidP="00B3649D">
      <w:pPr>
        <w:spacing w:before="240" w:after="240"/>
        <w:rPr>
          <w:rFonts w:cs="Arial"/>
          <w:color w:val="000000" w:themeColor="text1"/>
          <w:lang w:val="en-GB"/>
        </w:rPr>
      </w:pPr>
      <w:r w:rsidRPr="008C166D">
        <w:rPr>
          <w:rFonts w:cs="Arial"/>
          <w:b/>
          <w:bCs/>
          <w:i/>
          <w:iCs/>
          <w:color w:val="000000" w:themeColor="text1"/>
          <w:lang w:val="en-GB"/>
        </w:rPr>
        <w:t>Academic significance-</w:t>
      </w:r>
      <w:r w:rsidRPr="008C166D">
        <w:rPr>
          <w:rFonts w:cs="Arial"/>
          <w:color w:val="000000" w:themeColor="text1"/>
          <w:lang w:val="en-GB"/>
        </w:rPr>
        <w:t xml:space="preserve"> The study has the potential to contribute to existing knowledge by providing empirical evidence and focused, data-driven results on YC mental health in the UK. The study will contribute to expanding current knowledge of YC challenges and the factors that influence their well-being. </w:t>
      </w:r>
      <w:r w:rsidR="005604FF" w:rsidRPr="008C166D">
        <w:rPr>
          <w:rFonts w:cs="Arial"/>
          <w:color w:val="000000" w:themeColor="text1"/>
          <w:lang w:val="en-GB"/>
        </w:rPr>
        <w:t xml:space="preserve">As per </w:t>
      </w:r>
      <w:r w:rsidR="005604FF" w:rsidRPr="008C166D">
        <w:rPr>
          <w:rFonts w:cs="Arial"/>
          <w:color w:val="000000" w:themeColor="text1"/>
          <w:szCs w:val="24"/>
          <w:shd w:val="clear" w:color="auto" w:fill="FFFFFF"/>
          <w:lang w:val="en-GB"/>
        </w:rPr>
        <w:t>Janes</w:t>
      </w:r>
      <w:r w:rsidR="005604FF" w:rsidRPr="008C166D">
        <w:rPr>
          <w:rFonts w:cs="Arial"/>
          <w:color w:val="000000" w:themeColor="text1"/>
          <w:lang w:val="en-GB"/>
        </w:rPr>
        <w:t xml:space="preserve"> et al., (2022), t</w:t>
      </w:r>
      <w:r w:rsidRPr="008C166D">
        <w:rPr>
          <w:rFonts w:cs="Arial"/>
          <w:color w:val="000000" w:themeColor="text1"/>
          <w:lang w:val="en-GB"/>
        </w:rPr>
        <w:t>his knowledge can extend existing theories in caregiving and mental health studies by enhancing understanding of the key challenges of YC in the UK</w:t>
      </w:r>
      <w:r w:rsidR="001A0046" w:rsidRPr="008C166D">
        <w:rPr>
          <w:rFonts w:cs="Arial"/>
          <w:color w:val="000000" w:themeColor="text1"/>
          <w:lang w:val="en-GB"/>
        </w:rPr>
        <w:t xml:space="preserve">.  </w:t>
      </w:r>
    </w:p>
    <w:p w14:paraId="24DE0E5C" w14:textId="77777777" w:rsidR="001E79F0" w:rsidRPr="008C166D" w:rsidRDefault="00000000" w:rsidP="00B3649D">
      <w:pPr>
        <w:spacing w:before="240" w:after="240"/>
        <w:rPr>
          <w:rFonts w:cs="Arial"/>
          <w:color w:val="000000" w:themeColor="text1"/>
          <w:lang w:val="en-GB"/>
        </w:rPr>
      </w:pPr>
      <w:r w:rsidRPr="008C166D">
        <w:rPr>
          <w:rFonts w:cs="Arial"/>
          <w:b/>
          <w:bCs/>
          <w:i/>
          <w:iCs/>
          <w:color w:val="000000" w:themeColor="text1"/>
          <w:lang w:val="en-GB"/>
        </w:rPr>
        <w:t>Organisational and policy significance</w:t>
      </w:r>
      <w:r w:rsidRPr="008C166D">
        <w:rPr>
          <w:rFonts w:cs="Arial"/>
          <w:color w:val="000000" w:themeColor="text1"/>
          <w:lang w:val="en-GB"/>
        </w:rPr>
        <w:t>: The study has practical benefits for policymakers. The results can help understand YC challenges and mental health issues, thereby improving current support services, early intervention approaches, and policy refinement for inclusive development</w:t>
      </w:r>
      <w:r w:rsidR="00E45F9B" w:rsidRPr="008C166D">
        <w:rPr>
          <w:rFonts w:cs="Arial"/>
          <w:color w:val="000000" w:themeColor="text1"/>
          <w:lang w:val="en-GB"/>
        </w:rPr>
        <w:t xml:space="preserve"> (</w:t>
      </w:r>
      <w:bookmarkStart w:id="15" w:name="_Hlk220495209"/>
      <w:r w:rsidR="00E45F9B" w:rsidRPr="008C166D">
        <w:rPr>
          <w:rFonts w:cs="Arial"/>
          <w:color w:val="000000" w:themeColor="text1"/>
          <w:szCs w:val="24"/>
          <w:shd w:val="clear" w:color="auto" w:fill="FFFFFF"/>
          <w:lang w:val="en-GB"/>
        </w:rPr>
        <w:t>Grangel</w:t>
      </w:r>
      <w:bookmarkEnd w:id="15"/>
      <w:r w:rsidR="00E45F9B" w:rsidRPr="008C166D">
        <w:rPr>
          <w:rFonts w:cs="Arial"/>
          <w:color w:val="000000" w:themeColor="text1"/>
          <w:szCs w:val="24"/>
          <w:shd w:val="clear" w:color="auto" w:fill="FFFFFF"/>
          <w:lang w:val="en-GB"/>
        </w:rPr>
        <w:t xml:space="preserve"> et al., 2025)</w:t>
      </w:r>
      <w:r w:rsidRPr="008C166D">
        <w:rPr>
          <w:rFonts w:cs="Arial"/>
          <w:color w:val="000000" w:themeColor="text1"/>
          <w:lang w:val="en-GB"/>
        </w:rPr>
        <w:t>. The results of this study can help health providers, schools, charities, and support organisations better understand YC needs and provide enhanced support for wellbeing</w:t>
      </w:r>
      <w:r w:rsidR="001A0046" w:rsidRPr="008C166D">
        <w:rPr>
          <w:rFonts w:cs="Arial"/>
          <w:color w:val="000000" w:themeColor="text1"/>
          <w:lang w:val="en-GB"/>
        </w:rPr>
        <w:t xml:space="preserve">. </w:t>
      </w:r>
    </w:p>
    <w:p w14:paraId="75D9B510" w14:textId="77777777" w:rsidR="002979F2" w:rsidRPr="008C166D" w:rsidRDefault="00000000" w:rsidP="00E731BA">
      <w:pPr>
        <w:pStyle w:val="Heading2"/>
        <w:rPr>
          <w:rFonts w:cs="Arial"/>
          <w:lang w:val="en-GB"/>
        </w:rPr>
      </w:pPr>
      <w:bookmarkStart w:id="16" w:name="_Toc226188893"/>
      <w:r w:rsidRPr="008C166D">
        <w:rPr>
          <w:rFonts w:cs="Arial"/>
          <w:lang w:val="en-GB"/>
        </w:rPr>
        <w:lastRenderedPageBreak/>
        <w:t>1.7 Methodology Overview</w:t>
      </w:r>
      <w:bookmarkEnd w:id="16"/>
    </w:p>
    <w:p w14:paraId="1E46DC4E" w14:textId="77777777" w:rsidR="00256AEC" w:rsidRPr="008C166D" w:rsidRDefault="00000000" w:rsidP="00B3649D">
      <w:pPr>
        <w:spacing w:before="240" w:after="240"/>
        <w:rPr>
          <w:rFonts w:cs="Arial"/>
          <w:color w:val="000000" w:themeColor="text1"/>
          <w:lang w:val="en-GB"/>
        </w:rPr>
      </w:pPr>
      <w:r w:rsidRPr="008C166D">
        <w:rPr>
          <w:rFonts w:cs="Arial"/>
          <w:color w:val="000000" w:themeColor="text1"/>
          <w:lang w:val="en-GB"/>
        </w:rPr>
        <w:t xml:space="preserve">The study will use a </w:t>
      </w:r>
      <w:r w:rsidRPr="008C166D">
        <w:rPr>
          <w:rFonts w:cs="Arial"/>
          <w:b/>
          <w:bCs/>
          <w:i/>
          <w:iCs/>
          <w:color w:val="000000" w:themeColor="text1"/>
          <w:lang w:val="en-GB"/>
        </w:rPr>
        <w:t>qualitative methodology</w:t>
      </w:r>
      <w:r w:rsidRPr="008C166D">
        <w:rPr>
          <w:rFonts w:cs="Arial"/>
          <w:color w:val="000000" w:themeColor="text1"/>
          <w:lang w:val="en-GB"/>
        </w:rPr>
        <w:t xml:space="preserve"> as the primary research approach to explore mental health outcomes for YC in the UK. Qualitative methodology will be used in the study because it can help explore specific intent details and present descriptive ideas, including subjective experiences</w:t>
      </w:r>
      <w:r w:rsidR="0058460E" w:rsidRPr="008C166D">
        <w:rPr>
          <w:rFonts w:cs="Arial"/>
          <w:color w:val="000000" w:themeColor="text1"/>
          <w:lang w:val="en-GB"/>
        </w:rPr>
        <w:t xml:space="preserve"> (</w:t>
      </w:r>
      <w:r w:rsidR="0058460E" w:rsidRPr="008C166D">
        <w:rPr>
          <w:rFonts w:cs="Arial"/>
          <w:color w:val="000000" w:themeColor="text1"/>
          <w:szCs w:val="24"/>
          <w:shd w:val="clear" w:color="auto" w:fill="FFFFFF"/>
          <w:lang w:val="en-GB"/>
        </w:rPr>
        <w:t>England, 2022)</w:t>
      </w:r>
      <w:r w:rsidRPr="008C166D">
        <w:rPr>
          <w:rFonts w:cs="Arial"/>
          <w:color w:val="000000" w:themeColor="text1"/>
          <w:lang w:val="en-GB"/>
        </w:rPr>
        <w:t xml:space="preserve">. The study will use </w:t>
      </w:r>
      <w:r w:rsidRPr="008C166D">
        <w:rPr>
          <w:rFonts w:cs="Arial"/>
          <w:b/>
          <w:bCs/>
          <w:i/>
          <w:iCs/>
          <w:color w:val="000000" w:themeColor="text1"/>
          <w:lang w:val="en-GB"/>
        </w:rPr>
        <w:t>a secondary data collection</w:t>
      </w:r>
      <w:r w:rsidRPr="008C166D">
        <w:rPr>
          <w:rFonts w:cs="Arial"/>
          <w:color w:val="000000" w:themeColor="text1"/>
          <w:lang w:val="en-GB"/>
        </w:rPr>
        <w:t xml:space="preserve"> method for gathering the necessary information from present online sources like Google Scholar, Scholar, government websites, NHS, </w:t>
      </w:r>
      <w:r w:rsidR="00010BE7" w:rsidRPr="008C166D">
        <w:rPr>
          <w:rFonts w:cs="Arial"/>
          <w:color w:val="000000" w:themeColor="text1"/>
          <w:lang w:val="en-GB"/>
        </w:rPr>
        <w:t xml:space="preserve">Statista, </w:t>
      </w:r>
      <w:r w:rsidR="00010BE7" w:rsidRPr="008C166D">
        <w:rPr>
          <w:rFonts w:cs="Arial"/>
          <w:lang w:val="en-GB"/>
        </w:rPr>
        <w:t>Scopus, PubMed, ScienceDirect, CINAHL, Medicine, Web of science</w:t>
      </w:r>
      <w:r w:rsidR="00010BE7" w:rsidRPr="008C166D">
        <w:rPr>
          <w:rFonts w:cs="Arial"/>
          <w:color w:val="000000" w:themeColor="text1"/>
          <w:lang w:val="en-GB"/>
        </w:rPr>
        <w:t xml:space="preserve"> </w:t>
      </w:r>
      <w:r w:rsidRPr="008C166D">
        <w:rPr>
          <w:rFonts w:cs="Arial"/>
          <w:color w:val="000000" w:themeColor="text1"/>
          <w:lang w:val="en-GB"/>
        </w:rPr>
        <w:t xml:space="preserve">etc. The key information will be collected from articles, journals, mental health reports, organisation resources, government publications, etc. </w:t>
      </w:r>
    </w:p>
    <w:p w14:paraId="50211E2F" w14:textId="468AEFD3" w:rsidR="00256AEC" w:rsidRPr="008C166D" w:rsidRDefault="001B5C3D" w:rsidP="00B3649D">
      <w:pPr>
        <w:spacing w:before="240" w:after="240"/>
        <w:rPr>
          <w:rFonts w:cs="Arial"/>
          <w:color w:val="000000" w:themeColor="text1"/>
          <w:lang w:val="en-GB"/>
        </w:rPr>
      </w:pPr>
      <w:r w:rsidRPr="008C166D">
        <w:rPr>
          <w:rFonts w:cs="Arial"/>
          <w:b/>
          <w:bCs/>
          <w:i/>
          <w:iCs/>
          <w:lang w:val="en-GB"/>
        </w:rPr>
        <w:t>Keywords and search terms</w:t>
      </w:r>
      <w:r w:rsidRPr="008C166D">
        <w:rPr>
          <w:rFonts w:cs="Arial"/>
          <w:lang w:val="en-GB"/>
        </w:rPr>
        <w:t xml:space="preserve"> like young carers, mental health outcomes, anxiety, wellbeing, challenges of caregiving, educational impacts, support services, unpaid care, policy frameworks etc will be used for finding specific </w:t>
      </w:r>
      <w:r w:rsidR="00C15852" w:rsidRPr="008C166D">
        <w:rPr>
          <w:rFonts w:cs="Arial"/>
          <w:lang w:val="en-GB"/>
        </w:rPr>
        <w:t>information</w:t>
      </w:r>
      <w:r w:rsidRPr="008C166D">
        <w:rPr>
          <w:rFonts w:cs="Arial"/>
          <w:lang w:val="en-GB"/>
        </w:rPr>
        <w:t xml:space="preserve">. </w:t>
      </w:r>
      <w:r w:rsidRPr="008C166D">
        <w:rPr>
          <w:rFonts w:cs="Arial"/>
          <w:color w:val="000000" w:themeColor="text1"/>
          <w:lang w:val="en-GB"/>
        </w:rPr>
        <w:t xml:space="preserve">The study will focus on conducting a </w:t>
      </w:r>
      <w:r w:rsidRPr="008C166D">
        <w:rPr>
          <w:rFonts w:cs="Arial"/>
          <w:b/>
          <w:bCs/>
          <w:i/>
          <w:iCs/>
          <w:color w:val="000000" w:themeColor="text1"/>
          <w:lang w:val="en-GB"/>
        </w:rPr>
        <w:t>systematic literature review</w:t>
      </w:r>
      <w:r w:rsidRPr="008C166D">
        <w:rPr>
          <w:rFonts w:cs="Arial"/>
          <w:color w:val="000000" w:themeColor="text1"/>
          <w:lang w:val="en-GB"/>
        </w:rPr>
        <w:t xml:space="preserve"> for selecting high quality information based on specific inclusion and exclusion criteria. </w:t>
      </w:r>
      <w:r w:rsidR="00592DFC" w:rsidRPr="008C166D">
        <w:rPr>
          <w:rFonts w:cs="Arial"/>
          <w:b/>
          <w:bCs/>
          <w:color w:val="000000" w:themeColor="text1"/>
          <w:lang w:val="en-GB"/>
        </w:rPr>
        <w:t>Inclusion criteria</w:t>
      </w:r>
      <w:r w:rsidR="00592DFC" w:rsidRPr="008C166D">
        <w:rPr>
          <w:rFonts w:cs="Arial"/>
          <w:color w:val="000000" w:themeColor="text1"/>
          <w:lang w:val="en-GB"/>
        </w:rPr>
        <w:t xml:space="preserve"> will be articles published among 201</w:t>
      </w:r>
      <w:r w:rsidR="005C617B" w:rsidRPr="008C166D">
        <w:rPr>
          <w:rFonts w:cs="Arial"/>
          <w:color w:val="000000" w:themeColor="text1"/>
          <w:lang w:val="en-GB"/>
        </w:rPr>
        <w:t>1</w:t>
      </w:r>
      <w:r w:rsidR="00592DFC" w:rsidRPr="008C166D">
        <w:rPr>
          <w:rFonts w:cs="Arial"/>
          <w:color w:val="000000" w:themeColor="text1"/>
          <w:lang w:val="en-GB"/>
        </w:rPr>
        <w:t xml:space="preserve">-2026, in English language and focusing on young carers in UK. Articles that are published before 2016, have irrelevant context and not peer reviewed will be </w:t>
      </w:r>
      <w:r w:rsidR="00592DFC" w:rsidRPr="008C166D">
        <w:rPr>
          <w:rFonts w:cs="Arial"/>
          <w:b/>
          <w:bCs/>
          <w:color w:val="000000" w:themeColor="text1"/>
          <w:lang w:val="en-GB"/>
        </w:rPr>
        <w:t>excluded</w:t>
      </w:r>
      <w:r w:rsidR="00592DFC" w:rsidRPr="008C166D">
        <w:rPr>
          <w:rFonts w:cs="Arial"/>
          <w:color w:val="000000" w:themeColor="text1"/>
          <w:lang w:val="en-GB"/>
        </w:rPr>
        <w:t xml:space="preserve">. </w:t>
      </w:r>
      <w:r w:rsidR="007D3E8B" w:rsidRPr="008C166D">
        <w:rPr>
          <w:rFonts w:cs="Arial"/>
          <w:color w:val="000000" w:themeColor="text1"/>
          <w:lang w:val="en-GB"/>
        </w:rPr>
        <w:t xml:space="preserve">A total of </w:t>
      </w:r>
      <w:r w:rsidR="00716865" w:rsidRPr="008C166D">
        <w:rPr>
          <w:rFonts w:cs="Arial"/>
          <w:b/>
          <w:bCs/>
          <w:i/>
          <w:iCs/>
          <w:color w:val="000000" w:themeColor="text1"/>
          <w:lang w:val="en-GB"/>
        </w:rPr>
        <w:t>15</w:t>
      </w:r>
      <w:r w:rsidR="007D3E8B" w:rsidRPr="008C166D">
        <w:rPr>
          <w:rFonts w:cs="Arial"/>
          <w:b/>
          <w:bCs/>
          <w:i/>
          <w:iCs/>
          <w:color w:val="000000" w:themeColor="text1"/>
          <w:lang w:val="en-GB"/>
        </w:rPr>
        <w:t xml:space="preserve"> articles</w:t>
      </w:r>
      <w:r w:rsidR="007D3E8B" w:rsidRPr="008C166D">
        <w:rPr>
          <w:rFonts w:cs="Arial"/>
          <w:color w:val="000000" w:themeColor="text1"/>
          <w:lang w:val="en-GB"/>
        </w:rPr>
        <w:t xml:space="preserve"> will be selected for examination using </w:t>
      </w:r>
      <w:r w:rsidR="007D3E8B" w:rsidRPr="008C166D">
        <w:rPr>
          <w:rFonts w:cs="Arial"/>
          <w:b/>
          <w:bCs/>
          <w:i/>
          <w:iCs/>
          <w:color w:val="000000" w:themeColor="text1"/>
          <w:lang w:val="en-GB"/>
        </w:rPr>
        <w:t>the purposive sampling</w:t>
      </w:r>
      <w:r w:rsidR="007D3E8B" w:rsidRPr="008C166D">
        <w:rPr>
          <w:rFonts w:cs="Arial"/>
          <w:color w:val="000000" w:themeColor="text1"/>
          <w:lang w:val="en-GB"/>
        </w:rPr>
        <w:t xml:space="preserve"> technique. </w:t>
      </w:r>
      <w:r w:rsidRPr="008C166D">
        <w:rPr>
          <w:rFonts w:cs="Arial"/>
          <w:color w:val="000000" w:themeColor="text1"/>
          <w:lang w:val="en-GB"/>
        </w:rPr>
        <w:t>This will help the study obtain relevant information for exploration and present accurate results</w:t>
      </w:r>
      <w:r w:rsidR="002B2799" w:rsidRPr="008C166D">
        <w:rPr>
          <w:rFonts w:cs="Arial"/>
          <w:color w:val="000000" w:themeColor="text1"/>
          <w:lang w:val="en-GB"/>
        </w:rPr>
        <w:t xml:space="preserve"> meeting specific </w:t>
      </w:r>
      <w:r w:rsidR="00092133" w:rsidRPr="008C166D">
        <w:rPr>
          <w:rFonts w:cs="Arial"/>
          <w:color w:val="000000" w:themeColor="text1"/>
          <w:lang w:val="en-GB"/>
        </w:rPr>
        <w:t>criteria</w:t>
      </w:r>
      <w:r w:rsidRPr="008C166D">
        <w:rPr>
          <w:rFonts w:cs="Arial"/>
          <w:color w:val="000000" w:themeColor="text1"/>
          <w:lang w:val="en-GB"/>
        </w:rPr>
        <w:t xml:space="preserve">. </w:t>
      </w:r>
    </w:p>
    <w:p w14:paraId="3C041841" w14:textId="1F7E6CD0" w:rsidR="008A7E29" w:rsidRPr="008C166D" w:rsidRDefault="00D92767" w:rsidP="00B3649D">
      <w:pPr>
        <w:spacing w:before="240" w:after="240"/>
        <w:rPr>
          <w:rFonts w:cs="Arial"/>
          <w:color w:val="000000" w:themeColor="text1"/>
          <w:lang w:val="en-GB"/>
        </w:rPr>
      </w:pPr>
      <w:r w:rsidRPr="008C166D">
        <w:rPr>
          <w:rFonts w:cs="Arial"/>
          <w:color w:val="000000" w:themeColor="text1"/>
          <w:lang w:val="en-GB"/>
        </w:rPr>
        <w:t xml:space="preserve">As per </w:t>
      </w:r>
      <w:r w:rsidRPr="008C166D">
        <w:rPr>
          <w:rFonts w:cs="Arial"/>
          <w:color w:val="000000" w:themeColor="text1"/>
          <w:szCs w:val="24"/>
          <w:shd w:val="clear" w:color="auto" w:fill="FFFFFF"/>
          <w:lang w:val="en-GB"/>
        </w:rPr>
        <w:t xml:space="preserve">Braun and Clarke (2024), </w:t>
      </w:r>
      <w:r w:rsidRPr="008C166D">
        <w:rPr>
          <w:rFonts w:cs="Arial"/>
          <w:color w:val="000000" w:themeColor="text1"/>
          <w:lang w:val="en-GB"/>
        </w:rPr>
        <w:t xml:space="preserve">collected qualitative information will be analysed using </w:t>
      </w:r>
      <w:r w:rsidR="003C622A" w:rsidRPr="008C166D">
        <w:rPr>
          <w:rFonts w:cs="Arial"/>
          <w:b/>
          <w:bCs/>
          <w:i/>
          <w:iCs/>
          <w:color w:val="000000" w:themeColor="text1"/>
          <w:lang w:val="en-GB"/>
        </w:rPr>
        <w:t>t</w:t>
      </w:r>
      <w:r w:rsidRPr="008C166D">
        <w:rPr>
          <w:rFonts w:cs="Arial"/>
          <w:b/>
          <w:bCs/>
          <w:i/>
          <w:iCs/>
          <w:color w:val="000000" w:themeColor="text1"/>
          <w:lang w:val="en-GB"/>
        </w:rPr>
        <w:t>hematic analysis</w:t>
      </w:r>
      <w:r w:rsidRPr="008C166D">
        <w:rPr>
          <w:rFonts w:cs="Arial"/>
          <w:color w:val="000000" w:themeColor="text1"/>
          <w:lang w:val="en-GB"/>
        </w:rPr>
        <w:t xml:space="preserve"> techniques following the Braun and Clarke 6-step framework in the stated way. This will help the study in addressing the key patterns, themes, and new ideas on YC mental health outcomes in the UK</w:t>
      </w:r>
      <w:r w:rsidR="00AB7BCB" w:rsidRPr="008C166D">
        <w:rPr>
          <w:rFonts w:cs="Arial"/>
          <w:color w:val="000000" w:themeColor="text1"/>
          <w:lang w:val="en-GB"/>
        </w:rPr>
        <w:t xml:space="preserve">. </w:t>
      </w:r>
      <w:r w:rsidRPr="008C166D">
        <w:rPr>
          <w:rFonts w:cs="Arial"/>
          <w:color w:val="000000" w:themeColor="text1"/>
          <w:lang w:val="en-GB"/>
        </w:rPr>
        <w:t xml:space="preserve"> </w:t>
      </w:r>
    </w:p>
    <w:p w14:paraId="04234FC2" w14:textId="77777777" w:rsidR="001E79F0" w:rsidRPr="008C166D" w:rsidRDefault="00000000" w:rsidP="00E731BA">
      <w:pPr>
        <w:pStyle w:val="Heading2"/>
        <w:rPr>
          <w:rFonts w:cs="Arial"/>
          <w:lang w:val="en-GB"/>
        </w:rPr>
      </w:pPr>
      <w:bookmarkStart w:id="17" w:name="_Toc226188894"/>
      <w:r w:rsidRPr="008C166D">
        <w:rPr>
          <w:rFonts w:cs="Arial"/>
          <w:lang w:val="en-GB"/>
        </w:rPr>
        <w:lastRenderedPageBreak/>
        <w:t>1.8 Research Str</w:t>
      </w:r>
      <w:r w:rsidR="00AB7BCB" w:rsidRPr="008C166D">
        <w:rPr>
          <w:rFonts w:cs="Arial"/>
          <w:lang w:val="en-GB"/>
        </w:rPr>
        <w:t>ucture</w:t>
      </w:r>
      <w:bookmarkEnd w:id="17"/>
      <w:r w:rsidR="00AB7BCB" w:rsidRPr="008C166D">
        <w:rPr>
          <w:rFonts w:cs="Arial"/>
          <w:lang w:val="en-GB"/>
        </w:rPr>
        <w:t xml:space="preserve"> </w:t>
      </w:r>
    </w:p>
    <w:p w14:paraId="5A0781FD" w14:textId="3A7D91E3" w:rsidR="007111F4" w:rsidRPr="008C166D" w:rsidRDefault="00D81277" w:rsidP="007111F4">
      <w:pPr>
        <w:keepNext/>
        <w:jc w:val="center"/>
        <w:rPr>
          <w:rFonts w:cs="Arial"/>
          <w:lang w:val="en-GB"/>
        </w:rPr>
      </w:pPr>
      <w:r w:rsidRPr="008C166D">
        <w:rPr>
          <w:rFonts w:cs="Arial"/>
          <w:noProof/>
          <w:lang w:val="en-GB"/>
        </w:rPr>
        <w:drawing>
          <wp:inline distT="0" distB="0" distL="0" distR="0" wp14:anchorId="7E5282E9" wp14:editId="44F38F1A">
            <wp:extent cx="5731510" cy="2599690"/>
            <wp:effectExtent l="0" t="0" r="2540" b="0"/>
            <wp:docPr id="2851879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5187941" name=""/>
                    <pic:cNvPicPr/>
                  </pic:nvPicPr>
                  <pic:blipFill>
                    <a:blip r:embed="rId11"/>
                    <a:stretch>
                      <a:fillRect/>
                    </a:stretch>
                  </pic:blipFill>
                  <pic:spPr>
                    <a:xfrm>
                      <a:off x="0" y="0"/>
                      <a:ext cx="5731510" cy="2599690"/>
                    </a:xfrm>
                    <a:prstGeom prst="rect">
                      <a:avLst/>
                    </a:prstGeom>
                  </pic:spPr>
                </pic:pic>
              </a:graphicData>
            </a:graphic>
          </wp:inline>
        </w:drawing>
      </w:r>
    </w:p>
    <w:p w14:paraId="59B7664B" w14:textId="509B16BE" w:rsidR="00A21E62" w:rsidRPr="008C166D" w:rsidRDefault="007111F4" w:rsidP="007111F4">
      <w:pPr>
        <w:jc w:val="center"/>
        <w:rPr>
          <w:rFonts w:cs="Arial"/>
          <w:b/>
          <w:bCs/>
          <w:lang w:val="en-GB"/>
        </w:rPr>
      </w:pPr>
      <w:bookmarkStart w:id="18" w:name="_Toc223016268"/>
      <w:bookmarkStart w:id="19" w:name="_Toc224215271"/>
      <w:r w:rsidRPr="008C166D">
        <w:rPr>
          <w:rFonts w:cs="Arial"/>
          <w:b/>
          <w:bCs/>
          <w:lang w:val="en-GB"/>
        </w:rPr>
        <w:t xml:space="preserve">Figure </w:t>
      </w:r>
      <w:r w:rsidRPr="008C166D">
        <w:rPr>
          <w:rFonts w:cs="Arial"/>
          <w:b/>
          <w:bCs/>
          <w:lang w:val="en-GB"/>
        </w:rPr>
        <w:fldChar w:fldCharType="begin"/>
      </w:r>
      <w:r w:rsidRPr="008C166D">
        <w:rPr>
          <w:rFonts w:cs="Arial"/>
          <w:b/>
          <w:bCs/>
          <w:lang w:val="en-GB"/>
        </w:rPr>
        <w:instrText xml:space="preserve"> SEQ Figure \* ARABIC </w:instrText>
      </w:r>
      <w:r w:rsidRPr="008C166D">
        <w:rPr>
          <w:rFonts w:cs="Arial"/>
          <w:b/>
          <w:bCs/>
          <w:lang w:val="en-GB"/>
        </w:rPr>
        <w:fldChar w:fldCharType="separate"/>
      </w:r>
      <w:r w:rsidR="00A277BB" w:rsidRPr="008C166D">
        <w:rPr>
          <w:rFonts w:cs="Arial"/>
          <w:b/>
          <w:bCs/>
          <w:noProof/>
          <w:lang w:val="en-GB"/>
        </w:rPr>
        <w:t>3</w:t>
      </w:r>
      <w:r w:rsidRPr="008C166D">
        <w:rPr>
          <w:rFonts w:cs="Arial"/>
          <w:b/>
          <w:bCs/>
          <w:lang w:val="en-GB"/>
        </w:rPr>
        <w:fldChar w:fldCharType="end"/>
      </w:r>
      <w:r w:rsidRPr="008C166D">
        <w:rPr>
          <w:rFonts w:cs="Arial"/>
          <w:b/>
          <w:bCs/>
          <w:lang w:val="en-GB"/>
        </w:rPr>
        <w:t>: Structure</w:t>
      </w:r>
      <w:bookmarkEnd w:id="18"/>
      <w:bookmarkEnd w:id="19"/>
    </w:p>
    <w:p w14:paraId="7ABDA9AC" w14:textId="77777777" w:rsidR="00A21E62" w:rsidRPr="008C166D" w:rsidRDefault="00000000" w:rsidP="00C05DB9">
      <w:pPr>
        <w:jc w:val="center"/>
        <w:rPr>
          <w:rFonts w:cs="Arial"/>
          <w:color w:val="000000" w:themeColor="text1"/>
          <w:lang w:val="en-GB"/>
        </w:rPr>
      </w:pPr>
      <w:r w:rsidRPr="008C166D">
        <w:rPr>
          <w:rFonts w:cs="Arial"/>
          <w:color w:val="000000" w:themeColor="text1"/>
          <w:lang w:val="en-GB"/>
        </w:rPr>
        <w:t>(Source: Self-created)</w:t>
      </w:r>
    </w:p>
    <w:p w14:paraId="592335E0" w14:textId="1DD5F3F4" w:rsidR="00054ED8" w:rsidRPr="008C166D" w:rsidRDefault="00000000" w:rsidP="00B3649D">
      <w:pPr>
        <w:spacing w:before="240" w:after="240"/>
        <w:rPr>
          <w:rFonts w:cs="Arial"/>
          <w:color w:val="000000" w:themeColor="text1"/>
          <w:sz w:val="22"/>
          <w:lang w:val="en-GB"/>
        </w:rPr>
      </w:pPr>
      <w:r w:rsidRPr="008C166D">
        <w:rPr>
          <w:rFonts w:cs="Arial"/>
          <w:color w:val="000000" w:themeColor="text1"/>
          <w:lang w:val="en-GB"/>
        </w:rPr>
        <w:t xml:space="preserve">The research work will be organised into </w:t>
      </w:r>
      <w:r w:rsidR="00D81277" w:rsidRPr="008C166D">
        <w:rPr>
          <w:rFonts w:cs="Arial"/>
          <w:color w:val="000000" w:themeColor="text1"/>
          <w:lang w:val="en-GB"/>
        </w:rPr>
        <w:t>seven</w:t>
      </w:r>
      <w:r w:rsidRPr="008C166D">
        <w:rPr>
          <w:rFonts w:cs="Arial"/>
          <w:color w:val="000000" w:themeColor="text1"/>
          <w:lang w:val="en-GB"/>
        </w:rPr>
        <w:t xml:space="preserve"> chapters, where the first chapter will be an introduction showing the study's purpose, aim and rationality. The next chapter will be a literature review presenting the current theories, ideas, and empirical evidence for forming the conceptual understanding for this study</w:t>
      </w:r>
      <w:r w:rsidR="00716AAB" w:rsidRPr="008C166D">
        <w:rPr>
          <w:rFonts w:cs="Arial"/>
          <w:color w:val="000000" w:themeColor="text1"/>
          <w:lang w:val="en-GB"/>
        </w:rPr>
        <w:t xml:space="preserve"> (</w:t>
      </w:r>
      <w:bookmarkStart w:id="20" w:name="_Hlk220495178"/>
      <w:r w:rsidR="00716AAB" w:rsidRPr="008C166D">
        <w:rPr>
          <w:rFonts w:cs="Arial"/>
          <w:color w:val="000000" w:themeColor="text1"/>
          <w:szCs w:val="24"/>
          <w:shd w:val="clear" w:color="auto" w:fill="FFFFFF"/>
          <w:lang w:val="en-GB"/>
        </w:rPr>
        <w:t>Fleitas Alfonzo</w:t>
      </w:r>
      <w:bookmarkEnd w:id="20"/>
      <w:r w:rsidR="00716AAB" w:rsidRPr="008C166D">
        <w:rPr>
          <w:rFonts w:cs="Arial"/>
          <w:color w:val="000000" w:themeColor="text1"/>
          <w:szCs w:val="24"/>
          <w:shd w:val="clear" w:color="auto" w:fill="FFFFFF"/>
          <w:lang w:val="en-GB"/>
        </w:rPr>
        <w:t xml:space="preserve"> et al., 2022)</w:t>
      </w:r>
      <w:r w:rsidRPr="008C166D">
        <w:rPr>
          <w:rFonts w:cs="Arial"/>
          <w:color w:val="000000" w:themeColor="text1"/>
          <w:lang w:val="en-GB"/>
        </w:rPr>
        <w:t>. The third chapter will outline the techniques and research methodology for data collection and for examining the theme. The fourth chapter will present the</w:t>
      </w:r>
      <w:r w:rsidR="004B09D1" w:rsidRPr="008C166D">
        <w:rPr>
          <w:rFonts w:cs="Arial"/>
          <w:color w:val="000000" w:themeColor="text1"/>
          <w:lang w:val="en-GB"/>
        </w:rPr>
        <w:t xml:space="preserve"> key information and extraction of key outcomes. The next chapter will show</w:t>
      </w:r>
      <w:r w:rsidRPr="008C166D">
        <w:rPr>
          <w:rFonts w:cs="Arial"/>
          <w:color w:val="000000" w:themeColor="text1"/>
          <w:lang w:val="en-GB"/>
        </w:rPr>
        <w:t xml:space="preserve"> findings, analysis, and results of the study</w:t>
      </w:r>
      <w:r w:rsidR="004B09D1" w:rsidRPr="008C166D">
        <w:rPr>
          <w:rFonts w:cs="Arial"/>
          <w:color w:val="000000" w:themeColor="text1"/>
          <w:lang w:val="en-GB"/>
        </w:rPr>
        <w:t>. The sixth chapter will be discussion comparing key findings</w:t>
      </w:r>
      <w:r w:rsidRPr="008C166D">
        <w:rPr>
          <w:rFonts w:cs="Arial"/>
          <w:color w:val="000000" w:themeColor="text1"/>
          <w:lang w:val="en-GB"/>
        </w:rPr>
        <w:t xml:space="preserve"> </w:t>
      </w:r>
      <w:r w:rsidR="004B09D1" w:rsidRPr="008C166D">
        <w:rPr>
          <w:rFonts w:cs="Arial"/>
          <w:color w:val="000000" w:themeColor="text1"/>
          <w:lang w:val="en-GB"/>
        </w:rPr>
        <w:t>considering</w:t>
      </w:r>
      <w:r w:rsidRPr="008C166D">
        <w:rPr>
          <w:rFonts w:cs="Arial"/>
          <w:color w:val="000000" w:themeColor="text1"/>
          <w:lang w:val="en-GB"/>
        </w:rPr>
        <w:t xml:space="preserve"> current ideas to develop new insights. The last chapter will be the conclusion, where the synthesised results will be presented, and recommendations for future directions</w:t>
      </w:r>
      <w:r w:rsidR="00453F33" w:rsidRPr="008C166D">
        <w:rPr>
          <w:rFonts w:cs="Arial"/>
          <w:color w:val="000000" w:themeColor="text1"/>
          <w:sz w:val="22"/>
          <w:lang w:val="en-GB"/>
        </w:rPr>
        <w:t xml:space="preserve"> will be provided.</w:t>
      </w:r>
      <w:r w:rsidR="000A664D" w:rsidRPr="008C166D">
        <w:rPr>
          <w:rFonts w:cs="Arial"/>
          <w:color w:val="000000" w:themeColor="text1"/>
          <w:sz w:val="22"/>
          <w:lang w:val="en-GB"/>
        </w:rPr>
        <w:t xml:space="preserve"> </w:t>
      </w:r>
    </w:p>
    <w:p w14:paraId="36D6BF19" w14:textId="77777777" w:rsidR="001E79F0" w:rsidRPr="008C166D" w:rsidRDefault="00000000" w:rsidP="00545E05">
      <w:pPr>
        <w:pStyle w:val="Heading2"/>
        <w:rPr>
          <w:rFonts w:cs="Arial"/>
          <w:lang w:val="en-GB"/>
        </w:rPr>
      </w:pPr>
      <w:bookmarkStart w:id="21" w:name="_Toc226188895"/>
      <w:r w:rsidRPr="008C166D">
        <w:rPr>
          <w:rFonts w:cs="Arial"/>
          <w:lang w:val="en-GB"/>
        </w:rPr>
        <w:t xml:space="preserve">1.9 </w:t>
      </w:r>
      <w:r w:rsidR="00AB7BCB" w:rsidRPr="008C166D">
        <w:rPr>
          <w:rFonts w:cs="Arial"/>
          <w:lang w:val="en-GB"/>
        </w:rPr>
        <w:t>C</w:t>
      </w:r>
      <w:r w:rsidRPr="008C166D">
        <w:rPr>
          <w:rFonts w:cs="Arial"/>
          <w:lang w:val="en-GB"/>
        </w:rPr>
        <w:t>hapter summary</w:t>
      </w:r>
      <w:bookmarkEnd w:id="21"/>
    </w:p>
    <w:p w14:paraId="77A1D1CD" w14:textId="5779E620" w:rsidR="00C037AE" w:rsidRPr="008C166D" w:rsidRDefault="00000000" w:rsidP="005F1489">
      <w:pPr>
        <w:rPr>
          <w:rFonts w:cs="Arial"/>
          <w:color w:val="000000" w:themeColor="text1"/>
          <w:lang w:val="en-GB"/>
        </w:rPr>
      </w:pPr>
      <w:r w:rsidRPr="008C166D">
        <w:rPr>
          <w:rFonts w:cs="Arial"/>
          <w:color w:val="000000" w:themeColor="text1"/>
          <w:lang w:val="en-GB"/>
        </w:rPr>
        <w:t>The chapter has helped in explaining the study context, justification and reflected the purpose, aim and objectives of the research. The next chapter will be a literature review where present scholar works, existing literatures and empirical evidences will be critically analysed. These ideas will help in understanding YC mental health issues and forming the key concepts for further examination in this work.</w:t>
      </w:r>
    </w:p>
    <w:p w14:paraId="0DC417BA" w14:textId="77777777" w:rsidR="00C037AE" w:rsidRPr="008C166D" w:rsidRDefault="00C037AE" w:rsidP="00C037AE">
      <w:pPr>
        <w:pStyle w:val="Heading1"/>
        <w:rPr>
          <w:rFonts w:cs="Arial"/>
          <w:lang w:val="en-GB"/>
        </w:rPr>
      </w:pPr>
      <w:bookmarkStart w:id="22" w:name="_Toc226188896"/>
      <w:r w:rsidRPr="008C166D">
        <w:rPr>
          <w:rFonts w:cs="Arial"/>
          <w:lang w:val="en-GB"/>
        </w:rPr>
        <w:lastRenderedPageBreak/>
        <w:t>CHAPTER 2: LITERATURE REVIEW</w:t>
      </w:r>
      <w:bookmarkEnd w:id="22"/>
      <w:r w:rsidRPr="008C166D">
        <w:rPr>
          <w:rFonts w:cs="Arial"/>
          <w:lang w:val="en-GB"/>
        </w:rPr>
        <w:t xml:space="preserve"> </w:t>
      </w:r>
    </w:p>
    <w:p w14:paraId="36CEFB3C" w14:textId="77777777" w:rsidR="00C037AE" w:rsidRPr="008C166D" w:rsidRDefault="00C037AE" w:rsidP="00C037AE">
      <w:pPr>
        <w:pStyle w:val="Heading2"/>
        <w:rPr>
          <w:rFonts w:cs="Arial"/>
          <w:lang w:val="en-GB"/>
        </w:rPr>
      </w:pPr>
      <w:bookmarkStart w:id="23" w:name="_Toc226188897"/>
      <w:r w:rsidRPr="008C166D">
        <w:rPr>
          <w:rFonts w:cs="Arial"/>
          <w:lang w:val="en-GB"/>
        </w:rPr>
        <w:t>2.1 Introduction</w:t>
      </w:r>
      <w:bookmarkEnd w:id="23"/>
    </w:p>
    <w:p w14:paraId="3D88FD45" w14:textId="77777777" w:rsidR="00C037AE" w:rsidRPr="008C166D" w:rsidRDefault="00C037AE" w:rsidP="00C037AE">
      <w:pPr>
        <w:rPr>
          <w:rFonts w:cs="Arial"/>
          <w:lang w:val="en-GB"/>
        </w:rPr>
      </w:pPr>
      <w:r w:rsidRPr="008C166D">
        <w:rPr>
          <w:rFonts w:cs="Arial"/>
          <w:lang w:val="en-GB"/>
        </w:rPr>
        <w:t>Young carers are individuals aged under 18 who provide unpaid care for family members with illness, disabilities, or mental health issues (</w:t>
      </w:r>
      <w:r w:rsidRPr="008C166D">
        <w:rPr>
          <w:rFonts w:cs="Arial"/>
          <w:color w:val="222222"/>
          <w:szCs w:val="24"/>
          <w:shd w:val="clear" w:color="auto" w:fill="FFFFFF"/>
          <w:lang w:val="en-GB"/>
        </w:rPr>
        <w:t>Lacey, Xue and McMunn, 2022)</w:t>
      </w:r>
      <w:r w:rsidRPr="008C166D">
        <w:rPr>
          <w:rFonts w:cs="Arial"/>
          <w:lang w:val="en-GB"/>
        </w:rPr>
        <w:t xml:space="preserve">. The research has its aim for exploring this YC mental health outcomes and examine the factors that impact their well-being. The study has its purpose for exploring the key issues and challenges they face, influencing factors, patient support services and explaining the best possible solutions for the future. The chapter has its purpose for exploring past studies and context on YC mental health and developing evidence, base foundational context and coming designs for finding present research gaps. This chapter will focus on presenting the epidemiology, the key impacts, determinants, and present studies' understanding of theories, and empirical evidence for creating the foundational knowledge for the research. </w:t>
      </w:r>
    </w:p>
    <w:p w14:paraId="4B691D0D" w14:textId="77777777" w:rsidR="00C037AE" w:rsidRPr="008C166D" w:rsidRDefault="00C037AE" w:rsidP="00C037AE">
      <w:pPr>
        <w:pStyle w:val="Heading2"/>
        <w:rPr>
          <w:rFonts w:cs="Arial"/>
          <w:lang w:val="en-GB"/>
        </w:rPr>
      </w:pPr>
      <w:bookmarkStart w:id="24" w:name="_Toc226188898"/>
      <w:r w:rsidRPr="008C166D">
        <w:rPr>
          <w:rFonts w:cs="Arial"/>
          <w:lang w:val="en-GB"/>
        </w:rPr>
        <w:t>2.2 Research Areas</w:t>
      </w:r>
      <w:bookmarkEnd w:id="24"/>
    </w:p>
    <w:p w14:paraId="1A8C6586" w14:textId="77777777" w:rsidR="00C037AE" w:rsidRPr="008C166D" w:rsidRDefault="00C037AE" w:rsidP="00C037AE">
      <w:pPr>
        <w:pStyle w:val="Heading3"/>
        <w:rPr>
          <w:rFonts w:cs="Arial"/>
          <w:lang w:val="en-GB"/>
        </w:rPr>
      </w:pPr>
      <w:bookmarkStart w:id="25" w:name="_Toc226188899"/>
      <w:r w:rsidRPr="008C166D">
        <w:rPr>
          <w:rFonts w:cs="Arial"/>
          <w:lang w:val="en-GB"/>
        </w:rPr>
        <w:t>2.2.1 Overview of Young Carers in the UK</w:t>
      </w:r>
      <w:bookmarkEnd w:id="25"/>
    </w:p>
    <w:p w14:paraId="171F8B71" w14:textId="77777777" w:rsidR="00C037AE" w:rsidRPr="008C166D" w:rsidRDefault="00C037AE" w:rsidP="00C037AE">
      <w:pPr>
        <w:rPr>
          <w:rFonts w:cs="Arial"/>
          <w:lang w:val="en-GB"/>
        </w:rPr>
      </w:pPr>
      <w:r w:rsidRPr="008C166D">
        <w:rPr>
          <w:rFonts w:cs="Arial"/>
          <w:b/>
          <w:bCs/>
          <w:i/>
          <w:iCs/>
          <w:lang w:val="en-GB"/>
        </w:rPr>
        <w:t>Definition and classification</w:t>
      </w:r>
      <w:r w:rsidRPr="008C166D">
        <w:rPr>
          <w:rFonts w:cs="Arial"/>
          <w:lang w:val="en-GB"/>
        </w:rPr>
        <w:t>: Young carers are children and teenagers who are aged under 18 and provide unpaid caring services for family members who are facing illness or physical disabilities. Young adult carers are people whose age among 18 to 25 (</w:t>
      </w:r>
      <w:r w:rsidRPr="008C166D">
        <w:rPr>
          <w:rFonts w:cs="Arial"/>
          <w:color w:val="222222"/>
          <w:szCs w:val="24"/>
          <w:shd w:val="clear" w:color="auto" w:fill="FFFFFF"/>
          <w:lang w:val="en-GB"/>
        </w:rPr>
        <w:t>Bou, 2023)</w:t>
      </w:r>
      <w:r w:rsidRPr="008C166D">
        <w:rPr>
          <w:rFonts w:cs="Arial"/>
          <w:lang w:val="en-GB"/>
        </w:rPr>
        <w:t xml:space="preserve">. The level of care differs among individuals, where some YC give high-level care every day, while others just assist for a few hours per week. Personal care, emotional support, medical administration and housework are a few examples of the tasks they are responsible for. As per </w:t>
      </w:r>
      <w:r w:rsidRPr="008C166D">
        <w:rPr>
          <w:rFonts w:cs="Arial"/>
          <w:color w:val="222222"/>
          <w:szCs w:val="24"/>
          <w:shd w:val="clear" w:color="auto" w:fill="FFFFFF"/>
          <w:lang w:val="en-GB"/>
        </w:rPr>
        <w:t xml:space="preserve">Machi (2024), </w:t>
      </w:r>
      <w:r w:rsidRPr="008C166D">
        <w:rPr>
          <w:rFonts w:cs="Arial"/>
          <w:lang w:val="en-GB"/>
        </w:rPr>
        <w:t xml:space="preserve">many families do not identify caring roles because of stigma, lack of awareness or fear, which creates hidden young carers where YC are not identified by schools or services. This impacts and reduces the importance of the true scale of the issue. </w:t>
      </w:r>
    </w:p>
    <w:p w14:paraId="303525A6" w14:textId="77777777" w:rsidR="00C037AE" w:rsidRPr="008C166D" w:rsidRDefault="00C037AE" w:rsidP="00C037AE">
      <w:pPr>
        <w:rPr>
          <w:rFonts w:cs="Arial"/>
          <w:lang w:val="en-GB"/>
        </w:rPr>
      </w:pPr>
      <w:r w:rsidRPr="008C166D">
        <w:rPr>
          <w:rFonts w:cs="Arial"/>
          <w:b/>
          <w:bCs/>
          <w:i/>
          <w:iCs/>
          <w:lang w:val="en-GB"/>
        </w:rPr>
        <w:t>Social recognition of YC roles:</w:t>
      </w:r>
      <w:r w:rsidRPr="008C166D">
        <w:rPr>
          <w:rFonts w:cs="Arial"/>
          <w:lang w:val="en-GB"/>
        </w:rPr>
        <w:t xml:space="preserve"> YC has been seen as part of normal family life in the past. Their involvement has been much more invisible, and the situation changed in early 2000. Different NGOs and advocacy groups have enhanced awareness of UK social care and supporting systems acknowledge YC. As per </w:t>
      </w:r>
      <w:r w:rsidRPr="008C166D">
        <w:rPr>
          <w:rFonts w:cs="Arial"/>
          <w:color w:val="222222"/>
          <w:szCs w:val="24"/>
          <w:shd w:val="clear" w:color="auto" w:fill="FFFFFF"/>
          <w:lang w:val="en-GB"/>
        </w:rPr>
        <w:t xml:space="preserve">Lacey, Xue and McMunn (2022), </w:t>
      </w:r>
      <w:r w:rsidRPr="008C166D">
        <w:rPr>
          <w:rFonts w:cs="Arial"/>
          <w:lang w:val="en-GB"/>
        </w:rPr>
        <w:t xml:space="preserve">research initiated public health, education and discussions about poverty, </w:t>
      </w:r>
      <w:r w:rsidRPr="008C166D">
        <w:rPr>
          <w:rFonts w:cs="Arial"/>
          <w:lang w:val="en-GB"/>
        </w:rPr>
        <w:lastRenderedPageBreak/>
        <w:t xml:space="preserve">social isolation and inequalities among YC, which create awareness. Research indicated that YCs have a greater range of challenges because of responsibilities that impact their mental health, which resulted for developing preventive strategies and policy attention. </w:t>
      </w:r>
    </w:p>
    <w:p w14:paraId="01F2229B" w14:textId="5E145508" w:rsidR="00C037AE" w:rsidRPr="008C166D" w:rsidRDefault="00C037AE" w:rsidP="00C037AE">
      <w:pPr>
        <w:rPr>
          <w:rFonts w:cs="Arial"/>
          <w:lang w:eastAsia="en-IN"/>
        </w:rPr>
      </w:pPr>
      <w:r w:rsidRPr="008C166D">
        <w:rPr>
          <w:rFonts w:cs="Arial"/>
          <w:b/>
          <w:bCs/>
          <w:i/>
          <w:iCs/>
        </w:rPr>
        <w:t>Scale and prevalence of YC:</w:t>
      </w:r>
      <w:r w:rsidRPr="008C166D">
        <w:rPr>
          <w:rFonts w:cs="Arial"/>
        </w:rPr>
        <w:t xml:space="preserve"> Globally, more than 2- 8% teenagers give unpaid care, where exact numbers still have variance because people lack in disclosing caring roles (Schweiger, 2025). Many nations still lack well-defined identification systems which can show the actual numbers of YC. The YC has a large scale where the changes in YC prevalence are shown in pre digital rise era, after the social media rise, COVID and post-COVID situations. More than 25.7% YC provides services in between 20-49 hours and 13.1% more than 50 hours per week in England, reflecting the increased burden (Gov.UK, 2025). </w:t>
      </w:r>
      <w:r w:rsidR="00D23511" w:rsidRPr="008C166D">
        <w:rPr>
          <w:rFonts w:cs="Arial"/>
        </w:rPr>
        <w:t xml:space="preserve">In England and Wales, more than 166,000 YC were present among those aged between 5 and 17 in 2011. </w:t>
      </w:r>
      <w:r w:rsidR="00B22AB1" w:rsidRPr="008C166D">
        <w:rPr>
          <w:rFonts w:cs="Arial"/>
        </w:rPr>
        <w:t xml:space="preserve">The </w:t>
      </w:r>
      <w:r w:rsidR="00823937" w:rsidRPr="008C166D">
        <w:rPr>
          <w:rFonts w:cs="Arial"/>
        </w:rPr>
        <w:t>figure</w:t>
      </w:r>
      <w:r w:rsidR="00B22AB1" w:rsidRPr="008C166D">
        <w:rPr>
          <w:rFonts w:cs="Arial"/>
        </w:rPr>
        <w:t xml:space="preserve"> below indicates m</w:t>
      </w:r>
      <w:r w:rsidR="00D23511" w:rsidRPr="008C166D">
        <w:rPr>
          <w:rFonts w:cs="Arial"/>
        </w:rPr>
        <w:t>ore than 12,000 YCs were reported in 2021 in the UK</w:t>
      </w:r>
      <w:r w:rsidR="0016742B" w:rsidRPr="008C166D">
        <w:rPr>
          <w:rFonts w:cs="Arial"/>
        </w:rPr>
        <w:t xml:space="preserve"> among almost 6M informal caregivers</w:t>
      </w:r>
      <w:r w:rsidR="00D23511" w:rsidRPr="008C166D">
        <w:rPr>
          <w:rFonts w:cs="Arial"/>
        </w:rPr>
        <w:t xml:space="preserve">, divided among male and female (Gov.UK, 2025). </w:t>
      </w:r>
      <w:r w:rsidR="00823937" w:rsidRPr="008C166D">
        <w:rPr>
          <w:rFonts w:cs="Arial"/>
        </w:rPr>
        <w:t xml:space="preserve">Further </w:t>
      </w:r>
      <w:r w:rsidR="00823937" w:rsidRPr="008C166D">
        <w:rPr>
          <w:rFonts w:cs="Arial"/>
          <w:lang w:eastAsia="en-IN"/>
        </w:rPr>
        <w:t>t</w:t>
      </w:r>
      <w:r w:rsidR="00D23511" w:rsidRPr="008C166D">
        <w:rPr>
          <w:rFonts w:cs="Arial"/>
          <w:lang w:eastAsia="en-IN"/>
        </w:rPr>
        <w:t>he gender distribution of informal caregivers is seen in the diagram. The data shows the growing caregiving responsibilities in households, which also affects YC who frequently take on large unpaid care giving roles</w:t>
      </w:r>
      <w:r w:rsidR="00F72EE4" w:rsidRPr="008C166D">
        <w:rPr>
          <w:rFonts w:cs="Arial"/>
          <w:lang w:eastAsia="en-IN"/>
        </w:rPr>
        <w:t xml:space="preserve"> </w:t>
      </w:r>
      <w:r w:rsidR="00F72EE4" w:rsidRPr="008C166D">
        <w:rPr>
          <w:rFonts w:cs="Arial"/>
        </w:rPr>
        <w:t>(Refer to the figure below)</w:t>
      </w:r>
      <w:r w:rsidR="00D23511" w:rsidRPr="008C166D">
        <w:rPr>
          <w:rFonts w:cs="Arial"/>
          <w:lang w:eastAsia="en-IN"/>
        </w:rPr>
        <w:t>.</w:t>
      </w:r>
    </w:p>
    <w:p w14:paraId="41264ADB" w14:textId="77777777" w:rsidR="00C037AE" w:rsidRPr="008C166D" w:rsidRDefault="00C037AE" w:rsidP="00C037AE">
      <w:pPr>
        <w:rPr>
          <w:rFonts w:cs="Arial"/>
          <w:lang w:val="en-GB"/>
        </w:rPr>
      </w:pPr>
      <w:r w:rsidRPr="008C166D">
        <w:rPr>
          <w:rFonts w:cs="Arial"/>
          <w:noProof/>
          <w:lang w:val="en-GB"/>
        </w:rPr>
        <w:drawing>
          <wp:inline distT="0" distB="0" distL="0" distR="0" wp14:anchorId="48A05CB4" wp14:editId="4B114CF1">
            <wp:extent cx="5731510" cy="2407920"/>
            <wp:effectExtent l="0" t="0" r="2540" b="0"/>
            <wp:docPr id="7441603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160362" name=""/>
                    <pic:cNvPicPr/>
                  </pic:nvPicPr>
                  <pic:blipFill>
                    <a:blip r:embed="rId12"/>
                    <a:stretch>
                      <a:fillRect/>
                    </a:stretch>
                  </pic:blipFill>
                  <pic:spPr>
                    <a:xfrm>
                      <a:off x="0" y="0"/>
                      <a:ext cx="5731510" cy="2407920"/>
                    </a:xfrm>
                    <a:prstGeom prst="rect">
                      <a:avLst/>
                    </a:prstGeom>
                  </pic:spPr>
                </pic:pic>
              </a:graphicData>
            </a:graphic>
          </wp:inline>
        </w:drawing>
      </w:r>
    </w:p>
    <w:p w14:paraId="73D78755" w14:textId="77777777" w:rsidR="0089201F" w:rsidRPr="008C166D" w:rsidRDefault="00C037AE" w:rsidP="0089201F">
      <w:pPr>
        <w:keepNext/>
        <w:jc w:val="center"/>
        <w:rPr>
          <w:rFonts w:cs="Arial"/>
          <w:lang w:val="en-GB"/>
        </w:rPr>
      </w:pPr>
      <w:r w:rsidRPr="008C166D">
        <w:rPr>
          <w:rFonts w:cs="Arial"/>
          <w:noProof/>
          <w:lang w:val="en-GB"/>
        </w:rPr>
        <w:lastRenderedPageBreak/>
        <w:drawing>
          <wp:inline distT="0" distB="0" distL="0" distR="0" wp14:anchorId="71C19470" wp14:editId="2A687331">
            <wp:extent cx="4701540" cy="2141813"/>
            <wp:effectExtent l="0" t="0" r="3810" b="0"/>
            <wp:docPr id="16442698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4269819" name=""/>
                    <pic:cNvPicPr/>
                  </pic:nvPicPr>
                  <pic:blipFill>
                    <a:blip r:embed="rId13"/>
                    <a:stretch>
                      <a:fillRect/>
                    </a:stretch>
                  </pic:blipFill>
                  <pic:spPr>
                    <a:xfrm>
                      <a:off x="0" y="0"/>
                      <a:ext cx="4714558" cy="2147744"/>
                    </a:xfrm>
                    <a:prstGeom prst="rect">
                      <a:avLst/>
                    </a:prstGeom>
                  </pic:spPr>
                </pic:pic>
              </a:graphicData>
            </a:graphic>
          </wp:inline>
        </w:drawing>
      </w:r>
    </w:p>
    <w:p w14:paraId="65205B35" w14:textId="0F8D8D29" w:rsidR="00C037AE" w:rsidRPr="008C166D" w:rsidRDefault="0089201F" w:rsidP="0089201F">
      <w:pPr>
        <w:jc w:val="center"/>
        <w:rPr>
          <w:rFonts w:cs="Arial"/>
          <w:b/>
          <w:bCs/>
          <w:lang w:val="en-GB"/>
        </w:rPr>
      </w:pPr>
      <w:bookmarkStart w:id="26" w:name="_Toc223016269"/>
      <w:bookmarkStart w:id="27" w:name="_Toc224215272"/>
      <w:r w:rsidRPr="008C166D">
        <w:rPr>
          <w:rFonts w:cs="Arial"/>
          <w:b/>
          <w:bCs/>
          <w:lang w:val="en-GB"/>
        </w:rPr>
        <w:t xml:space="preserve">Figure </w:t>
      </w:r>
      <w:r w:rsidRPr="008C166D">
        <w:rPr>
          <w:rFonts w:cs="Arial"/>
          <w:b/>
          <w:bCs/>
          <w:lang w:val="en-GB"/>
        </w:rPr>
        <w:fldChar w:fldCharType="begin"/>
      </w:r>
      <w:r w:rsidRPr="008C166D">
        <w:rPr>
          <w:rFonts w:cs="Arial"/>
          <w:b/>
          <w:bCs/>
          <w:lang w:val="en-GB"/>
        </w:rPr>
        <w:instrText xml:space="preserve"> SEQ Figure \* ARABIC </w:instrText>
      </w:r>
      <w:r w:rsidRPr="008C166D">
        <w:rPr>
          <w:rFonts w:cs="Arial"/>
          <w:b/>
          <w:bCs/>
          <w:lang w:val="en-GB"/>
        </w:rPr>
        <w:fldChar w:fldCharType="separate"/>
      </w:r>
      <w:r w:rsidR="00A277BB" w:rsidRPr="008C166D">
        <w:rPr>
          <w:rFonts w:cs="Arial"/>
          <w:b/>
          <w:bCs/>
          <w:noProof/>
          <w:lang w:val="en-GB"/>
        </w:rPr>
        <w:t>4</w:t>
      </w:r>
      <w:r w:rsidRPr="008C166D">
        <w:rPr>
          <w:rFonts w:cs="Arial"/>
          <w:b/>
          <w:bCs/>
          <w:lang w:val="en-GB"/>
        </w:rPr>
        <w:fldChar w:fldCharType="end"/>
      </w:r>
      <w:r w:rsidRPr="008C166D">
        <w:rPr>
          <w:rFonts w:cs="Arial"/>
          <w:b/>
          <w:bCs/>
          <w:lang w:val="en-GB"/>
        </w:rPr>
        <w:t xml:space="preserve">: </w:t>
      </w:r>
      <w:r w:rsidR="00D53129" w:rsidRPr="008C166D">
        <w:rPr>
          <w:rFonts w:cs="Arial"/>
          <w:b/>
          <w:bCs/>
          <w:lang w:val="en-GB"/>
        </w:rPr>
        <w:t>Informal carers</w:t>
      </w:r>
      <w:r w:rsidR="00D23511" w:rsidRPr="008C166D">
        <w:rPr>
          <w:rFonts w:cs="Arial"/>
          <w:b/>
          <w:bCs/>
          <w:lang w:val="en-GB"/>
        </w:rPr>
        <w:t xml:space="preserve"> and total percentage of YC</w:t>
      </w:r>
      <w:r w:rsidR="00D53129" w:rsidRPr="008C166D">
        <w:rPr>
          <w:rFonts w:cs="Arial"/>
          <w:b/>
          <w:bCs/>
          <w:lang w:val="en-GB"/>
        </w:rPr>
        <w:t xml:space="preserve"> </w:t>
      </w:r>
      <w:r w:rsidR="00FB43E4" w:rsidRPr="008C166D">
        <w:rPr>
          <w:rFonts w:cs="Arial"/>
          <w:b/>
          <w:bCs/>
          <w:lang w:val="en-GB"/>
        </w:rPr>
        <w:t xml:space="preserve">weekly work </w:t>
      </w:r>
      <w:r w:rsidRPr="008C166D">
        <w:rPr>
          <w:rFonts w:cs="Arial"/>
          <w:b/>
          <w:bCs/>
          <w:lang w:val="en-GB"/>
        </w:rPr>
        <w:t>statistics in the UK from 2013-2024</w:t>
      </w:r>
      <w:bookmarkEnd w:id="26"/>
      <w:bookmarkEnd w:id="27"/>
      <w:r w:rsidR="00C037AE" w:rsidRPr="008C166D">
        <w:rPr>
          <w:rFonts w:cs="Arial"/>
          <w:b/>
          <w:bCs/>
          <w:lang w:val="en-GB"/>
        </w:rPr>
        <w:t xml:space="preserve"> </w:t>
      </w:r>
    </w:p>
    <w:p w14:paraId="2888AB9B" w14:textId="43D44FDE" w:rsidR="008414E3" w:rsidRPr="008C166D" w:rsidRDefault="00C037AE" w:rsidP="008414E3">
      <w:pPr>
        <w:jc w:val="center"/>
        <w:rPr>
          <w:rFonts w:cs="Arial"/>
          <w:lang w:val="en-GB"/>
        </w:rPr>
      </w:pPr>
      <w:r w:rsidRPr="008C166D">
        <w:rPr>
          <w:rFonts w:cs="Arial"/>
          <w:lang w:val="en-GB"/>
        </w:rPr>
        <w:t>(Source: Gov.UK, 2025)</w:t>
      </w:r>
    </w:p>
    <w:tbl>
      <w:tblPr>
        <w:tblStyle w:val="GridTable1Light-Accent5"/>
        <w:tblW w:w="0" w:type="auto"/>
        <w:tblLook w:val="04A0" w:firstRow="1" w:lastRow="0" w:firstColumn="1" w:lastColumn="0" w:noHBand="0" w:noVBand="1"/>
      </w:tblPr>
      <w:tblGrid>
        <w:gridCol w:w="1006"/>
        <w:gridCol w:w="3756"/>
        <w:gridCol w:w="4254"/>
      </w:tblGrid>
      <w:tr w:rsidR="00C037AE" w:rsidRPr="008C166D" w14:paraId="7680DD62" w14:textId="77777777" w:rsidTr="00C4143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C5D3FF"/>
            <w:hideMark/>
          </w:tcPr>
          <w:p w14:paraId="3B4D233B" w14:textId="77777777" w:rsidR="00C037AE" w:rsidRPr="008C166D" w:rsidRDefault="00C037AE" w:rsidP="00C41437">
            <w:pPr>
              <w:rPr>
                <w:rFonts w:cs="Arial"/>
                <w:lang w:val="en-GB" w:eastAsia="en-IN"/>
              </w:rPr>
            </w:pPr>
            <w:r w:rsidRPr="008C166D">
              <w:rPr>
                <w:rFonts w:cs="Arial"/>
                <w:lang w:val="en-GB" w:eastAsia="en-IN"/>
              </w:rPr>
              <w:t>Time scale</w:t>
            </w:r>
          </w:p>
        </w:tc>
        <w:tc>
          <w:tcPr>
            <w:tcW w:w="0" w:type="auto"/>
            <w:shd w:val="clear" w:color="auto" w:fill="C5D3FF"/>
            <w:hideMark/>
          </w:tcPr>
          <w:p w14:paraId="194D5565" w14:textId="77777777" w:rsidR="00C037AE" w:rsidRPr="008C166D" w:rsidRDefault="00C037AE" w:rsidP="00C41437">
            <w:pPr>
              <w:cnfStyle w:val="100000000000" w:firstRow="1"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Change Pattern</w:t>
            </w:r>
          </w:p>
        </w:tc>
        <w:tc>
          <w:tcPr>
            <w:tcW w:w="0" w:type="auto"/>
            <w:shd w:val="clear" w:color="auto" w:fill="C5D3FF"/>
            <w:hideMark/>
          </w:tcPr>
          <w:p w14:paraId="46D1B7B1" w14:textId="77777777" w:rsidR="00C037AE" w:rsidRPr="008C166D" w:rsidRDefault="00C037AE" w:rsidP="00C41437">
            <w:pPr>
              <w:cnfStyle w:val="100000000000" w:firstRow="1"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 xml:space="preserve">Reason for change </w:t>
            </w:r>
          </w:p>
        </w:tc>
      </w:tr>
      <w:tr w:rsidR="00C037AE" w:rsidRPr="008C166D" w14:paraId="550BF028" w14:textId="77777777" w:rsidTr="00C41437">
        <w:tc>
          <w:tcPr>
            <w:cnfStyle w:val="001000000000" w:firstRow="0" w:lastRow="0" w:firstColumn="1" w:lastColumn="0" w:oddVBand="0" w:evenVBand="0" w:oddHBand="0" w:evenHBand="0" w:firstRowFirstColumn="0" w:firstRowLastColumn="0" w:lastRowFirstColumn="0" w:lastRowLastColumn="0"/>
            <w:tcW w:w="0" w:type="auto"/>
            <w:shd w:val="clear" w:color="auto" w:fill="C5D3FF"/>
            <w:hideMark/>
          </w:tcPr>
          <w:p w14:paraId="48BA01DF" w14:textId="77777777" w:rsidR="00C037AE" w:rsidRPr="008C166D" w:rsidRDefault="00C037AE" w:rsidP="00C41437">
            <w:pPr>
              <w:rPr>
                <w:rFonts w:cs="Arial"/>
                <w:lang w:val="en-GB" w:eastAsia="en-IN"/>
              </w:rPr>
            </w:pPr>
            <w:r w:rsidRPr="008C166D">
              <w:rPr>
                <w:rFonts w:cs="Arial"/>
                <w:lang w:val="en-GB" w:eastAsia="en-IN"/>
              </w:rPr>
              <w:t>2011–2016</w:t>
            </w:r>
          </w:p>
        </w:tc>
        <w:tc>
          <w:tcPr>
            <w:tcW w:w="0" w:type="auto"/>
            <w:hideMark/>
          </w:tcPr>
          <w:p w14:paraId="22E698DD" w14:textId="77777777" w:rsidR="00C037AE" w:rsidRPr="008C166D" w:rsidRDefault="00C037AE" w:rsidP="00C41437">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166,363 YC in 2011 in England and Wales. 19% rise from 2001, which is about 139,000 (</w:t>
            </w:r>
            <w:r w:rsidRPr="008C166D">
              <w:rPr>
                <w:rFonts w:cs="Arial"/>
                <w:lang w:val="en-GB"/>
              </w:rPr>
              <w:t>Wigan Council UK, 2025)</w:t>
            </w:r>
          </w:p>
        </w:tc>
        <w:tc>
          <w:tcPr>
            <w:tcW w:w="0" w:type="auto"/>
            <w:hideMark/>
          </w:tcPr>
          <w:p w14:paraId="03830964" w14:textId="77777777" w:rsidR="00C037AE" w:rsidRPr="008C166D" w:rsidRDefault="00C037AE" w:rsidP="00C41437">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Increased need for healthcare services, ageing population, reflecting the need for awareness.</w:t>
            </w:r>
          </w:p>
        </w:tc>
      </w:tr>
      <w:tr w:rsidR="00C037AE" w:rsidRPr="008C166D" w14:paraId="1461E401" w14:textId="77777777" w:rsidTr="00C41437">
        <w:tc>
          <w:tcPr>
            <w:cnfStyle w:val="001000000000" w:firstRow="0" w:lastRow="0" w:firstColumn="1" w:lastColumn="0" w:oddVBand="0" w:evenVBand="0" w:oddHBand="0" w:evenHBand="0" w:firstRowFirstColumn="0" w:firstRowLastColumn="0" w:lastRowFirstColumn="0" w:lastRowLastColumn="0"/>
            <w:tcW w:w="0" w:type="auto"/>
            <w:shd w:val="clear" w:color="auto" w:fill="C5D3FF"/>
            <w:hideMark/>
          </w:tcPr>
          <w:p w14:paraId="46091C87" w14:textId="77777777" w:rsidR="00C037AE" w:rsidRPr="008C166D" w:rsidRDefault="00C037AE" w:rsidP="00C41437">
            <w:pPr>
              <w:rPr>
                <w:rFonts w:cs="Arial"/>
                <w:lang w:val="en-GB" w:eastAsia="en-IN"/>
              </w:rPr>
            </w:pPr>
            <w:r w:rsidRPr="008C166D">
              <w:rPr>
                <w:rFonts w:cs="Arial"/>
                <w:lang w:val="en-GB" w:eastAsia="en-IN"/>
              </w:rPr>
              <w:t>2016–2019</w:t>
            </w:r>
          </w:p>
        </w:tc>
        <w:tc>
          <w:tcPr>
            <w:tcW w:w="0" w:type="auto"/>
            <w:hideMark/>
          </w:tcPr>
          <w:p w14:paraId="66983365" w14:textId="77777777" w:rsidR="00C037AE" w:rsidRPr="008C166D" w:rsidRDefault="00C037AE" w:rsidP="00C41437">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700,000–800,000, where 1 among 5 individuals had caring roles (</w:t>
            </w:r>
            <w:r w:rsidRPr="008C166D">
              <w:rPr>
                <w:rFonts w:cs="Arial"/>
                <w:lang w:val="en-GB"/>
              </w:rPr>
              <w:t>Medium, 2026)</w:t>
            </w:r>
          </w:p>
        </w:tc>
        <w:tc>
          <w:tcPr>
            <w:tcW w:w="0" w:type="auto"/>
            <w:hideMark/>
          </w:tcPr>
          <w:p w14:paraId="77F8870D" w14:textId="77777777" w:rsidR="00C037AE" w:rsidRPr="008C166D" w:rsidRDefault="00C037AE" w:rsidP="00C41437">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 xml:space="preserve">Online interactions, </w:t>
            </w:r>
            <w:r w:rsidRPr="008C166D">
              <w:rPr>
                <w:rFonts w:cs="Arial"/>
                <w:lang w:val="en-GB"/>
              </w:rPr>
              <w:t>surveys, and school-based studies address hidden carers</w:t>
            </w:r>
            <w:r w:rsidRPr="008C166D">
              <w:rPr>
                <w:rFonts w:cs="Arial"/>
                <w:lang w:val="en-GB" w:eastAsia="en-IN"/>
              </w:rPr>
              <w:t xml:space="preserve"> and increased disclosure.</w:t>
            </w:r>
          </w:p>
        </w:tc>
      </w:tr>
      <w:tr w:rsidR="00C037AE" w:rsidRPr="008C166D" w14:paraId="2B8832B8" w14:textId="77777777" w:rsidTr="00C41437">
        <w:tc>
          <w:tcPr>
            <w:cnfStyle w:val="001000000000" w:firstRow="0" w:lastRow="0" w:firstColumn="1" w:lastColumn="0" w:oddVBand="0" w:evenVBand="0" w:oddHBand="0" w:evenHBand="0" w:firstRowFirstColumn="0" w:firstRowLastColumn="0" w:lastRowFirstColumn="0" w:lastRowLastColumn="0"/>
            <w:tcW w:w="0" w:type="auto"/>
            <w:shd w:val="clear" w:color="auto" w:fill="C5D3FF"/>
            <w:hideMark/>
          </w:tcPr>
          <w:p w14:paraId="0A74AB98" w14:textId="77777777" w:rsidR="00C037AE" w:rsidRPr="008C166D" w:rsidRDefault="00C037AE" w:rsidP="00C41437">
            <w:pPr>
              <w:rPr>
                <w:rFonts w:cs="Arial"/>
                <w:lang w:val="en-GB" w:eastAsia="en-IN"/>
              </w:rPr>
            </w:pPr>
            <w:r w:rsidRPr="008C166D">
              <w:rPr>
                <w:rFonts w:cs="Arial"/>
                <w:lang w:val="en-GB" w:eastAsia="en-IN"/>
              </w:rPr>
              <w:t>2020–2021</w:t>
            </w:r>
          </w:p>
        </w:tc>
        <w:tc>
          <w:tcPr>
            <w:tcW w:w="0" w:type="auto"/>
            <w:hideMark/>
          </w:tcPr>
          <w:p w14:paraId="38E7A6A8" w14:textId="77777777" w:rsidR="00C037AE" w:rsidRPr="008C166D" w:rsidRDefault="00C037AE" w:rsidP="00C41437">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Caring hours rose with more than 27% more care jobs (</w:t>
            </w:r>
            <w:r w:rsidRPr="008C166D">
              <w:rPr>
                <w:rFonts w:cs="Arial"/>
                <w:color w:val="222222"/>
                <w:szCs w:val="24"/>
                <w:shd w:val="clear" w:color="auto" w:fill="FFFFFF"/>
                <w:lang w:val="en-GB"/>
              </w:rPr>
              <w:t>Letelier et al., 2024)</w:t>
            </w:r>
          </w:p>
        </w:tc>
        <w:tc>
          <w:tcPr>
            <w:tcW w:w="0" w:type="auto"/>
            <w:hideMark/>
          </w:tcPr>
          <w:p w14:paraId="29F15CF7" w14:textId="77777777" w:rsidR="00C037AE" w:rsidRPr="008C166D" w:rsidRDefault="00C037AE" w:rsidP="00C41437">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 xml:space="preserve"> </w:t>
            </w:r>
            <w:r w:rsidRPr="008C166D">
              <w:rPr>
                <w:rFonts w:cs="Arial"/>
                <w:lang w:val="en-GB"/>
              </w:rPr>
              <w:t>School closures reduced safeguarding contact and increased responsibilities.</w:t>
            </w:r>
          </w:p>
        </w:tc>
      </w:tr>
      <w:tr w:rsidR="00C037AE" w:rsidRPr="008C166D" w14:paraId="45D1856D" w14:textId="77777777" w:rsidTr="00C41437">
        <w:tc>
          <w:tcPr>
            <w:cnfStyle w:val="001000000000" w:firstRow="0" w:lastRow="0" w:firstColumn="1" w:lastColumn="0" w:oddVBand="0" w:evenVBand="0" w:oddHBand="0" w:evenHBand="0" w:firstRowFirstColumn="0" w:firstRowLastColumn="0" w:lastRowFirstColumn="0" w:lastRowLastColumn="0"/>
            <w:tcW w:w="0" w:type="auto"/>
            <w:shd w:val="clear" w:color="auto" w:fill="C5D3FF"/>
            <w:hideMark/>
          </w:tcPr>
          <w:p w14:paraId="230E7F28" w14:textId="77777777" w:rsidR="00C037AE" w:rsidRPr="008C166D" w:rsidRDefault="00C037AE" w:rsidP="00C41437">
            <w:pPr>
              <w:rPr>
                <w:rFonts w:cs="Arial"/>
                <w:lang w:val="en-GB" w:eastAsia="en-IN"/>
              </w:rPr>
            </w:pPr>
            <w:r w:rsidRPr="008C166D">
              <w:rPr>
                <w:rFonts w:cs="Arial"/>
                <w:lang w:val="en-GB" w:eastAsia="en-IN"/>
              </w:rPr>
              <w:t>2022–2026</w:t>
            </w:r>
          </w:p>
        </w:tc>
        <w:tc>
          <w:tcPr>
            <w:tcW w:w="0" w:type="auto"/>
            <w:hideMark/>
          </w:tcPr>
          <w:p w14:paraId="7E30F1DA" w14:textId="77777777" w:rsidR="00C037AE" w:rsidRPr="008C166D" w:rsidRDefault="00C037AE" w:rsidP="00C41437">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120,000 based on 2021 Census data</w:t>
            </w:r>
          </w:p>
        </w:tc>
        <w:tc>
          <w:tcPr>
            <w:tcW w:w="0" w:type="auto"/>
            <w:hideMark/>
          </w:tcPr>
          <w:p w14:paraId="36BB2D9C" w14:textId="77777777" w:rsidR="00C037AE" w:rsidRPr="008C166D" w:rsidRDefault="00C037AE" w:rsidP="00C41437">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 xml:space="preserve">Lower census count, but there are under-identification and hidden cases indicated by charities despite higher burdens. </w:t>
            </w:r>
          </w:p>
        </w:tc>
      </w:tr>
    </w:tbl>
    <w:p w14:paraId="11F87294" w14:textId="44517149" w:rsidR="00C037AE" w:rsidRPr="008C166D" w:rsidRDefault="008414E3" w:rsidP="008414E3">
      <w:pPr>
        <w:jc w:val="center"/>
        <w:rPr>
          <w:rFonts w:cs="Arial"/>
          <w:b/>
          <w:bCs/>
          <w:lang w:val="en-GB"/>
        </w:rPr>
      </w:pPr>
      <w:bookmarkStart w:id="28" w:name="_Toc223016283"/>
      <w:r w:rsidRPr="008C166D">
        <w:rPr>
          <w:rFonts w:cs="Arial"/>
          <w:b/>
          <w:bCs/>
          <w:lang w:val="en-GB"/>
        </w:rPr>
        <w:t xml:space="preserve">Table </w:t>
      </w:r>
      <w:r w:rsidRPr="008C166D">
        <w:rPr>
          <w:rFonts w:cs="Arial"/>
          <w:b/>
          <w:bCs/>
          <w:lang w:val="en-GB"/>
        </w:rPr>
        <w:fldChar w:fldCharType="begin"/>
      </w:r>
      <w:r w:rsidRPr="008C166D">
        <w:rPr>
          <w:rFonts w:cs="Arial"/>
          <w:b/>
          <w:bCs/>
          <w:lang w:val="en-GB"/>
        </w:rPr>
        <w:instrText xml:space="preserve"> SEQ Table \* ARABIC </w:instrText>
      </w:r>
      <w:r w:rsidRPr="008C166D">
        <w:rPr>
          <w:rFonts w:cs="Arial"/>
          <w:b/>
          <w:bCs/>
          <w:lang w:val="en-GB"/>
        </w:rPr>
        <w:fldChar w:fldCharType="separate"/>
      </w:r>
      <w:r w:rsidR="005A4E0B" w:rsidRPr="008C166D">
        <w:rPr>
          <w:rFonts w:cs="Arial"/>
          <w:b/>
          <w:bCs/>
          <w:noProof/>
          <w:lang w:val="en-GB"/>
        </w:rPr>
        <w:t>1</w:t>
      </w:r>
      <w:r w:rsidRPr="008C166D">
        <w:rPr>
          <w:rFonts w:cs="Arial"/>
          <w:b/>
          <w:bCs/>
          <w:lang w:val="en-GB"/>
        </w:rPr>
        <w:fldChar w:fldCharType="end"/>
      </w:r>
      <w:r w:rsidRPr="008C166D">
        <w:rPr>
          <w:rFonts w:cs="Arial"/>
          <w:b/>
          <w:bCs/>
          <w:lang w:val="en-GB"/>
        </w:rPr>
        <w:t>: Prevalence change pattern</w:t>
      </w:r>
      <w:bookmarkEnd w:id="28"/>
    </w:p>
    <w:p w14:paraId="11F59766" w14:textId="1F643966" w:rsidR="00B75DDF" w:rsidRPr="008C166D" w:rsidRDefault="00C037AE" w:rsidP="00C037AE">
      <w:pPr>
        <w:rPr>
          <w:rFonts w:cs="Arial"/>
        </w:rPr>
      </w:pPr>
      <w:r w:rsidRPr="008C166D">
        <w:rPr>
          <w:rFonts w:cs="Arial"/>
          <w:b/>
          <w:bCs/>
          <w:i/>
          <w:iCs/>
          <w:lang w:val="en-GB"/>
        </w:rPr>
        <w:t>Demographics and inequality profile:</w:t>
      </w:r>
      <w:r w:rsidRPr="008C166D">
        <w:rPr>
          <w:rFonts w:cs="Arial"/>
          <w:lang w:val="en-GB"/>
        </w:rPr>
        <w:t xml:space="preserve"> Gender differences in YC roles are much higher where girls are more than 8% age between 16-24 in the UK and have more than 59% link with emotional care roles (Gov.UK, 2025). </w:t>
      </w:r>
      <w:r w:rsidR="00BB3E64" w:rsidRPr="008C166D">
        <w:rPr>
          <w:rFonts w:cs="Arial"/>
          <w:lang w:val="en-GB"/>
        </w:rPr>
        <w:t xml:space="preserve"> As per </w:t>
      </w:r>
      <w:r w:rsidR="00BB3E64" w:rsidRPr="008C166D">
        <w:rPr>
          <w:rFonts w:cs="Arial"/>
          <w:color w:val="222222"/>
          <w:szCs w:val="24"/>
          <w:shd w:val="clear" w:color="auto" w:fill="FFFFFF"/>
          <w:lang w:val="en-GB"/>
        </w:rPr>
        <w:t xml:space="preserve">Akee, Copeland and </w:t>
      </w:r>
      <w:proofErr w:type="spellStart"/>
      <w:r w:rsidR="00BB3E64" w:rsidRPr="008C166D">
        <w:rPr>
          <w:rFonts w:cs="Arial"/>
          <w:color w:val="222222"/>
          <w:szCs w:val="24"/>
          <w:shd w:val="clear" w:color="auto" w:fill="FFFFFF"/>
          <w:lang w:val="en-GB"/>
        </w:rPr>
        <w:lastRenderedPageBreak/>
        <w:t>Simeonova</w:t>
      </w:r>
      <w:proofErr w:type="spellEnd"/>
      <w:r w:rsidR="00BB3E64" w:rsidRPr="008C166D">
        <w:rPr>
          <w:rFonts w:cs="Arial"/>
          <w:color w:val="222222"/>
          <w:szCs w:val="24"/>
          <w:shd w:val="clear" w:color="auto" w:fill="FFFFFF"/>
          <w:lang w:val="en-GB"/>
        </w:rPr>
        <w:t xml:space="preserve"> (2024)</w:t>
      </w:r>
      <w:r w:rsidR="00D33BAC" w:rsidRPr="008C166D">
        <w:rPr>
          <w:rFonts w:cs="Arial"/>
          <w:color w:val="222222"/>
          <w:szCs w:val="24"/>
          <w:shd w:val="clear" w:color="auto" w:fill="FFFFFF"/>
          <w:lang w:val="en-GB"/>
        </w:rPr>
        <w:t xml:space="preserve"> </w:t>
      </w:r>
      <w:r w:rsidR="00D33BAC" w:rsidRPr="008C166D">
        <w:rPr>
          <w:rFonts w:cs="Arial"/>
          <w:lang w:val="en-GB"/>
        </w:rPr>
        <w:t>b</w:t>
      </w:r>
      <w:r w:rsidRPr="008C166D">
        <w:rPr>
          <w:rFonts w:cs="Arial"/>
          <w:lang w:val="en-GB"/>
        </w:rPr>
        <w:t xml:space="preserve">oys are underreported because of stigma in society and comparing lower than girls. As per </w:t>
      </w:r>
      <w:r w:rsidRPr="008C166D">
        <w:rPr>
          <w:rFonts w:cs="Arial"/>
          <w:color w:val="222222"/>
          <w:szCs w:val="24"/>
          <w:shd w:val="clear" w:color="auto" w:fill="FFFFFF"/>
          <w:lang w:val="en-GB"/>
        </w:rPr>
        <w:t xml:space="preserve">Taylor, Vseteckova and Wainwright (2025) </w:t>
      </w:r>
      <w:r w:rsidRPr="008C166D">
        <w:rPr>
          <w:rFonts w:cs="Arial"/>
          <w:lang w:val="en-GB"/>
        </w:rPr>
        <w:t>YC are mostly focused on deprived families facing poverty and higher rates in regional and deprived areas than in urban developed areas. Ethnic minority groups are mainly reported in urban regions, increasing the stated inequalities and health disparities (</w:t>
      </w:r>
      <w:r w:rsidRPr="008C166D">
        <w:rPr>
          <w:rFonts w:cs="Arial"/>
          <w:color w:val="222222"/>
          <w:szCs w:val="24"/>
          <w:shd w:val="clear" w:color="auto" w:fill="FFFFFF"/>
          <w:lang w:val="en-GB"/>
        </w:rPr>
        <w:t xml:space="preserve">Di </w:t>
      </w:r>
      <w:proofErr w:type="spellStart"/>
      <w:r w:rsidRPr="008C166D">
        <w:rPr>
          <w:rFonts w:cs="Arial"/>
          <w:color w:val="222222"/>
          <w:szCs w:val="24"/>
          <w:shd w:val="clear" w:color="auto" w:fill="FFFFFF"/>
          <w:lang w:val="en-GB"/>
        </w:rPr>
        <w:t>Gessa</w:t>
      </w:r>
      <w:proofErr w:type="spellEnd"/>
      <w:r w:rsidRPr="008C166D">
        <w:rPr>
          <w:rFonts w:cs="Arial"/>
          <w:color w:val="222222"/>
          <w:szCs w:val="24"/>
          <w:shd w:val="clear" w:color="auto" w:fill="FFFFFF"/>
          <w:lang w:val="en-GB"/>
        </w:rPr>
        <w:t xml:space="preserve"> et al., 2022)</w:t>
      </w:r>
      <w:r w:rsidRPr="008C166D">
        <w:rPr>
          <w:rFonts w:cs="Arial"/>
          <w:lang w:val="en-GB"/>
        </w:rPr>
        <w:t xml:space="preserve">. Geographic variations also exist because of local authorities and differences in the identification system and funding levels. This creates the major inequalities where 10.6% YC are found among the 1000 population in England in 2021-2022 (Gov.UK, 2025) (Refer to figure below). Many YCs are still hidden because of social stigma, and some do not see themselves as carers yet. This also creates undercounting and weak comparison of impacts, or provides support for the people developing inequalities. </w:t>
      </w:r>
      <w:r w:rsidR="00747E1C" w:rsidRPr="008C166D">
        <w:rPr>
          <w:rFonts w:cs="Arial"/>
          <w:lang w:val="en-GB"/>
        </w:rPr>
        <w:t xml:space="preserve">The figure below indicates </w:t>
      </w:r>
      <w:r w:rsidR="00747E1C" w:rsidRPr="008C166D">
        <w:rPr>
          <w:rFonts w:cs="Arial"/>
        </w:rPr>
        <w:t xml:space="preserve">Census 2021 data reflecting that over 78,810 young people in the </w:t>
      </w:r>
      <w:r w:rsidR="00504959" w:rsidRPr="008C166D">
        <w:rPr>
          <w:rFonts w:cs="Arial"/>
        </w:rPr>
        <w:t>England</w:t>
      </w:r>
      <w:r w:rsidR="00747E1C" w:rsidRPr="008C166D">
        <w:rPr>
          <w:rFonts w:cs="Arial"/>
        </w:rPr>
        <w:t xml:space="preserve"> aged below</w:t>
      </w:r>
      <w:r w:rsidR="00504959" w:rsidRPr="008C166D">
        <w:rPr>
          <w:rFonts w:cs="Arial"/>
        </w:rPr>
        <w:t xml:space="preserve"> </w:t>
      </w:r>
      <w:r w:rsidR="00747E1C" w:rsidRPr="008C166D">
        <w:rPr>
          <w:rFonts w:cs="Arial"/>
        </w:rPr>
        <w:t>15 give unpaid care. Around 13.1% of these young carers provide more than 50 hours of care per week</w:t>
      </w:r>
      <w:r w:rsidR="00581074" w:rsidRPr="008C166D">
        <w:rPr>
          <w:rFonts w:cs="Arial"/>
        </w:rPr>
        <w:t xml:space="preserve"> (</w:t>
      </w:r>
      <w:r w:rsidR="00581074" w:rsidRPr="008C166D">
        <w:rPr>
          <w:rFonts w:cs="Arial"/>
          <w:lang w:val="en-GB"/>
        </w:rPr>
        <w:t>Gov.UK, 2025)</w:t>
      </w:r>
      <w:r w:rsidR="00747E1C" w:rsidRPr="008C166D">
        <w:rPr>
          <w:rFonts w:cs="Arial"/>
        </w:rPr>
        <w:t xml:space="preserve">. This level of responsibility is extremely high and may majorly affect their education </w:t>
      </w:r>
      <w:r w:rsidR="00947262" w:rsidRPr="008C166D">
        <w:rPr>
          <w:rFonts w:cs="Arial"/>
        </w:rPr>
        <w:t xml:space="preserve">with </w:t>
      </w:r>
      <w:r w:rsidR="00074249" w:rsidRPr="008C166D">
        <w:rPr>
          <w:rFonts w:cs="Arial"/>
        </w:rPr>
        <w:t xml:space="preserve">school attendance, exam </w:t>
      </w:r>
      <w:r w:rsidR="00947262" w:rsidRPr="008C166D">
        <w:rPr>
          <w:rFonts w:cs="Arial"/>
        </w:rPr>
        <w:t>preparing</w:t>
      </w:r>
      <w:r w:rsidR="00074249" w:rsidRPr="008C166D">
        <w:rPr>
          <w:rFonts w:cs="Arial"/>
        </w:rPr>
        <w:t xml:space="preserve">, and effecting future </w:t>
      </w:r>
      <w:r w:rsidR="00947262" w:rsidRPr="008C166D">
        <w:rPr>
          <w:rFonts w:cs="Arial"/>
        </w:rPr>
        <w:t>opportunities</w:t>
      </w:r>
      <w:r w:rsidR="00747E1C" w:rsidRPr="008C166D">
        <w:rPr>
          <w:rFonts w:cs="Arial"/>
        </w:rPr>
        <w:t>.</w:t>
      </w:r>
      <w:r w:rsidR="00292512" w:rsidRPr="008C166D">
        <w:rPr>
          <w:rFonts w:cs="Arial"/>
        </w:rPr>
        <w:t xml:space="preserve"> Further </w:t>
      </w:r>
      <w:r w:rsidR="008E5944" w:rsidRPr="008C166D">
        <w:rPr>
          <w:rFonts w:cs="Arial"/>
        </w:rPr>
        <w:t>diagram</w:t>
      </w:r>
      <w:r w:rsidR="00B75DDF" w:rsidRPr="008C166D">
        <w:rPr>
          <w:rFonts w:cs="Arial"/>
        </w:rPr>
        <w:t xml:space="preserve"> represents informal carers in general</w:t>
      </w:r>
      <w:r w:rsidR="00590E63" w:rsidRPr="008C166D">
        <w:rPr>
          <w:rFonts w:cs="Arial"/>
        </w:rPr>
        <w:t xml:space="preserve"> indicating the </w:t>
      </w:r>
      <w:r w:rsidR="00B75DDF" w:rsidRPr="008C166D">
        <w:rPr>
          <w:rFonts w:cs="Arial"/>
        </w:rPr>
        <w:t xml:space="preserve">useful context for understanding </w:t>
      </w:r>
      <w:r w:rsidR="003B2FCB" w:rsidRPr="008C166D">
        <w:rPr>
          <w:rFonts w:cs="Arial"/>
        </w:rPr>
        <w:t>YC demographic variations</w:t>
      </w:r>
      <w:r w:rsidR="00B75DDF" w:rsidRPr="008C166D">
        <w:rPr>
          <w:rFonts w:cs="Arial"/>
        </w:rPr>
        <w:t>. These patterns s</w:t>
      </w:r>
      <w:r w:rsidR="000B56F1" w:rsidRPr="008C166D">
        <w:rPr>
          <w:rFonts w:cs="Arial"/>
        </w:rPr>
        <w:t>hows</w:t>
      </w:r>
      <w:r w:rsidR="00B75DDF" w:rsidRPr="008C166D">
        <w:rPr>
          <w:rFonts w:cs="Arial"/>
        </w:rPr>
        <w:t xml:space="preserve"> that caring responsibilities </w:t>
      </w:r>
      <w:r w:rsidR="00335DC6" w:rsidRPr="008C166D">
        <w:rPr>
          <w:rFonts w:cs="Arial"/>
        </w:rPr>
        <w:t>start</w:t>
      </w:r>
      <w:r w:rsidR="00B75DDF" w:rsidRPr="008C166D">
        <w:rPr>
          <w:rFonts w:cs="Arial"/>
        </w:rPr>
        <w:t xml:space="preserve"> early in life and reflect wider gender inequalities </w:t>
      </w:r>
      <w:r w:rsidR="00335DC6" w:rsidRPr="008C166D">
        <w:rPr>
          <w:rFonts w:cs="Arial"/>
        </w:rPr>
        <w:t xml:space="preserve">with more than 4% girls than boys </w:t>
      </w:r>
      <w:r w:rsidR="00B75DDF" w:rsidRPr="008C166D">
        <w:rPr>
          <w:rFonts w:cs="Arial"/>
        </w:rPr>
        <w:t xml:space="preserve">that also influence the experiences of </w:t>
      </w:r>
      <w:r w:rsidR="0047411F" w:rsidRPr="008C166D">
        <w:rPr>
          <w:rFonts w:cs="Arial"/>
        </w:rPr>
        <w:t>YCs.</w:t>
      </w:r>
    </w:p>
    <w:p w14:paraId="3B718F0A" w14:textId="77777777" w:rsidR="00C037AE" w:rsidRPr="008C166D" w:rsidRDefault="00C037AE" w:rsidP="00C037AE">
      <w:pPr>
        <w:jc w:val="center"/>
        <w:rPr>
          <w:rFonts w:cs="Arial"/>
          <w:lang w:val="en-GB"/>
        </w:rPr>
      </w:pPr>
      <w:r w:rsidRPr="008C166D">
        <w:rPr>
          <w:rFonts w:cs="Arial"/>
          <w:noProof/>
          <w:lang w:val="en-GB"/>
        </w:rPr>
        <w:drawing>
          <wp:inline distT="0" distB="0" distL="0" distR="0" wp14:anchorId="0417E4DD" wp14:editId="23B39F65">
            <wp:extent cx="4616983" cy="2461260"/>
            <wp:effectExtent l="0" t="0" r="0" b="0"/>
            <wp:docPr id="15545159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4515908" name=""/>
                    <pic:cNvPicPr/>
                  </pic:nvPicPr>
                  <pic:blipFill>
                    <a:blip r:embed="rId14"/>
                    <a:stretch>
                      <a:fillRect/>
                    </a:stretch>
                  </pic:blipFill>
                  <pic:spPr>
                    <a:xfrm>
                      <a:off x="0" y="0"/>
                      <a:ext cx="4622842" cy="2464383"/>
                    </a:xfrm>
                    <a:prstGeom prst="rect">
                      <a:avLst/>
                    </a:prstGeom>
                  </pic:spPr>
                </pic:pic>
              </a:graphicData>
            </a:graphic>
          </wp:inline>
        </w:drawing>
      </w:r>
    </w:p>
    <w:p w14:paraId="34D3238B" w14:textId="77777777" w:rsidR="008414E3" w:rsidRPr="008C166D" w:rsidRDefault="00C037AE" w:rsidP="008414E3">
      <w:pPr>
        <w:keepNext/>
        <w:jc w:val="center"/>
        <w:rPr>
          <w:rFonts w:cs="Arial"/>
          <w:lang w:val="en-GB"/>
        </w:rPr>
      </w:pPr>
      <w:r w:rsidRPr="008C166D">
        <w:rPr>
          <w:rFonts w:cs="Arial"/>
          <w:noProof/>
          <w:lang w:val="en-GB"/>
        </w:rPr>
        <w:lastRenderedPageBreak/>
        <w:drawing>
          <wp:inline distT="0" distB="0" distL="0" distR="0" wp14:anchorId="3CF6A681" wp14:editId="5D5E8145">
            <wp:extent cx="5134692" cy="3086531"/>
            <wp:effectExtent l="0" t="0" r="8890" b="0"/>
            <wp:docPr id="15732531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3253142" name=""/>
                    <pic:cNvPicPr/>
                  </pic:nvPicPr>
                  <pic:blipFill>
                    <a:blip r:embed="rId15"/>
                    <a:stretch>
                      <a:fillRect/>
                    </a:stretch>
                  </pic:blipFill>
                  <pic:spPr>
                    <a:xfrm>
                      <a:off x="0" y="0"/>
                      <a:ext cx="5134692" cy="3086531"/>
                    </a:xfrm>
                    <a:prstGeom prst="rect">
                      <a:avLst/>
                    </a:prstGeom>
                  </pic:spPr>
                </pic:pic>
              </a:graphicData>
            </a:graphic>
          </wp:inline>
        </w:drawing>
      </w:r>
    </w:p>
    <w:p w14:paraId="0E894848" w14:textId="7F9E9441" w:rsidR="00C037AE" w:rsidRPr="008C166D" w:rsidRDefault="008414E3" w:rsidP="008414E3">
      <w:pPr>
        <w:jc w:val="center"/>
        <w:rPr>
          <w:rFonts w:cs="Arial"/>
          <w:b/>
          <w:bCs/>
          <w:lang w:val="en-GB"/>
        </w:rPr>
      </w:pPr>
      <w:bookmarkStart w:id="29" w:name="_Toc223016270"/>
      <w:bookmarkStart w:id="30" w:name="_Toc224215273"/>
      <w:r w:rsidRPr="008C166D">
        <w:rPr>
          <w:rFonts w:cs="Arial"/>
          <w:b/>
          <w:bCs/>
          <w:lang w:val="en-GB"/>
        </w:rPr>
        <w:t xml:space="preserve">Figure </w:t>
      </w:r>
      <w:r w:rsidRPr="008C166D">
        <w:rPr>
          <w:rFonts w:cs="Arial"/>
          <w:b/>
          <w:bCs/>
          <w:lang w:val="en-GB"/>
        </w:rPr>
        <w:fldChar w:fldCharType="begin"/>
      </w:r>
      <w:r w:rsidRPr="008C166D">
        <w:rPr>
          <w:rFonts w:cs="Arial"/>
          <w:b/>
          <w:bCs/>
          <w:lang w:val="en-GB"/>
        </w:rPr>
        <w:instrText xml:space="preserve"> SEQ Figure \* ARABIC </w:instrText>
      </w:r>
      <w:r w:rsidRPr="008C166D">
        <w:rPr>
          <w:rFonts w:cs="Arial"/>
          <w:b/>
          <w:bCs/>
          <w:lang w:val="en-GB"/>
        </w:rPr>
        <w:fldChar w:fldCharType="separate"/>
      </w:r>
      <w:r w:rsidR="00A277BB" w:rsidRPr="008C166D">
        <w:rPr>
          <w:rFonts w:cs="Arial"/>
          <w:b/>
          <w:bCs/>
          <w:noProof/>
          <w:lang w:val="en-GB"/>
        </w:rPr>
        <w:t>5</w:t>
      </w:r>
      <w:r w:rsidRPr="008C166D">
        <w:rPr>
          <w:rFonts w:cs="Arial"/>
          <w:b/>
          <w:bCs/>
          <w:lang w:val="en-GB"/>
        </w:rPr>
        <w:fldChar w:fldCharType="end"/>
      </w:r>
      <w:r w:rsidRPr="008C166D">
        <w:rPr>
          <w:rFonts w:cs="Arial"/>
          <w:b/>
          <w:bCs/>
          <w:lang w:val="en-GB"/>
        </w:rPr>
        <w:t xml:space="preserve">: </w:t>
      </w:r>
      <w:bookmarkEnd w:id="29"/>
      <w:r w:rsidR="00DD3E93" w:rsidRPr="008C166D">
        <w:rPr>
          <w:rFonts w:cs="Arial"/>
          <w:b/>
          <w:bCs/>
          <w:lang w:val="en-GB"/>
        </w:rPr>
        <w:t>Y</w:t>
      </w:r>
      <w:r w:rsidR="00326DC0" w:rsidRPr="008C166D">
        <w:rPr>
          <w:rFonts w:cs="Arial"/>
          <w:b/>
          <w:bCs/>
          <w:lang w:val="en-GB"/>
        </w:rPr>
        <w:t>C</w:t>
      </w:r>
      <w:r w:rsidR="00DD3E93" w:rsidRPr="008C166D">
        <w:rPr>
          <w:rFonts w:cs="Arial"/>
          <w:b/>
          <w:bCs/>
          <w:lang w:val="en-GB"/>
        </w:rPr>
        <w:t xml:space="preserve"> census data and </w:t>
      </w:r>
      <w:r w:rsidR="00DD3E93" w:rsidRPr="008C166D">
        <w:rPr>
          <w:rFonts w:cs="Arial"/>
          <w:b/>
          <w:bCs/>
        </w:rPr>
        <w:t>gender and Age of Informal Carers</w:t>
      </w:r>
      <w:bookmarkEnd w:id="30"/>
    </w:p>
    <w:p w14:paraId="6C693B4C" w14:textId="77777777" w:rsidR="00C037AE" w:rsidRPr="008C166D" w:rsidRDefault="00C037AE" w:rsidP="00C037AE">
      <w:pPr>
        <w:jc w:val="center"/>
        <w:rPr>
          <w:rFonts w:cs="Arial"/>
          <w:lang w:val="en-GB"/>
        </w:rPr>
      </w:pPr>
      <w:r w:rsidRPr="008C166D">
        <w:rPr>
          <w:rFonts w:cs="Arial"/>
          <w:lang w:val="en-GB"/>
        </w:rPr>
        <w:t>(Source: Gov.UK, 2025)</w:t>
      </w:r>
    </w:p>
    <w:p w14:paraId="39068C0E" w14:textId="4B8E0307" w:rsidR="005E704D" w:rsidRPr="008C166D" w:rsidRDefault="00C037AE" w:rsidP="005E704D">
      <w:pPr>
        <w:pStyle w:val="NormalWeb"/>
        <w:rPr>
          <w:rFonts w:cs="Arial"/>
          <w:b/>
          <w:bCs/>
          <w:i/>
          <w:iCs/>
          <w:lang w:val="en-GB"/>
        </w:rPr>
      </w:pPr>
      <w:r w:rsidRPr="008C166D">
        <w:rPr>
          <w:rFonts w:cs="Arial"/>
          <w:b/>
          <w:bCs/>
          <w:i/>
          <w:iCs/>
          <w:lang w:val="en-GB"/>
        </w:rPr>
        <w:t>Caring responsibilities and complexities among YC</w:t>
      </w:r>
    </w:p>
    <w:tbl>
      <w:tblPr>
        <w:tblStyle w:val="GridTable3-Accent5"/>
        <w:tblW w:w="0" w:type="auto"/>
        <w:tblLook w:val="04A0" w:firstRow="1" w:lastRow="0" w:firstColumn="1" w:lastColumn="0" w:noHBand="0" w:noVBand="1"/>
      </w:tblPr>
      <w:tblGrid>
        <w:gridCol w:w="1461"/>
        <w:gridCol w:w="1584"/>
        <w:gridCol w:w="1626"/>
        <w:gridCol w:w="1598"/>
        <w:gridCol w:w="2757"/>
      </w:tblGrid>
      <w:tr w:rsidR="00C037AE" w:rsidRPr="008C166D" w14:paraId="791E516D" w14:textId="77777777" w:rsidTr="00C41437">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61257E24" w14:textId="77777777" w:rsidR="00C037AE" w:rsidRPr="008C166D" w:rsidRDefault="00C037AE" w:rsidP="00C41437">
            <w:pPr>
              <w:rPr>
                <w:rFonts w:cs="Arial"/>
                <w:lang w:val="en-GB" w:eastAsia="en-IN"/>
              </w:rPr>
            </w:pPr>
          </w:p>
          <w:p w14:paraId="7665206A" w14:textId="77777777" w:rsidR="00C037AE" w:rsidRPr="008C166D" w:rsidRDefault="00C037AE" w:rsidP="00C41437">
            <w:pPr>
              <w:rPr>
                <w:rFonts w:cs="Arial"/>
                <w:lang w:val="en-GB" w:eastAsia="en-IN"/>
              </w:rPr>
            </w:pPr>
            <w:r w:rsidRPr="008C166D">
              <w:rPr>
                <w:rFonts w:cs="Arial"/>
                <w:lang w:val="en-GB" w:eastAsia="en-IN"/>
              </w:rPr>
              <w:t>Type of Care</w:t>
            </w:r>
          </w:p>
        </w:tc>
        <w:tc>
          <w:tcPr>
            <w:tcW w:w="0" w:type="auto"/>
            <w:hideMark/>
          </w:tcPr>
          <w:p w14:paraId="20996D95" w14:textId="77777777" w:rsidR="00C037AE" w:rsidRPr="008C166D" w:rsidRDefault="00C037AE" w:rsidP="00C41437">
            <w:pPr>
              <w:cnfStyle w:val="100000000000" w:firstRow="1"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Care examples</w:t>
            </w:r>
          </w:p>
        </w:tc>
        <w:tc>
          <w:tcPr>
            <w:tcW w:w="0" w:type="auto"/>
            <w:hideMark/>
          </w:tcPr>
          <w:p w14:paraId="390DB656" w14:textId="77777777" w:rsidR="00C037AE" w:rsidRPr="008C166D" w:rsidRDefault="00C037AE" w:rsidP="00C41437">
            <w:pPr>
              <w:cnfStyle w:val="100000000000" w:firstRow="1"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Linked condition of patients</w:t>
            </w:r>
          </w:p>
        </w:tc>
        <w:tc>
          <w:tcPr>
            <w:tcW w:w="0" w:type="auto"/>
            <w:hideMark/>
          </w:tcPr>
          <w:p w14:paraId="5E18C679" w14:textId="77777777" w:rsidR="00C037AE" w:rsidRPr="008C166D" w:rsidRDefault="00C037AE" w:rsidP="00C41437">
            <w:pPr>
              <w:cnfStyle w:val="100000000000" w:firstRow="1"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Impact on YC</w:t>
            </w:r>
          </w:p>
        </w:tc>
        <w:tc>
          <w:tcPr>
            <w:tcW w:w="0" w:type="auto"/>
            <w:hideMark/>
          </w:tcPr>
          <w:p w14:paraId="778309DD" w14:textId="77777777" w:rsidR="00C037AE" w:rsidRPr="008C166D" w:rsidRDefault="00C037AE" w:rsidP="00C41437">
            <w:pPr>
              <w:cnfStyle w:val="100000000000" w:firstRow="1"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Developing mental outcomes vulnerability</w:t>
            </w:r>
          </w:p>
        </w:tc>
      </w:tr>
      <w:tr w:rsidR="00C037AE" w:rsidRPr="008C166D" w14:paraId="3575C769" w14:textId="77777777" w:rsidTr="00C414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B26C367" w14:textId="77777777" w:rsidR="00C037AE" w:rsidRPr="008C166D" w:rsidRDefault="00C037AE" w:rsidP="00C41437">
            <w:pPr>
              <w:rPr>
                <w:rFonts w:cs="Arial"/>
                <w:lang w:val="en-GB" w:eastAsia="en-IN"/>
              </w:rPr>
            </w:pPr>
            <w:r w:rsidRPr="008C166D">
              <w:rPr>
                <w:rFonts w:cs="Arial"/>
                <w:lang w:val="en-GB" w:eastAsia="en-IN"/>
              </w:rPr>
              <w:t>Physical care</w:t>
            </w:r>
          </w:p>
        </w:tc>
        <w:tc>
          <w:tcPr>
            <w:tcW w:w="0" w:type="auto"/>
            <w:hideMark/>
          </w:tcPr>
          <w:p w14:paraId="39230330" w14:textId="77777777" w:rsidR="00C037AE" w:rsidRPr="008C166D" w:rsidRDefault="00C037AE" w:rsidP="00C41437">
            <w:pPr>
              <w:cnfStyle w:val="000000100000" w:firstRow="0" w:lastRow="0" w:firstColumn="0" w:lastColumn="0" w:oddVBand="0" w:evenVBand="0" w:oddHBand="1" w:evenHBand="0" w:firstRowFirstColumn="0" w:firstRowLastColumn="0" w:lastRowFirstColumn="0" w:lastRowLastColumn="0"/>
              <w:rPr>
                <w:rFonts w:cs="Arial"/>
                <w:lang w:val="en-GB" w:eastAsia="en-IN"/>
              </w:rPr>
            </w:pPr>
            <w:r w:rsidRPr="008C166D">
              <w:rPr>
                <w:rFonts w:cs="Arial"/>
                <w:lang w:val="en-GB" w:eastAsia="en-IN"/>
              </w:rPr>
              <w:t>Bathing, lifting</w:t>
            </w:r>
          </w:p>
        </w:tc>
        <w:tc>
          <w:tcPr>
            <w:tcW w:w="0" w:type="auto"/>
            <w:hideMark/>
          </w:tcPr>
          <w:p w14:paraId="0F3E07D5" w14:textId="77777777" w:rsidR="00C037AE" w:rsidRPr="008C166D" w:rsidRDefault="00C037AE" w:rsidP="00C41437">
            <w:pPr>
              <w:cnfStyle w:val="000000100000" w:firstRow="0" w:lastRow="0" w:firstColumn="0" w:lastColumn="0" w:oddVBand="0" w:evenVBand="0" w:oddHBand="1" w:evenHBand="0" w:firstRowFirstColumn="0" w:firstRowLastColumn="0" w:lastRowFirstColumn="0" w:lastRowLastColumn="0"/>
              <w:rPr>
                <w:rFonts w:cs="Arial"/>
                <w:lang w:val="en-GB" w:eastAsia="en-IN"/>
              </w:rPr>
            </w:pPr>
            <w:r w:rsidRPr="008C166D">
              <w:rPr>
                <w:rFonts w:cs="Arial"/>
                <w:lang w:val="en-GB" w:eastAsia="en-IN"/>
              </w:rPr>
              <w:t>Physical disability</w:t>
            </w:r>
          </w:p>
        </w:tc>
        <w:tc>
          <w:tcPr>
            <w:tcW w:w="0" w:type="auto"/>
            <w:hideMark/>
          </w:tcPr>
          <w:p w14:paraId="59BF1D1E" w14:textId="77777777" w:rsidR="00C037AE" w:rsidRPr="008C166D" w:rsidRDefault="00C037AE" w:rsidP="00C41437">
            <w:pPr>
              <w:cnfStyle w:val="000000100000" w:firstRow="0" w:lastRow="0" w:firstColumn="0" w:lastColumn="0" w:oddVBand="0" w:evenVBand="0" w:oddHBand="1" w:evenHBand="0" w:firstRowFirstColumn="0" w:firstRowLastColumn="0" w:lastRowFirstColumn="0" w:lastRowLastColumn="0"/>
              <w:rPr>
                <w:rFonts w:cs="Arial"/>
                <w:lang w:val="en-GB" w:eastAsia="en-IN"/>
              </w:rPr>
            </w:pPr>
            <w:r w:rsidRPr="008C166D">
              <w:rPr>
                <w:rFonts w:cs="Arial"/>
                <w:lang w:val="en-GB" w:eastAsia="en-IN"/>
              </w:rPr>
              <w:t>Tiredness, school absence</w:t>
            </w:r>
          </w:p>
        </w:tc>
        <w:tc>
          <w:tcPr>
            <w:tcW w:w="0" w:type="auto"/>
            <w:hideMark/>
          </w:tcPr>
          <w:p w14:paraId="13CCDE38" w14:textId="77777777" w:rsidR="00C037AE" w:rsidRPr="008C166D" w:rsidRDefault="00C037AE" w:rsidP="00C41437">
            <w:pPr>
              <w:cnfStyle w:val="000000100000" w:firstRow="0" w:lastRow="0" w:firstColumn="0" w:lastColumn="0" w:oddVBand="0" w:evenVBand="0" w:oddHBand="1" w:evenHBand="0" w:firstRowFirstColumn="0" w:firstRowLastColumn="0" w:lastRowFirstColumn="0" w:lastRowLastColumn="0"/>
              <w:rPr>
                <w:rFonts w:cs="Arial"/>
                <w:lang w:val="en-GB" w:eastAsia="en-IN"/>
              </w:rPr>
            </w:pPr>
            <w:r w:rsidRPr="008C166D">
              <w:rPr>
                <w:rFonts w:cs="Arial"/>
                <w:lang w:val="en-GB" w:eastAsia="en-IN"/>
              </w:rPr>
              <w:t>Physical strain, low rest</w:t>
            </w:r>
          </w:p>
        </w:tc>
      </w:tr>
      <w:tr w:rsidR="00C037AE" w:rsidRPr="008C166D" w14:paraId="4D7841F5" w14:textId="77777777" w:rsidTr="00C41437">
        <w:tc>
          <w:tcPr>
            <w:cnfStyle w:val="001000000000" w:firstRow="0" w:lastRow="0" w:firstColumn="1" w:lastColumn="0" w:oddVBand="0" w:evenVBand="0" w:oddHBand="0" w:evenHBand="0" w:firstRowFirstColumn="0" w:firstRowLastColumn="0" w:lastRowFirstColumn="0" w:lastRowLastColumn="0"/>
            <w:tcW w:w="0" w:type="auto"/>
            <w:hideMark/>
          </w:tcPr>
          <w:p w14:paraId="026FE269" w14:textId="77777777" w:rsidR="00C037AE" w:rsidRPr="008C166D" w:rsidRDefault="00C037AE" w:rsidP="00C41437">
            <w:pPr>
              <w:rPr>
                <w:rFonts w:cs="Arial"/>
                <w:lang w:val="en-GB" w:eastAsia="en-IN"/>
              </w:rPr>
            </w:pPr>
            <w:r w:rsidRPr="008C166D">
              <w:rPr>
                <w:rFonts w:cs="Arial"/>
                <w:lang w:val="en-GB" w:eastAsia="en-IN"/>
              </w:rPr>
              <w:t>Emotional care</w:t>
            </w:r>
          </w:p>
        </w:tc>
        <w:tc>
          <w:tcPr>
            <w:tcW w:w="0" w:type="auto"/>
            <w:hideMark/>
          </w:tcPr>
          <w:p w14:paraId="194D92C4" w14:textId="77777777" w:rsidR="00C037AE" w:rsidRPr="008C166D" w:rsidRDefault="00C037AE" w:rsidP="00C41437">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Comfort, supervision</w:t>
            </w:r>
          </w:p>
        </w:tc>
        <w:tc>
          <w:tcPr>
            <w:tcW w:w="0" w:type="auto"/>
            <w:hideMark/>
          </w:tcPr>
          <w:p w14:paraId="50041AA8" w14:textId="77777777" w:rsidR="00C037AE" w:rsidRPr="008C166D" w:rsidRDefault="00C037AE" w:rsidP="00C41437">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Mental illness</w:t>
            </w:r>
          </w:p>
        </w:tc>
        <w:tc>
          <w:tcPr>
            <w:tcW w:w="0" w:type="auto"/>
            <w:hideMark/>
          </w:tcPr>
          <w:p w14:paraId="487F8B61" w14:textId="77777777" w:rsidR="00C037AE" w:rsidRPr="008C166D" w:rsidRDefault="00C037AE" w:rsidP="00C41437">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Anxiety, stress</w:t>
            </w:r>
          </w:p>
        </w:tc>
        <w:tc>
          <w:tcPr>
            <w:tcW w:w="0" w:type="auto"/>
            <w:hideMark/>
          </w:tcPr>
          <w:p w14:paraId="6012D4BD" w14:textId="77777777" w:rsidR="00C037AE" w:rsidRPr="008C166D" w:rsidRDefault="00C037AE" w:rsidP="00C41437">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Initial emotional burden</w:t>
            </w:r>
          </w:p>
        </w:tc>
      </w:tr>
      <w:tr w:rsidR="00C037AE" w:rsidRPr="008C166D" w14:paraId="0AA112A1" w14:textId="77777777" w:rsidTr="00C414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987320B" w14:textId="77777777" w:rsidR="00C037AE" w:rsidRPr="008C166D" w:rsidRDefault="00C037AE" w:rsidP="00C41437">
            <w:pPr>
              <w:rPr>
                <w:rFonts w:cs="Arial"/>
                <w:lang w:val="en-GB" w:eastAsia="en-IN"/>
              </w:rPr>
            </w:pPr>
            <w:r w:rsidRPr="008C166D">
              <w:rPr>
                <w:rFonts w:cs="Arial"/>
                <w:lang w:val="en-GB" w:eastAsia="en-IN"/>
              </w:rPr>
              <w:t>Medical care</w:t>
            </w:r>
          </w:p>
        </w:tc>
        <w:tc>
          <w:tcPr>
            <w:tcW w:w="0" w:type="auto"/>
            <w:hideMark/>
          </w:tcPr>
          <w:p w14:paraId="729781E5" w14:textId="77777777" w:rsidR="00C037AE" w:rsidRPr="008C166D" w:rsidRDefault="00C037AE" w:rsidP="00C41437">
            <w:pPr>
              <w:cnfStyle w:val="000000100000" w:firstRow="0" w:lastRow="0" w:firstColumn="0" w:lastColumn="0" w:oddVBand="0" w:evenVBand="0" w:oddHBand="1" w:evenHBand="0" w:firstRowFirstColumn="0" w:firstRowLastColumn="0" w:lastRowFirstColumn="0" w:lastRowLastColumn="0"/>
              <w:rPr>
                <w:rFonts w:cs="Arial"/>
                <w:lang w:val="en-GB" w:eastAsia="en-IN"/>
              </w:rPr>
            </w:pPr>
            <w:r w:rsidRPr="008C166D">
              <w:rPr>
                <w:rFonts w:cs="Arial"/>
                <w:lang w:val="en-GB" w:eastAsia="en-IN"/>
              </w:rPr>
              <w:t>Giving medicine</w:t>
            </w:r>
          </w:p>
        </w:tc>
        <w:tc>
          <w:tcPr>
            <w:tcW w:w="0" w:type="auto"/>
            <w:hideMark/>
          </w:tcPr>
          <w:p w14:paraId="395F2D58" w14:textId="77777777" w:rsidR="00C037AE" w:rsidRPr="008C166D" w:rsidRDefault="00C037AE" w:rsidP="00C41437">
            <w:pPr>
              <w:cnfStyle w:val="000000100000" w:firstRow="0" w:lastRow="0" w:firstColumn="0" w:lastColumn="0" w:oddVBand="0" w:evenVBand="0" w:oddHBand="1" w:evenHBand="0" w:firstRowFirstColumn="0" w:firstRowLastColumn="0" w:lastRowFirstColumn="0" w:lastRowLastColumn="0"/>
              <w:rPr>
                <w:rFonts w:cs="Arial"/>
                <w:lang w:val="en-GB" w:eastAsia="en-IN"/>
              </w:rPr>
            </w:pPr>
            <w:r w:rsidRPr="008C166D">
              <w:rPr>
                <w:rFonts w:cs="Arial"/>
                <w:lang w:val="en-GB" w:eastAsia="en-IN"/>
              </w:rPr>
              <w:t>Chronic illness</w:t>
            </w:r>
          </w:p>
        </w:tc>
        <w:tc>
          <w:tcPr>
            <w:tcW w:w="0" w:type="auto"/>
            <w:hideMark/>
          </w:tcPr>
          <w:p w14:paraId="135B6C40" w14:textId="77777777" w:rsidR="00C037AE" w:rsidRPr="008C166D" w:rsidRDefault="00C037AE" w:rsidP="00C41437">
            <w:pPr>
              <w:cnfStyle w:val="000000100000" w:firstRow="0" w:lastRow="0" w:firstColumn="0" w:lastColumn="0" w:oddVBand="0" w:evenVBand="0" w:oddHBand="1" w:evenHBand="0" w:firstRowFirstColumn="0" w:firstRowLastColumn="0" w:lastRowFirstColumn="0" w:lastRowLastColumn="0"/>
              <w:rPr>
                <w:rFonts w:cs="Arial"/>
                <w:lang w:val="en-GB" w:eastAsia="en-IN"/>
              </w:rPr>
            </w:pPr>
            <w:r w:rsidRPr="008C166D">
              <w:rPr>
                <w:rFonts w:cs="Arial"/>
                <w:lang w:val="en-GB" w:eastAsia="en-IN"/>
              </w:rPr>
              <w:t>Fear of mistakes</w:t>
            </w:r>
          </w:p>
        </w:tc>
        <w:tc>
          <w:tcPr>
            <w:tcW w:w="0" w:type="auto"/>
            <w:hideMark/>
          </w:tcPr>
          <w:p w14:paraId="3554A094" w14:textId="77777777" w:rsidR="00C037AE" w:rsidRPr="008C166D" w:rsidRDefault="00C037AE" w:rsidP="00C41437">
            <w:pPr>
              <w:cnfStyle w:val="000000100000" w:firstRow="0" w:lastRow="0" w:firstColumn="0" w:lastColumn="0" w:oddVBand="0" w:evenVBand="0" w:oddHBand="1" w:evenHBand="0" w:firstRowFirstColumn="0" w:firstRowLastColumn="0" w:lastRowFirstColumn="0" w:lastRowLastColumn="0"/>
              <w:rPr>
                <w:rFonts w:cs="Arial"/>
                <w:lang w:val="en-GB" w:eastAsia="en-IN"/>
              </w:rPr>
            </w:pPr>
            <w:r w:rsidRPr="008C166D">
              <w:rPr>
                <w:rFonts w:cs="Arial"/>
                <w:lang w:val="en-GB" w:eastAsia="en-IN"/>
              </w:rPr>
              <w:t>Higher responsibility in young age creates stress</w:t>
            </w:r>
          </w:p>
        </w:tc>
      </w:tr>
      <w:tr w:rsidR="00C037AE" w:rsidRPr="008C166D" w14:paraId="1E92AB23" w14:textId="77777777" w:rsidTr="00C41437">
        <w:tc>
          <w:tcPr>
            <w:cnfStyle w:val="001000000000" w:firstRow="0" w:lastRow="0" w:firstColumn="1" w:lastColumn="0" w:oddVBand="0" w:evenVBand="0" w:oddHBand="0" w:evenHBand="0" w:firstRowFirstColumn="0" w:firstRowLastColumn="0" w:lastRowFirstColumn="0" w:lastRowLastColumn="0"/>
            <w:tcW w:w="0" w:type="auto"/>
            <w:hideMark/>
          </w:tcPr>
          <w:p w14:paraId="60545B31" w14:textId="77777777" w:rsidR="00C037AE" w:rsidRPr="008C166D" w:rsidRDefault="00C037AE" w:rsidP="00C41437">
            <w:pPr>
              <w:rPr>
                <w:rFonts w:cs="Arial"/>
                <w:lang w:val="en-GB" w:eastAsia="en-IN"/>
              </w:rPr>
            </w:pPr>
            <w:r w:rsidRPr="008C166D">
              <w:rPr>
                <w:rFonts w:cs="Arial"/>
                <w:lang w:val="en-GB" w:eastAsia="en-IN"/>
              </w:rPr>
              <w:t>Household tasks</w:t>
            </w:r>
          </w:p>
        </w:tc>
        <w:tc>
          <w:tcPr>
            <w:tcW w:w="0" w:type="auto"/>
            <w:hideMark/>
          </w:tcPr>
          <w:p w14:paraId="1F3B4331" w14:textId="77777777" w:rsidR="00C037AE" w:rsidRPr="008C166D" w:rsidRDefault="00C037AE" w:rsidP="00C41437">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Cooking, cleaning</w:t>
            </w:r>
          </w:p>
        </w:tc>
        <w:tc>
          <w:tcPr>
            <w:tcW w:w="0" w:type="auto"/>
            <w:hideMark/>
          </w:tcPr>
          <w:p w14:paraId="3F8D60DA" w14:textId="77777777" w:rsidR="00C037AE" w:rsidRPr="008C166D" w:rsidRDefault="00C037AE" w:rsidP="00C41437">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Long-term illness</w:t>
            </w:r>
          </w:p>
        </w:tc>
        <w:tc>
          <w:tcPr>
            <w:tcW w:w="0" w:type="auto"/>
            <w:hideMark/>
          </w:tcPr>
          <w:p w14:paraId="2DC971EC" w14:textId="77777777" w:rsidR="00C037AE" w:rsidRPr="008C166D" w:rsidRDefault="00C037AE" w:rsidP="00C41437">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Lacking time for play, learn</w:t>
            </w:r>
          </w:p>
        </w:tc>
        <w:tc>
          <w:tcPr>
            <w:tcW w:w="0" w:type="auto"/>
            <w:hideMark/>
          </w:tcPr>
          <w:p w14:paraId="242445B3" w14:textId="77777777" w:rsidR="00C037AE" w:rsidRPr="008C166D" w:rsidRDefault="00C037AE" w:rsidP="00C41437">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Missed social interactions, growth opportunities, and isolation (</w:t>
            </w:r>
            <w:bookmarkStart w:id="31" w:name="_Hlk222760035"/>
            <w:r w:rsidRPr="008C166D">
              <w:rPr>
                <w:rFonts w:cs="Arial"/>
                <w:color w:val="222222"/>
                <w:szCs w:val="24"/>
                <w:shd w:val="clear" w:color="auto" w:fill="FFFFFF"/>
                <w:lang w:val="en-GB"/>
              </w:rPr>
              <w:t>Schweiger, 2025)</w:t>
            </w:r>
            <w:bookmarkEnd w:id="31"/>
          </w:p>
        </w:tc>
      </w:tr>
    </w:tbl>
    <w:p w14:paraId="7BBC1FA6" w14:textId="0B235E22" w:rsidR="00C037AE" w:rsidRPr="008C166D" w:rsidRDefault="005E704D" w:rsidP="005E704D">
      <w:pPr>
        <w:jc w:val="center"/>
        <w:rPr>
          <w:rFonts w:cs="Arial"/>
          <w:b/>
          <w:bCs/>
          <w:lang w:val="en-GB"/>
        </w:rPr>
      </w:pPr>
      <w:bookmarkStart w:id="32" w:name="_Toc223016284"/>
      <w:r w:rsidRPr="008C166D">
        <w:rPr>
          <w:rFonts w:cs="Arial"/>
          <w:b/>
          <w:bCs/>
          <w:lang w:val="en-GB"/>
        </w:rPr>
        <w:t xml:space="preserve">Table </w:t>
      </w:r>
      <w:r w:rsidRPr="008C166D">
        <w:rPr>
          <w:rFonts w:cs="Arial"/>
          <w:b/>
          <w:bCs/>
          <w:lang w:val="en-GB"/>
        </w:rPr>
        <w:fldChar w:fldCharType="begin"/>
      </w:r>
      <w:r w:rsidRPr="008C166D">
        <w:rPr>
          <w:rFonts w:cs="Arial"/>
          <w:b/>
          <w:bCs/>
          <w:lang w:val="en-GB"/>
        </w:rPr>
        <w:instrText xml:space="preserve"> SEQ Table \* ARABIC </w:instrText>
      </w:r>
      <w:r w:rsidRPr="008C166D">
        <w:rPr>
          <w:rFonts w:cs="Arial"/>
          <w:b/>
          <w:bCs/>
          <w:lang w:val="en-GB"/>
        </w:rPr>
        <w:fldChar w:fldCharType="separate"/>
      </w:r>
      <w:r w:rsidR="005A4E0B" w:rsidRPr="008C166D">
        <w:rPr>
          <w:rFonts w:cs="Arial"/>
          <w:b/>
          <w:bCs/>
          <w:noProof/>
          <w:lang w:val="en-GB"/>
        </w:rPr>
        <w:t>2</w:t>
      </w:r>
      <w:r w:rsidRPr="008C166D">
        <w:rPr>
          <w:rFonts w:cs="Arial"/>
          <w:b/>
          <w:bCs/>
          <w:lang w:val="en-GB"/>
        </w:rPr>
        <w:fldChar w:fldCharType="end"/>
      </w:r>
      <w:r w:rsidRPr="008C166D">
        <w:rPr>
          <w:rFonts w:cs="Arial"/>
          <w:b/>
          <w:bCs/>
          <w:lang w:val="en-GB"/>
        </w:rPr>
        <w:t>: Caring responsibilities and complexities</w:t>
      </w:r>
      <w:bookmarkEnd w:id="32"/>
    </w:p>
    <w:p w14:paraId="7B171D82" w14:textId="77777777" w:rsidR="00C037AE" w:rsidRPr="008C166D" w:rsidRDefault="00C037AE" w:rsidP="00C037AE">
      <w:pPr>
        <w:pStyle w:val="Heading3"/>
        <w:rPr>
          <w:rFonts w:cs="Arial"/>
          <w:lang w:val="en-GB"/>
        </w:rPr>
      </w:pPr>
      <w:bookmarkStart w:id="33" w:name="_Toc226188900"/>
      <w:r w:rsidRPr="008C166D">
        <w:rPr>
          <w:rFonts w:cs="Arial"/>
          <w:lang w:val="en-GB"/>
        </w:rPr>
        <w:lastRenderedPageBreak/>
        <w:t>2.2.2 Overview of mental health</w:t>
      </w:r>
      <w:bookmarkEnd w:id="33"/>
      <w:r w:rsidRPr="008C166D">
        <w:rPr>
          <w:rFonts w:cs="Arial"/>
          <w:lang w:val="en-GB"/>
        </w:rPr>
        <w:t xml:space="preserve"> </w:t>
      </w:r>
    </w:p>
    <w:p w14:paraId="40D40E52" w14:textId="77777777" w:rsidR="00C037AE" w:rsidRPr="008C166D" w:rsidRDefault="00C037AE" w:rsidP="00C037AE">
      <w:pPr>
        <w:rPr>
          <w:rFonts w:cs="Arial"/>
          <w:b/>
          <w:bCs/>
          <w:i/>
          <w:iCs/>
          <w:lang w:val="en-GB"/>
        </w:rPr>
      </w:pPr>
      <w:r w:rsidRPr="008C166D">
        <w:rPr>
          <w:rFonts w:cs="Arial"/>
          <w:b/>
          <w:bCs/>
          <w:i/>
          <w:iCs/>
          <w:lang w:val="en-GB"/>
        </w:rPr>
        <w:t>Conceptualising and changing mental health prevalence in the UK</w:t>
      </w:r>
    </w:p>
    <w:p w14:paraId="223630A4" w14:textId="5338CFC5" w:rsidR="00C037AE" w:rsidRPr="008C166D" w:rsidRDefault="00C037AE" w:rsidP="00C037AE">
      <w:pPr>
        <w:rPr>
          <w:rFonts w:cs="Arial"/>
          <w:lang w:val="en-GB"/>
        </w:rPr>
      </w:pPr>
      <w:r w:rsidRPr="008C166D">
        <w:rPr>
          <w:rFonts w:cs="Arial"/>
          <w:lang w:val="en-GB"/>
        </w:rPr>
        <w:t xml:space="preserve">Mental health has its key components like feeling well, coping with </w:t>
      </w:r>
      <w:r w:rsidR="006B2C8A" w:rsidRPr="008C166D">
        <w:rPr>
          <w:rFonts w:cs="Arial"/>
          <w:lang w:val="en-GB"/>
        </w:rPr>
        <w:t>emotions,</w:t>
      </w:r>
      <w:r w:rsidRPr="008C166D">
        <w:rPr>
          <w:rFonts w:cs="Arial"/>
          <w:lang w:val="en-GB"/>
        </w:rPr>
        <w:t xml:space="preserve"> and adapting to everyday life (</w:t>
      </w:r>
      <w:r w:rsidRPr="008C166D">
        <w:rPr>
          <w:rFonts w:cs="Arial"/>
          <w:color w:val="222222"/>
          <w:szCs w:val="24"/>
          <w:shd w:val="clear" w:color="auto" w:fill="FFFFFF"/>
          <w:lang w:val="en-GB"/>
        </w:rPr>
        <w:t>Gautam et al., 2024)</w:t>
      </w:r>
      <w:r w:rsidRPr="008C166D">
        <w:rPr>
          <w:rFonts w:cs="Arial"/>
          <w:lang w:val="en-GB"/>
        </w:rPr>
        <w:t xml:space="preserve">. It includes social, </w:t>
      </w:r>
      <w:r w:rsidR="006B2C8A" w:rsidRPr="008C166D">
        <w:rPr>
          <w:rFonts w:cs="Arial"/>
          <w:lang w:val="en-GB"/>
        </w:rPr>
        <w:t>emotional,</w:t>
      </w:r>
      <w:r w:rsidRPr="008C166D">
        <w:rPr>
          <w:rFonts w:cs="Arial"/>
          <w:lang w:val="en-GB"/>
        </w:rPr>
        <w:t xml:space="preserve"> and psychological well-being. Mental health is not the same as mental illness, where diagnosed disorders like anxiety and depression are referred to as mental illness. As per </w:t>
      </w:r>
      <w:r w:rsidRPr="008C166D">
        <w:rPr>
          <w:rFonts w:cs="Arial"/>
          <w:color w:val="222222"/>
          <w:szCs w:val="24"/>
          <w:shd w:val="clear" w:color="auto" w:fill="FFFFFF"/>
          <w:lang w:val="en-GB"/>
        </w:rPr>
        <w:t xml:space="preserve">Akee, Copeland and </w:t>
      </w:r>
      <w:proofErr w:type="spellStart"/>
      <w:r w:rsidRPr="008C166D">
        <w:rPr>
          <w:rFonts w:cs="Arial"/>
          <w:color w:val="222222"/>
          <w:szCs w:val="24"/>
          <w:shd w:val="clear" w:color="auto" w:fill="FFFFFF"/>
          <w:lang w:val="en-GB"/>
        </w:rPr>
        <w:t>Simeonova</w:t>
      </w:r>
      <w:proofErr w:type="spellEnd"/>
      <w:r w:rsidRPr="008C166D">
        <w:rPr>
          <w:rFonts w:cs="Arial"/>
          <w:color w:val="222222"/>
          <w:szCs w:val="24"/>
          <w:shd w:val="clear" w:color="auto" w:fill="FFFFFF"/>
          <w:lang w:val="en-GB"/>
        </w:rPr>
        <w:t xml:space="preserve"> (2024), </w:t>
      </w:r>
      <w:r w:rsidRPr="008C166D">
        <w:rPr>
          <w:rFonts w:cs="Arial"/>
          <w:lang w:val="en-GB"/>
        </w:rPr>
        <w:t xml:space="preserve">one of the important moments for changing and developing mental health is adolescence. For example, 1 in 6 children in England has mental disorder in 2021, aged between 7 and 16. This has increased from 1 in 9 in 2017, showing the changing impact and scale. More than 3.58M people get NHS mental health support among the overall population (Baker and Kirk-Wade, 2024). Anxiety and depression are the most common problems among young people, with older teenagers having higher rates of vulnerability. School pressure, academic stress, </w:t>
      </w:r>
      <w:r w:rsidR="00CD7CE7" w:rsidRPr="008C166D">
        <w:rPr>
          <w:rFonts w:cs="Arial"/>
          <w:lang w:val="en-GB"/>
        </w:rPr>
        <w:t>poverty,</w:t>
      </w:r>
      <w:r w:rsidRPr="008C166D">
        <w:rPr>
          <w:rFonts w:cs="Arial"/>
          <w:lang w:val="en-GB"/>
        </w:rPr>
        <w:t xml:space="preserve"> and internet use have increased young people's mental health as key issues.</w:t>
      </w:r>
      <w:r w:rsidR="008E7A80" w:rsidRPr="008C166D">
        <w:rPr>
          <w:rFonts w:cs="Arial"/>
          <w:lang w:val="en-GB"/>
        </w:rPr>
        <w:t xml:space="preserve"> The figure </w:t>
      </w:r>
      <w:r w:rsidR="008E7A80" w:rsidRPr="008C166D">
        <w:rPr>
          <w:rFonts w:cs="Arial"/>
        </w:rPr>
        <w:t xml:space="preserve">below reflects the increasing number of children and young people experiencing of mental health conditions in England between 2017 and 2023 across different age groups. </w:t>
      </w:r>
      <w:r w:rsidR="008E7A80" w:rsidRPr="008C166D">
        <w:rPr>
          <w:rFonts w:cs="Arial"/>
          <w:lang w:val="en-GB"/>
        </w:rPr>
        <w:t xml:space="preserve">The prevalence of mental health conditions over 23% people aged 7-14 in 2023-2024, showing the increasing early risk </w:t>
      </w:r>
      <w:r w:rsidR="008E7A80" w:rsidRPr="008C166D">
        <w:rPr>
          <w:rFonts w:cs="Arial"/>
        </w:rPr>
        <w:t xml:space="preserve">that can be more </w:t>
      </w:r>
      <w:r w:rsidR="00B27DD2" w:rsidRPr="008C166D">
        <w:rPr>
          <w:rFonts w:cs="Arial"/>
        </w:rPr>
        <w:t>increased</w:t>
      </w:r>
      <w:r w:rsidR="008E7A80" w:rsidRPr="008C166D">
        <w:rPr>
          <w:rFonts w:cs="Arial"/>
        </w:rPr>
        <w:t xml:space="preserve"> for YC who experience additional stress and responsibilities because of their caregiving</w:t>
      </w:r>
      <w:r w:rsidR="008E7A80" w:rsidRPr="008C166D">
        <w:rPr>
          <w:rFonts w:cs="Arial"/>
          <w:lang w:val="en-GB"/>
        </w:rPr>
        <w:t xml:space="preserve"> responsibilities (Baker and Kirk-Wade, 2024). </w:t>
      </w:r>
      <w:r w:rsidRPr="008C166D">
        <w:rPr>
          <w:rFonts w:cs="Arial"/>
          <w:lang w:val="en-GB"/>
        </w:rPr>
        <w:t xml:space="preserve"> </w:t>
      </w:r>
    </w:p>
    <w:p w14:paraId="4D700DC9" w14:textId="77777777" w:rsidR="005E704D" w:rsidRPr="008C166D" w:rsidRDefault="00C037AE" w:rsidP="005E704D">
      <w:pPr>
        <w:keepNext/>
        <w:jc w:val="center"/>
        <w:rPr>
          <w:rFonts w:cs="Arial"/>
          <w:lang w:val="en-GB"/>
        </w:rPr>
      </w:pPr>
      <w:r w:rsidRPr="008C166D">
        <w:rPr>
          <w:rFonts w:cs="Arial"/>
          <w:noProof/>
          <w:lang w:val="en-GB"/>
        </w:rPr>
        <w:lastRenderedPageBreak/>
        <w:drawing>
          <wp:inline distT="0" distB="0" distL="0" distR="0" wp14:anchorId="0D922F2D" wp14:editId="3C289588">
            <wp:extent cx="4696474" cy="2766060"/>
            <wp:effectExtent l="0" t="0" r="8890" b="0"/>
            <wp:docPr id="20819267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1926701" name=""/>
                    <pic:cNvPicPr/>
                  </pic:nvPicPr>
                  <pic:blipFill>
                    <a:blip r:embed="rId16"/>
                    <a:stretch>
                      <a:fillRect/>
                    </a:stretch>
                  </pic:blipFill>
                  <pic:spPr>
                    <a:xfrm>
                      <a:off x="0" y="0"/>
                      <a:ext cx="4698779" cy="2767418"/>
                    </a:xfrm>
                    <a:prstGeom prst="rect">
                      <a:avLst/>
                    </a:prstGeom>
                  </pic:spPr>
                </pic:pic>
              </a:graphicData>
            </a:graphic>
          </wp:inline>
        </w:drawing>
      </w:r>
    </w:p>
    <w:p w14:paraId="13F4B6AF" w14:textId="67DB5D58" w:rsidR="00C037AE" w:rsidRPr="008C166D" w:rsidRDefault="005E704D" w:rsidP="005E704D">
      <w:pPr>
        <w:jc w:val="center"/>
        <w:rPr>
          <w:rFonts w:cs="Arial"/>
          <w:b/>
          <w:bCs/>
          <w:lang w:val="en-GB"/>
        </w:rPr>
      </w:pPr>
      <w:bookmarkStart w:id="34" w:name="_Toc223016271"/>
      <w:bookmarkStart w:id="35" w:name="_Toc224215274"/>
      <w:r w:rsidRPr="008C166D">
        <w:rPr>
          <w:rFonts w:cs="Arial"/>
          <w:b/>
          <w:bCs/>
          <w:lang w:val="en-GB"/>
        </w:rPr>
        <w:t xml:space="preserve">Figure </w:t>
      </w:r>
      <w:r w:rsidRPr="008C166D">
        <w:rPr>
          <w:rFonts w:cs="Arial"/>
          <w:b/>
          <w:bCs/>
          <w:lang w:val="en-GB"/>
        </w:rPr>
        <w:fldChar w:fldCharType="begin"/>
      </w:r>
      <w:r w:rsidRPr="008C166D">
        <w:rPr>
          <w:rFonts w:cs="Arial"/>
          <w:b/>
          <w:bCs/>
          <w:lang w:val="en-GB"/>
        </w:rPr>
        <w:instrText xml:space="preserve"> SEQ Figure \* ARABIC </w:instrText>
      </w:r>
      <w:r w:rsidRPr="008C166D">
        <w:rPr>
          <w:rFonts w:cs="Arial"/>
          <w:b/>
          <w:bCs/>
          <w:lang w:val="en-GB"/>
        </w:rPr>
        <w:fldChar w:fldCharType="separate"/>
      </w:r>
      <w:r w:rsidR="00A277BB" w:rsidRPr="008C166D">
        <w:rPr>
          <w:rFonts w:cs="Arial"/>
          <w:b/>
          <w:bCs/>
          <w:noProof/>
          <w:lang w:val="en-GB"/>
        </w:rPr>
        <w:t>6</w:t>
      </w:r>
      <w:r w:rsidRPr="008C166D">
        <w:rPr>
          <w:rFonts w:cs="Arial"/>
          <w:b/>
          <w:bCs/>
          <w:lang w:val="en-GB"/>
        </w:rPr>
        <w:fldChar w:fldCharType="end"/>
      </w:r>
      <w:r w:rsidRPr="008C166D">
        <w:rPr>
          <w:rFonts w:cs="Arial"/>
          <w:b/>
          <w:bCs/>
          <w:lang w:val="en-GB"/>
        </w:rPr>
        <w:t>:Children and teenagers’ MH condition change percentage between 2017 and 2023</w:t>
      </w:r>
      <w:bookmarkEnd w:id="34"/>
      <w:bookmarkEnd w:id="35"/>
    </w:p>
    <w:p w14:paraId="5E2F8B69" w14:textId="77777777" w:rsidR="00C037AE" w:rsidRPr="008C166D" w:rsidRDefault="00C037AE" w:rsidP="00C037AE">
      <w:pPr>
        <w:jc w:val="center"/>
        <w:rPr>
          <w:rFonts w:cs="Arial"/>
          <w:lang w:val="en-GB"/>
        </w:rPr>
      </w:pPr>
      <w:r w:rsidRPr="008C166D">
        <w:rPr>
          <w:rFonts w:cs="Arial"/>
          <w:lang w:val="en-GB"/>
        </w:rPr>
        <w:t>(Source: Baker and Kirk-Wade, 2024)</w:t>
      </w:r>
    </w:p>
    <w:p w14:paraId="61042DDC" w14:textId="77777777" w:rsidR="00C037AE" w:rsidRPr="008C166D" w:rsidRDefault="00C037AE" w:rsidP="00C037AE">
      <w:pPr>
        <w:rPr>
          <w:rFonts w:cs="Arial"/>
          <w:b/>
          <w:bCs/>
          <w:i/>
          <w:iCs/>
          <w:lang w:val="en-GB"/>
        </w:rPr>
      </w:pPr>
      <w:r w:rsidRPr="008C166D">
        <w:rPr>
          <w:rFonts w:cs="Arial"/>
          <w:b/>
          <w:bCs/>
          <w:i/>
          <w:iCs/>
          <w:lang w:val="en-GB"/>
        </w:rPr>
        <w:t>Mental health inequalities, risk and protective factors</w:t>
      </w:r>
    </w:p>
    <w:p w14:paraId="78602E48" w14:textId="4F263A88" w:rsidR="00C037AE" w:rsidRPr="008C166D" w:rsidRDefault="00C037AE" w:rsidP="00C037AE">
      <w:pPr>
        <w:rPr>
          <w:rFonts w:cs="Arial"/>
          <w:lang w:val="en-GB"/>
        </w:rPr>
      </w:pPr>
      <w:r w:rsidRPr="008C166D">
        <w:rPr>
          <w:rFonts w:cs="Arial"/>
          <w:lang w:val="en-GB"/>
        </w:rPr>
        <w:t xml:space="preserve">Social background has an impact on mental health outcomes, where children from low-income families face the burden more and suffer from mental illness. </w:t>
      </w:r>
      <w:r w:rsidR="00001205" w:rsidRPr="008C166D">
        <w:rPr>
          <w:rFonts w:cs="Arial"/>
          <w:lang w:val="en-GB"/>
        </w:rPr>
        <w:t xml:space="preserve">As per </w:t>
      </w:r>
      <w:r w:rsidR="00001205" w:rsidRPr="008C166D">
        <w:rPr>
          <w:rFonts w:cs="Arial"/>
          <w:color w:val="222222"/>
          <w:szCs w:val="24"/>
          <w:shd w:val="clear" w:color="auto" w:fill="FFFFFF"/>
          <w:lang w:val="en-GB"/>
        </w:rPr>
        <w:t xml:space="preserve">Akee, Copeland and </w:t>
      </w:r>
      <w:proofErr w:type="spellStart"/>
      <w:r w:rsidR="00001205" w:rsidRPr="008C166D">
        <w:rPr>
          <w:rFonts w:cs="Arial"/>
          <w:color w:val="222222"/>
          <w:szCs w:val="24"/>
          <w:shd w:val="clear" w:color="auto" w:fill="FFFFFF"/>
          <w:lang w:val="en-GB"/>
        </w:rPr>
        <w:t>Simeonova</w:t>
      </w:r>
      <w:proofErr w:type="spellEnd"/>
      <w:r w:rsidR="00001205" w:rsidRPr="008C166D">
        <w:rPr>
          <w:rFonts w:cs="Arial"/>
          <w:color w:val="222222"/>
          <w:szCs w:val="24"/>
          <w:shd w:val="clear" w:color="auto" w:fill="FFFFFF"/>
          <w:lang w:val="en-GB"/>
        </w:rPr>
        <w:t xml:space="preserve"> (2024) </w:t>
      </w:r>
      <w:r w:rsidR="00001205" w:rsidRPr="008C166D">
        <w:rPr>
          <w:rFonts w:cs="Arial"/>
          <w:lang w:val="en-GB"/>
        </w:rPr>
        <w:t>g</w:t>
      </w:r>
      <w:r w:rsidRPr="008C166D">
        <w:rPr>
          <w:rFonts w:cs="Arial"/>
          <w:lang w:val="en-GB"/>
        </w:rPr>
        <w:t xml:space="preserve">irls more than boys feel anxiety, stress and isolation. As per </w:t>
      </w:r>
      <w:r w:rsidRPr="008C166D">
        <w:rPr>
          <w:rFonts w:cs="Arial"/>
          <w:color w:val="222222"/>
          <w:szCs w:val="24"/>
          <w:shd w:val="clear" w:color="auto" w:fill="FFFFFF"/>
          <w:lang w:val="en-GB"/>
        </w:rPr>
        <w:t xml:space="preserve">Han (2023), </w:t>
      </w:r>
      <w:r w:rsidRPr="008C166D">
        <w:rPr>
          <w:rFonts w:cs="Arial"/>
          <w:lang w:val="en-GB"/>
        </w:rPr>
        <w:t>risk increases with family diseases or trauma-based exposures among people. Caregiving is a social aspect that impacts mental health outcomes with increasing stress and pressure (</w:t>
      </w:r>
      <w:r w:rsidRPr="008C166D">
        <w:rPr>
          <w:rFonts w:cs="Arial"/>
          <w:color w:val="222222"/>
          <w:szCs w:val="24"/>
          <w:shd w:val="clear" w:color="auto" w:fill="FFFFFF"/>
          <w:lang w:val="en-GB"/>
        </w:rPr>
        <w:t>Akee, Copeland and Simeonova, 2024)</w:t>
      </w:r>
      <w:r w:rsidRPr="008C166D">
        <w:rPr>
          <w:rFonts w:cs="Arial"/>
          <w:lang w:val="en-GB"/>
        </w:rPr>
        <w:t>. YC are now acknowledged as a vulnerable demographic of mental health risk, especially among black and black British ethnicity groups, with more than 23% mental health cases (Baker and Kirk-Wade, 2024) (Refer to figure below).</w:t>
      </w:r>
      <w:r w:rsidR="00854500" w:rsidRPr="008C166D">
        <w:rPr>
          <w:rFonts w:cs="Arial"/>
        </w:rPr>
        <w:t xml:space="preserve"> The figure help in indicating the differences in the prevalence of mental health conditions among children and young people in different ethnic groups in the UK. These variations show the existing mental health inequalities</w:t>
      </w:r>
      <w:r w:rsidR="009104F4" w:rsidRPr="008C166D">
        <w:rPr>
          <w:rFonts w:cs="Arial"/>
        </w:rPr>
        <w:t xml:space="preserve"> </w:t>
      </w:r>
      <w:r w:rsidR="009104F4" w:rsidRPr="008C166D">
        <w:rPr>
          <w:rFonts w:cs="Arial"/>
          <w:lang w:val="en-GB"/>
        </w:rPr>
        <w:t>(Baker and Kirk-Wade, 2024)</w:t>
      </w:r>
      <w:r w:rsidR="00854500" w:rsidRPr="008C166D">
        <w:rPr>
          <w:rFonts w:cs="Arial"/>
        </w:rPr>
        <w:t xml:space="preserve">. This </w:t>
      </w:r>
      <w:r w:rsidR="009104F4" w:rsidRPr="008C166D">
        <w:rPr>
          <w:rFonts w:cs="Arial"/>
        </w:rPr>
        <w:t>becomes</w:t>
      </w:r>
      <w:r w:rsidR="00854500" w:rsidRPr="008C166D">
        <w:rPr>
          <w:rFonts w:cs="Arial"/>
        </w:rPr>
        <w:t xml:space="preserve"> particularly important for understating YC risk because those from disadvantaged or minority backgrounds can face more mental health risks.</w:t>
      </w:r>
    </w:p>
    <w:p w14:paraId="0A0E42B4" w14:textId="77777777" w:rsidR="00846CBE" w:rsidRPr="008C166D" w:rsidRDefault="00846CBE" w:rsidP="00846CBE">
      <w:pPr>
        <w:keepNext/>
        <w:jc w:val="center"/>
        <w:rPr>
          <w:rFonts w:cs="Arial"/>
          <w:lang w:val="en-GB"/>
        </w:rPr>
      </w:pPr>
      <w:r w:rsidRPr="008C166D">
        <w:rPr>
          <w:rFonts w:cs="Arial"/>
          <w:noProof/>
          <w:lang w:val="en-GB"/>
        </w:rPr>
        <w:lastRenderedPageBreak/>
        <w:drawing>
          <wp:inline distT="0" distB="0" distL="0" distR="0" wp14:anchorId="15A1D697" wp14:editId="7CB21673">
            <wp:extent cx="5639587" cy="2086266"/>
            <wp:effectExtent l="0" t="0" r="0" b="9525"/>
            <wp:docPr id="1924738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473851" name=""/>
                    <pic:cNvPicPr/>
                  </pic:nvPicPr>
                  <pic:blipFill>
                    <a:blip r:embed="rId17"/>
                    <a:stretch>
                      <a:fillRect/>
                    </a:stretch>
                  </pic:blipFill>
                  <pic:spPr>
                    <a:xfrm>
                      <a:off x="0" y="0"/>
                      <a:ext cx="5639587" cy="2086266"/>
                    </a:xfrm>
                    <a:prstGeom prst="rect">
                      <a:avLst/>
                    </a:prstGeom>
                  </pic:spPr>
                </pic:pic>
              </a:graphicData>
            </a:graphic>
          </wp:inline>
        </w:drawing>
      </w:r>
    </w:p>
    <w:p w14:paraId="6021AA03" w14:textId="77777777" w:rsidR="00846CBE" w:rsidRPr="008C166D" w:rsidRDefault="00846CBE" w:rsidP="00846CBE">
      <w:pPr>
        <w:jc w:val="center"/>
        <w:rPr>
          <w:rFonts w:cs="Arial"/>
          <w:b/>
          <w:bCs/>
          <w:lang w:val="en-GB"/>
        </w:rPr>
      </w:pPr>
      <w:bookmarkStart w:id="36" w:name="_Toc223016272"/>
      <w:bookmarkStart w:id="37" w:name="_Toc224215275"/>
      <w:r w:rsidRPr="008C166D">
        <w:rPr>
          <w:rFonts w:cs="Arial"/>
          <w:b/>
          <w:bCs/>
          <w:lang w:val="en-GB"/>
        </w:rPr>
        <w:t xml:space="preserve">Figure </w:t>
      </w:r>
      <w:r w:rsidRPr="008C166D">
        <w:rPr>
          <w:rFonts w:cs="Arial"/>
          <w:b/>
          <w:bCs/>
          <w:lang w:val="en-GB"/>
        </w:rPr>
        <w:fldChar w:fldCharType="begin"/>
      </w:r>
      <w:r w:rsidRPr="008C166D">
        <w:rPr>
          <w:rFonts w:cs="Arial"/>
          <w:b/>
          <w:bCs/>
          <w:lang w:val="en-GB"/>
        </w:rPr>
        <w:instrText xml:space="preserve"> SEQ Figure \* ARABIC </w:instrText>
      </w:r>
      <w:r w:rsidRPr="008C166D">
        <w:rPr>
          <w:rFonts w:cs="Arial"/>
          <w:b/>
          <w:bCs/>
          <w:lang w:val="en-GB"/>
        </w:rPr>
        <w:fldChar w:fldCharType="separate"/>
      </w:r>
      <w:r w:rsidRPr="008C166D">
        <w:rPr>
          <w:rFonts w:cs="Arial"/>
          <w:b/>
          <w:bCs/>
          <w:noProof/>
          <w:lang w:val="en-GB"/>
        </w:rPr>
        <w:t>7</w:t>
      </w:r>
      <w:r w:rsidRPr="008C166D">
        <w:rPr>
          <w:rFonts w:cs="Arial"/>
          <w:b/>
          <w:bCs/>
          <w:lang w:val="en-GB"/>
        </w:rPr>
        <w:fldChar w:fldCharType="end"/>
      </w:r>
      <w:r w:rsidRPr="008C166D">
        <w:rPr>
          <w:rFonts w:cs="Arial"/>
          <w:b/>
          <w:bCs/>
          <w:lang w:val="en-GB"/>
        </w:rPr>
        <w:t>:Mental health percentage by ethnicity</w:t>
      </w:r>
      <w:bookmarkEnd w:id="36"/>
      <w:r w:rsidRPr="008C166D">
        <w:rPr>
          <w:rFonts w:cs="Arial"/>
          <w:b/>
          <w:bCs/>
          <w:lang w:val="en-GB"/>
        </w:rPr>
        <w:t xml:space="preserve"> in UK</w:t>
      </w:r>
      <w:bookmarkEnd w:id="37"/>
    </w:p>
    <w:p w14:paraId="2980A6F3" w14:textId="370F0B5A" w:rsidR="00846CBE" w:rsidRPr="008C166D" w:rsidRDefault="00846CBE" w:rsidP="00057380">
      <w:pPr>
        <w:jc w:val="center"/>
        <w:rPr>
          <w:rFonts w:cs="Arial"/>
          <w:lang w:val="en-GB"/>
        </w:rPr>
      </w:pPr>
      <w:r w:rsidRPr="008C166D">
        <w:rPr>
          <w:rFonts w:cs="Arial"/>
          <w:lang w:val="en-GB"/>
        </w:rPr>
        <w:t>(Source: Baker and Kirk-Wade, 2024)</w:t>
      </w:r>
    </w:p>
    <w:p w14:paraId="4E5287EA" w14:textId="52C65556" w:rsidR="00C037AE" w:rsidRPr="008C166D" w:rsidRDefault="00C037AE" w:rsidP="00E44070">
      <w:pPr>
        <w:rPr>
          <w:rFonts w:cs="Arial"/>
          <w:lang w:val="en-GB"/>
        </w:rPr>
      </w:pPr>
      <w:r w:rsidRPr="008C166D">
        <w:rPr>
          <w:rFonts w:cs="Arial"/>
          <w:lang w:val="en-GB"/>
        </w:rPr>
        <w:t>Long term stress, lacking time for spending with family or friends, a lot of responsibilities, lacking sleep increase the risk factors (</w:t>
      </w:r>
      <w:r w:rsidRPr="008C166D">
        <w:rPr>
          <w:rFonts w:cs="Arial"/>
          <w:color w:val="222222"/>
          <w:szCs w:val="24"/>
          <w:shd w:val="clear" w:color="auto" w:fill="FFFFFF"/>
          <w:lang w:val="en-GB"/>
        </w:rPr>
        <w:t>Sharma et al., 2024)</w:t>
      </w:r>
      <w:r w:rsidRPr="008C166D">
        <w:rPr>
          <w:rFonts w:cs="Arial"/>
          <w:lang w:val="en-GB"/>
        </w:rPr>
        <w:t xml:space="preserve">. Strong coping mechanisms, peer relationships, family support, social support and resilience are reflected as protective measures for people. As per </w:t>
      </w:r>
      <w:r w:rsidRPr="008C166D">
        <w:rPr>
          <w:rFonts w:cs="Arial"/>
          <w:color w:val="222222"/>
          <w:szCs w:val="24"/>
          <w:shd w:val="clear" w:color="auto" w:fill="FFFFFF"/>
          <w:lang w:val="en-GB"/>
        </w:rPr>
        <w:t>Ramamurthy</w:t>
      </w:r>
      <w:r w:rsidRPr="008C166D">
        <w:rPr>
          <w:rFonts w:cs="Arial"/>
          <w:lang w:val="en-GB"/>
        </w:rPr>
        <w:t xml:space="preserve"> et al. (2024) critiques argue that not every young people have bad experiences or poor outcomes and effects have variance depending on the support and resilience of the individual. Understanding younger people's mental health helps in improving awareness for understanding YC mental health challenges, with developing the foundation for understanding possible mental health challenges for YC in the UK and their prevalence. </w:t>
      </w:r>
    </w:p>
    <w:p w14:paraId="4AB4C3EB" w14:textId="77777777" w:rsidR="00C037AE" w:rsidRPr="008C166D" w:rsidRDefault="00C037AE" w:rsidP="00C037AE">
      <w:pPr>
        <w:pStyle w:val="Heading3"/>
        <w:rPr>
          <w:rFonts w:cs="Arial"/>
          <w:lang w:val="en-GB"/>
        </w:rPr>
      </w:pPr>
      <w:bookmarkStart w:id="38" w:name="_Toc226188901"/>
      <w:r w:rsidRPr="008C166D">
        <w:rPr>
          <w:rFonts w:cs="Arial"/>
          <w:lang w:val="en-GB"/>
        </w:rPr>
        <w:t>2.2.3 Mental health problems experienced by YC and their prevalence</w:t>
      </w:r>
      <w:bookmarkEnd w:id="38"/>
    </w:p>
    <w:p w14:paraId="13CCDEB2" w14:textId="77777777" w:rsidR="00C037AE" w:rsidRPr="008C166D" w:rsidRDefault="00C037AE" w:rsidP="00C037AE">
      <w:pPr>
        <w:rPr>
          <w:rFonts w:cs="Arial"/>
          <w:lang w:val="en-GB"/>
        </w:rPr>
      </w:pPr>
      <w:r w:rsidRPr="008C166D">
        <w:rPr>
          <w:rFonts w:cs="Arial"/>
          <w:lang w:val="en-GB"/>
        </w:rPr>
        <w:t>YC frequently face more challenges of mental health compared to non-caregivers because of excessive work, lacking time for rest, and social isolation, which create depression, anxiety, etc. These several problems and their prevalence among YC are as follows</w:t>
      </w:r>
    </w:p>
    <w:p w14:paraId="358821B7" w14:textId="77777777" w:rsidR="00C037AE" w:rsidRPr="008C166D" w:rsidRDefault="00C037AE" w:rsidP="00C037AE">
      <w:pPr>
        <w:rPr>
          <w:rFonts w:cs="Arial"/>
          <w:b/>
          <w:bCs/>
          <w:u w:val="single"/>
          <w:lang w:val="en-GB"/>
        </w:rPr>
      </w:pPr>
      <w:r w:rsidRPr="008C166D">
        <w:rPr>
          <w:rFonts w:cs="Arial"/>
          <w:b/>
          <w:bCs/>
          <w:u w:val="single"/>
          <w:lang w:val="en-GB"/>
        </w:rPr>
        <w:t>Short-term problems and their impacts (direct consequences)</w:t>
      </w:r>
    </w:p>
    <w:p w14:paraId="42823529" w14:textId="7E50D2FD" w:rsidR="00C037AE" w:rsidRPr="008C166D" w:rsidRDefault="00C037AE" w:rsidP="00C037AE">
      <w:pPr>
        <w:rPr>
          <w:rFonts w:cs="Arial"/>
          <w:lang w:val="en-GB"/>
        </w:rPr>
      </w:pPr>
      <w:r w:rsidRPr="008C166D">
        <w:rPr>
          <w:rFonts w:cs="Arial"/>
          <w:b/>
          <w:bCs/>
          <w:lang w:val="en-GB"/>
        </w:rPr>
        <w:t>Anxiety and depression</w:t>
      </w:r>
      <w:r w:rsidRPr="008C166D">
        <w:rPr>
          <w:rFonts w:cs="Arial"/>
          <w:lang w:val="en-GB"/>
        </w:rPr>
        <w:t xml:space="preserve">: Many YCs face the challenge of anxiety and depression because they worry about </w:t>
      </w:r>
      <w:r w:rsidR="00074249" w:rsidRPr="008C166D">
        <w:rPr>
          <w:rFonts w:cs="Arial"/>
          <w:lang w:val="en-GB"/>
        </w:rPr>
        <w:t>those,</w:t>
      </w:r>
      <w:r w:rsidRPr="008C166D">
        <w:rPr>
          <w:rFonts w:cs="Arial"/>
          <w:lang w:val="en-GB"/>
        </w:rPr>
        <w:t xml:space="preserve"> they care for all the time. As per </w:t>
      </w:r>
      <w:r w:rsidRPr="008C166D">
        <w:rPr>
          <w:rFonts w:cs="Arial"/>
          <w:color w:val="222222"/>
          <w:szCs w:val="24"/>
          <w:shd w:val="clear" w:color="auto" w:fill="FFFFFF"/>
          <w:lang w:val="en-GB"/>
        </w:rPr>
        <w:t>Lacey, Xue and McMunn (2022)</w:t>
      </w:r>
      <w:r w:rsidRPr="008C166D">
        <w:rPr>
          <w:rFonts w:cs="Arial"/>
          <w:lang w:val="en-GB"/>
        </w:rPr>
        <w:t xml:space="preserve">, 1 in 3 YC experience anxiety disorders, which impact their academic performance, focus and attendance. </w:t>
      </w:r>
    </w:p>
    <w:p w14:paraId="183E2AE8" w14:textId="437CA667" w:rsidR="00C037AE" w:rsidRPr="008C166D" w:rsidRDefault="00C037AE" w:rsidP="00C037AE">
      <w:pPr>
        <w:rPr>
          <w:rFonts w:cs="Arial"/>
          <w:lang w:val="en-GB"/>
        </w:rPr>
      </w:pPr>
      <w:r w:rsidRPr="008C166D">
        <w:rPr>
          <w:rFonts w:cs="Arial"/>
          <w:b/>
          <w:bCs/>
          <w:lang w:val="en-GB"/>
        </w:rPr>
        <w:lastRenderedPageBreak/>
        <w:t>Chronic stress and sleep disorder</w:t>
      </w:r>
      <w:r w:rsidRPr="008C166D">
        <w:rPr>
          <w:rFonts w:cs="Arial"/>
          <w:lang w:val="en-GB"/>
        </w:rPr>
        <w:t xml:space="preserve">: YC face major stress because of responsibilities and longer working time. This develops sleep loss, </w:t>
      </w:r>
      <w:r w:rsidR="00074249" w:rsidRPr="008C166D">
        <w:rPr>
          <w:rFonts w:cs="Arial"/>
          <w:lang w:val="en-GB"/>
        </w:rPr>
        <w:t>fatigue,</w:t>
      </w:r>
      <w:r w:rsidRPr="008C166D">
        <w:rPr>
          <w:rFonts w:cs="Arial"/>
          <w:lang w:val="en-GB"/>
        </w:rPr>
        <w:t xml:space="preserve"> and improper lifestyle, creating mental challenges. </w:t>
      </w:r>
    </w:p>
    <w:p w14:paraId="2400C4EC" w14:textId="77777777" w:rsidR="00C037AE" w:rsidRPr="008C166D" w:rsidRDefault="00C037AE" w:rsidP="00C037AE">
      <w:pPr>
        <w:rPr>
          <w:rFonts w:cs="Arial"/>
          <w:lang w:val="en-GB"/>
        </w:rPr>
      </w:pPr>
      <w:r w:rsidRPr="008C166D">
        <w:rPr>
          <w:rFonts w:cs="Arial"/>
          <w:b/>
          <w:bCs/>
          <w:lang w:val="en-GB"/>
        </w:rPr>
        <w:t>Social isolation</w:t>
      </w:r>
      <w:r w:rsidRPr="008C166D">
        <w:rPr>
          <w:rFonts w:cs="Arial"/>
          <w:lang w:val="en-GB"/>
        </w:rPr>
        <w:t>: Loneliness developed from less time for social interaction, play or enjoyment (</w:t>
      </w:r>
      <w:r w:rsidRPr="008C166D">
        <w:rPr>
          <w:rFonts w:cs="Arial"/>
          <w:color w:val="222222"/>
          <w:szCs w:val="24"/>
          <w:shd w:val="clear" w:color="auto" w:fill="FFFFFF"/>
          <w:lang w:val="en-GB"/>
        </w:rPr>
        <w:t>Haugland, Hysing and Sivertsen, 2022)</w:t>
      </w:r>
      <w:r w:rsidRPr="008C166D">
        <w:rPr>
          <w:rFonts w:cs="Arial"/>
          <w:lang w:val="en-GB"/>
        </w:rPr>
        <w:t>. Some YCs feel different from friends with additional responsibilities and burdens that affect their confidence.</w:t>
      </w:r>
    </w:p>
    <w:p w14:paraId="4C8F65E1" w14:textId="77777777" w:rsidR="00C037AE" w:rsidRPr="008C166D" w:rsidRDefault="00C037AE" w:rsidP="00C037AE">
      <w:pPr>
        <w:rPr>
          <w:rFonts w:cs="Arial"/>
          <w:b/>
          <w:bCs/>
          <w:u w:val="single"/>
          <w:lang w:val="en-GB"/>
        </w:rPr>
      </w:pPr>
      <w:r w:rsidRPr="008C166D">
        <w:rPr>
          <w:rFonts w:cs="Arial"/>
          <w:b/>
          <w:bCs/>
          <w:u w:val="single"/>
          <w:lang w:val="en-GB"/>
        </w:rPr>
        <w:t>Long-term problems and impacts (indirect consequences)</w:t>
      </w:r>
    </w:p>
    <w:p w14:paraId="344441E7" w14:textId="77777777" w:rsidR="00C037AE" w:rsidRPr="008C166D" w:rsidRDefault="00C037AE" w:rsidP="00C037AE">
      <w:pPr>
        <w:rPr>
          <w:rFonts w:cs="Arial"/>
          <w:szCs w:val="24"/>
          <w:lang w:val="en-GB"/>
        </w:rPr>
      </w:pPr>
      <w:r w:rsidRPr="008C166D">
        <w:rPr>
          <w:rFonts w:cs="Arial"/>
          <w:b/>
          <w:bCs/>
          <w:lang w:val="en-GB"/>
        </w:rPr>
        <w:t>Depression:</w:t>
      </w:r>
      <w:r w:rsidRPr="008C166D">
        <w:rPr>
          <w:rFonts w:cs="Arial"/>
          <w:lang w:val="en-GB"/>
        </w:rPr>
        <w:t xml:space="preserve"> YC face the challenge of long-term depression with isolation and its impact on lack of motivation, physical health-related challenges and academic achievement loss. As per </w:t>
      </w:r>
      <w:r w:rsidRPr="008C166D">
        <w:rPr>
          <w:rFonts w:cs="Arial"/>
          <w:color w:val="222222"/>
          <w:szCs w:val="24"/>
          <w:shd w:val="clear" w:color="auto" w:fill="FFFFFF"/>
          <w:lang w:val="en-GB"/>
        </w:rPr>
        <w:t>Hutchings et al., (2024)</w:t>
      </w:r>
      <w:r w:rsidRPr="008C166D">
        <w:rPr>
          <w:rFonts w:cs="Arial"/>
          <w:lang w:val="en-GB"/>
        </w:rPr>
        <w:t>, it creates long term effect for their future career or opportunities too, where career options get limited and economic pressure increase</w:t>
      </w:r>
      <w:r w:rsidRPr="008C166D">
        <w:rPr>
          <w:rFonts w:cs="Arial"/>
          <w:szCs w:val="24"/>
          <w:lang w:val="en-GB"/>
        </w:rPr>
        <w:t>s.</w:t>
      </w:r>
    </w:p>
    <w:p w14:paraId="39A11A9A" w14:textId="77777777" w:rsidR="00C037AE" w:rsidRPr="008C166D" w:rsidRDefault="00C037AE" w:rsidP="00C037AE">
      <w:pPr>
        <w:rPr>
          <w:rFonts w:cs="Arial"/>
          <w:lang w:val="en-GB"/>
        </w:rPr>
      </w:pPr>
      <w:r w:rsidRPr="008C166D">
        <w:rPr>
          <w:rFonts w:cs="Arial"/>
          <w:b/>
          <w:bCs/>
          <w:lang w:val="en-GB"/>
        </w:rPr>
        <w:t>Low self-esteem:</w:t>
      </w:r>
      <w:r w:rsidRPr="008C166D">
        <w:rPr>
          <w:rFonts w:cs="Arial"/>
          <w:lang w:val="en-GB"/>
        </w:rPr>
        <w:t xml:space="preserve"> Early responsibility has an impact on the self-esteem of the YC and develops dissatisfaction with life, with lacking confidence. </w:t>
      </w:r>
    </w:p>
    <w:p w14:paraId="74865E0F" w14:textId="0A45CA07" w:rsidR="00C037AE" w:rsidRPr="008C166D" w:rsidRDefault="00C037AE" w:rsidP="00C037AE">
      <w:pPr>
        <w:rPr>
          <w:rFonts w:cs="Arial"/>
          <w:lang w:val="en-GB"/>
        </w:rPr>
      </w:pPr>
      <w:r w:rsidRPr="008C166D">
        <w:rPr>
          <w:rFonts w:cs="Arial"/>
          <w:b/>
          <w:bCs/>
          <w:lang w:val="en-GB"/>
        </w:rPr>
        <w:t>Emotional regulation problems</w:t>
      </w:r>
      <w:r w:rsidRPr="008C166D">
        <w:rPr>
          <w:rFonts w:cs="Arial"/>
          <w:lang w:val="en-GB"/>
        </w:rPr>
        <w:t>: Long-term mental health challenges develop for YC with insecurities, lacking trust and long-term stress</w:t>
      </w:r>
      <w:r w:rsidR="001B2F36" w:rsidRPr="008C166D">
        <w:rPr>
          <w:rFonts w:cs="Arial"/>
          <w:lang w:val="en-GB"/>
        </w:rPr>
        <w:t xml:space="preserve"> (Refer to figure below)</w:t>
      </w:r>
      <w:r w:rsidRPr="008C166D">
        <w:rPr>
          <w:rFonts w:cs="Arial"/>
          <w:lang w:val="en-GB"/>
        </w:rPr>
        <w:t xml:space="preserve">. As per </w:t>
      </w:r>
      <w:proofErr w:type="spellStart"/>
      <w:r w:rsidRPr="008C166D">
        <w:rPr>
          <w:rFonts w:cs="Arial"/>
          <w:color w:val="222222"/>
          <w:szCs w:val="24"/>
          <w:shd w:val="clear" w:color="auto" w:fill="FFFFFF"/>
          <w:lang w:val="en-GB"/>
        </w:rPr>
        <w:t>Theofilou</w:t>
      </w:r>
      <w:proofErr w:type="spellEnd"/>
      <w:r w:rsidRPr="008C166D">
        <w:rPr>
          <w:rFonts w:cs="Arial"/>
          <w:color w:val="222222"/>
          <w:szCs w:val="24"/>
          <w:shd w:val="clear" w:color="auto" w:fill="FFFFFF"/>
          <w:lang w:val="en-GB"/>
        </w:rPr>
        <w:t xml:space="preserve"> and </w:t>
      </w:r>
      <w:proofErr w:type="spellStart"/>
      <w:r w:rsidRPr="008C166D">
        <w:rPr>
          <w:rFonts w:cs="Arial"/>
          <w:color w:val="222222"/>
          <w:szCs w:val="24"/>
          <w:shd w:val="clear" w:color="auto" w:fill="FFFFFF"/>
          <w:lang w:val="en-GB"/>
        </w:rPr>
        <w:t>Vlastos</w:t>
      </w:r>
      <w:proofErr w:type="spellEnd"/>
      <w:r w:rsidRPr="008C166D">
        <w:rPr>
          <w:rFonts w:cs="Arial"/>
          <w:color w:val="222222"/>
          <w:szCs w:val="24"/>
          <w:shd w:val="clear" w:color="auto" w:fill="FFFFFF"/>
          <w:lang w:val="en-GB"/>
        </w:rPr>
        <w:t xml:space="preserve"> (2023), </w:t>
      </w:r>
      <w:r w:rsidRPr="008C166D">
        <w:rPr>
          <w:rFonts w:cs="Arial"/>
          <w:lang w:val="en-GB"/>
        </w:rPr>
        <w:t xml:space="preserve">it creates challenges for people to manage anger, tension or sadness in later life, which impacts their relations and creates melancholy in life. </w:t>
      </w:r>
    </w:p>
    <w:p w14:paraId="0EEE0A9C" w14:textId="77777777" w:rsidR="0010049A" w:rsidRPr="008C166D" w:rsidRDefault="00C037AE" w:rsidP="0010049A">
      <w:pPr>
        <w:keepNext/>
        <w:jc w:val="center"/>
        <w:rPr>
          <w:rFonts w:cs="Arial"/>
          <w:lang w:val="en-GB"/>
        </w:rPr>
      </w:pPr>
      <w:r w:rsidRPr="008C166D">
        <w:rPr>
          <w:rFonts w:cs="Arial"/>
          <w:noProof/>
          <w:lang w:val="en-GB"/>
        </w:rPr>
        <w:drawing>
          <wp:inline distT="0" distB="0" distL="0" distR="0" wp14:anchorId="681F88F0" wp14:editId="1CD53F3F">
            <wp:extent cx="5164528" cy="2232660"/>
            <wp:effectExtent l="19050" t="19050" r="17145" b="15240"/>
            <wp:docPr id="10892653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265386" name=""/>
                    <pic:cNvPicPr/>
                  </pic:nvPicPr>
                  <pic:blipFill>
                    <a:blip r:embed="rId18"/>
                    <a:stretch>
                      <a:fillRect/>
                    </a:stretch>
                  </pic:blipFill>
                  <pic:spPr>
                    <a:xfrm>
                      <a:off x="0" y="0"/>
                      <a:ext cx="5165925" cy="2233264"/>
                    </a:xfrm>
                    <a:prstGeom prst="rect">
                      <a:avLst/>
                    </a:prstGeom>
                    <a:ln w="3175">
                      <a:solidFill>
                        <a:schemeClr val="tx1"/>
                      </a:solidFill>
                    </a:ln>
                  </pic:spPr>
                </pic:pic>
              </a:graphicData>
            </a:graphic>
          </wp:inline>
        </w:drawing>
      </w:r>
    </w:p>
    <w:p w14:paraId="61D356AA" w14:textId="477EE7FE" w:rsidR="00C037AE" w:rsidRPr="008C166D" w:rsidRDefault="0010049A" w:rsidP="0010049A">
      <w:pPr>
        <w:jc w:val="center"/>
        <w:rPr>
          <w:rFonts w:cs="Arial"/>
          <w:b/>
          <w:bCs/>
          <w:lang w:val="en-GB"/>
        </w:rPr>
      </w:pPr>
      <w:bookmarkStart w:id="39" w:name="_Toc223016273"/>
      <w:bookmarkStart w:id="40" w:name="_Toc224215276"/>
      <w:r w:rsidRPr="008C166D">
        <w:rPr>
          <w:rFonts w:cs="Arial"/>
          <w:b/>
          <w:bCs/>
          <w:lang w:val="en-GB"/>
        </w:rPr>
        <w:t xml:space="preserve">Figure </w:t>
      </w:r>
      <w:r w:rsidRPr="008C166D">
        <w:rPr>
          <w:rFonts w:cs="Arial"/>
          <w:b/>
          <w:bCs/>
          <w:lang w:val="en-GB"/>
        </w:rPr>
        <w:fldChar w:fldCharType="begin"/>
      </w:r>
      <w:r w:rsidRPr="008C166D">
        <w:rPr>
          <w:rFonts w:cs="Arial"/>
          <w:b/>
          <w:bCs/>
          <w:lang w:val="en-GB"/>
        </w:rPr>
        <w:instrText xml:space="preserve"> SEQ Figure \* ARABIC </w:instrText>
      </w:r>
      <w:r w:rsidRPr="008C166D">
        <w:rPr>
          <w:rFonts w:cs="Arial"/>
          <w:b/>
          <w:bCs/>
          <w:lang w:val="en-GB"/>
        </w:rPr>
        <w:fldChar w:fldCharType="separate"/>
      </w:r>
      <w:r w:rsidR="00A277BB" w:rsidRPr="008C166D">
        <w:rPr>
          <w:rFonts w:cs="Arial"/>
          <w:b/>
          <w:bCs/>
          <w:noProof/>
          <w:lang w:val="en-GB"/>
        </w:rPr>
        <w:t>8</w:t>
      </w:r>
      <w:r w:rsidRPr="008C166D">
        <w:rPr>
          <w:rFonts w:cs="Arial"/>
          <w:b/>
          <w:bCs/>
          <w:lang w:val="en-GB"/>
        </w:rPr>
        <w:fldChar w:fldCharType="end"/>
      </w:r>
      <w:r w:rsidRPr="008C166D">
        <w:rPr>
          <w:rFonts w:cs="Arial"/>
          <w:b/>
          <w:bCs/>
          <w:lang w:val="en-GB"/>
        </w:rPr>
        <w:t>:</w:t>
      </w:r>
      <w:r w:rsidR="003A417B" w:rsidRPr="008C166D">
        <w:rPr>
          <w:rFonts w:cs="Arial"/>
          <w:b/>
          <w:bCs/>
          <w:lang w:val="en-GB"/>
        </w:rPr>
        <w:t xml:space="preserve"> Different </w:t>
      </w:r>
      <w:r w:rsidRPr="008C166D">
        <w:rPr>
          <w:rFonts w:cs="Arial"/>
          <w:b/>
          <w:bCs/>
          <w:lang w:val="en-GB"/>
        </w:rPr>
        <w:t>Mental health issues faced by YC</w:t>
      </w:r>
      <w:bookmarkEnd w:id="39"/>
      <w:bookmarkEnd w:id="40"/>
    </w:p>
    <w:p w14:paraId="2A74CDBC" w14:textId="77777777" w:rsidR="00C037AE" w:rsidRPr="008C166D" w:rsidRDefault="00C037AE" w:rsidP="00C037AE">
      <w:pPr>
        <w:jc w:val="center"/>
        <w:rPr>
          <w:rFonts w:cs="Arial"/>
          <w:lang w:val="en-GB"/>
        </w:rPr>
      </w:pPr>
      <w:r w:rsidRPr="008C166D">
        <w:rPr>
          <w:rFonts w:cs="Arial"/>
          <w:lang w:val="en-GB"/>
        </w:rPr>
        <w:t>(Source: Mental Health Issues, 2025)</w:t>
      </w:r>
    </w:p>
    <w:p w14:paraId="5E057133" w14:textId="77777777" w:rsidR="00C037AE" w:rsidRPr="008C166D" w:rsidRDefault="00C037AE" w:rsidP="00C037AE">
      <w:pPr>
        <w:rPr>
          <w:rFonts w:cs="Arial"/>
          <w:b/>
          <w:bCs/>
          <w:u w:val="single"/>
          <w:lang w:val="en-GB"/>
        </w:rPr>
      </w:pPr>
      <w:r w:rsidRPr="008C166D">
        <w:rPr>
          <w:rFonts w:cs="Arial"/>
          <w:b/>
          <w:bCs/>
          <w:u w:val="single"/>
          <w:lang w:val="en-GB"/>
        </w:rPr>
        <w:lastRenderedPageBreak/>
        <w:t>Prevalence</w:t>
      </w:r>
    </w:p>
    <w:p w14:paraId="11D48B72" w14:textId="77777777" w:rsidR="00C037AE" w:rsidRPr="008C166D" w:rsidRDefault="00C037AE" w:rsidP="00C037AE">
      <w:pPr>
        <w:rPr>
          <w:rFonts w:cs="Arial"/>
          <w:lang w:val="en-GB"/>
        </w:rPr>
      </w:pPr>
      <w:r w:rsidRPr="008C166D">
        <w:rPr>
          <w:rFonts w:cs="Arial"/>
          <w:lang w:val="en-GB"/>
        </w:rPr>
        <w:t xml:space="preserve">YC experience more mental health issues and need for proper approaches than their peers who do not have caring responsibilities. As per The Children's Society (2022), for example, a BBC report indicates that there are more than 820,000 YC aged 11-15 who experience 3 times more anxiety than their friends in 2018. More working hours, the type of care, and the intensity of the impact on their well-being. As per </w:t>
      </w:r>
      <w:r w:rsidRPr="008C166D">
        <w:rPr>
          <w:rFonts w:cs="Arial"/>
          <w:color w:val="222222"/>
          <w:szCs w:val="24"/>
          <w:shd w:val="clear" w:color="auto" w:fill="FFFFFF"/>
          <w:lang w:val="en-GB"/>
        </w:rPr>
        <w:t>Thapar</w:t>
      </w:r>
      <w:r w:rsidRPr="008C166D">
        <w:rPr>
          <w:rFonts w:cs="Arial"/>
          <w:lang w:val="en-GB"/>
        </w:rPr>
        <w:t xml:space="preserve"> et al. (2022), girls report higher mental health challenges than boys because of the emotional tasks and care approaches' impact on them, rather than the practical approaches. The prevalence has changed over the years, where before the rising increase in 2011-2015 YC mainly faced anxiety, low mood and tension from poverty, family illness or school absence (</w:t>
      </w:r>
      <w:r w:rsidRPr="008C166D">
        <w:rPr>
          <w:rFonts w:cs="Arial"/>
          <w:color w:val="222222"/>
          <w:szCs w:val="24"/>
          <w:shd w:val="clear" w:color="auto" w:fill="FFFFFF"/>
          <w:lang w:val="en-GB"/>
        </w:rPr>
        <w:t>Leu and Becker, 2019</w:t>
      </w:r>
      <w:r w:rsidRPr="008C166D">
        <w:rPr>
          <w:rFonts w:cs="Arial"/>
          <w:color w:val="222222"/>
          <w:shd w:val="clear" w:color="auto" w:fill="FFFFFF"/>
          <w:lang w:val="en-GB"/>
        </w:rPr>
        <w:t>)</w:t>
      </w:r>
      <w:r w:rsidRPr="008C166D">
        <w:rPr>
          <w:rFonts w:cs="Arial"/>
          <w:lang w:val="en-GB"/>
        </w:rPr>
        <w:t xml:space="preserve">. However, this challenge has increased after social media growth in the period 2016-2019, with more anxiety, sleep loss, etc., with more exposure. As per </w:t>
      </w:r>
      <w:r w:rsidRPr="008C166D">
        <w:rPr>
          <w:rFonts w:cs="Arial"/>
          <w:color w:val="222222"/>
          <w:szCs w:val="24"/>
          <w:shd w:val="clear" w:color="auto" w:fill="FFFFFF"/>
          <w:lang w:val="en-GB"/>
        </w:rPr>
        <w:t xml:space="preserve">Hayes, Fancourt and Burton (2024), </w:t>
      </w:r>
      <w:r w:rsidRPr="008C166D">
        <w:rPr>
          <w:rFonts w:cs="Arial"/>
          <w:lang w:val="en-GB"/>
        </w:rPr>
        <w:t xml:space="preserve">COVID-19 has also increased the issues for YC, where before COVID-19 working hours were moderate and have somewhat social life with school and interactions. After COVID-19, because of lockdowns and the need for more care, the changes increased, where YC face loneliness, more working hours, burnouts and emotional distress, increasing prevalence. </w:t>
      </w:r>
    </w:p>
    <w:p w14:paraId="21F646B1" w14:textId="77777777" w:rsidR="00C037AE" w:rsidRPr="008C166D" w:rsidRDefault="00C037AE" w:rsidP="00C037AE">
      <w:pPr>
        <w:rPr>
          <w:rFonts w:cs="Arial"/>
          <w:lang w:val="en-GB"/>
        </w:rPr>
      </w:pPr>
      <w:r w:rsidRPr="008C166D">
        <w:rPr>
          <w:rFonts w:cs="Arial"/>
          <w:lang w:val="en-GB"/>
        </w:rPr>
        <w:t xml:space="preserve">However, critics argue that not every YC face poor mental health issues, and some experience being more resilient and mature. As per </w:t>
      </w:r>
      <w:r w:rsidRPr="008C166D">
        <w:rPr>
          <w:rFonts w:cs="Arial"/>
          <w:color w:val="222222"/>
          <w:szCs w:val="24"/>
          <w:shd w:val="clear" w:color="auto" w:fill="FFFFFF"/>
          <w:lang w:val="en-GB"/>
        </w:rPr>
        <w:t>Kirkbride</w:t>
      </w:r>
      <w:r w:rsidRPr="008C166D">
        <w:rPr>
          <w:rFonts w:cs="Arial"/>
          <w:lang w:val="en-GB"/>
        </w:rPr>
        <w:t xml:space="preserve"> et al. (2024), studies show that some develop empathy, problem-solving skills and a strong sense of identity from the care responsibilities. Positive outcomes are more common when support is available at the home level or in schools for the YC (</w:t>
      </w:r>
      <w:r w:rsidRPr="008C166D">
        <w:rPr>
          <w:rFonts w:cs="Arial"/>
          <w:color w:val="222222"/>
          <w:szCs w:val="24"/>
          <w:shd w:val="clear" w:color="auto" w:fill="FFFFFF"/>
          <w:lang w:val="en-GB"/>
        </w:rPr>
        <w:t>Petersson et al., 2023)</w:t>
      </w:r>
      <w:r w:rsidRPr="008C166D">
        <w:rPr>
          <w:rFonts w:cs="Arial"/>
          <w:lang w:val="en-GB"/>
        </w:rPr>
        <w:t>. The mental health issues varied among YC when there is lacking support, or it is more continuous. Anxiety, stress and low mood are common mental health issues, but outcomes change based on caring level, support, gender, demands or age (</w:t>
      </w:r>
      <w:r w:rsidRPr="008C166D">
        <w:rPr>
          <w:rFonts w:cs="Arial"/>
          <w:color w:val="222222"/>
          <w:szCs w:val="24"/>
          <w:shd w:val="clear" w:color="auto" w:fill="FFFFFF"/>
          <w:lang w:val="en-GB"/>
        </w:rPr>
        <w:t>Chevrier et al., 2022)</w:t>
      </w:r>
      <w:r w:rsidRPr="008C166D">
        <w:rPr>
          <w:rFonts w:cs="Arial"/>
          <w:lang w:val="en-GB"/>
        </w:rPr>
        <w:t xml:space="preserve">. Mental health is also shaped by other social and family factors, where wider determinants influence these challenges or mental health outcomes for YC. </w:t>
      </w:r>
    </w:p>
    <w:p w14:paraId="0002C993" w14:textId="77777777" w:rsidR="00C037AE" w:rsidRPr="008C166D" w:rsidRDefault="00C037AE" w:rsidP="00C037AE">
      <w:pPr>
        <w:pStyle w:val="Heading3"/>
        <w:rPr>
          <w:rFonts w:cs="Arial"/>
          <w:lang w:val="en-GB"/>
        </w:rPr>
      </w:pPr>
      <w:bookmarkStart w:id="41" w:name="_Toc226188902"/>
      <w:r w:rsidRPr="008C166D">
        <w:rPr>
          <w:rFonts w:cs="Arial"/>
          <w:lang w:val="en-GB"/>
        </w:rPr>
        <w:t>2.2.4 Determinants influence young carers’ mental health outcomes.</w:t>
      </w:r>
      <w:bookmarkEnd w:id="41"/>
    </w:p>
    <w:p w14:paraId="05FBB4A5" w14:textId="77777777" w:rsidR="00C037AE" w:rsidRPr="008C166D" w:rsidRDefault="00C037AE" w:rsidP="00C037AE">
      <w:pPr>
        <w:rPr>
          <w:rFonts w:cs="Arial"/>
          <w:b/>
          <w:bCs/>
          <w:u w:val="single"/>
          <w:lang w:val="en-GB"/>
        </w:rPr>
      </w:pPr>
      <w:r w:rsidRPr="008C166D">
        <w:rPr>
          <w:rFonts w:cs="Arial"/>
          <w:b/>
          <w:bCs/>
          <w:u w:val="single"/>
          <w:lang w:val="en-GB"/>
        </w:rPr>
        <w:t>Educational factors</w:t>
      </w:r>
    </w:p>
    <w:p w14:paraId="244DBFD0" w14:textId="59B93C0C" w:rsidR="00C037AE" w:rsidRPr="008C166D" w:rsidRDefault="00C037AE" w:rsidP="00C037AE">
      <w:pPr>
        <w:rPr>
          <w:rFonts w:cs="Arial"/>
          <w:lang w:val="en-GB"/>
        </w:rPr>
      </w:pPr>
      <w:r w:rsidRPr="008C166D">
        <w:rPr>
          <w:rFonts w:cs="Arial"/>
          <w:lang w:val="en-GB"/>
        </w:rPr>
        <w:t xml:space="preserve">Mental health is protected for the YC with proper access to schools because it develops their knowledge, generates social interaction and reactions too. It gives a </w:t>
      </w:r>
      <w:r w:rsidRPr="008C166D">
        <w:rPr>
          <w:rFonts w:cs="Arial"/>
          <w:lang w:val="en-GB"/>
        </w:rPr>
        <w:lastRenderedPageBreak/>
        <w:t xml:space="preserve">defined routine, friends and support from teachers. However, with caregiving responsibilities, they miss out on school and face increased absenteeism, which impact on mental health. As per </w:t>
      </w:r>
      <w:r w:rsidRPr="008C166D">
        <w:rPr>
          <w:rFonts w:cs="Arial"/>
          <w:color w:val="222222"/>
          <w:szCs w:val="24"/>
          <w:shd w:val="clear" w:color="auto" w:fill="FFFFFF"/>
          <w:lang w:val="en-GB"/>
        </w:rPr>
        <w:t xml:space="preserve">Alfonzo et al. (2023), </w:t>
      </w:r>
      <w:r w:rsidRPr="008C166D">
        <w:rPr>
          <w:rFonts w:cs="Arial"/>
          <w:lang w:val="en-GB"/>
        </w:rPr>
        <w:t xml:space="preserve">for example, 1 in 4 people say that bullying is related to the psychosocial status as a caregiver, which creates mental impacts with anxiety and depression. </w:t>
      </w:r>
      <w:r w:rsidR="00947262" w:rsidRPr="008C166D">
        <w:rPr>
          <w:rFonts w:cs="Arial"/>
          <w:lang w:val="en-GB"/>
        </w:rPr>
        <w:t xml:space="preserve">As per </w:t>
      </w:r>
      <w:r w:rsidR="00947262" w:rsidRPr="008C166D">
        <w:rPr>
          <w:rFonts w:cs="Arial"/>
          <w:color w:val="222222"/>
          <w:szCs w:val="24"/>
          <w:shd w:val="clear" w:color="auto" w:fill="FFFFFF"/>
          <w:lang w:val="en-GB"/>
        </w:rPr>
        <w:t xml:space="preserve">Petersson et al., </w:t>
      </w:r>
      <w:r w:rsidR="001D4EBF" w:rsidRPr="008C166D">
        <w:rPr>
          <w:rFonts w:cs="Arial"/>
          <w:color w:val="222222"/>
          <w:szCs w:val="24"/>
          <w:shd w:val="clear" w:color="auto" w:fill="FFFFFF"/>
          <w:lang w:val="en-GB"/>
        </w:rPr>
        <w:t>(</w:t>
      </w:r>
      <w:r w:rsidR="00947262" w:rsidRPr="008C166D">
        <w:rPr>
          <w:rFonts w:cs="Arial"/>
          <w:color w:val="222222"/>
          <w:szCs w:val="24"/>
          <w:shd w:val="clear" w:color="auto" w:fill="FFFFFF"/>
          <w:lang w:val="en-GB"/>
        </w:rPr>
        <w:t xml:space="preserve">2023) </w:t>
      </w:r>
      <w:r w:rsidR="00947262" w:rsidRPr="008C166D">
        <w:rPr>
          <w:rFonts w:cs="Arial"/>
          <w:lang w:val="en-GB"/>
        </w:rPr>
        <w:t>f</w:t>
      </w:r>
      <w:r w:rsidRPr="008C166D">
        <w:rPr>
          <w:rFonts w:cs="Arial"/>
          <w:lang w:val="en-GB"/>
        </w:rPr>
        <w:t xml:space="preserve">urther caregiving role reduces the academic performance, results, and learning engagement, increasing stress and low self-esteem. As per </w:t>
      </w:r>
      <w:r w:rsidRPr="008C166D">
        <w:rPr>
          <w:rFonts w:cs="Arial"/>
          <w:color w:val="222222"/>
          <w:szCs w:val="24"/>
          <w:shd w:val="clear" w:color="auto" w:fill="FFFFFF"/>
          <w:lang w:val="en-GB"/>
        </w:rPr>
        <w:t xml:space="preserve">Milldown (2023), </w:t>
      </w:r>
      <w:r w:rsidRPr="008C166D">
        <w:rPr>
          <w:rFonts w:cs="Arial"/>
          <w:lang w:val="en-GB"/>
        </w:rPr>
        <w:t>however, critics argue that school pressure, academic demands, and increasing stress in the absence of flexible regulations, but with proper support from the school, give the YC greater resilience.</w:t>
      </w:r>
      <w:r w:rsidR="00D72502" w:rsidRPr="008C166D">
        <w:rPr>
          <w:rFonts w:cs="Arial"/>
          <w:lang w:val="en-GB"/>
        </w:rPr>
        <w:t xml:space="preserve"> </w:t>
      </w:r>
      <w:r w:rsidR="00D72502" w:rsidRPr="008C166D">
        <w:rPr>
          <w:rFonts w:cs="Arial"/>
        </w:rPr>
        <w:t xml:space="preserve">The figure shows the </w:t>
      </w:r>
      <w:r w:rsidR="000B26DD" w:rsidRPr="008C166D">
        <w:rPr>
          <w:rFonts w:cs="Arial"/>
        </w:rPr>
        <w:t>variance</w:t>
      </w:r>
      <w:r w:rsidR="00D72502" w:rsidRPr="008C166D">
        <w:rPr>
          <w:rFonts w:cs="Arial"/>
        </w:rPr>
        <w:t xml:space="preserve"> of emotional disorders</w:t>
      </w:r>
      <w:r w:rsidR="00CA3AB0" w:rsidRPr="008C166D">
        <w:rPr>
          <w:rFonts w:cs="Arial"/>
        </w:rPr>
        <w:t xml:space="preserve"> like anxiety and depression</w:t>
      </w:r>
      <w:r w:rsidR="00D72502" w:rsidRPr="008C166D">
        <w:rPr>
          <w:rFonts w:cs="Arial"/>
        </w:rPr>
        <w:t xml:space="preserve"> among children and young people in the UK</w:t>
      </w:r>
      <w:r w:rsidR="00CA3AB0" w:rsidRPr="008C166D">
        <w:rPr>
          <w:rFonts w:cs="Arial"/>
        </w:rPr>
        <w:t xml:space="preserve"> where more than 3.6% children in age group 10-14 face anxiety</w:t>
      </w:r>
      <w:r w:rsidR="007D24AD" w:rsidRPr="008C166D">
        <w:rPr>
          <w:rFonts w:cs="Arial"/>
        </w:rPr>
        <w:t xml:space="preserve"> (</w:t>
      </w:r>
      <w:r w:rsidR="007D24AD" w:rsidRPr="008C166D">
        <w:rPr>
          <w:rFonts w:cs="Arial"/>
          <w:lang w:val="en-GB"/>
        </w:rPr>
        <w:t>HIPAA, 2022)</w:t>
      </w:r>
      <w:r w:rsidR="00CA3AB0" w:rsidRPr="008C166D">
        <w:rPr>
          <w:rFonts w:cs="Arial"/>
        </w:rPr>
        <w:t>. This</w:t>
      </w:r>
      <w:r w:rsidR="00D72502" w:rsidRPr="008C166D">
        <w:rPr>
          <w:rFonts w:cs="Arial"/>
        </w:rPr>
        <w:t xml:space="preserve"> highlighting the increasing mental health challenges faced by younger age groups. This is particularly </w:t>
      </w:r>
      <w:r w:rsidR="005E18A0" w:rsidRPr="008C166D">
        <w:rPr>
          <w:rFonts w:cs="Arial"/>
        </w:rPr>
        <w:t>important for YC because</w:t>
      </w:r>
      <w:r w:rsidR="00D72502" w:rsidRPr="008C166D">
        <w:rPr>
          <w:rFonts w:cs="Arial"/>
        </w:rPr>
        <w:t xml:space="preserve"> educational </w:t>
      </w:r>
      <w:r w:rsidR="00F70D13" w:rsidRPr="008C166D">
        <w:rPr>
          <w:rFonts w:cs="Arial"/>
        </w:rPr>
        <w:t>changes</w:t>
      </w:r>
      <w:r w:rsidR="00D72502" w:rsidRPr="008C166D">
        <w:rPr>
          <w:rFonts w:cs="Arial"/>
        </w:rPr>
        <w:t xml:space="preserve"> and caregiving stress</w:t>
      </w:r>
      <w:r w:rsidR="001711FA" w:rsidRPr="008C166D">
        <w:rPr>
          <w:rFonts w:cs="Arial"/>
        </w:rPr>
        <w:t xml:space="preserve"> create</w:t>
      </w:r>
      <w:r w:rsidR="00D72502" w:rsidRPr="008C166D">
        <w:rPr>
          <w:rFonts w:cs="Arial"/>
        </w:rPr>
        <w:t xml:space="preserve"> further increa</w:t>
      </w:r>
      <w:r w:rsidR="00AD524A" w:rsidRPr="008C166D">
        <w:rPr>
          <w:rFonts w:cs="Arial"/>
        </w:rPr>
        <w:t>se in</w:t>
      </w:r>
      <w:r w:rsidR="00D72502" w:rsidRPr="008C166D">
        <w:rPr>
          <w:rFonts w:cs="Arial"/>
        </w:rPr>
        <w:t xml:space="preserve"> their risk of anxiety, depression, and emotional difficulties.</w:t>
      </w:r>
      <w:r w:rsidRPr="008C166D">
        <w:rPr>
          <w:rFonts w:cs="Arial"/>
          <w:lang w:val="en-GB"/>
        </w:rPr>
        <w:t xml:space="preserve"> </w:t>
      </w:r>
    </w:p>
    <w:p w14:paraId="5A4EF123" w14:textId="77777777" w:rsidR="00C560E7" w:rsidRPr="008C166D" w:rsidRDefault="00C037AE" w:rsidP="00C560E7">
      <w:pPr>
        <w:keepNext/>
        <w:rPr>
          <w:rFonts w:cs="Arial"/>
          <w:lang w:val="en-GB"/>
        </w:rPr>
      </w:pPr>
      <w:r w:rsidRPr="008C166D">
        <w:rPr>
          <w:rFonts w:cs="Arial"/>
          <w:noProof/>
          <w:lang w:val="en-GB"/>
        </w:rPr>
        <w:drawing>
          <wp:inline distT="0" distB="0" distL="0" distR="0" wp14:anchorId="3BE8287B" wp14:editId="5465D34B">
            <wp:extent cx="5731510" cy="2338705"/>
            <wp:effectExtent l="19050" t="19050" r="21590" b="23495"/>
            <wp:docPr id="12924175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2417577" name=""/>
                    <pic:cNvPicPr/>
                  </pic:nvPicPr>
                  <pic:blipFill>
                    <a:blip r:embed="rId19"/>
                    <a:stretch>
                      <a:fillRect/>
                    </a:stretch>
                  </pic:blipFill>
                  <pic:spPr>
                    <a:xfrm>
                      <a:off x="0" y="0"/>
                      <a:ext cx="5731510" cy="2338705"/>
                    </a:xfrm>
                    <a:prstGeom prst="rect">
                      <a:avLst/>
                    </a:prstGeom>
                    <a:ln w="3175">
                      <a:solidFill>
                        <a:schemeClr val="tx1"/>
                      </a:solidFill>
                    </a:ln>
                  </pic:spPr>
                </pic:pic>
              </a:graphicData>
            </a:graphic>
          </wp:inline>
        </w:drawing>
      </w:r>
    </w:p>
    <w:p w14:paraId="55C453C4" w14:textId="36206BB3" w:rsidR="00C037AE" w:rsidRPr="008C166D" w:rsidRDefault="00C560E7" w:rsidP="00C560E7">
      <w:pPr>
        <w:jc w:val="center"/>
        <w:rPr>
          <w:rFonts w:cs="Arial"/>
          <w:b/>
          <w:bCs/>
          <w:lang w:val="en-GB"/>
        </w:rPr>
      </w:pPr>
      <w:bookmarkStart w:id="42" w:name="_Toc223016274"/>
      <w:bookmarkStart w:id="43" w:name="_Toc224215277"/>
      <w:r w:rsidRPr="008C166D">
        <w:rPr>
          <w:rFonts w:cs="Arial"/>
          <w:b/>
          <w:bCs/>
          <w:lang w:val="en-GB"/>
        </w:rPr>
        <w:t xml:space="preserve">Figure </w:t>
      </w:r>
      <w:r w:rsidRPr="008C166D">
        <w:rPr>
          <w:rFonts w:cs="Arial"/>
          <w:b/>
          <w:bCs/>
          <w:lang w:val="en-GB"/>
        </w:rPr>
        <w:fldChar w:fldCharType="begin"/>
      </w:r>
      <w:r w:rsidRPr="008C166D">
        <w:rPr>
          <w:rFonts w:cs="Arial"/>
          <w:b/>
          <w:bCs/>
          <w:lang w:val="en-GB"/>
        </w:rPr>
        <w:instrText xml:space="preserve"> SEQ Figure \* ARABIC </w:instrText>
      </w:r>
      <w:r w:rsidRPr="008C166D">
        <w:rPr>
          <w:rFonts w:cs="Arial"/>
          <w:b/>
          <w:bCs/>
          <w:lang w:val="en-GB"/>
        </w:rPr>
        <w:fldChar w:fldCharType="separate"/>
      </w:r>
      <w:r w:rsidR="00A277BB" w:rsidRPr="008C166D">
        <w:rPr>
          <w:rFonts w:cs="Arial"/>
          <w:b/>
          <w:bCs/>
          <w:noProof/>
          <w:lang w:val="en-GB"/>
        </w:rPr>
        <w:t>9</w:t>
      </w:r>
      <w:r w:rsidRPr="008C166D">
        <w:rPr>
          <w:rFonts w:cs="Arial"/>
          <w:b/>
          <w:bCs/>
          <w:lang w:val="en-GB"/>
        </w:rPr>
        <w:fldChar w:fldCharType="end"/>
      </w:r>
      <w:r w:rsidRPr="008C166D">
        <w:rPr>
          <w:rFonts w:cs="Arial"/>
          <w:b/>
          <w:bCs/>
          <w:lang w:val="en-GB"/>
        </w:rPr>
        <w:t>:</w:t>
      </w:r>
      <w:r w:rsidR="00D72502" w:rsidRPr="008C166D">
        <w:rPr>
          <w:rFonts w:cs="Arial"/>
          <w:b/>
          <w:bCs/>
          <w:lang w:val="en-GB"/>
        </w:rPr>
        <w:t xml:space="preserve"> </w:t>
      </w:r>
      <w:r w:rsidR="00D72502" w:rsidRPr="008C166D">
        <w:rPr>
          <w:rFonts w:cs="Arial"/>
          <w:b/>
          <w:bCs/>
        </w:rPr>
        <w:t>Prevalence of</w:t>
      </w:r>
      <w:r w:rsidR="00D72502" w:rsidRPr="008C166D">
        <w:rPr>
          <w:rFonts w:cs="Arial"/>
        </w:rPr>
        <w:t xml:space="preserve"> </w:t>
      </w:r>
      <w:r w:rsidR="00D72502" w:rsidRPr="008C166D">
        <w:rPr>
          <w:rFonts w:cs="Arial"/>
          <w:b/>
          <w:bCs/>
          <w:lang w:val="en-GB"/>
        </w:rPr>
        <w:t>e</w:t>
      </w:r>
      <w:r w:rsidRPr="008C166D">
        <w:rPr>
          <w:rFonts w:cs="Arial"/>
          <w:b/>
          <w:bCs/>
          <w:lang w:val="en-GB"/>
        </w:rPr>
        <w:t>motional disorder in the UK among young individuals</w:t>
      </w:r>
      <w:bookmarkEnd w:id="42"/>
      <w:bookmarkEnd w:id="43"/>
    </w:p>
    <w:p w14:paraId="76F90D1E" w14:textId="77777777" w:rsidR="00C037AE" w:rsidRPr="008C166D" w:rsidRDefault="00C037AE" w:rsidP="00C037AE">
      <w:pPr>
        <w:jc w:val="center"/>
        <w:rPr>
          <w:rFonts w:cs="Arial"/>
          <w:lang w:val="en-GB"/>
        </w:rPr>
      </w:pPr>
      <w:r w:rsidRPr="008C166D">
        <w:rPr>
          <w:rFonts w:cs="Arial"/>
          <w:lang w:val="en-GB"/>
        </w:rPr>
        <w:t>(Source: HIPAA, 2022)</w:t>
      </w:r>
    </w:p>
    <w:p w14:paraId="4B792A8A" w14:textId="77777777" w:rsidR="00C037AE" w:rsidRPr="008C166D" w:rsidRDefault="00C037AE" w:rsidP="00C037AE">
      <w:pPr>
        <w:rPr>
          <w:rFonts w:cs="Arial"/>
          <w:b/>
          <w:bCs/>
          <w:u w:val="single"/>
          <w:lang w:val="en-GB"/>
        </w:rPr>
      </w:pPr>
      <w:r w:rsidRPr="008C166D">
        <w:rPr>
          <w:rFonts w:cs="Arial"/>
          <w:b/>
          <w:bCs/>
          <w:u w:val="single"/>
          <w:lang w:val="en-GB"/>
        </w:rPr>
        <w:t>Family environment</w:t>
      </w:r>
    </w:p>
    <w:p w14:paraId="0261C6AE" w14:textId="46959602" w:rsidR="00C037AE" w:rsidRPr="008C166D" w:rsidRDefault="00C037AE" w:rsidP="00C037AE">
      <w:pPr>
        <w:rPr>
          <w:rFonts w:cs="Arial"/>
          <w:lang w:val="en-GB"/>
        </w:rPr>
      </w:pPr>
      <w:r w:rsidRPr="008C166D">
        <w:rPr>
          <w:rFonts w:cs="Arial"/>
          <w:lang w:val="en-GB"/>
        </w:rPr>
        <w:t>Family environment plays a major role in YC mental health outcomes. Stress levels are majorly influenced by the type of family illness, patient YC has to take care of (</w:t>
      </w:r>
      <w:r w:rsidRPr="008C166D">
        <w:rPr>
          <w:rFonts w:cs="Arial"/>
          <w:color w:val="222222"/>
          <w:szCs w:val="24"/>
          <w:shd w:val="clear" w:color="auto" w:fill="FFFFFF"/>
          <w:lang w:val="en-GB"/>
        </w:rPr>
        <w:t>Taylor et al., 2025)</w:t>
      </w:r>
      <w:r w:rsidRPr="008C166D">
        <w:rPr>
          <w:rFonts w:cs="Arial"/>
          <w:lang w:val="en-GB"/>
        </w:rPr>
        <w:t xml:space="preserve">. </w:t>
      </w:r>
      <w:r w:rsidR="00955B6E" w:rsidRPr="008C166D">
        <w:rPr>
          <w:rFonts w:cs="Arial"/>
          <w:lang w:val="en-GB"/>
        </w:rPr>
        <w:t xml:space="preserve"> As per </w:t>
      </w:r>
      <w:r w:rsidR="00955B6E" w:rsidRPr="008C166D">
        <w:rPr>
          <w:rFonts w:cs="Arial"/>
          <w:color w:val="222222"/>
          <w:szCs w:val="24"/>
          <w:shd w:val="clear" w:color="auto" w:fill="FFFFFF"/>
          <w:lang w:val="en-GB"/>
        </w:rPr>
        <w:t>Alfonzo et al.</w:t>
      </w:r>
      <w:r w:rsidR="00AC5F7F" w:rsidRPr="008C166D">
        <w:rPr>
          <w:rFonts w:cs="Arial"/>
          <w:color w:val="222222"/>
          <w:szCs w:val="24"/>
          <w:shd w:val="clear" w:color="auto" w:fill="FFFFFF"/>
          <w:lang w:val="en-GB"/>
        </w:rPr>
        <w:t>,</w:t>
      </w:r>
      <w:r w:rsidR="00955B6E" w:rsidRPr="008C166D">
        <w:rPr>
          <w:rFonts w:cs="Arial"/>
          <w:color w:val="222222"/>
          <w:szCs w:val="24"/>
          <w:shd w:val="clear" w:color="auto" w:fill="FFFFFF"/>
          <w:lang w:val="en-GB"/>
        </w:rPr>
        <w:t xml:space="preserve"> (2023) f</w:t>
      </w:r>
      <w:r w:rsidRPr="008C166D">
        <w:rPr>
          <w:rFonts w:cs="Arial"/>
          <w:lang w:val="en-GB"/>
        </w:rPr>
        <w:t xml:space="preserve">urther poverty in families, lacking education or support, also impacts negatively on YC. More emotional stress for the </w:t>
      </w:r>
      <w:r w:rsidRPr="008C166D">
        <w:rPr>
          <w:rFonts w:cs="Arial"/>
          <w:lang w:val="en-GB"/>
        </w:rPr>
        <w:lastRenderedPageBreak/>
        <w:t xml:space="preserve">YC is related to caring for patients with mental illness than physical illness. As per </w:t>
      </w:r>
      <w:r w:rsidRPr="008C166D">
        <w:rPr>
          <w:rFonts w:cs="Arial"/>
          <w:color w:val="222222"/>
          <w:szCs w:val="24"/>
          <w:shd w:val="clear" w:color="auto" w:fill="FFFFFF"/>
          <w:lang w:val="en-GB"/>
        </w:rPr>
        <w:t xml:space="preserve">Chikhradze, Knecht and Metzing (2017), </w:t>
      </w:r>
      <w:r w:rsidRPr="008C166D">
        <w:rPr>
          <w:rFonts w:cs="Arial"/>
          <w:lang w:val="en-GB"/>
        </w:rPr>
        <w:t xml:space="preserve">low income, accessibility or conflict in families, and abuse also create mental challenges. Critics argue that families having support can reduce the harm, but the findings are mixed with conflicts, substance abuse or any unstable housing aspects. As per </w:t>
      </w:r>
      <w:r w:rsidRPr="008C166D">
        <w:rPr>
          <w:rFonts w:cs="Arial"/>
          <w:color w:val="222222"/>
          <w:szCs w:val="24"/>
          <w:shd w:val="clear" w:color="auto" w:fill="FFFFFF"/>
          <w:lang w:val="en-GB"/>
        </w:rPr>
        <w:t>Thapar</w:t>
      </w:r>
      <w:r w:rsidRPr="008C166D">
        <w:rPr>
          <w:rFonts w:cs="Arial"/>
          <w:lang w:val="en-GB"/>
        </w:rPr>
        <w:t xml:space="preserve"> et al. (2022), critiques indicate that caring responsibilities increase the family bonds. Still, early responsibilities can also create long-term emotional burden for the YC, developing negative mental health outcomes.  </w:t>
      </w:r>
    </w:p>
    <w:p w14:paraId="7C0FACD1" w14:textId="77777777" w:rsidR="00C037AE" w:rsidRPr="008C166D" w:rsidRDefault="00C037AE" w:rsidP="00C037AE">
      <w:pPr>
        <w:rPr>
          <w:rFonts w:cs="Arial"/>
          <w:b/>
          <w:bCs/>
          <w:u w:val="single"/>
          <w:lang w:val="en-GB"/>
        </w:rPr>
      </w:pPr>
      <w:r w:rsidRPr="008C166D">
        <w:rPr>
          <w:rFonts w:cs="Arial"/>
          <w:b/>
          <w:bCs/>
          <w:u w:val="single"/>
          <w:lang w:val="en-GB"/>
        </w:rPr>
        <w:t>Social and economic factors</w:t>
      </w:r>
    </w:p>
    <w:p w14:paraId="0065C332" w14:textId="70E340CD" w:rsidR="00C037AE" w:rsidRPr="008C166D" w:rsidRDefault="00C037AE" w:rsidP="00C037AE">
      <w:pPr>
        <w:rPr>
          <w:rFonts w:cs="Arial"/>
          <w:lang w:val="en-GB"/>
        </w:rPr>
      </w:pPr>
      <w:r w:rsidRPr="008C166D">
        <w:rPr>
          <w:rFonts w:cs="Arial"/>
          <w:lang w:val="en-GB"/>
        </w:rPr>
        <w:t>Social and community factors impact the YC's mental health, where peer connections, communication, and engagement in social activities reduce the YC's loneliness and reduce the mental health issues (</w:t>
      </w:r>
      <w:r w:rsidRPr="008C166D">
        <w:rPr>
          <w:rFonts w:cs="Arial"/>
          <w:color w:val="222222"/>
          <w:szCs w:val="24"/>
          <w:shd w:val="clear" w:color="auto" w:fill="FFFFFF"/>
          <w:lang w:val="en-GB"/>
        </w:rPr>
        <w:t>Schweiger, 2025)</w:t>
      </w:r>
      <w:r w:rsidRPr="008C166D">
        <w:rPr>
          <w:rFonts w:cs="Arial"/>
          <w:lang w:val="en-GB"/>
        </w:rPr>
        <w:t xml:space="preserve">. However, limitations of social activities, stigma for care roles, and bullying risk reduce YC from sharing their situations or engaging in peer interaction and increase their anxiety. </w:t>
      </w:r>
      <w:r w:rsidR="00CE3957" w:rsidRPr="008C166D">
        <w:rPr>
          <w:rFonts w:cs="Arial"/>
        </w:rPr>
        <w:t xml:space="preserve">These social and economic influences reflected by </w:t>
      </w:r>
      <w:r w:rsidR="00CE3957" w:rsidRPr="008C166D">
        <w:rPr>
          <w:rFonts w:cs="Arial"/>
          <w:b/>
          <w:bCs/>
          <w:i/>
          <w:iCs/>
        </w:rPr>
        <w:t>Dahlgren and Whitehead Social Determinants of Health model</w:t>
      </w:r>
      <w:r w:rsidR="00CE3957" w:rsidRPr="008C166D">
        <w:rPr>
          <w:rFonts w:cs="Arial"/>
        </w:rPr>
        <w:t>.</w:t>
      </w:r>
      <w:r w:rsidR="00D95573" w:rsidRPr="008C166D">
        <w:rPr>
          <w:rFonts w:cs="Arial"/>
        </w:rPr>
        <w:t xml:space="preserve"> As per </w:t>
      </w:r>
      <w:r w:rsidR="00D95573" w:rsidRPr="008C166D">
        <w:rPr>
          <w:rFonts w:cs="Arial"/>
          <w:color w:val="222222"/>
          <w:szCs w:val="24"/>
          <w:shd w:val="clear" w:color="auto" w:fill="FFFFFF"/>
        </w:rPr>
        <w:t>Jahnel et al., (2022)</w:t>
      </w:r>
      <w:r w:rsidR="00CE3957" w:rsidRPr="008C166D">
        <w:rPr>
          <w:rFonts w:cs="Arial"/>
        </w:rPr>
        <w:t xml:space="preserve"> </w:t>
      </w:r>
      <w:r w:rsidR="00D95573" w:rsidRPr="008C166D">
        <w:rPr>
          <w:rFonts w:cs="Arial"/>
        </w:rPr>
        <w:t>t</w:t>
      </w:r>
      <w:r w:rsidR="00CE3957" w:rsidRPr="008C166D">
        <w:rPr>
          <w:rFonts w:cs="Arial"/>
        </w:rPr>
        <w:t xml:space="preserve">he model explains how social networks, community support, education, and living conditions shape health outcomes. Limited support and social isolation </w:t>
      </w:r>
      <w:r w:rsidR="00656F49" w:rsidRPr="008C166D">
        <w:rPr>
          <w:rFonts w:cs="Arial"/>
        </w:rPr>
        <w:t>can</w:t>
      </w:r>
      <w:r w:rsidR="00CE3957" w:rsidRPr="008C166D">
        <w:rPr>
          <w:rFonts w:cs="Arial"/>
        </w:rPr>
        <w:t xml:space="preserve"> negatively affect </w:t>
      </w:r>
      <w:r w:rsidR="00656F49" w:rsidRPr="008C166D">
        <w:rPr>
          <w:rFonts w:cs="Arial"/>
        </w:rPr>
        <w:t>YC</w:t>
      </w:r>
      <w:r w:rsidR="00CE3957" w:rsidRPr="008C166D">
        <w:rPr>
          <w:rFonts w:cs="Arial"/>
        </w:rPr>
        <w:t xml:space="preserve"> wellbeing and future opportunities. </w:t>
      </w:r>
      <w:r w:rsidRPr="008C166D">
        <w:rPr>
          <w:rFonts w:cs="Arial"/>
          <w:lang w:val="en-GB"/>
        </w:rPr>
        <w:t xml:space="preserve">Critics argue that positive community support can improve the wellbeing with developing YC groups, clubs or peer networks for reducing isolation. As per </w:t>
      </w:r>
      <w:r w:rsidRPr="008C166D">
        <w:rPr>
          <w:rFonts w:cs="Arial"/>
          <w:color w:val="222222"/>
          <w:szCs w:val="24"/>
          <w:shd w:val="clear" w:color="auto" w:fill="FFFFFF"/>
          <w:lang w:val="en-GB"/>
        </w:rPr>
        <w:t>Sharma</w:t>
      </w:r>
      <w:r w:rsidRPr="008C166D">
        <w:rPr>
          <w:rFonts w:cs="Arial"/>
          <w:lang w:val="en-GB"/>
        </w:rPr>
        <w:t xml:space="preserve"> et al. (2024), access to more social services can increase their confidence and emotional stability, reducing stress level developing positive mental health. </w:t>
      </w:r>
    </w:p>
    <w:p w14:paraId="5AFE038B" w14:textId="77777777" w:rsidR="00C037AE" w:rsidRPr="008C166D" w:rsidRDefault="00C037AE" w:rsidP="00C037AE">
      <w:pPr>
        <w:pStyle w:val="Heading3"/>
        <w:rPr>
          <w:rFonts w:cs="Arial"/>
          <w:lang w:val="en-GB"/>
        </w:rPr>
      </w:pPr>
      <w:bookmarkStart w:id="44" w:name="_Toc226188903"/>
      <w:r w:rsidRPr="008C166D">
        <w:rPr>
          <w:rFonts w:cs="Arial"/>
          <w:lang w:val="en-GB"/>
        </w:rPr>
        <w:t>2.2.5 Support services, interventions and policy available for YC</w:t>
      </w:r>
      <w:bookmarkEnd w:id="44"/>
    </w:p>
    <w:p w14:paraId="5DDAD60B" w14:textId="5C3C6E90" w:rsidR="00C037AE" w:rsidRPr="008C166D" w:rsidRDefault="00C037AE" w:rsidP="00C037AE">
      <w:pPr>
        <w:rPr>
          <w:rFonts w:cs="Arial"/>
          <w:lang w:val="en-GB"/>
        </w:rPr>
      </w:pPr>
      <w:r w:rsidRPr="008C166D">
        <w:rPr>
          <w:rFonts w:cs="Arial"/>
          <w:b/>
          <w:bCs/>
          <w:u w:val="single"/>
          <w:lang w:val="en-GB"/>
        </w:rPr>
        <w:t>Legal and policy supports:</w:t>
      </w:r>
      <w:r w:rsidRPr="008C166D">
        <w:rPr>
          <w:rFonts w:cs="Arial"/>
          <w:lang w:val="en-GB"/>
        </w:rPr>
        <w:t xml:space="preserve"> Different key acts like </w:t>
      </w:r>
      <w:r w:rsidRPr="008C166D">
        <w:rPr>
          <w:rFonts w:cs="Arial"/>
          <w:b/>
          <w:bCs/>
          <w:i/>
          <w:iCs/>
          <w:lang w:val="en-GB"/>
        </w:rPr>
        <w:t xml:space="preserve">the Children and Families Act of 2014 and the Care Act of 2014 </w:t>
      </w:r>
      <w:r w:rsidRPr="008C166D">
        <w:rPr>
          <w:rFonts w:cs="Arial"/>
          <w:lang w:val="en-GB"/>
        </w:rPr>
        <w:t>develop amendments for YC rights and provide support to them (</w:t>
      </w:r>
      <w:r w:rsidRPr="008C166D">
        <w:rPr>
          <w:rFonts w:cs="Arial"/>
          <w:color w:val="222222"/>
          <w:szCs w:val="24"/>
          <w:shd w:val="clear" w:color="auto" w:fill="FFFFFF"/>
          <w:lang w:val="en-GB"/>
        </w:rPr>
        <w:t>Alexander, 2021)</w:t>
      </w:r>
      <w:r w:rsidRPr="008C166D">
        <w:rPr>
          <w:rFonts w:cs="Arial"/>
          <w:lang w:val="en-GB"/>
        </w:rPr>
        <w:t xml:space="preserve">. It creates guidance and necessity for local services for identifying YC and focusing on the well-being. This regulation and policy give opportunities, </w:t>
      </w:r>
      <w:r w:rsidR="00B83945" w:rsidRPr="008C166D">
        <w:rPr>
          <w:rFonts w:cs="Arial"/>
          <w:lang w:val="en-GB"/>
        </w:rPr>
        <w:t>recognition,</w:t>
      </w:r>
      <w:r w:rsidRPr="008C166D">
        <w:rPr>
          <w:rFonts w:cs="Arial"/>
          <w:lang w:val="en-GB"/>
        </w:rPr>
        <w:t xml:space="preserve"> and support. However, </w:t>
      </w:r>
      <w:r w:rsidR="00B83945" w:rsidRPr="008C166D">
        <w:rPr>
          <w:rFonts w:cs="Arial"/>
          <w:lang w:val="en-GB"/>
        </w:rPr>
        <w:t>many</w:t>
      </w:r>
      <w:r w:rsidRPr="008C166D">
        <w:rPr>
          <w:rFonts w:cs="Arial"/>
          <w:lang w:val="en-GB"/>
        </w:rPr>
        <w:t xml:space="preserve"> YCs are still not given any official support and accessibility challenges restrict these policies' complete impact. </w:t>
      </w:r>
    </w:p>
    <w:p w14:paraId="2F525776" w14:textId="75B66FE8" w:rsidR="00C037AE" w:rsidRPr="008C166D" w:rsidRDefault="00C037AE" w:rsidP="00C037AE">
      <w:pPr>
        <w:rPr>
          <w:rFonts w:cs="Arial"/>
          <w:lang w:val="en-GB"/>
        </w:rPr>
      </w:pPr>
      <w:r w:rsidRPr="008C166D">
        <w:rPr>
          <w:rFonts w:cs="Arial"/>
          <w:b/>
          <w:bCs/>
          <w:u w:val="single"/>
          <w:lang w:val="en-GB"/>
        </w:rPr>
        <w:t>Young carers support services:</w:t>
      </w:r>
      <w:r w:rsidRPr="008C166D">
        <w:rPr>
          <w:rFonts w:cs="Arial"/>
          <w:lang w:val="en-GB"/>
        </w:rPr>
        <w:t xml:space="preserve"> Charities deliver group sessions, NGOs give programmes and activities, and take initiatives for helping YCs in society and communities (</w:t>
      </w:r>
      <w:r w:rsidRPr="008C166D">
        <w:rPr>
          <w:rFonts w:cs="Arial"/>
          <w:color w:val="222222"/>
          <w:szCs w:val="24"/>
          <w:shd w:val="clear" w:color="auto" w:fill="FFFFFF"/>
          <w:lang w:val="en-GB"/>
        </w:rPr>
        <w:t>Phelps, 2017)</w:t>
      </w:r>
      <w:r w:rsidRPr="008C166D">
        <w:rPr>
          <w:rFonts w:cs="Arial"/>
          <w:lang w:val="en-GB"/>
        </w:rPr>
        <w:t xml:space="preserve">. The activities help in reducing their isolation, financial </w:t>
      </w:r>
      <w:r w:rsidRPr="008C166D">
        <w:rPr>
          <w:rFonts w:cs="Arial"/>
          <w:lang w:val="en-GB"/>
        </w:rPr>
        <w:lastRenderedPageBreak/>
        <w:t>challenges, and ensuring a safe place to talk, explaining their situations. This support helps them in feeling less stress and more confidence. They feel comfortable sharing because they gain peer satisfaction</w:t>
      </w:r>
      <w:r w:rsidR="00B83945" w:rsidRPr="008C166D">
        <w:rPr>
          <w:rFonts w:cs="Arial"/>
          <w:lang w:val="en-GB"/>
        </w:rPr>
        <w:t xml:space="preserve"> </w:t>
      </w:r>
      <w:r w:rsidR="004B053E" w:rsidRPr="008C166D">
        <w:rPr>
          <w:rFonts w:cs="Arial"/>
          <w:lang w:val="en-GB"/>
        </w:rPr>
        <w:t>(</w:t>
      </w:r>
      <w:r w:rsidR="00B83945" w:rsidRPr="008C166D">
        <w:rPr>
          <w:rFonts w:cs="Arial"/>
          <w:color w:val="222222"/>
          <w:szCs w:val="24"/>
          <w:shd w:val="clear" w:color="auto" w:fill="FFFFFF"/>
          <w:lang w:val="en-GB"/>
        </w:rPr>
        <w:t>Alfonzo et al.</w:t>
      </w:r>
      <w:r w:rsidR="004B053E" w:rsidRPr="008C166D">
        <w:rPr>
          <w:rFonts w:cs="Arial"/>
          <w:color w:val="222222"/>
          <w:szCs w:val="24"/>
          <w:shd w:val="clear" w:color="auto" w:fill="FFFFFF"/>
          <w:lang w:val="en-GB"/>
        </w:rPr>
        <w:t xml:space="preserve">, </w:t>
      </w:r>
      <w:r w:rsidR="00B83945" w:rsidRPr="008C166D">
        <w:rPr>
          <w:rFonts w:cs="Arial"/>
          <w:color w:val="222222"/>
          <w:szCs w:val="24"/>
          <w:shd w:val="clear" w:color="auto" w:fill="FFFFFF"/>
          <w:lang w:val="en-GB"/>
        </w:rPr>
        <w:t>2023)</w:t>
      </w:r>
      <w:r w:rsidRPr="008C166D">
        <w:rPr>
          <w:rFonts w:cs="Arial"/>
          <w:lang w:val="en-GB"/>
        </w:rPr>
        <w:t>. However, funding issues, social barriers and accessibility to these services reduce the positive impact.</w:t>
      </w:r>
    </w:p>
    <w:p w14:paraId="04F22030" w14:textId="77777777" w:rsidR="00C037AE" w:rsidRPr="008C166D" w:rsidRDefault="00C037AE" w:rsidP="00C037AE">
      <w:pPr>
        <w:rPr>
          <w:rFonts w:cs="Arial"/>
          <w:lang w:val="en-GB"/>
        </w:rPr>
      </w:pPr>
      <w:r w:rsidRPr="008C166D">
        <w:rPr>
          <w:rFonts w:cs="Arial"/>
          <w:b/>
          <w:bCs/>
          <w:u w:val="single"/>
          <w:lang w:val="en-GB"/>
        </w:rPr>
        <w:t>School-based interventions:</w:t>
      </w:r>
      <w:r w:rsidRPr="008C166D">
        <w:rPr>
          <w:rFonts w:cs="Arial"/>
          <w:lang w:val="en-GB"/>
        </w:rPr>
        <w:t xml:space="preserve"> Learning from the classroom is developed, where openness comes with the increasing discussion-based learning, and online classes have developed. This gives scope for YC to learn through online learning. As per </w:t>
      </w:r>
      <w:bookmarkStart w:id="45" w:name="_Hlk222916622"/>
      <w:r w:rsidRPr="008C166D">
        <w:rPr>
          <w:rFonts w:cs="Arial"/>
          <w:color w:val="222222"/>
          <w:szCs w:val="24"/>
          <w:shd w:val="clear" w:color="auto" w:fill="FFFFFF"/>
          <w:lang w:val="en-GB"/>
        </w:rPr>
        <w:t>Milldown (2023)</w:t>
      </w:r>
      <w:bookmarkEnd w:id="45"/>
      <w:r w:rsidRPr="008C166D">
        <w:rPr>
          <w:rFonts w:cs="Arial"/>
          <w:color w:val="222222"/>
          <w:szCs w:val="24"/>
          <w:shd w:val="clear" w:color="auto" w:fill="FFFFFF"/>
          <w:lang w:val="en-GB"/>
        </w:rPr>
        <w:t xml:space="preserve">, </w:t>
      </w:r>
      <w:r w:rsidRPr="008C166D">
        <w:rPr>
          <w:rFonts w:cs="Arial"/>
          <w:lang w:val="en-GB"/>
        </w:rPr>
        <w:t xml:space="preserve">further different schools provide counselling, wellness initiatives and flexible deadlines for YC, which help them in reducing their anxieties and stress and also develop knowledge. As per </w:t>
      </w:r>
      <w:r w:rsidRPr="008C166D">
        <w:rPr>
          <w:rFonts w:cs="Arial"/>
          <w:color w:val="222222"/>
          <w:szCs w:val="24"/>
          <w:shd w:val="clear" w:color="auto" w:fill="FFFFFF"/>
          <w:lang w:val="en-GB"/>
        </w:rPr>
        <w:t>Lester</w:t>
      </w:r>
      <w:r w:rsidRPr="008C166D">
        <w:rPr>
          <w:rFonts w:cs="Arial"/>
          <w:lang w:val="en-GB"/>
        </w:rPr>
        <w:t xml:space="preserve"> et al. (2024) critiques argue that school-based support enhanced emotional health and attendance of the YC, but some schools continue to lack understanding and still have lacking support for the hidden YC. </w:t>
      </w:r>
    </w:p>
    <w:p w14:paraId="57C98E81" w14:textId="77777777" w:rsidR="00C037AE" w:rsidRPr="008C166D" w:rsidRDefault="00C037AE" w:rsidP="00C037AE">
      <w:pPr>
        <w:rPr>
          <w:rFonts w:cs="Arial"/>
          <w:lang w:val="en-GB"/>
        </w:rPr>
      </w:pPr>
      <w:r w:rsidRPr="008C166D">
        <w:rPr>
          <w:rFonts w:cs="Arial"/>
          <w:b/>
          <w:bCs/>
          <w:u w:val="single"/>
          <w:lang w:val="en-GB"/>
        </w:rPr>
        <w:t>Mental health services:</w:t>
      </w:r>
      <w:r w:rsidRPr="008C166D">
        <w:rPr>
          <w:rFonts w:cs="Arial"/>
          <w:lang w:val="en-GB"/>
        </w:rPr>
        <w:t xml:space="preserve"> Present mental health services and supports help in reducing anxiety and depression, such as Child and Adolescent Mental Health Services (CAMHS) programmes (</w:t>
      </w:r>
      <w:r w:rsidRPr="008C166D">
        <w:rPr>
          <w:rFonts w:cs="Arial"/>
          <w:color w:val="222222"/>
          <w:szCs w:val="24"/>
          <w:shd w:val="clear" w:color="auto" w:fill="FFFFFF"/>
          <w:lang w:val="en-GB"/>
        </w:rPr>
        <w:t>Dunn, 2017)</w:t>
      </w:r>
      <w:r w:rsidRPr="008C166D">
        <w:rPr>
          <w:rFonts w:cs="Arial"/>
          <w:lang w:val="en-GB"/>
        </w:rPr>
        <w:t xml:space="preserve">. This programme helps in opening access to assistance and wellbeing support with early intervention; however, access to this programme and long wait duration reduce the programme's effectiveness. </w:t>
      </w:r>
    </w:p>
    <w:p w14:paraId="6A6CC620" w14:textId="77777777" w:rsidR="00C037AE" w:rsidRPr="008C166D" w:rsidRDefault="00C037AE" w:rsidP="00C037AE">
      <w:pPr>
        <w:pStyle w:val="Heading3"/>
        <w:rPr>
          <w:rFonts w:cs="Arial"/>
          <w:lang w:val="en-GB"/>
        </w:rPr>
      </w:pPr>
      <w:bookmarkStart w:id="46" w:name="_Toc226188904"/>
      <w:r w:rsidRPr="008C166D">
        <w:rPr>
          <w:rFonts w:cs="Arial"/>
          <w:lang w:val="en-GB"/>
        </w:rPr>
        <w:t>2.2.6 Best practical and useful recommendations for improving the mental health support services, policy structures, and framework for YC</w:t>
      </w:r>
      <w:bookmarkEnd w:id="46"/>
      <w:r w:rsidRPr="008C166D">
        <w:rPr>
          <w:rFonts w:cs="Arial"/>
          <w:lang w:val="en-GB"/>
        </w:rPr>
        <w:t xml:space="preserve"> </w:t>
      </w:r>
    </w:p>
    <w:p w14:paraId="04DB1C1E" w14:textId="77777777" w:rsidR="00262A80" w:rsidRPr="008C166D" w:rsidRDefault="00C037AE" w:rsidP="00262A80">
      <w:pPr>
        <w:keepNext/>
        <w:rPr>
          <w:rFonts w:cs="Arial"/>
          <w:lang w:val="en-GB"/>
        </w:rPr>
      </w:pPr>
      <w:r w:rsidRPr="008C166D">
        <w:rPr>
          <w:rFonts w:cs="Arial"/>
          <w:noProof/>
          <w:lang w:val="en-GB"/>
        </w:rPr>
        <w:drawing>
          <wp:inline distT="0" distB="0" distL="0" distR="0" wp14:anchorId="6167D191" wp14:editId="66DF820A">
            <wp:extent cx="5731510" cy="2561590"/>
            <wp:effectExtent l="0" t="0" r="2540" b="0"/>
            <wp:docPr id="6069925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6992579" name=""/>
                    <pic:cNvPicPr/>
                  </pic:nvPicPr>
                  <pic:blipFill>
                    <a:blip r:embed="rId20"/>
                    <a:srcRect t="1753"/>
                    <a:stretch>
                      <a:fillRect/>
                    </a:stretch>
                  </pic:blipFill>
                  <pic:spPr bwMode="auto">
                    <a:xfrm>
                      <a:off x="0" y="0"/>
                      <a:ext cx="5731510" cy="2561590"/>
                    </a:xfrm>
                    <a:prstGeom prst="rect">
                      <a:avLst/>
                    </a:prstGeom>
                    <a:ln>
                      <a:noFill/>
                    </a:ln>
                    <a:extLst>
                      <a:ext uri="{53640926-AAD7-44D8-BBD7-CCE9431645EC}">
                        <a14:shadowObscured xmlns:a14="http://schemas.microsoft.com/office/drawing/2010/main"/>
                      </a:ext>
                    </a:extLst>
                  </pic:spPr>
                </pic:pic>
              </a:graphicData>
            </a:graphic>
          </wp:inline>
        </w:drawing>
      </w:r>
    </w:p>
    <w:p w14:paraId="69F99C9A" w14:textId="22BC44FA" w:rsidR="00C037AE" w:rsidRPr="008C166D" w:rsidRDefault="00262A80" w:rsidP="00262A80">
      <w:pPr>
        <w:jc w:val="center"/>
        <w:rPr>
          <w:rFonts w:cs="Arial"/>
          <w:b/>
          <w:bCs/>
          <w:lang w:val="en-GB"/>
        </w:rPr>
      </w:pPr>
      <w:bookmarkStart w:id="47" w:name="_Toc223016275"/>
      <w:bookmarkStart w:id="48" w:name="_Toc224215278"/>
      <w:r w:rsidRPr="008C166D">
        <w:rPr>
          <w:rFonts w:cs="Arial"/>
          <w:b/>
          <w:bCs/>
          <w:lang w:val="en-GB"/>
        </w:rPr>
        <w:t xml:space="preserve">Figure </w:t>
      </w:r>
      <w:r w:rsidRPr="008C166D">
        <w:rPr>
          <w:rFonts w:cs="Arial"/>
          <w:b/>
          <w:bCs/>
          <w:lang w:val="en-GB"/>
        </w:rPr>
        <w:fldChar w:fldCharType="begin"/>
      </w:r>
      <w:r w:rsidRPr="008C166D">
        <w:rPr>
          <w:rFonts w:cs="Arial"/>
          <w:b/>
          <w:bCs/>
          <w:lang w:val="en-GB"/>
        </w:rPr>
        <w:instrText xml:space="preserve"> SEQ Figure \* ARABIC </w:instrText>
      </w:r>
      <w:r w:rsidRPr="008C166D">
        <w:rPr>
          <w:rFonts w:cs="Arial"/>
          <w:b/>
          <w:bCs/>
          <w:lang w:val="en-GB"/>
        </w:rPr>
        <w:fldChar w:fldCharType="separate"/>
      </w:r>
      <w:r w:rsidR="00A277BB" w:rsidRPr="008C166D">
        <w:rPr>
          <w:rFonts w:cs="Arial"/>
          <w:b/>
          <w:bCs/>
          <w:noProof/>
          <w:lang w:val="en-GB"/>
        </w:rPr>
        <w:t>10</w:t>
      </w:r>
      <w:r w:rsidRPr="008C166D">
        <w:rPr>
          <w:rFonts w:cs="Arial"/>
          <w:b/>
          <w:bCs/>
          <w:lang w:val="en-GB"/>
        </w:rPr>
        <w:fldChar w:fldCharType="end"/>
      </w:r>
      <w:r w:rsidRPr="008C166D">
        <w:rPr>
          <w:rFonts w:cs="Arial"/>
          <w:b/>
          <w:bCs/>
          <w:lang w:val="en-GB"/>
        </w:rPr>
        <w:t>:Best practices for managing mental health issues</w:t>
      </w:r>
      <w:bookmarkEnd w:id="47"/>
      <w:bookmarkEnd w:id="48"/>
    </w:p>
    <w:p w14:paraId="32FFA6F8" w14:textId="77777777" w:rsidR="00C037AE" w:rsidRPr="008C166D" w:rsidRDefault="00C037AE" w:rsidP="00C037AE">
      <w:pPr>
        <w:jc w:val="center"/>
        <w:rPr>
          <w:rFonts w:cs="Arial"/>
          <w:lang w:val="en-GB"/>
        </w:rPr>
      </w:pPr>
      <w:r w:rsidRPr="008C166D">
        <w:rPr>
          <w:rFonts w:cs="Arial"/>
          <w:lang w:val="en-GB"/>
        </w:rPr>
        <w:t>(Source: HIPAA, 2022)</w:t>
      </w:r>
    </w:p>
    <w:p w14:paraId="14B54DAA" w14:textId="1E61591E" w:rsidR="00C037AE" w:rsidRPr="008C166D" w:rsidRDefault="00C037AE" w:rsidP="00C037AE">
      <w:pPr>
        <w:rPr>
          <w:rFonts w:cs="Arial"/>
          <w:lang w:val="en-GB"/>
        </w:rPr>
      </w:pPr>
      <w:r w:rsidRPr="008C166D">
        <w:rPr>
          <w:rFonts w:cs="Arial"/>
          <w:lang w:val="en-GB"/>
        </w:rPr>
        <w:lastRenderedPageBreak/>
        <w:t>The</w:t>
      </w:r>
      <w:r w:rsidR="00556987" w:rsidRPr="008C166D">
        <w:rPr>
          <w:rFonts w:cs="Arial"/>
          <w:lang w:val="en-GB"/>
        </w:rPr>
        <w:t xml:space="preserve"> above figure indicates the</w:t>
      </w:r>
      <w:r w:rsidRPr="008C166D">
        <w:rPr>
          <w:rFonts w:cs="Arial"/>
          <w:lang w:val="en-GB"/>
        </w:rPr>
        <w:t>re are different key approaches that need to be integrated for better support, one of which is developing early identification</w:t>
      </w:r>
      <w:r w:rsidR="00C75B06" w:rsidRPr="008C166D">
        <w:rPr>
          <w:rFonts w:cs="Arial"/>
          <w:lang w:val="en-GB"/>
        </w:rPr>
        <w:t xml:space="preserve"> like family therapy, mindfulness programs, support for anger </w:t>
      </w:r>
      <w:r w:rsidR="007C70E9" w:rsidRPr="008C166D">
        <w:rPr>
          <w:rFonts w:cs="Arial"/>
          <w:lang w:val="en-GB"/>
        </w:rPr>
        <w:t>management</w:t>
      </w:r>
      <w:r w:rsidRPr="008C166D">
        <w:rPr>
          <w:rFonts w:cs="Arial"/>
          <w:lang w:val="en-GB"/>
        </w:rPr>
        <w:t xml:space="preserve">. Every school needs to focus on the routine YC screening process. As per </w:t>
      </w:r>
      <w:r w:rsidRPr="008C166D">
        <w:rPr>
          <w:rFonts w:cs="Arial"/>
          <w:color w:val="222222"/>
          <w:szCs w:val="24"/>
          <w:shd w:val="clear" w:color="auto" w:fill="FFFFFF"/>
          <w:lang w:val="en-GB"/>
        </w:rPr>
        <w:t xml:space="preserve">Alexander (2021), </w:t>
      </w:r>
      <w:r w:rsidRPr="008C166D">
        <w:rPr>
          <w:rFonts w:cs="Arial"/>
          <w:lang w:val="en-GB"/>
        </w:rPr>
        <w:t>the Children and Families Act 2014 give more rights for assessment, but it remains hidden. Early identification can reduce the crisis and increase emotional wellbeing reducing school absence or isolation among YC</w:t>
      </w:r>
      <w:r w:rsidR="00D4642D" w:rsidRPr="008C166D">
        <w:rPr>
          <w:rFonts w:cs="Arial"/>
          <w:lang w:val="en-GB"/>
        </w:rPr>
        <w:t xml:space="preserve"> (</w:t>
      </w:r>
      <w:r w:rsidR="00D4642D" w:rsidRPr="008C166D">
        <w:rPr>
          <w:rFonts w:cs="Arial"/>
          <w:color w:val="222222"/>
          <w:szCs w:val="24"/>
          <w:shd w:val="clear" w:color="auto" w:fill="FFFFFF"/>
          <w:lang w:val="en-GB"/>
        </w:rPr>
        <w:t>Phelps, 2017)</w:t>
      </w:r>
      <w:r w:rsidRPr="008C166D">
        <w:rPr>
          <w:rFonts w:cs="Arial"/>
          <w:lang w:val="en-GB"/>
        </w:rPr>
        <w:t>. Initiating YC support services must be stabilised with funding for YC projects, increasing the Care Act 2014 (</w:t>
      </w:r>
      <w:r w:rsidRPr="008C166D">
        <w:rPr>
          <w:rFonts w:cs="Arial"/>
          <w:color w:val="222222"/>
          <w:szCs w:val="24"/>
          <w:shd w:val="clear" w:color="auto" w:fill="FFFFFF"/>
          <w:lang w:val="en-GB"/>
        </w:rPr>
        <w:t>Clements, 2014)</w:t>
      </w:r>
      <w:r w:rsidRPr="008C166D">
        <w:rPr>
          <w:rFonts w:cs="Arial"/>
          <w:lang w:val="en-GB"/>
        </w:rPr>
        <w:t xml:space="preserve">. This process can be achieved through proper session focus activities and discussion sessions. This can help reduce loneliness and improve confidence. As per </w:t>
      </w:r>
      <w:bookmarkStart w:id="49" w:name="_Hlk222917008"/>
      <w:r w:rsidRPr="008C166D">
        <w:rPr>
          <w:rFonts w:cs="Arial"/>
          <w:color w:val="222222"/>
          <w:szCs w:val="24"/>
          <w:shd w:val="clear" w:color="auto" w:fill="FFFFFF"/>
          <w:lang w:val="en-GB"/>
        </w:rPr>
        <w:t>Phelps (2017)</w:t>
      </w:r>
      <w:bookmarkEnd w:id="49"/>
      <w:r w:rsidRPr="008C166D">
        <w:rPr>
          <w:rFonts w:cs="Arial"/>
          <w:color w:val="222222"/>
          <w:szCs w:val="24"/>
          <w:shd w:val="clear" w:color="auto" w:fill="FFFFFF"/>
          <w:lang w:val="en-GB"/>
        </w:rPr>
        <w:t xml:space="preserve">, </w:t>
      </w:r>
      <w:r w:rsidRPr="008C166D">
        <w:rPr>
          <w:rFonts w:cs="Arial"/>
          <w:lang w:val="en-GB"/>
        </w:rPr>
        <w:t>however, critics argue that services need to be equal in every region to reduce any present social gaps. Further studies show that family focused approach needs to be linked with mental health services (</w:t>
      </w:r>
      <w:r w:rsidRPr="008C166D">
        <w:rPr>
          <w:rFonts w:cs="Arial"/>
          <w:color w:val="222222"/>
          <w:szCs w:val="24"/>
          <w:shd w:val="clear" w:color="auto" w:fill="FFFFFF"/>
          <w:lang w:val="en-GB"/>
        </w:rPr>
        <w:t>Dharampal and Ani, 2020)</w:t>
      </w:r>
      <w:r w:rsidRPr="008C166D">
        <w:rPr>
          <w:rFonts w:cs="Arial"/>
          <w:lang w:val="en-GB"/>
        </w:rPr>
        <w:t xml:space="preserve">. Family care improvement can reduce YC burdens and provide long-term well-being by preventing any present intergenerational mental risk. </w:t>
      </w:r>
    </w:p>
    <w:p w14:paraId="0A7136DF" w14:textId="77777777" w:rsidR="00C037AE" w:rsidRPr="008C166D" w:rsidRDefault="00C037AE" w:rsidP="00C037AE">
      <w:pPr>
        <w:pStyle w:val="Heading2"/>
        <w:rPr>
          <w:rFonts w:cs="Arial"/>
          <w:lang w:val="en-GB"/>
        </w:rPr>
      </w:pPr>
      <w:bookmarkStart w:id="50" w:name="_Toc226188905"/>
      <w:r w:rsidRPr="008C166D">
        <w:rPr>
          <w:rFonts w:cs="Arial"/>
          <w:lang w:val="en-GB"/>
        </w:rPr>
        <w:lastRenderedPageBreak/>
        <w:t>2.3 Theoretical framework</w:t>
      </w:r>
      <w:bookmarkEnd w:id="50"/>
    </w:p>
    <w:p w14:paraId="3452C0C2" w14:textId="77777777" w:rsidR="00C037AE" w:rsidRPr="008C166D" w:rsidRDefault="00C037AE" w:rsidP="00C037AE">
      <w:pPr>
        <w:pStyle w:val="Heading3"/>
        <w:rPr>
          <w:rFonts w:cs="Arial"/>
          <w:lang w:val="en-GB"/>
        </w:rPr>
      </w:pPr>
      <w:bookmarkStart w:id="51" w:name="_Toc226188906"/>
      <w:r w:rsidRPr="008C166D">
        <w:rPr>
          <w:rFonts w:cs="Arial"/>
          <w:lang w:val="en-GB"/>
        </w:rPr>
        <w:t>2.3.1 Ecological system theory (Bronfenbrenner)</w:t>
      </w:r>
      <w:bookmarkEnd w:id="51"/>
    </w:p>
    <w:p w14:paraId="76A88ADC" w14:textId="77777777" w:rsidR="007037FE" w:rsidRPr="008C166D" w:rsidRDefault="00C037AE" w:rsidP="007037FE">
      <w:pPr>
        <w:keepNext/>
        <w:jc w:val="center"/>
        <w:rPr>
          <w:rFonts w:cs="Arial"/>
          <w:lang w:val="en-GB"/>
        </w:rPr>
      </w:pPr>
      <w:r w:rsidRPr="008C166D">
        <w:rPr>
          <w:rFonts w:cs="Arial"/>
          <w:noProof/>
          <w:lang w:val="en-GB"/>
        </w:rPr>
        <w:drawing>
          <wp:inline distT="0" distB="0" distL="0" distR="0" wp14:anchorId="278C95B9" wp14:editId="575896BF">
            <wp:extent cx="3912870" cy="3858958"/>
            <wp:effectExtent l="19050" t="19050" r="11430" b="27305"/>
            <wp:docPr id="4720539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2053977" name="Picture 1"/>
                    <pic:cNvPicPr>
                      <a:picLocks noChangeAspect="1" noChangeArrowheads="1"/>
                    </pic:cNvPicPr>
                  </pic:nvPicPr>
                  <pic:blipFill>
                    <a:blip r:embed="rId21" cstate="print">
                      <a:extLst>
                        <a:ext uri="{28A0092B-C50C-407E-A947-70E740481C1C}">
                          <a14:useLocalDpi xmlns:a14="http://schemas.microsoft.com/office/drawing/2010/main" val="0"/>
                        </a:ext>
                      </a:extLst>
                    </a:blip>
                    <a:stretch>
                      <a:fillRect/>
                    </a:stretch>
                  </pic:blipFill>
                  <pic:spPr bwMode="auto">
                    <a:xfrm>
                      <a:off x="0" y="0"/>
                      <a:ext cx="3917422" cy="3863447"/>
                    </a:xfrm>
                    <a:prstGeom prst="rect">
                      <a:avLst/>
                    </a:prstGeom>
                    <a:noFill/>
                    <a:ln w="6350">
                      <a:solidFill>
                        <a:sysClr val="windowText" lastClr="000000"/>
                      </a:solidFill>
                      <a:prstDash val="solid"/>
                      <a:round/>
                      <a:headEnd/>
                      <a:tailEn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65B9B1B5" w14:textId="78417819" w:rsidR="00C037AE" w:rsidRPr="008C166D" w:rsidRDefault="007037FE" w:rsidP="007037FE">
      <w:pPr>
        <w:jc w:val="center"/>
        <w:rPr>
          <w:rFonts w:cs="Arial"/>
          <w:b/>
          <w:bCs/>
          <w:lang w:val="en-GB"/>
        </w:rPr>
      </w:pPr>
      <w:bookmarkStart w:id="52" w:name="_Toc223016276"/>
      <w:bookmarkStart w:id="53" w:name="_Toc224215279"/>
      <w:r w:rsidRPr="008C166D">
        <w:rPr>
          <w:rFonts w:cs="Arial"/>
          <w:b/>
          <w:bCs/>
          <w:lang w:val="en-GB"/>
        </w:rPr>
        <w:t xml:space="preserve">Figure </w:t>
      </w:r>
      <w:r w:rsidRPr="008C166D">
        <w:rPr>
          <w:rFonts w:cs="Arial"/>
          <w:b/>
          <w:bCs/>
          <w:lang w:val="en-GB"/>
        </w:rPr>
        <w:fldChar w:fldCharType="begin"/>
      </w:r>
      <w:r w:rsidRPr="008C166D">
        <w:rPr>
          <w:rFonts w:cs="Arial"/>
          <w:b/>
          <w:bCs/>
          <w:lang w:val="en-GB"/>
        </w:rPr>
        <w:instrText xml:space="preserve"> SEQ Figure \* ARABIC </w:instrText>
      </w:r>
      <w:r w:rsidRPr="008C166D">
        <w:rPr>
          <w:rFonts w:cs="Arial"/>
          <w:b/>
          <w:bCs/>
          <w:lang w:val="en-GB"/>
        </w:rPr>
        <w:fldChar w:fldCharType="separate"/>
      </w:r>
      <w:r w:rsidR="00A277BB" w:rsidRPr="008C166D">
        <w:rPr>
          <w:rFonts w:cs="Arial"/>
          <w:b/>
          <w:bCs/>
          <w:noProof/>
          <w:lang w:val="en-GB"/>
        </w:rPr>
        <w:t>11</w:t>
      </w:r>
      <w:r w:rsidRPr="008C166D">
        <w:rPr>
          <w:rFonts w:cs="Arial"/>
          <w:b/>
          <w:bCs/>
          <w:lang w:val="en-GB"/>
        </w:rPr>
        <w:fldChar w:fldCharType="end"/>
      </w:r>
      <w:r w:rsidRPr="008C166D">
        <w:rPr>
          <w:rFonts w:cs="Arial"/>
          <w:b/>
          <w:bCs/>
          <w:lang w:val="en-GB"/>
        </w:rPr>
        <w:t>:Bronfenbrenner theory</w:t>
      </w:r>
      <w:bookmarkEnd w:id="52"/>
      <w:bookmarkEnd w:id="53"/>
    </w:p>
    <w:p w14:paraId="72116D99" w14:textId="77777777" w:rsidR="00C037AE" w:rsidRPr="008C166D" w:rsidRDefault="00C037AE" w:rsidP="00C037AE">
      <w:pPr>
        <w:jc w:val="center"/>
        <w:rPr>
          <w:rFonts w:cs="Arial"/>
          <w:lang w:val="en-GB"/>
        </w:rPr>
      </w:pPr>
      <w:r w:rsidRPr="008C166D">
        <w:rPr>
          <w:rFonts w:cs="Arial"/>
          <w:lang w:val="en-GB"/>
        </w:rPr>
        <w:t>(Source: Guy-Evans, 2025)</w:t>
      </w:r>
    </w:p>
    <w:p w14:paraId="21A66FC9" w14:textId="77777777" w:rsidR="00C037AE" w:rsidRPr="008C166D" w:rsidRDefault="00C037AE" w:rsidP="00C037AE">
      <w:pPr>
        <w:rPr>
          <w:rFonts w:cs="Arial"/>
          <w:lang w:val="en-GB"/>
        </w:rPr>
      </w:pPr>
      <w:r w:rsidRPr="008C166D">
        <w:rPr>
          <w:rFonts w:cs="Arial"/>
          <w:lang w:val="en-GB"/>
        </w:rPr>
        <w:t xml:space="preserve">Ecological system theory (EST) explains how a child's development has been influenced by different settings. As per </w:t>
      </w:r>
      <w:r w:rsidRPr="008C166D">
        <w:rPr>
          <w:rFonts w:cs="Arial"/>
          <w:color w:val="222222"/>
          <w:szCs w:val="24"/>
          <w:shd w:val="clear" w:color="auto" w:fill="FFFFFF"/>
          <w:lang w:val="en-GB"/>
        </w:rPr>
        <w:t>Eriksson</w:t>
      </w:r>
      <w:r w:rsidRPr="008C166D">
        <w:rPr>
          <w:rFonts w:cs="Arial"/>
          <w:lang w:val="en-GB"/>
        </w:rPr>
        <w:t xml:space="preserve"> et al. (2018), this includes classmates' interactions, family support, school environment and community or society impacts. Each of these systems influences wellbeing and interactions (Guy-Evans, 2025). There are different factors that impact mental health, and it develops from everyday interactions and social circumstances, which is reflected by the theory. </w:t>
      </w:r>
    </w:p>
    <w:p w14:paraId="091B2666" w14:textId="77777777" w:rsidR="00C037AE" w:rsidRPr="008C166D" w:rsidRDefault="00C037AE" w:rsidP="00C037AE">
      <w:pPr>
        <w:rPr>
          <w:rFonts w:cs="Arial"/>
          <w:lang w:val="en-GB"/>
        </w:rPr>
      </w:pPr>
      <w:r w:rsidRPr="008C166D">
        <w:rPr>
          <w:rFonts w:cs="Arial"/>
          <w:lang w:val="en-GB"/>
        </w:rPr>
        <w:t>This theory perspective helps in understanding that YC lives in a complex system and has different factors that impact the mental health outcomes (</w:t>
      </w:r>
      <w:r w:rsidRPr="008C166D">
        <w:rPr>
          <w:rFonts w:cs="Arial"/>
          <w:color w:val="222222"/>
          <w:szCs w:val="24"/>
          <w:shd w:val="clear" w:color="auto" w:fill="FFFFFF"/>
          <w:lang w:val="en-GB"/>
        </w:rPr>
        <w:t>Kaiser et al., 2024)</w:t>
      </w:r>
      <w:r w:rsidRPr="008C166D">
        <w:rPr>
          <w:rFonts w:cs="Arial"/>
          <w:lang w:val="en-GB"/>
        </w:rPr>
        <w:t xml:space="preserve">. The </w:t>
      </w:r>
      <w:r w:rsidRPr="008C166D">
        <w:rPr>
          <w:rFonts w:cs="Arial"/>
          <w:b/>
          <w:bCs/>
          <w:i/>
          <w:iCs/>
          <w:lang w:val="en-GB"/>
        </w:rPr>
        <w:t>microsystem</w:t>
      </w:r>
      <w:r w:rsidRPr="008C166D">
        <w:rPr>
          <w:rFonts w:cs="Arial"/>
          <w:lang w:val="en-GB"/>
        </w:rPr>
        <w:t xml:space="preserve"> has family and school where YC's mental health relates on a daily basis. The </w:t>
      </w:r>
      <w:r w:rsidRPr="008C166D">
        <w:rPr>
          <w:rFonts w:cs="Arial"/>
          <w:b/>
          <w:bCs/>
          <w:i/>
          <w:iCs/>
          <w:lang w:val="en-GB"/>
        </w:rPr>
        <w:t>mesosystem</w:t>
      </w:r>
      <w:r w:rsidRPr="008C166D">
        <w:rPr>
          <w:rFonts w:cs="Arial"/>
          <w:lang w:val="en-GB"/>
        </w:rPr>
        <w:t xml:space="preserve"> links home and school, where poor communication can increase stress. The </w:t>
      </w:r>
      <w:r w:rsidRPr="008C166D">
        <w:rPr>
          <w:rFonts w:cs="Arial"/>
          <w:b/>
          <w:bCs/>
          <w:i/>
          <w:iCs/>
          <w:lang w:val="en-GB"/>
        </w:rPr>
        <w:t>ecosystem</w:t>
      </w:r>
      <w:r w:rsidRPr="008C166D">
        <w:rPr>
          <w:rFonts w:cs="Arial"/>
          <w:lang w:val="en-GB"/>
        </w:rPr>
        <w:t xml:space="preserve"> includes policies and social services where local authorities support gaps and access to help impact on YC mental challenges. The </w:t>
      </w:r>
      <w:r w:rsidRPr="008C166D">
        <w:rPr>
          <w:rFonts w:cs="Arial"/>
          <w:b/>
          <w:bCs/>
          <w:i/>
          <w:iCs/>
          <w:lang w:val="en-GB"/>
        </w:rPr>
        <w:t>macrosystem</w:t>
      </w:r>
      <w:r w:rsidRPr="008C166D">
        <w:rPr>
          <w:rFonts w:cs="Arial"/>
          <w:lang w:val="en-GB"/>
        </w:rPr>
        <w:t xml:space="preserve"> </w:t>
      </w:r>
      <w:r w:rsidRPr="008C166D">
        <w:rPr>
          <w:rFonts w:cs="Arial"/>
          <w:lang w:val="en-GB"/>
        </w:rPr>
        <w:lastRenderedPageBreak/>
        <w:t>includes beliefs and social views where stigma or expectations of care impact (</w:t>
      </w:r>
      <w:r w:rsidRPr="008C166D">
        <w:rPr>
          <w:rFonts w:cs="Arial"/>
          <w:color w:val="222222"/>
          <w:szCs w:val="24"/>
          <w:shd w:val="clear" w:color="auto" w:fill="FFFFFF"/>
          <w:lang w:val="en-GB"/>
        </w:rPr>
        <w:t>Janes et al., 2022)</w:t>
      </w:r>
      <w:r w:rsidRPr="008C166D">
        <w:rPr>
          <w:rFonts w:cs="Arial"/>
          <w:lang w:val="en-GB"/>
        </w:rPr>
        <w:t xml:space="preserve">. </w:t>
      </w:r>
      <w:r w:rsidRPr="008C166D">
        <w:rPr>
          <w:rFonts w:cs="Arial"/>
          <w:b/>
          <w:bCs/>
          <w:i/>
          <w:iCs/>
          <w:lang w:val="en-GB"/>
        </w:rPr>
        <w:t>Chronosystem</w:t>
      </w:r>
      <w:r w:rsidRPr="008C166D">
        <w:rPr>
          <w:rFonts w:cs="Arial"/>
          <w:lang w:val="en-GB"/>
        </w:rPr>
        <w:t xml:space="preserve"> includes time changes like COVID-19 or post-digital rise, etc., where increased caring and increased care hours develop that impact on more burden for YC. </w:t>
      </w:r>
    </w:p>
    <w:p w14:paraId="719CC941" w14:textId="77777777" w:rsidR="00C037AE" w:rsidRPr="008C166D" w:rsidRDefault="00C037AE" w:rsidP="00C037AE">
      <w:pPr>
        <w:rPr>
          <w:rFonts w:cs="Arial"/>
          <w:lang w:val="en-GB"/>
        </w:rPr>
      </w:pPr>
      <w:r w:rsidRPr="008C166D">
        <w:rPr>
          <w:rFonts w:cs="Arial"/>
          <w:lang w:val="en-GB"/>
        </w:rPr>
        <w:t>This helps in justifying the study and understanding why different YCs have different results, and interventions are needed where their mental well-being is shaped by different systems (</w:t>
      </w:r>
      <w:r w:rsidRPr="008C166D">
        <w:rPr>
          <w:rFonts w:cs="Arial"/>
          <w:color w:val="222222"/>
          <w:szCs w:val="24"/>
          <w:shd w:val="clear" w:color="auto" w:fill="FFFFFF"/>
          <w:lang w:val="en-GB"/>
        </w:rPr>
        <w:t>Grangel et al., 2025)</w:t>
      </w:r>
      <w:r w:rsidRPr="008C166D">
        <w:rPr>
          <w:rFonts w:cs="Arial"/>
          <w:lang w:val="en-GB"/>
        </w:rPr>
        <w:t>. The theory helps in understanding the determinants together with the need for developing proper support from determinants like social, family or educational influences.</w:t>
      </w:r>
    </w:p>
    <w:p w14:paraId="26E1B747" w14:textId="77777777" w:rsidR="00C037AE" w:rsidRPr="008C166D" w:rsidRDefault="00C037AE" w:rsidP="00C037AE">
      <w:pPr>
        <w:pStyle w:val="Heading3"/>
        <w:rPr>
          <w:rFonts w:cs="Arial"/>
          <w:lang w:val="en-GB"/>
        </w:rPr>
      </w:pPr>
      <w:bookmarkStart w:id="54" w:name="_Toc226188907"/>
      <w:r w:rsidRPr="008C166D">
        <w:rPr>
          <w:rFonts w:cs="Arial"/>
          <w:lang w:val="en-GB"/>
        </w:rPr>
        <w:t>2.3.2 Stress Process Model</w:t>
      </w:r>
      <w:bookmarkEnd w:id="54"/>
      <w:r w:rsidRPr="008C166D">
        <w:rPr>
          <w:rFonts w:cs="Arial"/>
          <w:lang w:val="en-GB"/>
        </w:rPr>
        <w:t xml:space="preserve"> </w:t>
      </w:r>
    </w:p>
    <w:p w14:paraId="3C40F197" w14:textId="77777777" w:rsidR="00C037AE" w:rsidRPr="008C166D" w:rsidRDefault="00C037AE" w:rsidP="00C037AE">
      <w:pPr>
        <w:rPr>
          <w:rFonts w:cs="Arial"/>
          <w:lang w:val="en-GB"/>
        </w:rPr>
      </w:pPr>
      <w:r w:rsidRPr="008C166D">
        <w:rPr>
          <w:rFonts w:cs="Arial"/>
          <w:lang w:val="en-GB"/>
        </w:rPr>
        <w:t xml:space="preserve">The stress process model helps in understanding how ongoing stress affects people's mental well-being. It clearly shows the ongoing demands' impact on young people's stress levels, with three factors: </w:t>
      </w:r>
      <w:r w:rsidRPr="008C166D">
        <w:rPr>
          <w:rFonts w:cs="Arial"/>
          <w:b/>
          <w:bCs/>
          <w:i/>
          <w:iCs/>
          <w:lang w:val="en-GB"/>
        </w:rPr>
        <w:t>primary stressors, secondary stressors, and outcomes</w:t>
      </w:r>
      <w:r w:rsidRPr="008C166D">
        <w:rPr>
          <w:rFonts w:cs="Arial"/>
          <w:lang w:val="en-GB"/>
        </w:rPr>
        <w:t xml:space="preserve"> (</w:t>
      </w:r>
      <w:proofErr w:type="spellStart"/>
      <w:r w:rsidRPr="008C166D">
        <w:rPr>
          <w:rFonts w:cs="Arial"/>
          <w:color w:val="222222"/>
          <w:szCs w:val="24"/>
          <w:shd w:val="clear" w:color="auto" w:fill="FFFFFF"/>
          <w:lang w:val="en-GB"/>
        </w:rPr>
        <w:t>Wepf</w:t>
      </w:r>
      <w:proofErr w:type="spellEnd"/>
      <w:r w:rsidRPr="008C166D">
        <w:rPr>
          <w:rFonts w:cs="Arial"/>
          <w:color w:val="222222"/>
          <w:szCs w:val="24"/>
          <w:shd w:val="clear" w:color="auto" w:fill="FFFFFF"/>
          <w:lang w:val="en-GB"/>
        </w:rPr>
        <w:t xml:space="preserve"> and Leu, 2022)</w:t>
      </w:r>
      <w:r w:rsidRPr="008C166D">
        <w:rPr>
          <w:rFonts w:cs="Arial"/>
          <w:lang w:val="en-GB"/>
        </w:rPr>
        <w:t xml:space="preserve">. The theory perspective explains that primary stressors like direct caring tasks have an impact on the YC, such as helping, cleaning or washing, etc. These responsibilities create pressure or tiredness, increasing their stress. As per </w:t>
      </w:r>
      <w:r w:rsidRPr="008C166D">
        <w:rPr>
          <w:rFonts w:cs="Arial"/>
          <w:color w:val="222222"/>
          <w:szCs w:val="24"/>
          <w:shd w:val="clear" w:color="auto" w:fill="FFFFFF"/>
          <w:lang w:val="en-GB"/>
        </w:rPr>
        <w:t>Meyer</w:t>
      </w:r>
      <w:r w:rsidRPr="008C166D">
        <w:rPr>
          <w:rFonts w:cs="Arial"/>
          <w:lang w:val="en-GB"/>
        </w:rPr>
        <w:t xml:space="preserve"> et al., (2022), on the other hand, factors like secondary stressors, such as school life, academic needs, missed homework, and less time for interaction with friends, also increase the stress levels. These factors contribute to the final stage of outcomes with anxiety, depression and burnout among YC. As per </w:t>
      </w:r>
      <w:proofErr w:type="spellStart"/>
      <w:r w:rsidRPr="008C166D">
        <w:rPr>
          <w:rFonts w:cs="Arial"/>
          <w:color w:val="222222"/>
          <w:szCs w:val="24"/>
          <w:shd w:val="clear" w:color="auto" w:fill="FFFFFF"/>
          <w:lang w:val="en-GB"/>
        </w:rPr>
        <w:t>Wepf</w:t>
      </w:r>
      <w:proofErr w:type="spellEnd"/>
      <w:r w:rsidRPr="008C166D">
        <w:rPr>
          <w:rFonts w:cs="Arial"/>
          <w:color w:val="222222"/>
          <w:szCs w:val="24"/>
          <w:shd w:val="clear" w:color="auto" w:fill="FFFFFF"/>
          <w:lang w:val="en-GB"/>
        </w:rPr>
        <w:t xml:space="preserve"> and Leu (2022), </w:t>
      </w:r>
      <w:r w:rsidRPr="008C166D">
        <w:rPr>
          <w:rFonts w:cs="Arial"/>
          <w:lang w:val="en-GB"/>
        </w:rPr>
        <w:t xml:space="preserve">the theory perspective helps in justifying the findings as it can clearly link the caregiving task with mental health outcomes and help in explaining why caring intensity impacts and support services are needed. </w:t>
      </w:r>
    </w:p>
    <w:p w14:paraId="2280FCAF" w14:textId="77777777" w:rsidR="00C037AE" w:rsidRPr="008C166D" w:rsidRDefault="00C037AE" w:rsidP="00C037AE">
      <w:pPr>
        <w:pStyle w:val="Heading2"/>
        <w:rPr>
          <w:rFonts w:cs="Arial"/>
          <w:lang w:val="en-GB"/>
        </w:rPr>
      </w:pPr>
      <w:bookmarkStart w:id="55" w:name="_Toc226188908"/>
      <w:r w:rsidRPr="008C166D">
        <w:rPr>
          <w:rFonts w:cs="Arial"/>
          <w:lang w:val="en-GB"/>
        </w:rPr>
        <w:lastRenderedPageBreak/>
        <w:t>2.4 Conceptual Framework</w:t>
      </w:r>
      <w:bookmarkEnd w:id="55"/>
    </w:p>
    <w:p w14:paraId="3359DB1F" w14:textId="77777777" w:rsidR="002F3E3F" w:rsidRPr="008C166D" w:rsidRDefault="00C037AE" w:rsidP="002F3E3F">
      <w:pPr>
        <w:keepNext/>
        <w:rPr>
          <w:rFonts w:cs="Arial"/>
          <w:lang w:val="en-GB"/>
        </w:rPr>
      </w:pPr>
      <w:r w:rsidRPr="008C166D">
        <w:rPr>
          <w:rFonts w:cs="Arial"/>
          <w:noProof/>
          <w:lang w:val="en-GB"/>
        </w:rPr>
        <w:drawing>
          <wp:inline distT="0" distB="0" distL="0" distR="0" wp14:anchorId="7C9C1498" wp14:editId="0ACF0B0D">
            <wp:extent cx="5731510" cy="3521075"/>
            <wp:effectExtent l="19050" t="19050" r="21590" b="22225"/>
            <wp:docPr id="103048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4862" name=""/>
                    <pic:cNvPicPr/>
                  </pic:nvPicPr>
                  <pic:blipFill>
                    <a:blip r:embed="rId22"/>
                    <a:stretch>
                      <a:fillRect/>
                    </a:stretch>
                  </pic:blipFill>
                  <pic:spPr>
                    <a:xfrm>
                      <a:off x="0" y="0"/>
                      <a:ext cx="5731510" cy="3521075"/>
                    </a:xfrm>
                    <a:prstGeom prst="rect">
                      <a:avLst/>
                    </a:prstGeom>
                    <a:ln w="3175">
                      <a:solidFill>
                        <a:schemeClr val="tx1"/>
                      </a:solidFill>
                    </a:ln>
                  </pic:spPr>
                </pic:pic>
              </a:graphicData>
            </a:graphic>
          </wp:inline>
        </w:drawing>
      </w:r>
    </w:p>
    <w:p w14:paraId="496A7C59" w14:textId="6F5475DD" w:rsidR="00C037AE" w:rsidRPr="008C166D" w:rsidRDefault="002F3E3F" w:rsidP="002F3E3F">
      <w:pPr>
        <w:jc w:val="center"/>
        <w:rPr>
          <w:rFonts w:cs="Arial"/>
          <w:b/>
          <w:bCs/>
          <w:lang w:val="en-GB"/>
        </w:rPr>
      </w:pPr>
      <w:bookmarkStart w:id="56" w:name="_Toc223016277"/>
      <w:bookmarkStart w:id="57" w:name="_Toc224215280"/>
      <w:r w:rsidRPr="008C166D">
        <w:rPr>
          <w:rFonts w:cs="Arial"/>
          <w:b/>
          <w:bCs/>
          <w:lang w:val="en-GB"/>
        </w:rPr>
        <w:t xml:space="preserve">Figure </w:t>
      </w:r>
      <w:r w:rsidRPr="008C166D">
        <w:rPr>
          <w:rFonts w:cs="Arial"/>
          <w:b/>
          <w:bCs/>
          <w:lang w:val="en-GB"/>
        </w:rPr>
        <w:fldChar w:fldCharType="begin"/>
      </w:r>
      <w:r w:rsidRPr="008C166D">
        <w:rPr>
          <w:rFonts w:cs="Arial"/>
          <w:b/>
          <w:bCs/>
          <w:lang w:val="en-GB"/>
        </w:rPr>
        <w:instrText xml:space="preserve"> SEQ Figure \* ARABIC </w:instrText>
      </w:r>
      <w:r w:rsidRPr="008C166D">
        <w:rPr>
          <w:rFonts w:cs="Arial"/>
          <w:b/>
          <w:bCs/>
          <w:lang w:val="en-GB"/>
        </w:rPr>
        <w:fldChar w:fldCharType="separate"/>
      </w:r>
      <w:r w:rsidR="00A277BB" w:rsidRPr="008C166D">
        <w:rPr>
          <w:rFonts w:cs="Arial"/>
          <w:b/>
          <w:bCs/>
          <w:noProof/>
          <w:lang w:val="en-GB"/>
        </w:rPr>
        <w:t>12</w:t>
      </w:r>
      <w:r w:rsidRPr="008C166D">
        <w:rPr>
          <w:rFonts w:cs="Arial"/>
          <w:b/>
          <w:bCs/>
          <w:lang w:val="en-GB"/>
        </w:rPr>
        <w:fldChar w:fldCharType="end"/>
      </w:r>
      <w:r w:rsidRPr="008C166D">
        <w:rPr>
          <w:rFonts w:cs="Arial"/>
          <w:b/>
          <w:bCs/>
          <w:lang w:val="en-GB"/>
        </w:rPr>
        <w:t>:</w:t>
      </w:r>
      <w:r w:rsidR="0072651B" w:rsidRPr="008C166D">
        <w:rPr>
          <w:rFonts w:cs="Arial"/>
          <w:b/>
          <w:bCs/>
          <w:lang w:val="en-GB"/>
        </w:rPr>
        <w:t xml:space="preserve"> </w:t>
      </w:r>
      <w:r w:rsidRPr="008C166D">
        <w:rPr>
          <w:rFonts w:cs="Arial"/>
          <w:b/>
          <w:bCs/>
          <w:lang w:val="en-GB"/>
        </w:rPr>
        <w:t>Conceptual model</w:t>
      </w:r>
      <w:bookmarkEnd w:id="56"/>
      <w:bookmarkEnd w:id="57"/>
    </w:p>
    <w:p w14:paraId="1B996446" w14:textId="77777777" w:rsidR="00C037AE" w:rsidRPr="008C166D" w:rsidRDefault="00C037AE" w:rsidP="00C037AE">
      <w:pPr>
        <w:jc w:val="center"/>
        <w:rPr>
          <w:rFonts w:cs="Arial"/>
          <w:lang w:val="en-GB"/>
        </w:rPr>
      </w:pPr>
      <w:r w:rsidRPr="008C166D">
        <w:rPr>
          <w:rFonts w:cs="Arial"/>
          <w:lang w:val="en-GB"/>
        </w:rPr>
        <w:t>(Source: Self-created)</w:t>
      </w:r>
    </w:p>
    <w:p w14:paraId="66A889C6" w14:textId="77777777" w:rsidR="00C037AE" w:rsidRPr="008C166D" w:rsidRDefault="00C037AE" w:rsidP="00C037AE">
      <w:pPr>
        <w:rPr>
          <w:rFonts w:cs="Arial"/>
          <w:lang w:val="en-GB"/>
        </w:rPr>
      </w:pPr>
      <w:r w:rsidRPr="008C166D">
        <w:rPr>
          <w:rFonts w:cs="Arial"/>
          <w:lang w:val="en-GB"/>
        </w:rPr>
        <w:t>The study base foundation concept is focused on developing the links among UK young carers and their caring response impacts on the mental health outcomes. The study concept focuses on explaining that care responsibilities, education factors, family context and other determinants impact the YC mental health aspects and influence the final outcomes (</w:t>
      </w:r>
      <w:r w:rsidRPr="008C166D">
        <w:rPr>
          <w:rFonts w:cs="Arial"/>
          <w:color w:val="222222"/>
          <w:szCs w:val="24"/>
          <w:shd w:val="clear" w:color="auto" w:fill="FFFFFF"/>
          <w:lang w:val="en-GB"/>
        </w:rPr>
        <w:t>Lacey, Xue and McMunn, 2022)</w:t>
      </w:r>
      <w:r w:rsidRPr="008C166D">
        <w:rPr>
          <w:rFonts w:cs="Arial"/>
          <w:lang w:val="en-GB"/>
        </w:rPr>
        <w:t xml:space="preserve">. YC in the UK are the independent variables, where the caring responsibilities are the moderating factors which impact the dependent variable, mental health results. The moderating factors can be family income, poverty, education pressure, caring roles, hours of responses, peer pressure and social stigma, etc. This affects developing results on mental health outcomes like anxiety, depression, stress and long-term wellbeing-related challenges. The framework is important because it can address the YC determinants of stress by explaining the wider systems-based influences. This helps in explaining the key challenges they face, the impact it develops and the need for proper interventions. </w:t>
      </w:r>
    </w:p>
    <w:p w14:paraId="6ABA618B" w14:textId="77777777" w:rsidR="00C037AE" w:rsidRPr="008C166D" w:rsidRDefault="00C037AE" w:rsidP="00C037AE">
      <w:pPr>
        <w:pStyle w:val="Heading2"/>
        <w:rPr>
          <w:rFonts w:cs="Arial"/>
          <w:lang w:val="en-GB"/>
        </w:rPr>
      </w:pPr>
      <w:bookmarkStart w:id="58" w:name="_Toc226188909"/>
      <w:r w:rsidRPr="008C166D">
        <w:rPr>
          <w:rFonts w:cs="Arial"/>
          <w:lang w:val="en-GB"/>
        </w:rPr>
        <w:lastRenderedPageBreak/>
        <w:t>2.5 Literature Gap</w:t>
      </w:r>
      <w:bookmarkEnd w:id="58"/>
    </w:p>
    <w:p w14:paraId="0B3D11ED" w14:textId="77777777" w:rsidR="00C037AE" w:rsidRPr="008C166D" w:rsidRDefault="00C037AE" w:rsidP="00C037AE">
      <w:pPr>
        <w:rPr>
          <w:rFonts w:cs="Arial"/>
          <w:lang w:val="en-GB"/>
        </w:rPr>
      </w:pPr>
      <w:r w:rsidRPr="008C166D">
        <w:rPr>
          <w:rFonts w:cs="Arial"/>
          <w:lang w:val="en-GB"/>
        </w:rPr>
        <w:t>Present research focuses on YC and explaining their experience of a higher rate of anxiety, feelings or absences in schools than non-care givers (</w:t>
      </w:r>
      <w:r w:rsidRPr="008C166D">
        <w:rPr>
          <w:rFonts w:cs="Arial"/>
          <w:color w:val="222222"/>
          <w:szCs w:val="24"/>
          <w:shd w:val="clear" w:color="auto" w:fill="FFFFFF"/>
          <w:lang w:val="en-GB"/>
        </w:rPr>
        <w:t>Fleitas Alfonzo et al., 2022)</w:t>
      </w:r>
      <w:r w:rsidRPr="008C166D">
        <w:rPr>
          <w:rFonts w:cs="Arial"/>
          <w:lang w:val="en-GB"/>
        </w:rPr>
        <w:t>. Schools also try to explain support services or peer support for improving their well-being. However, most studies lack evidence or show changing trends without longitudinal study designs (</w:t>
      </w:r>
      <w:r w:rsidRPr="008C166D">
        <w:rPr>
          <w:rFonts w:cs="Arial"/>
          <w:color w:val="222222"/>
          <w:szCs w:val="24"/>
          <w:shd w:val="clear" w:color="auto" w:fill="FFFFFF"/>
          <w:lang w:val="en-GB"/>
        </w:rPr>
        <w:t>Han, 2023)</w:t>
      </w:r>
      <w:r w:rsidRPr="008C166D">
        <w:rPr>
          <w:rFonts w:cs="Arial"/>
          <w:lang w:val="en-GB"/>
        </w:rPr>
        <w:t>. Further studies do not focus on YC in the UK particularly, it clearly gaps in details on the challenges or mental health outcomes, focusing on UK-specific YC. Previous studies also lack in explaining the support results, which create gaps in explaining the long-term outcomes in mental health aspects. A major gap in explaining the education, family-related challenges and mental health policies is also there. Further changes in mental health outcomes after the COVID-19 situation are also under researched that causes more caring needs, increased hours of work during the lockdown time (</w:t>
      </w:r>
      <w:r w:rsidRPr="008C166D">
        <w:rPr>
          <w:rFonts w:cs="Arial"/>
          <w:color w:val="222222"/>
          <w:szCs w:val="24"/>
          <w:shd w:val="clear" w:color="auto" w:fill="FFFFFF"/>
          <w:lang w:val="en-GB"/>
        </w:rPr>
        <w:t>Letelier et al., 2024)</w:t>
      </w:r>
      <w:r w:rsidRPr="008C166D">
        <w:rPr>
          <w:rFonts w:cs="Arial"/>
          <w:lang w:val="en-GB"/>
        </w:rPr>
        <w:t xml:space="preserve">. This study tries to focus on these gaps and examine the moderating factors' influence, YC challenges, contextual factors, focusing on the UK and explaining long-term mental health support services and policy link for mitigating the knowledge gap. </w:t>
      </w:r>
    </w:p>
    <w:p w14:paraId="40E57150" w14:textId="77777777" w:rsidR="00C037AE" w:rsidRPr="008C166D" w:rsidRDefault="00C037AE" w:rsidP="00C037AE">
      <w:pPr>
        <w:pStyle w:val="Heading2"/>
        <w:rPr>
          <w:rFonts w:cs="Arial"/>
          <w:lang w:val="en-GB"/>
        </w:rPr>
      </w:pPr>
      <w:bookmarkStart w:id="59" w:name="_Toc226188910"/>
      <w:r w:rsidRPr="008C166D">
        <w:rPr>
          <w:rFonts w:cs="Arial"/>
          <w:lang w:val="en-GB"/>
        </w:rPr>
        <w:t>2.6 Conclusion of Chapter</w:t>
      </w:r>
      <w:bookmarkEnd w:id="59"/>
    </w:p>
    <w:p w14:paraId="3D38D717" w14:textId="77777777" w:rsidR="00C037AE" w:rsidRPr="008C166D" w:rsidRDefault="00C037AE" w:rsidP="00C037AE">
      <w:pPr>
        <w:rPr>
          <w:rFonts w:cs="Arial"/>
          <w:lang w:val="en-GB"/>
        </w:rPr>
      </w:pPr>
      <w:r w:rsidRPr="008C166D">
        <w:rPr>
          <w:rFonts w:cs="Arial"/>
          <w:lang w:val="en-GB"/>
        </w:rPr>
        <w:t>The study tries to address how care demand and school context influence the mental health outcomes of the YC in the UK. Key present literature explaining the overall YC challenges and multi-layer determinants has been initiated. A proper theoretical understanding of the issue has been developed and explains for understanding the importance of the issue. The next chapter will be methodology chapter reflecting the key tools and techniques for developing the research results.</w:t>
      </w:r>
    </w:p>
    <w:p w14:paraId="491D8D57" w14:textId="77777777" w:rsidR="00C037AE" w:rsidRPr="008C166D" w:rsidRDefault="00C037AE" w:rsidP="005C179A">
      <w:pPr>
        <w:rPr>
          <w:rFonts w:cs="Arial"/>
          <w:color w:val="000000" w:themeColor="text1"/>
          <w:lang w:val="en-GB"/>
        </w:rPr>
      </w:pPr>
    </w:p>
    <w:p w14:paraId="35B2282A" w14:textId="77777777" w:rsidR="00C14C4A" w:rsidRPr="008C166D" w:rsidRDefault="00C14C4A">
      <w:pPr>
        <w:spacing w:line="259" w:lineRule="auto"/>
        <w:jc w:val="left"/>
        <w:rPr>
          <w:rFonts w:cs="Arial"/>
          <w:color w:val="000000" w:themeColor="text1"/>
          <w:lang w:val="en-GB"/>
        </w:rPr>
      </w:pPr>
      <w:r w:rsidRPr="008C166D">
        <w:rPr>
          <w:rFonts w:cs="Arial"/>
          <w:color w:val="000000" w:themeColor="text1"/>
          <w:lang w:val="en-GB"/>
        </w:rPr>
        <w:br w:type="page"/>
      </w:r>
    </w:p>
    <w:p w14:paraId="3A958D3D" w14:textId="77777777" w:rsidR="00C00D9A" w:rsidRPr="008C166D" w:rsidRDefault="00C00D9A" w:rsidP="00C00D9A">
      <w:pPr>
        <w:pStyle w:val="Heading1"/>
        <w:rPr>
          <w:rFonts w:cs="Arial"/>
          <w:lang w:val="en-GB"/>
        </w:rPr>
      </w:pPr>
      <w:bookmarkStart w:id="60" w:name="_Toc221550544"/>
      <w:bookmarkStart w:id="61" w:name="_Toc226188911"/>
      <w:r w:rsidRPr="008C166D">
        <w:rPr>
          <w:rFonts w:cs="Arial"/>
          <w:lang w:val="en-GB"/>
        </w:rPr>
        <w:lastRenderedPageBreak/>
        <w:t>CHAPTER 3: RESEARCH METHODOLOGY</w:t>
      </w:r>
      <w:bookmarkEnd w:id="60"/>
      <w:bookmarkEnd w:id="61"/>
    </w:p>
    <w:p w14:paraId="16583701" w14:textId="77777777" w:rsidR="00C00D9A" w:rsidRPr="008C166D" w:rsidRDefault="00C00D9A" w:rsidP="00C00D9A">
      <w:pPr>
        <w:pStyle w:val="Heading2"/>
        <w:rPr>
          <w:rFonts w:cs="Arial"/>
          <w:lang w:val="en-GB"/>
        </w:rPr>
      </w:pPr>
      <w:bookmarkStart w:id="62" w:name="_Toc221550545"/>
      <w:bookmarkStart w:id="63" w:name="_Toc226188912"/>
      <w:r w:rsidRPr="008C166D">
        <w:rPr>
          <w:rFonts w:cs="Arial"/>
          <w:lang w:val="en-GB"/>
        </w:rPr>
        <w:t>3.1 Introduction</w:t>
      </w:r>
      <w:bookmarkEnd w:id="62"/>
      <w:bookmarkEnd w:id="63"/>
    </w:p>
    <w:p w14:paraId="5142CCAC" w14:textId="77777777" w:rsidR="00C00D9A" w:rsidRPr="008C166D" w:rsidRDefault="00C00D9A" w:rsidP="00C00D9A">
      <w:pPr>
        <w:rPr>
          <w:rFonts w:cs="Arial"/>
          <w:lang w:val="en-GB"/>
        </w:rPr>
      </w:pPr>
      <w:r w:rsidRPr="008C166D">
        <w:rPr>
          <w:rFonts w:cs="Arial"/>
          <w:lang w:val="en-GB"/>
        </w:rPr>
        <w:t>Young caregiving practices and obligations in the UK define major emotional, psychological, and social challenges for younger people. This responsibility for caring impacts their relationships, educational experiences, mental health, and general well-being too (</w:t>
      </w:r>
      <w:r w:rsidRPr="008C166D">
        <w:rPr>
          <w:rFonts w:cs="Arial"/>
          <w:color w:val="222222"/>
          <w:szCs w:val="24"/>
          <w:shd w:val="clear" w:color="auto" w:fill="FFFFFF"/>
          <w:lang w:val="en-GB"/>
        </w:rPr>
        <w:t>Lacey, Xue and McMunn, 2022)</w:t>
      </w:r>
      <w:r w:rsidRPr="008C166D">
        <w:rPr>
          <w:rFonts w:cs="Arial"/>
          <w:lang w:val="en-GB"/>
        </w:rPr>
        <w:t>. This makes it all the more important for understanding and viewing the challenges of the younger carers (YC) for developing proper support for their mental health. The key purpose of the study is to define the current mental health challenges that YCs face in the UK and identify the external factors that impact overall health and well-being. The research also tries to underpin the common mental health issues, external factors' impact, and determine proper support services for the caregivers for improvement in services. The methodology chapter helps in defining the structured steps that give the work the scope for gathering effective information and developing accurate results, answering research questions (</w:t>
      </w:r>
      <w:r w:rsidRPr="008C166D">
        <w:rPr>
          <w:rFonts w:cs="Arial"/>
          <w:color w:val="222222"/>
          <w:szCs w:val="24"/>
          <w:shd w:val="clear" w:color="auto" w:fill="FFFFFF"/>
          <w:lang w:val="en-GB"/>
        </w:rPr>
        <w:t>Kumar et al., 2025)</w:t>
      </w:r>
      <w:r w:rsidRPr="008C166D">
        <w:rPr>
          <w:rFonts w:cs="Arial"/>
          <w:lang w:val="en-GB"/>
        </w:rPr>
        <w:t xml:space="preserve">. The study focuses on using justified sources and research designs, data collection methods for gaining detailed and deep ideas on YC experiences, challenges, and perceptions. </w:t>
      </w:r>
    </w:p>
    <w:p w14:paraId="0BDA045C" w14:textId="77777777" w:rsidR="00B625C2" w:rsidRPr="008C166D" w:rsidRDefault="00B625C2" w:rsidP="00B625C2">
      <w:pPr>
        <w:pStyle w:val="Heading2"/>
        <w:rPr>
          <w:rFonts w:cs="Arial"/>
          <w:lang w:val="en-GB"/>
        </w:rPr>
      </w:pPr>
      <w:bookmarkStart w:id="64" w:name="_Toc226188913"/>
      <w:r w:rsidRPr="008C166D">
        <w:rPr>
          <w:rFonts w:cs="Arial"/>
          <w:lang w:val="en-GB"/>
        </w:rPr>
        <w:t>3.2 Research Philosophies and Assumptions</w:t>
      </w:r>
      <w:bookmarkEnd w:id="64"/>
      <w:r w:rsidRPr="008C166D">
        <w:rPr>
          <w:rFonts w:cs="Arial"/>
          <w:lang w:val="en-GB"/>
        </w:rPr>
        <w:t> </w:t>
      </w:r>
    </w:p>
    <w:p w14:paraId="45E6032E" w14:textId="5BFF202F" w:rsidR="00B625C2" w:rsidRPr="008C166D" w:rsidRDefault="00B625C2" w:rsidP="00B625C2">
      <w:pPr>
        <w:rPr>
          <w:rFonts w:cs="Arial"/>
          <w:lang w:val="en-GB"/>
        </w:rPr>
      </w:pPr>
      <w:r w:rsidRPr="008C166D">
        <w:rPr>
          <w:rFonts w:cs="Arial"/>
          <w:lang w:val="en-GB"/>
        </w:rPr>
        <w:t xml:space="preserve">The philosophy of any research determines the underlying assumptions of the research and aims to guide its interpretation, as mentioned by Alsharidi, (2025). This research is based on the </w:t>
      </w:r>
      <w:r w:rsidR="009C467E" w:rsidRPr="008C166D">
        <w:rPr>
          <w:rFonts w:cs="Arial"/>
          <w:lang w:val="en-GB"/>
        </w:rPr>
        <w:t xml:space="preserve">constructivism </w:t>
      </w:r>
      <w:r w:rsidR="00A00949" w:rsidRPr="008C166D">
        <w:rPr>
          <w:rFonts w:cs="Arial"/>
          <w:lang w:val="en-GB"/>
        </w:rPr>
        <w:t>philosophy, as</w:t>
      </w:r>
      <w:r w:rsidR="009C467E" w:rsidRPr="008C166D">
        <w:rPr>
          <w:rFonts w:cs="Arial"/>
          <w:lang w:val="en-GB"/>
        </w:rPr>
        <w:t xml:space="preserve"> the study aims to focus on the societal aspects of the </w:t>
      </w:r>
      <w:r w:rsidRPr="008C166D">
        <w:rPr>
          <w:rFonts w:cs="Arial"/>
          <w:lang w:val="en-GB"/>
        </w:rPr>
        <w:t>mental health experiences of people related to career opportunities, residence in the UK</w:t>
      </w:r>
      <w:r w:rsidR="00A00949" w:rsidRPr="008C166D">
        <w:rPr>
          <w:rFonts w:cs="Arial"/>
          <w:lang w:val="en-GB"/>
        </w:rPr>
        <w:t xml:space="preserve"> focusing </w:t>
      </w:r>
      <w:r w:rsidR="00237142" w:rsidRPr="008C166D">
        <w:rPr>
          <w:rFonts w:cs="Arial"/>
          <w:lang w:val="en-GB"/>
        </w:rPr>
        <w:t>on</w:t>
      </w:r>
      <w:r w:rsidR="00A00949" w:rsidRPr="008C166D">
        <w:rPr>
          <w:rFonts w:cs="Arial"/>
          <w:lang w:val="en-GB"/>
        </w:rPr>
        <w:t xml:space="preserve"> their lives</w:t>
      </w:r>
      <w:r w:rsidRPr="008C166D">
        <w:rPr>
          <w:rFonts w:cs="Arial"/>
          <w:lang w:val="en-GB"/>
        </w:rPr>
        <w:t xml:space="preserve">. </w:t>
      </w:r>
      <w:r w:rsidR="00237142" w:rsidRPr="008C166D">
        <w:rPr>
          <w:rFonts w:cs="Arial"/>
          <w:lang w:val="en-GB"/>
        </w:rPr>
        <w:t>The study is also having subjective and the</w:t>
      </w:r>
      <w:r w:rsidRPr="008C166D">
        <w:rPr>
          <w:rFonts w:cs="Arial"/>
          <w:lang w:val="en-GB"/>
        </w:rPr>
        <w:t xml:space="preserve"> socially constructed nature, the philosophy is highly contextual and appropriate, as the aim of the research is to understand individuals' life experiences and perceived challenges. Ali, </w:t>
      </w:r>
      <w:r w:rsidR="00270E55" w:rsidRPr="008C166D">
        <w:rPr>
          <w:rFonts w:cs="Arial"/>
          <w:lang w:val="en-GB"/>
        </w:rPr>
        <w:t>(</w:t>
      </w:r>
      <w:r w:rsidRPr="008C166D">
        <w:rPr>
          <w:rFonts w:cs="Arial"/>
          <w:lang w:val="en-GB"/>
        </w:rPr>
        <w:t xml:space="preserve">2024) further stated that the research philosophy assumes that reality has multiple, mutually influential aspects shaped by social and relational factors, which makes human </w:t>
      </w:r>
      <w:r w:rsidR="00A00949" w:rsidRPr="008C166D">
        <w:rPr>
          <w:rFonts w:cs="Arial"/>
          <w:lang w:val="en-GB"/>
        </w:rPr>
        <w:t>understanding of the mental health science difficult</w:t>
      </w:r>
      <w:r w:rsidRPr="008C166D">
        <w:rPr>
          <w:rFonts w:cs="Arial"/>
          <w:lang w:val="en-GB"/>
        </w:rPr>
        <w:t>. </w:t>
      </w:r>
      <w:r w:rsidR="00270E55" w:rsidRPr="008C166D">
        <w:rPr>
          <w:rFonts w:cs="Arial"/>
          <w:lang w:val="en-GB"/>
        </w:rPr>
        <w:t xml:space="preserve">Therefore, a socially </w:t>
      </w:r>
      <w:r w:rsidR="005346E7" w:rsidRPr="008C166D">
        <w:rPr>
          <w:rFonts w:cs="Arial"/>
          <w:lang w:val="en-GB"/>
        </w:rPr>
        <w:t>constructivism</w:t>
      </w:r>
      <w:r w:rsidR="00270E55" w:rsidRPr="008C166D">
        <w:rPr>
          <w:rFonts w:cs="Arial"/>
          <w:lang w:val="en-GB"/>
        </w:rPr>
        <w:t xml:space="preserve"> has been included to have a comprehensive idea about this</w:t>
      </w:r>
    </w:p>
    <w:p w14:paraId="2414D9AC" w14:textId="77777777" w:rsidR="00B625C2" w:rsidRPr="008C166D" w:rsidRDefault="00B625C2" w:rsidP="00B625C2">
      <w:pPr>
        <w:rPr>
          <w:rFonts w:cs="Arial"/>
          <w:lang w:val="en-GB"/>
        </w:rPr>
      </w:pPr>
      <w:r w:rsidRPr="008C166D">
        <w:rPr>
          <w:rFonts w:cs="Arial"/>
          <w:lang w:val="en-GB"/>
        </w:rPr>
        <w:lastRenderedPageBreak/>
        <w:t>Other philosophies, such as positivism, were rejected, as they seek objective, measurable outcomes to support generalisation and greater applicability (Ali, 2024). This is not suitable for research that aims to examine the lived experiences of people through the current literature and to observe their emotional aspects. Pragmatism has also been considered but not selected as this is highly focused on the mixed method of the research problem solving, making this a more complex procedure for the study. </w:t>
      </w:r>
    </w:p>
    <w:p w14:paraId="4EEF6CC8" w14:textId="77777777" w:rsidR="00B625C2" w:rsidRPr="008C166D" w:rsidRDefault="00B625C2" w:rsidP="00B625C2">
      <w:pPr>
        <w:rPr>
          <w:rFonts w:cs="Arial"/>
          <w:lang w:val="en-GB"/>
        </w:rPr>
      </w:pPr>
      <w:r w:rsidRPr="008C166D">
        <w:rPr>
          <w:rFonts w:cs="Arial"/>
          <w:lang w:val="en-GB"/>
        </w:rPr>
        <w:t>Again, the ontological choice that is influencing the research is relativism for the identification of the health outcomes (Valore, 2024). As the outcome of the mental health capabilities is greatly related to the other aspects that are having direct impact on mental health, like family responsibility and other social environments, the knowledge generation from the systematic literature review requires a complete interpretation of the values, ethics and sensitivity of the youth for long-term success in achieving mental stability. Overall, the given best possible support the achievement of the aim for understanding of the social and educational factors directly driving the career of individuals and also affecting mental health to generate actionable recommendations.</w:t>
      </w:r>
    </w:p>
    <w:p w14:paraId="522D1191" w14:textId="77777777" w:rsidR="00B625C2" w:rsidRPr="008C166D" w:rsidRDefault="00B625C2" w:rsidP="00B625C2">
      <w:pPr>
        <w:pStyle w:val="Heading2"/>
        <w:rPr>
          <w:rFonts w:cs="Arial"/>
          <w:lang w:val="en-GB"/>
        </w:rPr>
      </w:pPr>
      <w:bookmarkStart w:id="65" w:name="_Toc226188914"/>
      <w:r w:rsidRPr="008C166D">
        <w:rPr>
          <w:rFonts w:cs="Arial"/>
          <w:lang w:val="en-GB"/>
        </w:rPr>
        <w:t>3.3 Research Design</w:t>
      </w:r>
      <w:bookmarkEnd w:id="65"/>
      <w:r w:rsidRPr="008C166D">
        <w:rPr>
          <w:rFonts w:cs="Arial"/>
          <w:lang w:val="en-GB"/>
        </w:rPr>
        <w:t> </w:t>
      </w:r>
    </w:p>
    <w:p w14:paraId="2607CA82" w14:textId="77777777" w:rsidR="00B625C2" w:rsidRPr="008C166D" w:rsidRDefault="00B625C2" w:rsidP="00B625C2">
      <w:pPr>
        <w:pStyle w:val="Heading3"/>
        <w:rPr>
          <w:rFonts w:cs="Arial"/>
          <w:lang w:val="en-GB"/>
        </w:rPr>
      </w:pPr>
      <w:bookmarkStart w:id="66" w:name="_Toc226188915"/>
      <w:r w:rsidRPr="008C166D">
        <w:rPr>
          <w:rFonts w:cs="Arial"/>
          <w:lang w:val="en-GB"/>
        </w:rPr>
        <w:t>3.3.1 Theory development approach</w:t>
      </w:r>
      <w:bookmarkEnd w:id="66"/>
      <w:r w:rsidRPr="008C166D">
        <w:rPr>
          <w:rFonts w:cs="Arial"/>
          <w:lang w:val="en-GB"/>
        </w:rPr>
        <w:t>  </w:t>
      </w:r>
    </w:p>
    <w:p w14:paraId="13F0A71C" w14:textId="005837E6" w:rsidR="00B625C2" w:rsidRPr="008C166D" w:rsidRDefault="00B625C2" w:rsidP="00B625C2">
      <w:pPr>
        <w:rPr>
          <w:rFonts w:cs="Arial"/>
          <w:lang w:val="en-GB"/>
        </w:rPr>
      </w:pPr>
      <w:r w:rsidRPr="008C166D">
        <w:rPr>
          <w:rFonts w:cs="Arial"/>
          <w:lang w:val="en-GB"/>
        </w:rPr>
        <w:t>This research has opted for an inductive approach for its research as the aim of the study is based on the experiences of the people in the real-life situation. Sabharwal and Miah, (2022) have mentioned that the inductive approach is relevant to provide particular details from existing literature to create universal statements and develop fresh research topics</w:t>
      </w:r>
      <w:r w:rsidR="009C467E" w:rsidRPr="008C166D">
        <w:rPr>
          <w:rFonts w:cs="Arial"/>
          <w:lang w:val="en-GB"/>
        </w:rPr>
        <w:t xml:space="preserve"> from the experience of the people</w:t>
      </w:r>
      <w:r w:rsidRPr="008C166D">
        <w:rPr>
          <w:rFonts w:cs="Arial"/>
          <w:lang w:val="en-GB"/>
        </w:rPr>
        <w:t>. This facilitates the identification of relevant patterns and themes to inform the study's conceptual development, thereby uncovering patterns in healthcare systems and identifying potential gaps for young carers. </w:t>
      </w:r>
    </w:p>
    <w:p w14:paraId="12479466" w14:textId="77777777" w:rsidR="00B625C2" w:rsidRPr="008C166D" w:rsidRDefault="00B625C2" w:rsidP="00B625C2">
      <w:pPr>
        <w:rPr>
          <w:rFonts w:cs="Arial"/>
          <w:lang w:val="en-GB"/>
        </w:rPr>
      </w:pPr>
      <w:r w:rsidRPr="008C166D">
        <w:rPr>
          <w:rFonts w:cs="Arial"/>
          <w:lang w:val="en-GB"/>
        </w:rPr>
        <w:t>The deductive approach has been selected as it applies the existing theories for the verification of the accuracy. The current study identifies the knowledge from the existing knowledge about young carers requirements while evaluating the limited and unfocused information simultaneously (</w:t>
      </w:r>
      <w:proofErr w:type="spellStart"/>
      <w:r w:rsidRPr="008C166D">
        <w:rPr>
          <w:rFonts w:cs="Arial"/>
          <w:lang w:val="en-GB"/>
        </w:rPr>
        <w:t>Disemadi</w:t>
      </w:r>
      <w:proofErr w:type="spellEnd"/>
      <w:r w:rsidRPr="008C166D">
        <w:rPr>
          <w:rFonts w:cs="Arial"/>
          <w:lang w:val="en-GB"/>
        </w:rPr>
        <w:t xml:space="preserve">, 2022). The induction also aligns with </w:t>
      </w:r>
      <w:r w:rsidRPr="008C166D">
        <w:rPr>
          <w:rFonts w:cs="Arial"/>
          <w:lang w:val="en-GB"/>
        </w:rPr>
        <w:lastRenderedPageBreak/>
        <w:t>the interpretivism philosophy and supports the qualitative nature of the study for achieving the aim of the research.</w:t>
      </w:r>
    </w:p>
    <w:p w14:paraId="5F14BB82" w14:textId="77777777" w:rsidR="00B625C2" w:rsidRPr="008C166D" w:rsidRDefault="00B625C2" w:rsidP="00B625C2">
      <w:pPr>
        <w:pStyle w:val="Heading3"/>
        <w:rPr>
          <w:rFonts w:cs="Arial"/>
          <w:lang w:val="en-GB"/>
        </w:rPr>
      </w:pPr>
      <w:bookmarkStart w:id="67" w:name="_Toc226188916"/>
      <w:r w:rsidRPr="008C166D">
        <w:rPr>
          <w:rFonts w:cs="Arial"/>
          <w:lang w:val="en-GB"/>
        </w:rPr>
        <w:t>3.3.2 Strategy</w:t>
      </w:r>
      <w:bookmarkEnd w:id="67"/>
      <w:r w:rsidRPr="008C166D">
        <w:rPr>
          <w:rFonts w:cs="Arial"/>
          <w:lang w:val="en-GB"/>
        </w:rPr>
        <w:t> </w:t>
      </w:r>
    </w:p>
    <w:p w14:paraId="396A5BBE" w14:textId="77777777" w:rsidR="00B625C2" w:rsidRPr="008C166D" w:rsidRDefault="00B625C2" w:rsidP="00B625C2">
      <w:pPr>
        <w:rPr>
          <w:rFonts w:cs="Arial"/>
          <w:lang w:val="en-GB"/>
        </w:rPr>
      </w:pPr>
      <w:r w:rsidRPr="008C166D">
        <w:rPr>
          <w:rFonts w:cs="Arial"/>
          <w:lang w:val="en-GB"/>
        </w:rPr>
        <w:t>The research strategy selected is a Systematic Literature Review (SLR) through the qualitative research from the secondary data sources. This approach for the research is highly effective as it provides a strict, clear, and replicable approach for assessing and integrating the previous studies on based on the young individuals building carers in the UK (Abbasi, Martinez and Ahmad, 2022). This strategy is also effective ass it provides a detailed evaluation of the emotional analysis that can be applied to this study specifically for critically evaluating the current trend and prevalence of mental health problems in a wide range of quality sources, making the results evidence-based.</w:t>
      </w:r>
    </w:p>
    <w:p w14:paraId="0AB2BBE1" w14:textId="47819D76" w:rsidR="00C00D9A" w:rsidRPr="008C166D" w:rsidRDefault="00B625C2" w:rsidP="00B625C2">
      <w:pPr>
        <w:spacing w:after="0"/>
        <w:rPr>
          <w:rFonts w:cs="Arial"/>
          <w:lang w:val="en-GB"/>
        </w:rPr>
      </w:pPr>
      <w:r w:rsidRPr="008C166D">
        <w:rPr>
          <w:rFonts w:cs="Arial"/>
          <w:lang w:val="en-GB"/>
        </w:rPr>
        <w:t xml:space="preserve">Other approaches to strategic choices, such as surveys, interview analyses, or Action Research, have been considered but rejected due to their irrelevance to the current study and time constraints. </w:t>
      </w:r>
      <w:proofErr w:type="spellStart"/>
      <w:r w:rsidRPr="008C166D">
        <w:rPr>
          <w:rFonts w:cs="Arial"/>
          <w:lang w:val="en-GB"/>
        </w:rPr>
        <w:t>Hamzani</w:t>
      </w:r>
      <w:proofErr w:type="spellEnd"/>
      <w:r w:rsidRPr="008C166D">
        <w:rPr>
          <w:rFonts w:cs="Arial"/>
          <w:lang w:val="en-GB"/>
        </w:rPr>
        <w:t xml:space="preserve"> et al., (2023) have mentioned that the interview approach of the research would have provided rich data, but it cannot provide the breadth and scope of independent information that would support the national UK age care landscape of young caregivers. Action Research, on the other hand, has also been rejected due to the non-active intervention in the context of the organisations, rather than any practice-based evaluation of the existing studied for future policy development (Ali, 2024). Overall, the secondary data has been selected due </w:t>
      </w:r>
      <w:proofErr w:type="spellStart"/>
      <w:r w:rsidRPr="008C166D">
        <w:rPr>
          <w:rFonts w:cs="Arial"/>
          <w:lang w:val="en-GB"/>
        </w:rPr>
        <w:t>toi</w:t>
      </w:r>
      <w:proofErr w:type="spellEnd"/>
      <w:r w:rsidRPr="008C166D">
        <w:rPr>
          <w:rFonts w:cs="Arial"/>
          <w:lang w:val="en-GB"/>
        </w:rPr>
        <w:t xml:space="preserve"> the capability towards the rich contextual data and helping with the in-depth analysis of the study.</w:t>
      </w:r>
    </w:p>
    <w:p w14:paraId="05DE4E9B" w14:textId="77777777" w:rsidR="00C00D9A" w:rsidRPr="008C166D" w:rsidRDefault="00C00D9A" w:rsidP="00C00D9A">
      <w:pPr>
        <w:pStyle w:val="Heading2"/>
        <w:rPr>
          <w:rFonts w:cs="Arial"/>
          <w:lang w:val="en-GB"/>
        </w:rPr>
      </w:pPr>
      <w:bookmarkStart w:id="68" w:name="_Toc221550546"/>
      <w:bookmarkStart w:id="69" w:name="_Toc226188917"/>
      <w:r w:rsidRPr="008C166D">
        <w:rPr>
          <w:rFonts w:cs="Arial"/>
          <w:lang w:val="en-GB"/>
        </w:rPr>
        <w:t>3.4 Research Approaches</w:t>
      </w:r>
      <w:bookmarkEnd w:id="68"/>
      <w:bookmarkEnd w:id="69"/>
    </w:p>
    <w:p w14:paraId="3C7A35B3" w14:textId="77777777" w:rsidR="00C00D9A" w:rsidRPr="008C166D" w:rsidRDefault="00C00D9A" w:rsidP="00C00D9A">
      <w:pPr>
        <w:pStyle w:val="Heading3"/>
        <w:rPr>
          <w:rFonts w:cs="Arial"/>
          <w:lang w:val="en-GB"/>
        </w:rPr>
      </w:pPr>
      <w:bookmarkStart w:id="70" w:name="_Toc221550547"/>
      <w:bookmarkStart w:id="71" w:name="_Toc226188918"/>
      <w:r w:rsidRPr="008C166D">
        <w:rPr>
          <w:rFonts w:cs="Arial"/>
          <w:lang w:val="en-GB"/>
        </w:rPr>
        <w:t>3.4.1 Methodology</w:t>
      </w:r>
      <w:bookmarkEnd w:id="70"/>
      <w:bookmarkEnd w:id="71"/>
    </w:p>
    <w:p w14:paraId="376AE001" w14:textId="77777777" w:rsidR="00C00D9A" w:rsidRPr="008C166D" w:rsidRDefault="00C00D9A" w:rsidP="00C00D9A">
      <w:pPr>
        <w:rPr>
          <w:rFonts w:cs="Arial"/>
          <w:lang w:val="en-GB"/>
        </w:rPr>
      </w:pPr>
      <w:r w:rsidRPr="008C166D">
        <w:rPr>
          <w:rFonts w:cs="Arial"/>
          <w:lang w:val="en-GB"/>
        </w:rPr>
        <w:t>Methodology approach is used for showing the process for gathering information, selecting the needful insights and moral answers through analysis and synthesis (</w:t>
      </w:r>
      <w:r w:rsidRPr="008C166D">
        <w:rPr>
          <w:rFonts w:cs="Arial"/>
          <w:color w:val="222222"/>
          <w:szCs w:val="24"/>
          <w:shd w:val="clear" w:color="auto" w:fill="FFFFFF"/>
          <w:lang w:val="en-GB"/>
        </w:rPr>
        <w:t>Sreekumar, 2023)</w:t>
      </w:r>
      <w:r w:rsidRPr="008C166D">
        <w:rPr>
          <w:rFonts w:cs="Arial"/>
          <w:lang w:val="en-GB"/>
        </w:rPr>
        <w:t xml:space="preserve">. There have been three types of methodology used in research, such as </w:t>
      </w:r>
      <w:r w:rsidRPr="008C166D">
        <w:rPr>
          <w:rFonts w:cs="Arial"/>
          <w:i/>
          <w:iCs/>
          <w:lang w:val="en-GB"/>
        </w:rPr>
        <w:t>mono method, mixed method and multi method</w:t>
      </w:r>
      <w:r w:rsidRPr="008C166D">
        <w:rPr>
          <w:rFonts w:cs="Arial"/>
          <w:lang w:val="en-GB"/>
        </w:rPr>
        <w:t xml:space="preserve">. The study implemented </w:t>
      </w:r>
      <w:r w:rsidRPr="008C166D">
        <w:rPr>
          <w:rFonts w:cs="Arial"/>
          <w:b/>
          <w:bCs/>
          <w:i/>
          <w:iCs/>
          <w:lang w:val="en-GB"/>
        </w:rPr>
        <w:t>a mono methodology approach by using only the qualitative method</w:t>
      </w:r>
      <w:r w:rsidRPr="008C166D">
        <w:rPr>
          <w:rFonts w:cs="Arial"/>
          <w:lang w:val="en-GB"/>
        </w:rPr>
        <w:t xml:space="preserve"> for the work. Mono methodology indicates the use of only a single method among qualitative and </w:t>
      </w:r>
      <w:r w:rsidRPr="008C166D">
        <w:rPr>
          <w:rFonts w:cs="Arial"/>
          <w:lang w:val="en-GB"/>
        </w:rPr>
        <w:lastRenderedPageBreak/>
        <w:t xml:space="preserve">quantitative methods. As per </w:t>
      </w:r>
      <w:r w:rsidRPr="008C166D">
        <w:rPr>
          <w:rFonts w:cs="Arial"/>
          <w:color w:val="222222"/>
          <w:szCs w:val="24"/>
          <w:shd w:val="clear" w:color="auto" w:fill="FFFFFF"/>
          <w:lang w:val="en-GB"/>
        </w:rPr>
        <w:t xml:space="preserve">Dubey and Kothari (2022), </w:t>
      </w:r>
      <w:r w:rsidRPr="008C166D">
        <w:rPr>
          <w:rFonts w:cs="Arial"/>
          <w:lang w:val="en-GB"/>
        </w:rPr>
        <w:t>qualitative methodology indicates exploring people's experiences, perceptions and meanings and providing descriptive details and narratives. The study use of mono method approach and using qualitative method, which is much justified because it can indicate the YC experiences and their perceptions towards the challenges. The qualitative method is used in the work because it can cover the human experiences, feelings, and impacts from the challenges in detail. The methodology design suits the study because it can provide all in all details in YC mental health issues that are shaped with overall choices, social facets and family contexts which cannot be indicated from numeric details or statistical findings only. Quantitative methodology focuses on numeric details and generalised analysis or measurement of relations for variables (</w:t>
      </w:r>
      <w:r w:rsidRPr="008C166D">
        <w:rPr>
          <w:rFonts w:cs="Arial"/>
          <w:color w:val="222222"/>
          <w:szCs w:val="24"/>
          <w:shd w:val="clear" w:color="auto" w:fill="FFFFFF"/>
          <w:lang w:val="en-GB"/>
        </w:rPr>
        <w:t>Sreekumar, 2023)</w:t>
      </w:r>
      <w:r w:rsidRPr="008C166D">
        <w:rPr>
          <w:rFonts w:cs="Arial"/>
          <w:lang w:val="en-GB"/>
        </w:rPr>
        <w:t xml:space="preserve">. This is not suited to the research because it cannot capture the experiences, subjective norms, or emotional complexities of young carers. This indicated that a qualitative approach to the research is appropriate and justified for uncovering the details and helping this study meet its goals.  </w:t>
      </w:r>
    </w:p>
    <w:p w14:paraId="1A206740" w14:textId="77777777" w:rsidR="00C00D9A" w:rsidRPr="008C166D" w:rsidRDefault="00C00D9A" w:rsidP="00C00D9A">
      <w:pPr>
        <w:pStyle w:val="Heading3"/>
        <w:rPr>
          <w:rFonts w:cs="Arial"/>
          <w:lang w:val="en-GB"/>
        </w:rPr>
      </w:pPr>
      <w:bookmarkStart w:id="72" w:name="_Toc221550548"/>
      <w:bookmarkStart w:id="73" w:name="_Toc226188919"/>
      <w:r w:rsidRPr="008C166D">
        <w:rPr>
          <w:rFonts w:cs="Arial"/>
          <w:lang w:val="en-GB"/>
        </w:rPr>
        <w:t>3.4.2 Time horizon</w:t>
      </w:r>
      <w:bookmarkEnd w:id="72"/>
      <w:bookmarkEnd w:id="73"/>
      <w:r w:rsidRPr="008C166D">
        <w:rPr>
          <w:rFonts w:cs="Arial"/>
          <w:lang w:val="en-GB"/>
        </w:rPr>
        <w:t xml:space="preserve"> </w:t>
      </w:r>
    </w:p>
    <w:p w14:paraId="6825B067" w14:textId="66175E51" w:rsidR="00C00D9A" w:rsidRPr="008C166D" w:rsidRDefault="00C00D9A" w:rsidP="00C00D9A">
      <w:pPr>
        <w:rPr>
          <w:rFonts w:cs="Arial"/>
          <w:lang w:val="en-GB"/>
        </w:rPr>
      </w:pPr>
      <w:r w:rsidRPr="008C166D">
        <w:rPr>
          <w:rFonts w:cs="Arial"/>
          <w:lang w:val="en-GB"/>
        </w:rPr>
        <w:t>The total time required for research work to gather information, examine it, and encapsulate its findings is indicated by the Time horizon (</w:t>
      </w:r>
      <w:r w:rsidRPr="008C166D">
        <w:rPr>
          <w:rFonts w:cs="Arial"/>
          <w:color w:val="222222"/>
          <w:szCs w:val="24"/>
          <w:shd w:val="clear" w:color="auto" w:fill="FFFFFF"/>
          <w:lang w:val="en-GB"/>
        </w:rPr>
        <w:t>Gamage, 2025)</w:t>
      </w:r>
      <w:r w:rsidRPr="008C166D">
        <w:rPr>
          <w:rFonts w:cs="Arial"/>
          <w:lang w:val="en-GB"/>
        </w:rPr>
        <w:t xml:space="preserve">. There are two types of time horizon used in research: </w:t>
      </w:r>
      <w:r w:rsidRPr="008C166D">
        <w:rPr>
          <w:rFonts w:cs="Arial"/>
          <w:i/>
          <w:iCs/>
          <w:lang w:val="en-GB"/>
        </w:rPr>
        <w:t>cross-sectional and longitudinal</w:t>
      </w:r>
      <w:r w:rsidRPr="008C166D">
        <w:rPr>
          <w:rFonts w:cs="Arial"/>
          <w:lang w:val="en-GB"/>
        </w:rPr>
        <w:t xml:space="preserve">. The study implements </w:t>
      </w:r>
      <w:r w:rsidRPr="008C166D">
        <w:rPr>
          <w:rFonts w:cs="Arial"/>
          <w:b/>
          <w:bCs/>
          <w:i/>
          <w:iCs/>
          <w:lang w:val="en-GB"/>
        </w:rPr>
        <w:t>longitudinal time span</w:t>
      </w:r>
      <w:r w:rsidRPr="008C166D">
        <w:rPr>
          <w:rFonts w:cs="Arial"/>
          <w:lang w:val="en-GB"/>
        </w:rPr>
        <w:t xml:space="preserve"> with using timespan of </w:t>
      </w:r>
      <w:r w:rsidRPr="008C166D">
        <w:rPr>
          <w:rFonts w:cs="Arial"/>
          <w:b/>
          <w:bCs/>
          <w:i/>
          <w:iCs/>
          <w:lang w:val="en-GB"/>
        </w:rPr>
        <w:t>1</w:t>
      </w:r>
      <w:r w:rsidR="00A7279A" w:rsidRPr="008C166D">
        <w:rPr>
          <w:rFonts w:cs="Arial"/>
          <w:b/>
          <w:bCs/>
          <w:i/>
          <w:iCs/>
          <w:lang w:val="en-GB"/>
        </w:rPr>
        <w:t>5</w:t>
      </w:r>
      <w:r w:rsidRPr="008C166D">
        <w:rPr>
          <w:rFonts w:cs="Arial"/>
          <w:b/>
          <w:bCs/>
          <w:i/>
          <w:iCs/>
          <w:lang w:val="en-GB"/>
        </w:rPr>
        <w:t xml:space="preserve"> years for collecting effective details among 201</w:t>
      </w:r>
      <w:r w:rsidR="00A7279A" w:rsidRPr="008C166D">
        <w:rPr>
          <w:rFonts w:cs="Arial"/>
          <w:b/>
          <w:bCs/>
          <w:i/>
          <w:iCs/>
          <w:lang w:val="en-GB"/>
        </w:rPr>
        <w:t>1</w:t>
      </w:r>
      <w:r w:rsidRPr="008C166D">
        <w:rPr>
          <w:rFonts w:cs="Arial"/>
          <w:b/>
          <w:bCs/>
          <w:i/>
          <w:iCs/>
          <w:lang w:val="en-GB"/>
        </w:rPr>
        <w:t xml:space="preserve">–2026 </w:t>
      </w:r>
      <w:r w:rsidRPr="008C166D">
        <w:rPr>
          <w:rFonts w:cs="Arial"/>
          <w:lang w:val="en-GB"/>
        </w:rPr>
        <w:t>on YC mental health outcome in UK. A longitudinal study involves collecting information over a longer period and analysing the data to view development, changes in patterns, and long-term effects (</w:t>
      </w:r>
      <w:r w:rsidRPr="008C166D">
        <w:rPr>
          <w:rFonts w:cs="Arial"/>
          <w:color w:val="222222"/>
          <w:szCs w:val="24"/>
          <w:shd w:val="clear" w:color="auto" w:fill="FFFFFF"/>
          <w:lang w:val="en-GB"/>
        </w:rPr>
        <w:t>Dubey and Kothari, 2022)</w:t>
      </w:r>
      <w:r w:rsidRPr="008C166D">
        <w:rPr>
          <w:rFonts w:cs="Arial"/>
          <w:lang w:val="en-GB"/>
        </w:rPr>
        <w:t>.</w:t>
      </w:r>
    </w:p>
    <w:p w14:paraId="08ED5B6E" w14:textId="0C83E718" w:rsidR="00C00D9A" w:rsidRPr="008C166D" w:rsidRDefault="00C00D9A" w:rsidP="00C00D9A">
      <w:pPr>
        <w:rPr>
          <w:rFonts w:cs="Arial"/>
          <w:lang w:val="en-GB"/>
        </w:rPr>
      </w:pPr>
      <w:r w:rsidRPr="008C166D">
        <w:rPr>
          <w:rFonts w:cs="Arial"/>
          <w:lang w:val="en-GB"/>
        </w:rPr>
        <w:t>A longitudinal time horizon is justified in this study because it can reflect changes in YC mental health outcomes and show the trends and extent of evolving factors that influence their responsibilities and their impacts on wellbeing.</w:t>
      </w:r>
      <w:r w:rsidR="005C617B" w:rsidRPr="008C166D">
        <w:rPr>
          <w:rFonts w:cs="Arial"/>
          <w:lang w:val="en-GB"/>
        </w:rPr>
        <w:t xml:space="preserve"> </w:t>
      </w:r>
      <w:r w:rsidR="00F10849" w:rsidRPr="008C166D">
        <w:rPr>
          <w:rFonts w:cs="Arial"/>
          <w:szCs w:val="24"/>
          <w:lang w:val="en-GB"/>
        </w:rPr>
        <w:t>The 15-year time horizon is justified because it can indicate the changes among the YC mental health status before and after major social shifts like increasing internet use and social media use which developed social interactions</w:t>
      </w:r>
      <w:r w:rsidR="007D1950" w:rsidRPr="008C166D">
        <w:rPr>
          <w:rFonts w:cs="Arial"/>
          <w:szCs w:val="24"/>
          <w:lang w:val="en-GB"/>
        </w:rPr>
        <w:t xml:space="preserve"> virtually</w:t>
      </w:r>
      <w:r w:rsidR="00F10849" w:rsidRPr="008C166D">
        <w:rPr>
          <w:rFonts w:cs="Arial"/>
          <w:szCs w:val="24"/>
          <w:lang w:val="en-GB"/>
        </w:rPr>
        <w:t xml:space="preserve">. This can help in developing the comparison of earlier YC mental health challenges faced in 2011–2014 </w:t>
      </w:r>
      <w:r w:rsidR="00C418C3" w:rsidRPr="008C166D">
        <w:rPr>
          <w:rFonts w:cs="Arial"/>
          <w:szCs w:val="24"/>
          <w:lang w:val="en-GB"/>
        </w:rPr>
        <w:t xml:space="preserve">from digital poverty, lacking social interaction </w:t>
      </w:r>
      <w:r w:rsidR="00F10849" w:rsidRPr="008C166D">
        <w:rPr>
          <w:rFonts w:cs="Arial"/>
          <w:szCs w:val="24"/>
          <w:lang w:val="en-GB"/>
        </w:rPr>
        <w:t>and recent experiences in 2019–2026. This can help in the identification of the changing trends</w:t>
      </w:r>
      <w:r w:rsidR="007D1950" w:rsidRPr="008C166D">
        <w:rPr>
          <w:rFonts w:cs="Arial"/>
          <w:szCs w:val="24"/>
          <w:lang w:val="en-GB"/>
        </w:rPr>
        <w:t xml:space="preserve"> in </w:t>
      </w:r>
      <w:r w:rsidR="008B07EC" w:rsidRPr="008C166D">
        <w:rPr>
          <w:rFonts w:cs="Arial"/>
          <w:szCs w:val="24"/>
          <w:lang w:val="en-GB"/>
        </w:rPr>
        <w:t>challenges</w:t>
      </w:r>
      <w:r w:rsidR="00F10849" w:rsidRPr="008C166D">
        <w:rPr>
          <w:rFonts w:cs="Arial"/>
          <w:szCs w:val="24"/>
          <w:lang w:val="en-GB"/>
        </w:rPr>
        <w:t xml:space="preserve">, social interaction impacts, </w:t>
      </w:r>
      <w:r w:rsidR="00F10849" w:rsidRPr="008C166D">
        <w:rPr>
          <w:rFonts w:cs="Arial"/>
          <w:szCs w:val="24"/>
          <w:lang w:val="en-GB"/>
        </w:rPr>
        <w:lastRenderedPageBreak/>
        <w:t xml:space="preserve">changes in caring methods and </w:t>
      </w:r>
      <w:r w:rsidR="00C418C3" w:rsidRPr="008C166D">
        <w:rPr>
          <w:rFonts w:cs="Arial"/>
          <w:szCs w:val="24"/>
          <w:lang w:val="en-GB"/>
        </w:rPr>
        <w:t>long-term</w:t>
      </w:r>
      <w:r w:rsidR="00F10849" w:rsidRPr="008C166D">
        <w:rPr>
          <w:rFonts w:cs="Arial"/>
          <w:szCs w:val="24"/>
          <w:lang w:val="en-GB"/>
        </w:rPr>
        <w:t xml:space="preserve"> </w:t>
      </w:r>
      <w:r w:rsidR="008B07EC" w:rsidRPr="008C166D">
        <w:rPr>
          <w:rFonts w:cs="Arial"/>
          <w:szCs w:val="24"/>
          <w:lang w:val="en-GB"/>
        </w:rPr>
        <w:t>impacts on</w:t>
      </w:r>
      <w:r w:rsidR="00F10849" w:rsidRPr="008C166D">
        <w:rPr>
          <w:rFonts w:cs="Arial"/>
          <w:szCs w:val="24"/>
          <w:lang w:val="en-GB"/>
        </w:rPr>
        <w:t xml:space="preserve"> mental health</w:t>
      </w:r>
      <w:r w:rsidR="005C617B" w:rsidRPr="008C166D">
        <w:rPr>
          <w:rFonts w:cs="Arial"/>
          <w:szCs w:val="24"/>
          <w:lang w:val="en-GB"/>
        </w:rPr>
        <w:t>.</w:t>
      </w:r>
      <w:r w:rsidR="005C617B" w:rsidRPr="008C166D">
        <w:rPr>
          <w:rFonts w:cs="Arial"/>
          <w:lang w:val="en-GB"/>
        </w:rPr>
        <w:t xml:space="preserve"> </w:t>
      </w:r>
      <w:r w:rsidRPr="008C166D">
        <w:rPr>
          <w:rFonts w:cs="Arial"/>
          <w:lang w:val="en-GB"/>
        </w:rPr>
        <w:t xml:space="preserve"> The study has not used cross sectional time horizon because it can only reflect details in a single time point and give current details and insights on short-term (</w:t>
      </w:r>
      <w:r w:rsidRPr="008C166D">
        <w:rPr>
          <w:rFonts w:cs="Arial"/>
          <w:color w:val="222222"/>
          <w:szCs w:val="24"/>
          <w:shd w:val="clear" w:color="auto" w:fill="FFFFFF"/>
          <w:lang w:val="en-GB"/>
        </w:rPr>
        <w:t>Gamage, 2025)</w:t>
      </w:r>
      <w:r w:rsidRPr="008C166D">
        <w:rPr>
          <w:rFonts w:cs="Arial"/>
          <w:lang w:val="en-GB"/>
        </w:rPr>
        <w:t xml:space="preserve">. Understanding YC mental health outcomes and challenges requires focusing on long-term impacts, not just short-term ones. This shows that using a longitudinal approach in the study is justified, and it can help in understanding the trends, repeated scale of challenges and improvement options for YC.  </w:t>
      </w:r>
    </w:p>
    <w:p w14:paraId="14D92FAE" w14:textId="77777777" w:rsidR="00C00D9A" w:rsidRPr="008C166D" w:rsidRDefault="00C00D9A" w:rsidP="00C00D9A">
      <w:pPr>
        <w:pStyle w:val="Heading2"/>
        <w:rPr>
          <w:rFonts w:cs="Arial"/>
          <w:lang w:val="en-GB"/>
        </w:rPr>
      </w:pPr>
      <w:bookmarkStart w:id="74" w:name="_Toc221550549"/>
      <w:bookmarkStart w:id="75" w:name="_Toc226188920"/>
      <w:r w:rsidRPr="008C166D">
        <w:rPr>
          <w:rFonts w:cs="Arial"/>
          <w:lang w:val="en-GB"/>
        </w:rPr>
        <w:t>3.5 Data Collection Methods</w:t>
      </w:r>
      <w:bookmarkEnd w:id="74"/>
      <w:bookmarkEnd w:id="75"/>
    </w:p>
    <w:p w14:paraId="6B06D9D6" w14:textId="77777777" w:rsidR="00C00D9A" w:rsidRPr="008C166D" w:rsidRDefault="00C00D9A" w:rsidP="00C00D9A">
      <w:pPr>
        <w:pStyle w:val="Heading3"/>
        <w:rPr>
          <w:rFonts w:cs="Arial"/>
          <w:lang w:val="en-GB"/>
        </w:rPr>
      </w:pPr>
      <w:bookmarkStart w:id="76" w:name="_Toc221550550"/>
      <w:bookmarkStart w:id="77" w:name="_Toc226188921"/>
      <w:r w:rsidRPr="008C166D">
        <w:rPr>
          <w:rFonts w:cs="Arial"/>
          <w:lang w:val="en-GB"/>
        </w:rPr>
        <w:t>3.5.1 Data collection techniques</w:t>
      </w:r>
      <w:bookmarkEnd w:id="76"/>
      <w:bookmarkEnd w:id="77"/>
    </w:p>
    <w:p w14:paraId="00DFC65B" w14:textId="40509DAC" w:rsidR="00C00D9A" w:rsidRPr="008C166D" w:rsidRDefault="00C00D9A" w:rsidP="00C00D9A">
      <w:pPr>
        <w:rPr>
          <w:rFonts w:cs="Arial"/>
          <w:szCs w:val="24"/>
          <w:lang w:val="en-GB"/>
        </w:rPr>
      </w:pPr>
      <w:r w:rsidRPr="008C166D">
        <w:rPr>
          <w:rFonts w:cs="Arial"/>
          <w:lang w:val="en-GB"/>
        </w:rPr>
        <w:t>Data collection refers to the process of gathering information and collecting relevant insights for answering research questions and meeting study outcomes (</w:t>
      </w:r>
      <w:r w:rsidRPr="008C166D">
        <w:rPr>
          <w:rFonts w:cs="Arial"/>
          <w:color w:val="222222"/>
          <w:szCs w:val="24"/>
          <w:shd w:val="clear" w:color="auto" w:fill="FFFFFF"/>
          <w:lang w:val="en-GB"/>
        </w:rPr>
        <w:t>Ajayi, 2023)</w:t>
      </w:r>
      <w:r w:rsidRPr="008C166D">
        <w:rPr>
          <w:rFonts w:cs="Arial"/>
          <w:lang w:val="en-GB"/>
        </w:rPr>
        <w:t xml:space="preserve">. There are </w:t>
      </w:r>
      <w:r w:rsidRPr="008C166D">
        <w:rPr>
          <w:rFonts w:cs="Arial"/>
          <w:i/>
          <w:iCs/>
          <w:lang w:val="en-GB"/>
        </w:rPr>
        <w:t>primary and secondary data collection</w:t>
      </w:r>
      <w:r w:rsidRPr="008C166D">
        <w:rPr>
          <w:rFonts w:cs="Arial"/>
          <w:lang w:val="en-GB"/>
        </w:rPr>
        <w:t xml:space="preserve"> methods that are used in research. This study utilises </w:t>
      </w:r>
      <w:r w:rsidRPr="008C166D">
        <w:rPr>
          <w:rFonts w:cs="Arial"/>
          <w:b/>
          <w:bCs/>
          <w:i/>
          <w:iCs/>
          <w:lang w:val="en-GB"/>
        </w:rPr>
        <w:t>a secondary data collection method</w:t>
      </w:r>
      <w:r w:rsidRPr="008C166D">
        <w:rPr>
          <w:rFonts w:cs="Arial"/>
          <w:lang w:val="en-GB"/>
        </w:rPr>
        <w:t xml:space="preserve"> for collecting information from existing information and literature. Secondary data collection is the practice of collecting information from publicly available sources and gathering information from available details (</w:t>
      </w:r>
      <w:r w:rsidRPr="008C166D">
        <w:rPr>
          <w:rFonts w:cs="Arial"/>
          <w:color w:val="222222"/>
          <w:szCs w:val="24"/>
          <w:shd w:val="clear" w:color="auto" w:fill="FFFFFF"/>
          <w:lang w:val="en-GB"/>
        </w:rPr>
        <w:t>Ganesha and Aithal, 2022)</w:t>
      </w:r>
      <w:r w:rsidRPr="008C166D">
        <w:rPr>
          <w:rFonts w:cs="Arial"/>
          <w:lang w:val="en-GB"/>
        </w:rPr>
        <w:t xml:space="preserve">. Secondary data collection is justified in this study because it can help the study gain access to diverse information and a wide range of information on YC mental health outcomes in the UK from different existing data sources. The approach is also used because it can save time and cost from conducting the research compared to primary research. </w:t>
      </w:r>
      <w:r w:rsidR="00B15C96" w:rsidRPr="008C166D">
        <w:rPr>
          <w:rFonts w:cs="Arial"/>
          <w:szCs w:val="24"/>
          <w:lang w:val="en-GB"/>
        </w:rPr>
        <w:t xml:space="preserve">Secondary research gives access to a wider range of data and perspectives that can help in answering the research question more simply than collecting data from small primary studies. The different sources have high quality data, provide rich content specific information, broader narratives and scope for analysing </w:t>
      </w:r>
      <w:r w:rsidR="008B7EE5" w:rsidRPr="008C166D">
        <w:rPr>
          <w:rFonts w:cs="Arial"/>
          <w:szCs w:val="24"/>
          <w:lang w:val="en-GB"/>
        </w:rPr>
        <w:t>YC</w:t>
      </w:r>
      <w:r w:rsidR="00B15C96" w:rsidRPr="008C166D">
        <w:rPr>
          <w:rFonts w:cs="Arial"/>
          <w:szCs w:val="24"/>
          <w:lang w:val="en-GB"/>
        </w:rPr>
        <w:t xml:space="preserve"> mental health outcomes effectively. </w:t>
      </w:r>
      <w:r w:rsidRPr="008C166D">
        <w:rPr>
          <w:rFonts w:cs="Arial"/>
          <w:lang w:val="en-GB"/>
        </w:rPr>
        <w:t xml:space="preserve">Primary data collection focuses on collecting information from participants and volunteers, which raises concerns for ethical approvals, </w:t>
      </w:r>
      <w:r w:rsidR="00C418C3" w:rsidRPr="008C166D">
        <w:rPr>
          <w:rFonts w:cs="Arial"/>
          <w:lang w:val="en-GB"/>
        </w:rPr>
        <w:t xml:space="preserve">people consents, </w:t>
      </w:r>
      <w:r w:rsidRPr="008C166D">
        <w:rPr>
          <w:rFonts w:cs="Arial"/>
          <w:lang w:val="en-GB"/>
        </w:rPr>
        <w:t>time feasibility, etc. (</w:t>
      </w:r>
      <w:r w:rsidRPr="008C166D">
        <w:rPr>
          <w:rFonts w:cs="Arial"/>
          <w:color w:val="222222"/>
          <w:szCs w:val="24"/>
          <w:shd w:val="clear" w:color="auto" w:fill="FFFFFF"/>
          <w:lang w:val="en-GB"/>
        </w:rPr>
        <w:t>Ajayi, 2023)</w:t>
      </w:r>
      <w:r w:rsidRPr="008C166D">
        <w:rPr>
          <w:rFonts w:cs="Arial"/>
          <w:lang w:val="en-GB"/>
        </w:rPr>
        <w:t>. This study used secondary data collection and not primary data collection because it can save resources and help in gathering diverse information for detailed depth outcomes from already present information on YC wellbeing and mental health.</w:t>
      </w:r>
      <w:r w:rsidR="005F042C" w:rsidRPr="008C166D">
        <w:rPr>
          <w:rFonts w:cs="Arial"/>
          <w:lang w:val="en-GB"/>
        </w:rPr>
        <w:t xml:space="preserve"> </w:t>
      </w:r>
    </w:p>
    <w:p w14:paraId="23C93BD8" w14:textId="77777777" w:rsidR="00C00D9A" w:rsidRPr="008C166D" w:rsidRDefault="00C00D9A" w:rsidP="00C00D9A">
      <w:pPr>
        <w:pStyle w:val="Heading3"/>
        <w:rPr>
          <w:rFonts w:cs="Arial"/>
          <w:lang w:val="en-GB"/>
        </w:rPr>
      </w:pPr>
      <w:bookmarkStart w:id="78" w:name="_Toc221550551"/>
      <w:bookmarkStart w:id="79" w:name="_Toc226188922"/>
      <w:r w:rsidRPr="008C166D">
        <w:rPr>
          <w:rFonts w:cs="Arial"/>
          <w:lang w:val="en-GB"/>
        </w:rPr>
        <w:t>3.5.2 Approach and data sources for data gathering</w:t>
      </w:r>
      <w:bookmarkEnd w:id="78"/>
      <w:bookmarkEnd w:id="79"/>
    </w:p>
    <w:p w14:paraId="7A099C71" w14:textId="77777777" w:rsidR="00C00D9A" w:rsidRPr="008C166D" w:rsidRDefault="00C00D9A" w:rsidP="00C00D9A">
      <w:pPr>
        <w:rPr>
          <w:rFonts w:cs="Arial"/>
          <w:b/>
          <w:bCs/>
          <w:u w:val="single"/>
          <w:lang w:val="en-GB"/>
        </w:rPr>
      </w:pPr>
      <w:r w:rsidRPr="008C166D">
        <w:rPr>
          <w:rFonts w:cs="Arial"/>
          <w:b/>
          <w:bCs/>
          <w:u w:val="single"/>
          <w:lang w:val="en-GB"/>
        </w:rPr>
        <w:t>Systematic literature review</w:t>
      </w:r>
    </w:p>
    <w:p w14:paraId="5DC391A0" w14:textId="77777777" w:rsidR="00C00D9A" w:rsidRPr="008C166D" w:rsidRDefault="00C00D9A" w:rsidP="00C00D9A">
      <w:pPr>
        <w:rPr>
          <w:rFonts w:cs="Arial"/>
          <w:lang w:val="en-GB"/>
        </w:rPr>
      </w:pPr>
      <w:r w:rsidRPr="008C166D">
        <w:rPr>
          <w:rFonts w:cs="Arial"/>
          <w:b/>
          <w:bCs/>
          <w:i/>
          <w:iCs/>
          <w:lang w:val="en-GB"/>
        </w:rPr>
        <w:lastRenderedPageBreak/>
        <w:t>Systematic literature review (SLR)</w:t>
      </w:r>
      <w:r w:rsidRPr="008C166D">
        <w:rPr>
          <w:rFonts w:cs="Arial"/>
          <w:lang w:val="en-GB"/>
        </w:rPr>
        <w:t xml:space="preserve"> indicates organising and standardised process for searching, extracting, analysing and synthesising existing information using proper criteria for research (</w:t>
      </w:r>
      <w:r w:rsidRPr="008C166D">
        <w:rPr>
          <w:rFonts w:cs="Arial"/>
          <w:color w:val="222222"/>
          <w:szCs w:val="24"/>
          <w:shd w:val="clear" w:color="auto" w:fill="FFFFFF"/>
          <w:lang w:val="en-GB"/>
        </w:rPr>
        <w:t xml:space="preserve">Paul and </w:t>
      </w:r>
      <w:proofErr w:type="spellStart"/>
      <w:r w:rsidRPr="008C166D">
        <w:rPr>
          <w:rFonts w:cs="Arial"/>
          <w:color w:val="222222"/>
          <w:szCs w:val="24"/>
          <w:shd w:val="clear" w:color="auto" w:fill="FFFFFF"/>
          <w:lang w:val="en-GB"/>
        </w:rPr>
        <w:t>Barari</w:t>
      </w:r>
      <w:proofErr w:type="spellEnd"/>
      <w:r w:rsidRPr="008C166D">
        <w:rPr>
          <w:rFonts w:cs="Arial"/>
          <w:color w:val="222222"/>
          <w:szCs w:val="24"/>
          <w:shd w:val="clear" w:color="auto" w:fill="FFFFFF"/>
          <w:lang w:val="en-GB"/>
        </w:rPr>
        <w:t>, 2022)</w:t>
      </w:r>
      <w:r w:rsidRPr="008C166D">
        <w:rPr>
          <w:rFonts w:cs="Arial"/>
          <w:lang w:val="en-GB"/>
        </w:rPr>
        <w:t>. The study uses SLR based approach for secondary data collection because it can give accurate access to designing a study meeting the study goals for assessing mental health outcomes of YC in the UK. SLR is appropriate in this study because it helps the study for comparing results from different studies, identifying the key trends, relevant challenges, gaps, and patterns, while guaranteeing that only focused, unbiased and high-quality information is used and reported as results from this study. The approach is justified because it can give relevant information on the young caregivers’ experiences with information collected from related sources and reduce the chances of irrelevant details.</w:t>
      </w:r>
    </w:p>
    <w:p w14:paraId="32B67F04" w14:textId="77777777" w:rsidR="00C00D9A" w:rsidRPr="008C166D" w:rsidRDefault="00C00D9A" w:rsidP="00C00D9A">
      <w:pPr>
        <w:rPr>
          <w:rFonts w:cs="Arial"/>
          <w:b/>
          <w:bCs/>
          <w:u w:val="single"/>
          <w:lang w:val="en-GB"/>
        </w:rPr>
      </w:pPr>
      <w:r w:rsidRPr="008C166D">
        <w:rPr>
          <w:rFonts w:cs="Arial"/>
          <w:b/>
          <w:bCs/>
          <w:u w:val="single"/>
          <w:lang w:val="en-GB"/>
        </w:rPr>
        <w:t>Data sources, type and justification</w:t>
      </w:r>
    </w:p>
    <w:p w14:paraId="14C073CD" w14:textId="5346235D" w:rsidR="0072651B" w:rsidRPr="008C166D" w:rsidRDefault="00C00D9A" w:rsidP="0072651B">
      <w:pPr>
        <w:rPr>
          <w:rFonts w:cs="Arial"/>
          <w:lang w:val="en-GB"/>
        </w:rPr>
      </w:pPr>
      <w:r w:rsidRPr="008C166D">
        <w:rPr>
          <w:rFonts w:cs="Arial"/>
          <w:lang w:val="en-GB"/>
        </w:rPr>
        <w:t>The study SLR-based approach has focused on gathering information from different relevant online data sources like UK government websites, Scopus, Emerald, Google Scholar, WHO websites, NHS database, MDPI, Web of Science, Statista, and ScienceDirect, etc. Key information has been collected from articles, peer review journals, grey literature, institutional publications, and UK government publications.</w:t>
      </w:r>
    </w:p>
    <w:tbl>
      <w:tblPr>
        <w:tblStyle w:val="GridTable1Light-Accent5"/>
        <w:tblW w:w="0" w:type="auto"/>
        <w:tblLook w:val="04A0" w:firstRow="1" w:lastRow="0" w:firstColumn="1" w:lastColumn="0" w:noHBand="0" w:noVBand="1"/>
      </w:tblPr>
      <w:tblGrid>
        <w:gridCol w:w="2434"/>
        <w:gridCol w:w="2591"/>
        <w:gridCol w:w="3991"/>
      </w:tblGrid>
      <w:tr w:rsidR="00C00D9A" w:rsidRPr="008C166D" w14:paraId="5B85F22E" w14:textId="77777777" w:rsidTr="0075104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CCCCFF"/>
            <w:hideMark/>
          </w:tcPr>
          <w:p w14:paraId="3C7868A7" w14:textId="77777777" w:rsidR="00C00D9A" w:rsidRPr="008C166D" w:rsidRDefault="00C00D9A" w:rsidP="00751049">
            <w:pPr>
              <w:rPr>
                <w:rFonts w:cs="Arial"/>
                <w:lang w:val="en-GB" w:eastAsia="en-IN"/>
              </w:rPr>
            </w:pPr>
            <w:r w:rsidRPr="008C166D">
              <w:rPr>
                <w:rFonts w:cs="Arial"/>
                <w:lang w:val="en-GB" w:eastAsia="en-IN"/>
              </w:rPr>
              <w:t>Database used</w:t>
            </w:r>
          </w:p>
        </w:tc>
        <w:tc>
          <w:tcPr>
            <w:tcW w:w="0" w:type="auto"/>
            <w:shd w:val="clear" w:color="auto" w:fill="CCCCFF"/>
            <w:hideMark/>
          </w:tcPr>
          <w:p w14:paraId="72539326" w14:textId="77777777" w:rsidR="00C00D9A" w:rsidRPr="008C166D" w:rsidRDefault="00C00D9A" w:rsidP="00751049">
            <w:pPr>
              <w:cnfStyle w:val="100000000000" w:firstRow="1"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Type of data used</w:t>
            </w:r>
          </w:p>
        </w:tc>
        <w:tc>
          <w:tcPr>
            <w:tcW w:w="0" w:type="auto"/>
            <w:shd w:val="clear" w:color="auto" w:fill="CCCCFF"/>
            <w:hideMark/>
          </w:tcPr>
          <w:p w14:paraId="0B4119C3" w14:textId="77777777" w:rsidR="00C00D9A" w:rsidRPr="008C166D" w:rsidRDefault="00C00D9A" w:rsidP="00751049">
            <w:pPr>
              <w:cnfStyle w:val="100000000000" w:firstRow="1"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Data sources, relevance, credibility, and rationality</w:t>
            </w:r>
          </w:p>
        </w:tc>
      </w:tr>
      <w:tr w:rsidR="00C00D9A" w:rsidRPr="008C166D" w14:paraId="72F90849" w14:textId="77777777" w:rsidTr="00751049">
        <w:tc>
          <w:tcPr>
            <w:cnfStyle w:val="001000000000" w:firstRow="0" w:lastRow="0" w:firstColumn="1" w:lastColumn="0" w:oddVBand="0" w:evenVBand="0" w:oddHBand="0" w:evenHBand="0" w:firstRowFirstColumn="0" w:firstRowLastColumn="0" w:lastRowFirstColumn="0" w:lastRowLastColumn="0"/>
            <w:tcW w:w="0" w:type="auto"/>
            <w:hideMark/>
          </w:tcPr>
          <w:p w14:paraId="3CA8AC39" w14:textId="77777777" w:rsidR="00C00D9A" w:rsidRPr="008C166D" w:rsidRDefault="00C00D9A" w:rsidP="00751049">
            <w:pPr>
              <w:rPr>
                <w:rFonts w:cs="Arial"/>
                <w:lang w:val="en-GB" w:eastAsia="en-IN"/>
              </w:rPr>
            </w:pPr>
            <w:r w:rsidRPr="008C166D">
              <w:rPr>
                <w:rFonts w:eastAsiaTheme="majorEastAsia" w:cs="Arial"/>
                <w:lang w:val="en-GB" w:eastAsia="en-IN"/>
              </w:rPr>
              <w:t>Scopus, CINAHL</w:t>
            </w:r>
          </w:p>
        </w:tc>
        <w:tc>
          <w:tcPr>
            <w:tcW w:w="0" w:type="auto"/>
            <w:hideMark/>
          </w:tcPr>
          <w:p w14:paraId="2DE3D48F" w14:textId="77777777" w:rsidR="00C00D9A" w:rsidRPr="008C166D" w:rsidRDefault="00C00D9A" w:rsidP="00751049">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Peer-reviewed journal articles</w:t>
            </w:r>
          </w:p>
        </w:tc>
        <w:tc>
          <w:tcPr>
            <w:tcW w:w="0" w:type="auto"/>
            <w:hideMark/>
          </w:tcPr>
          <w:p w14:paraId="185E413A" w14:textId="77777777" w:rsidR="00C00D9A" w:rsidRPr="008C166D" w:rsidRDefault="00C00D9A" w:rsidP="00751049">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Efficient peer review articles, high academic quality, and diverse information</w:t>
            </w:r>
          </w:p>
        </w:tc>
      </w:tr>
      <w:tr w:rsidR="00C00D9A" w:rsidRPr="008C166D" w14:paraId="19499D35" w14:textId="77777777" w:rsidTr="00751049">
        <w:tc>
          <w:tcPr>
            <w:cnfStyle w:val="001000000000" w:firstRow="0" w:lastRow="0" w:firstColumn="1" w:lastColumn="0" w:oddVBand="0" w:evenVBand="0" w:oddHBand="0" w:evenHBand="0" w:firstRowFirstColumn="0" w:firstRowLastColumn="0" w:lastRowFirstColumn="0" w:lastRowLastColumn="0"/>
            <w:tcW w:w="0" w:type="auto"/>
            <w:hideMark/>
          </w:tcPr>
          <w:p w14:paraId="56BFDDE4" w14:textId="77777777" w:rsidR="00C00D9A" w:rsidRPr="008C166D" w:rsidRDefault="00C00D9A" w:rsidP="00751049">
            <w:pPr>
              <w:rPr>
                <w:rFonts w:cs="Arial"/>
                <w:lang w:val="en-GB" w:eastAsia="en-IN"/>
              </w:rPr>
            </w:pPr>
            <w:r w:rsidRPr="008C166D">
              <w:rPr>
                <w:rFonts w:eastAsiaTheme="majorEastAsia" w:cs="Arial"/>
                <w:lang w:val="en-GB" w:eastAsia="en-IN"/>
              </w:rPr>
              <w:t>MDPI, Web of Science</w:t>
            </w:r>
          </w:p>
        </w:tc>
        <w:tc>
          <w:tcPr>
            <w:tcW w:w="0" w:type="auto"/>
            <w:hideMark/>
          </w:tcPr>
          <w:p w14:paraId="19B059F5" w14:textId="77777777" w:rsidR="00C00D9A" w:rsidRPr="008C166D" w:rsidRDefault="00C00D9A" w:rsidP="00751049">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Books, articles, and studies</w:t>
            </w:r>
          </w:p>
        </w:tc>
        <w:tc>
          <w:tcPr>
            <w:tcW w:w="0" w:type="auto"/>
            <w:hideMark/>
          </w:tcPr>
          <w:p w14:paraId="1D77D596" w14:textId="77777777" w:rsidR="00C00D9A" w:rsidRPr="008C166D" w:rsidRDefault="00C00D9A" w:rsidP="00751049">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Wider and global information presence, trusted scholarly information’s</w:t>
            </w:r>
          </w:p>
        </w:tc>
      </w:tr>
      <w:tr w:rsidR="00C00D9A" w:rsidRPr="008C166D" w14:paraId="6447A746" w14:textId="77777777" w:rsidTr="00751049">
        <w:tc>
          <w:tcPr>
            <w:cnfStyle w:val="001000000000" w:firstRow="0" w:lastRow="0" w:firstColumn="1" w:lastColumn="0" w:oddVBand="0" w:evenVBand="0" w:oddHBand="0" w:evenHBand="0" w:firstRowFirstColumn="0" w:firstRowLastColumn="0" w:lastRowFirstColumn="0" w:lastRowLastColumn="0"/>
            <w:tcW w:w="0" w:type="auto"/>
            <w:hideMark/>
          </w:tcPr>
          <w:p w14:paraId="3820B932" w14:textId="77777777" w:rsidR="00C00D9A" w:rsidRPr="008C166D" w:rsidRDefault="00C00D9A" w:rsidP="00751049">
            <w:pPr>
              <w:rPr>
                <w:rFonts w:cs="Arial"/>
                <w:lang w:val="en-GB" w:eastAsia="en-IN"/>
              </w:rPr>
            </w:pPr>
            <w:r w:rsidRPr="008C166D">
              <w:rPr>
                <w:rFonts w:eastAsiaTheme="majorEastAsia" w:cs="Arial"/>
                <w:lang w:val="en-GB" w:eastAsia="en-IN"/>
              </w:rPr>
              <w:t>ScienceDirect</w:t>
            </w:r>
          </w:p>
        </w:tc>
        <w:tc>
          <w:tcPr>
            <w:tcW w:w="0" w:type="auto"/>
            <w:hideMark/>
          </w:tcPr>
          <w:p w14:paraId="5A6D7CD1" w14:textId="77777777" w:rsidR="00C00D9A" w:rsidRPr="008C166D" w:rsidRDefault="00C00D9A" w:rsidP="00751049">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Journal articles, review papers</w:t>
            </w:r>
          </w:p>
        </w:tc>
        <w:tc>
          <w:tcPr>
            <w:tcW w:w="0" w:type="auto"/>
            <w:hideMark/>
          </w:tcPr>
          <w:p w14:paraId="355A4CF8" w14:textId="77777777" w:rsidR="00C00D9A" w:rsidRPr="008C166D" w:rsidRDefault="00C00D9A" w:rsidP="00751049">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 xml:space="preserve">Peer review details, open-source authority, health, and social science focus insights </w:t>
            </w:r>
            <w:r w:rsidRPr="008C166D">
              <w:rPr>
                <w:rFonts w:cs="Arial"/>
                <w:lang w:val="en-GB"/>
              </w:rPr>
              <w:t>(</w:t>
            </w:r>
            <w:r w:rsidRPr="008C166D">
              <w:rPr>
                <w:rFonts w:cs="Arial"/>
                <w:color w:val="222222"/>
                <w:szCs w:val="24"/>
                <w:shd w:val="clear" w:color="auto" w:fill="FFFFFF"/>
                <w:lang w:val="en-GB"/>
              </w:rPr>
              <w:t xml:space="preserve">Paul and </w:t>
            </w:r>
            <w:proofErr w:type="spellStart"/>
            <w:r w:rsidRPr="008C166D">
              <w:rPr>
                <w:rFonts w:cs="Arial"/>
                <w:color w:val="222222"/>
                <w:szCs w:val="24"/>
                <w:shd w:val="clear" w:color="auto" w:fill="FFFFFF"/>
                <w:lang w:val="en-GB"/>
              </w:rPr>
              <w:t>Barari</w:t>
            </w:r>
            <w:proofErr w:type="spellEnd"/>
            <w:r w:rsidRPr="008C166D">
              <w:rPr>
                <w:rFonts w:cs="Arial"/>
                <w:color w:val="222222"/>
                <w:szCs w:val="24"/>
                <w:shd w:val="clear" w:color="auto" w:fill="FFFFFF"/>
                <w:lang w:val="en-GB"/>
              </w:rPr>
              <w:t>, 2022)</w:t>
            </w:r>
            <w:r w:rsidRPr="008C166D">
              <w:rPr>
                <w:rFonts w:cs="Arial"/>
                <w:lang w:val="en-GB" w:eastAsia="en-IN"/>
              </w:rPr>
              <w:t>.</w:t>
            </w:r>
          </w:p>
        </w:tc>
      </w:tr>
      <w:tr w:rsidR="00C00D9A" w:rsidRPr="008C166D" w14:paraId="37197BFB" w14:textId="77777777" w:rsidTr="00751049">
        <w:tc>
          <w:tcPr>
            <w:cnfStyle w:val="001000000000" w:firstRow="0" w:lastRow="0" w:firstColumn="1" w:lastColumn="0" w:oddVBand="0" w:evenVBand="0" w:oddHBand="0" w:evenHBand="0" w:firstRowFirstColumn="0" w:firstRowLastColumn="0" w:lastRowFirstColumn="0" w:lastRowLastColumn="0"/>
            <w:tcW w:w="0" w:type="auto"/>
            <w:hideMark/>
          </w:tcPr>
          <w:p w14:paraId="2BE918D3" w14:textId="77777777" w:rsidR="00C00D9A" w:rsidRPr="008C166D" w:rsidRDefault="00C00D9A" w:rsidP="00751049">
            <w:pPr>
              <w:rPr>
                <w:rFonts w:cs="Arial"/>
                <w:lang w:val="en-GB" w:eastAsia="en-IN"/>
              </w:rPr>
            </w:pPr>
            <w:r w:rsidRPr="008C166D">
              <w:rPr>
                <w:rFonts w:eastAsiaTheme="majorEastAsia" w:cs="Arial"/>
                <w:lang w:val="en-GB" w:eastAsia="en-IN"/>
              </w:rPr>
              <w:t>Emerald, PubMed</w:t>
            </w:r>
          </w:p>
        </w:tc>
        <w:tc>
          <w:tcPr>
            <w:tcW w:w="0" w:type="auto"/>
            <w:hideMark/>
          </w:tcPr>
          <w:p w14:paraId="286A1BD0" w14:textId="77777777" w:rsidR="00C00D9A" w:rsidRPr="008C166D" w:rsidRDefault="00C00D9A" w:rsidP="00751049">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Social care and wellbeing research, peer review articles.</w:t>
            </w:r>
          </w:p>
        </w:tc>
        <w:tc>
          <w:tcPr>
            <w:tcW w:w="0" w:type="auto"/>
            <w:hideMark/>
          </w:tcPr>
          <w:p w14:paraId="09B9C725" w14:textId="77777777" w:rsidR="00C00D9A" w:rsidRPr="008C166D" w:rsidRDefault="00C00D9A" w:rsidP="00751049">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Sector-specific information relevance, peer review insights.</w:t>
            </w:r>
          </w:p>
        </w:tc>
      </w:tr>
      <w:tr w:rsidR="00C00D9A" w:rsidRPr="008C166D" w14:paraId="4CAEF9EB" w14:textId="77777777" w:rsidTr="00751049">
        <w:tc>
          <w:tcPr>
            <w:cnfStyle w:val="001000000000" w:firstRow="0" w:lastRow="0" w:firstColumn="1" w:lastColumn="0" w:oddVBand="0" w:evenVBand="0" w:oddHBand="0" w:evenHBand="0" w:firstRowFirstColumn="0" w:firstRowLastColumn="0" w:lastRowFirstColumn="0" w:lastRowLastColumn="0"/>
            <w:tcW w:w="0" w:type="auto"/>
          </w:tcPr>
          <w:p w14:paraId="67B62618" w14:textId="77777777" w:rsidR="00C00D9A" w:rsidRPr="008C166D" w:rsidRDefault="00C00D9A" w:rsidP="00751049">
            <w:pPr>
              <w:rPr>
                <w:rFonts w:eastAsiaTheme="majorEastAsia" w:cs="Arial"/>
                <w:lang w:val="en-GB" w:eastAsia="en-IN"/>
              </w:rPr>
            </w:pPr>
            <w:r w:rsidRPr="008C166D">
              <w:rPr>
                <w:rFonts w:eastAsiaTheme="majorEastAsia" w:cs="Arial"/>
                <w:lang w:val="en-GB" w:eastAsia="en-IN"/>
              </w:rPr>
              <w:lastRenderedPageBreak/>
              <w:t xml:space="preserve">Statista and Mintel </w:t>
            </w:r>
          </w:p>
        </w:tc>
        <w:tc>
          <w:tcPr>
            <w:tcW w:w="0" w:type="auto"/>
          </w:tcPr>
          <w:p w14:paraId="51E065B9" w14:textId="77777777" w:rsidR="00C00D9A" w:rsidRPr="008C166D" w:rsidRDefault="00C00D9A" w:rsidP="00751049">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Statistical trend data and reports</w:t>
            </w:r>
          </w:p>
        </w:tc>
        <w:tc>
          <w:tcPr>
            <w:tcW w:w="0" w:type="auto"/>
          </w:tcPr>
          <w:p w14:paraId="28AB3F7A" w14:textId="77777777" w:rsidR="00C00D9A" w:rsidRPr="008C166D" w:rsidRDefault="00C00D9A" w:rsidP="00751049">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Statistical and empirical details, changing patterns over time, and insights.</w:t>
            </w:r>
          </w:p>
        </w:tc>
      </w:tr>
      <w:tr w:rsidR="00C00D9A" w:rsidRPr="008C166D" w14:paraId="55AFB2B1" w14:textId="77777777" w:rsidTr="00751049">
        <w:tc>
          <w:tcPr>
            <w:cnfStyle w:val="001000000000" w:firstRow="0" w:lastRow="0" w:firstColumn="1" w:lastColumn="0" w:oddVBand="0" w:evenVBand="0" w:oddHBand="0" w:evenHBand="0" w:firstRowFirstColumn="0" w:firstRowLastColumn="0" w:lastRowFirstColumn="0" w:lastRowLastColumn="0"/>
            <w:tcW w:w="0" w:type="auto"/>
            <w:hideMark/>
          </w:tcPr>
          <w:p w14:paraId="6FB69AF6" w14:textId="77777777" w:rsidR="00C00D9A" w:rsidRPr="008C166D" w:rsidRDefault="00C00D9A" w:rsidP="00751049">
            <w:pPr>
              <w:rPr>
                <w:rFonts w:cs="Arial"/>
                <w:lang w:val="en-GB" w:eastAsia="en-IN"/>
              </w:rPr>
            </w:pPr>
            <w:r w:rsidRPr="008C166D">
              <w:rPr>
                <w:rFonts w:eastAsiaTheme="majorEastAsia" w:cs="Arial"/>
                <w:lang w:val="en-GB" w:eastAsia="en-IN"/>
              </w:rPr>
              <w:t>Google Scholar</w:t>
            </w:r>
          </w:p>
        </w:tc>
        <w:tc>
          <w:tcPr>
            <w:tcW w:w="0" w:type="auto"/>
            <w:hideMark/>
          </w:tcPr>
          <w:p w14:paraId="4B63D377" w14:textId="77777777" w:rsidR="00C00D9A" w:rsidRPr="008C166D" w:rsidRDefault="00C00D9A" w:rsidP="00751049">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Grey literature, policy papers, scholarly articles</w:t>
            </w:r>
          </w:p>
        </w:tc>
        <w:tc>
          <w:tcPr>
            <w:tcW w:w="0" w:type="auto"/>
            <w:hideMark/>
          </w:tcPr>
          <w:p w14:paraId="4FB45F0F" w14:textId="77777777" w:rsidR="00C00D9A" w:rsidRPr="008C166D" w:rsidRDefault="00C00D9A" w:rsidP="00751049">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Wider access, supports UK-focused filtering and gives recent studies</w:t>
            </w:r>
          </w:p>
        </w:tc>
      </w:tr>
      <w:tr w:rsidR="00C00D9A" w:rsidRPr="008C166D" w14:paraId="18B03872" w14:textId="77777777" w:rsidTr="00751049">
        <w:tc>
          <w:tcPr>
            <w:cnfStyle w:val="001000000000" w:firstRow="0" w:lastRow="0" w:firstColumn="1" w:lastColumn="0" w:oddVBand="0" w:evenVBand="0" w:oddHBand="0" w:evenHBand="0" w:firstRowFirstColumn="0" w:firstRowLastColumn="0" w:lastRowFirstColumn="0" w:lastRowLastColumn="0"/>
            <w:tcW w:w="0" w:type="auto"/>
            <w:hideMark/>
          </w:tcPr>
          <w:p w14:paraId="50670DE3" w14:textId="77777777" w:rsidR="00C00D9A" w:rsidRPr="008C166D" w:rsidRDefault="00C00D9A" w:rsidP="00751049">
            <w:pPr>
              <w:rPr>
                <w:rFonts w:cs="Arial"/>
                <w:lang w:val="en-GB" w:eastAsia="en-IN"/>
              </w:rPr>
            </w:pPr>
            <w:r w:rsidRPr="008C166D">
              <w:rPr>
                <w:rFonts w:eastAsiaTheme="majorEastAsia" w:cs="Arial"/>
                <w:lang w:val="en-GB" w:eastAsia="en-IN"/>
              </w:rPr>
              <w:t>WHO, NHS, UK government websites</w:t>
            </w:r>
          </w:p>
        </w:tc>
        <w:tc>
          <w:tcPr>
            <w:tcW w:w="0" w:type="auto"/>
            <w:hideMark/>
          </w:tcPr>
          <w:p w14:paraId="1C8C9249" w14:textId="77777777" w:rsidR="00C00D9A" w:rsidRPr="008C166D" w:rsidRDefault="00C00D9A" w:rsidP="00751049">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 xml:space="preserve">Policy documents, reports, and current trends data. </w:t>
            </w:r>
          </w:p>
        </w:tc>
        <w:tc>
          <w:tcPr>
            <w:tcW w:w="0" w:type="auto"/>
            <w:hideMark/>
          </w:tcPr>
          <w:p w14:paraId="57D4C5AC" w14:textId="77777777" w:rsidR="00C00D9A" w:rsidRPr="008C166D" w:rsidRDefault="00C00D9A" w:rsidP="00751049">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Regulation-based insights, new policy insights and direct relevance to the UK specified context.</w:t>
            </w:r>
          </w:p>
        </w:tc>
      </w:tr>
    </w:tbl>
    <w:p w14:paraId="3B72228A" w14:textId="3E8D13F3" w:rsidR="00C00D9A" w:rsidRPr="008C166D" w:rsidRDefault="0072651B" w:rsidP="0072651B">
      <w:pPr>
        <w:jc w:val="center"/>
        <w:rPr>
          <w:rFonts w:cs="Arial"/>
          <w:b/>
          <w:bCs/>
          <w:lang w:val="en-GB"/>
        </w:rPr>
      </w:pPr>
      <w:bookmarkStart w:id="80" w:name="_Toc223016285"/>
      <w:r w:rsidRPr="008C166D">
        <w:rPr>
          <w:rFonts w:cs="Arial"/>
          <w:b/>
          <w:bCs/>
          <w:lang w:val="en-GB"/>
        </w:rPr>
        <w:t xml:space="preserve">Table </w:t>
      </w:r>
      <w:r w:rsidRPr="008C166D">
        <w:rPr>
          <w:rFonts w:cs="Arial"/>
          <w:b/>
          <w:bCs/>
          <w:lang w:val="en-GB"/>
        </w:rPr>
        <w:fldChar w:fldCharType="begin"/>
      </w:r>
      <w:r w:rsidRPr="008C166D">
        <w:rPr>
          <w:rFonts w:cs="Arial"/>
          <w:b/>
          <w:bCs/>
          <w:lang w:val="en-GB"/>
        </w:rPr>
        <w:instrText xml:space="preserve"> SEQ Table \* ARABIC </w:instrText>
      </w:r>
      <w:r w:rsidRPr="008C166D">
        <w:rPr>
          <w:rFonts w:cs="Arial"/>
          <w:b/>
          <w:bCs/>
          <w:lang w:val="en-GB"/>
        </w:rPr>
        <w:fldChar w:fldCharType="separate"/>
      </w:r>
      <w:r w:rsidR="005A4E0B" w:rsidRPr="008C166D">
        <w:rPr>
          <w:rFonts w:cs="Arial"/>
          <w:b/>
          <w:bCs/>
          <w:noProof/>
          <w:lang w:val="en-GB"/>
        </w:rPr>
        <w:t>3</w:t>
      </w:r>
      <w:r w:rsidRPr="008C166D">
        <w:rPr>
          <w:rFonts w:cs="Arial"/>
          <w:b/>
          <w:bCs/>
          <w:lang w:val="en-GB"/>
        </w:rPr>
        <w:fldChar w:fldCharType="end"/>
      </w:r>
      <w:r w:rsidRPr="008C166D">
        <w:rPr>
          <w:rFonts w:cs="Arial"/>
          <w:b/>
          <w:bCs/>
          <w:lang w:val="en-GB"/>
        </w:rPr>
        <w:t>: Database used</w:t>
      </w:r>
      <w:bookmarkEnd w:id="80"/>
    </w:p>
    <w:p w14:paraId="24A3D9A8" w14:textId="77777777" w:rsidR="00C00D9A" w:rsidRPr="008C166D" w:rsidRDefault="00C00D9A" w:rsidP="00C00D9A">
      <w:pPr>
        <w:pStyle w:val="Heading3"/>
        <w:rPr>
          <w:rFonts w:cs="Arial"/>
          <w:lang w:val="en-GB"/>
        </w:rPr>
      </w:pPr>
      <w:bookmarkStart w:id="81" w:name="_Toc221550552"/>
      <w:bookmarkStart w:id="82" w:name="_Toc226188923"/>
      <w:r w:rsidRPr="008C166D">
        <w:rPr>
          <w:rFonts w:cs="Arial"/>
          <w:lang w:val="en-GB"/>
        </w:rPr>
        <w:t>3.5.3 Research searching strategy</w:t>
      </w:r>
      <w:bookmarkEnd w:id="81"/>
      <w:bookmarkEnd w:id="82"/>
    </w:p>
    <w:p w14:paraId="7215886A" w14:textId="664A4154" w:rsidR="00C012CA" w:rsidRPr="008C166D" w:rsidRDefault="00C00D9A" w:rsidP="00C012CA">
      <w:pPr>
        <w:rPr>
          <w:rFonts w:cs="Arial"/>
          <w:b/>
          <w:bCs/>
          <w:u w:val="single"/>
          <w:lang w:val="en-GB"/>
        </w:rPr>
      </w:pPr>
      <w:r w:rsidRPr="008C166D">
        <w:rPr>
          <w:rFonts w:cs="Arial"/>
          <w:b/>
          <w:bCs/>
          <w:u w:val="single"/>
          <w:lang w:val="en-GB"/>
        </w:rPr>
        <w:t xml:space="preserve">Keywords and search strings used </w:t>
      </w:r>
    </w:p>
    <w:tbl>
      <w:tblPr>
        <w:tblStyle w:val="GridTable1Light-Accent5"/>
        <w:tblW w:w="0" w:type="auto"/>
        <w:tblLook w:val="04A0" w:firstRow="1" w:lastRow="0" w:firstColumn="1" w:lastColumn="0" w:noHBand="0" w:noVBand="1"/>
      </w:tblPr>
      <w:tblGrid>
        <w:gridCol w:w="2400"/>
        <w:gridCol w:w="2836"/>
        <w:gridCol w:w="3780"/>
      </w:tblGrid>
      <w:tr w:rsidR="00C00D9A" w:rsidRPr="008C166D" w14:paraId="0EEE01EA" w14:textId="77777777" w:rsidTr="0075104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CCCCFF"/>
            <w:hideMark/>
          </w:tcPr>
          <w:p w14:paraId="3D94E484" w14:textId="77777777" w:rsidR="00C00D9A" w:rsidRPr="008C166D" w:rsidRDefault="00C00D9A" w:rsidP="00751049">
            <w:pPr>
              <w:jc w:val="center"/>
              <w:rPr>
                <w:rFonts w:cs="Arial"/>
                <w:lang w:val="en-GB" w:eastAsia="en-IN"/>
              </w:rPr>
            </w:pPr>
            <w:r w:rsidRPr="008C166D">
              <w:rPr>
                <w:rFonts w:cs="Arial"/>
                <w:lang w:val="en-GB" w:eastAsia="en-IN"/>
              </w:rPr>
              <w:t>Keywords</w:t>
            </w:r>
          </w:p>
        </w:tc>
        <w:tc>
          <w:tcPr>
            <w:tcW w:w="0" w:type="auto"/>
            <w:shd w:val="clear" w:color="auto" w:fill="CCCCFF"/>
            <w:hideMark/>
          </w:tcPr>
          <w:p w14:paraId="140F66F6" w14:textId="77777777" w:rsidR="00C00D9A" w:rsidRPr="008C166D" w:rsidRDefault="00C00D9A" w:rsidP="00751049">
            <w:pPr>
              <w:jc w:val="center"/>
              <w:cnfStyle w:val="100000000000" w:firstRow="1"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Search Strings</w:t>
            </w:r>
          </w:p>
        </w:tc>
        <w:tc>
          <w:tcPr>
            <w:tcW w:w="0" w:type="auto"/>
            <w:shd w:val="clear" w:color="auto" w:fill="CCCCFF"/>
            <w:hideMark/>
          </w:tcPr>
          <w:p w14:paraId="2DED9807" w14:textId="77777777" w:rsidR="00C00D9A" w:rsidRPr="008C166D" w:rsidRDefault="00C00D9A" w:rsidP="00751049">
            <w:pPr>
              <w:jc w:val="center"/>
              <w:cnfStyle w:val="100000000000" w:firstRow="1"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Justification</w:t>
            </w:r>
          </w:p>
        </w:tc>
      </w:tr>
      <w:tr w:rsidR="00C00D9A" w:rsidRPr="008C166D" w14:paraId="7574DA7C" w14:textId="77777777" w:rsidTr="00751049">
        <w:tc>
          <w:tcPr>
            <w:cnfStyle w:val="001000000000" w:firstRow="0" w:lastRow="0" w:firstColumn="1" w:lastColumn="0" w:oddVBand="0" w:evenVBand="0" w:oddHBand="0" w:evenHBand="0" w:firstRowFirstColumn="0" w:firstRowLastColumn="0" w:lastRowFirstColumn="0" w:lastRowLastColumn="0"/>
            <w:tcW w:w="0" w:type="auto"/>
            <w:hideMark/>
          </w:tcPr>
          <w:p w14:paraId="5BCC186A" w14:textId="77777777" w:rsidR="00C00D9A" w:rsidRPr="008C166D" w:rsidRDefault="00C00D9A" w:rsidP="00751049">
            <w:pPr>
              <w:rPr>
                <w:rFonts w:cs="Arial"/>
                <w:lang w:val="en-GB" w:eastAsia="en-IN"/>
              </w:rPr>
            </w:pPr>
            <w:r w:rsidRPr="008C166D">
              <w:rPr>
                <w:rFonts w:cs="Arial"/>
                <w:lang w:val="en-GB" w:eastAsia="en-IN"/>
              </w:rPr>
              <w:t>Young carers in the UK, mental health, and challenges</w:t>
            </w:r>
          </w:p>
        </w:tc>
        <w:tc>
          <w:tcPr>
            <w:tcW w:w="0" w:type="auto"/>
            <w:hideMark/>
          </w:tcPr>
          <w:p w14:paraId="3FD1935E" w14:textId="77777777" w:rsidR="00C00D9A" w:rsidRPr="008C166D" w:rsidRDefault="00C00D9A" w:rsidP="00751049">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“Young carers” AND “mental health outcomes” OR” mental health challenges” AND “UK”</w:t>
            </w:r>
          </w:p>
        </w:tc>
        <w:tc>
          <w:tcPr>
            <w:tcW w:w="0" w:type="auto"/>
            <w:hideMark/>
          </w:tcPr>
          <w:p w14:paraId="660F5676" w14:textId="77777777" w:rsidR="00C00D9A" w:rsidRPr="008C166D" w:rsidRDefault="00C00D9A" w:rsidP="00751049">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Help gather information from the targeted population and ensure it is relevant to UK young carers' mental health.</w:t>
            </w:r>
          </w:p>
        </w:tc>
      </w:tr>
      <w:tr w:rsidR="00C00D9A" w:rsidRPr="008C166D" w14:paraId="5C2848AA" w14:textId="77777777" w:rsidTr="00751049">
        <w:tc>
          <w:tcPr>
            <w:cnfStyle w:val="001000000000" w:firstRow="0" w:lastRow="0" w:firstColumn="1" w:lastColumn="0" w:oddVBand="0" w:evenVBand="0" w:oddHBand="0" w:evenHBand="0" w:firstRowFirstColumn="0" w:firstRowLastColumn="0" w:lastRowFirstColumn="0" w:lastRowLastColumn="0"/>
            <w:tcW w:w="0" w:type="auto"/>
            <w:hideMark/>
          </w:tcPr>
          <w:p w14:paraId="1EEEBD49" w14:textId="77777777" w:rsidR="00C00D9A" w:rsidRPr="008C166D" w:rsidRDefault="00C00D9A" w:rsidP="00751049">
            <w:pPr>
              <w:rPr>
                <w:rFonts w:cs="Arial"/>
                <w:lang w:val="en-GB" w:eastAsia="en-IN"/>
              </w:rPr>
            </w:pPr>
            <w:r w:rsidRPr="008C166D">
              <w:rPr>
                <w:rFonts w:cs="Arial"/>
                <w:lang w:val="en-GB" w:eastAsia="en-IN"/>
              </w:rPr>
              <w:t>Anxiety, depression, mental health, and well-being</w:t>
            </w:r>
          </w:p>
        </w:tc>
        <w:tc>
          <w:tcPr>
            <w:tcW w:w="0" w:type="auto"/>
            <w:hideMark/>
          </w:tcPr>
          <w:p w14:paraId="47E06546" w14:textId="77777777" w:rsidR="00C00D9A" w:rsidRPr="008C166D" w:rsidRDefault="00C00D9A" w:rsidP="00751049">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“anxiety” OR “depression” OR “wellbeing” AND “young carers” AND “challenges”</w:t>
            </w:r>
          </w:p>
        </w:tc>
        <w:tc>
          <w:tcPr>
            <w:tcW w:w="0" w:type="auto"/>
            <w:hideMark/>
          </w:tcPr>
          <w:p w14:paraId="0699FA69" w14:textId="77777777" w:rsidR="00C00D9A" w:rsidRPr="008C166D" w:rsidRDefault="00C00D9A" w:rsidP="00751049">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Indicate wider mental health conditions experienced by young carers and diverse coverage of outcomes on challenges related to mental health.</w:t>
            </w:r>
          </w:p>
        </w:tc>
      </w:tr>
      <w:tr w:rsidR="00C00D9A" w:rsidRPr="008C166D" w14:paraId="6A07EF57" w14:textId="77777777" w:rsidTr="00751049">
        <w:tc>
          <w:tcPr>
            <w:cnfStyle w:val="001000000000" w:firstRow="0" w:lastRow="0" w:firstColumn="1" w:lastColumn="0" w:oddVBand="0" w:evenVBand="0" w:oddHBand="0" w:evenHBand="0" w:firstRowFirstColumn="0" w:firstRowLastColumn="0" w:lastRowFirstColumn="0" w:lastRowLastColumn="0"/>
            <w:tcW w:w="0" w:type="auto"/>
            <w:hideMark/>
          </w:tcPr>
          <w:p w14:paraId="10787648" w14:textId="77777777" w:rsidR="00C00D9A" w:rsidRPr="008C166D" w:rsidRDefault="00C00D9A" w:rsidP="00751049">
            <w:pPr>
              <w:rPr>
                <w:rFonts w:cs="Arial"/>
                <w:lang w:val="en-GB" w:eastAsia="en-IN"/>
              </w:rPr>
            </w:pPr>
            <w:r w:rsidRPr="008C166D">
              <w:rPr>
                <w:rFonts w:cs="Arial"/>
                <w:lang w:val="en-GB" w:eastAsia="en-IN"/>
              </w:rPr>
              <w:t>Education, family, and social aspects influence and support services</w:t>
            </w:r>
          </w:p>
        </w:tc>
        <w:tc>
          <w:tcPr>
            <w:tcW w:w="0" w:type="auto"/>
            <w:hideMark/>
          </w:tcPr>
          <w:p w14:paraId="785E576F" w14:textId="77777777" w:rsidR="00C00D9A" w:rsidRPr="008C166D" w:rsidRDefault="00C00D9A" w:rsidP="00751049">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“Education impact” OR “family factors” OR” social issues” OR “support services” AND “young carers in UK”</w:t>
            </w:r>
          </w:p>
        </w:tc>
        <w:tc>
          <w:tcPr>
            <w:tcW w:w="0" w:type="auto"/>
            <w:hideMark/>
          </w:tcPr>
          <w:p w14:paraId="564D2EC4" w14:textId="77777777" w:rsidR="00C00D9A" w:rsidRPr="008C166D" w:rsidRDefault="00C00D9A" w:rsidP="00751049">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Adress key influencing factors to increase the challenges faced by young carers and support addressing aspects affecting the well-being of the target population in the UK.</w:t>
            </w:r>
          </w:p>
        </w:tc>
      </w:tr>
    </w:tbl>
    <w:p w14:paraId="4D75CA26" w14:textId="72721907" w:rsidR="00C00D9A" w:rsidRPr="008C166D" w:rsidRDefault="00C012CA" w:rsidP="00C012CA">
      <w:pPr>
        <w:jc w:val="center"/>
        <w:rPr>
          <w:rFonts w:cs="Arial"/>
          <w:b/>
          <w:bCs/>
          <w:lang w:val="en-GB"/>
        </w:rPr>
      </w:pPr>
      <w:bookmarkStart w:id="83" w:name="_Toc223016286"/>
      <w:r w:rsidRPr="008C166D">
        <w:rPr>
          <w:rFonts w:cs="Arial"/>
          <w:b/>
          <w:bCs/>
          <w:lang w:val="en-GB"/>
        </w:rPr>
        <w:t xml:space="preserve">Table </w:t>
      </w:r>
      <w:r w:rsidRPr="008C166D">
        <w:rPr>
          <w:rFonts w:cs="Arial"/>
          <w:b/>
          <w:bCs/>
          <w:lang w:val="en-GB"/>
        </w:rPr>
        <w:fldChar w:fldCharType="begin"/>
      </w:r>
      <w:r w:rsidRPr="008C166D">
        <w:rPr>
          <w:rFonts w:cs="Arial"/>
          <w:b/>
          <w:bCs/>
          <w:lang w:val="en-GB"/>
        </w:rPr>
        <w:instrText xml:space="preserve"> SEQ Table \* ARABIC </w:instrText>
      </w:r>
      <w:r w:rsidRPr="008C166D">
        <w:rPr>
          <w:rFonts w:cs="Arial"/>
          <w:b/>
          <w:bCs/>
          <w:lang w:val="en-GB"/>
        </w:rPr>
        <w:fldChar w:fldCharType="separate"/>
      </w:r>
      <w:r w:rsidR="005A4E0B" w:rsidRPr="008C166D">
        <w:rPr>
          <w:rFonts w:cs="Arial"/>
          <w:b/>
          <w:bCs/>
          <w:noProof/>
          <w:lang w:val="en-GB"/>
        </w:rPr>
        <w:t>4</w:t>
      </w:r>
      <w:r w:rsidRPr="008C166D">
        <w:rPr>
          <w:rFonts w:cs="Arial"/>
          <w:b/>
          <w:bCs/>
          <w:lang w:val="en-GB"/>
        </w:rPr>
        <w:fldChar w:fldCharType="end"/>
      </w:r>
      <w:r w:rsidRPr="008C166D">
        <w:rPr>
          <w:rFonts w:cs="Arial"/>
          <w:b/>
          <w:bCs/>
          <w:lang w:val="en-GB"/>
        </w:rPr>
        <w:t>:Keywords and search strings</w:t>
      </w:r>
      <w:bookmarkEnd w:id="83"/>
    </w:p>
    <w:p w14:paraId="20170B1F" w14:textId="0B24997E" w:rsidR="00C012CA" w:rsidRPr="008C166D" w:rsidRDefault="00C00D9A" w:rsidP="00C012CA">
      <w:pPr>
        <w:rPr>
          <w:rFonts w:cs="Arial"/>
          <w:b/>
          <w:bCs/>
          <w:u w:val="single"/>
          <w:lang w:val="en-GB"/>
        </w:rPr>
      </w:pPr>
      <w:r w:rsidRPr="008C166D">
        <w:rPr>
          <w:rFonts w:cs="Arial"/>
          <w:b/>
          <w:bCs/>
          <w:u w:val="single"/>
          <w:lang w:val="en-GB"/>
        </w:rPr>
        <w:t>Inclusion standards and exclusion standards</w:t>
      </w:r>
    </w:p>
    <w:tbl>
      <w:tblPr>
        <w:tblStyle w:val="GridTable2-Accent5"/>
        <w:tblW w:w="0" w:type="auto"/>
        <w:tblLook w:val="04A0" w:firstRow="1" w:lastRow="0" w:firstColumn="1" w:lastColumn="0" w:noHBand="0" w:noVBand="1"/>
      </w:tblPr>
      <w:tblGrid>
        <w:gridCol w:w="1938"/>
        <w:gridCol w:w="2288"/>
        <w:gridCol w:w="2001"/>
        <w:gridCol w:w="2799"/>
      </w:tblGrid>
      <w:tr w:rsidR="00C00D9A" w:rsidRPr="008C166D" w14:paraId="7C8CCD50" w14:textId="77777777" w:rsidTr="0075104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B5F4127" w14:textId="77777777" w:rsidR="00C00D9A" w:rsidRPr="008C166D" w:rsidRDefault="00C00D9A" w:rsidP="00751049">
            <w:pPr>
              <w:rPr>
                <w:rFonts w:cs="Arial"/>
                <w:lang w:val="en-GB" w:eastAsia="en-IN"/>
              </w:rPr>
            </w:pPr>
            <w:r w:rsidRPr="008C166D">
              <w:rPr>
                <w:rFonts w:cs="Arial"/>
                <w:lang w:val="en-GB" w:eastAsia="en-IN"/>
              </w:rPr>
              <w:lastRenderedPageBreak/>
              <w:t>Standard dimensions</w:t>
            </w:r>
          </w:p>
        </w:tc>
        <w:tc>
          <w:tcPr>
            <w:tcW w:w="0" w:type="auto"/>
            <w:hideMark/>
          </w:tcPr>
          <w:p w14:paraId="405361D0" w14:textId="77777777" w:rsidR="00C00D9A" w:rsidRPr="008C166D" w:rsidRDefault="00C00D9A" w:rsidP="00751049">
            <w:pPr>
              <w:cnfStyle w:val="100000000000" w:firstRow="1"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Inclusion rules</w:t>
            </w:r>
          </w:p>
        </w:tc>
        <w:tc>
          <w:tcPr>
            <w:tcW w:w="0" w:type="auto"/>
            <w:hideMark/>
          </w:tcPr>
          <w:p w14:paraId="59DC5116" w14:textId="77777777" w:rsidR="00C00D9A" w:rsidRPr="008C166D" w:rsidRDefault="00C00D9A" w:rsidP="00751049">
            <w:pPr>
              <w:cnfStyle w:val="100000000000" w:firstRow="1"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Exclusion rules</w:t>
            </w:r>
          </w:p>
        </w:tc>
        <w:tc>
          <w:tcPr>
            <w:tcW w:w="0" w:type="auto"/>
            <w:hideMark/>
          </w:tcPr>
          <w:p w14:paraId="741FA1BD" w14:textId="77777777" w:rsidR="00C00D9A" w:rsidRPr="008C166D" w:rsidRDefault="00C00D9A" w:rsidP="00751049">
            <w:pPr>
              <w:cnfStyle w:val="100000000000" w:firstRow="1"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Justification</w:t>
            </w:r>
          </w:p>
        </w:tc>
      </w:tr>
      <w:tr w:rsidR="00C00D9A" w:rsidRPr="008C166D" w14:paraId="65ECF56E" w14:textId="77777777" w:rsidTr="007510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0AD676E" w14:textId="77777777" w:rsidR="00C00D9A" w:rsidRPr="008C166D" w:rsidRDefault="00C00D9A" w:rsidP="00751049">
            <w:pPr>
              <w:rPr>
                <w:rFonts w:cs="Arial"/>
                <w:lang w:val="en-GB" w:eastAsia="en-IN"/>
              </w:rPr>
            </w:pPr>
            <w:r w:rsidRPr="008C166D">
              <w:rPr>
                <w:rFonts w:cs="Arial"/>
                <w:lang w:val="en-GB" w:eastAsia="en-IN"/>
              </w:rPr>
              <w:t>Information type</w:t>
            </w:r>
          </w:p>
        </w:tc>
        <w:tc>
          <w:tcPr>
            <w:tcW w:w="0" w:type="auto"/>
            <w:hideMark/>
          </w:tcPr>
          <w:p w14:paraId="5765BA0E" w14:textId="77777777" w:rsidR="00C00D9A" w:rsidRPr="008C166D" w:rsidRDefault="00C00D9A" w:rsidP="00751049">
            <w:pPr>
              <w:cnfStyle w:val="000000100000" w:firstRow="0" w:lastRow="0" w:firstColumn="0" w:lastColumn="0" w:oddVBand="0" w:evenVBand="0" w:oddHBand="1" w:evenHBand="0" w:firstRowFirstColumn="0" w:firstRowLastColumn="0" w:lastRowFirstColumn="0" w:lastRowLastColumn="0"/>
              <w:rPr>
                <w:rFonts w:cs="Arial"/>
                <w:lang w:val="en-GB" w:eastAsia="en-IN"/>
              </w:rPr>
            </w:pPr>
            <w:r w:rsidRPr="008C166D">
              <w:rPr>
                <w:rFonts w:cs="Arial"/>
                <w:lang w:val="en-GB" w:eastAsia="en-IN"/>
              </w:rPr>
              <w:t>Peer-reviewed articles, journals, and reports</w:t>
            </w:r>
          </w:p>
        </w:tc>
        <w:tc>
          <w:tcPr>
            <w:tcW w:w="0" w:type="auto"/>
            <w:hideMark/>
          </w:tcPr>
          <w:p w14:paraId="749F95C8" w14:textId="77777777" w:rsidR="00C00D9A" w:rsidRPr="008C166D" w:rsidRDefault="00C00D9A" w:rsidP="00751049">
            <w:pPr>
              <w:cnfStyle w:val="000000100000" w:firstRow="0" w:lastRow="0" w:firstColumn="0" w:lastColumn="0" w:oddVBand="0" w:evenVBand="0" w:oddHBand="1" w:evenHBand="0" w:firstRowFirstColumn="0" w:firstRowLastColumn="0" w:lastRowFirstColumn="0" w:lastRowLastColumn="0"/>
              <w:rPr>
                <w:rFonts w:cs="Arial"/>
                <w:lang w:val="en-GB" w:eastAsia="en-IN"/>
              </w:rPr>
            </w:pPr>
            <w:r w:rsidRPr="008C166D">
              <w:rPr>
                <w:rFonts w:cs="Arial"/>
                <w:lang w:val="en-GB" w:eastAsia="en-IN"/>
              </w:rPr>
              <w:t>Blogs, feedback posts, opinion pieces</w:t>
            </w:r>
          </w:p>
        </w:tc>
        <w:tc>
          <w:tcPr>
            <w:tcW w:w="0" w:type="auto"/>
            <w:hideMark/>
          </w:tcPr>
          <w:p w14:paraId="29420CAC" w14:textId="77777777" w:rsidR="00C00D9A" w:rsidRPr="008C166D" w:rsidRDefault="00C00D9A" w:rsidP="00751049">
            <w:pPr>
              <w:cnfStyle w:val="000000100000" w:firstRow="0" w:lastRow="0" w:firstColumn="0" w:lastColumn="0" w:oddVBand="0" w:evenVBand="0" w:oddHBand="1" w:evenHBand="0" w:firstRowFirstColumn="0" w:firstRowLastColumn="0" w:lastRowFirstColumn="0" w:lastRowLastColumn="0"/>
              <w:rPr>
                <w:rFonts w:cs="Arial"/>
                <w:lang w:val="en-GB" w:eastAsia="en-IN"/>
              </w:rPr>
            </w:pPr>
            <w:r w:rsidRPr="008C166D">
              <w:rPr>
                <w:rFonts w:cs="Arial"/>
                <w:lang w:val="en-GB" w:eastAsia="en-IN"/>
              </w:rPr>
              <w:t>Maintain academic credibility and integrity of information.</w:t>
            </w:r>
          </w:p>
        </w:tc>
      </w:tr>
      <w:tr w:rsidR="00C00D9A" w:rsidRPr="008C166D" w14:paraId="51B87674" w14:textId="77777777" w:rsidTr="00751049">
        <w:tc>
          <w:tcPr>
            <w:cnfStyle w:val="001000000000" w:firstRow="0" w:lastRow="0" w:firstColumn="1" w:lastColumn="0" w:oddVBand="0" w:evenVBand="0" w:oddHBand="0" w:evenHBand="0" w:firstRowFirstColumn="0" w:firstRowLastColumn="0" w:lastRowFirstColumn="0" w:lastRowLastColumn="0"/>
            <w:tcW w:w="0" w:type="auto"/>
            <w:hideMark/>
          </w:tcPr>
          <w:p w14:paraId="4E9059B9" w14:textId="77777777" w:rsidR="00C00D9A" w:rsidRPr="008C166D" w:rsidRDefault="00C00D9A" w:rsidP="00751049">
            <w:pPr>
              <w:rPr>
                <w:rFonts w:cs="Arial"/>
                <w:lang w:val="en-GB" w:eastAsia="en-IN"/>
              </w:rPr>
            </w:pPr>
            <w:r w:rsidRPr="008C166D">
              <w:rPr>
                <w:rFonts w:cs="Arial"/>
                <w:lang w:val="en-GB" w:eastAsia="en-IN"/>
              </w:rPr>
              <w:t>Date</w:t>
            </w:r>
          </w:p>
        </w:tc>
        <w:tc>
          <w:tcPr>
            <w:tcW w:w="0" w:type="auto"/>
            <w:hideMark/>
          </w:tcPr>
          <w:p w14:paraId="12CEE31B" w14:textId="5D44A3F1" w:rsidR="00C00D9A" w:rsidRPr="008C166D" w:rsidRDefault="00C00D9A" w:rsidP="00751049">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Insights published between 201</w:t>
            </w:r>
            <w:r w:rsidR="005C617B" w:rsidRPr="008C166D">
              <w:rPr>
                <w:rFonts w:cs="Arial"/>
                <w:lang w:val="en-GB" w:eastAsia="en-IN"/>
              </w:rPr>
              <w:t>1</w:t>
            </w:r>
            <w:r w:rsidRPr="008C166D">
              <w:rPr>
                <w:rFonts w:cs="Arial"/>
                <w:lang w:val="en-GB" w:eastAsia="en-IN"/>
              </w:rPr>
              <w:t xml:space="preserve"> and 2026</w:t>
            </w:r>
          </w:p>
        </w:tc>
        <w:tc>
          <w:tcPr>
            <w:tcW w:w="0" w:type="auto"/>
            <w:hideMark/>
          </w:tcPr>
          <w:p w14:paraId="25EB2E92" w14:textId="08E96DAD" w:rsidR="00C00D9A" w:rsidRPr="008C166D" w:rsidRDefault="00C00D9A" w:rsidP="00751049">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Outdated information published before 201</w:t>
            </w:r>
            <w:r w:rsidR="005C617B" w:rsidRPr="008C166D">
              <w:rPr>
                <w:rFonts w:cs="Arial"/>
                <w:lang w:val="en-GB" w:eastAsia="en-IN"/>
              </w:rPr>
              <w:t>1</w:t>
            </w:r>
          </w:p>
        </w:tc>
        <w:tc>
          <w:tcPr>
            <w:tcW w:w="0" w:type="auto"/>
            <w:hideMark/>
          </w:tcPr>
          <w:p w14:paraId="4A664D83" w14:textId="77777777" w:rsidR="00C00D9A" w:rsidRPr="008C166D" w:rsidRDefault="00C00D9A" w:rsidP="00751049">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Reflects current details and reduces outdated information.</w:t>
            </w:r>
          </w:p>
        </w:tc>
      </w:tr>
      <w:tr w:rsidR="00C00D9A" w:rsidRPr="008C166D" w14:paraId="2E2D9551" w14:textId="77777777" w:rsidTr="007510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CA50E24" w14:textId="77777777" w:rsidR="00C00D9A" w:rsidRPr="008C166D" w:rsidRDefault="00C00D9A" w:rsidP="00751049">
            <w:pPr>
              <w:rPr>
                <w:rFonts w:cs="Arial"/>
                <w:lang w:val="en-GB" w:eastAsia="en-IN"/>
              </w:rPr>
            </w:pPr>
            <w:r w:rsidRPr="008C166D">
              <w:rPr>
                <w:rFonts w:cs="Arial"/>
                <w:lang w:val="en-GB" w:eastAsia="en-IN"/>
              </w:rPr>
              <w:t>Methodology</w:t>
            </w:r>
          </w:p>
        </w:tc>
        <w:tc>
          <w:tcPr>
            <w:tcW w:w="0" w:type="auto"/>
            <w:hideMark/>
          </w:tcPr>
          <w:p w14:paraId="531C584A" w14:textId="77777777" w:rsidR="00C00D9A" w:rsidRPr="008C166D" w:rsidRDefault="00C00D9A" w:rsidP="00751049">
            <w:pPr>
              <w:cnfStyle w:val="000000100000" w:firstRow="0" w:lastRow="0" w:firstColumn="0" w:lastColumn="0" w:oddVBand="0" w:evenVBand="0" w:oddHBand="1" w:evenHBand="0" w:firstRowFirstColumn="0" w:firstRowLastColumn="0" w:lastRowFirstColumn="0" w:lastRowLastColumn="0"/>
              <w:rPr>
                <w:rFonts w:cs="Arial"/>
                <w:lang w:val="en-GB" w:eastAsia="en-IN"/>
              </w:rPr>
            </w:pPr>
            <w:r w:rsidRPr="008C166D">
              <w:rPr>
                <w:rFonts w:cs="Arial"/>
                <w:lang w:val="en-GB" w:eastAsia="en-IN"/>
              </w:rPr>
              <w:t>Qualitative, mixed methods studies</w:t>
            </w:r>
          </w:p>
        </w:tc>
        <w:tc>
          <w:tcPr>
            <w:tcW w:w="0" w:type="auto"/>
            <w:hideMark/>
          </w:tcPr>
          <w:p w14:paraId="0173E73A" w14:textId="2B65F001" w:rsidR="00C00D9A" w:rsidRPr="008C166D" w:rsidRDefault="00C00D9A" w:rsidP="00751049">
            <w:pPr>
              <w:cnfStyle w:val="000000100000" w:firstRow="0" w:lastRow="0" w:firstColumn="0" w:lastColumn="0" w:oddVBand="0" w:evenVBand="0" w:oddHBand="1" w:evenHBand="0" w:firstRowFirstColumn="0" w:firstRowLastColumn="0" w:lastRowFirstColumn="0" w:lastRowLastColumn="0"/>
              <w:rPr>
                <w:rFonts w:cs="Arial"/>
                <w:lang w:val="en-GB" w:eastAsia="en-IN"/>
              </w:rPr>
            </w:pPr>
            <w:r w:rsidRPr="008C166D">
              <w:rPr>
                <w:rFonts w:cs="Arial"/>
                <w:lang w:val="en-GB" w:eastAsia="en-IN"/>
              </w:rPr>
              <w:t>Only clinical trials related data</w:t>
            </w:r>
            <w:r w:rsidR="00217149" w:rsidRPr="008C166D">
              <w:rPr>
                <w:rFonts w:cs="Arial"/>
                <w:lang w:val="en-GB" w:eastAsia="en-IN"/>
              </w:rPr>
              <w:t>, quantitative data</w:t>
            </w:r>
          </w:p>
        </w:tc>
        <w:tc>
          <w:tcPr>
            <w:tcW w:w="0" w:type="auto"/>
            <w:hideMark/>
          </w:tcPr>
          <w:p w14:paraId="567A5577" w14:textId="77777777" w:rsidR="00C00D9A" w:rsidRPr="008C166D" w:rsidRDefault="00C00D9A" w:rsidP="00751049">
            <w:pPr>
              <w:cnfStyle w:val="000000100000" w:firstRow="0" w:lastRow="0" w:firstColumn="0" w:lastColumn="0" w:oddVBand="0" w:evenVBand="0" w:oddHBand="1" w:evenHBand="0" w:firstRowFirstColumn="0" w:firstRowLastColumn="0" w:lastRowFirstColumn="0" w:lastRowLastColumn="0"/>
              <w:rPr>
                <w:rFonts w:cs="Arial"/>
                <w:lang w:val="en-GB" w:eastAsia="en-IN"/>
              </w:rPr>
            </w:pPr>
            <w:r w:rsidRPr="008C166D">
              <w:rPr>
                <w:rFonts w:cs="Arial"/>
                <w:lang w:val="en-GB" w:eastAsia="en-IN"/>
              </w:rPr>
              <w:t xml:space="preserve">Aligns with research descriptive design </w:t>
            </w:r>
            <w:r w:rsidRPr="008C166D">
              <w:rPr>
                <w:rFonts w:cs="Arial"/>
                <w:lang w:val="en-GB"/>
              </w:rPr>
              <w:t>(</w:t>
            </w:r>
            <w:proofErr w:type="spellStart"/>
            <w:r w:rsidRPr="008C166D">
              <w:rPr>
                <w:rFonts w:cs="Arial"/>
                <w:lang w:val="en-GB"/>
              </w:rPr>
              <w:t>Wallwey</w:t>
            </w:r>
            <w:proofErr w:type="spellEnd"/>
            <w:r w:rsidRPr="008C166D">
              <w:rPr>
                <w:rFonts w:cs="Arial"/>
                <w:lang w:val="en-GB"/>
              </w:rPr>
              <w:t xml:space="preserve"> and </w:t>
            </w:r>
            <w:proofErr w:type="spellStart"/>
            <w:r w:rsidRPr="008C166D">
              <w:rPr>
                <w:rFonts w:cs="Arial"/>
                <w:lang w:val="en-GB"/>
              </w:rPr>
              <w:t>Kajfez</w:t>
            </w:r>
            <w:proofErr w:type="spellEnd"/>
            <w:r w:rsidRPr="008C166D">
              <w:rPr>
                <w:rFonts w:cs="Arial"/>
                <w:lang w:val="en-GB"/>
              </w:rPr>
              <w:t>, 2023).</w:t>
            </w:r>
          </w:p>
        </w:tc>
      </w:tr>
      <w:tr w:rsidR="00C00D9A" w:rsidRPr="008C166D" w14:paraId="53AA9093" w14:textId="77777777" w:rsidTr="00751049">
        <w:tc>
          <w:tcPr>
            <w:cnfStyle w:val="001000000000" w:firstRow="0" w:lastRow="0" w:firstColumn="1" w:lastColumn="0" w:oddVBand="0" w:evenVBand="0" w:oddHBand="0" w:evenHBand="0" w:firstRowFirstColumn="0" w:firstRowLastColumn="0" w:lastRowFirstColumn="0" w:lastRowLastColumn="0"/>
            <w:tcW w:w="0" w:type="auto"/>
            <w:hideMark/>
          </w:tcPr>
          <w:p w14:paraId="25C616A0" w14:textId="77777777" w:rsidR="00C00D9A" w:rsidRPr="008C166D" w:rsidRDefault="00C00D9A" w:rsidP="00751049">
            <w:pPr>
              <w:rPr>
                <w:rFonts w:cs="Arial"/>
                <w:lang w:val="en-GB" w:eastAsia="en-IN"/>
              </w:rPr>
            </w:pPr>
            <w:r w:rsidRPr="008C166D">
              <w:rPr>
                <w:rFonts w:cs="Arial"/>
                <w:lang w:val="en-GB" w:eastAsia="en-IN"/>
              </w:rPr>
              <w:t>Relevance to the study context</w:t>
            </w:r>
          </w:p>
        </w:tc>
        <w:tc>
          <w:tcPr>
            <w:tcW w:w="0" w:type="auto"/>
            <w:hideMark/>
          </w:tcPr>
          <w:p w14:paraId="3B5EB591" w14:textId="77777777" w:rsidR="00C00D9A" w:rsidRPr="008C166D" w:rsidRDefault="00C00D9A" w:rsidP="00751049">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Focus on UK young carers and their mental health-related outcomes information.</w:t>
            </w:r>
          </w:p>
        </w:tc>
        <w:tc>
          <w:tcPr>
            <w:tcW w:w="0" w:type="auto"/>
            <w:hideMark/>
          </w:tcPr>
          <w:p w14:paraId="3B68536B" w14:textId="77777777" w:rsidR="00C00D9A" w:rsidRPr="008C166D" w:rsidRDefault="00C00D9A" w:rsidP="00751049">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Adult carers, non-UK</w:t>
            </w:r>
          </w:p>
        </w:tc>
        <w:tc>
          <w:tcPr>
            <w:tcW w:w="0" w:type="auto"/>
            <w:hideMark/>
          </w:tcPr>
          <w:p w14:paraId="2C54FE3F" w14:textId="77777777" w:rsidR="00C00D9A" w:rsidRPr="008C166D" w:rsidRDefault="00C00D9A" w:rsidP="00751049">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Give relevant information, meeting research scope, and maintain accurate and specific information.</w:t>
            </w:r>
          </w:p>
        </w:tc>
      </w:tr>
      <w:tr w:rsidR="00C00D9A" w:rsidRPr="008C166D" w14:paraId="1C2C0364" w14:textId="77777777" w:rsidTr="007510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1794180" w14:textId="77777777" w:rsidR="00C00D9A" w:rsidRPr="008C166D" w:rsidRDefault="00C00D9A" w:rsidP="00751049">
            <w:pPr>
              <w:rPr>
                <w:rFonts w:cs="Arial"/>
                <w:lang w:val="en-GB" w:eastAsia="en-IN"/>
              </w:rPr>
            </w:pPr>
            <w:r w:rsidRPr="008C166D">
              <w:rPr>
                <w:rFonts w:cs="Arial"/>
                <w:lang w:val="en-GB" w:eastAsia="en-IN"/>
              </w:rPr>
              <w:t>Language</w:t>
            </w:r>
          </w:p>
        </w:tc>
        <w:tc>
          <w:tcPr>
            <w:tcW w:w="0" w:type="auto"/>
            <w:hideMark/>
          </w:tcPr>
          <w:p w14:paraId="33D2AD22" w14:textId="3C2DC724" w:rsidR="00C00D9A" w:rsidRPr="008C166D" w:rsidRDefault="00C72F35" w:rsidP="00751049">
            <w:pPr>
              <w:cnfStyle w:val="000000100000" w:firstRow="0" w:lastRow="0" w:firstColumn="0" w:lastColumn="0" w:oddVBand="0" w:evenVBand="0" w:oddHBand="1" w:evenHBand="0" w:firstRowFirstColumn="0" w:firstRowLastColumn="0" w:lastRowFirstColumn="0" w:lastRowLastColumn="0"/>
              <w:rPr>
                <w:rFonts w:cs="Arial"/>
                <w:lang w:val="en-GB" w:eastAsia="en-IN"/>
              </w:rPr>
            </w:pPr>
            <w:r w:rsidRPr="008C166D">
              <w:rPr>
                <w:rFonts w:cs="Arial"/>
                <w:lang w:val="en-GB" w:eastAsia="en-IN"/>
              </w:rPr>
              <w:t xml:space="preserve">UK </w:t>
            </w:r>
            <w:r w:rsidR="00C00D9A" w:rsidRPr="008C166D">
              <w:rPr>
                <w:rFonts w:cs="Arial"/>
                <w:lang w:val="en-GB" w:eastAsia="en-IN"/>
              </w:rPr>
              <w:t>English</w:t>
            </w:r>
          </w:p>
        </w:tc>
        <w:tc>
          <w:tcPr>
            <w:tcW w:w="0" w:type="auto"/>
            <w:hideMark/>
          </w:tcPr>
          <w:p w14:paraId="3448BED4" w14:textId="080146DE" w:rsidR="00C00D9A" w:rsidRPr="008C166D" w:rsidRDefault="00C00D9A" w:rsidP="00751049">
            <w:pPr>
              <w:cnfStyle w:val="000000100000" w:firstRow="0" w:lastRow="0" w:firstColumn="0" w:lastColumn="0" w:oddVBand="0" w:evenVBand="0" w:oddHBand="1" w:evenHBand="0" w:firstRowFirstColumn="0" w:firstRowLastColumn="0" w:lastRowFirstColumn="0" w:lastRowLastColumn="0"/>
              <w:rPr>
                <w:rFonts w:cs="Arial"/>
                <w:lang w:val="en-GB" w:eastAsia="en-IN"/>
              </w:rPr>
            </w:pPr>
            <w:r w:rsidRPr="008C166D">
              <w:rPr>
                <w:rFonts w:cs="Arial"/>
                <w:lang w:val="en-GB" w:eastAsia="en-IN"/>
              </w:rPr>
              <w:t>Non-</w:t>
            </w:r>
            <w:r w:rsidR="00C72F35" w:rsidRPr="008C166D">
              <w:rPr>
                <w:rFonts w:cs="Arial"/>
                <w:lang w:val="en-GB" w:eastAsia="en-IN"/>
              </w:rPr>
              <w:t xml:space="preserve"> UK </w:t>
            </w:r>
            <w:r w:rsidRPr="008C166D">
              <w:rPr>
                <w:rFonts w:cs="Arial"/>
                <w:lang w:val="en-GB" w:eastAsia="en-IN"/>
              </w:rPr>
              <w:t>English</w:t>
            </w:r>
            <w:r w:rsidR="0049296C" w:rsidRPr="008C166D">
              <w:rPr>
                <w:rFonts w:cs="Arial"/>
                <w:lang w:val="en-GB" w:eastAsia="en-IN"/>
              </w:rPr>
              <w:t xml:space="preserve"> </w:t>
            </w:r>
            <w:r w:rsidR="00D53129" w:rsidRPr="008C166D">
              <w:rPr>
                <w:rFonts w:cs="Arial"/>
                <w:lang w:val="en-GB" w:eastAsia="en-IN"/>
              </w:rPr>
              <w:t>(USA</w:t>
            </w:r>
            <w:r w:rsidR="0049296C" w:rsidRPr="008C166D">
              <w:rPr>
                <w:rFonts w:cs="Arial"/>
                <w:szCs w:val="24"/>
                <w:lang w:val="en-GB" w:eastAsia="en-IN"/>
              </w:rPr>
              <w:t xml:space="preserve">, </w:t>
            </w:r>
            <w:r w:rsidR="0049296C" w:rsidRPr="008C166D">
              <w:rPr>
                <w:rFonts w:eastAsia="Calibri" w:cs="Arial"/>
                <w:szCs w:val="24"/>
                <w:lang w:val="en-GB"/>
              </w:rPr>
              <w:t>Wales, Scotland, Northern Ireland)</w:t>
            </w:r>
          </w:p>
        </w:tc>
        <w:tc>
          <w:tcPr>
            <w:tcW w:w="0" w:type="auto"/>
            <w:hideMark/>
          </w:tcPr>
          <w:p w14:paraId="65CD9DCF" w14:textId="77777777" w:rsidR="00C00D9A" w:rsidRPr="008C166D" w:rsidRDefault="00C00D9A" w:rsidP="00751049">
            <w:pPr>
              <w:cnfStyle w:val="000000100000" w:firstRow="0" w:lastRow="0" w:firstColumn="0" w:lastColumn="0" w:oddVBand="0" w:evenVBand="0" w:oddHBand="1" w:evenHBand="0" w:firstRowFirstColumn="0" w:firstRowLastColumn="0" w:lastRowFirstColumn="0" w:lastRowLastColumn="0"/>
              <w:rPr>
                <w:rFonts w:cs="Arial"/>
                <w:lang w:val="en-GB" w:eastAsia="en-IN"/>
              </w:rPr>
            </w:pPr>
            <w:r w:rsidRPr="008C166D">
              <w:rPr>
                <w:rFonts w:cs="Arial"/>
                <w:lang w:val="en-GB" w:eastAsia="en-IN"/>
              </w:rPr>
              <w:t>Enhance more understanding, accuracy, and clarity</w:t>
            </w:r>
          </w:p>
        </w:tc>
      </w:tr>
    </w:tbl>
    <w:p w14:paraId="5F8ACA19" w14:textId="77777777" w:rsidR="00C00D9A" w:rsidRPr="008C166D" w:rsidRDefault="00C00D9A" w:rsidP="00C00D9A">
      <w:pPr>
        <w:spacing w:line="259" w:lineRule="auto"/>
        <w:rPr>
          <w:rFonts w:eastAsiaTheme="majorEastAsia" w:cs="Arial"/>
          <w:b/>
          <w:color w:val="000000" w:themeColor="text1"/>
          <w:lang w:val="en-GB"/>
        </w:rPr>
      </w:pPr>
    </w:p>
    <w:p w14:paraId="6A7818D1" w14:textId="3E6D8FE1" w:rsidR="00C00D9A" w:rsidRPr="008C166D" w:rsidRDefault="00C012CA" w:rsidP="00B146C4">
      <w:pPr>
        <w:jc w:val="center"/>
        <w:rPr>
          <w:rFonts w:cs="Arial"/>
          <w:b/>
          <w:bCs/>
          <w:lang w:val="en-GB"/>
        </w:rPr>
      </w:pPr>
      <w:bookmarkStart w:id="84" w:name="_Toc223016287"/>
      <w:r w:rsidRPr="008C166D">
        <w:rPr>
          <w:rFonts w:cs="Arial"/>
          <w:b/>
          <w:bCs/>
          <w:lang w:val="en-GB"/>
        </w:rPr>
        <w:t xml:space="preserve">Table </w:t>
      </w:r>
      <w:r w:rsidRPr="008C166D">
        <w:rPr>
          <w:rFonts w:cs="Arial"/>
          <w:b/>
          <w:bCs/>
          <w:lang w:val="en-GB"/>
        </w:rPr>
        <w:fldChar w:fldCharType="begin"/>
      </w:r>
      <w:r w:rsidRPr="008C166D">
        <w:rPr>
          <w:rFonts w:cs="Arial"/>
          <w:b/>
          <w:bCs/>
          <w:lang w:val="en-GB"/>
        </w:rPr>
        <w:instrText xml:space="preserve"> SEQ Table \* ARABIC </w:instrText>
      </w:r>
      <w:r w:rsidRPr="008C166D">
        <w:rPr>
          <w:rFonts w:cs="Arial"/>
          <w:b/>
          <w:bCs/>
          <w:lang w:val="en-GB"/>
        </w:rPr>
        <w:fldChar w:fldCharType="separate"/>
      </w:r>
      <w:r w:rsidR="005A4E0B" w:rsidRPr="008C166D">
        <w:rPr>
          <w:rFonts w:cs="Arial"/>
          <w:b/>
          <w:bCs/>
          <w:noProof/>
          <w:lang w:val="en-GB"/>
        </w:rPr>
        <w:t>5</w:t>
      </w:r>
      <w:r w:rsidRPr="008C166D">
        <w:rPr>
          <w:rFonts w:cs="Arial"/>
          <w:b/>
          <w:bCs/>
          <w:lang w:val="en-GB"/>
        </w:rPr>
        <w:fldChar w:fldCharType="end"/>
      </w:r>
      <w:r w:rsidRPr="008C166D">
        <w:rPr>
          <w:rFonts w:cs="Arial"/>
          <w:b/>
          <w:bCs/>
          <w:lang w:val="en-GB"/>
        </w:rPr>
        <w:t>: Inclusion, exclusion rules</w:t>
      </w:r>
      <w:bookmarkEnd w:id="84"/>
    </w:p>
    <w:p w14:paraId="1C5CEDCF" w14:textId="05203593" w:rsidR="00C012CA" w:rsidRPr="008C166D" w:rsidRDefault="00C012CA">
      <w:pPr>
        <w:spacing w:line="259" w:lineRule="auto"/>
        <w:jc w:val="left"/>
        <w:rPr>
          <w:rFonts w:eastAsiaTheme="majorEastAsia" w:cs="Arial"/>
          <w:b/>
          <w:color w:val="000000" w:themeColor="text1"/>
          <w:lang w:val="en-GB"/>
        </w:rPr>
      </w:pPr>
      <w:r w:rsidRPr="008C166D">
        <w:rPr>
          <w:rFonts w:eastAsiaTheme="majorEastAsia" w:cs="Arial"/>
          <w:b/>
          <w:color w:val="000000" w:themeColor="text1"/>
          <w:lang w:val="en-GB"/>
        </w:rPr>
        <w:br w:type="page"/>
      </w:r>
    </w:p>
    <w:p w14:paraId="3FB401F3" w14:textId="77777777" w:rsidR="00C00D9A" w:rsidRPr="008C166D" w:rsidRDefault="00C00D9A" w:rsidP="00C00D9A">
      <w:pPr>
        <w:spacing w:line="259" w:lineRule="auto"/>
        <w:rPr>
          <w:rFonts w:eastAsiaTheme="majorEastAsia" w:cs="Arial"/>
          <w:b/>
          <w:color w:val="000000" w:themeColor="text1"/>
          <w:lang w:val="en-GB"/>
        </w:rPr>
      </w:pPr>
    </w:p>
    <w:p w14:paraId="341BD68C" w14:textId="49C3518C" w:rsidR="00C00D9A" w:rsidRPr="008C166D" w:rsidRDefault="00C00D9A" w:rsidP="00C00D9A">
      <w:pPr>
        <w:spacing w:line="240" w:lineRule="auto"/>
        <w:jc w:val="center"/>
        <w:rPr>
          <w:rFonts w:cs="Arial"/>
          <w:lang w:val="en-GB"/>
        </w:rPr>
      </w:pPr>
      <w:r w:rsidRPr="008C166D">
        <w:rPr>
          <w:rFonts w:cs="Arial"/>
          <w:noProof/>
          <w:lang w:val="en-GB"/>
        </w:rPr>
        <mc:AlternateContent>
          <mc:Choice Requires="wps">
            <w:drawing>
              <wp:anchor distT="0" distB="0" distL="114300" distR="114300" simplePos="0" relativeHeight="251660288" behindDoc="0" locked="0" layoutInCell="1" allowOverlap="1" wp14:anchorId="6C627E25" wp14:editId="198E4715">
                <wp:simplePos x="0" y="0"/>
                <wp:positionH relativeFrom="column">
                  <wp:posOffset>567055</wp:posOffset>
                </wp:positionH>
                <wp:positionV relativeFrom="paragraph">
                  <wp:posOffset>74295</wp:posOffset>
                </wp:positionV>
                <wp:extent cx="4567555" cy="262890"/>
                <wp:effectExtent l="0" t="0" r="4445" b="3810"/>
                <wp:wrapNone/>
                <wp:docPr id="558085177" name="Flowchart: Alternate Process 41"/>
                <wp:cNvGraphicFramePr/>
                <a:graphic xmlns:a="http://schemas.openxmlformats.org/drawingml/2006/main">
                  <a:graphicData uri="http://schemas.microsoft.com/office/word/2010/wordprocessingShape">
                    <wps:wsp>
                      <wps:cNvSpPr/>
                      <wps:spPr>
                        <a:xfrm>
                          <a:off x="0" y="0"/>
                          <a:ext cx="4567555" cy="262890"/>
                        </a:xfrm>
                        <a:prstGeom prst="flowChartAlternateProcess">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249E455E" w14:textId="77777777" w:rsidR="00C00D9A" w:rsidRPr="00353730" w:rsidRDefault="00C00D9A" w:rsidP="00C00D9A">
                            <w:pPr>
                              <w:spacing w:line="240" w:lineRule="auto"/>
                              <w:jc w:val="center"/>
                              <w:rPr>
                                <w:rFonts w:cs="Arial"/>
                                <w:b/>
                                <w:color w:val="000000" w:themeColor="text1"/>
                                <w:sz w:val="22"/>
                              </w:rPr>
                            </w:pPr>
                            <w:r w:rsidRPr="00353730">
                              <w:rPr>
                                <w:rFonts w:cs="Arial"/>
                                <w:b/>
                                <w:color w:val="000000" w:themeColor="text1"/>
                                <w:sz w:val="22"/>
                              </w:rPr>
                              <w:t xml:space="preserve">Identification of studies </w:t>
                            </w:r>
                            <w:r>
                              <w:rPr>
                                <w:rFonts w:cs="Arial"/>
                                <w:b/>
                                <w:color w:val="000000" w:themeColor="text1"/>
                                <w:sz w:val="22"/>
                              </w:rPr>
                              <w:t xml:space="preserve">from </w:t>
                            </w:r>
                            <w:r w:rsidRPr="00353730">
                              <w:rPr>
                                <w:rFonts w:cs="Arial"/>
                                <w:b/>
                                <w:color w:val="000000" w:themeColor="text1"/>
                                <w:sz w:val="22"/>
                              </w:rPr>
                              <w:t xml:space="preserve">databases </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type w14:anchorId="6C627E25"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41" o:spid="_x0000_s1026" type="#_x0000_t176" style="position:absolute;left:0;text-align:left;margin-left:44.65pt;margin-top:5.85pt;width:359.65pt;height:20.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" fillcolor="#ffc000 [3207]" strokecolor="#7f5f00 [1607]" strokeweight="1pt">
                <v:textbox>
                  <w:txbxContent>
                    <w:p w14:paraId="249E455E" w14:textId="77777777" w:rsidR="00C00D9A" w:rsidRPr="00353730" w:rsidRDefault="00C00D9A" w:rsidP="00C00D9A">
                      <w:pPr>
                        <w:spacing w:line="240" w:lineRule="auto"/>
                        <w:jc w:val="center"/>
                        <w:rPr>
                          <w:rFonts w:cs="Arial"/>
                          <w:b/>
                          <w:color w:val="000000" w:themeColor="text1"/>
                          <w:sz w:val="22"/>
                        </w:rPr>
                      </w:pPr>
                      <w:r w:rsidRPr="00353730">
                        <w:rPr>
                          <w:rFonts w:cs="Arial"/>
                          <w:b/>
                          <w:color w:val="000000" w:themeColor="text1"/>
                          <w:sz w:val="22"/>
                        </w:rPr>
                        <w:t xml:space="preserve">Identification of studies </w:t>
                      </w:r>
                      <w:r>
                        <w:rPr>
                          <w:rFonts w:cs="Arial"/>
                          <w:b/>
                          <w:color w:val="000000" w:themeColor="text1"/>
                          <w:sz w:val="22"/>
                        </w:rPr>
                        <w:t xml:space="preserve">from </w:t>
                      </w:r>
                      <w:r w:rsidRPr="00353730">
                        <w:rPr>
                          <w:rFonts w:cs="Arial"/>
                          <w:b/>
                          <w:color w:val="000000" w:themeColor="text1"/>
                          <w:sz w:val="22"/>
                        </w:rPr>
                        <w:t xml:space="preserve">databases </w:t>
                      </w:r>
                    </w:p>
                  </w:txbxContent>
                </v:textbox>
              </v:shape>
            </w:pict>
          </mc:Fallback>
        </mc:AlternateContent>
      </w:r>
      <w:r w:rsidRPr="008C166D">
        <w:rPr>
          <w:rFonts w:cs="Arial"/>
          <w:noProof/>
          <w:lang w:val="en-GB"/>
        </w:rPr>
        <mc:AlternateContent>
          <mc:Choice Requires="wps">
            <w:drawing>
              <wp:anchor distT="0" distB="0" distL="114300" distR="114300" simplePos="0" relativeHeight="251661312" behindDoc="0" locked="0" layoutInCell="1" allowOverlap="1" wp14:anchorId="0249AB01" wp14:editId="5F31E595">
                <wp:simplePos x="0" y="0"/>
                <wp:positionH relativeFrom="column">
                  <wp:posOffset>-1008380</wp:posOffset>
                </wp:positionH>
                <wp:positionV relativeFrom="paragraph">
                  <wp:posOffset>3205480</wp:posOffset>
                </wp:positionV>
                <wp:extent cx="2482850" cy="262890"/>
                <wp:effectExtent l="0" t="1104900" r="0" b="1108710"/>
                <wp:wrapNone/>
                <wp:docPr id="396314293" name="Flowchart: Alternate Process 39"/>
                <wp:cNvGraphicFramePr/>
                <a:graphic xmlns:a="http://schemas.openxmlformats.org/drawingml/2006/main">
                  <a:graphicData uri="http://schemas.microsoft.com/office/word/2010/wordprocessingShape">
                    <wps:wsp>
                      <wps:cNvSpPr/>
                      <wps:spPr>
                        <a:xfrm rot="16200000">
                          <a:off x="0" y="0"/>
                          <a:ext cx="2482850"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06EA2440" w14:textId="77777777" w:rsidR="00C00D9A" w:rsidRPr="00A42249" w:rsidRDefault="00C00D9A" w:rsidP="00C00D9A">
                            <w:pPr>
                              <w:spacing w:line="240" w:lineRule="auto"/>
                              <w:jc w:val="center"/>
                              <w:rPr>
                                <w:rFonts w:cs="Arial"/>
                                <w:b/>
                                <w:color w:val="000000" w:themeColor="text1"/>
                                <w:sz w:val="18"/>
                                <w:szCs w:val="18"/>
                              </w:rPr>
                            </w:pPr>
                            <w:r w:rsidRPr="00A42249">
                              <w:rPr>
                                <w:rFonts w:cs="Arial"/>
                                <w:b/>
                                <w:color w:val="000000" w:themeColor="text1"/>
                                <w:sz w:val="18"/>
                                <w:szCs w:val="18"/>
                              </w:rPr>
                              <w:t>Screening</w:t>
                            </w:r>
                          </w:p>
                          <w:p w14:paraId="5F7D65D8" w14:textId="77777777" w:rsidR="00C00D9A" w:rsidRPr="00A42249" w:rsidRDefault="00C00D9A" w:rsidP="00C00D9A">
                            <w:pPr>
                              <w:spacing w:line="240" w:lineRule="auto"/>
                              <w:rPr>
                                <w:rFonts w:cs="Arial"/>
                                <w:b/>
                                <w:color w:val="000000" w:themeColor="text1"/>
                                <w:sz w:val="18"/>
                                <w:szCs w:val="18"/>
                              </w:rPr>
                            </w:pP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0249AB01" id="Flowchart: Alternate Process 39" o:spid="_x0000_s1027" type="#_x0000_t176" style="position:absolute;left:0;text-align:left;margin-left:-79.4pt;margin-top:252.4pt;width:195.5pt;height:20.7pt;rotation:-90;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" fillcolor="#9cc2e5 [1944]" strokecolor="black [3213]" strokeweight="1pt">
                <v:textbox>
                  <w:txbxContent>
                    <w:p w14:paraId="06EA2440" w14:textId="77777777" w:rsidR="00C00D9A" w:rsidRPr="00A42249" w:rsidRDefault="00C00D9A" w:rsidP="00C00D9A">
                      <w:pPr>
                        <w:spacing w:line="240" w:lineRule="auto"/>
                        <w:jc w:val="center"/>
                        <w:rPr>
                          <w:rFonts w:cs="Arial"/>
                          <w:b/>
                          <w:color w:val="000000" w:themeColor="text1"/>
                          <w:sz w:val="18"/>
                          <w:szCs w:val="18"/>
                        </w:rPr>
                      </w:pPr>
                      <w:r w:rsidRPr="00A42249">
                        <w:rPr>
                          <w:rFonts w:cs="Arial"/>
                          <w:b/>
                          <w:color w:val="000000" w:themeColor="text1"/>
                          <w:sz w:val="18"/>
                          <w:szCs w:val="18"/>
                        </w:rPr>
                        <w:t>Screening</w:t>
                      </w:r>
                    </w:p>
                    <w:p w14:paraId="5F7D65D8" w14:textId="77777777" w:rsidR="00C00D9A" w:rsidRPr="00A42249" w:rsidRDefault="00C00D9A" w:rsidP="00C00D9A">
                      <w:pPr>
                        <w:spacing w:line="240" w:lineRule="auto"/>
                        <w:rPr>
                          <w:rFonts w:cs="Arial"/>
                          <w:b/>
                          <w:color w:val="000000" w:themeColor="text1"/>
                          <w:sz w:val="18"/>
                          <w:szCs w:val="18"/>
                        </w:rPr>
                      </w:pPr>
                    </w:p>
                  </w:txbxContent>
                </v:textbox>
              </v:shape>
            </w:pict>
          </mc:Fallback>
        </mc:AlternateContent>
      </w:r>
      <w:r w:rsidRPr="008C166D">
        <w:rPr>
          <w:rFonts w:cs="Arial"/>
          <w:noProof/>
          <w:lang w:val="en-GB"/>
        </w:rPr>
        <mc:AlternateContent>
          <mc:Choice Requires="wps">
            <w:drawing>
              <wp:anchor distT="0" distB="0" distL="114300" distR="114300" simplePos="0" relativeHeight="251662336" behindDoc="0" locked="0" layoutInCell="1" allowOverlap="1" wp14:anchorId="18416305" wp14:editId="1F8071CA">
                <wp:simplePos x="0" y="0"/>
                <wp:positionH relativeFrom="column">
                  <wp:posOffset>559435</wp:posOffset>
                </wp:positionH>
                <wp:positionV relativeFrom="paragraph">
                  <wp:posOffset>2065655</wp:posOffset>
                </wp:positionV>
                <wp:extent cx="1887220" cy="526415"/>
                <wp:effectExtent l="0" t="0" r="0" b="6985"/>
                <wp:wrapNone/>
                <wp:docPr id="1868287351" name="Rectangle 37"/>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91A8A87" w14:textId="77777777" w:rsidR="00C00D9A" w:rsidRPr="00A42249" w:rsidRDefault="00C00D9A" w:rsidP="00C00D9A">
                            <w:pPr>
                              <w:spacing w:line="240" w:lineRule="auto"/>
                              <w:rPr>
                                <w:rFonts w:cs="Arial"/>
                                <w:color w:val="000000" w:themeColor="text1"/>
                                <w:sz w:val="20"/>
                              </w:rPr>
                            </w:pPr>
                            <w:r w:rsidRPr="00A42249">
                              <w:rPr>
                                <w:rFonts w:cs="Arial"/>
                                <w:color w:val="000000" w:themeColor="text1"/>
                                <w:sz w:val="20"/>
                              </w:rPr>
                              <w:t>Records screened</w:t>
                            </w:r>
                          </w:p>
                          <w:p w14:paraId="2A41287F" w14:textId="77777777" w:rsidR="00C00D9A" w:rsidRPr="00A42249" w:rsidRDefault="00C00D9A" w:rsidP="00C00D9A">
                            <w:pPr>
                              <w:spacing w:line="240" w:lineRule="auto"/>
                              <w:rPr>
                                <w:rFonts w:cs="Arial"/>
                                <w:color w:val="000000" w:themeColor="text1"/>
                                <w:sz w:val="20"/>
                              </w:rPr>
                            </w:pPr>
                            <w:r w:rsidRPr="00A42249">
                              <w:rPr>
                                <w:rFonts w:cs="Arial"/>
                                <w:color w:val="000000" w:themeColor="text1"/>
                                <w:sz w:val="20"/>
                              </w:rPr>
                              <w:t>(n = 179)</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18416305" id="Rectangle 37" o:spid="_x0000_s1028" style="position:absolute;left:0;text-align:left;margin-left:44.05pt;margin-top:162.65pt;width:148.6pt;height:41.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" filled="f" strokecolor="black [3213]" strokeweight="1pt">
                <v:textbox>
                  <w:txbxContent>
                    <w:p w14:paraId="191A8A87" w14:textId="77777777" w:rsidR="00C00D9A" w:rsidRPr="00A42249" w:rsidRDefault="00C00D9A" w:rsidP="00C00D9A">
                      <w:pPr>
                        <w:spacing w:line="240" w:lineRule="auto"/>
                        <w:rPr>
                          <w:rFonts w:cs="Arial"/>
                          <w:color w:val="000000" w:themeColor="text1"/>
                          <w:sz w:val="20"/>
                        </w:rPr>
                      </w:pPr>
                      <w:r w:rsidRPr="00A42249">
                        <w:rPr>
                          <w:rFonts w:cs="Arial"/>
                          <w:color w:val="000000" w:themeColor="text1"/>
                          <w:sz w:val="20"/>
                        </w:rPr>
                        <w:t>Records screened</w:t>
                      </w:r>
                    </w:p>
                    <w:p w14:paraId="2A41287F" w14:textId="77777777" w:rsidR="00C00D9A" w:rsidRPr="00A42249" w:rsidRDefault="00C00D9A" w:rsidP="00C00D9A">
                      <w:pPr>
                        <w:spacing w:line="240" w:lineRule="auto"/>
                        <w:rPr>
                          <w:rFonts w:cs="Arial"/>
                          <w:color w:val="000000" w:themeColor="text1"/>
                          <w:sz w:val="20"/>
                        </w:rPr>
                      </w:pPr>
                      <w:r w:rsidRPr="00A42249">
                        <w:rPr>
                          <w:rFonts w:cs="Arial"/>
                          <w:color w:val="000000" w:themeColor="text1"/>
                          <w:sz w:val="20"/>
                        </w:rPr>
                        <w:t>(n = 179)</w:t>
                      </w:r>
                    </w:p>
                  </w:txbxContent>
                </v:textbox>
              </v:rect>
            </w:pict>
          </mc:Fallback>
        </mc:AlternateContent>
      </w:r>
      <w:r w:rsidRPr="008C166D">
        <w:rPr>
          <w:rFonts w:cs="Arial"/>
          <w:noProof/>
          <w:lang w:val="en-GB"/>
        </w:rPr>
        <mc:AlternateContent>
          <mc:Choice Requires="wps">
            <w:drawing>
              <wp:anchor distT="0" distB="0" distL="114300" distR="114300" simplePos="0" relativeHeight="251664384" behindDoc="0" locked="0" layoutInCell="1" allowOverlap="1" wp14:anchorId="1D9A03FD" wp14:editId="3897BDD4">
                <wp:simplePos x="0" y="0"/>
                <wp:positionH relativeFrom="column">
                  <wp:posOffset>2453640</wp:posOffset>
                </wp:positionH>
                <wp:positionV relativeFrom="paragraph">
                  <wp:posOffset>2319019</wp:posOffset>
                </wp:positionV>
                <wp:extent cx="563245" cy="0"/>
                <wp:effectExtent l="0" t="76200" r="8255" b="76200"/>
                <wp:wrapNone/>
                <wp:docPr id="2584452" name="Straight Arrow Connector 35"/>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type w14:anchorId="09D236FD" id="_x0000_t32" coordsize="21600,21600" o:spt="32" o:oned="t" path="m,l21600,21600e" filled="f">
                <v:path arrowok="t" fillok="f" o:connecttype="none"/>
                <o:lock v:ext="edit" shapetype="t"/>
              </v:shapetype>
              <v:shape id="Straight Arrow Connector 35" o:spid="_x0000_s1026" type="#_x0000_t32" style="position:absolute;margin-left:193.2pt;margin-top:182.6pt;width:44.35pt;height:0;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" strokecolor="black [3213]" strokeweight=".5pt">
                <v:stroke endarrow="block" joinstyle="miter"/>
              </v:shape>
            </w:pict>
          </mc:Fallback>
        </mc:AlternateContent>
      </w:r>
      <w:r w:rsidRPr="008C166D">
        <w:rPr>
          <w:rFonts w:cs="Arial"/>
          <w:noProof/>
          <w:lang w:val="en-GB"/>
        </w:rPr>
        <mc:AlternateContent>
          <mc:Choice Requires="wps">
            <w:drawing>
              <wp:anchor distT="0" distB="0" distL="114298" distR="114298" simplePos="0" relativeHeight="251665408" behindDoc="0" locked="0" layoutInCell="1" allowOverlap="1" wp14:anchorId="305A3B58" wp14:editId="10A363D5">
                <wp:simplePos x="0" y="0"/>
                <wp:positionH relativeFrom="column">
                  <wp:posOffset>1400174</wp:posOffset>
                </wp:positionH>
                <wp:positionV relativeFrom="paragraph">
                  <wp:posOffset>1757680</wp:posOffset>
                </wp:positionV>
                <wp:extent cx="0" cy="281305"/>
                <wp:effectExtent l="76200" t="0" r="38100" b="42545"/>
                <wp:wrapNone/>
                <wp:docPr id="389589672" name="Straight Arrow Connector 33"/>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3B435919" id="Straight Arrow Connector 33" o:spid="_x0000_s1026" type="#_x0000_t32" style="position:absolute;margin-left:110.25pt;margin-top:138.4pt;width:0;height:22.15pt;z-index:251665408;visibility:visible;mso-wrap-style:square;mso-width-percent:0;mso-height-percent:0;mso-wrap-distance-left:3.17494mm;mso-wrap-distance-top:0;mso-wrap-distance-right:3.17494mm;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" strokecolor="black [3213]" strokeweight=".5pt">
                <v:stroke endarrow="block" joinstyle="miter"/>
              </v:shape>
            </w:pict>
          </mc:Fallback>
        </mc:AlternateContent>
      </w:r>
      <w:r w:rsidRPr="008C166D">
        <w:rPr>
          <w:rFonts w:cs="Arial"/>
          <w:noProof/>
          <w:lang w:val="en-GB"/>
        </w:rPr>
        <mc:AlternateContent>
          <mc:Choice Requires="wps">
            <w:drawing>
              <wp:anchor distT="0" distB="0" distL="114300" distR="114300" simplePos="0" relativeHeight="251666432" behindDoc="0" locked="0" layoutInCell="1" allowOverlap="1" wp14:anchorId="67399315" wp14:editId="26CC6904">
                <wp:simplePos x="0" y="0"/>
                <wp:positionH relativeFrom="column">
                  <wp:posOffset>560705</wp:posOffset>
                </wp:positionH>
                <wp:positionV relativeFrom="paragraph">
                  <wp:posOffset>2943225</wp:posOffset>
                </wp:positionV>
                <wp:extent cx="1887220" cy="526415"/>
                <wp:effectExtent l="0" t="0" r="0" b="6985"/>
                <wp:wrapNone/>
                <wp:docPr id="212893893" name="Rectangle 31"/>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05C1350" w14:textId="77777777" w:rsidR="00C00D9A" w:rsidRPr="00A42249" w:rsidRDefault="00C00D9A" w:rsidP="00C00D9A">
                            <w:pPr>
                              <w:spacing w:line="240" w:lineRule="auto"/>
                              <w:rPr>
                                <w:rFonts w:cs="Arial"/>
                                <w:color w:val="000000" w:themeColor="text1"/>
                                <w:sz w:val="22"/>
                                <w:szCs w:val="24"/>
                              </w:rPr>
                            </w:pPr>
                            <w:r w:rsidRPr="00A42249">
                              <w:rPr>
                                <w:rFonts w:cs="Arial"/>
                                <w:color w:val="000000" w:themeColor="text1"/>
                                <w:sz w:val="22"/>
                                <w:szCs w:val="24"/>
                              </w:rPr>
                              <w:t>Reports sought for retrieval</w:t>
                            </w:r>
                          </w:p>
                          <w:p w14:paraId="775DB714" w14:textId="77777777" w:rsidR="00C00D9A" w:rsidRPr="00A42249" w:rsidRDefault="00C00D9A" w:rsidP="00C00D9A">
                            <w:pPr>
                              <w:spacing w:line="240" w:lineRule="auto"/>
                              <w:rPr>
                                <w:rFonts w:cs="Arial"/>
                                <w:color w:val="000000" w:themeColor="text1"/>
                                <w:sz w:val="22"/>
                                <w:szCs w:val="24"/>
                              </w:rPr>
                            </w:pPr>
                            <w:r w:rsidRPr="00A42249">
                              <w:rPr>
                                <w:rFonts w:cs="Arial"/>
                                <w:color w:val="000000" w:themeColor="text1"/>
                                <w:sz w:val="22"/>
                                <w:szCs w:val="24"/>
                              </w:rPr>
                              <w:t>(n =71)</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67399315" id="Rectangle 31" o:spid="_x0000_s1029" style="position:absolute;left:0;text-align:left;margin-left:44.15pt;margin-top:231.75pt;width:148.6pt;height:41.4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" filled="f" strokecolor="black [3213]" strokeweight="1pt">
                <v:textbox>
                  <w:txbxContent>
                    <w:p w14:paraId="505C1350" w14:textId="77777777" w:rsidR="00C00D9A" w:rsidRPr="00A42249" w:rsidRDefault="00C00D9A" w:rsidP="00C00D9A">
                      <w:pPr>
                        <w:spacing w:line="240" w:lineRule="auto"/>
                        <w:rPr>
                          <w:rFonts w:cs="Arial"/>
                          <w:color w:val="000000" w:themeColor="text1"/>
                          <w:sz w:val="22"/>
                          <w:szCs w:val="24"/>
                        </w:rPr>
                      </w:pPr>
                      <w:r w:rsidRPr="00A42249">
                        <w:rPr>
                          <w:rFonts w:cs="Arial"/>
                          <w:color w:val="000000" w:themeColor="text1"/>
                          <w:sz w:val="22"/>
                          <w:szCs w:val="24"/>
                        </w:rPr>
                        <w:t>Reports sought for retrieval</w:t>
                      </w:r>
                    </w:p>
                    <w:p w14:paraId="775DB714" w14:textId="77777777" w:rsidR="00C00D9A" w:rsidRPr="00A42249" w:rsidRDefault="00C00D9A" w:rsidP="00C00D9A">
                      <w:pPr>
                        <w:spacing w:line="240" w:lineRule="auto"/>
                        <w:rPr>
                          <w:rFonts w:cs="Arial"/>
                          <w:color w:val="000000" w:themeColor="text1"/>
                          <w:sz w:val="22"/>
                          <w:szCs w:val="24"/>
                        </w:rPr>
                      </w:pPr>
                      <w:r w:rsidRPr="00A42249">
                        <w:rPr>
                          <w:rFonts w:cs="Arial"/>
                          <w:color w:val="000000" w:themeColor="text1"/>
                          <w:sz w:val="22"/>
                          <w:szCs w:val="24"/>
                        </w:rPr>
                        <w:t>(n =71)</w:t>
                      </w:r>
                    </w:p>
                  </w:txbxContent>
                </v:textbox>
              </v:rect>
            </w:pict>
          </mc:Fallback>
        </mc:AlternateContent>
      </w:r>
      <w:r w:rsidRPr="008C166D">
        <w:rPr>
          <w:rFonts w:cs="Arial"/>
          <w:noProof/>
          <w:lang w:val="en-GB"/>
        </w:rPr>
        <mc:AlternateContent>
          <mc:Choice Requires="wps">
            <w:drawing>
              <wp:anchor distT="0" distB="0" distL="114300" distR="114300" simplePos="0" relativeHeight="251670528" behindDoc="0" locked="0" layoutInCell="1" allowOverlap="1" wp14:anchorId="0AE596DF" wp14:editId="24D9A961">
                <wp:simplePos x="0" y="0"/>
                <wp:positionH relativeFrom="column">
                  <wp:posOffset>2463165</wp:posOffset>
                </wp:positionH>
                <wp:positionV relativeFrom="paragraph">
                  <wp:posOffset>3216274</wp:posOffset>
                </wp:positionV>
                <wp:extent cx="563245" cy="0"/>
                <wp:effectExtent l="0" t="76200" r="8255" b="76200"/>
                <wp:wrapNone/>
                <wp:docPr id="1638908290" name="Straight Arrow Connector 29"/>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2802A4D6" id="Straight Arrow Connector 29" o:spid="_x0000_s1026" type="#_x0000_t32" style="position:absolute;margin-left:193.95pt;margin-top:253.25pt;width:44.35pt;height:0;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" strokecolor="black [3213]" strokeweight=".5pt">
                <v:stroke endarrow="block" joinstyle="miter"/>
              </v:shape>
            </w:pict>
          </mc:Fallback>
        </mc:AlternateContent>
      </w:r>
      <w:r w:rsidRPr="008C166D">
        <w:rPr>
          <w:rFonts w:cs="Arial"/>
          <w:noProof/>
          <w:lang w:val="en-GB"/>
        </w:rPr>
        <mc:AlternateContent>
          <mc:Choice Requires="wps">
            <w:drawing>
              <wp:anchor distT="0" distB="0" distL="114298" distR="114298" simplePos="0" relativeHeight="251672576" behindDoc="0" locked="0" layoutInCell="1" allowOverlap="1" wp14:anchorId="1EFBD4EB" wp14:editId="4754DB7C">
                <wp:simplePos x="0" y="0"/>
                <wp:positionH relativeFrom="column">
                  <wp:posOffset>1400174</wp:posOffset>
                </wp:positionH>
                <wp:positionV relativeFrom="paragraph">
                  <wp:posOffset>2633345</wp:posOffset>
                </wp:positionV>
                <wp:extent cx="0" cy="281305"/>
                <wp:effectExtent l="76200" t="0" r="38100" b="42545"/>
                <wp:wrapNone/>
                <wp:docPr id="1124435625" name="Straight Arrow Connector 25"/>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501541FA" id="Straight Arrow Connector 25" o:spid="_x0000_s1026" type="#_x0000_t32" style="position:absolute;margin-left:110.25pt;margin-top:207.35pt;width:0;height:22.15pt;z-index:251672576;visibility:visible;mso-wrap-style:square;mso-width-percent:0;mso-height-percent:0;mso-wrap-distance-left:3.17494mm;mso-wrap-distance-top:0;mso-wrap-distance-right:3.17494mm;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" strokecolor="black [3213]" strokeweight=".5pt">
                <v:stroke endarrow="block" joinstyle="miter"/>
              </v:shape>
            </w:pict>
          </mc:Fallback>
        </mc:AlternateContent>
      </w:r>
      <w:r w:rsidRPr="008C166D">
        <w:rPr>
          <w:rFonts w:cs="Arial"/>
          <w:noProof/>
          <w:lang w:val="en-GB"/>
        </w:rPr>
        <mc:AlternateContent>
          <mc:Choice Requires="wps">
            <w:drawing>
              <wp:anchor distT="0" distB="0" distL="114298" distR="114298" simplePos="0" relativeHeight="251673600" behindDoc="0" locked="0" layoutInCell="1" allowOverlap="1" wp14:anchorId="086894A4" wp14:editId="2F1AFB05">
                <wp:simplePos x="0" y="0"/>
                <wp:positionH relativeFrom="column">
                  <wp:posOffset>1409699</wp:posOffset>
                </wp:positionH>
                <wp:positionV relativeFrom="paragraph">
                  <wp:posOffset>3495040</wp:posOffset>
                </wp:positionV>
                <wp:extent cx="0" cy="281305"/>
                <wp:effectExtent l="76200" t="0" r="38100" b="42545"/>
                <wp:wrapNone/>
                <wp:docPr id="1477519852" name="Straight Arrow Connector 23"/>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5C322437" id="Straight Arrow Connector 23" o:spid="_x0000_s1026" type="#_x0000_t32" style="position:absolute;margin-left:111pt;margin-top:275.2pt;width:0;height:22.15pt;z-index:251673600;visibility:visible;mso-wrap-style:square;mso-width-percent:0;mso-height-percent:0;mso-wrap-distance-left:3.17494mm;mso-wrap-distance-top:0;mso-wrap-distance-right:3.17494mm;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" strokecolor="black [3213]" strokeweight=".5pt">
                <v:stroke endarrow="block" joinstyle="miter"/>
              </v:shape>
            </w:pict>
          </mc:Fallback>
        </mc:AlternateContent>
      </w:r>
      <w:r w:rsidRPr="008C166D">
        <w:rPr>
          <w:rFonts w:cs="Arial"/>
          <w:noProof/>
          <w:lang w:val="en-GB"/>
        </w:rPr>
        <mc:AlternateContent>
          <mc:Choice Requires="wps">
            <w:drawing>
              <wp:anchor distT="0" distB="0" distL="114300" distR="114300" simplePos="0" relativeHeight="251676672" behindDoc="0" locked="0" layoutInCell="1" allowOverlap="1" wp14:anchorId="391CC56F" wp14:editId="1FCF0C44">
                <wp:simplePos x="0" y="0"/>
                <wp:positionH relativeFrom="column">
                  <wp:posOffset>-403860</wp:posOffset>
                </wp:positionH>
                <wp:positionV relativeFrom="paragraph">
                  <wp:posOffset>946150</wp:posOffset>
                </wp:positionV>
                <wp:extent cx="1276985" cy="262890"/>
                <wp:effectExtent l="0" t="514350" r="0" b="499110"/>
                <wp:wrapNone/>
                <wp:docPr id="2094152944" name="Flowchart: Alternate Process 21"/>
                <wp:cNvGraphicFramePr/>
                <a:graphic xmlns:a="http://schemas.openxmlformats.org/drawingml/2006/main">
                  <a:graphicData uri="http://schemas.microsoft.com/office/word/2010/wordprocessingShape">
                    <wps:wsp>
                      <wps:cNvSpPr/>
                      <wps:spPr>
                        <a:xfrm rot="16200000">
                          <a:off x="0" y="0"/>
                          <a:ext cx="127698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42F38E45" w14:textId="77777777" w:rsidR="00C00D9A" w:rsidRPr="00353730" w:rsidRDefault="00C00D9A" w:rsidP="00C00D9A">
                            <w:pPr>
                              <w:spacing w:line="240" w:lineRule="auto"/>
                              <w:jc w:val="center"/>
                              <w:rPr>
                                <w:rFonts w:cs="Arial"/>
                                <w:b/>
                                <w:color w:val="000000" w:themeColor="text1"/>
                                <w:sz w:val="18"/>
                                <w:szCs w:val="18"/>
                              </w:rPr>
                            </w:pPr>
                            <w:r w:rsidRPr="00353730">
                              <w:rPr>
                                <w:rFonts w:cs="Arial"/>
                                <w:b/>
                                <w:color w:val="000000" w:themeColor="text1"/>
                                <w:sz w:val="18"/>
                                <w:szCs w:val="18"/>
                              </w:rPr>
                              <w:t>Identification</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391CC56F" id="Flowchart: Alternate Process 21" o:spid="_x0000_s1030" type="#_x0000_t176" style="position:absolute;left:0;text-align:left;margin-left:-31.8pt;margin-top:74.5pt;width:100.55pt;height:20.7pt;rotation:-90;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" fillcolor="#9cc2e5 [1944]" strokecolor="black [3213]" strokeweight="1pt">
                <v:textbox>
                  <w:txbxContent>
                    <w:p w14:paraId="42F38E45" w14:textId="77777777" w:rsidR="00C00D9A" w:rsidRPr="00353730" w:rsidRDefault="00C00D9A" w:rsidP="00C00D9A">
                      <w:pPr>
                        <w:spacing w:line="240" w:lineRule="auto"/>
                        <w:jc w:val="center"/>
                        <w:rPr>
                          <w:rFonts w:cs="Arial"/>
                          <w:b/>
                          <w:color w:val="000000" w:themeColor="text1"/>
                          <w:sz w:val="18"/>
                          <w:szCs w:val="18"/>
                        </w:rPr>
                      </w:pPr>
                      <w:r w:rsidRPr="00353730">
                        <w:rPr>
                          <w:rFonts w:cs="Arial"/>
                          <w:b/>
                          <w:color w:val="000000" w:themeColor="text1"/>
                          <w:sz w:val="18"/>
                          <w:szCs w:val="18"/>
                        </w:rPr>
                        <w:t>Identification</w:t>
                      </w:r>
                    </w:p>
                  </w:txbxContent>
                </v:textbox>
              </v:shape>
            </w:pict>
          </mc:Fallback>
        </mc:AlternateContent>
      </w:r>
      <w:r w:rsidRPr="008C166D">
        <w:rPr>
          <w:rFonts w:cs="Arial"/>
          <w:noProof/>
          <w:lang w:val="en-GB"/>
        </w:rPr>
        <mc:AlternateContent>
          <mc:Choice Requires="wps">
            <w:drawing>
              <wp:anchor distT="0" distB="0" distL="114300" distR="114300" simplePos="0" relativeHeight="251677696" behindDoc="0" locked="0" layoutInCell="1" allowOverlap="1" wp14:anchorId="6516577B" wp14:editId="2526EE2A">
                <wp:simplePos x="0" y="0"/>
                <wp:positionH relativeFrom="column">
                  <wp:posOffset>559435</wp:posOffset>
                </wp:positionH>
                <wp:positionV relativeFrom="paragraph">
                  <wp:posOffset>438785</wp:posOffset>
                </wp:positionV>
                <wp:extent cx="1887220" cy="1243330"/>
                <wp:effectExtent l="0" t="0" r="0" b="0"/>
                <wp:wrapNone/>
                <wp:docPr id="1501331787" name="Rectangle 19"/>
                <wp:cNvGraphicFramePr/>
                <a:graphic xmlns:a="http://schemas.openxmlformats.org/drawingml/2006/main">
                  <a:graphicData uri="http://schemas.microsoft.com/office/word/2010/wordprocessingShape">
                    <wps:wsp>
                      <wps:cNvSpPr/>
                      <wps:spPr>
                        <a:xfrm>
                          <a:off x="0" y="0"/>
                          <a:ext cx="1887220" cy="124333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6BE249A" w14:textId="77777777" w:rsidR="00C00D9A" w:rsidRPr="00353730" w:rsidRDefault="00C00D9A" w:rsidP="00C00D9A">
                            <w:pPr>
                              <w:spacing w:line="240" w:lineRule="auto"/>
                              <w:rPr>
                                <w:rFonts w:cs="Arial"/>
                                <w:color w:val="000000" w:themeColor="text1"/>
                                <w:sz w:val="20"/>
                              </w:rPr>
                            </w:pPr>
                            <w:r w:rsidRPr="00353730">
                              <w:rPr>
                                <w:rFonts w:cs="Arial"/>
                                <w:color w:val="000000" w:themeColor="text1"/>
                                <w:sz w:val="20"/>
                              </w:rPr>
                              <w:t>Records fetched from different</w:t>
                            </w:r>
                            <w:r>
                              <w:rPr>
                                <w:rFonts w:cs="Arial"/>
                                <w:color w:val="000000" w:themeColor="text1"/>
                                <w:sz w:val="20"/>
                              </w:rPr>
                              <w:t xml:space="preserve"> d</w:t>
                            </w:r>
                            <w:r w:rsidRPr="00353730">
                              <w:rPr>
                                <w:rFonts w:cs="Arial"/>
                                <w:color w:val="000000" w:themeColor="text1"/>
                                <w:sz w:val="20"/>
                              </w:rPr>
                              <w:t>atabases (n = 421)</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6516577B" id="Rectangle 19" o:spid="_x0000_s1031" style="position:absolute;left:0;text-align:left;margin-left:44.05pt;margin-top:34.55pt;width:148.6pt;height:97.9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" filled="f" strokecolor="black [3213]" strokeweight="1pt">
                <v:textbox>
                  <w:txbxContent>
                    <w:p w14:paraId="36BE249A" w14:textId="77777777" w:rsidR="00C00D9A" w:rsidRPr="00353730" w:rsidRDefault="00C00D9A" w:rsidP="00C00D9A">
                      <w:pPr>
                        <w:spacing w:line="240" w:lineRule="auto"/>
                        <w:rPr>
                          <w:rFonts w:cs="Arial"/>
                          <w:color w:val="000000" w:themeColor="text1"/>
                          <w:sz w:val="20"/>
                        </w:rPr>
                      </w:pPr>
                      <w:r w:rsidRPr="00353730">
                        <w:rPr>
                          <w:rFonts w:cs="Arial"/>
                          <w:color w:val="000000" w:themeColor="text1"/>
                          <w:sz w:val="20"/>
                        </w:rPr>
                        <w:t>Records fetched from different</w:t>
                      </w:r>
                      <w:r>
                        <w:rPr>
                          <w:rFonts w:cs="Arial"/>
                          <w:color w:val="000000" w:themeColor="text1"/>
                          <w:sz w:val="20"/>
                        </w:rPr>
                        <w:t xml:space="preserve"> d</w:t>
                      </w:r>
                      <w:r w:rsidRPr="00353730">
                        <w:rPr>
                          <w:rFonts w:cs="Arial"/>
                          <w:color w:val="000000" w:themeColor="text1"/>
                          <w:sz w:val="20"/>
                        </w:rPr>
                        <w:t>atabases (n = 421)</w:t>
                      </w:r>
                    </w:p>
                  </w:txbxContent>
                </v:textbox>
              </v:rect>
            </w:pict>
          </mc:Fallback>
        </mc:AlternateContent>
      </w:r>
      <w:r w:rsidRPr="008C166D">
        <w:rPr>
          <w:rFonts w:cs="Arial"/>
          <w:noProof/>
          <w:lang w:val="en-GB"/>
        </w:rPr>
        <mc:AlternateContent>
          <mc:Choice Requires="wps">
            <w:drawing>
              <wp:anchor distT="0" distB="0" distL="114300" distR="114300" simplePos="0" relativeHeight="251679744" behindDoc="0" locked="0" layoutInCell="1" allowOverlap="1" wp14:anchorId="618B8AFC" wp14:editId="415FDB8F">
                <wp:simplePos x="0" y="0"/>
                <wp:positionH relativeFrom="column">
                  <wp:posOffset>2454275</wp:posOffset>
                </wp:positionH>
                <wp:positionV relativeFrom="paragraph">
                  <wp:posOffset>1095374</wp:posOffset>
                </wp:positionV>
                <wp:extent cx="563245" cy="0"/>
                <wp:effectExtent l="0" t="76200" r="8255" b="76200"/>
                <wp:wrapNone/>
                <wp:docPr id="267210818" name="Straight Arrow Connector 17"/>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1C774E06" id="Straight Arrow Connector 17" o:spid="_x0000_s1026" type="#_x0000_t32" style="position:absolute;margin-left:193.25pt;margin-top:86.25pt;width:44.35pt;height:0;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" strokecolor="black [3213]" strokeweight=".5pt">
                <v:stroke endarrow="block" joinstyle="miter"/>
              </v:shape>
            </w:pict>
          </mc:Fallback>
        </mc:AlternateContent>
      </w:r>
    </w:p>
    <w:p w14:paraId="2B02831D" w14:textId="08CB3E00" w:rsidR="00C00D9A" w:rsidRPr="008C166D" w:rsidRDefault="00A211DA" w:rsidP="00C00D9A">
      <w:pPr>
        <w:rPr>
          <w:rFonts w:cs="Arial"/>
          <w:lang w:val="en-GB"/>
        </w:rPr>
      </w:pPr>
      <w:r w:rsidRPr="008C166D">
        <w:rPr>
          <w:rFonts w:cs="Arial"/>
          <w:noProof/>
          <w:lang w:val="en-GB"/>
        </w:rPr>
        <mc:AlternateContent>
          <mc:Choice Requires="wps">
            <w:drawing>
              <wp:anchor distT="0" distB="0" distL="114300" distR="114300" simplePos="0" relativeHeight="251678720" behindDoc="0" locked="0" layoutInCell="1" allowOverlap="1" wp14:anchorId="1576DA03" wp14:editId="696B2DAA">
                <wp:simplePos x="0" y="0"/>
                <wp:positionH relativeFrom="column">
                  <wp:posOffset>3040380</wp:posOffset>
                </wp:positionH>
                <wp:positionV relativeFrom="paragraph">
                  <wp:posOffset>171450</wp:posOffset>
                </wp:positionV>
                <wp:extent cx="2236470" cy="1531620"/>
                <wp:effectExtent l="0" t="0" r="11430" b="11430"/>
                <wp:wrapNone/>
                <wp:docPr id="319522356" name="Rectangle 15"/>
                <wp:cNvGraphicFramePr/>
                <a:graphic xmlns:a="http://schemas.openxmlformats.org/drawingml/2006/main">
                  <a:graphicData uri="http://schemas.microsoft.com/office/word/2010/wordprocessingShape">
                    <wps:wsp>
                      <wps:cNvSpPr/>
                      <wps:spPr>
                        <a:xfrm>
                          <a:off x="0" y="0"/>
                          <a:ext cx="2236470" cy="153162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189CD1F" w14:textId="77777777" w:rsidR="00C00D9A" w:rsidRPr="00A211DA" w:rsidRDefault="00C00D9A" w:rsidP="00A211DA">
                            <w:pPr>
                              <w:spacing w:after="0" w:line="240" w:lineRule="auto"/>
                              <w:rPr>
                                <w:rFonts w:cs="Arial"/>
                                <w:color w:val="000000" w:themeColor="text1"/>
                                <w:sz w:val="20"/>
                              </w:rPr>
                            </w:pPr>
                            <w:r w:rsidRPr="00A211DA">
                              <w:rPr>
                                <w:rFonts w:cs="Arial"/>
                                <w:color w:val="000000" w:themeColor="text1"/>
                                <w:sz w:val="20"/>
                              </w:rPr>
                              <w:t xml:space="preserve">Records sorted and removed </w:t>
                            </w:r>
                            <w:r w:rsidRPr="00A211DA">
                              <w:rPr>
                                <w:rFonts w:cs="Arial"/>
                                <w:i/>
                                <w:iCs/>
                                <w:color w:val="000000" w:themeColor="text1"/>
                                <w:sz w:val="20"/>
                              </w:rPr>
                              <w:t>before screening</w:t>
                            </w:r>
                            <w:r w:rsidRPr="00A211DA">
                              <w:rPr>
                                <w:rFonts w:cs="Arial"/>
                                <w:color w:val="000000" w:themeColor="text1"/>
                                <w:sz w:val="20"/>
                              </w:rPr>
                              <w:t>:</w:t>
                            </w:r>
                          </w:p>
                          <w:p w14:paraId="1E8ED543" w14:textId="77777777" w:rsidR="00C00D9A" w:rsidRPr="00A211DA" w:rsidRDefault="00C00D9A" w:rsidP="00A211DA">
                            <w:pPr>
                              <w:spacing w:after="0" w:line="240" w:lineRule="auto"/>
                              <w:ind w:left="284"/>
                              <w:rPr>
                                <w:rFonts w:cs="Arial"/>
                                <w:color w:val="000000" w:themeColor="text1"/>
                                <w:sz w:val="20"/>
                              </w:rPr>
                            </w:pPr>
                            <w:r w:rsidRPr="00A211DA">
                              <w:rPr>
                                <w:rFonts w:cs="Arial"/>
                                <w:color w:val="000000" w:themeColor="text1"/>
                                <w:sz w:val="20"/>
                              </w:rPr>
                              <w:t>Duplicate information (n = 36)</w:t>
                            </w:r>
                          </w:p>
                          <w:p w14:paraId="68982B41" w14:textId="77777777" w:rsidR="00C00D9A" w:rsidRPr="00A211DA" w:rsidRDefault="00C00D9A" w:rsidP="00A211DA">
                            <w:pPr>
                              <w:spacing w:after="0" w:line="240" w:lineRule="auto"/>
                              <w:ind w:left="284"/>
                              <w:rPr>
                                <w:rFonts w:cs="Arial"/>
                                <w:color w:val="000000" w:themeColor="text1"/>
                                <w:sz w:val="20"/>
                              </w:rPr>
                            </w:pPr>
                            <w:r w:rsidRPr="00A211DA">
                              <w:rPr>
                                <w:rFonts w:cs="Arial"/>
                                <w:color w:val="000000" w:themeColor="text1"/>
                                <w:sz w:val="20"/>
                              </w:rPr>
                              <w:t>Records ineligible detected through automation tools (n = 131)</w:t>
                            </w:r>
                          </w:p>
                          <w:p w14:paraId="30C03FA2" w14:textId="77777777" w:rsidR="00C00D9A" w:rsidRPr="00A211DA" w:rsidRDefault="00C00D9A" w:rsidP="00A211DA">
                            <w:pPr>
                              <w:spacing w:after="0" w:line="240" w:lineRule="auto"/>
                              <w:ind w:left="284"/>
                              <w:rPr>
                                <w:rFonts w:cs="Arial"/>
                                <w:color w:val="000000" w:themeColor="text1"/>
                                <w:sz w:val="20"/>
                              </w:rPr>
                            </w:pPr>
                            <w:r w:rsidRPr="00A211DA">
                              <w:rPr>
                                <w:rFonts w:cs="Arial"/>
                                <w:color w:val="000000" w:themeColor="text1"/>
                                <w:sz w:val="20"/>
                              </w:rPr>
                              <w:t>Records removed for other purposes and accessibility (n =75)</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576DA03" id="Rectangle 15" o:spid="_x0000_s1032" style="position:absolute;left:0;text-align:left;margin-left:239.4pt;margin-top:13.5pt;width:176.1pt;height:120.6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" filled="f" strokecolor="black [3213]" strokeweight="1pt">
                <v:textbox>
                  <w:txbxContent>
                    <w:p w14:paraId="0189CD1F" w14:textId="77777777" w:rsidR="00C00D9A" w:rsidRPr="00A211DA" w:rsidRDefault="00C00D9A" w:rsidP="00A211DA">
                      <w:pPr>
                        <w:spacing w:after="0" w:line="240" w:lineRule="auto"/>
                        <w:rPr>
                          <w:rFonts w:cs="Arial"/>
                          <w:color w:val="000000" w:themeColor="text1"/>
                          <w:sz w:val="20"/>
                        </w:rPr>
                      </w:pPr>
                      <w:r w:rsidRPr="00A211DA">
                        <w:rPr>
                          <w:rFonts w:cs="Arial"/>
                          <w:color w:val="000000" w:themeColor="text1"/>
                          <w:sz w:val="20"/>
                        </w:rPr>
                        <w:t xml:space="preserve">Records sorted and removed </w:t>
                      </w:r>
                      <w:r w:rsidRPr="00A211DA">
                        <w:rPr>
                          <w:rFonts w:cs="Arial"/>
                          <w:i/>
                          <w:iCs/>
                          <w:color w:val="000000" w:themeColor="text1"/>
                          <w:sz w:val="20"/>
                        </w:rPr>
                        <w:t>before screening</w:t>
                      </w:r>
                      <w:r w:rsidRPr="00A211DA">
                        <w:rPr>
                          <w:rFonts w:cs="Arial"/>
                          <w:color w:val="000000" w:themeColor="text1"/>
                          <w:sz w:val="20"/>
                        </w:rPr>
                        <w:t>:</w:t>
                      </w:r>
                    </w:p>
                    <w:p w14:paraId="1E8ED543" w14:textId="77777777" w:rsidR="00C00D9A" w:rsidRPr="00A211DA" w:rsidRDefault="00C00D9A" w:rsidP="00A211DA">
                      <w:pPr>
                        <w:spacing w:after="0" w:line="240" w:lineRule="auto"/>
                        <w:ind w:left="284"/>
                        <w:rPr>
                          <w:rFonts w:cs="Arial"/>
                          <w:color w:val="000000" w:themeColor="text1"/>
                          <w:sz w:val="20"/>
                        </w:rPr>
                      </w:pPr>
                      <w:r w:rsidRPr="00A211DA">
                        <w:rPr>
                          <w:rFonts w:cs="Arial"/>
                          <w:color w:val="000000" w:themeColor="text1"/>
                          <w:sz w:val="20"/>
                        </w:rPr>
                        <w:t>Duplicate information (n = 36)</w:t>
                      </w:r>
                    </w:p>
                    <w:p w14:paraId="68982B41" w14:textId="77777777" w:rsidR="00C00D9A" w:rsidRPr="00A211DA" w:rsidRDefault="00C00D9A" w:rsidP="00A211DA">
                      <w:pPr>
                        <w:spacing w:after="0" w:line="240" w:lineRule="auto"/>
                        <w:ind w:left="284"/>
                        <w:rPr>
                          <w:rFonts w:cs="Arial"/>
                          <w:color w:val="000000" w:themeColor="text1"/>
                          <w:sz w:val="20"/>
                        </w:rPr>
                      </w:pPr>
                      <w:r w:rsidRPr="00A211DA">
                        <w:rPr>
                          <w:rFonts w:cs="Arial"/>
                          <w:color w:val="000000" w:themeColor="text1"/>
                          <w:sz w:val="20"/>
                        </w:rPr>
                        <w:t>Records ineligible detected through automation tools (n = 131)</w:t>
                      </w:r>
                    </w:p>
                    <w:p w14:paraId="30C03FA2" w14:textId="77777777" w:rsidR="00C00D9A" w:rsidRPr="00A211DA" w:rsidRDefault="00C00D9A" w:rsidP="00A211DA">
                      <w:pPr>
                        <w:spacing w:after="0" w:line="240" w:lineRule="auto"/>
                        <w:ind w:left="284"/>
                        <w:rPr>
                          <w:rFonts w:cs="Arial"/>
                          <w:color w:val="000000" w:themeColor="text1"/>
                          <w:sz w:val="20"/>
                        </w:rPr>
                      </w:pPr>
                      <w:r w:rsidRPr="00A211DA">
                        <w:rPr>
                          <w:rFonts w:cs="Arial"/>
                          <w:color w:val="000000" w:themeColor="text1"/>
                          <w:sz w:val="20"/>
                        </w:rPr>
                        <w:t>Records removed for other purposes and accessibility (n =75)</w:t>
                      </w:r>
                    </w:p>
                  </w:txbxContent>
                </v:textbox>
              </v:rect>
            </w:pict>
          </mc:Fallback>
        </mc:AlternateContent>
      </w:r>
    </w:p>
    <w:p w14:paraId="1A6CC99A" w14:textId="0E2050DF" w:rsidR="00C00D9A" w:rsidRPr="008C166D" w:rsidRDefault="00C00D9A" w:rsidP="00C00D9A">
      <w:pPr>
        <w:rPr>
          <w:rFonts w:cs="Arial"/>
          <w:lang w:val="en-GB"/>
        </w:rPr>
      </w:pPr>
    </w:p>
    <w:p w14:paraId="5A7ED928" w14:textId="77777777" w:rsidR="00C00D9A" w:rsidRPr="008C166D" w:rsidRDefault="00C00D9A" w:rsidP="00C00D9A">
      <w:pPr>
        <w:rPr>
          <w:rFonts w:cs="Arial"/>
          <w:lang w:val="en-GB"/>
        </w:rPr>
      </w:pPr>
    </w:p>
    <w:p w14:paraId="4F5DC6EC" w14:textId="77777777" w:rsidR="00C00D9A" w:rsidRPr="008C166D" w:rsidRDefault="00C00D9A" w:rsidP="00C00D9A">
      <w:pPr>
        <w:rPr>
          <w:rFonts w:cs="Arial"/>
          <w:lang w:val="en-GB"/>
        </w:rPr>
      </w:pPr>
    </w:p>
    <w:p w14:paraId="5BA51B15" w14:textId="77777777" w:rsidR="00C00D9A" w:rsidRPr="008C166D" w:rsidRDefault="00C00D9A" w:rsidP="00C00D9A">
      <w:pPr>
        <w:rPr>
          <w:rFonts w:cs="Arial"/>
          <w:lang w:val="en-GB"/>
        </w:rPr>
      </w:pPr>
    </w:p>
    <w:p w14:paraId="680CDC2D" w14:textId="3720D38D" w:rsidR="00C00D9A" w:rsidRPr="008C166D" w:rsidRDefault="00520DB6" w:rsidP="00C00D9A">
      <w:pPr>
        <w:rPr>
          <w:rFonts w:cs="Arial"/>
          <w:lang w:val="en-GB"/>
        </w:rPr>
      </w:pPr>
      <w:r w:rsidRPr="008C166D">
        <w:rPr>
          <w:rFonts w:cs="Arial"/>
          <w:noProof/>
          <w:lang w:val="en-GB"/>
        </w:rPr>
        <mc:AlternateContent>
          <mc:Choice Requires="wps">
            <w:drawing>
              <wp:anchor distT="0" distB="0" distL="114300" distR="114300" simplePos="0" relativeHeight="251663360" behindDoc="0" locked="0" layoutInCell="1" allowOverlap="1" wp14:anchorId="25401CC7" wp14:editId="5B9AF90E">
                <wp:simplePos x="0" y="0"/>
                <wp:positionH relativeFrom="column">
                  <wp:posOffset>3003550</wp:posOffset>
                </wp:positionH>
                <wp:positionV relativeFrom="paragraph">
                  <wp:posOffset>48895</wp:posOffset>
                </wp:positionV>
                <wp:extent cx="2223770" cy="526415"/>
                <wp:effectExtent l="0" t="0" r="5080" b="6985"/>
                <wp:wrapNone/>
                <wp:docPr id="1510594721" name="Rectangle 13"/>
                <wp:cNvGraphicFramePr/>
                <a:graphic xmlns:a="http://schemas.openxmlformats.org/drawingml/2006/main">
                  <a:graphicData uri="http://schemas.microsoft.com/office/word/2010/wordprocessingShape">
                    <wps:wsp>
                      <wps:cNvSpPr/>
                      <wps:spPr>
                        <a:xfrm>
                          <a:off x="0" y="0"/>
                          <a:ext cx="222377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E2F2DA0" w14:textId="77777777" w:rsidR="00C00D9A" w:rsidRPr="00A42249" w:rsidRDefault="00C00D9A" w:rsidP="00C00D9A">
                            <w:pPr>
                              <w:spacing w:line="240" w:lineRule="auto"/>
                              <w:rPr>
                                <w:rFonts w:cs="Arial"/>
                                <w:color w:val="000000" w:themeColor="text1"/>
                                <w:sz w:val="22"/>
                                <w:szCs w:val="24"/>
                              </w:rPr>
                            </w:pPr>
                            <w:r w:rsidRPr="00A42249">
                              <w:rPr>
                                <w:rFonts w:cs="Arial"/>
                                <w:color w:val="000000" w:themeColor="text1"/>
                                <w:sz w:val="22"/>
                                <w:szCs w:val="24"/>
                              </w:rPr>
                              <w:t>Records excluded</w:t>
                            </w:r>
                          </w:p>
                          <w:p w14:paraId="62F617C2" w14:textId="77777777" w:rsidR="00C00D9A" w:rsidRPr="00A42249" w:rsidRDefault="00C00D9A" w:rsidP="00C00D9A">
                            <w:pPr>
                              <w:spacing w:line="240" w:lineRule="auto"/>
                              <w:rPr>
                                <w:rFonts w:cs="Arial"/>
                                <w:color w:val="000000" w:themeColor="text1"/>
                                <w:sz w:val="22"/>
                                <w:szCs w:val="24"/>
                              </w:rPr>
                            </w:pPr>
                            <w:r w:rsidRPr="00A42249">
                              <w:rPr>
                                <w:rFonts w:cs="Arial"/>
                                <w:color w:val="000000" w:themeColor="text1"/>
                                <w:sz w:val="22"/>
                                <w:szCs w:val="24"/>
                              </w:rPr>
                              <w:t>(n = 108)</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25401CC7" id="Rectangle 13" o:spid="_x0000_s1033" style="position:absolute;left:0;text-align:left;margin-left:236.5pt;margin-top:3.85pt;width:175.1pt;height:41.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" filled="f" strokecolor="black [3213]" strokeweight="1pt">
                <v:textbox>
                  <w:txbxContent>
                    <w:p w14:paraId="2E2F2DA0" w14:textId="77777777" w:rsidR="00C00D9A" w:rsidRPr="00A42249" w:rsidRDefault="00C00D9A" w:rsidP="00C00D9A">
                      <w:pPr>
                        <w:spacing w:line="240" w:lineRule="auto"/>
                        <w:rPr>
                          <w:rFonts w:cs="Arial"/>
                          <w:color w:val="000000" w:themeColor="text1"/>
                          <w:sz w:val="22"/>
                          <w:szCs w:val="24"/>
                        </w:rPr>
                      </w:pPr>
                      <w:r w:rsidRPr="00A42249">
                        <w:rPr>
                          <w:rFonts w:cs="Arial"/>
                          <w:color w:val="000000" w:themeColor="text1"/>
                          <w:sz w:val="22"/>
                          <w:szCs w:val="24"/>
                        </w:rPr>
                        <w:t>Records excluded</w:t>
                      </w:r>
                    </w:p>
                    <w:p w14:paraId="62F617C2" w14:textId="77777777" w:rsidR="00C00D9A" w:rsidRPr="00A42249" w:rsidRDefault="00C00D9A" w:rsidP="00C00D9A">
                      <w:pPr>
                        <w:spacing w:line="240" w:lineRule="auto"/>
                        <w:rPr>
                          <w:rFonts w:cs="Arial"/>
                          <w:color w:val="000000" w:themeColor="text1"/>
                          <w:sz w:val="22"/>
                          <w:szCs w:val="24"/>
                        </w:rPr>
                      </w:pPr>
                      <w:r w:rsidRPr="00A42249">
                        <w:rPr>
                          <w:rFonts w:cs="Arial"/>
                          <w:color w:val="000000" w:themeColor="text1"/>
                          <w:sz w:val="22"/>
                          <w:szCs w:val="24"/>
                        </w:rPr>
                        <w:t>(n = 108)</w:t>
                      </w:r>
                    </w:p>
                  </w:txbxContent>
                </v:textbox>
              </v:rect>
            </w:pict>
          </mc:Fallback>
        </mc:AlternateContent>
      </w:r>
    </w:p>
    <w:p w14:paraId="5067AB99" w14:textId="175517DF" w:rsidR="00C00D9A" w:rsidRPr="008C166D" w:rsidRDefault="00C00D9A" w:rsidP="00C00D9A">
      <w:pPr>
        <w:rPr>
          <w:rFonts w:cs="Arial"/>
          <w:lang w:val="en-GB"/>
        </w:rPr>
      </w:pPr>
    </w:p>
    <w:p w14:paraId="342EF316" w14:textId="1FEDFD35" w:rsidR="00C00D9A" w:rsidRPr="008C166D" w:rsidRDefault="00520DB6" w:rsidP="00C00D9A">
      <w:pPr>
        <w:rPr>
          <w:rFonts w:cs="Arial"/>
          <w:lang w:val="en-GB"/>
        </w:rPr>
      </w:pPr>
      <w:r w:rsidRPr="008C166D">
        <w:rPr>
          <w:rFonts w:cs="Arial"/>
          <w:noProof/>
          <w:lang w:val="en-GB"/>
        </w:rPr>
        <mc:AlternateContent>
          <mc:Choice Requires="wps">
            <w:drawing>
              <wp:anchor distT="0" distB="0" distL="114300" distR="114300" simplePos="0" relativeHeight="251667456" behindDoc="0" locked="0" layoutInCell="1" allowOverlap="1" wp14:anchorId="42091C7B" wp14:editId="1C5F1AF2">
                <wp:simplePos x="0" y="0"/>
                <wp:positionH relativeFrom="column">
                  <wp:posOffset>3058160</wp:posOffset>
                </wp:positionH>
                <wp:positionV relativeFrom="paragraph">
                  <wp:posOffset>121285</wp:posOffset>
                </wp:positionV>
                <wp:extent cx="2233930" cy="526415"/>
                <wp:effectExtent l="0" t="0" r="0" b="6985"/>
                <wp:wrapNone/>
                <wp:docPr id="2121599591" name="Rectangle 11"/>
                <wp:cNvGraphicFramePr/>
                <a:graphic xmlns:a="http://schemas.openxmlformats.org/drawingml/2006/main">
                  <a:graphicData uri="http://schemas.microsoft.com/office/word/2010/wordprocessingShape">
                    <wps:wsp>
                      <wps:cNvSpPr/>
                      <wps:spPr>
                        <a:xfrm>
                          <a:off x="0" y="0"/>
                          <a:ext cx="223393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FC226C0" w14:textId="77777777" w:rsidR="00C00D9A" w:rsidRPr="00A42249" w:rsidRDefault="00C00D9A" w:rsidP="00C00D9A">
                            <w:pPr>
                              <w:spacing w:line="240" w:lineRule="auto"/>
                              <w:rPr>
                                <w:rFonts w:cs="Arial"/>
                                <w:color w:val="000000" w:themeColor="text1"/>
                                <w:sz w:val="22"/>
                                <w:szCs w:val="24"/>
                              </w:rPr>
                            </w:pPr>
                            <w:r w:rsidRPr="00A42249">
                              <w:rPr>
                                <w:rFonts w:cs="Arial"/>
                                <w:color w:val="000000" w:themeColor="text1"/>
                                <w:sz w:val="22"/>
                                <w:szCs w:val="24"/>
                              </w:rPr>
                              <w:t>Reports not retrieved</w:t>
                            </w:r>
                          </w:p>
                          <w:p w14:paraId="16556B0B" w14:textId="77777777" w:rsidR="00C00D9A" w:rsidRPr="00A42249" w:rsidRDefault="00C00D9A" w:rsidP="00C00D9A">
                            <w:pPr>
                              <w:spacing w:line="240" w:lineRule="auto"/>
                              <w:rPr>
                                <w:rFonts w:cs="Arial"/>
                                <w:color w:val="000000" w:themeColor="text1"/>
                                <w:sz w:val="22"/>
                                <w:szCs w:val="24"/>
                              </w:rPr>
                            </w:pPr>
                            <w:r w:rsidRPr="00A42249">
                              <w:rPr>
                                <w:rFonts w:cs="Arial"/>
                                <w:color w:val="000000" w:themeColor="text1"/>
                                <w:sz w:val="22"/>
                                <w:szCs w:val="24"/>
                              </w:rPr>
                              <w:t>(n =23)</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42091C7B" id="Rectangle 11" o:spid="_x0000_s1034" style="position:absolute;left:0;text-align:left;margin-left:240.8pt;margin-top:9.55pt;width:175.9pt;height:41.4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" filled="f" strokecolor="black [3213]" strokeweight="1pt">
                <v:textbox>
                  <w:txbxContent>
                    <w:p w14:paraId="3FC226C0" w14:textId="77777777" w:rsidR="00C00D9A" w:rsidRPr="00A42249" w:rsidRDefault="00C00D9A" w:rsidP="00C00D9A">
                      <w:pPr>
                        <w:spacing w:line="240" w:lineRule="auto"/>
                        <w:rPr>
                          <w:rFonts w:cs="Arial"/>
                          <w:color w:val="000000" w:themeColor="text1"/>
                          <w:sz w:val="22"/>
                          <w:szCs w:val="24"/>
                        </w:rPr>
                      </w:pPr>
                      <w:r w:rsidRPr="00A42249">
                        <w:rPr>
                          <w:rFonts w:cs="Arial"/>
                          <w:color w:val="000000" w:themeColor="text1"/>
                          <w:sz w:val="22"/>
                          <w:szCs w:val="24"/>
                        </w:rPr>
                        <w:t>Reports not retrieved</w:t>
                      </w:r>
                    </w:p>
                    <w:p w14:paraId="16556B0B" w14:textId="77777777" w:rsidR="00C00D9A" w:rsidRPr="00A42249" w:rsidRDefault="00C00D9A" w:rsidP="00C00D9A">
                      <w:pPr>
                        <w:spacing w:line="240" w:lineRule="auto"/>
                        <w:rPr>
                          <w:rFonts w:cs="Arial"/>
                          <w:color w:val="000000" w:themeColor="text1"/>
                          <w:sz w:val="22"/>
                          <w:szCs w:val="24"/>
                        </w:rPr>
                      </w:pPr>
                      <w:r w:rsidRPr="00A42249">
                        <w:rPr>
                          <w:rFonts w:cs="Arial"/>
                          <w:color w:val="000000" w:themeColor="text1"/>
                          <w:sz w:val="22"/>
                          <w:szCs w:val="24"/>
                        </w:rPr>
                        <w:t>(n =23)</w:t>
                      </w:r>
                    </w:p>
                  </w:txbxContent>
                </v:textbox>
              </v:rect>
            </w:pict>
          </mc:Fallback>
        </mc:AlternateContent>
      </w:r>
    </w:p>
    <w:p w14:paraId="0830590E" w14:textId="1989EB91" w:rsidR="00C00D9A" w:rsidRPr="008C166D" w:rsidRDefault="00C00D9A" w:rsidP="00C00D9A">
      <w:pPr>
        <w:rPr>
          <w:rFonts w:cs="Arial"/>
          <w:lang w:val="en-GB"/>
        </w:rPr>
      </w:pPr>
    </w:p>
    <w:p w14:paraId="41D51B31" w14:textId="72B156E6" w:rsidR="00C00D9A" w:rsidRPr="008C166D" w:rsidRDefault="00C00D9A" w:rsidP="00C00D9A">
      <w:pPr>
        <w:spacing w:line="256" w:lineRule="auto"/>
        <w:rPr>
          <w:rFonts w:cs="Arial"/>
          <w:lang w:val="en-GB"/>
        </w:rPr>
      </w:pPr>
    </w:p>
    <w:p w14:paraId="27810DFB" w14:textId="3CE51DC9" w:rsidR="00C00D9A" w:rsidRPr="008C166D" w:rsidRDefault="00520DB6" w:rsidP="00C00D9A">
      <w:pPr>
        <w:spacing w:line="256" w:lineRule="auto"/>
        <w:rPr>
          <w:rFonts w:cs="Arial"/>
          <w:lang w:val="en-GB"/>
        </w:rPr>
      </w:pPr>
      <w:r w:rsidRPr="008C166D">
        <w:rPr>
          <w:rFonts w:cs="Arial"/>
          <w:noProof/>
          <w:lang w:val="en-GB"/>
        </w:rPr>
        <mc:AlternateContent>
          <mc:Choice Requires="wps">
            <w:drawing>
              <wp:anchor distT="0" distB="0" distL="114300" distR="114300" simplePos="0" relativeHeight="251669504" behindDoc="0" locked="0" layoutInCell="1" allowOverlap="1" wp14:anchorId="0E60689E" wp14:editId="21F079F5">
                <wp:simplePos x="0" y="0"/>
                <wp:positionH relativeFrom="column">
                  <wp:posOffset>2932430</wp:posOffset>
                </wp:positionH>
                <wp:positionV relativeFrom="paragraph">
                  <wp:posOffset>2540</wp:posOffset>
                </wp:positionV>
                <wp:extent cx="2249170" cy="1379220"/>
                <wp:effectExtent l="0" t="0" r="0" b="0"/>
                <wp:wrapNone/>
                <wp:docPr id="634997317" name="Rectangle 9"/>
                <wp:cNvGraphicFramePr/>
                <a:graphic xmlns:a="http://schemas.openxmlformats.org/drawingml/2006/main">
                  <a:graphicData uri="http://schemas.microsoft.com/office/word/2010/wordprocessingShape">
                    <wps:wsp>
                      <wps:cNvSpPr/>
                      <wps:spPr>
                        <a:xfrm>
                          <a:off x="0" y="0"/>
                          <a:ext cx="2249170" cy="137922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21F0327" w14:textId="77777777" w:rsidR="00C00D9A" w:rsidRPr="00A42249" w:rsidRDefault="00C00D9A" w:rsidP="00C00D9A">
                            <w:pPr>
                              <w:spacing w:line="240" w:lineRule="auto"/>
                              <w:rPr>
                                <w:rFonts w:cs="Arial"/>
                                <w:color w:val="000000" w:themeColor="text1"/>
                                <w:sz w:val="22"/>
                                <w:szCs w:val="24"/>
                              </w:rPr>
                            </w:pPr>
                            <w:r w:rsidRPr="00A42249">
                              <w:rPr>
                                <w:rFonts w:cs="Arial"/>
                                <w:color w:val="000000" w:themeColor="text1"/>
                                <w:sz w:val="22"/>
                                <w:szCs w:val="24"/>
                              </w:rPr>
                              <w:t>Excluded:</w:t>
                            </w:r>
                          </w:p>
                          <w:p w14:paraId="7AC8B0A7" w14:textId="77777777" w:rsidR="00C00D9A" w:rsidRPr="00A42249" w:rsidRDefault="00C00D9A" w:rsidP="00C00D9A">
                            <w:pPr>
                              <w:spacing w:line="240" w:lineRule="auto"/>
                              <w:ind w:left="284"/>
                              <w:rPr>
                                <w:rFonts w:cs="Arial"/>
                                <w:color w:val="000000" w:themeColor="text1"/>
                                <w:sz w:val="22"/>
                                <w:szCs w:val="24"/>
                              </w:rPr>
                            </w:pPr>
                            <w:r w:rsidRPr="00A42249">
                              <w:rPr>
                                <w:rFonts w:cs="Arial"/>
                                <w:color w:val="000000" w:themeColor="text1"/>
                                <w:sz w:val="22"/>
                                <w:szCs w:val="24"/>
                              </w:rPr>
                              <w:t>Other language (n = 11)</w:t>
                            </w:r>
                          </w:p>
                          <w:p w14:paraId="002DED70" w14:textId="77777777" w:rsidR="00C00D9A" w:rsidRPr="00A42249" w:rsidRDefault="00C00D9A" w:rsidP="00C00D9A">
                            <w:pPr>
                              <w:spacing w:line="240" w:lineRule="auto"/>
                              <w:ind w:left="284"/>
                              <w:rPr>
                                <w:rFonts w:cs="Arial"/>
                                <w:color w:val="000000" w:themeColor="text1"/>
                                <w:sz w:val="22"/>
                                <w:szCs w:val="24"/>
                              </w:rPr>
                            </w:pPr>
                            <w:r w:rsidRPr="00A42249">
                              <w:rPr>
                                <w:rFonts w:cs="Arial"/>
                                <w:color w:val="000000" w:themeColor="text1"/>
                                <w:sz w:val="22"/>
                                <w:szCs w:val="24"/>
                              </w:rPr>
                              <w:t>Not peer-reviewed (n = 8)</w:t>
                            </w:r>
                          </w:p>
                          <w:p w14:paraId="7CFA81FA" w14:textId="77777777" w:rsidR="00C00D9A" w:rsidRPr="00A42249" w:rsidRDefault="00C00D9A" w:rsidP="00C00D9A">
                            <w:pPr>
                              <w:spacing w:line="240" w:lineRule="auto"/>
                              <w:ind w:left="284"/>
                              <w:rPr>
                                <w:rFonts w:cs="Arial"/>
                                <w:color w:val="000000" w:themeColor="text1"/>
                                <w:sz w:val="22"/>
                                <w:szCs w:val="24"/>
                              </w:rPr>
                            </w:pPr>
                            <w:r w:rsidRPr="00A42249">
                              <w:rPr>
                                <w:rFonts w:cs="Arial"/>
                                <w:color w:val="000000" w:themeColor="text1"/>
                                <w:sz w:val="22"/>
                                <w:szCs w:val="24"/>
                              </w:rPr>
                              <w:t>Outdated (n = 14)</w:t>
                            </w:r>
                          </w:p>
                          <w:p w14:paraId="31595F0A" w14:textId="77777777" w:rsidR="00C00D9A" w:rsidRPr="00A42249" w:rsidRDefault="00C00D9A" w:rsidP="00C00D9A">
                            <w:pPr>
                              <w:spacing w:line="240" w:lineRule="auto"/>
                              <w:ind w:left="284"/>
                              <w:rPr>
                                <w:rFonts w:cs="Arial"/>
                                <w:color w:val="000000" w:themeColor="text1"/>
                                <w:sz w:val="22"/>
                                <w:szCs w:val="24"/>
                              </w:rPr>
                            </w:pPr>
                            <w:r w:rsidRPr="00A42249">
                              <w:rPr>
                                <w:rFonts w:cs="Arial"/>
                                <w:color w:val="000000" w:themeColor="text1"/>
                                <w:sz w:val="22"/>
                                <w:szCs w:val="24"/>
                              </w:rPr>
                              <w:t>etc.</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0E60689E" id="Rectangle 9" o:spid="_x0000_s1035" style="position:absolute;left:0;text-align:left;margin-left:230.9pt;margin-top:.2pt;width:177.1pt;height:108.6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" filled="f" strokecolor="black [3213]" strokeweight="1pt">
                <v:textbox>
                  <w:txbxContent>
                    <w:p w14:paraId="021F0327" w14:textId="77777777" w:rsidR="00C00D9A" w:rsidRPr="00A42249" w:rsidRDefault="00C00D9A" w:rsidP="00C00D9A">
                      <w:pPr>
                        <w:spacing w:line="240" w:lineRule="auto"/>
                        <w:rPr>
                          <w:rFonts w:cs="Arial"/>
                          <w:color w:val="000000" w:themeColor="text1"/>
                          <w:sz w:val="22"/>
                          <w:szCs w:val="24"/>
                        </w:rPr>
                      </w:pPr>
                      <w:r w:rsidRPr="00A42249">
                        <w:rPr>
                          <w:rFonts w:cs="Arial"/>
                          <w:color w:val="000000" w:themeColor="text1"/>
                          <w:sz w:val="22"/>
                          <w:szCs w:val="24"/>
                        </w:rPr>
                        <w:t>Excluded:</w:t>
                      </w:r>
                    </w:p>
                    <w:p w14:paraId="7AC8B0A7" w14:textId="77777777" w:rsidR="00C00D9A" w:rsidRPr="00A42249" w:rsidRDefault="00C00D9A" w:rsidP="00C00D9A">
                      <w:pPr>
                        <w:spacing w:line="240" w:lineRule="auto"/>
                        <w:ind w:left="284"/>
                        <w:rPr>
                          <w:rFonts w:cs="Arial"/>
                          <w:color w:val="000000" w:themeColor="text1"/>
                          <w:sz w:val="22"/>
                          <w:szCs w:val="24"/>
                        </w:rPr>
                      </w:pPr>
                      <w:r w:rsidRPr="00A42249">
                        <w:rPr>
                          <w:rFonts w:cs="Arial"/>
                          <w:color w:val="000000" w:themeColor="text1"/>
                          <w:sz w:val="22"/>
                          <w:szCs w:val="24"/>
                        </w:rPr>
                        <w:t>Other language (n = 11)</w:t>
                      </w:r>
                    </w:p>
                    <w:p w14:paraId="002DED70" w14:textId="77777777" w:rsidR="00C00D9A" w:rsidRPr="00A42249" w:rsidRDefault="00C00D9A" w:rsidP="00C00D9A">
                      <w:pPr>
                        <w:spacing w:line="240" w:lineRule="auto"/>
                        <w:ind w:left="284"/>
                        <w:rPr>
                          <w:rFonts w:cs="Arial"/>
                          <w:color w:val="000000" w:themeColor="text1"/>
                          <w:sz w:val="22"/>
                          <w:szCs w:val="24"/>
                        </w:rPr>
                      </w:pPr>
                      <w:r w:rsidRPr="00A42249">
                        <w:rPr>
                          <w:rFonts w:cs="Arial"/>
                          <w:color w:val="000000" w:themeColor="text1"/>
                          <w:sz w:val="22"/>
                          <w:szCs w:val="24"/>
                        </w:rPr>
                        <w:t>Not peer-reviewed (n = 8)</w:t>
                      </w:r>
                    </w:p>
                    <w:p w14:paraId="7CFA81FA" w14:textId="77777777" w:rsidR="00C00D9A" w:rsidRPr="00A42249" w:rsidRDefault="00C00D9A" w:rsidP="00C00D9A">
                      <w:pPr>
                        <w:spacing w:line="240" w:lineRule="auto"/>
                        <w:ind w:left="284"/>
                        <w:rPr>
                          <w:rFonts w:cs="Arial"/>
                          <w:color w:val="000000" w:themeColor="text1"/>
                          <w:sz w:val="22"/>
                          <w:szCs w:val="24"/>
                        </w:rPr>
                      </w:pPr>
                      <w:r w:rsidRPr="00A42249">
                        <w:rPr>
                          <w:rFonts w:cs="Arial"/>
                          <w:color w:val="000000" w:themeColor="text1"/>
                          <w:sz w:val="22"/>
                          <w:szCs w:val="24"/>
                        </w:rPr>
                        <w:t>Outdated (n = 14)</w:t>
                      </w:r>
                    </w:p>
                    <w:p w14:paraId="31595F0A" w14:textId="77777777" w:rsidR="00C00D9A" w:rsidRPr="00A42249" w:rsidRDefault="00C00D9A" w:rsidP="00C00D9A">
                      <w:pPr>
                        <w:spacing w:line="240" w:lineRule="auto"/>
                        <w:ind w:left="284"/>
                        <w:rPr>
                          <w:rFonts w:cs="Arial"/>
                          <w:color w:val="000000" w:themeColor="text1"/>
                          <w:sz w:val="22"/>
                          <w:szCs w:val="24"/>
                        </w:rPr>
                      </w:pPr>
                      <w:r w:rsidRPr="00A42249">
                        <w:rPr>
                          <w:rFonts w:cs="Arial"/>
                          <w:color w:val="000000" w:themeColor="text1"/>
                          <w:sz w:val="22"/>
                          <w:szCs w:val="24"/>
                        </w:rPr>
                        <w:t>etc.</w:t>
                      </w:r>
                    </w:p>
                  </w:txbxContent>
                </v:textbox>
              </v:rect>
            </w:pict>
          </mc:Fallback>
        </mc:AlternateContent>
      </w:r>
      <w:r w:rsidRPr="008C166D">
        <w:rPr>
          <w:rFonts w:cs="Arial"/>
          <w:noProof/>
          <w:lang w:val="en-GB"/>
        </w:rPr>
        <mc:AlternateContent>
          <mc:Choice Requires="wps">
            <w:drawing>
              <wp:anchor distT="0" distB="0" distL="114300" distR="114300" simplePos="0" relativeHeight="251671552" behindDoc="0" locked="0" layoutInCell="1" allowOverlap="1" wp14:anchorId="4D43A2D6" wp14:editId="309252BF">
                <wp:simplePos x="0" y="0"/>
                <wp:positionH relativeFrom="column">
                  <wp:posOffset>2363470</wp:posOffset>
                </wp:positionH>
                <wp:positionV relativeFrom="paragraph">
                  <wp:posOffset>255270</wp:posOffset>
                </wp:positionV>
                <wp:extent cx="563245" cy="0"/>
                <wp:effectExtent l="0" t="76200" r="8255" b="76200"/>
                <wp:wrapNone/>
                <wp:docPr id="903133544" name="Straight Arrow Connector 27"/>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6C76ACF6" id="Straight Arrow Connector 27" o:spid="_x0000_s1026" type="#_x0000_t32" style="position:absolute;margin-left:186.1pt;margin-top:20.1pt;width:44.35pt;height:0;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" strokecolor="black [3213]" strokeweight=".5pt">
                <v:stroke endarrow="block" joinstyle="miter"/>
              </v:shape>
            </w:pict>
          </mc:Fallback>
        </mc:AlternateContent>
      </w:r>
      <w:r w:rsidRPr="008C166D">
        <w:rPr>
          <w:rFonts w:cs="Arial"/>
          <w:noProof/>
          <w:lang w:val="en-GB"/>
        </w:rPr>
        <mc:AlternateContent>
          <mc:Choice Requires="wps">
            <w:drawing>
              <wp:anchor distT="0" distB="0" distL="114300" distR="114300" simplePos="0" relativeHeight="251668480" behindDoc="0" locked="0" layoutInCell="1" allowOverlap="1" wp14:anchorId="6CD6E2C4" wp14:editId="512C8E58">
                <wp:simplePos x="0" y="0"/>
                <wp:positionH relativeFrom="column">
                  <wp:posOffset>473075</wp:posOffset>
                </wp:positionH>
                <wp:positionV relativeFrom="paragraph">
                  <wp:posOffset>6350</wp:posOffset>
                </wp:positionV>
                <wp:extent cx="1887220" cy="565150"/>
                <wp:effectExtent l="0" t="0" r="0" b="6350"/>
                <wp:wrapNone/>
                <wp:docPr id="240551595" name="Rectangle 7"/>
                <wp:cNvGraphicFramePr/>
                <a:graphic xmlns:a="http://schemas.openxmlformats.org/drawingml/2006/main">
                  <a:graphicData uri="http://schemas.microsoft.com/office/word/2010/wordprocessingShape">
                    <wps:wsp>
                      <wps:cNvSpPr/>
                      <wps:spPr>
                        <a:xfrm>
                          <a:off x="0" y="0"/>
                          <a:ext cx="1887220" cy="56515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B10A8AF" w14:textId="77777777" w:rsidR="00C00D9A" w:rsidRPr="00A42249" w:rsidRDefault="00C00D9A" w:rsidP="00C00D9A">
                            <w:pPr>
                              <w:spacing w:line="240" w:lineRule="auto"/>
                              <w:rPr>
                                <w:rFonts w:cs="Arial"/>
                                <w:color w:val="000000" w:themeColor="text1"/>
                                <w:sz w:val="22"/>
                                <w:szCs w:val="24"/>
                              </w:rPr>
                            </w:pPr>
                            <w:r w:rsidRPr="00A42249">
                              <w:rPr>
                                <w:rFonts w:cs="Arial"/>
                                <w:color w:val="000000" w:themeColor="text1"/>
                                <w:sz w:val="22"/>
                                <w:szCs w:val="24"/>
                              </w:rPr>
                              <w:t>Reports assessed for eligibility</w:t>
                            </w:r>
                          </w:p>
                          <w:p w14:paraId="39240888" w14:textId="77777777" w:rsidR="00C00D9A" w:rsidRPr="00A42249" w:rsidRDefault="00C00D9A" w:rsidP="00C00D9A">
                            <w:pPr>
                              <w:spacing w:line="240" w:lineRule="auto"/>
                              <w:rPr>
                                <w:rFonts w:cs="Arial"/>
                                <w:color w:val="000000" w:themeColor="text1"/>
                                <w:sz w:val="22"/>
                                <w:szCs w:val="24"/>
                              </w:rPr>
                            </w:pPr>
                            <w:r w:rsidRPr="00A42249">
                              <w:rPr>
                                <w:rFonts w:cs="Arial"/>
                                <w:color w:val="000000" w:themeColor="text1"/>
                                <w:sz w:val="22"/>
                                <w:szCs w:val="24"/>
                              </w:rPr>
                              <w:t>(n =48)</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6CD6E2C4" id="Rectangle 7" o:spid="_x0000_s1036" style="position:absolute;left:0;text-align:left;margin-left:37.25pt;margin-top:.5pt;width:148.6pt;height:44.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" filled="f" strokecolor="black [3213]" strokeweight="1pt">
                <v:textbox>
                  <w:txbxContent>
                    <w:p w14:paraId="2B10A8AF" w14:textId="77777777" w:rsidR="00C00D9A" w:rsidRPr="00A42249" w:rsidRDefault="00C00D9A" w:rsidP="00C00D9A">
                      <w:pPr>
                        <w:spacing w:line="240" w:lineRule="auto"/>
                        <w:rPr>
                          <w:rFonts w:cs="Arial"/>
                          <w:color w:val="000000" w:themeColor="text1"/>
                          <w:sz w:val="22"/>
                          <w:szCs w:val="24"/>
                        </w:rPr>
                      </w:pPr>
                      <w:r w:rsidRPr="00A42249">
                        <w:rPr>
                          <w:rFonts w:cs="Arial"/>
                          <w:color w:val="000000" w:themeColor="text1"/>
                          <w:sz w:val="22"/>
                          <w:szCs w:val="24"/>
                        </w:rPr>
                        <w:t>Reports assessed for eligibility</w:t>
                      </w:r>
                    </w:p>
                    <w:p w14:paraId="39240888" w14:textId="77777777" w:rsidR="00C00D9A" w:rsidRPr="00A42249" w:rsidRDefault="00C00D9A" w:rsidP="00C00D9A">
                      <w:pPr>
                        <w:spacing w:line="240" w:lineRule="auto"/>
                        <w:rPr>
                          <w:rFonts w:cs="Arial"/>
                          <w:color w:val="000000" w:themeColor="text1"/>
                          <w:sz w:val="22"/>
                          <w:szCs w:val="24"/>
                        </w:rPr>
                      </w:pPr>
                      <w:r w:rsidRPr="00A42249">
                        <w:rPr>
                          <w:rFonts w:cs="Arial"/>
                          <w:color w:val="000000" w:themeColor="text1"/>
                          <w:sz w:val="22"/>
                          <w:szCs w:val="24"/>
                        </w:rPr>
                        <w:t>(n =48)</w:t>
                      </w:r>
                    </w:p>
                  </w:txbxContent>
                </v:textbox>
              </v:rect>
            </w:pict>
          </mc:Fallback>
        </mc:AlternateContent>
      </w:r>
    </w:p>
    <w:p w14:paraId="1D020E3B" w14:textId="56EFDCE7" w:rsidR="00C00D9A" w:rsidRPr="008C166D" w:rsidRDefault="00C00D9A" w:rsidP="00C00D9A">
      <w:pPr>
        <w:spacing w:line="256" w:lineRule="auto"/>
        <w:rPr>
          <w:rFonts w:cs="Arial"/>
          <w:lang w:val="en-GB"/>
        </w:rPr>
      </w:pPr>
    </w:p>
    <w:p w14:paraId="72E8C22D" w14:textId="097B67C6" w:rsidR="00C00D9A" w:rsidRPr="008C166D" w:rsidRDefault="00520DB6" w:rsidP="00C00D9A">
      <w:pPr>
        <w:spacing w:line="256" w:lineRule="auto"/>
        <w:rPr>
          <w:rFonts w:cs="Arial"/>
          <w:lang w:val="en-GB"/>
        </w:rPr>
      </w:pPr>
      <w:r w:rsidRPr="008C166D">
        <w:rPr>
          <w:rFonts w:cs="Arial"/>
          <w:noProof/>
          <w:lang w:val="en-GB"/>
        </w:rPr>
        <mc:AlternateContent>
          <mc:Choice Requires="wps">
            <w:drawing>
              <wp:anchor distT="0" distB="0" distL="114298" distR="114298" simplePos="0" relativeHeight="251674624" behindDoc="0" locked="0" layoutInCell="1" allowOverlap="1" wp14:anchorId="7BD31506" wp14:editId="66025C31">
                <wp:simplePos x="0" y="0"/>
                <wp:positionH relativeFrom="column">
                  <wp:posOffset>1405890</wp:posOffset>
                </wp:positionH>
                <wp:positionV relativeFrom="paragraph">
                  <wp:posOffset>6350</wp:posOffset>
                </wp:positionV>
                <wp:extent cx="0" cy="746125"/>
                <wp:effectExtent l="76200" t="0" r="38100" b="34925"/>
                <wp:wrapNone/>
                <wp:docPr id="352892318" name="Straight Arrow Connector 5"/>
                <wp:cNvGraphicFramePr/>
                <a:graphic xmlns:a="http://schemas.openxmlformats.org/drawingml/2006/main">
                  <a:graphicData uri="http://schemas.microsoft.com/office/word/2010/wordprocessingShape">
                    <wps:wsp>
                      <wps:cNvCnPr/>
                      <wps:spPr>
                        <a:xfrm>
                          <a:off x="0" y="0"/>
                          <a:ext cx="0" cy="74612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4F2B1048" id="Straight Arrow Connector 5" o:spid="_x0000_s1026" type="#_x0000_t32" style="position:absolute;margin-left:110.7pt;margin-top:.5pt;width:0;height:58.75pt;z-index:251674624;visibility:visible;mso-wrap-style:square;mso-width-percent:0;mso-height-percent:0;mso-wrap-distance-left:3.17494mm;mso-wrap-distance-top:0;mso-wrap-distance-right:3.17494mm;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" strokecolor="black [3213]" strokeweight=".5pt">
                <v:stroke endarrow="block" joinstyle="miter"/>
              </v:shape>
            </w:pict>
          </mc:Fallback>
        </mc:AlternateContent>
      </w:r>
    </w:p>
    <w:p w14:paraId="666E22E5" w14:textId="0965C667" w:rsidR="00C00D9A" w:rsidRPr="008C166D" w:rsidRDefault="00C00D9A" w:rsidP="00C00D9A">
      <w:pPr>
        <w:spacing w:line="256" w:lineRule="auto"/>
        <w:rPr>
          <w:rFonts w:cs="Arial"/>
          <w:lang w:val="en-GB"/>
        </w:rPr>
      </w:pPr>
    </w:p>
    <w:p w14:paraId="2A3D906C" w14:textId="53E8C9BC" w:rsidR="00C00D9A" w:rsidRPr="008C166D" w:rsidRDefault="00520DB6" w:rsidP="00C00D9A">
      <w:pPr>
        <w:spacing w:line="256" w:lineRule="auto"/>
        <w:rPr>
          <w:rFonts w:cs="Arial"/>
          <w:lang w:val="en-GB"/>
        </w:rPr>
      </w:pPr>
      <w:r w:rsidRPr="008C166D">
        <w:rPr>
          <w:rFonts w:cs="Arial"/>
          <w:noProof/>
          <w:lang w:val="en-GB"/>
        </w:rPr>
        <mc:AlternateContent>
          <mc:Choice Requires="wps">
            <w:drawing>
              <wp:anchor distT="0" distB="0" distL="114300" distR="114300" simplePos="0" relativeHeight="251659264" behindDoc="0" locked="0" layoutInCell="1" allowOverlap="1" wp14:anchorId="392F7049" wp14:editId="5E235D32">
                <wp:simplePos x="0" y="0"/>
                <wp:positionH relativeFrom="column">
                  <wp:posOffset>571500</wp:posOffset>
                </wp:positionH>
                <wp:positionV relativeFrom="paragraph">
                  <wp:posOffset>182245</wp:posOffset>
                </wp:positionV>
                <wp:extent cx="1887220" cy="869950"/>
                <wp:effectExtent l="0" t="0" r="0" b="6350"/>
                <wp:wrapNone/>
                <wp:docPr id="1077301690" name="Rectangle 3"/>
                <wp:cNvGraphicFramePr/>
                <a:graphic xmlns:a="http://schemas.openxmlformats.org/drawingml/2006/main">
                  <a:graphicData uri="http://schemas.microsoft.com/office/word/2010/wordprocessingShape">
                    <wps:wsp>
                      <wps:cNvSpPr/>
                      <wps:spPr>
                        <a:xfrm>
                          <a:off x="0" y="0"/>
                          <a:ext cx="1887220" cy="86995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43118A7" w14:textId="77777777" w:rsidR="00C00D9A" w:rsidRPr="00A42249" w:rsidRDefault="00C00D9A" w:rsidP="00C00D9A">
                            <w:pPr>
                              <w:spacing w:line="240" w:lineRule="auto"/>
                              <w:rPr>
                                <w:rFonts w:cs="Arial"/>
                                <w:color w:val="000000" w:themeColor="text1"/>
                                <w:sz w:val="22"/>
                                <w:szCs w:val="24"/>
                              </w:rPr>
                            </w:pPr>
                            <w:r w:rsidRPr="00A42249">
                              <w:rPr>
                                <w:rFonts w:cs="Arial"/>
                                <w:color w:val="000000" w:themeColor="text1"/>
                                <w:sz w:val="22"/>
                                <w:szCs w:val="24"/>
                              </w:rPr>
                              <w:t>Studies included in the review</w:t>
                            </w:r>
                          </w:p>
                          <w:p w14:paraId="7A8BA192" w14:textId="77777777" w:rsidR="00C00D9A" w:rsidRPr="00A42249" w:rsidRDefault="00C00D9A" w:rsidP="00C00D9A">
                            <w:pPr>
                              <w:spacing w:line="240" w:lineRule="auto"/>
                              <w:rPr>
                                <w:rFonts w:cs="Arial"/>
                                <w:color w:val="000000" w:themeColor="text1"/>
                                <w:sz w:val="22"/>
                                <w:szCs w:val="24"/>
                              </w:rPr>
                            </w:pPr>
                            <w:r w:rsidRPr="00A42249">
                              <w:rPr>
                                <w:rFonts w:cs="Arial"/>
                                <w:color w:val="000000" w:themeColor="text1"/>
                                <w:sz w:val="22"/>
                                <w:szCs w:val="24"/>
                              </w:rPr>
                              <w:t xml:space="preserve">n = 15 </w:t>
                            </w:r>
                          </w:p>
                          <w:p w14:paraId="59C25540" w14:textId="77777777" w:rsidR="00C00D9A" w:rsidRPr="00A42249" w:rsidRDefault="00C00D9A" w:rsidP="00C00D9A">
                            <w:pPr>
                              <w:spacing w:line="240" w:lineRule="auto"/>
                              <w:rPr>
                                <w:rFonts w:cs="Arial"/>
                                <w:color w:val="000000" w:themeColor="text1"/>
                                <w:sz w:val="22"/>
                                <w:szCs w:val="24"/>
                              </w:rPr>
                            </w:pP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392F7049" id="Rectangle 3" o:spid="_x0000_s1037" style="position:absolute;left:0;text-align:left;margin-left:45pt;margin-top:14.35pt;width:148.6pt;height:68.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" filled="f" strokecolor="black [3213]" strokeweight="1pt">
                <v:textbox>
                  <w:txbxContent>
                    <w:p w14:paraId="543118A7" w14:textId="77777777" w:rsidR="00C00D9A" w:rsidRPr="00A42249" w:rsidRDefault="00C00D9A" w:rsidP="00C00D9A">
                      <w:pPr>
                        <w:spacing w:line="240" w:lineRule="auto"/>
                        <w:rPr>
                          <w:rFonts w:cs="Arial"/>
                          <w:color w:val="000000" w:themeColor="text1"/>
                          <w:sz w:val="22"/>
                          <w:szCs w:val="24"/>
                        </w:rPr>
                      </w:pPr>
                      <w:r w:rsidRPr="00A42249">
                        <w:rPr>
                          <w:rFonts w:cs="Arial"/>
                          <w:color w:val="000000" w:themeColor="text1"/>
                          <w:sz w:val="22"/>
                          <w:szCs w:val="24"/>
                        </w:rPr>
                        <w:t>Studies included in the review</w:t>
                      </w:r>
                    </w:p>
                    <w:p w14:paraId="7A8BA192" w14:textId="77777777" w:rsidR="00C00D9A" w:rsidRPr="00A42249" w:rsidRDefault="00C00D9A" w:rsidP="00C00D9A">
                      <w:pPr>
                        <w:spacing w:line="240" w:lineRule="auto"/>
                        <w:rPr>
                          <w:rFonts w:cs="Arial"/>
                          <w:color w:val="000000" w:themeColor="text1"/>
                          <w:sz w:val="22"/>
                          <w:szCs w:val="24"/>
                        </w:rPr>
                      </w:pPr>
                      <w:r w:rsidRPr="00A42249">
                        <w:rPr>
                          <w:rFonts w:cs="Arial"/>
                          <w:color w:val="000000" w:themeColor="text1"/>
                          <w:sz w:val="22"/>
                          <w:szCs w:val="24"/>
                        </w:rPr>
                        <w:t xml:space="preserve">n = 15 </w:t>
                      </w:r>
                    </w:p>
                    <w:p w14:paraId="59C25540" w14:textId="77777777" w:rsidR="00C00D9A" w:rsidRPr="00A42249" w:rsidRDefault="00C00D9A" w:rsidP="00C00D9A">
                      <w:pPr>
                        <w:spacing w:line="240" w:lineRule="auto"/>
                        <w:rPr>
                          <w:rFonts w:cs="Arial"/>
                          <w:color w:val="000000" w:themeColor="text1"/>
                          <w:sz w:val="22"/>
                          <w:szCs w:val="24"/>
                        </w:rPr>
                      </w:pPr>
                    </w:p>
                  </w:txbxContent>
                </v:textbox>
              </v:rect>
            </w:pict>
          </mc:Fallback>
        </mc:AlternateContent>
      </w:r>
      <w:r w:rsidRPr="008C166D">
        <w:rPr>
          <w:rFonts w:cs="Arial"/>
          <w:noProof/>
          <w:lang w:val="en-GB"/>
        </w:rPr>
        <mc:AlternateContent>
          <mc:Choice Requires="wps">
            <w:drawing>
              <wp:anchor distT="0" distB="0" distL="114300" distR="114300" simplePos="0" relativeHeight="251675648" behindDoc="0" locked="0" layoutInCell="1" allowOverlap="1" wp14:anchorId="72C19A19" wp14:editId="61F0AFD7">
                <wp:simplePos x="0" y="0"/>
                <wp:positionH relativeFrom="column">
                  <wp:posOffset>-204471</wp:posOffset>
                </wp:positionH>
                <wp:positionV relativeFrom="paragraph">
                  <wp:posOffset>242570</wp:posOffset>
                </wp:positionV>
                <wp:extent cx="866140" cy="262890"/>
                <wp:effectExtent l="0" t="304800" r="0" b="308610"/>
                <wp:wrapNone/>
                <wp:docPr id="1433228108" name="Flowchart: Alternate Process 1"/>
                <wp:cNvGraphicFramePr/>
                <a:graphic xmlns:a="http://schemas.openxmlformats.org/drawingml/2006/main">
                  <a:graphicData uri="http://schemas.microsoft.com/office/word/2010/wordprocessingShape">
                    <wps:wsp>
                      <wps:cNvSpPr/>
                      <wps:spPr>
                        <a:xfrm rot="16200000">
                          <a:off x="0" y="0"/>
                          <a:ext cx="866140"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24478E8C" w14:textId="77777777" w:rsidR="00C00D9A" w:rsidRPr="00A42249" w:rsidRDefault="00C00D9A" w:rsidP="00C00D9A">
                            <w:pPr>
                              <w:spacing w:line="240" w:lineRule="auto"/>
                              <w:jc w:val="center"/>
                              <w:rPr>
                                <w:rFonts w:cs="Arial"/>
                                <w:b/>
                                <w:color w:val="000000" w:themeColor="text1"/>
                                <w:sz w:val="18"/>
                                <w:szCs w:val="18"/>
                              </w:rPr>
                            </w:pPr>
                            <w:r w:rsidRPr="00A42249">
                              <w:rPr>
                                <w:rFonts w:cs="Arial"/>
                                <w:b/>
                                <w:color w:val="000000" w:themeColor="text1"/>
                                <w:sz w:val="18"/>
                                <w:szCs w:val="18"/>
                              </w:rPr>
                              <w:t>Included</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72C19A19" id="Flowchart: Alternate Process 1" o:spid="_x0000_s1038" type="#_x0000_t176" style="position:absolute;left:0;text-align:left;margin-left:-16.1pt;margin-top:19.1pt;width:68.2pt;height:20.7pt;rotation:-90;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" fillcolor="#9cc2e5 [1944]" strokecolor="black [3213]" strokeweight="1pt">
                <v:textbox>
                  <w:txbxContent>
                    <w:p w14:paraId="24478E8C" w14:textId="77777777" w:rsidR="00C00D9A" w:rsidRPr="00A42249" w:rsidRDefault="00C00D9A" w:rsidP="00C00D9A">
                      <w:pPr>
                        <w:spacing w:line="240" w:lineRule="auto"/>
                        <w:jc w:val="center"/>
                        <w:rPr>
                          <w:rFonts w:cs="Arial"/>
                          <w:b/>
                          <w:color w:val="000000" w:themeColor="text1"/>
                          <w:sz w:val="18"/>
                          <w:szCs w:val="18"/>
                        </w:rPr>
                      </w:pPr>
                      <w:r w:rsidRPr="00A42249">
                        <w:rPr>
                          <w:rFonts w:cs="Arial"/>
                          <w:b/>
                          <w:color w:val="000000" w:themeColor="text1"/>
                          <w:sz w:val="18"/>
                          <w:szCs w:val="18"/>
                        </w:rPr>
                        <w:t>Included</w:t>
                      </w:r>
                    </w:p>
                  </w:txbxContent>
                </v:textbox>
              </v:shape>
            </w:pict>
          </mc:Fallback>
        </mc:AlternateContent>
      </w:r>
    </w:p>
    <w:p w14:paraId="16DA41EC" w14:textId="2F288D28" w:rsidR="00C00D9A" w:rsidRPr="008C166D" w:rsidRDefault="00C00D9A" w:rsidP="00C00D9A">
      <w:pPr>
        <w:spacing w:line="256" w:lineRule="auto"/>
        <w:rPr>
          <w:rFonts w:cs="Arial"/>
          <w:lang w:val="en-GB"/>
        </w:rPr>
      </w:pPr>
    </w:p>
    <w:p w14:paraId="4E1FC789" w14:textId="59F9F1D1" w:rsidR="00C00D9A" w:rsidRPr="008C166D" w:rsidRDefault="00C00D9A" w:rsidP="00C00D9A">
      <w:pPr>
        <w:spacing w:line="256" w:lineRule="auto"/>
        <w:rPr>
          <w:rFonts w:cs="Arial"/>
          <w:lang w:val="en-GB"/>
        </w:rPr>
      </w:pPr>
    </w:p>
    <w:p w14:paraId="3436B394" w14:textId="02E79B52" w:rsidR="00C00D9A" w:rsidRPr="008C166D" w:rsidRDefault="00C00D9A" w:rsidP="00C00D9A">
      <w:pPr>
        <w:spacing w:line="256" w:lineRule="auto"/>
        <w:rPr>
          <w:rFonts w:cs="Arial"/>
          <w:lang w:val="en-GB"/>
        </w:rPr>
      </w:pPr>
    </w:p>
    <w:p w14:paraId="10624C0E" w14:textId="249018C6" w:rsidR="00C00D9A" w:rsidRPr="008C166D" w:rsidRDefault="00B146C4" w:rsidP="00C00D9A">
      <w:pPr>
        <w:spacing w:line="259" w:lineRule="auto"/>
        <w:rPr>
          <w:rFonts w:eastAsiaTheme="majorEastAsia" w:cs="Arial"/>
          <w:b/>
          <w:color w:val="000000" w:themeColor="text1"/>
          <w:sz w:val="26"/>
          <w:szCs w:val="26"/>
          <w:lang w:val="en-GB"/>
        </w:rPr>
      </w:pPr>
      <w:r w:rsidRPr="008C166D">
        <w:rPr>
          <w:rFonts w:cs="Arial"/>
          <w:noProof/>
          <w:lang w:val="en-GB"/>
        </w:rPr>
        <mc:AlternateContent>
          <mc:Choice Requires="wps">
            <w:drawing>
              <wp:anchor distT="0" distB="0" distL="114300" distR="114300" simplePos="0" relativeHeight="251681792" behindDoc="0" locked="0" layoutInCell="1" allowOverlap="1" wp14:anchorId="28022FE3" wp14:editId="55A71CD1">
                <wp:simplePos x="0" y="0"/>
                <wp:positionH relativeFrom="margin">
                  <wp:align>center</wp:align>
                </wp:positionH>
                <wp:positionV relativeFrom="paragraph">
                  <wp:posOffset>291465</wp:posOffset>
                </wp:positionV>
                <wp:extent cx="2080260" cy="635"/>
                <wp:effectExtent l="0" t="0" r="0" b="0"/>
                <wp:wrapNone/>
                <wp:docPr id="1485611664" name="Text Box 1"/>
                <wp:cNvGraphicFramePr/>
                <a:graphic xmlns:a="http://schemas.openxmlformats.org/drawingml/2006/main">
                  <a:graphicData uri="http://schemas.microsoft.com/office/word/2010/wordprocessingShape">
                    <wps:wsp>
                      <wps:cNvSpPr txBox="1"/>
                      <wps:spPr>
                        <a:xfrm>
                          <a:off x="0" y="0"/>
                          <a:ext cx="2080260" cy="635"/>
                        </a:xfrm>
                        <a:prstGeom prst="rect">
                          <a:avLst/>
                        </a:prstGeom>
                        <a:solidFill>
                          <a:prstClr val="white"/>
                        </a:solidFill>
                        <a:ln>
                          <a:noFill/>
                        </a:ln>
                      </wps:spPr>
                      <wps:txbx>
                        <w:txbxContent>
                          <w:p w14:paraId="185081AA" w14:textId="04FE6E2E" w:rsidR="00B146C4" w:rsidRPr="00A447B9" w:rsidRDefault="00B146C4" w:rsidP="00B146C4">
                            <w:pPr>
                              <w:jc w:val="center"/>
                              <w:rPr>
                                <w:rFonts w:cs="Arial"/>
                                <w:b/>
                                <w:bCs/>
                              </w:rPr>
                            </w:pPr>
                            <w:bookmarkStart w:id="85" w:name="_Toc223016278"/>
                            <w:bookmarkStart w:id="86" w:name="_Toc224215281"/>
                            <w:r w:rsidRPr="00A447B9">
                              <w:rPr>
                                <w:rFonts w:cs="Arial"/>
                                <w:b/>
                                <w:bCs/>
                              </w:rPr>
                              <w:t xml:space="preserve">Figure </w:t>
                            </w:r>
                            <w:r w:rsidRPr="00A447B9">
                              <w:rPr>
                                <w:rFonts w:cs="Arial"/>
                                <w:b/>
                                <w:bCs/>
                              </w:rPr>
                              <w:fldChar w:fldCharType="begin"/>
                            </w:r>
                            <w:r w:rsidRPr="00A447B9">
                              <w:rPr>
                                <w:rFonts w:cs="Arial"/>
                                <w:b/>
                                <w:bCs/>
                              </w:rPr>
                              <w:instrText xml:space="preserve"> SEQ Figure \* ARABIC </w:instrText>
                            </w:r>
                            <w:r w:rsidRPr="00A447B9">
                              <w:rPr>
                                <w:rFonts w:cs="Arial"/>
                                <w:b/>
                                <w:bCs/>
                              </w:rPr>
                              <w:fldChar w:fldCharType="separate"/>
                            </w:r>
                            <w:r w:rsidR="00A277BB" w:rsidRPr="00A447B9">
                              <w:rPr>
                                <w:rFonts w:cs="Arial"/>
                                <w:b/>
                                <w:bCs/>
                                <w:noProof/>
                              </w:rPr>
                              <w:t>13</w:t>
                            </w:r>
                            <w:r w:rsidRPr="00A447B9">
                              <w:rPr>
                                <w:rFonts w:cs="Arial"/>
                                <w:b/>
                                <w:bCs/>
                              </w:rPr>
                              <w:fldChar w:fldCharType="end"/>
                            </w:r>
                            <w:r w:rsidRPr="00A447B9">
                              <w:rPr>
                                <w:rFonts w:cs="Arial"/>
                                <w:b/>
                                <w:bCs/>
                              </w:rPr>
                              <w:t>:Prisma Flowchart</w:t>
                            </w:r>
                            <w:bookmarkEnd w:id="85"/>
                            <w:bookmarkEnd w:id="8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28022FE3" id="_x0000_t202" coordsize="21600,21600" o:spt="202" path="m,l,21600r21600,l21600,xe">
                <v:stroke joinstyle="miter"/>
                <v:path gradientshapeok="t" o:connecttype="rect"/>
              </v:shapetype>
              <v:shape id="Text Box 1" o:spid="_x0000_s1039" type="#_x0000_t202" style="position:absolute;left:0;text-align:left;margin-left:0;margin-top:22.95pt;width:163.8pt;height:.05pt;z-index:25168179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" stroked="f">
                <v:textbox style="mso-fit-shape-to-text:t" inset="0,0,0,0">
                  <w:txbxContent>
                    <w:p w14:paraId="185081AA" w14:textId="04FE6E2E" w:rsidR="00B146C4" w:rsidRPr="00A447B9" w:rsidRDefault="00B146C4" w:rsidP="00B146C4">
                      <w:pPr>
                        <w:jc w:val="center"/>
                        <w:rPr>
                          <w:rFonts w:cs="Arial"/>
                          <w:b/>
                          <w:bCs/>
                        </w:rPr>
                      </w:pPr>
                      <w:bookmarkStart w:id="87" w:name="_Toc223016278"/>
                      <w:bookmarkStart w:id="88" w:name="_Toc224215281"/>
                      <w:r w:rsidRPr="00A447B9">
                        <w:rPr>
                          <w:rFonts w:cs="Arial"/>
                          <w:b/>
                          <w:bCs/>
                        </w:rPr>
                        <w:t xml:space="preserve">Figure </w:t>
                      </w:r>
                      <w:r w:rsidRPr="00A447B9">
                        <w:rPr>
                          <w:rFonts w:cs="Arial"/>
                          <w:b/>
                          <w:bCs/>
                        </w:rPr>
                        <w:fldChar w:fldCharType="begin"/>
                      </w:r>
                      <w:r w:rsidRPr="00A447B9">
                        <w:rPr>
                          <w:rFonts w:cs="Arial"/>
                          <w:b/>
                          <w:bCs/>
                        </w:rPr>
                        <w:instrText xml:space="preserve"> SEQ Figure \* ARABIC </w:instrText>
                      </w:r>
                      <w:r w:rsidRPr="00A447B9">
                        <w:rPr>
                          <w:rFonts w:cs="Arial"/>
                          <w:b/>
                          <w:bCs/>
                        </w:rPr>
                        <w:fldChar w:fldCharType="separate"/>
                      </w:r>
                      <w:r w:rsidR="00A277BB" w:rsidRPr="00A447B9">
                        <w:rPr>
                          <w:rFonts w:cs="Arial"/>
                          <w:b/>
                          <w:bCs/>
                          <w:noProof/>
                        </w:rPr>
                        <w:t>13</w:t>
                      </w:r>
                      <w:r w:rsidRPr="00A447B9">
                        <w:rPr>
                          <w:rFonts w:cs="Arial"/>
                          <w:b/>
                          <w:bCs/>
                        </w:rPr>
                        <w:fldChar w:fldCharType="end"/>
                      </w:r>
                      <w:r w:rsidRPr="00A447B9">
                        <w:rPr>
                          <w:rFonts w:cs="Arial"/>
                          <w:b/>
                          <w:bCs/>
                        </w:rPr>
                        <w:t>:Prisma Flowchart</w:t>
                      </w:r>
                      <w:bookmarkEnd w:id="87"/>
                      <w:bookmarkEnd w:id="88"/>
                    </w:p>
                  </w:txbxContent>
                </v:textbox>
                <w10:wrap anchorx="margin"/>
              </v:shape>
            </w:pict>
          </mc:Fallback>
        </mc:AlternateContent>
      </w:r>
    </w:p>
    <w:p w14:paraId="47526A74" w14:textId="77777777" w:rsidR="00B146C4" w:rsidRPr="008C166D" w:rsidRDefault="00B146C4" w:rsidP="00C00D9A">
      <w:pPr>
        <w:jc w:val="center"/>
        <w:rPr>
          <w:rFonts w:cs="Arial"/>
          <w:b/>
          <w:bCs/>
          <w:lang w:val="en-GB"/>
        </w:rPr>
      </w:pPr>
    </w:p>
    <w:p w14:paraId="45DA8510" w14:textId="471337D9" w:rsidR="00C00D9A" w:rsidRPr="008C166D" w:rsidRDefault="00C00D9A" w:rsidP="00C00D9A">
      <w:pPr>
        <w:jc w:val="center"/>
        <w:rPr>
          <w:rFonts w:cs="Arial"/>
          <w:lang w:val="en-GB"/>
        </w:rPr>
      </w:pPr>
      <w:r w:rsidRPr="008C166D">
        <w:rPr>
          <w:rFonts w:cs="Arial"/>
          <w:lang w:val="en-GB"/>
        </w:rPr>
        <w:t>(Source: Self-created)</w:t>
      </w:r>
    </w:p>
    <w:p w14:paraId="6B2F8064" w14:textId="77777777" w:rsidR="00C00D9A" w:rsidRPr="008C166D" w:rsidRDefault="00C00D9A" w:rsidP="00C00D9A">
      <w:pPr>
        <w:pStyle w:val="Heading3"/>
        <w:rPr>
          <w:rFonts w:cs="Arial"/>
          <w:lang w:val="en-GB"/>
        </w:rPr>
      </w:pPr>
      <w:bookmarkStart w:id="87" w:name="_Toc221550553"/>
      <w:bookmarkStart w:id="88" w:name="_Toc226188924"/>
      <w:r w:rsidRPr="008C166D">
        <w:rPr>
          <w:rFonts w:cs="Arial"/>
          <w:lang w:val="en-GB"/>
        </w:rPr>
        <w:t>3.5.4 Research screening and selection</w:t>
      </w:r>
      <w:bookmarkEnd w:id="87"/>
      <w:bookmarkEnd w:id="88"/>
      <w:r w:rsidRPr="008C166D">
        <w:rPr>
          <w:rFonts w:cs="Arial"/>
          <w:lang w:val="en-GB"/>
        </w:rPr>
        <w:t xml:space="preserve"> </w:t>
      </w:r>
    </w:p>
    <w:p w14:paraId="185D6468" w14:textId="77777777" w:rsidR="00C00D9A" w:rsidRPr="008C166D" w:rsidRDefault="00C00D9A" w:rsidP="00C00D9A">
      <w:pPr>
        <w:rPr>
          <w:rFonts w:cs="Arial"/>
          <w:lang w:val="en-GB"/>
        </w:rPr>
      </w:pPr>
      <w:r w:rsidRPr="008C166D">
        <w:rPr>
          <w:rFonts w:cs="Arial"/>
          <w:lang w:val="en-GB"/>
        </w:rPr>
        <w:t xml:space="preserve">Initial research among the staged databases using the search string has yielded a </w:t>
      </w:r>
      <w:r w:rsidRPr="008C166D">
        <w:rPr>
          <w:rFonts w:cs="Arial"/>
          <w:b/>
          <w:bCs/>
          <w:i/>
          <w:iCs/>
          <w:lang w:val="en-GB"/>
        </w:rPr>
        <w:t>total of 421 articles</w:t>
      </w:r>
      <w:r w:rsidRPr="008C166D">
        <w:rPr>
          <w:rFonts w:cs="Arial"/>
          <w:lang w:val="en-GB"/>
        </w:rPr>
        <w:t>. The duplicate and protected access details have been removed, and 179 studies have been selected for the final screening process. The studies have been checked with their titles and abstract screening for validity (</w:t>
      </w:r>
      <w:r w:rsidRPr="008C166D">
        <w:rPr>
          <w:rFonts w:cs="Arial"/>
          <w:color w:val="222222"/>
          <w:szCs w:val="24"/>
          <w:shd w:val="clear" w:color="auto" w:fill="FFFFFF"/>
          <w:lang w:val="en-GB"/>
        </w:rPr>
        <w:t xml:space="preserve">Islam and </w:t>
      </w:r>
      <w:proofErr w:type="spellStart"/>
      <w:r w:rsidRPr="008C166D">
        <w:rPr>
          <w:rFonts w:cs="Arial"/>
          <w:color w:val="222222"/>
          <w:szCs w:val="24"/>
          <w:shd w:val="clear" w:color="auto" w:fill="FFFFFF"/>
          <w:lang w:val="en-GB"/>
        </w:rPr>
        <w:t>Aldaihani</w:t>
      </w:r>
      <w:proofErr w:type="spellEnd"/>
      <w:r w:rsidRPr="008C166D">
        <w:rPr>
          <w:rFonts w:cs="Arial"/>
          <w:color w:val="222222"/>
          <w:szCs w:val="24"/>
          <w:shd w:val="clear" w:color="auto" w:fill="FFFFFF"/>
          <w:lang w:val="en-GB"/>
        </w:rPr>
        <w:t xml:space="preserve">, </w:t>
      </w:r>
      <w:r w:rsidRPr="008C166D">
        <w:rPr>
          <w:rFonts w:cs="Arial"/>
          <w:color w:val="222222"/>
          <w:szCs w:val="24"/>
          <w:shd w:val="clear" w:color="auto" w:fill="FFFFFF"/>
          <w:lang w:val="en-GB"/>
        </w:rPr>
        <w:lastRenderedPageBreak/>
        <w:t>2022)</w:t>
      </w:r>
      <w:r w:rsidRPr="008C166D">
        <w:rPr>
          <w:rFonts w:cs="Arial"/>
          <w:lang w:val="en-GB"/>
        </w:rPr>
        <w:t xml:space="preserve">. Further implementation of proper inclusion and exclusion criteria on the screened research has been done using the relevance, date range, language, and content focus. Full text reviewing has been done on a total of 48 articles, which helps in gaining relevant information for the study analysis process, with </w:t>
      </w:r>
      <w:r w:rsidRPr="008C166D">
        <w:rPr>
          <w:rFonts w:cs="Arial"/>
          <w:b/>
          <w:bCs/>
          <w:i/>
          <w:iCs/>
          <w:lang w:val="en-GB"/>
        </w:rPr>
        <w:t>15 articles</w:t>
      </w:r>
      <w:r w:rsidRPr="008C166D">
        <w:rPr>
          <w:rFonts w:cs="Arial"/>
          <w:lang w:val="en-GB"/>
        </w:rPr>
        <w:t xml:space="preserve">. As per </w:t>
      </w:r>
      <w:bookmarkStart w:id="89" w:name="_Hlk221549836"/>
      <w:r w:rsidRPr="008C166D">
        <w:rPr>
          <w:rFonts w:cs="Arial"/>
          <w:color w:val="222222"/>
          <w:szCs w:val="24"/>
          <w:shd w:val="clear" w:color="auto" w:fill="FFFFFF"/>
          <w:lang w:val="en-GB"/>
        </w:rPr>
        <w:t xml:space="preserve">Paul and </w:t>
      </w:r>
      <w:proofErr w:type="spellStart"/>
      <w:r w:rsidRPr="008C166D">
        <w:rPr>
          <w:rFonts w:cs="Arial"/>
          <w:color w:val="222222"/>
          <w:szCs w:val="24"/>
          <w:shd w:val="clear" w:color="auto" w:fill="FFFFFF"/>
          <w:lang w:val="en-GB"/>
        </w:rPr>
        <w:t>Barari</w:t>
      </w:r>
      <w:proofErr w:type="spellEnd"/>
      <w:r w:rsidRPr="008C166D">
        <w:rPr>
          <w:rFonts w:cs="Arial"/>
          <w:color w:val="222222"/>
          <w:szCs w:val="24"/>
          <w:shd w:val="clear" w:color="auto" w:fill="FFFFFF"/>
          <w:lang w:val="en-GB"/>
        </w:rPr>
        <w:t xml:space="preserve"> (2022)</w:t>
      </w:r>
      <w:bookmarkEnd w:id="89"/>
      <w:r w:rsidRPr="008C166D">
        <w:rPr>
          <w:rFonts w:cs="Arial"/>
          <w:color w:val="222222"/>
          <w:szCs w:val="24"/>
          <w:shd w:val="clear" w:color="auto" w:fill="FFFFFF"/>
          <w:lang w:val="en-GB"/>
        </w:rPr>
        <w:t xml:space="preserve">, </w:t>
      </w:r>
      <w:r w:rsidRPr="008C166D">
        <w:rPr>
          <w:rFonts w:cs="Arial"/>
          <w:lang w:val="en-GB"/>
        </w:rPr>
        <w:t xml:space="preserve">the structured SLR process has helped produce accurate information and reduce selection bias by using diverse details through continuous screening steps. </w:t>
      </w:r>
    </w:p>
    <w:p w14:paraId="51E1A8CC" w14:textId="77777777" w:rsidR="00C00D9A" w:rsidRPr="008C166D" w:rsidRDefault="00C00D9A" w:rsidP="00C00D9A">
      <w:pPr>
        <w:pStyle w:val="Heading2"/>
        <w:rPr>
          <w:rFonts w:cs="Arial"/>
          <w:lang w:val="en-GB"/>
        </w:rPr>
      </w:pPr>
      <w:bookmarkStart w:id="90" w:name="_Toc221550554"/>
      <w:bookmarkStart w:id="91" w:name="_Toc226188925"/>
      <w:r w:rsidRPr="008C166D">
        <w:rPr>
          <w:rFonts w:cs="Arial"/>
          <w:lang w:val="en-GB"/>
        </w:rPr>
        <w:t>3.6 Data analysis</w:t>
      </w:r>
      <w:bookmarkEnd w:id="90"/>
      <w:bookmarkEnd w:id="91"/>
      <w:r w:rsidRPr="008C166D">
        <w:rPr>
          <w:rFonts w:cs="Arial"/>
          <w:lang w:val="en-GB"/>
        </w:rPr>
        <w:t xml:space="preserve"> </w:t>
      </w:r>
    </w:p>
    <w:p w14:paraId="1595255F" w14:textId="68FD162F" w:rsidR="00CC3CC2" w:rsidRPr="008C166D" w:rsidRDefault="00C00D9A" w:rsidP="00CC3CC2">
      <w:pPr>
        <w:rPr>
          <w:rFonts w:cs="Arial"/>
          <w:lang w:val="en-GB"/>
        </w:rPr>
      </w:pPr>
      <w:r w:rsidRPr="008C166D">
        <w:rPr>
          <w:rFonts w:cs="Arial"/>
          <w:lang w:val="en-GB"/>
        </w:rPr>
        <w:t xml:space="preserve">Data analysis outlines the step-by-step process for reviewing gathered information and developing details to retain outcomes from the study that meet its goals. There are different types of data analysis utilised in the present research, like </w:t>
      </w:r>
      <w:r w:rsidRPr="008C166D">
        <w:rPr>
          <w:rFonts w:cs="Arial"/>
          <w:i/>
          <w:iCs/>
          <w:lang w:val="en-GB"/>
        </w:rPr>
        <w:t>content analysis, thematic analysis, narrative-based analysis, statistical analysis, etc</w:t>
      </w:r>
      <w:r w:rsidRPr="008C166D">
        <w:rPr>
          <w:rFonts w:cs="Arial"/>
          <w:lang w:val="en-GB"/>
        </w:rPr>
        <w:t xml:space="preserve">. The study applied a </w:t>
      </w:r>
      <w:r w:rsidRPr="008C166D">
        <w:rPr>
          <w:rFonts w:cs="Arial"/>
          <w:b/>
          <w:bCs/>
          <w:i/>
          <w:iCs/>
          <w:lang w:val="en-GB"/>
        </w:rPr>
        <w:t>thematic analysis</w:t>
      </w:r>
      <w:r w:rsidRPr="008C166D">
        <w:rPr>
          <w:rFonts w:cs="Arial"/>
          <w:lang w:val="en-GB"/>
        </w:rPr>
        <w:t xml:space="preserve"> approach, adapting the Braun and Clarke six-step structured framework for assessment and synthesis of the information (</w:t>
      </w:r>
      <w:r w:rsidRPr="008C166D">
        <w:rPr>
          <w:rFonts w:cs="Arial"/>
          <w:color w:val="222222"/>
          <w:szCs w:val="24"/>
          <w:shd w:val="clear" w:color="auto" w:fill="FFFFFF"/>
          <w:lang w:val="en-GB"/>
        </w:rPr>
        <w:t>Braun and Clarke, 2023)</w:t>
      </w:r>
      <w:r w:rsidRPr="008C166D">
        <w:rPr>
          <w:rFonts w:cs="Arial"/>
          <w:lang w:val="en-GB"/>
        </w:rPr>
        <w:t xml:space="preserve">. The key steps for assessment are taken as follows. </w:t>
      </w:r>
    </w:p>
    <w:tbl>
      <w:tblPr>
        <w:tblStyle w:val="GridTable1Light-Accent5"/>
        <w:tblW w:w="5000" w:type="pct"/>
        <w:tblLook w:val="04A0" w:firstRow="1" w:lastRow="0" w:firstColumn="1" w:lastColumn="0" w:noHBand="0" w:noVBand="1"/>
      </w:tblPr>
      <w:tblGrid>
        <w:gridCol w:w="2317"/>
        <w:gridCol w:w="6699"/>
      </w:tblGrid>
      <w:tr w:rsidR="00C00D9A" w:rsidRPr="008C166D" w14:paraId="35CCCE68" w14:textId="77777777" w:rsidTr="0075104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85" w:type="pct"/>
            <w:shd w:val="clear" w:color="auto" w:fill="CCCCFF"/>
            <w:hideMark/>
          </w:tcPr>
          <w:p w14:paraId="25AC72DC" w14:textId="77777777" w:rsidR="00C00D9A" w:rsidRPr="008C166D" w:rsidRDefault="00C00D9A" w:rsidP="00751049">
            <w:pPr>
              <w:rPr>
                <w:rFonts w:cs="Arial"/>
                <w:lang w:val="en-GB" w:eastAsia="en-IN"/>
              </w:rPr>
            </w:pPr>
            <w:r w:rsidRPr="008C166D">
              <w:rPr>
                <w:rFonts w:cs="Arial"/>
                <w:lang w:val="en-GB" w:eastAsia="en-IN"/>
              </w:rPr>
              <w:t>Step</w:t>
            </w:r>
          </w:p>
        </w:tc>
        <w:tc>
          <w:tcPr>
            <w:tcW w:w="3715" w:type="pct"/>
            <w:shd w:val="clear" w:color="auto" w:fill="CCCCFF"/>
            <w:hideMark/>
          </w:tcPr>
          <w:p w14:paraId="63BF1D1D" w14:textId="77777777" w:rsidR="00C00D9A" w:rsidRPr="008C166D" w:rsidRDefault="00C00D9A" w:rsidP="00751049">
            <w:pPr>
              <w:cnfStyle w:val="100000000000" w:firstRow="1"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 xml:space="preserve">Decision making criteria </w:t>
            </w:r>
          </w:p>
        </w:tc>
      </w:tr>
      <w:tr w:rsidR="00C00D9A" w:rsidRPr="008C166D" w14:paraId="0B6777FB" w14:textId="77777777" w:rsidTr="00751049">
        <w:tc>
          <w:tcPr>
            <w:cnfStyle w:val="001000000000" w:firstRow="0" w:lastRow="0" w:firstColumn="1" w:lastColumn="0" w:oddVBand="0" w:evenVBand="0" w:oddHBand="0" w:evenHBand="0" w:firstRowFirstColumn="0" w:firstRowLastColumn="0" w:lastRowFirstColumn="0" w:lastRowLastColumn="0"/>
            <w:tcW w:w="1285" w:type="pct"/>
            <w:hideMark/>
          </w:tcPr>
          <w:p w14:paraId="0D1742B4" w14:textId="77777777" w:rsidR="00C00D9A" w:rsidRPr="008C166D" w:rsidRDefault="00C00D9A" w:rsidP="00751049">
            <w:pPr>
              <w:rPr>
                <w:rFonts w:cs="Arial"/>
                <w:lang w:val="en-GB" w:eastAsia="en-IN"/>
              </w:rPr>
            </w:pPr>
            <w:r w:rsidRPr="008C166D">
              <w:rPr>
                <w:rFonts w:cs="Arial"/>
                <w:lang w:val="en-GB" w:eastAsia="en-IN"/>
              </w:rPr>
              <w:t>Familiarisation</w:t>
            </w:r>
          </w:p>
        </w:tc>
        <w:tc>
          <w:tcPr>
            <w:tcW w:w="3715" w:type="pct"/>
            <w:hideMark/>
          </w:tcPr>
          <w:p w14:paraId="50669B7A" w14:textId="77777777" w:rsidR="00C00D9A" w:rsidRPr="008C166D" w:rsidRDefault="00C00D9A" w:rsidP="00751049">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Multiple times reading of selected studies</w:t>
            </w:r>
          </w:p>
        </w:tc>
      </w:tr>
      <w:tr w:rsidR="00C00D9A" w:rsidRPr="008C166D" w14:paraId="3C85FBDA" w14:textId="77777777" w:rsidTr="00751049">
        <w:tc>
          <w:tcPr>
            <w:cnfStyle w:val="001000000000" w:firstRow="0" w:lastRow="0" w:firstColumn="1" w:lastColumn="0" w:oddVBand="0" w:evenVBand="0" w:oddHBand="0" w:evenHBand="0" w:firstRowFirstColumn="0" w:firstRowLastColumn="0" w:lastRowFirstColumn="0" w:lastRowLastColumn="0"/>
            <w:tcW w:w="1285" w:type="pct"/>
            <w:hideMark/>
          </w:tcPr>
          <w:p w14:paraId="1B7297CD" w14:textId="77777777" w:rsidR="00C00D9A" w:rsidRPr="008C166D" w:rsidRDefault="00C00D9A" w:rsidP="00751049">
            <w:pPr>
              <w:rPr>
                <w:rFonts w:cs="Arial"/>
                <w:lang w:val="en-GB" w:eastAsia="en-IN"/>
              </w:rPr>
            </w:pPr>
            <w:r w:rsidRPr="008C166D">
              <w:rPr>
                <w:rFonts w:cs="Arial"/>
                <w:lang w:val="en-GB" w:eastAsia="en-IN"/>
              </w:rPr>
              <w:t>Coding</w:t>
            </w:r>
          </w:p>
        </w:tc>
        <w:tc>
          <w:tcPr>
            <w:tcW w:w="3715" w:type="pct"/>
            <w:hideMark/>
          </w:tcPr>
          <w:p w14:paraId="16364F1E" w14:textId="77777777" w:rsidR="00C00D9A" w:rsidRPr="008C166D" w:rsidRDefault="00C00D9A" w:rsidP="00751049">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Manual coding for finding repeated patterns of meaningful data</w:t>
            </w:r>
          </w:p>
        </w:tc>
      </w:tr>
      <w:tr w:rsidR="00C00D9A" w:rsidRPr="008C166D" w14:paraId="0B8BB362" w14:textId="77777777" w:rsidTr="00751049">
        <w:tc>
          <w:tcPr>
            <w:cnfStyle w:val="001000000000" w:firstRow="0" w:lastRow="0" w:firstColumn="1" w:lastColumn="0" w:oddVBand="0" w:evenVBand="0" w:oddHBand="0" w:evenHBand="0" w:firstRowFirstColumn="0" w:firstRowLastColumn="0" w:lastRowFirstColumn="0" w:lastRowLastColumn="0"/>
            <w:tcW w:w="1285" w:type="pct"/>
            <w:hideMark/>
          </w:tcPr>
          <w:p w14:paraId="7B1BBEBF" w14:textId="77777777" w:rsidR="00C00D9A" w:rsidRPr="008C166D" w:rsidRDefault="00C00D9A" w:rsidP="00751049">
            <w:pPr>
              <w:rPr>
                <w:rFonts w:cs="Arial"/>
                <w:lang w:val="en-GB" w:eastAsia="en-IN"/>
              </w:rPr>
            </w:pPr>
            <w:r w:rsidRPr="008C166D">
              <w:rPr>
                <w:rFonts w:cs="Arial"/>
                <w:lang w:val="en-GB" w:eastAsia="en-IN"/>
              </w:rPr>
              <w:t>Searching for present themes</w:t>
            </w:r>
          </w:p>
        </w:tc>
        <w:tc>
          <w:tcPr>
            <w:tcW w:w="3715" w:type="pct"/>
            <w:hideMark/>
          </w:tcPr>
          <w:p w14:paraId="72719C72" w14:textId="77777777" w:rsidR="00C00D9A" w:rsidRPr="008C166D" w:rsidRDefault="00C00D9A" w:rsidP="00751049">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Categorising the similar codes</w:t>
            </w:r>
          </w:p>
        </w:tc>
      </w:tr>
      <w:tr w:rsidR="00C00D9A" w:rsidRPr="008C166D" w14:paraId="3808570D" w14:textId="77777777" w:rsidTr="00751049">
        <w:tc>
          <w:tcPr>
            <w:cnfStyle w:val="001000000000" w:firstRow="0" w:lastRow="0" w:firstColumn="1" w:lastColumn="0" w:oddVBand="0" w:evenVBand="0" w:oddHBand="0" w:evenHBand="0" w:firstRowFirstColumn="0" w:firstRowLastColumn="0" w:lastRowFirstColumn="0" w:lastRowLastColumn="0"/>
            <w:tcW w:w="1285" w:type="pct"/>
            <w:hideMark/>
          </w:tcPr>
          <w:p w14:paraId="096D74B9" w14:textId="77777777" w:rsidR="00C00D9A" w:rsidRPr="008C166D" w:rsidRDefault="00C00D9A" w:rsidP="00751049">
            <w:pPr>
              <w:rPr>
                <w:rFonts w:cs="Arial"/>
                <w:lang w:val="en-GB" w:eastAsia="en-IN"/>
              </w:rPr>
            </w:pPr>
            <w:r w:rsidRPr="008C166D">
              <w:rPr>
                <w:rFonts w:cs="Arial"/>
                <w:lang w:val="en-GB" w:eastAsia="en-IN"/>
              </w:rPr>
              <w:t>Reviewing valid themes</w:t>
            </w:r>
          </w:p>
        </w:tc>
        <w:tc>
          <w:tcPr>
            <w:tcW w:w="3715" w:type="pct"/>
            <w:hideMark/>
          </w:tcPr>
          <w:p w14:paraId="47238093" w14:textId="77777777" w:rsidR="00C00D9A" w:rsidRPr="008C166D" w:rsidRDefault="00C00D9A" w:rsidP="00751049">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Understanding the codes and merging them as themes</w:t>
            </w:r>
          </w:p>
        </w:tc>
      </w:tr>
      <w:tr w:rsidR="00C00D9A" w:rsidRPr="008C166D" w14:paraId="47DEF63C" w14:textId="77777777" w:rsidTr="00751049">
        <w:tc>
          <w:tcPr>
            <w:cnfStyle w:val="001000000000" w:firstRow="0" w:lastRow="0" w:firstColumn="1" w:lastColumn="0" w:oddVBand="0" w:evenVBand="0" w:oddHBand="0" w:evenHBand="0" w:firstRowFirstColumn="0" w:firstRowLastColumn="0" w:lastRowFirstColumn="0" w:lastRowLastColumn="0"/>
            <w:tcW w:w="1285" w:type="pct"/>
            <w:hideMark/>
          </w:tcPr>
          <w:p w14:paraId="33006AC9" w14:textId="77777777" w:rsidR="00C00D9A" w:rsidRPr="008C166D" w:rsidRDefault="00C00D9A" w:rsidP="00751049">
            <w:pPr>
              <w:rPr>
                <w:rFonts w:cs="Arial"/>
                <w:lang w:val="en-GB" w:eastAsia="en-IN"/>
              </w:rPr>
            </w:pPr>
            <w:r w:rsidRPr="008C166D">
              <w:rPr>
                <w:rFonts w:cs="Arial"/>
                <w:lang w:val="en-GB" w:eastAsia="en-IN"/>
              </w:rPr>
              <w:t>Giving names to the themes</w:t>
            </w:r>
          </w:p>
        </w:tc>
        <w:tc>
          <w:tcPr>
            <w:tcW w:w="3715" w:type="pct"/>
            <w:hideMark/>
          </w:tcPr>
          <w:p w14:paraId="320D6B6D" w14:textId="77777777" w:rsidR="00C00D9A" w:rsidRPr="008C166D" w:rsidRDefault="00C00D9A" w:rsidP="00751049">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Clear names and descriptions of the themes</w:t>
            </w:r>
          </w:p>
        </w:tc>
      </w:tr>
      <w:tr w:rsidR="00C00D9A" w:rsidRPr="008C166D" w14:paraId="7DD6D24A" w14:textId="77777777" w:rsidTr="00751049">
        <w:tc>
          <w:tcPr>
            <w:cnfStyle w:val="001000000000" w:firstRow="0" w:lastRow="0" w:firstColumn="1" w:lastColumn="0" w:oddVBand="0" w:evenVBand="0" w:oddHBand="0" w:evenHBand="0" w:firstRowFirstColumn="0" w:firstRowLastColumn="0" w:lastRowFirstColumn="0" w:lastRowLastColumn="0"/>
            <w:tcW w:w="1285" w:type="pct"/>
            <w:hideMark/>
          </w:tcPr>
          <w:p w14:paraId="4F993A22" w14:textId="77777777" w:rsidR="00C00D9A" w:rsidRPr="008C166D" w:rsidRDefault="00C00D9A" w:rsidP="00751049">
            <w:pPr>
              <w:rPr>
                <w:rFonts w:cs="Arial"/>
                <w:lang w:val="en-GB" w:eastAsia="en-IN"/>
              </w:rPr>
            </w:pPr>
            <w:r w:rsidRPr="008C166D">
              <w:rPr>
                <w:rFonts w:cs="Arial"/>
                <w:lang w:val="en-GB" w:eastAsia="en-IN"/>
              </w:rPr>
              <w:t>Structuring and reporting findings</w:t>
            </w:r>
          </w:p>
        </w:tc>
        <w:tc>
          <w:tcPr>
            <w:tcW w:w="3715" w:type="pct"/>
            <w:hideMark/>
          </w:tcPr>
          <w:p w14:paraId="4457F821" w14:textId="77777777" w:rsidR="00C00D9A" w:rsidRPr="008C166D" w:rsidRDefault="00C00D9A" w:rsidP="00751049">
            <w:pPr>
              <w:cnfStyle w:val="000000000000" w:firstRow="0" w:lastRow="0" w:firstColumn="0" w:lastColumn="0" w:oddVBand="0" w:evenVBand="0" w:oddHBand="0" w:evenHBand="0" w:firstRowFirstColumn="0" w:firstRowLastColumn="0" w:lastRowFirstColumn="0" w:lastRowLastColumn="0"/>
              <w:rPr>
                <w:rFonts w:cs="Arial"/>
                <w:lang w:val="en-GB" w:eastAsia="en-IN"/>
              </w:rPr>
            </w:pPr>
            <w:r w:rsidRPr="008C166D">
              <w:rPr>
                <w:rFonts w:cs="Arial"/>
                <w:lang w:val="en-GB" w:eastAsia="en-IN"/>
              </w:rPr>
              <w:t>Linking themes to the study goals.</w:t>
            </w:r>
          </w:p>
        </w:tc>
      </w:tr>
    </w:tbl>
    <w:p w14:paraId="354E6BF3" w14:textId="350B9BFD" w:rsidR="00C00D9A" w:rsidRPr="008C166D" w:rsidRDefault="00CC3CC2" w:rsidP="00CC3CC2">
      <w:pPr>
        <w:jc w:val="center"/>
        <w:rPr>
          <w:rFonts w:cs="Arial"/>
          <w:b/>
          <w:bCs/>
          <w:u w:val="single"/>
          <w:lang w:val="en-GB"/>
        </w:rPr>
      </w:pPr>
      <w:bookmarkStart w:id="92" w:name="_Toc223016288"/>
      <w:r w:rsidRPr="008C166D">
        <w:rPr>
          <w:rFonts w:cs="Arial"/>
          <w:b/>
          <w:bCs/>
          <w:lang w:val="en-GB"/>
        </w:rPr>
        <w:t xml:space="preserve">Table </w:t>
      </w:r>
      <w:r w:rsidRPr="008C166D">
        <w:rPr>
          <w:rFonts w:cs="Arial"/>
          <w:b/>
          <w:bCs/>
          <w:lang w:val="en-GB"/>
        </w:rPr>
        <w:fldChar w:fldCharType="begin"/>
      </w:r>
      <w:r w:rsidRPr="008C166D">
        <w:rPr>
          <w:rFonts w:cs="Arial"/>
          <w:b/>
          <w:bCs/>
          <w:lang w:val="en-GB"/>
        </w:rPr>
        <w:instrText xml:space="preserve"> SEQ Table \* ARABIC </w:instrText>
      </w:r>
      <w:r w:rsidRPr="008C166D">
        <w:rPr>
          <w:rFonts w:cs="Arial"/>
          <w:b/>
          <w:bCs/>
          <w:lang w:val="en-GB"/>
        </w:rPr>
        <w:fldChar w:fldCharType="separate"/>
      </w:r>
      <w:r w:rsidR="005A4E0B" w:rsidRPr="008C166D">
        <w:rPr>
          <w:rFonts w:cs="Arial"/>
          <w:b/>
          <w:bCs/>
          <w:noProof/>
          <w:lang w:val="en-GB"/>
        </w:rPr>
        <w:t>6</w:t>
      </w:r>
      <w:r w:rsidRPr="008C166D">
        <w:rPr>
          <w:rFonts w:cs="Arial"/>
          <w:b/>
          <w:bCs/>
          <w:lang w:val="en-GB"/>
        </w:rPr>
        <w:fldChar w:fldCharType="end"/>
      </w:r>
      <w:r w:rsidRPr="008C166D">
        <w:rPr>
          <w:rFonts w:cs="Arial"/>
          <w:b/>
          <w:bCs/>
          <w:lang w:val="en-GB"/>
        </w:rPr>
        <w:t>: Braun and Clarke six-steps framework</w:t>
      </w:r>
      <w:bookmarkEnd w:id="92"/>
    </w:p>
    <w:p w14:paraId="1C9027EA" w14:textId="77777777" w:rsidR="00C00D9A" w:rsidRPr="008C166D" w:rsidRDefault="00C00D9A" w:rsidP="00C00D9A">
      <w:pPr>
        <w:rPr>
          <w:rFonts w:cs="Arial"/>
          <w:b/>
          <w:bCs/>
          <w:u w:val="single"/>
          <w:lang w:val="en-GB"/>
        </w:rPr>
      </w:pPr>
      <w:r w:rsidRPr="008C166D">
        <w:rPr>
          <w:rFonts w:cs="Arial"/>
          <w:b/>
          <w:bCs/>
          <w:u w:val="single"/>
          <w:lang w:val="en-GB"/>
        </w:rPr>
        <w:t>Coding Process</w:t>
      </w:r>
    </w:p>
    <w:p w14:paraId="6157FF4B" w14:textId="1106BEF5" w:rsidR="00C00D9A" w:rsidRPr="008C166D" w:rsidRDefault="00C00D9A" w:rsidP="00C00D9A">
      <w:pPr>
        <w:rPr>
          <w:rFonts w:cs="Arial"/>
          <w:lang w:val="en-GB"/>
        </w:rPr>
      </w:pPr>
      <w:r w:rsidRPr="008C166D">
        <w:rPr>
          <w:rFonts w:cs="Arial"/>
          <w:lang w:val="en-GB"/>
        </w:rPr>
        <w:t xml:space="preserve">Manual coding has been done in this study with finding related patterns and keywords from the findings. An inductive approach for the coding is used to find new ideas and </w:t>
      </w:r>
      <w:r w:rsidRPr="008C166D">
        <w:rPr>
          <w:rFonts w:cs="Arial"/>
          <w:lang w:val="en-GB"/>
        </w:rPr>
        <w:lastRenderedPageBreak/>
        <w:t>relevance to this study. Identifying more than 32 codes has been come across like emotional stress, school pressure, anxiety, young carers' responsibilities, family duty, mental issues, isolation, burnout, lack of support, etc. This helped the study in developing key themes for reporting findings, such as types of mental health challenges for YC</w:t>
      </w:r>
      <w:r w:rsidR="004734E4" w:rsidRPr="008C166D">
        <w:rPr>
          <w:rFonts w:cs="Arial"/>
          <w:lang w:val="en-GB"/>
        </w:rPr>
        <w:t>, k</w:t>
      </w:r>
      <w:r w:rsidRPr="008C166D">
        <w:rPr>
          <w:rFonts w:cs="Arial"/>
          <w:lang w:val="en-GB"/>
        </w:rPr>
        <w:t>ey external factors like social family-related duties having the impacts</w:t>
      </w:r>
      <w:r w:rsidR="004734E4" w:rsidRPr="008C166D">
        <w:rPr>
          <w:rFonts w:cs="Arial"/>
          <w:lang w:val="en-GB"/>
        </w:rPr>
        <w:t>, p</w:t>
      </w:r>
      <w:r w:rsidRPr="008C166D">
        <w:rPr>
          <w:rFonts w:cs="Arial"/>
          <w:lang w:val="en-GB"/>
        </w:rPr>
        <w:t xml:space="preserve">resent support and services for help, etc. </w:t>
      </w:r>
    </w:p>
    <w:p w14:paraId="2D3B682A" w14:textId="3EE7DA78" w:rsidR="00C00D9A" w:rsidRPr="008C166D" w:rsidRDefault="00C00D9A" w:rsidP="00C00D9A">
      <w:pPr>
        <w:rPr>
          <w:rFonts w:cs="Arial"/>
          <w:lang w:val="en-GB"/>
        </w:rPr>
      </w:pPr>
      <w:r w:rsidRPr="008C166D">
        <w:rPr>
          <w:rFonts w:cs="Arial"/>
          <w:lang w:val="en-GB"/>
        </w:rPr>
        <w:t>The structured approach of the thematic analysis has been much justified in this task because it helped in easily addressing the key patterns and trends in the YC mental health experiences and challenges (</w:t>
      </w:r>
      <w:r w:rsidRPr="008C166D">
        <w:rPr>
          <w:rFonts w:cs="Arial"/>
          <w:color w:val="222222"/>
          <w:szCs w:val="24"/>
          <w:shd w:val="clear" w:color="auto" w:fill="FFFFFF"/>
          <w:lang w:val="en-GB"/>
        </w:rPr>
        <w:t>Braun and Clarke, 2024)</w:t>
      </w:r>
      <w:r w:rsidRPr="008C166D">
        <w:rPr>
          <w:rFonts w:cs="Arial"/>
          <w:lang w:val="en-GB"/>
        </w:rPr>
        <w:t xml:space="preserve">. The step-by-step process has helped in revealing new ideas, findings and reporting details that are meaningful. </w:t>
      </w:r>
    </w:p>
    <w:p w14:paraId="5B17E3CE" w14:textId="77777777" w:rsidR="00C00D9A" w:rsidRPr="008C166D" w:rsidRDefault="00C00D9A" w:rsidP="00C00D9A">
      <w:pPr>
        <w:pStyle w:val="Heading2"/>
        <w:rPr>
          <w:rFonts w:cs="Arial"/>
          <w:lang w:val="en-GB"/>
        </w:rPr>
      </w:pPr>
      <w:bookmarkStart w:id="93" w:name="_Toc221550555"/>
      <w:bookmarkStart w:id="94" w:name="_Toc226188926"/>
      <w:r w:rsidRPr="008C166D">
        <w:rPr>
          <w:rFonts w:cs="Arial"/>
          <w:lang w:val="en-GB"/>
        </w:rPr>
        <w:t>3.7 Ethical Considerations</w:t>
      </w:r>
      <w:bookmarkEnd w:id="93"/>
      <w:bookmarkEnd w:id="94"/>
    </w:p>
    <w:p w14:paraId="3E8B39CA" w14:textId="77777777" w:rsidR="00C00D9A" w:rsidRPr="008C166D" w:rsidRDefault="00C00D9A" w:rsidP="00C00D9A">
      <w:pPr>
        <w:rPr>
          <w:rFonts w:cs="Arial"/>
          <w:lang w:val="en-GB"/>
        </w:rPr>
      </w:pPr>
      <w:r w:rsidRPr="008C166D">
        <w:rPr>
          <w:rFonts w:cs="Arial"/>
          <w:lang w:val="en-GB"/>
        </w:rPr>
        <w:t>Ethical consideration in research indicates the process for maintaining rights, dignity and integrity following regulations and stated rules (</w:t>
      </w:r>
      <w:r w:rsidRPr="008C166D">
        <w:rPr>
          <w:rFonts w:cs="Arial"/>
          <w:color w:val="222222"/>
          <w:szCs w:val="24"/>
          <w:shd w:val="clear" w:color="auto" w:fill="FFFFFF"/>
          <w:lang w:val="en-GB"/>
        </w:rPr>
        <w:t>Singh, 2024)</w:t>
      </w:r>
      <w:r w:rsidRPr="008C166D">
        <w:rPr>
          <w:rFonts w:cs="Arial"/>
          <w:lang w:val="en-GB"/>
        </w:rPr>
        <w:t xml:space="preserve">. The study is secondary desk-based research and does not include participants, which raises ethical complexities and obligations. The study has used only publicly available and accessible information. The study acknowledged other works and maintained proper referencing and citations. The results have not caused harm to any people or social norms. Transparency in research and data collection has been maintained throughout the study. Proper data security has been maintained in the study through password and access control protocols. These aspects guarantee the responsible use of the data and maintain ethical integrity throughout the study. </w:t>
      </w:r>
    </w:p>
    <w:p w14:paraId="7E34E00F" w14:textId="77777777" w:rsidR="00C00D9A" w:rsidRPr="008C166D" w:rsidRDefault="00C00D9A" w:rsidP="00C00D9A">
      <w:pPr>
        <w:rPr>
          <w:rFonts w:cs="Arial"/>
          <w:b/>
          <w:bCs/>
          <w:u w:val="single"/>
          <w:lang w:val="en-GB"/>
        </w:rPr>
      </w:pPr>
      <w:r w:rsidRPr="008C166D">
        <w:rPr>
          <w:rFonts w:cs="Arial"/>
          <w:b/>
          <w:bCs/>
          <w:u w:val="single"/>
          <w:lang w:val="en-GB"/>
        </w:rPr>
        <w:t>Validity and reliability</w:t>
      </w:r>
    </w:p>
    <w:p w14:paraId="4D848BF2" w14:textId="77777777" w:rsidR="00C00D9A" w:rsidRPr="008C166D" w:rsidRDefault="00C00D9A" w:rsidP="00C00D9A">
      <w:pPr>
        <w:rPr>
          <w:rFonts w:cs="Arial"/>
          <w:lang w:val="en-GB"/>
        </w:rPr>
      </w:pPr>
      <w:r w:rsidRPr="008C166D">
        <w:rPr>
          <w:rFonts w:cs="Arial"/>
          <w:lang w:val="en-GB"/>
        </w:rPr>
        <w:t>Validity reflects the accuracy of the results obtained from the study. Reliability, conversely, relates to the findings' continuity and linkage (</w:t>
      </w:r>
      <w:r w:rsidRPr="008C166D">
        <w:rPr>
          <w:rFonts w:cs="Arial"/>
          <w:color w:val="222222"/>
          <w:szCs w:val="24"/>
          <w:shd w:val="clear" w:color="auto" w:fill="FFFFFF"/>
          <w:lang w:val="en-GB"/>
        </w:rPr>
        <w:t>Shaheen et al., 2023)</w:t>
      </w:r>
      <w:r w:rsidRPr="008C166D">
        <w:rPr>
          <w:rFonts w:cs="Arial"/>
          <w:lang w:val="en-GB"/>
        </w:rPr>
        <w:t xml:space="preserve">. The study has used proper inclusion and exclusion criteria for selection and screening, and used cross checking process for maintaining precise and accurate details to develop validity. The thematic analysis and structured SLR process have given much transparency in the results and improved consistency of the outcomes, maintaining reliability. </w:t>
      </w:r>
    </w:p>
    <w:p w14:paraId="70F99D5A" w14:textId="77777777" w:rsidR="00C00D9A" w:rsidRPr="008C166D" w:rsidRDefault="00C00D9A" w:rsidP="00C00D9A">
      <w:pPr>
        <w:rPr>
          <w:rFonts w:cs="Arial"/>
          <w:b/>
          <w:bCs/>
          <w:u w:val="single"/>
          <w:lang w:val="en-GB"/>
        </w:rPr>
      </w:pPr>
      <w:r w:rsidRPr="008C166D">
        <w:rPr>
          <w:rFonts w:cs="Arial"/>
          <w:b/>
          <w:bCs/>
          <w:u w:val="single"/>
          <w:lang w:val="en-GB"/>
        </w:rPr>
        <w:t xml:space="preserve">Limitations </w:t>
      </w:r>
    </w:p>
    <w:p w14:paraId="331668C0" w14:textId="77777777" w:rsidR="00C00D9A" w:rsidRPr="008C166D" w:rsidRDefault="00C00D9A" w:rsidP="00C00D9A">
      <w:pPr>
        <w:rPr>
          <w:rFonts w:cs="Arial"/>
          <w:lang w:val="en-GB"/>
        </w:rPr>
      </w:pPr>
      <w:r w:rsidRPr="008C166D">
        <w:rPr>
          <w:rFonts w:cs="Arial"/>
          <w:lang w:val="en-GB"/>
        </w:rPr>
        <w:lastRenderedPageBreak/>
        <w:t xml:space="preserve">The study used a small sample size for assessment and focused only on qualitative information and data. This can limit the exclusion of participant-focused details, personal or live experience examples, on YC challenges. As per </w:t>
      </w:r>
      <w:bookmarkStart w:id="95" w:name="_Hlk221549957"/>
      <w:r w:rsidRPr="008C166D">
        <w:rPr>
          <w:rFonts w:cs="Arial"/>
          <w:color w:val="222222"/>
          <w:szCs w:val="24"/>
          <w:shd w:val="clear" w:color="auto" w:fill="FFFFFF"/>
          <w:lang w:val="en-GB"/>
        </w:rPr>
        <w:t xml:space="preserve">Islam and </w:t>
      </w:r>
      <w:proofErr w:type="spellStart"/>
      <w:r w:rsidRPr="008C166D">
        <w:rPr>
          <w:rFonts w:cs="Arial"/>
          <w:color w:val="222222"/>
          <w:szCs w:val="24"/>
          <w:shd w:val="clear" w:color="auto" w:fill="FFFFFF"/>
          <w:lang w:val="en-GB"/>
        </w:rPr>
        <w:t>Aldaihani</w:t>
      </w:r>
      <w:proofErr w:type="spellEnd"/>
      <w:r w:rsidRPr="008C166D">
        <w:rPr>
          <w:rFonts w:cs="Arial"/>
          <w:color w:val="222222"/>
          <w:szCs w:val="24"/>
          <w:shd w:val="clear" w:color="auto" w:fill="FFFFFF"/>
          <w:lang w:val="en-GB"/>
        </w:rPr>
        <w:t xml:space="preserve"> (2022)</w:t>
      </w:r>
      <w:bookmarkEnd w:id="95"/>
      <w:r w:rsidRPr="008C166D">
        <w:rPr>
          <w:rFonts w:cs="Arial"/>
          <w:color w:val="222222"/>
          <w:szCs w:val="24"/>
          <w:shd w:val="clear" w:color="auto" w:fill="FFFFFF"/>
          <w:lang w:val="en-GB"/>
        </w:rPr>
        <w:t xml:space="preserve">, the </w:t>
      </w:r>
      <w:r w:rsidRPr="008C166D">
        <w:rPr>
          <w:rFonts w:cs="Arial"/>
          <w:lang w:val="en-GB"/>
        </w:rPr>
        <w:t xml:space="preserve">further lack of primary data also creates a gap for conducting any statistical analysis, which can limit access to statistical evidence. Acknowledging this limitation in the study is very important for maintaining transparency and developing more clear approaches in future studies.   </w:t>
      </w:r>
    </w:p>
    <w:p w14:paraId="7DBD6CAE" w14:textId="77777777" w:rsidR="00C00D9A" w:rsidRPr="008C166D" w:rsidRDefault="00C00D9A" w:rsidP="00C00D9A">
      <w:pPr>
        <w:pStyle w:val="Heading2"/>
        <w:rPr>
          <w:rFonts w:cs="Arial"/>
          <w:lang w:val="en-GB"/>
        </w:rPr>
      </w:pPr>
      <w:bookmarkStart w:id="96" w:name="_Toc221550556"/>
      <w:bookmarkStart w:id="97" w:name="_Toc226188927"/>
      <w:r w:rsidRPr="008C166D">
        <w:rPr>
          <w:rFonts w:cs="Arial"/>
          <w:lang w:val="en-GB"/>
        </w:rPr>
        <w:t>3.8 Chapter summary</w:t>
      </w:r>
      <w:bookmarkEnd w:id="96"/>
      <w:bookmarkEnd w:id="97"/>
    </w:p>
    <w:p w14:paraId="66FF54BB" w14:textId="7DA844A8" w:rsidR="002406C8" w:rsidRPr="008C166D" w:rsidRDefault="00C00D9A" w:rsidP="00C00D9A">
      <w:pPr>
        <w:rPr>
          <w:rFonts w:cs="Arial"/>
          <w:lang w:val="en-GB"/>
        </w:rPr>
      </w:pPr>
      <w:r w:rsidRPr="008C166D">
        <w:rPr>
          <w:rFonts w:cs="Arial"/>
          <w:lang w:val="en-GB"/>
        </w:rPr>
        <w:t xml:space="preserve">The study has a goal for understanding the mental health outcomes and challenges of the YC in the UK and the major factors that impact the mental health outcomes. Methodology indicating the research design, data collection process, analysis reasoning and ensured that the work is systematic, ethical, and meet with the study objectives for developing data-driven and justified outcomes. The following chapter will indicate the analysis and findings from this study, reflecting the key outcomes.  </w:t>
      </w:r>
    </w:p>
    <w:p w14:paraId="3B5EE85A" w14:textId="77777777" w:rsidR="002406C8" w:rsidRPr="008C166D" w:rsidRDefault="002406C8">
      <w:pPr>
        <w:spacing w:line="259" w:lineRule="auto"/>
        <w:jc w:val="left"/>
        <w:rPr>
          <w:rFonts w:cs="Arial"/>
          <w:lang w:val="en-GB"/>
        </w:rPr>
      </w:pPr>
      <w:r w:rsidRPr="008C166D">
        <w:rPr>
          <w:rFonts w:cs="Arial"/>
          <w:lang w:val="en-GB"/>
        </w:rPr>
        <w:br w:type="page"/>
      </w:r>
    </w:p>
    <w:p w14:paraId="4304A055" w14:textId="27F5D987" w:rsidR="002406C8" w:rsidRPr="008C166D" w:rsidRDefault="00916065" w:rsidP="002406C8">
      <w:pPr>
        <w:pStyle w:val="Heading1"/>
        <w:rPr>
          <w:rFonts w:cs="Arial"/>
          <w:lang w:val="en-GB"/>
        </w:rPr>
      </w:pPr>
      <w:bookmarkStart w:id="98" w:name="_Toc226188928"/>
      <w:r w:rsidRPr="008C166D">
        <w:rPr>
          <w:rFonts w:cs="Arial"/>
          <w:lang w:val="en-GB"/>
        </w:rPr>
        <w:lastRenderedPageBreak/>
        <w:t>CHAPTER 4: DATA EXTRACTION AND EVALUATION</w:t>
      </w:r>
      <w:bookmarkEnd w:id="98"/>
      <w:r w:rsidRPr="008C166D">
        <w:rPr>
          <w:rFonts w:cs="Arial"/>
          <w:lang w:val="en-GB"/>
        </w:rPr>
        <w:t xml:space="preserve"> </w:t>
      </w:r>
    </w:p>
    <w:p w14:paraId="2387BC57" w14:textId="77777777" w:rsidR="002406C8" w:rsidRPr="008C166D" w:rsidRDefault="002406C8" w:rsidP="002406C8">
      <w:pPr>
        <w:pStyle w:val="Heading2"/>
        <w:rPr>
          <w:rFonts w:cs="Arial"/>
          <w:lang w:val="en-GB"/>
        </w:rPr>
      </w:pPr>
      <w:bookmarkStart w:id="99" w:name="_8mphpecuja7o" w:colFirst="0" w:colLast="0"/>
      <w:bookmarkStart w:id="100" w:name="_Toc226188929"/>
      <w:bookmarkEnd w:id="99"/>
      <w:r w:rsidRPr="008C166D">
        <w:rPr>
          <w:rFonts w:eastAsia="Times New Roman" w:cs="Arial"/>
          <w:bCs/>
          <w:lang w:val="en-GB"/>
        </w:rPr>
        <w:t>4.1 Introduction</w:t>
      </w:r>
      <w:bookmarkEnd w:id="100"/>
      <w:r w:rsidRPr="008C166D">
        <w:rPr>
          <w:rFonts w:eastAsia="Times New Roman" w:cs="Arial"/>
          <w:bCs/>
          <w:lang w:val="en-GB"/>
        </w:rPr>
        <w:t xml:space="preserve"> </w:t>
      </w:r>
    </w:p>
    <w:p w14:paraId="295118D1" w14:textId="77777777" w:rsidR="002406C8" w:rsidRPr="008C166D" w:rsidRDefault="002406C8" w:rsidP="002406C8">
      <w:pPr>
        <w:rPr>
          <w:rFonts w:cs="Arial"/>
          <w:lang w:val="en-GB"/>
        </w:rPr>
      </w:pPr>
      <w:r w:rsidRPr="008C166D">
        <w:rPr>
          <w:rFonts w:cs="Arial"/>
          <w:lang w:val="en-GB"/>
        </w:rPr>
        <w:t xml:space="preserve">The purpose of the chapter is to present the findings of the data. In the previous chapter, the method and tools of data collection have been identified. Based on that, through a systematic literature review, the findings are gathered and analysed in this chapter. This analysis is done based on thematic analysis, and using Braun and Clarke's thematic analysis method, the four themes are identified for analysis. Then, in this chapter, the discussion is done where the overall findings and the literature-based discussion are presented. </w:t>
      </w:r>
    </w:p>
    <w:p w14:paraId="3451C6C7" w14:textId="5FFBABF3" w:rsidR="008205B6" w:rsidRPr="008C166D" w:rsidRDefault="008205B6" w:rsidP="008205B6">
      <w:pPr>
        <w:pStyle w:val="Heading2"/>
        <w:rPr>
          <w:lang w:val="en-GB"/>
        </w:rPr>
      </w:pPr>
      <w:bookmarkStart w:id="101" w:name="_Toc226188930"/>
      <w:r w:rsidRPr="008C166D">
        <w:rPr>
          <w:lang w:val="en-GB"/>
        </w:rPr>
        <w:t>4.2 Data extraction using CASP</w:t>
      </w:r>
      <w:bookmarkEnd w:id="101"/>
      <w:r w:rsidRPr="008C166D">
        <w:rPr>
          <w:lang w:val="en-GB"/>
        </w:rPr>
        <w:t xml:space="preserve"> </w:t>
      </w:r>
    </w:p>
    <w:p w14:paraId="7F0AAE88" w14:textId="363FFA2A" w:rsidR="008205B6" w:rsidRPr="008C166D" w:rsidRDefault="008205B6" w:rsidP="008205B6">
      <w:pPr>
        <w:rPr>
          <w:lang w:val="en-GB"/>
        </w:rPr>
      </w:pPr>
      <w:r w:rsidRPr="008C166D">
        <w:rPr>
          <w:lang w:val="en-GB"/>
        </w:rPr>
        <w:t xml:space="preserve">Critical Appraisal Skill Programme tool is a set of 8 checklists that helps to identify the highest quality, trustworthiness and relevance published research articles. Three core section of it including the validity of the result its results and relevance and applicability of the result. By developing 8 major questions, the studies are identified. The focus, type of papers, relevance, quality assessment, reasonability of the findings, application, benefits and considered outcomes are checked for identification the best quality of article ana finally 14 quality articles are identified. </w:t>
      </w:r>
    </w:p>
    <w:p w14:paraId="5C25321C" w14:textId="7BD6DFC3" w:rsidR="005A4E0B" w:rsidRPr="008C166D" w:rsidRDefault="009729E4" w:rsidP="009729E4">
      <w:pPr>
        <w:pStyle w:val="Heading2"/>
        <w:rPr>
          <w:rFonts w:cs="Arial"/>
        </w:rPr>
      </w:pPr>
      <w:bookmarkStart w:id="102" w:name="_o7vcfabsop6o" w:colFirst="0" w:colLast="0"/>
      <w:bookmarkStart w:id="103" w:name="_Toc226188931"/>
      <w:bookmarkEnd w:id="102"/>
      <w:r w:rsidRPr="008C166D">
        <w:rPr>
          <w:rFonts w:cs="Arial"/>
        </w:rPr>
        <w:t>4.</w:t>
      </w:r>
      <w:r w:rsidR="008205B6" w:rsidRPr="008C166D">
        <w:rPr>
          <w:rFonts w:cs="Arial"/>
        </w:rPr>
        <w:t>3</w:t>
      </w:r>
      <w:r w:rsidRPr="008C166D">
        <w:rPr>
          <w:rFonts w:cs="Arial"/>
        </w:rPr>
        <w:t xml:space="preserve"> Evaluation of the </w:t>
      </w:r>
      <w:r w:rsidR="008205B6" w:rsidRPr="008C166D">
        <w:rPr>
          <w:rFonts w:cs="Arial"/>
        </w:rPr>
        <w:t>studies using CASP</w:t>
      </w:r>
      <w:bookmarkEnd w:id="103"/>
      <w:r w:rsidR="008205B6" w:rsidRPr="008C166D">
        <w:rPr>
          <w:rFonts w:cs="Arial"/>
        </w:rPr>
        <w:t xml:space="preserve"> </w:t>
      </w:r>
    </w:p>
    <w:p w14:paraId="3CBF463D" w14:textId="6D27675E" w:rsidR="009729E4" w:rsidRPr="00FC4891" w:rsidRDefault="009729E4" w:rsidP="009729E4">
      <w:pPr>
        <w:rPr>
          <w:rFonts w:cs="Arial"/>
          <w:b/>
          <w:bCs/>
          <w:i/>
          <w:iCs/>
          <w:szCs w:val="24"/>
        </w:rPr>
      </w:pPr>
      <w:r w:rsidRPr="00FC4891">
        <w:rPr>
          <w:rFonts w:cs="Arial"/>
          <w:b/>
          <w:bCs/>
          <w:i/>
          <w:iCs/>
          <w:szCs w:val="24"/>
        </w:rPr>
        <w:t>Article 1</w:t>
      </w:r>
      <w:r w:rsidR="00675BB4" w:rsidRPr="00FC4891">
        <w:rPr>
          <w:rFonts w:cs="Arial"/>
          <w:b/>
          <w:bCs/>
          <w:i/>
          <w:iCs/>
          <w:szCs w:val="24"/>
        </w:rPr>
        <w:t>:</w:t>
      </w:r>
    </w:p>
    <w:p w14:paraId="1DDD0EA7" w14:textId="447E6C46" w:rsidR="009729E4" w:rsidRPr="00FC4891" w:rsidRDefault="009729E4" w:rsidP="009729E4">
      <w:pPr>
        <w:rPr>
          <w:rFonts w:cs="Arial"/>
          <w:szCs w:val="24"/>
          <w:lang w:val="en-GB"/>
        </w:rPr>
      </w:pPr>
      <w:r w:rsidRPr="00FC4891">
        <w:rPr>
          <w:rFonts w:cs="Arial"/>
          <w:szCs w:val="24"/>
        </w:rPr>
        <w:t>According to</w:t>
      </w:r>
      <w:r w:rsidR="00287853" w:rsidRPr="00FC4891">
        <w:rPr>
          <w:rFonts w:cs="Arial"/>
          <w:szCs w:val="24"/>
        </w:rPr>
        <w:t>,</w:t>
      </w:r>
      <w:r w:rsidRPr="00FC4891">
        <w:rPr>
          <w:rFonts w:cs="Arial"/>
          <w:szCs w:val="24"/>
        </w:rPr>
        <w:t xml:space="preserve"> </w:t>
      </w:r>
      <w:r w:rsidRPr="00FC4891">
        <w:rPr>
          <w:rFonts w:cs="Arial"/>
          <w:szCs w:val="24"/>
          <w:lang w:val="en-GB"/>
        </w:rPr>
        <w:t>Lacey et al. (2022)</w:t>
      </w:r>
      <w:r w:rsidR="00287853" w:rsidRPr="00FC4891">
        <w:rPr>
          <w:rFonts w:cs="Arial"/>
          <w:szCs w:val="24"/>
          <w:lang w:val="en-GB"/>
        </w:rPr>
        <w:t>,</w:t>
      </w:r>
      <w:r w:rsidRPr="00FC4891">
        <w:rPr>
          <w:rFonts w:cs="Arial"/>
          <w:szCs w:val="24"/>
          <w:lang w:val="en-GB"/>
        </w:rPr>
        <w:t xml:space="preserve"> using Systematic literature review by screening 1162 studies in the UK, it is found that most of the young carers face several depression issues, anxiety and long-term mental health issues. It also happens with the informal caregivers of older family members. Even a poor physical health condition, such as issues in mobility, is also found in the findings.</w:t>
      </w:r>
    </w:p>
    <w:p w14:paraId="150702D3" w14:textId="18A7C207" w:rsidR="009729E4" w:rsidRPr="00FC4891" w:rsidRDefault="009729E4" w:rsidP="009729E4">
      <w:pPr>
        <w:rPr>
          <w:rFonts w:cs="Arial"/>
          <w:b/>
          <w:bCs/>
          <w:i/>
          <w:iCs/>
          <w:szCs w:val="24"/>
        </w:rPr>
      </w:pPr>
      <w:r w:rsidRPr="00FC4891">
        <w:rPr>
          <w:rFonts w:cs="Arial"/>
          <w:b/>
          <w:bCs/>
          <w:i/>
          <w:iCs/>
          <w:szCs w:val="24"/>
        </w:rPr>
        <w:t>Article 2</w:t>
      </w:r>
      <w:r w:rsidR="00675BB4" w:rsidRPr="00FC4891">
        <w:rPr>
          <w:rFonts w:cs="Arial"/>
          <w:b/>
          <w:bCs/>
          <w:i/>
          <w:iCs/>
          <w:szCs w:val="24"/>
        </w:rPr>
        <w:t>:</w:t>
      </w:r>
    </w:p>
    <w:p w14:paraId="2FBD6E04" w14:textId="62320403" w:rsidR="009729E4" w:rsidRPr="00FC4891" w:rsidRDefault="009729E4" w:rsidP="009729E4">
      <w:pPr>
        <w:rPr>
          <w:rFonts w:cs="Arial"/>
          <w:szCs w:val="24"/>
          <w:lang w:val="en-GB"/>
        </w:rPr>
      </w:pPr>
      <w:r w:rsidRPr="00FC4891">
        <w:rPr>
          <w:rFonts w:cs="Arial"/>
          <w:szCs w:val="24"/>
        </w:rPr>
        <w:t>According to</w:t>
      </w:r>
      <w:r w:rsidR="00287853" w:rsidRPr="00FC4891">
        <w:rPr>
          <w:rFonts w:cs="Arial"/>
          <w:szCs w:val="24"/>
        </w:rPr>
        <w:t>,</w:t>
      </w:r>
      <w:r w:rsidRPr="00FC4891">
        <w:rPr>
          <w:rFonts w:cs="Arial"/>
          <w:szCs w:val="24"/>
        </w:rPr>
        <w:t xml:space="preserve"> </w:t>
      </w:r>
      <w:r w:rsidRPr="00FC4891">
        <w:rPr>
          <w:rFonts w:cs="Arial"/>
          <w:szCs w:val="24"/>
          <w:lang w:val="en-GB"/>
        </w:rPr>
        <w:t>Messina et al. (2022)</w:t>
      </w:r>
      <w:r w:rsidR="00287853" w:rsidRPr="00FC4891">
        <w:rPr>
          <w:rFonts w:cs="Arial"/>
          <w:szCs w:val="24"/>
          <w:lang w:val="en-GB"/>
        </w:rPr>
        <w:t>,</w:t>
      </w:r>
      <w:r w:rsidRPr="00FC4891">
        <w:rPr>
          <w:rFonts w:cs="Arial"/>
          <w:szCs w:val="24"/>
          <w:lang w:val="en-GB"/>
        </w:rPr>
        <w:t xml:space="preserve"> using cross-sectional survey method and use burden measuring tools like Zarit burden interview, DASS-21 UCLA, etc. It is found from the findings, it is seen that caregivers face moderate to severe mental distress, </w:t>
      </w:r>
      <w:r w:rsidRPr="00FC4891">
        <w:rPr>
          <w:rFonts w:cs="Arial"/>
          <w:szCs w:val="24"/>
          <w:lang w:val="en-GB"/>
        </w:rPr>
        <w:lastRenderedPageBreak/>
        <w:t>and they face moderate anxiety symptoms, mild depressive symptoms and mild stress while dealing with patients with dementia or other mental health issues. 72.3% also face loneliness.</w:t>
      </w:r>
    </w:p>
    <w:p w14:paraId="4279AA7F" w14:textId="234B39B2" w:rsidR="009729E4" w:rsidRPr="00FC4891" w:rsidRDefault="009729E4" w:rsidP="009729E4">
      <w:pPr>
        <w:rPr>
          <w:rFonts w:cs="Arial"/>
          <w:b/>
          <w:bCs/>
          <w:i/>
          <w:iCs/>
          <w:szCs w:val="24"/>
        </w:rPr>
      </w:pPr>
      <w:r w:rsidRPr="00FC4891">
        <w:rPr>
          <w:rFonts w:cs="Arial"/>
          <w:b/>
          <w:bCs/>
          <w:i/>
          <w:iCs/>
          <w:szCs w:val="24"/>
        </w:rPr>
        <w:t>Article 3</w:t>
      </w:r>
      <w:r w:rsidR="00675BB4" w:rsidRPr="00FC4891">
        <w:rPr>
          <w:rFonts w:cs="Arial"/>
          <w:b/>
          <w:bCs/>
          <w:i/>
          <w:iCs/>
          <w:szCs w:val="24"/>
        </w:rPr>
        <w:t>:</w:t>
      </w:r>
    </w:p>
    <w:p w14:paraId="38CBA256" w14:textId="3F661EB6" w:rsidR="009729E4" w:rsidRPr="00FC4891" w:rsidRDefault="009729E4" w:rsidP="009729E4">
      <w:pPr>
        <w:rPr>
          <w:rFonts w:cs="Arial"/>
          <w:szCs w:val="24"/>
          <w:lang w:val="en-GB"/>
        </w:rPr>
      </w:pPr>
      <w:r w:rsidRPr="00FC4891">
        <w:rPr>
          <w:rFonts w:cs="Arial"/>
          <w:szCs w:val="24"/>
        </w:rPr>
        <w:t>As per</w:t>
      </w:r>
      <w:r w:rsidR="00287853" w:rsidRPr="00FC4891">
        <w:rPr>
          <w:rFonts w:cs="Arial"/>
          <w:szCs w:val="24"/>
        </w:rPr>
        <w:t>,</w:t>
      </w:r>
      <w:r w:rsidRPr="00FC4891">
        <w:rPr>
          <w:rFonts w:cs="Arial"/>
          <w:szCs w:val="24"/>
        </w:rPr>
        <w:t xml:space="preserve"> </w:t>
      </w:r>
      <w:proofErr w:type="spellStart"/>
      <w:r w:rsidRPr="00FC4891">
        <w:rPr>
          <w:rFonts w:cs="Arial"/>
          <w:szCs w:val="24"/>
          <w:lang w:val="en-GB"/>
        </w:rPr>
        <w:t>Cottagiri</w:t>
      </w:r>
      <w:proofErr w:type="spellEnd"/>
      <w:r w:rsidRPr="00FC4891">
        <w:rPr>
          <w:rFonts w:cs="Arial"/>
          <w:szCs w:val="24"/>
          <w:lang w:val="en-GB"/>
        </w:rPr>
        <w:t xml:space="preserve"> and Sykes (2019)</w:t>
      </w:r>
      <w:r w:rsidR="00287853" w:rsidRPr="00FC4891">
        <w:rPr>
          <w:rFonts w:cs="Arial"/>
          <w:szCs w:val="24"/>
          <w:lang w:val="en-GB"/>
        </w:rPr>
        <w:t xml:space="preserve">, </w:t>
      </w:r>
      <w:r w:rsidRPr="00FC4891">
        <w:rPr>
          <w:rFonts w:cs="Arial"/>
          <w:szCs w:val="24"/>
          <w:lang w:val="en-GB"/>
        </w:rPr>
        <w:t>conducting Systematic view of 6482 articles from PubMed, CIAHL, SpringerLink, Summon and grey literature it is found that the findings show that there are musculoskeletal issues and psychological issues that have a high risk for the caregivers, and cardiovascular issues that have a low to moderate risk.</w:t>
      </w:r>
    </w:p>
    <w:p w14:paraId="6E704157" w14:textId="17F121BB" w:rsidR="009729E4" w:rsidRPr="00FC4891" w:rsidRDefault="009729E4" w:rsidP="009729E4">
      <w:pPr>
        <w:rPr>
          <w:rFonts w:cs="Arial"/>
          <w:b/>
          <w:bCs/>
          <w:i/>
          <w:iCs/>
          <w:szCs w:val="24"/>
        </w:rPr>
      </w:pPr>
      <w:r w:rsidRPr="00FC4891">
        <w:rPr>
          <w:rFonts w:cs="Arial"/>
          <w:b/>
          <w:bCs/>
          <w:i/>
          <w:iCs/>
          <w:szCs w:val="24"/>
        </w:rPr>
        <w:t>Article 4</w:t>
      </w:r>
      <w:r w:rsidR="00675BB4" w:rsidRPr="00FC4891">
        <w:rPr>
          <w:rFonts w:cs="Arial"/>
          <w:b/>
          <w:bCs/>
          <w:i/>
          <w:iCs/>
          <w:szCs w:val="24"/>
        </w:rPr>
        <w:t>:</w:t>
      </w:r>
    </w:p>
    <w:p w14:paraId="4FF5DF22" w14:textId="08491141" w:rsidR="009729E4" w:rsidRPr="00FC4891" w:rsidRDefault="009729E4" w:rsidP="009729E4">
      <w:pPr>
        <w:rPr>
          <w:rFonts w:cs="Arial"/>
          <w:szCs w:val="24"/>
          <w:lang w:val="en-GB"/>
        </w:rPr>
      </w:pPr>
      <w:r w:rsidRPr="00FC4891">
        <w:rPr>
          <w:rFonts w:cs="Arial"/>
          <w:szCs w:val="24"/>
          <w:lang w:val="en-GB"/>
        </w:rPr>
        <w:t>Grangel et al. (2025)</w:t>
      </w:r>
      <w:r w:rsidR="00287853" w:rsidRPr="00FC4891">
        <w:rPr>
          <w:rFonts w:cs="Arial"/>
          <w:szCs w:val="24"/>
          <w:lang w:val="en-GB"/>
        </w:rPr>
        <w:t>,</w:t>
      </w:r>
      <w:r w:rsidRPr="00FC4891">
        <w:rPr>
          <w:rFonts w:cs="Arial"/>
          <w:szCs w:val="24"/>
          <w:lang w:val="en-GB"/>
        </w:rPr>
        <w:t xml:space="preserve"> conducted Systematic literature review with 17 studies and found various psychosocial factors have been identified that impact the mental health of the caregivers. Social support, loneliness and parental relationships are major factors.</w:t>
      </w:r>
    </w:p>
    <w:p w14:paraId="608A8FFB" w14:textId="1D76BC0B" w:rsidR="009729E4" w:rsidRPr="00FC4891" w:rsidRDefault="009729E4" w:rsidP="009729E4">
      <w:pPr>
        <w:rPr>
          <w:rFonts w:cs="Arial"/>
          <w:b/>
          <w:bCs/>
          <w:i/>
          <w:iCs/>
          <w:szCs w:val="24"/>
        </w:rPr>
      </w:pPr>
      <w:r w:rsidRPr="00FC4891">
        <w:rPr>
          <w:rFonts w:cs="Arial"/>
          <w:b/>
          <w:bCs/>
          <w:i/>
          <w:iCs/>
          <w:szCs w:val="24"/>
        </w:rPr>
        <w:t>Article 5</w:t>
      </w:r>
      <w:r w:rsidR="00675BB4" w:rsidRPr="00FC4891">
        <w:rPr>
          <w:rFonts w:cs="Arial"/>
          <w:b/>
          <w:bCs/>
          <w:i/>
          <w:iCs/>
          <w:szCs w:val="24"/>
        </w:rPr>
        <w:t>:</w:t>
      </w:r>
    </w:p>
    <w:p w14:paraId="3AE3D209" w14:textId="1921B7F7" w:rsidR="009729E4" w:rsidRPr="00FC4891" w:rsidRDefault="009729E4" w:rsidP="009729E4">
      <w:pPr>
        <w:rPr>
          <w:rFonts w:cs="Arial"/>
          <w:szCs w:val="24"/>
          <w:lang w:val="en-GB"/>
        </w:rPr>
      </w:pPr>
      <w:r w:rsidRPr="00FC4891">
        <w:rPr>
          <w:rFonts w:cs="Arial"/>
          <w:szCs w:val="24"/>
        </w:rPr>
        <w:t>According to</w:t>
      </w:r>
      <w:r w:rsidR="00287853" w:rsidRPr="00FC4891">
        <w:rPr>
          <w:rFonts w:cs="Arial"/>
          <w:szCs w:val="24"/>
        </w:rPr>
        <w:t xml:space="preserve">, </w:t>
      </w:r>
      <w:r w:rsidR="00675BB4" w:rsidRPr="00FC4891">
        <w:rPr>
          <w:rFonts w:cs="Arial"/>
          <w:szCs w:val="24"/>
          <w:lang w:val="en-GB"/>
        </w:rPr>
        <w:t>Chikhradze et al., (2017) using Systematic review method using CASP and NICE checklist of 25 studies, it is found that in the family, when members are facing chronic illness, it can impact the mental health of the children or young people who take care of those patients. The family attachment and responsibilities mean that they have to spend more time in the home, and social experiences are limited, which creates mental health issues and loneliness.</w:t>
      </w:r>
    </w:p>
    <w:p w14:paraId="5EA5AA97" w14:textId="22AE8D7D" w:rsidR="00675BB4" w:rsidRPr="00FC4891" w:rsidRDefault="00675BB4" w:rsidP="009729E4">
      <w:pPr>
        <w:rPr>
          <w:rFonts w:cs="Arial"/>
          <w:b/>
          <w:bCs/>
          <w:i/>
          <w:iCs/>
          <w:szCs w:val="24"/>
          <w:lang w:val="en-GB"/>
        </w:rPr>
      </w:pPr>
      <w:r w:rsidRPr="00FC4891">
        <w:rPr>
          <w:rFonts w:cs="Arial"/>
          <w:b/>
          <w:bCs/>
          <w:i/>
          <w:iCs/>
          <w:szCs w:val="24"/>
          <w:lang w:val="en-GB"/>
        </w:rPr>
        <w:t>Article 6:</w:t>
      </w:r>
    </w:p>
    <w:p w14:paraId="23924101" w14:textId="3049A931" w:rsidR="00675BB4" w:rsidRPr="00FC4891" w:rsidRDefault="00675BB4" w:rsidP="009729E4">
      <w:pPr>
        <w:rPr>
          <w:rFonts w:cs="Arial"/>
          <w:szCs w:val="24"/>
          <w:lang w:val="en-GB"/>
        </w:rPr>
      </w:pPr>
      <w:r w:rsidRPr="00FC4891">
        <w:rPr>
          <w:rFonts w:cs="Arial"/>
          <w:szCs w:val="24"/>
        </w:rPr>
        <w:t>According to</w:t>
      </w:r>
      <w:r w:rsidR="00287853" w:rsidRPr="00FC4891">
        <w:rPr>
          <w:rFonts w:cs="Arial"/>
          <w:szCs w:val="24"/>
        </w:rPr>
        <w:t>,</w:t>
      </w:r>
      <w:r w:rsidRPr="00FC4891">
        <w:rPr>
          <w:rFonts w:cs="Arial"/>
          <w:szCs w:val="24"/>
        </w:rPr>
        <w:t xml:space="preserve"> </w:t>
      </w:r>
      <w:r w:rsidRPr="00FC4891">
        <w:rPr>
          <w:rFonts w:cs="Arial"/>
          <w:szCs w:val="24"/>
          <w:lang w:val="en-GB"/>
        </w:rPr>
        <w:t>Jensen et al., (2014) using Systematic review and meta-analysis of randomised controlled trials, it is found that educational factors, such as providing proper educational programs to the young caregivers, can reduce depression. It has a small to moderate effect on the mental health of the caregivers, and it can reduce a very minimum burden on them.</w:t>
      </w:r>
    </w:p>
    <w:p w14:paraId="4D4F0D48" w14:textId="6F18BE58" w:rsidR="00675BB4" w:rsidRPr="00FC4891" w:rsidRDefault="00675BB4" w:rsidP="009729E4">
      <w:pPr>
        <w:rPr>
          <w:rFonts w:cs="Arial"/>
          <w:b/>
          <w:bCs/>
          <w:i/>
          <w:iCs/>
          <w:szCs w:val="24"/>
          <w:lang w:val="en-GB"/>
        </w:rPr>
      </w:pPr>
      <w:r w:rsidRPr="00FC4891">
        <w:rPr>
          <w:rFonts w:cs="Arial"/>
          <w:b/>
          <w:bCs/>
          <w:i/>
          <w:iCs/>
          <w:szCs w:val="24"/>
          <w:lang w:val="en-GB"/>
        </w:rPr>
        <w:t>Article 7:</w:t>
      </w:r>
    </w:p>
    <w:p w14:paraId="27E98AA3" w14:textId="38B26E99" w:rsidR="00675BB4" w:rsidRPr="00FC4891" w:rsidRDefault="00675BB4" w:rsidP="009729E4">
      <w:pPr>
        <w:rPr>
          <w:rFonts w:cs="Arial"/>
          <w:szCs w:val="24"/>
          <w:lang w:val="en-GB"/>
        </w:rPr>
      </w:pPr>
      <w:r w:rsidRPr="00FC4891">
        <w:rPr>
          <w:rFonts w:cs="Arial"/>
          <w:szCs w:val="24"/>
          <w:lang w:val="en-GB"/>
        </w:rPr>
        <w:t>According to</w:t>
      </w:r>
      <w:r w:rsidR="00287853" w:rsidRPr="00FC4891">
        <w:rPr>
          <w:rFonts w:cs="Arial"/>
          <w:szCs w:val="24"/>
          <w:lang w:val="en-GB"/>
        </w:rPr>
        <w:t>,</w:t>
      </w:r>
      <w:r w:rsidRPr="00FC4891">
        <w:rPr>
          <w:rFonts w:cs="Arial"/>
          <w:szCs w:val="24"/>
          <w:lang w:val="en-GB"/>
        </w:rPr>
        <w:t xml:space="preserve"> Bou (2023) by conducting Systematic review from 2003 to 2019 of 54 studies is found that social support, the demand of caring, the pressure or responsibility and lack of awareness and proper education on caregiving among </w:t>
      </w:r>
      <w:r w:rsidRPr="00FC4891">
        <w:rPr>
          <w:rFonts w:cs="Arial"/>
          <w:szCs w:val="24"/>
          <w:lang w:val="en-GB"/>
        </w:rPr>
        <w:lastRenderedPageBreak/>
        <w:t xml:space="preserve">informal carers are factors behind the different mental conditions, such as self-harm, suicidal thoughts and feelings of guilt. </w:t>
      </w:r>
    </w:p>
    <w:p w14:paraId="5C81949F" w14:textId="49D1DCCA" w:rsidR="002A0C26" w:rsidRPr="00FC4891" w:rsidRDefault="002A0C26" w:rsidP="009729E4">
      <w:pPr>
        <w:rPr>
          <w:rFonts w:cs="Arial"/>
          <w:b/>
          <w:bCs/>
          <w:i/>
          <w:iCs/>
          <w:szCs w:val="24"/>
        </w:rPr>
      </w:pPr>
      <w:r w:rsidRPr="00FC4891">
        <w:rPr>
          <w:rFonts w:cs="Arial"/>
          <w:b/>
          <w:bCs/>
          <w:i/>
          <w:iCs/>
          <w:szCs w:val="24"/>
        </w:rPr>
        <w:t xml:space="preserve">Article 8: </w:t>
      </w:r>
    </w:p>
    <w:p w14:paraId="097FEC05" w14:textId="2496040D" w:rsidR="002A0C26" w:rsidRPr="00FC4891" w:rsidRDefault="002A0C26" w:rsidP="009729E4">
      <w:pPr>
        <w:rPr>
          <w:rFonts w:cs="Arial"/>
          <w:szCs w:val="24"/>
        </w:rPr>
      </w:pPr>
      <w:r w:rsidRPr="00FC4891">
        <w:rPr>
          <w:rFonts w:cs="Arial"/>
          <w:szCs w:val="24"/>
        </w:rPr>
        <w:t>Department of Education, (2014) discussed by using qualitative approach that the young person’s guide to the Children and Families Act 2014 identified the role and actions to improve the support for young carers.</w:t>
      </w:r>
    </w:p>
    <w:p w14:paraId="14715510" w14:textId="1235DBE3" w:rsidR="002A0C26" w:rsidRPr="00FC4891" w:rsidRDefault="002A0C26" w:rsidP="009729E4">
      <w:pPr>
        <w:rPr>
          <w:rFonts w:cs="Arial"/>
          <w:b/>
          <w:bCs/>
          <w:i/>
          <w:iCs/>
          <w:szCs w:val="24"/>
        </w:rPr>
      </w:pPr>
      <w:r w:rsidRPr="00FC4891">
        <w:rPr>
          <w:rFonts w:cs="Arial"/>
          <w:b/>
          <w:bCs/>
          <w:i/>
          <w:iCs/>
          <w:szCs w:val="24"/>
        </w:rPr>
        <w:t xml:space="preserve">Article 9: </w:t>
      </w:r>
    </w:p>
    <w:p w14:paraId="598EB833" w14:textId="7C2A2691" w:rsidR="002A0C26" w:rsidRPr="00FC4891" w:rsidRDefault="002A0C26" w:rsidP="009729E4">
      <w:pPr>
        <w:rPr>
          <w:rFonts w:cs="Arial"/>
          <w:szCs w:val="24"/>
        </w:rPr>
      </w:pPr>
      <w:r w:rsidRPr="00FC4891">
        <w:rPr>
          <w:rFonts w:cs="Arial"/>
          <w:szCs w:val="24"/>
        </w:rPr>
        <w:t>Stevens et al., (2024), emphasis on the school service plans to improve the knowledge of child and young carers from the ground level. Qualitative, exploratory approach identifies that the school support service provides internal strength and confidence.</w:t>
      </w:r>
    </w:p>
    <w:p w14:paraId="131256F9" w14:textId="2006BE69" w:rsidR="002A0C26" w:rsidRPr="00FC4891" w:rsidRDefault="002A0C26" w:rsidP="009729E4">
      <w:pPr>
        <w:rPr>
          <w:rFonts w:cs="Arial"/>
          <w:b/>
          <w:bCs/>
          <w:i/>
          <w:iCs/>
          <w:szCs w:val="24"/>
        </w:rPr>
      </w:pPr>
      <w:r w:rsidRPr="00FC4891">
        <w:rPr>
          <w:rFonts w:cs="Arial"/>
          <w:b/>
          <w:bCs/>
          <w:i/>
          <w:iCs/>
          <w:szCs w:val="24"/>
        </w:rPr>
        <w:t xml:space="preserve">Article 10: </w:t>
      </w:r>
    </w:p>
    <w:p w14:paraId="7B969977" w14:textId="7D0398BE" w:rsidR="002A0C26" w:rsidRPr="00FC4891" w:rsidRDefault="002A0C26" w:rsidP="009729E4">
      <w:pPr>
        <w:rPr>
          <w:rFonts w:cs="Arial"/>
          <w:szCs w:val="24"/>
        </w:rPr>
      </w:pPr>
      <w:r w:rsidRPr="00FC4891">
        <w:rPr>
          <w:rFonts w:cs="Arial"/>
          <w:szCs w:val="24"/>
        </w:rPr>
        <w:t>Masterson-Algar et al</w:t>
      </w:r>
      <w:r w:rsidR="00287853" w:rsidRPr="00FC4891">
        <w:rPr>
          <w:rFonts w:cs="Arial"/>
          <w:szCs w:val="24"/>
        </w:rPr>
        <w:t xml:space="preserve">. </w:t>
      </w:r>
      <w:r w:rsidRPr="00FC4891">
        <w:rPr>
          <w:rFonts w:cs="Arial"/>
          <w:szCs w:val="24"/>
        </w:rPr>
        <w:t>(2022), follows co design approach to evaluate the support program to improve the capability of young carers. This intervention is particularly developed for dementias carer. Still, it can be accessed by all participants.</w:t>
      </w:r>
    </w:p>
    <w:p w14:paraId="3DD1432C" w14:textId="336A3CD2" w:rsidR="002A0C26" w:rsidRPr="00FC4891" w:rsidRDefault="002A0C26" w:rsidP="009729E4">
      <w:pPr>
        <w:rPr>
          <w:rFonts w:cs="Arial"/>
          <w:b/>
          <w:bCs/>
          <w:i/>
          <w:iCs/>
          <w:szCs w:val="24"/>
        </w:rPr>
      </w:pPr>
      <w:r w:rsidRPr="00FC4891">
        <w:rPr>
          <w:rFonts w:cs="Arial"/>
          <w:b/>
          <w:bCs/>
          <w:i/>
          <w:iCs/>
          <w:szCs w:val="24"/>
        </w:rPr>
        <w:t xml:space="preserve">Article 11: </w:t>
      </w:r>
    </w:p>
    <w:p w14:paraId="46FAC7DD" w14:textId="0E07B054" w:rsidR="00A277BB" w:rsidRPr="00FC4891" w:rsidRDefault="002A0C26" w:rsidP="00A277BB">
      <w:pPr>
        <w:rPr>
          <w:rFonts w:cs="Arial"/>
          <w:szCs w:val="24"/>
        </w:rPr>
      </w:pPr>
      <w:bookmarkStart w:id="104" w:name="_Toc223016289"/>
      <w:r w:rsidRPr="00FC4891">
        <w:rPr>
          <w:rFonts w:cs="Arial"/>
          <w:szCs w:val="24"/>
        </w:rPr>
        <w:t>Leu et al</w:t>
      </w:r>
      <w:r w:rsidR="00287853" w:rsidRPr="00FC4891">
        <w:rPr>
          <w:rFonts w:cs="Arial"/>
          <w:szCs w:val="24"/>
        </w:rPr>
        <w:t>.</w:t>
      </w:r>
      <w:r w:rsidRPr="00FC4891">
        <w:rPr>
          <w:rFonts w:cs="Arial"/>
          <w:szCs w:val="24"/>
        </w:rPr>
        <w:t xml:space="preserve"> (2022), conduct a cross-national study by using 25 expert interviews in each country which revealed that the UK followed the Carers Action Plan 2018-20 and other policies to improve the mental health condition of young carers. </w:t>
      </w:r>
    </w:p>
    <w:p w14:paraId="0428DD84" w14:textId="01C7577D" w:rsidR="002A0C26" w:rsidRPr="00FC4891" w:rsidRDefault="002A0C26" w:rsidP="00A277BB">
      <w:pPr>
        <w:rPr>
          <w:rFonts w:cs="Arial"/>
          <w:b/>
          <w:bCs/>
          <w:i/>
          <w:iCs/>
          <w:szCs w:val="24"/>
        </w:rPr>
      </w:pPr>
      <w:r w:rsidRPr="00FC4891">
        <w:rPr>
          <w:rFonts w:cs="Arial"/>
          <w:b/>
          <w:bCs/>
          <w:i/>
          <w:iCs/>
          <w:szCs w:val="24"/>
        </w:rPr>
        <w:t xml:space="preserve">Article 12: </w:t>
      </w:r>
    </w:p>
    <w:p w14:paraId="01CA8DDD" w14:textId="651A80BA" w:rsidR="002A0C26" w:rsidRPr="00FC4891" w:rsidRDefault="002A0C26" w:rsidP="00A277BB">
      <w:pPr>
        <w:rPr>
          <w:rFonts w:cs="Arial"/>
          <w:szCs w:val="24"/>
        </w:rPr>
      </w:pPr>
      <w:r w:rsidRPr="00FC4891">
        <w:rPr>
          <w:rFonts w:cs="Arial"/>
          <w:szCs w:val="24"/>
        </w:rPr>
        <w:t xml:space="preserve">Mohanty and </w:t>
      </w:r>
      <w:proofErr w:type="spellStart"/>
      <w:r w:rsidRPr="00FC4891">
        <w:rPr>
          <w:rFonts w:cs="Arial"/>
          <w:szCs w:val="24"/>
        </w:rPr>
        <w:t>Niyonsenga</w:t>
      </w:r>
      <w:proofErr w:type="spellEnd"/>
      <w:r w:rsidRPr="00FC4891">
        <w:rPr>
          <w:rFonts w:cs="Arial"/>
          <w:szCs w:val="24"/>
        </w:rPr>
        <w:t>, (2021), emphasis on the young carer's current mental health conditions. As per the qualitative assessment, it proposes to offer community-based support activities to address the emotional burden of individuals.</w:t>
      </w:r>
    </w:p>
    <w:p w14:paraId="29B3FB81" w14:textId="156B1054" w:rsidR="002A0C26" w:rsidRPr="00FC4891" w:rsidRDefault="002A0C26" w:rsidP="00A277BB">
      <w:pPr>
        <w:rPr>
          <w:rFonts w:cs="Arial"/>
          <w:b/>
          <w:bCs/>
          <w:i/>
          <w:iCs/>
          <w:szCs w:val="24"/>
        </w:rPr>
      </w:pPr>
      <w:r w:rsidRPr="00FC4891">
        <w:rPr>
          <w:rFonts w:cs="Arial"/>
          <w:b/>
          <w:bCs/>
          <w:i/>
          <w:iCs/>
          <w:szCs w:val="24"/>
        </w:rPr>
        <w:t xml:space="preserve">Article 13: </w:t>
      </w:r>
    </w:p>
    <w:p w14:paraId="0051745D" w14:textId="5804515E" w:rsidR="002A0C26" w:rsidRPr="00FC4891" w:rsidRDefault="002A0C26" w:rsidP="00A277BB">
      <w:pPr>
        <w:rPr>
          <w:rFonts w:cs="Arial"/>
          <w:szCs w:val="24"/>
        </w:rPr>
      </w:pPr>
      <w:r w:rsidRPr="00FC4891">
        <w:rPr>
          <w:rFonts w:cs="Arial"/>
          <w:szCs w:val="24"/>
        </w:rPr>
        <w:t xml:space="preserve">As per the investigation of </w:t>
      </w:r>
      <w:proofErr w:type="spellStart"/>
      <w:r w:rsidRPr="00FC4891">
        <w:rPr>
          <w:rFonts w:cs="Arial"/>
          <w:szCs w:val="24"/>
        </w:rPr>
        <w:t>Hlebec</w:t>
      </w:r>
      <w:proofErr w:type="spellEnd"/>
      <w:r w:rsidRPr="00FC4891">
        <w:rPr>
          <w:rFonts w:cs="Arial"/>
          <w:szCs w:val="24"/>
        </w:rPr>
        <w:t xml:space="preserve"> et al</w:t>
      </w:r>
      <w:r w:rsidR="00287853" w:rsidRPr="00FC4891">
        <w:rPr>
          <w:rFonts w:cs="Arial"/>
          <w:szCs w:val="24"/>
        </w:rPr>
        <w:t>.</w:t>
      </w:r>
      <w:r w:rsidRPr="00FC4891">
        <w:rPr>
          <w:rFonts w:cs="Arial"/>
          <w:szCs w:val="24"/>
        </w:rPr>
        <w:t xml:space="preserve"> (2024, October), through Randomised controlled trial with 217 AYCS participants, ME-WE primary prevention intervention is designed by adapting the existing DNA-V protocol, which particularly meets the specific needs and experiences of AYCS aged 15–17.</w:t>
      </w:r>
    </w:p>
    <w:p w14:paraId="7F58B151" w14:textId="2153495C" w:rsidR="002A0C26" w:rsidRPr="00FC4891" w:rsidRDefault="002A0C26" w:rsidP="00A277BB">
      <w:pPr>
        <w:rPr>
          <w:rFonts w:cs="Arial"/>
          <w:b/>
          <w:bCs/>
          <w:i/>
          <w:iCs/>
          <w:szCs w:val="24"/>
        </w:rPr>
      </w:pPr>
      <w:r w:rsidRPr="00FC4891">
        <w:rPr>
          <w:rFonts w:cs="Arial"/>
          <w:b/>
          <w:bCs/>
          <w:i/>
          <w:iCs/>
          <w:szCs w:val="24"/>
        </w:rPr>
        <w:t xml:space="preserve">Article 14: </w:t>
      </w:r>
    </w:p>
    <w:p w14:paraId="3398D8CD" w14:textId="05ADCEC8" w:rsidR="002A0C26" w:rsidRPr="00FC4891" w:rsidRDefault="002A0C26" w:rsidP="00A277BB">
      <w:pPr>
        <w:rPr>
          <w:rFonts w:cs="Arial"/>
          <w:szCs w:val="24"/>
        </w:rPr>
      </w:pPr>
      <w:proofErr w:type="spellStart"/>
      <w:r w:rsidRPr="00FC4891">
        <w:rPr>
          <w:rFonts w:cs="Arial"/>
          <w:szCs w:val="24"/>
        </w:rPr>
        <w:lastRenderedPageBreak/>
        <w:t>Wepf</w:t>
      </w:r>
      <w:proofErr w:type="spellEnd"/>
      <w:r w:rsidRPr="00FC4891">
        <w:rPr>
          <w:rFonts w:cs="Arial"/>
          <w:szCs w:val="24"/>
        </w:rPr>
        <w:t>, Joseph and Leu (2021), revealed that mental health-related issues are dependent on the specific situation of the young carers. Self-reported data were collected from 601 adolescents aged 15–21 to identify the coping activity of an individual is different. As per the activity and satisfaction, the mental health well-being program is effective.</w:t>
      </w:r>
    </w:p>
    <w:p w14:paraId="746376F7" w14:textId="66C21F60" w:rsidR="002A0C26" w:rsidRPr="00FC4891" w:rsidRDefault="002A0C26" w:rsidP="00A277BB">
      <w:pPr>
        <w:rPr>
          <w:rFonts w:cs="Arial"/>
          <w:szCs w:val="24"/>
        </w:rPr>
      </w:pPr>
      <w:r w:rsidRPr="00FC4891">
        <w:rPr>
          <w:rFonts w:cs="Arial"/>
          <w:b/>
          <w:bCs/>
          <w:i/>
          <w:iCs/>
          <w:szCs w:val="24"/>
        </w:rPr>
        <w:t>Article 15:</w:t>
      </w:r>
      <w:r w:rsidRPr="00FC4891">
        <w:rPr>
          <w:rFonts w:cs="Arial"/>
          <w:szCs w:val="24"/>
        </w:rPr>
        <w:t xml:space="preserve"> </w:t>
      </w:r>
    </w:p>
    <w:p w14:paraId="0B145150" w14:textId="4F6CDFF2" w:rsidR="002406C8" w:rsidRPr="00FC4891" w:rsidRDefault="002A0C26" w:rsidP="002A0C26">
      <w:pPr>
        <w:rPr>
          <w:rFonts w:cs="Arial"/>
          <w:b/>
          <w:bCs/>
          <w:szCs w:val="24"/>
          <w:lang w:val="en-GB"/>
        </w:rPr>
      </w:pPr>
      <w:r w:rsidRPr="00FC4891">
        <w:rPr>
          <w:rFonts w:cs="Arial"/>
          <w:szCs w:val="24"/>
        </w:rPr>
        <w:t xml:space="preserve">As per the research of </w:t>
      </w:r>
      <w:proofErr w:type="spellStart"/>
      <w:r w:rsidRPr="00FC4891">
        <w:rPr>
          <w:rFonts w:cs="Arial"/>
          <w:szCs w:val="24"/>
        </w:rPr>
        <w:t>Wepf</w:t>
      </w:r>
      <w:proofErr w:type="spellEnd"/>
      <w:r w:rsidRPr="00FC4891">
        <w:rPr>
          <w:rFonts w:cs="Arial"/>
          <w:szCs w:val="24"/>
        </w:rPr>
        <w:t xml:space="preserve">, Joseph and Leu (2022), engagement in positive circumstances helps to improve the conditions. Primary quantitative assessment identified the benefits which currently get by the individual from young home carers. </w:t>
      </w:r>
      <w:bookmarkEnd w:id="104"/>
    </w:p>
    <w:p w14:paraId="62793449" w14:textId="77777777" w:rsidR="008205B6" w:rsidRPr="008C166D" w:rsidRDefault="008205B6">
      <w:pPr>
        <w:spacing w:line="259" w:lineRule="auto"/>
        <w:jc w:val="left"/>
        <w:rPr>
          <w:rFonts w:eastAsia="Times New Roman" w:cs="Arial"/>
          <w:b/>
          <w:color w:val="000000" w:themeColor="text1"/>
          <w:sz w:val="28"/>
          <w:szCs w:val="32"/>
          <w:lang w:val="en-GB"/>
        </w:rPr>
      </w:pPr>
      <w:bookmarkStart w:id="105" w:name="_beheuzkyudm9" w:colFirst="0" w:colLast="0"/>
      <w:bookmarkEnd w:id="105"/>
      <w:r w:rsidRPr="008C166D">
        <w:rPr>
          <w:rFonts w:eastAsia="Times New Roman" w:cs="Arial"/>
          <w:lang w:val="en-GB"/>
        </w:rPr>
        <w:br w:type="page"/>
      </w:r>
    </w:p>
    <w:p w14:paraId="5128636A" w14:textId="1ED813B8" w:rsidR="00025347" w:rsidRPr="008C166D" w:rsidRDefault="00916065" w:rsidP="009729E4">
      <w:pPr>
        <w:pStyle w:val="Heading1"/>
        <w:rPr>
          <w:rFonts w:eastAsia="Times New Roman" w:cs="Arial"/>
          <w:lang w:val="en-GB"/>
        </w:rPr>
      </w:pPr>
      <w:bookmarkStart w:id="106" w:name="_Toc226188932"/>
      <w:r w:rsidRPr="008C166D">
        <w:rPr>
          <w:rFonts w:eastAsia="Times New Roman" w:cs="Arial"/>
          <w:lang w:val="en-GB"/>
        </w:rPr>
        <w:lastRenderedPageBreak/>
        <w:t>CHAPTER 5: DATA ANALYSIS AND THEMATIC SYNTHESIS</w:t>
      </w:r>
      <w:bookmarkEnd w:id="106"/>
      <w:r w:rsidRPr="008C166D">
        <w:rPr>
          <w:rFonts w:eastAsia="Times New Roman" w:cs="Arial"/>
          <w:lang w:val="en-GB"/>
        </w:rPr>
        <w:t xml:space="preserve"> </w:t>
      </w:r>
    </w:p>
    <w:p w14:paraId="03E7A1A0" w14:textId="77777777" w:rsidR="00025347" w:rsidRPr="008C166D" w:rsidRDefault="00025347" w:rsidP="00025347">
      <w:pPr>
        <w:pStyle w:val="Heading2"/>
        <w:rPr>
          <w:rFonts w:eastAsia="Times New Roman"/>
          <w:lang w:val="en-GB"/>
        </w:rPr>
      </w:pPr>
      <w:bookmarkStart w:id="107" w:name="_Toc226188933"/>
      <w:r w:rsidRPr="008C166D">
        <w:rPr>
          <w:rFonts w:eastAsia="Times New Roman"/>
          <w:lang w:val="en-GB"/>
        </w:rPr>
        <w:t>5.1 Introduction</w:t>
      </w:r>
      <w:bookmarkEnd w:id="107"/>
      <w:r w:rsidRPr="008C166D">
        <w:rPr>
          <w:rFonts w:eastAsia="Times New Roman"/>
          <w:lang w:val="en-GB"/>
        </w:rPr>
        <w:t xml:space="preserve"> </w:t>
      </w:r>
    </w:p>
    <w:p w14:paraId="2580307F" w14:textId="5475B9EB" w:rsidR="002406C8" w:rsidRPr="008C166D" w:rsidRDefault="00025347" w:rsidP="00025347">
      <w:pPr>
        <w:rPr>
          <w:lang w:val="en-GB"/>
        </w:rPr>
      </w:pPr>
      <w:r w:rsidRPr="008C166D">
        <w:rPr>
          <w:lang w:val="en-GB"/>
        </w:rPr>
        <w:t xml:space="preserve">The purpose of the </w:t>
      </w:r>
      <w:r w:rsidR="00B8408E" w:rsidRPr="008C166D">
        <w:rPr>
          <w:lang w:val="en-GB"/>
        </w:rPr>
        <w:t xml:space="preserve">chapter is to make the themes and then based on the themes the analysis is done. The theme generation table is done in this part. The table is given below. </w:t>
      </w:r>
    </w:p>
    <w:p w14:paraId="06398938" w14:textId="77777777" w:rsidR="005A4E0B" w:rsidRPr="008C166D" w:rsidRDefault="002406C8" w:rsidP="005A4E0B">
      <w:pPr>
        <w:keepNext/>
        <w:jc w:val="center"/>
        <w:rPr>
          <w:rFonts w:cs="Arial"/>
          <w:lang w:val="en-GB"/>
        </w:rPr>
      </w:pPr>
      <w:r w:rsidRPr="008C166D">
        <w:rPr>
          <w:rFonts w:cs="Arial"/>
          <w:noProof/>
          <w:lang w:val="en-GB"/>
        </w:rPr>
        <w:drawing>
          <wp:inline distT="114300" distB="114300" distL="114300" distR="114300" wp14:anchorId="2B52E311" wp14:editId="2E6F7B2B">
            <wp:extent cx="4600575" cy="4781550"/>
            <wp:effectExtent l="19050" t="19050" r="28575" b="1905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23"/>
                    <a:stretch>
                      <a:fillRect/>
                    </a:stretch>
                  </pic:blipFill>
                  <pic:spPr>
                    <a:xfrm>
                      <a:off x="0" y="0"/>
                      <a:ext cx="4612785" cy="4794240"/>
                    </a:xfrm>
                    <a:prstGeom prst="rect">
                      <a:avLst/>
                    </a:prstGeom>
                    <a:ln>
                      <a:solidFill>
                        <a:schemeClr val="tx1"/>
                      </a:solidFill>
                    </a:ln>
                  </pic:spPr>
                </pic:pic>
              </a:graphicData>
            </a:graphic>
          </wp:inline>
        </w:drawing>
      </w:r>
    </w:p>
    <w:p w14:paraId="41D14816" w14:textId="33866496" w:rsidR="002406C8" w:rsidRPr="008C166D" w:rsidRDefault="005A4E0B" w:rsidP="005A4E0B">
      <w:pPr>
        <w:jc w:val="center"/>
        <w:rPr>
          <w:rFonts w:cs="Arial"/>
          <w:b/>
          <w:bCs/>
          <w:lang w:val="en-GB"/>
        </w:rPr>
      </w:pPr>
      <w:bookmarkStart w:id="108" w:name="_Toc223016279"/>
      <w:bookmarkStart w:id="109" w:name="_Toc224215282"/>
      <w:r w:rsidRPr="008C166D">
        <w:rPr>
          <w:rFonts w:cs="Arial"/>
          <w:b/>
          <w:bCs/>
          <w:lang w:val="en-GB"/>
        </w:rPr>
        <w:t xml:space="preserve">Figure </w:t>
      </w:r>
      <w:r w:rsidRPr="008C166D">
        <w:rPr>
          <w:rFonts w:cs="Arial"/>
          <w:b/>
          <w:bCs/>
          <w:lang w:val="en-GB"/>
        </w:rPr>
        <w:fldChar w:fldCharType="begin"/>
      </w:r>
      <w:r w:rsidRPr="008C166D">
        <w:rPr>
          <w:rFonts w:cs="Arial"/>
          <w:b/>
          <w:bCs/>
          <w:lang w:val="en-GB"/>
        </w:rPr>
        <w:instrText xml:space="preserve"> SEQ Figure \* ARABIC </w:instrText>
      </w:r>
      <w:r w:rsidRPr="008C166D">
        <w:rPr>
          <w:rFonts w:cs="Arial"/>
          <w:b/>
          <w:bCs/>
          <w:lang w:val="en-GB"/>
        </w:rPr>
        <w:fldChar w:fldCharType="separate"/>
      </w:r>
      <w:r w:rsidR="00A277BB" w:rsidRPr="008C166D">
        <w:rPr>
          <w:rFonts w:cs="Arial"/>
          <w:b/>
          <w:bCs/>
          <w:noProof/>
          <w:lang w:val="en-GB"/>
        </w:rPr>
        <w:t>14</w:t>
      </w:r>
      <w:r w:rsidRPr="008C166D">
        <w:rPr>
          <w:rFonts w:cs="Arial"/>
          <w:b/>
          <w:bCs/>
          <w:lang w:val="en-GB"/>
        </w:rPr>
        <w:fldChar w:fldCharType="end"/>
      </w:r>
      <w:r w:rsidRPr="008C166D">
        <w:rPr>
          <w:rFonts w:cs="Arial"/>
          <w:b/>
          <w:bCs/>
          <w:lang w:val="en-GB"/>
        </w:rPr>
        <w:t>: Theme table</w:t>
      </w:r>
      <w:bookmarkEnd w:id="108"/>
      <w:bookmarkEnd w:id="109"/>
    </w:p>
    <w:p w14:paraId="3BEAE299" w14:textId="2666C6E4" w:rsidR="002406C8" w:rsidRPr="008C166D" w:rsidRDefault="00B8408E" w:rsidP="00B8408E">
      <w:pPr>
        <w:pStyle w:val="Heading2"/>
        <w:rPr>
          <w:lang w:val="en-GB"/>
        </w:rPr>
      </w:pPr>
      <w:bookmarkStart w:id="110" w:name="_x8d3h9ze147z" w:colFirst="0" w:colLast="0"/>
      <w:bookmarkStart w:id="111" w:name="_Toc226188934"/>
      <w:bookmarkEnd w:id="110"/>
      <w:r w:rsidRPr="008C166D">
        <w:rPr>
          <w:lang w:val="en-GB"/>
        </w:rPr>
        <w:t xml:space="preserve">5.2 </w:t>
      </w:r>
      <w:r w:rsidR="002406C8" w:rsidRPr="008C166D">
        <w:rPr>
          <w:lang w:val="en-GB"/>
        </w:rPr>
        <w:t>Theme 1: Types of mental health problems experienced by young carers in the UK.</w:t>
      </w:r>
      <w:bookmarkEnd w:id="111"/>
      <w:r w:rsidR="002406C8" w:rsidRPr="008C166D">
        <w:rPr>
          <w:lang w:val="en-GB"/>
        </w:rPr>
        <w:t xml:space="preserve"> </w:t>
      </w:r>
    </w:p>
    <w:p w14:paraId="5E6BB5CB" w14:textId="77777777" w:rsidR="00486F4A" w:rsidRPr="008C166D" w:rsidRDefault="002406C8" w:rsidP="002406C8">
      <w:pPr>
        <w:rPr>
          <w:rFonts w:cs="Arial"/>
          <w:lang w:val="en-GB"/>
        </w:rPr>
      </w:pPr>
      <w:r w:rsidRPr="008C166D">
        <w:rPr>
          <w:rFonts w:cs="Arial"/>
          <w:lang w:val="en-GB"/>
        </w:rPr>
        <w:t xml:space="preserve">Lacey et al. (2022) uses systematic literature review, which highlights depression and anxiety issues. Young caregivers, especially it happens with the informal carers, face long-term mental health issues due to prolonged depression and anxiety. The findings </w:t>
      </w:r>
      <w:r w:rsidRPr="008C166D">
        <w:rPr>
          <w:rFonts w:cs="Arial"/>
          <w:lang w:val="en-GB"/>
        </w:rPr>
        <w:lastRenderedPageBreak/>
        <w:t xml:space="preserve">show that among the young carers, there are many more possibilities to face depression and anxiety, and it can contribute to meeting objective 1 because both these issues are mental health issues. While the young carer takes care of their family members at a young age, they face huge pressure because they have to deal with academic goals and career orientation, and sometimes they can't maintain a balance between their responsibilities and career goals, so they face emotional anxiety and depression. But it only talks about the informal young caregivers; the issues of formal and trained young caregivers have not been identified. In contrast, Messina et al. (2022) conducted a cross-sectional study, whereas this study focuses on different tools for measuring caregiver burden while working. It mainly focuses on the formal or professional caregivers. The findings show that the young caregivers also face severe to moderate anxiety and depressive symptoms, and most of the young caregivers face acute stress during the time while they take care of the dementia patients. Loneliness is also identified as one of the mental health issues. </w:t>
      </w:r>
    </w:p>
    <w:p w14:paraId="3D03CAB8" w14:textId="3159D5CC" w:rsidR="002406C8" w:rsidRPr="008C166D" w:rsidRDefault="002406C8" w:rsidP="002406C8">
      <w:pPr>
        <w:rPr>
          <w:rFonts w:cs="Arial"/>
          <w:lang w:val="en-GB"/>
        </w:rPr>
      </w:pPr>
      <w:r w:rsidRPr="008C166D">
        <w:rPr>
          <w:rFonts w:cs="Arial"/>
          <w:lang w:val="en-GB"/>
        </w:rPr>
        <w:t xml:space="preserve">The findings show severe to mild mental health issues among the young carers while they are taking care of mental health patients, such as dementia patients. The findings also highlighted and show loneliness and stress, or anxiety are common mental health problems among the caregivers of the UK. Though it uses the survey method, the number of interview participants in this work is smaller. Most of the young professional caregivers have to spend a longer time with the dementia patients who are suffering different delusions or memory-related issues, and through patience, the caregivers have to deal with them, and they have to contribute all their focus on the well-being of the patient and participating them in different activities or doing their daily work is also very strenuous. Hence, they feel stressed sometimes, which impacts their mental health. The isolation with family and friends and long-hour work also make them feel lonely, which impacts their mental health. On the other hand, </w:t>
      </w:r>
      <w:proofErr w:type="spellStart"/>
      <w:r w:rsidRPr="008C166D">
        <w:rPr>
          <w:rFonts w:cs="Arial"/>
          <w:lang w:val="en-GB"/>
        </w:rPr>
        <w:t>Cottagiri</w:t>
      </w:r>
      <w:proofErr w:type="spellEnd"/>
      <w:r w:rsidRPr="008C166D">
        <w:rPr>
          <w:rFonts w:cs="Arial"/>
          <w:lang w:val="en-GB"/>
        </w:rPr>
        <w:t xml:space="preserve"> and Sykes (2019) is another literature review which shows both mental health issues as well as musculoskeletal issues among the young caregivers. The risk factors for mental health are higher. In these findings, the psychological issues have been identified, but no specific mental health issue is identified; however, it contributes by showing that among the informal caregivers, mental health issues are very common in the UK. This study focuses on both mental and physical health issues, and the proper mental health </w:t>
      </w:r>
      <w:r w:rsidRPr="008C166D">
        <w:rPr>
          <w:rFonts w:cs="Arial"/>
          <w:lang w:val="en-GB"/>
        </w:rPr>
        <w:lastRenderedPageBreak/>
        <w:t xml:space="preserve">issue name or disease name has not been mentioned. If it can only focus on the mental health outcomes or issues of the patients, it could give a better illustration.  </w:t>
      </w:r>
    </w:p>
    <w:p w14:paraId="5584C517" w14:textId="04F1B2F9" w:rsidR="002406C8" w:rsidRPr="008C166D" w:rsidRDefault="00B8408E" w:rsidP="00B8408E">
      <w:pPr>
        <w:pStyle w:val="Heading2"/>
        <w:rPr>
          <w:lang w:val="en-GB"/>
        </w:rPr>
      </w:pPr>
      <w:bookmarkStart w:id="112" w:name="_bz36eby8i95i" w:colFirst="0" w:colLast="0"/>
      <w:bookmarkStart w:id="113" w:name="_Toc226188935"/>
      <w:bookmarkEnd w:id="112"/>
      <w:r w:rsidRPr="008C166D">
        <w:rPr>
          <w:lang w:val="en-GB"/>
        </w:rPr>
        <w:t xml:space="preserve">5.3 </w:t>
      </w:r>
      <w:r w:rsidR="002406C8" w:rsidRPr="008C166D">
        <w:rPr>
          <w:lang w:val="en-GB"/>
        </w:rPr>
        <w:t>Theme 2: Key education, social and family-related factors influencing young carer mental health outcomes.</w:t>
      </w:r>
      <w:bookmarkEnd w:id="113"/>
      <w:r w:rsidR="002406C8" w:rsidRPr="008C166D">
        <w:rPr>
          <w:lang w:val="en-GB"/>
        </w:rPr>
        <w:t xml:space="preserve"> </w:t>
      </w:r>
    </w:p>
    <w:p w14:paraId="6189F1CC" w14:textId="77777777" w:rsidR="002406C8" w:rsidRPr="008C166D" w:rsidRDefault="002406C8" w:rsidP="002406C8">
      <w:pPr>
        <w:rPr>
          <w:rFonts w:cs="Arial"/>
          <w:lang w:val="en-GB"/>
        </w:rPr>
      </w:pPr>
      <w:r w:rsidRPr="008C166D">
        <w:rPr>
          <w:rFonts w:cs="Arial"/>
          <w:lang w:val="en-GB"/>
        </w:rPr>
        <w:t xml:space="preserve">Grangel et al. (2025) presented a systematic literature review and found psychological factors which impact the mental health of the caregivers. Apart from the psychological factors, there are different social factors that have been identified, such as a lack of special support and loneliness impacts their mental health. Among all the psychosocial issues, for the young carer, loneliness is one of the major factors which creates mental depression or anxiety among the young caregivers of the UK. Parental separation is also considered the family-oriented factor found in the study. On the other hand, the lack of social support or the support from the family members of the patient impacts the mental wellness of the carers. This article also highlighted the parental relationship, while a caregiver comes from a family where they face issues related to parental issues, which impacts their mental health, and it also impacts workplace concentration and the workload, making this worse. But it only focuses on the social and psychological factors and avoids other family-related factors. In contrast, Chikhradze et al. (2017) also did a systematic literature review on the different factors affecting the mental outcome of the young caregivers in the UK. These findings focus more on the family-related factor. While a person with a chronic disease in the family, the young members who take care of those persons may face different mental health issues due to over-responsibility, and they have to spend more time with the patients rather than the outside world. They also face societal isolation, which can lead to loneliness.  They have to take responsibilities at a young age, which separates them from society. These findings contribute to the social and family-oriented factors behind mental health issues. However, this article mainly focuses on informal carers rather than professional formal caregivers. </w:t>
      </w:r>
    </w:p>
    <w:p w14:paraId="07F2836B" w14:textId="2FB6DF1F" w:rsidR="00C00D9A" w:rsidRPr="008C166D" w:rsidRDefault="002406C8" w:rsidP="00C00D9A">
      <w:pPr>
        <w:rPr>
          <w:rFonts w:cs="Arial"/>
          <w:lang w:val="en-GB"/>
        </w:rPr>
      </w:pPr>
      <w:r w:rsidRPr="008C166D">
        <w:rPr>
          <w:rFonts w:cs="Arial"/>
          <w:lang w:val="en-GB"/>
        </w:rPr>
        <w:t xml:space="preserve">Bou (2023) also did a systematic literature review, which shows the social factors because while informal carers focus on taking care due to their responsibilities, they face a lack of social support. If they get social support, their mental health outcome can be better. All these factors contribute to the social and family-related factors for mental health outcomes of young carers. The study only focuses on informal </w:t>
      </w:r>
      <w:r w:rsidRPr="008C166D">
        <w:rPr>
          <w:rFonts w:cs="Arial"/>
          <w:lang w:val="en-GB"/>
        </w:rPr>
        <w:lastRenderedPageBreak/>
        <w:t xml:space="preserve">caregivers, like previous studies, and it has no mention of the educational factors contributing to mental health. In contrast, Jensen et al. (2014) only focus on the educational factors behind the mental outcome of the young caregivers.  Educational factors mean providing the proper education and training for care to the chronically ill, older people or people with mental illness. The educational program can provide the ability to deal with stress and other issues, so it can contribute positively to the positive mental health outcome of caregivers. It contributes by showing that the educational factor is less in the case of the mental health of carers. However, the lack of educational programs and awareness can create mental health issues among them. However, the article doesn't provide a very strong positive outcome of the educational program. </w:t>
      </w:r>
    </w:p>
    <w:p w14:paraId="5D7F62F0" w14:textId="3B52B058" w:rsidR="00A277BB" w:rsidRPr="008C166D" w:rsidRDefault="00B8408E" w:rsidP="00B8408E">
      <w:pPr>
        <w:pStyle w:val="Heading2"/>
        <w:rPr>
          <w:lang w:val="en-GB"/>
        </w:rPr>
      </w:pPr>
      <w:bookmarkStart w:id="114" w:name="_Toc226188936"/>
      <w:r w:rsidRPr="008C166D">
        <w:rPr>
          <w:lang w:val="en-GB"/>
        </w:rPr>
        <w:t xml:space="preserve">5.4 </w:t>
      </w:r>
      <w:r w:rsidR="00A277BB" w:rsidRPr="008C166D">
        <w:rPr>
          <w:lang w:val="en-GB"/>
        </w:rPr>
        <w:t>Theme 3: effectiveness of existing support services and interventions for the professional young carer</w:t>
      </w:r>
      <w:bookmarkEnd w:id="114"/>
      <w:r w:rsidR="00A277BB" w:rsidRPr="008C166D">
        <w:rPr>
          <w:lang w:val="en-GB"/>
        </w:rPr>
        <w:t xml:space="preserve"> </w:t>
      </w:r>
    </w:p>
    <w:p w14:paraId="7B0366FA" w14:textId="77777777" w:rsidR="00A277BB" w:rsidRPr="008C166D" w:rsidRDefault="00A277BB" w:rsidP="00A277BB">
      <w:pPr>
        <w:rPr>
          <w:rFonts w:cs="Arial"/>
          <w:lang w:val="en-GB"/>
        </w:rPr>
      </w:pPr>
      <w:r w:rsidRPr="008C166D">
        <w:rPr>
          <w:rFonts w:cs="Arial"/>
          <w:lang w:val="en-GB"/>
        </w:rPr>
        <w:t xml:space="preserve">The Department of Education published an article in 2014, which is based on the current system, which was followed to support the family members. As per this paper, the old care plan is getting replaced by new, focused support services to improve the mental health conditions. This paper also highlights that flexible working hours helps the young career professionals maintain the work-life balance, which promotes support for growth. As per this act, there have been several changes made by the UK government to improve the service facility for vulnerable children and young people. This paperer mention the benefits of work-life balance. Shared parental leave allows the parents to share up to 50 weeks of leave after the birth of a child. Adoption and family courts are specially discussed in this paper.  This paper develops a clear understanding that the UK government has change the perspective from the previous time and offer flexible working system to support the care option. </w:t>
      </w:r>
    </w:p>
    <w:p w14:paraId="4C928433" w14:textId="77777777" w:rsidR="00A277BB" w:rsidRPr="008C166D" w:rsidRDefault="00A277BB" w:rsidP="00A277BB">
      <w:pPr>
        <w:rPr>
          <w:rFonts w:cs="Arial"/>
          <w:lang w:val="en-GB"/>
        </w:rPr>
      </w:pPr>
      <w:r w:rsidRPr="008C166D">
        <w:rPr>
          <w:rFonts w:cs="Arial"/>
          <w:lang w:val="en-GB"/>
        </w:rPr>
        <w:t xml:space="preserve">Stevens et al. (2024), carried out research where it is clearly mentioned that children and young people provide support to family members with mental health issues and physical disabilities. This research uses a qualitative approach to explore the experience and perspective of young careers age from 9-25. 133 young carer data is collected to critically evaluate their role to support service. This study revealed that many interactions were threatening to the family because the children and young caregivers did not have enough knowledge to offer the appropriate services. Focus </w:t>
      </w:r>
      <w:r w:rsidRPr="008C166D">
        <w:rPr>
          <w:rFonts w:cs="Arial"/>
          <w:lang w:val="en-GB"/>
        </w:rPr>
        <w:lastRenderedPageBreak/>
        <w:t xml:space="preserve">group research identified that school offers more effective services to improve mental health conditions. The critical evaluation in this paper revealed that the young carers' support service followed the Children and Families Act 2014. </w:t>
      </w:r>
    </w:p>
    <w:p w14:paraId="2BE66A47" w14:textId="400A7D17" w:rsidR="00A277BB" w:rsidRPr="008C166D" w:rsidRDefault="00A277BB" w:rsidP="00A277BB">
      <w:pPr>
        <w:rPr>
          <w:rFonts w:cs="Arial"/>
          <w:lang w:val="en-GB"/>
        </w:rPr>
      </w:pPr>
      <w:r w:rsidRPr="008C166D">
        <w:rPr>
          <w:rFonts w:cs="Arial"/>
          <w:lang w:val="en-GB"/>
        </w:rPr>
        <w:t xml:space="preserve">According to Masterson-Algar et al. (2022), it is essential to understand the need iof the young carers. This paper highlights that since the global pandemic, a new support activity is viable in the UK. </w:t>
      </w:r>
      <w:r w:rsidR="00486F4A" w:rsidRPr="008C166D">
        <w:rPr>
          <w:rFonts w:cs="Arial"/>
          <w:lang w:val="en-GB"/>
        </w:rPr>
        <w:t>Support</w:t>
      </w:r>
      <w:r w:rsidRPr="008C166D">
        <w:rPr>
          <w:rFonts w:cs="Arial"/>
          <w:lang w:val="en-GB"/>
        </w:rPr>
        <w:t xml:space="preserve"> is </w:t>
      </w:r>
      <w:r w:rsidR="00486F4A" w:rsidRPr="008C166D">
        <w:rPr>
          <w:rFonts w:cs="Arial"/>
          <w:lang w:val="en-GB"/>
        </w:rPr>
        <w:t>an</w:t>
      </w:r>
      <w:r w:rsidRPr="008C166D">
        <w:rPr>
          <w:rFonts w:cs="Arial"/>
          <w:lang w:val="en-GB"/>
        </w:rPr>
        <w:t xml:space="preserve"> </w:t>
      </w:r>
      <w:r w:rsidR="00486F4A" w:rsidRPr="008C166D">
        <w:rPr>
          <w:rFonts w:cs="Arial"/>
          <w:lang w:val="en-GB"/>
        </w:rPr>
        <w:t>evidence-based</w:t>
      </w:r>
      <w:r w:rsidRPr="008C166D">
        <w:rPr>
          <w:rFonts w:cs="Arial"/>
          <w:lang w:val="en-GB"/>
        </w:rPr>
        <w:t xml:space="preserve"> e-health training program used since 2020. This program is developed by world health organisation particular to support adult dementia carers. This paper critically reviews how online resource materials can be used to increase access to support materials to improve the quality of support. This paper mentions the opportunities for other countries which can adopt the </w:t>
      </w:r>
      <w:proofErr w:type="spellStart"/>
      <w:r w:rsidRPr="008C166D">
        <w:rPr>
          <w:rFonts w:cs="Arial"/>
          <w:lang w:val="en-GB"/>
        </w:rPr>
        <w:t>Isupport</w:t>
      </w:r>
      <w:proofErr w:type="spellEnd"/>
      <w:r w:rsidRPr="008C166D">
        <w:rPr>
          <w:rFonts w:cs="Arial"/>
          <w:lang w:val="en-GB"/>
        </w:rPr>
        <w:t xml:space="preserve"> program for young carers as per their specific cultural context. This paper is following theoretically driven co-design approach to draw the current experience of the young dementia carers. This paper is particularly focused on young people age from 18 who work as unpaid caregivers to their family members. It designs the professional courses to uplift their skills and capabilities as young carers.</w:t>
      </w:r>
    </w:p>
    <w:p w14:paraId="4187DFCA" w14:textId="77777777" w:rsidR="00A277BB" w:rsidRPr="008C166D" w:rsidRDefault="00A277BB" w:rsidP="00A277BB">
      <w:pPr>
        <w:rPr>
          <w:rFonts w:cs="Arial"/>
          <w:lang w:val="en-GB"/>
        </w:rPr>
      </w:pPr>
      <w:r w:rsidRPr="008C166D">
        <w:rPr>
          <w:rFonts w:cs="Arial"/>
          <w:noProof/>
          <w:lang w:val="en-GB"/>
        </w:rPr>
        <w:drawing>
          <wp:inline distT="0" distB="0" distL="0" distR="0" wp14:anchorId="48D1DB58" wp14:editId="35D89B5B">
            <wp:extent cx="2606040" cy="3039745"/>
            <wp:effectExtent l="0" t="0" r="3810" b="8255"/>
            <wp:docPr id="1035743450" name="Picture 1" descr="Ijerph 20 00127 g0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743450" name="Picture 1" descr="Ijerph 20 00127 g005"/>
                    <pic:cNvPicPr>
                      <a:picLocks noChangeAspect="1" noChangeArrowheads="1"/>
                    </pic:cNvPicPr>
                  </pic:nvPicPr>
                  <pic:blipFill>
                    <a:blip r:embed="rId24">
                      <a:extLst>
                        <a:ext uri="{28A0092B-C50C-407E-A947-70E740481C1C}">
                          <a14:useLocalDpi xmlns:a14="http://schemas.microsoft.com/office/drawing/2010/main" val="0"/>
                        </a:ext>
                      </a:extLst>
                    </a:blip>
                    <a:stretch>
                      <a:fillRect/>
                    </a:stretch>
                  </pic:blipFill>
                  <pic:spPr bwMode="auto">
                    <a:xfrm>
                      <a:off x="0" y="0"/>
                      <a:ext cx="2613434" cy="3048370"/>
                    </a:xfrm>
                    <a:prstGeom prst="rect">
                      <a:avLst/>
                    </a:prstGeom>
                    <a:noFill/>
                    <a:ln>
                      <a:noFill/>
                    </a:ln>
                  </pic:spPr>
                </pic:pic>
              </a:graphicData>
            </a:graphic>
          </wp:inline>
        </w:drawing>
      </w:r>
      <w:r w:rsidRPr="008C166D">
        <w:rPr>
          <w:rFonts w:cs="Arial"/>
          <w:lang w:val="en-GB"/>
        </w:rPr>
        <w:t xml:space="preserve"> </w:t>
      </w:r>
      <w:r w:rsidRPr="008C166D">
        <w:rPr>
          <w:rFonts w:cs="Arial"/>
          <w:noProof/>
          <w:lang w:val="en-GB"/>
        </w:rPr>
        <w:drawing>
          <wp:inline distT="0" distB="0" distL="0" distR="0" wp14:anchorId="51CCCA79" wp14:editId="38806AAF">
            <wp:extent cx="2710072" cy="3078480"/>
            <wp:effectExtent l="0" t="0" r="0" b="7620"/>
            <wp:docPr id="1226149725" name="Picture 2" descr="Ijerph 20 00127 g0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6149725" name="Picture 3" descr="Ijerph 20 00127 g006"/>
                    <pic:cNvPicPr>
                      <a:picLocks noChangeAspect="1" noChangeArrowheads="1"/>
                    </pic:cNvPicPr>
                  </pic:nvPicPr>
                  <pic:blipFill>
                    <a:blip r:embed="rId25" cstate="print">
                      <a:extLst>
                        <a:ext uri="{28A0092B-C50C-407E-A947-70E740481C1C}">
                          <a14:useLocalDpi xmlns:a14="http://schemas.microsoft.com/office/drawing/2010/main" val="0"/>
                        </a:ext>
                      </a:extLst>
                    </a:blip>
                    <a:stretch>
                      <a:fillRect/>
                    </a:stretch>
                  </pic:blipFill>
                  <pic:spPr bwMode="auto">
                    <a:xfrm>
                      <a:off x="0" y="0"/>
                      <a:ext cx="2715153" cy="3084252"/>
                    </a:xfrm>
                    <a:prstGeom prst="rect">
                      <a:avLst/>
                    </a:prstGeom>
                    <a:noFill/>
                    <a:ln>
                      <a:noFill/>
                    </a:ln>
                  </pic:spPr>
                </pic:pic>
              </a:graphicData>
            </a:graphic>
          </wp:inline>
        </w:drawing>
      </w:r>
    </w:p>
    <w:p w14:paraId="3BF421B2" w14:textId="111515C8" w:rsidR="00A277BB" w:rsidRPr="008C166D" w:rsidRDefault="00A277BB" w:rsidP="00A277BB">
      <w:pPr>
        <w:pStyle w:val="Caption"/>
        <w:jc w:val="center"/>
        <w:rPr>
          <w:rFonts w:cs="Arial"/>
          <w:b/>
          <w:bCs/>
          <w:i w:val="0"/>
          <w:iCs w:val="0"/>
          <w:color w:val="auto"/>
          <w:sz w:val="24"/>
          <w:szCs w:val="24"/>
          <w:lang w:val="en-GB"/>
        </w:rPr>
      </w:pPr>
      <w:bookmarkStart w:id="115" w:name="_Toc224215283"/>
      <w:r w:rsidRPr="008C166D">
        <w:rPr>
          <w:rFonts w:cs="Arial"/>
          <w:b/>
          <w:bCs/>
          <w:i w:val="0"/>
          <w:iCs w:val="0"/>
          <w:color w:val="auto"/>
          <w:sz w:val="24"/>
          <w:szCs w:val="24"/>
          <w:lang w:val="en-GB"/>
        </w:rPr>
        <w:t xml:space="preserve">Figure </w:t>
      </w:r>
      <w:r w:rsidRPr="008C166D">
        <w:rPr>
          <w:rFonts w:cs="Arial"/>
          <w:b/>
          <w:bCs/>
          <w:i w:val="0"/>
          <w:iCs w:val="0"/>
          <w:color w:val="auto"/>
          <w:sz w:val="24"/>
          <w:szCs w:val="24"/>
          <w:lang w:val="en-GB"/>
        </w:rPr>
        <w:fldChar w:fldCharType="begin"/>
      </w:r>
      <w:r w:rsidRPr="008C166D">
        <w:rPr>
          <w:rFonts w:cs="Arial"/>
          <w:b/>
          <w:bCs/>
          <w:i w:val="0"/>
          <w:iCs w:val="0"/>
          <w:color w:val="auto"/>
          <w:sz w:val="24"/>
          <w:szCs w:val="24"/>
          <w:lang w:val="en-GB"/>
        </w:rPr>
        <w:instrText xml:space="preserve"> SEQ Figure \* ARABIC </w:instrText>
      </w:r>
      <w:r w:rsidRPr="008C166D">
        <w:rPr>
          <w:rFonts w:cs="Arial"/>
          <w:b/>
          <w:bCs/>
          <w:i w:val="0"/>
          <w:iCs w:val="0"/>
          <w:color w:val="auto"/>
          <w:sz w:val="24"/>
          <w:szCs w:val="24"/>
          <w:lang w:val="en-GB"/>
        </w:rPr>
        <w:fldChar w:fldCharType="separate"/>
      </w:r>
      <w:r w:rsidRPr="008C166D">
        <w:rPr>
          <w:rFonts w:cs="Arial"/>
          <w:b/>
          <w:bCs/>
          <w:i w:val="0"/>
          <w:iCs w:val="0"/>
          <w:noProof/>
          <w:color w:val="auto"/>
          <w:sz w:val="24"/>
          <w:szCs w:val="24"/>
          <w:lang w:val="en-GB"/>
        </w:rPr>
        <w:t>15</w:t>
      </w:r>
      <w:r w:rsidRPr="008C166D">
        <w:rPr>
          <w:rFonts w:cs="Arial"/>
          <w:b/>
          <w:bCs/>
          <w:i w:val="0"/>
          <w:iCs w:val="0"/>
          <w:color w:val="auto"/>
          <w:sz w:val="24"/>
          <w:szCs w:val="24"/>
          <w:lang w:val="en-GB"/>
        </w:rPr>
        <w:fldChar w:fldCharType="end"/>
      </w:r>
      <w:r w:rsidRPr="008C166D">
        <w:rPr>
          <w:rFonts w:cs="Arial"/>
          <w:b/>
          <w:bCs/>
          <w:i w:val="0"/>
          <w:iCs w:val="0"/>
          <w:color w:val="auto"/>
          <w:sz w:val="24"/>
          <w:szCs w:val="24"/>
          <w:lang w:val="en-GB"/>
        </w:rPr>
        <w:t>: I-Support program</w:t>
      </w:r>
      <w:bookmarkEnd w:id="115"/>
    </w:p>
    <w:p w14:paraId="024F118B" w14:textId="29123E7E" w:rsidR="00A277BB" w:rsidRPr="008C166D" w:rsidRDefault="00A277BB" w:rsidP="00A277BB">
      <w:pPr>
        <w:jc w:val="center"/>
        <w:rPr>
          <w:rFonts w:cs="Arial"/>
          <w:lang w:val="en-GB"/>
        </w:rPr>
      </w:pPr>
      <w:r w:rsidRPr="008C166D">
        <w:rPr>
          <w:rFonts w:cs="Arial"/>
          <w:lang w:val="en-GB"/>
        </w:rPr>
        <w:t>(Source: Masterson-Algar et al., 2022)</w:t>
      </w:r>
    </w:p>
    <w:p w14:paraId="2E60A397" w14:textId="77777777" w:rsidR="00A277BB" w:rsidRPr="008C166D" w:rsidRDefault="00A277BB" w:rsidP="00A277BB">
      <w:pPr>
        <w:rPr>
          <w:rFonts w:cs="Arial"/>
          <w:lang w:val="en-GB"/>
        </w:rPr>
      </w:pPr>
      <w:r w:rsidRPr="008C166D">
        <w:rPr>
          <w:rFonts w:cs="Arial"/>
          <w:lang w:val="en-GB"/>
        </w:rPr>
        <w:t xml:space="preserve">The main gap of this research is that it offers the WHO-based recommendation to improve the condition of the young carer. This strategy is not effective for all young participants. </w:t>
      </w:r>
    </w:p>
    <w:p w14:paraId="4C70A422" w14:textId="77777777" w:rsidR="00A277BB" w:rsidRPr="008C166D" w:rsidRDefault="00A277BB" w:rsidP="00A277BB">
      <w:pPr>
        <w:rPr>
          <w:rFonts w:cs="Arial"/>
          <w:lang w:val="en-GB"/>
        </w:rPr>
      </w:pPr>
      <w:r w:rsidRPr="008C166D">
        <w:rPr>
          <w:rFonts w:cs="Arial"/>
          <w:lang w:val="en-GB"/>
        </w:rPr>
        <w:lastRenderedPageBreak/>
        <w:t xml:space="preserve">Leu et al. (2022), carried out research which is the first comprehensive cross-national comparison of the different services and legislation framework that exists to support and protect adolescence young careers. This research compares the above-mentioned factors among six European countries- Italy, Sweden, the Netherlands, Slovenia, Switzerland and the United Kingdom. A case study analysis of 25 interviews has been undertaken to evaluate the context. As per the investigation, only the four countries in the UK (England, Scotland, Wales and Northern Ireland) make specific reference to the recognised children care policies, roles within legislation practices. Carers Action Plan 2018–2020 legislation is strictly followed by the UK government to promote support for young carers. There are some limitations associated with this research that do not allow to specifically develop some knowledge regarding the topic. The main limitations are that the participant's knowledge regarding policy and legislation can impact the outcomes. </w:t>
      </w:r>
    </w:p>
    <w:p w14:paraId="185599C0" w14:textId="77777777" w:rsidR="00A277BB" w:rsidRPr="008C166D" w:rsidRDefault="00A277BB" w:rsidP="00A277BB">
      <w:pPr>
        <w:rPr>
          <w:rFonts w:cs="Arial"/>
          <w:lang w:val="en-GB"/>
        </w:rPr>
      </w:pPr>
      <w:r w:rsidRPr="008C166D">
        <w:rPr>
          <w:rFonts w:cs="Arial"/>
          <w:lang w:val="en-GB"/>
        </w:rPr>
        <w:t xml:space="preserve">The identified strategy and intervention develop a clear idea that it is essential to enhance the knowledge and ideas of the young carers through an awareness program. The decision to offer a school service program is helpful, which highlights by Stevens et al. (2024). Also, the opinion of Masterson-Algar et al. (2022) is highly relevant as per the current circumstances. Online support materials increase the flexibility of access to develop a clear perception of the support service. </w:t>
      </w:r>
    </w:p>
    <w:p w14:paraId="26F815B8" w14:textId="2B5D67B0" w:rsidR="00A277BB" w:rsidRPr="008C166D" w:rsidRDefault="00B8408E" w:rsidP="00B8408E">
      <w:pPr>
        <w:pStyle w:val="Heading2"/>
        <w:rPr>
          <w:lang w:val="en-GB"/>
        </w:rPr>
      </w:pPr>
      <w:bookmarkStart w:id="116" w:name="_Toc226188937"/>
      <w:r w:rsidRPr="008C166D">
        <w:rPr>
          <w:lang w:val="en-GB"/>
        </w:rPr>
        <w:t xml:space="preserve">5.5 </w:t>
      </w:r>
      <w:r w:rsidR="00A277BB" w:rsidRPr="008C166D">
        <w:rPr>
          <w:lang w:val="en-GB"/>
        </w:rPr>
        <w:t>Theme 4: Recommendations for improving mental health support, including recommended policy and framework.</w:t>
      </w:r>
      <w:bookmarkEnd w:id="116"/>
      <w:r w:rsidR="00A277BB" w:rsidRPr="008C166D">
        <w:rPr>
          <w:lang w:val="en-GB"/>
        </w:rPr>
        <w:t xml:space="preserve"> </w:t>
      </w:r>
    </w:p>
    <w:p w14:paraId="16660BD0" w14:textId="77777777" w:rsidR="00A277BB" w:rsidRPr="008C166D" w:rsidRDefault="00A277BB" w:rsidP="00A277BB">
      <w:pPr>
        <w:rPr>
          <w:rFonts w:cs="Arial"/>
          <w:lang w:val="en-GB"/>
        </w:rPr>
      </w:pPr>
      <w:r w:rsidRPr="008C166D">
        <w:rPr>
          <w:rFonts w:cs="Arial"/>
          <w:lang w:val="en-GB"/>
        </w:rPr>
        <w:t xml:space="preserve">From the perspective of Mohanty and </w:t>
      </w:r>
      <w:proofErr w:type="spellStart"/>
      <w:r w:rsidRPr="008C166D">
        <w:rPr>
          <w:rFonts w:cs="Arial"/>
          <w:lang w:val="en-GB"/>
        </w:rPr>
        <w:t>Niyonsenga</w:t>
      </w:r>
      <w:proofErr w:type="spellEnd"/>
      <w:r w:rsidRPr="008C166D">
        <w:rPr>
          <w:rFonts w:cs="Arial"/>
          <w:lang w:val="en-GB"/>
        </w:rPr>
        <w:t xml:space="preserve"> (2021), the young clearly experience a high emotional burden. It is important to offer them proper support. Constant mental support reduces the invisible emotional burden.  This study highlights that isolation is a major issue experienced by young carers due to the high emotional burden. As per the study, it is better to address the social stigma in society to promote social interaction among young carers. Qualitative information is narrated in this paper, which helps to identify that a mental health support program is required by the young carer. </w:t>
      </w:r>
    </w:p>
    <w:p w14:paraId="63DFE77A" w14:textId="77777777" w:rsidR="00A277BB" w:rsidRPr="008C166D" w:rsidRDefault="00A277BB" w:rsidP="00A277BB">
      <w:pPr>
        <w:rPr>
          <w:rFonts w:cs="Arial"/>
          <w:lang w:val="en-GB"/>
        </w:rPr>
      </w:pPr>
      <w:proofErr w:type="spellStart"/>
      <w:r w:rsidRPr="008C166D">
        <w:rPr>
          <w:rFonts w:cs="Arial"/>
          <w:lang w:val="en-GB"/>
        </w:rPr>
        <w:t>Hlebec</w:t>
      </w:r>
      <w:proofErr w:type="spellEnd"/>
      <w:r w:rsidRPr="008C166D">
        <w:rPr>
          <w:rFonts w:cs="Arial"/>
          <w:lang w:val="en-GB"/>
        </w:rPr>
        <w:t xml:space="preserve"> et al. (2024, October), in this paper, focus on the ME-WE primary prevention intervention methods. This is particularly designed to improve the mental health </w:t>
      </w:r>
      <w:r w:rsidRPr="008C166D">
        <w:rPr>
          <w:rFonts w:cs="Arial"/>
          <w:lang w:val="en-GB"/>
        </w:rPr>
        <w:lastRenderedPageBreak/>
        <w:t xml:space="preserve">condition of young carers age from 15-17. This model is developed through blended learning networks by involving young carers from six different countries. DNA-V model is a psychological intervention which is practically addresses the needs of adolescents and young people. The main contribution of this paper is that it can be applied in educational and clinical settings. Primary data is used to develop an accurate understanding of the effectiveness of the model. Th intervention is particularly applied during the time of the covid 19 period when societal and environmental vulnerability is at its highest.  It indicates that isolation damages the mental health support program and increases the needs of support. The main limitation of this paper it is particularly focused on the country-specific measurements.  If the measurement is changed, then it can impact the performance. </w:t>
      </w:r>
    </w:p>
    <w:p w14:paraId="1FC02703" w14:textId="6C67E715" w:rsidR="00A277BB" w:rsidRPr="008C166D" w:rsidRDefault="00A277BB" w:rsidP="00A277BB">
      <w:pPr>
        <w:rPr>
          <w:rFonts w:cs="Arial"/>
          <w:lang w:val="en-GB"/>
        </w:rPr>
      </w:pPr>
      <w:proofErr w:type="spellStart"/>
      <w:r w:rsidRPr="008C166D">
        <w:rPr>
          <w:rFonts w:cs="Arial"/>
          <w:lang w:val="en-GB"/>
        </w:rPr>
        <w:t>Wepf</w:t>
      </w:r>
      <w:proofErr w:type="spellEnd"/>
      <w:r w:rsidRPr="008C166D">
        <w:rPr>
          <w:rFonts w:cs="Arial"/>
          <w:lang w:val="en-GB"/>
        </w:rPr>
        <w:t xml:space="preserve">, Joseph and Leu (2021), carried out the research to investigate how the mental health promotional activity can help the individual young carer to access the support service. As per this study mental health wellbeing program is organised by the healthcare organisation to provide free support services. As per this paper, mental health wellbeing improves the satisfaction level. As per the identified needs and issue sit, design the support plan to improve the mental health conditions. Quantitative data helps to identify the trends of using mental health wellbeing programs to improve the condition. Benefit finding helps the individual to cope with the current mental health issue, such as depression, anxiety or mood disorders. The main limitation of this study is its focus </w:t>
      </w:r>
      <w:r w:rsidR="00486F4A" w:rsidRPr="008C166D">
        <w:rPr>
          <w:rFonts w:cs="Arial"/>
          <w:lang w:val="en-GB"/>
        </w:rPr>
        <w:t>on</w:t>
      </w:r>
      <w:r w:rsidRPr="008C166D">
        <w:rPr>
          <w:rFonts w:cs="Arial"/>
          <w:lang w:val="en-GB"/>
        </w:rPr>
        <w:t xml:space="preserve"> cross sectional data. As benefits findings requires vast among of data to analysis the trends, it creates a barrier to developing the knowledge. </w:t>
      </w:r>
    </w:p>
    <w:p w14:paraId="59F4A40C" w14:textId="3147287D" w:rsidR="00191D70" w:rsidRPr="008C166D" w:rsidRDefault="00A277BB" w:rsidP="00C00D9A">
      <w:pPr>
        <w:rPr>
          <w:rFonts w:cs="Arial"/>
          <w:lang w:val="en-GB"/>
        </w:rPr>
      </w:pPr>
      <w:r w:rsidRPr="008C166D">
        <w:rPr>
          <w:rFonts w:cs="Arial"/>
          <w:lang w:val="en-GB"/>
        </w:rPr>
        <w:t xml:space="preserve">According to, </w:t>
      </w:r>
      <w:proofErr w:type="spellStart"/>
      <w:r w:rsidRPr="008C166D">
        <w:rPr>
          <w:rFonts w:cs="Arial"/>
          <w:lang w:val="en-GB"/>
        </w:rPr>
        <w:t>Wepf</w:t>
      </w:r>
      <w:proofErr w:type="spellEnd"/>
      <w:r w:rsidRPr="008C166D">
        <w:rPr>
          <w:rFonts w:cs="Arial"/>
          <w:lang w:val="en-GB"/>
        </w:rPr>
        <w:t xml:space="preserve">, Joseph and Leu, (2022), it is essential to follow a particular model to improve mental health conditions. As per this paper, young carers experience negative circumstances while offering care services. By using 2525 data of adolescents aged 15–21years it critically analyses that engagement in the positive circumstances helps to reduce the mental stress. This study highlights that the benefit-fining dimension is differently associated with the mental well-being program among the young carers. </w:t>
      </w:r>
    </w:p>
    <w:p w14:paraId="45C5182E" w14:textId="77777777" w:rsidR="00293D32" w:rsidRPr="008C166D" w:rsidRDefault="00293D32">
      <w:pPr>
        <w:spacing w:line="259" w:lineRule="auto"/>
        <w:jc w:val="left"/>
        <w:rPr>
          <w:rFonts w:eastAsiaTheme="majorEastAsia" w:cs="Arial"/>
          <w:b/>
          <w:color w:val="000000" w:themeColor="text1"/>
          <w:sz w:val="26"/>
          <w:szCs w:val="26"/>
          <w:lang w:val="en-GB"/>
        </w:rPr>
      </w:pPr>
      <w:r w:rsidRPr="008C166D">
        <w:rPr>
          <w:rFonts w:cs="Arial"/>
          <w:lang w:val="en-GB"/>
        </w:rPr>
        <w:br w:type="page"/>
      </w:r>
    </w:p>
    <w:p w14:paraId="3479E4B1" w14:textId="25CD76BA" w:rsidR="00191D70" w:rsidRPr="008C166D" w:rsidRDefault="00875C2E" w:rsidP="00191D70">
      <w:pPr>
        <w:pStyle w:val="Heading2"/>
        <w:rPr>
          <w:rFonts w:cs="Arial"/>
          <w:lang w:val="en-GB"/>
        </w:rPr>
      </w:pPr>
      <w:bookmarkStart w:id="117" w:name="_Toc226188938"/>
      <w:r w:rsidRPr="008C166D">
        <w:rPr>
          <w:rFonts w:cs="Arial"/>
          <w:lang w:val="en-GB"/>
        </w:rPr>
        <w:lastRenderedPageBreak/>
        <w:t>C</w:t>
      </w:r>
      <w:r w:rsidR="00F700EE" w:rsidRPr="008C166D">
        <w:rPr>
          <w:rFonts w:cs="Arial"/>
          <w:lang w:val="en-GB"/>
        </w:rPr>
        <w:t>HAPTER 6: DISCUSSION</w:t>
      </w:r>
      <w:bookmarkEnd w:id="117"/>
      <w:r w:rsidR="00191D70" w:rsidRPr="008C166D">
        <w:rPr>
          <w:rFonts w:cs="Arial"/>
          <w:lang w:val="en-GB"/>
        </w:rPr>
        <w:t xml:space="preserve"> </w:t>
      </w:r>
    </w:p>
    <w:p w14:paraId="43473916" w14:textId="037C86C2" w:rsidR="00191D70" w:rsidRPr="008C166D" w:rsidRDefault="004541CA" w:rsidP="004541CA">
      <w:pPr>
        <w:pStyle w:val="Heading2"/>
        <w:rPr>
          <w:rFonts w:cs="Arial"/>
          <w:lang w:val="en-GB"/>
        </w:rPr>
      </w:pPr>
      <w:bookmarkStart w:id="118" w:name="_Toc226188939"/>
      <w:r w:rsidRPr="008C166D">
        <w:rPr>
          <w:rFonts w:cs="Arial"/>
          <w:lang w:val="en-GB"/>
        </w:rPr>
        <w:t>6.1</w:t>
      </w:r>
      <w:r w:rsidR="00191D70" w:rsidRPr="008C166D">
        <w:rPr>
          <w:rFonts w:cs="Arial"/>
          <w:lang w:val="en-GB"/>
        </w:rPr>
        <w:t xml:space="preserve"> Discussion based on themes and findings aligning research objective</w:t>
      </w:r>
      <w:bookmarkEnd w:id="118"/>
    </w:p>
    <w:p w14:paraId="1E65D238" w14:textId="77777777" w:rsidR="00191D70" w:rsidRPr="008C166D" w:rsidRDefault="00191D70" w:rsidP="00191D70">
      <w:pPr>
        <w:rPr>
          <w:rFonts w:cs="Arial"/>
          <w:b/>
          <w:bCs/>
          <w:i/>
          <w:iCs/>
          <w:lang w:val="en-GB"/>
        </w:rPr>
      </w:pPr>
      <w:r w:rsidRPr="008C166D">
        <w:rPr>
          <w:rFonts w:cs="Arial"/>
          <w:b/>
          <w:bCs/>
          <w:i/>
          <w:iCs/>
          <w:lang w:val="en-GB"/>
        </w:rPr>
        <w:t>Mental health challenges and the prevalence among YC</w:t>
      </w:r>
    </w:p>
    <w:p w14:paraId="433E5DEC" w14:textId="4650D214" w:rsidR="00191D70" w:rsidRPr="008C166D" w:rsidRDefault="00191D70" w:rsidP="00191D70">
      <w:pPr>
        <w:rPr>
          <w:rFonts w:cs="Arial"/>
          <w:lang w:val="en-GB"/>
        </w:rPr>
      </w:pPr>
      <w:r w:rsidRPr="008C166D">
        <w:rPr>
          <w:rFonts w:cs="Arial"/>
          <w:lang w:val="en-GB"/>
        </w:rPr>
        <w:t xml:space="preserve">The results of the study have increasing higher level of anxiety, lower mood related challenges, long term stress among the YC. As per </w:t>
      </w:r>
      <w:r w:rsidRPr="008C166D">
        <w:rPr>
          <w:rFonts w:cs="Arial"/>
          <w:color w:val="222222"/>
          <w:szCs w:val="24"/>
          <w:shd w:val="clear" w:color="auto" w:fill="FFFFFF"/>
          <w:lang w:val="en-GB"/>
        </w:rPr>
        <w:t>Hutchings et al., (2024)</w:t>
      </w:r>
      <w:r w:rsidRPr="008C166D">
        <w:rPr>
          <w:rFonts w:cs="Arial"/>
          <w:lang w:val="en-GB"/>
        </w:rPr>
        <w:t xml:space="preserve">, highlights that YC faces deeply rooted mental issues and the patterns remain concerning, fear about their care problems and options for balancing the other responsibilities in life creating mental challenges for them. As per European Parliament (2024) this result is backed up by findings from survey indicating more than 86% YC having anxiety, stress symptoms which is more than other individuals who do not have caring responsibilities in the same age groups. </w:t>
      </w:r>
      <w:r w:rsidR="00A7222A" w:rsidRPr="008C166D">
        <w:rPr>
          <w:rFonts w:cs="Arial"/>
          <w:lang w:val="en-GB"/>
        </w:rPr>
        <w:t>The figure below in</w:t>
      </w:r>
      <w:r w:rsidR="00880F01" w:rsidRPr="008C166D">
        <w:rPr>
          <w:rFonts w:cs="Arial"/>
          <w:lang w:val="en-GB"/>
        </w:rPr>
        <w:t xml:space="preserve">dicates the </w:t>
      </w:r>
      <w:r w:rsidR="00AC00A1" w:rsidRPr="008C166D">
        <w:rPr>
          <w:rFonts w:cs="Arial"/>
          <w:lang w:val="en-GB"/>
        </w:rPr>
        <w:t>percentage</w:t>
      </w:r>
      <w:r w:rsidR="00880F01" w:rsidRPr="008C166D">
        <w:rPr>
          <w:rFonts w:cs="Arial"/>
          <w:lang w:val="en-GB"/>
        </w:rPr>
        <w:t xml:space="preserve"> of different MH </w:t>
      </w:r>
      <w:r w:rsidR="005B48B0" w:rsidRPr="008C166D">
        <w:rPr>
          <w:rFonts w:cs="Arial"/>
          <w:lang w:val="en-GB"/>
        </w:rPr>
        <w:t>impacts</w:t>
      </w:r>
      <w:r w:rsidR="00880F01" w:rsidRPr="008C166D">
        <w:rPr>
          <w:rFonts w:cs="Arial"/>
          <w:lang w:val="en-GB"/>
        </w:rPr>
        <w:t xml:space="preserve"> on YC where 56% rep</w:t>
      </w:r>
      <w:r w:rsidR="00AC00A1" w:rsidRPr="008C166D">
        <w:rPr>
          <w:rFonts w:cs="Arial"/>
          <w:lang w:val="en-GB"/>
        </w:rPr>
        <w:t>ort</w:t>
      </w:r>
      <w:r w:rsidR="00880F01" w:rsidRPr="008C166D">
        <w:rPr>
          <w:rFonts w:cs="Arial"/>
          <w:lang w:val="en-GB"/>
        </w:rPr>
        <w:t xml:space="preserve"> they </w:t>
      </w:r>
      <w:r w:rsidR="00210450" w:rsidRPr="008C166D">
        <w:rPr>
          <w:rFonts w:cs="Arial"/>
          <w:lang w:val="en-GB"/>
        </w:rPr>
        <w:t>cannot</w:t>
      </w:r>
      <w:r w:rsidR="00880F01" w:rsidRPr="008C166D">
        <w:rPr>
          <w:rFonts w:cs="Arial"/>
          <w:lang w:val="en-GB"/>
        </w:rPr>
        <w:t xml:space="preserve"> cope up and more than 80% </w:t>
      </w:r>
      <w:r w:rsidR="00AC00A1" w:rsidRPr="008C166D">
        <w:rPr>
          <w:rFonts w:cs="Arial"/>
          <w:lang w:val="en-GB"/>
        </w:rPr>
        <w:t>shows</w:t>
      </w:r>
      <w:r w:rsidR="00880F01" w:rsidRPr="008C166D">
        <w:rPr>
          <w:rFonts w:cs="Arial"/>
          <w:lang w:val="en-GB"/>
        </w:rPr>
        <w:t xml:space="preserve"> risk of depression</w:t>
      </w:r>
      <w:r w:rsidRPr="008C166D">
        <w:rPr>
          <w:rFonts w:cs="Arial"/>
          <w:lang w:val="en-GB"/>
        </w:rPr>
        <w:t xml:space="preserve"> and emotional exhaustion among the YC develops from long caring hours (</w:t>
      </w:r>
      <w:proofErr w:type="spellStart"/>
      <w:r w:rsidRPr="008C166D">
        <w:rPr>
          <w:rFonts w:cs="Arial"/>
          <w:color w:val="222222"/>
          <w:szCs w:val="24"/>
          <w:shd w:val="clear" w:color="auto" w:fill="FFFFFF"/>
          <w:lang w:val="en-GB"/>
        </w:rPr>
        <w:t>Theofilou</w:t>
      </w:r>
      <w:proofErr w:type="spellEnd"/>
      <w:r w:rsidRPr="008C166D">
        <w:rPr>
          <w:rFonts w:cs="Arial"/>
          <w:color w:val="222222"/>
          <w:szCs w:val="24"/>
          <w:shd w:val="clear" w:color="auto" w:fill="FFFFFF"/>
          <w:lang w:val="en-GB"/>
        </w:rPr>
        <w:t xml:space="preserve"> and </w:t>
      </w:r>
      <w:proofErr w:type="spellStart"/>
      <w:r w:rsidRPr="008C166D">
        <w:rPr>
          <w:rFonts w:cs="Arial"/>
          <w:color w:val="222222"/>
          <w:szCs w:val="24"/>
          <w:shd w:val="clear" w:color="auto" w:fill="FFFFFF"/>
          <w:lang w:val="en-GB"/>
        </w:rPr>
        <w:t>Vlastos</w:t>
      </w:r>
      <w:proofErr w:type="spellEnd"/>
      <w:r w:rsidRPr="008C166D">
        <w:rPr>
          <w:rFonts w:cs="Arial"/>
          <w:color w:val="222222"/>
          <w:szCs w:val="24"/>
          <w:shd w:val="clear" w:color="auto" w:fill="FFFFFF"/>
          <w:lang w:val="en-GB"/>
        </w:rPr>
        <w:t>, 2023)</w:t>
      </w:r>
      <w:r w:rsidRPr="008C166D">
        <w:rPr>
          <w:rFonts w:cs="Arial"/>
          <w:lang w:val="en-GB"/>
        </w:rPr>
        <w:t xml:space="preserve">. </w:t>
      </w:r>
    </w:p>
    <w:p w14:paraId="0D601815" w14:textId="77777777" w:rsidR="00C26F00" w:rsidRPr="008C166D" w:rsidRDefault="00191D70" w:rsidP="00C26F00">
      <w:pPr>
        <w:keepNext/>
        <w:jc w:val="center"/>
        <w:rPr>
          <w:rFonts w:cs="Arial"/>
          <w:lang w:val="en-GB"/>
        </w:rPr>
      </w:pPr>
      <w:r w:rsidRPr="008C166D">
        <w:rPr>
          <w:rFonts w:cs="Arial"/>
          <w:noProof/>
          <w:lang w:val="en-GB"/>
        </w:rPr>
        <w:drawing>
          <wp:inline distT="0" distB="0" distL="0" distR="0" wp14:anchorId="131FF707" wp14:editId="23279499">
            <wp:extent cx="5652407" cy="3181251"/>
            <wp:effectExtent l="19050" t="19050" r="24765" b="19685"/>
            <wp:docPr id="20270572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057260" name=""/>
                    <pic:cNvPicPr/>
                  </pic:nvPicPr>
                  <pic:blipFill>
                    <a:blip r:embed="rId26"/>
                    <a:stretch>
                      <a:fillRect/>
                    </a:stretch>
                  </pic:blipFill>
                  <pic:spPr>
                    <a:xfrm>
                      <a:off x="0" y="0"/>
                      <a:ext cx="5684140" cy="3199111"/>
                    </a:xfrm>
                    <a:prstGeom prst="rect">
                      <a:avLst/>
                    </a:prstGeom>
                    <a:ln w="3175">
                      <a:solidFill>
                        <a:schemeClr val="tx1"/>
                      </a:solidFill>
                    </a:ln>
                  </pic:spPr>
                </pic:pic>
              </a:graphicData>
            </a:graphic>
          </wp:inline>
        </w:drawing>
      </w:r>
    </w:p>
    <w:p w14:paraId="4AA60DAF" w14:textId="021DD9C4" w:rsidR="00191D70" w:rsidRPr="008C166D" w:rsidRDefault="00C26F00" w:rsidP="00C26F00">
      <w:pPr>
        <w:jc w:val="center"/>
        <w:rPr>
          <w:rFonts w:cs="Arial"/>
          <w:b/>
          <w:bCs/>
          <w:lang w:val="en-GB"/>
        </w:rPr>
      </w:pPr>
      <w:bookmarkStart w:id="119" w:name="_Toc223016280"/>
      <w:bookmarkStart w:id="120" w:name="_Toc224215284"/>
      <w:r w:rsidRPr="008C166D">
        <w:rPr>
          <w:rFonts w:cs="Arial"/>
          <w:b/>
          <w:bCs/>
          <w:lang w:val="en-GB"/>
        </w:rPr>
        <w:t xml:space="preserve">Figure </w:t>
      </w:r>
      <w:r w:rsidRPr="008C166D">
        <w:rPr>
          <w:rFonts w:cs="Arial"/>
          <w:b/>
          <w:bCs/>
          <w:lang w:val="en-GB"/>
        </w:rPr>
        <w:fldChar w:fldCharType="begin"/>
      </w:r>
      <w:r w:rsidRPr="008C166D">
        <w:rPr>
          <w:rFonts w:cs="Arial"/>
          <w:b/>
          <w:bCs/>
          <w:lang w:val="en-GB"/>
        </w:rPr>
        <w:instrText xml:space="preserve"> SEQ Figure \* ARABIC </w:instrText>
      </w:r>
      <w:r w:rsidRPr="008C166D">
        <w:rPr>
          <w:rFonts w:cs="Arial"/>
          <w:b/>
          <w:bCs/>
          <w:lang w:val="en-GB"/>
        </w:rPr>
        <w:fldChar w:fldCharType="separate"/>
      </w:r>
      <w:r w:rsidR="00A277BB" w:rsidRPr="008C166D">
        <w:rPr>
          <w:rFonts w:cs="Arial"/>
          <w:b/>
          <w:bCs/>
          <w:noProof/>
          <w:lang w:val="en-GB"/>
        </w:rPr>
        <w:t>16</w:t>
      </w:r>
      <w:r w:rsidRPr="008C166D">
        <w:rPr>
          <w:rFonts w:cs="Arial"/>
          <w:b/>
          <w:bCs/>
          <w:lang w:val="en-GB"/>
        </w:rPr>
        <w:fldChar w:fldCharType="end"/>
      </w:r>
      <w:r w:rsidRPr="008C166D">
        <w:rPr>
          <w:rFonts w:cs="Arial"/>
          <w:b/>
          <w:bCs/>
          <w:lang w:val="en-GB"/>
        </w:rPr>
        <w:t>:Impact of caring responsible on YC</w:t>
      </w:r>
      <w:bookmarkEnd w:id="119"/>
      <w:bookmarkEnd w:id="120"/>
    </w:p>
    <w:p w14:paraId="2F66EA29" w14:textId="77777777" w:rsidR="00191D70" w:rsidRPr="008C166D" w:rsidRDefault="00191D70" w:rsidP="00191D70">
      <w:pPr>
        <w:jc w:val="center"/>
        <w:rPr>
          <w:rFonts w:cs="Arial"/>
          <w:lang w:val="en-GB"/>
        </w:rPr>
      </w:pPr>
      <w:r w:rsidRPr="008C166D">
        <w:rPr>
          <w:rFonts w:cs="Arial"/>
          <w:lang w:val="en-GB"/>
        </w:rPr>
        <w:t>(Source: European Parliament, 2024)</w:t>
      </w:r>
    </w:p>
    <w:p w14:paraId="19DD9209" w14:textId="36A9BC06" w:rsidR="00A7222A" w:rsidRPr="008C166D" w:rsidRDefault="00A7222A" w:rsidP="003149C1">
      <w:pPr>
        <w:rPr>
          <w:rFonts w:cs="Arial"/>
          <w:lang w:val="en-GB"/>
        </w:rPr>
      </w:pPr>
      <w:r w:rsidRPr="008C166D">
        <w:rPr>
          <w:rFonts w:cs="Arial"/>
          <w:lang w:val="en-GB"/>
        </w:rPr>
        <w:t xml:space="preserve">However differing ideas has also come across in current studies indicating that YC showing strengths and resilience can reduce the impact. </w:t>
      </w:r>
      <w:r w:rsidR="000A375A" w:rsidRPr="008C166D">
        <w:rPr>
          <w:rFonts w:cs="Arial"/>
          <w:lang w:val="en-GB"/>
        </w:rPr>
        <w:t xml:space="preserve">As per </w:t>
      </w:r>
      <w:r w:rsidR="000A375A" w:rsidRPr="008C166D">
        <w:rPr>
          <w:rFonts w:cs="Arial"/>
          <w:color w:val="222222"/>
          <w:szCs w:val="24"/>
          <w:shd w:val="clear" w:color="auto" w:fill="FFFFFF"/>
          <w:lang w:val="en-GB"/>
        </w:rPr>
        <w:t xml:space="preserve">Hutchings et al., </w:t>
      </w:r>
      <w:r w:rsidR="000A375A" w:rsidRPr="008C166D">
        <w:rPr>
          <w:rFonts w:cs="Arial"/>
          <w:color w:val="222222"/>
          <w:szCs w:val="24"/>
          <w:shd w:val="clear" w:color="auto" w:fill="FFFFFF"/>
          <w:lang w:val="en-GB"/>
        </w:rPr>
        <w:lastRenderedPageBreak/>
        <w:t>(2024)</w:t>
      </w:r>
      <w:r w:rsidR="000A375A" w:rsidRPr="008C166D">
        <w:rPr>
          <w:rFonts w:cs="Arial"/>
          <w:lang w:val="en-GB"/>
        </w:rPr>
        <w:t xml:space="preserve"> s</w:t>
      </w:r>
      <w:r w:rsidRPr="008C166D">
        <w:rPr>
          <w:rFonts w:cs="Arial"/>
          <w:lang w:val="en-GB"/>
        </w:rPr>
        <w:t xml:space="preserve">pecially if support is available the challenges can be minimised. Overall, the results helped in reflecting that mental health risk increasing when care burden is developed and support is lacking for the YC. </w:t>
      </w:r>
    </w:p>
    <w:p w14:paraId="1A31E9F5" w14:textId="77777777" w:rsidR="00191D70" w:rsidRPr="008C166D" w:rsidRDefault="00191D70" w:rsidP="00191D70">
      <w:pPr>
        <w:rPr>
          <w:rFonts w:cs="Arial"/>
          <w:b/>
          <w:bCs/>
          <w:i/>
          <w:iCs/>
          <w:lang w:val="en-GB"/>
        </w:rPr>
      </w:pPr>
      <w:r w:rsidRPr="008C166D">
        <w:rPr>
          <w:rFonts w:cs="Arial"/>
          <w:b/>
          <w:bCs/>
          <w:i/>
          <w:iCs/>
          <w:lang w:val="en-GB"/>
        </w:rPr>
        <w:t>Education, social and family aspects influence on YC mental health</w:t>
      </w:r>
    </w:p>
    <w:p w14:paraId="6CFFB779" w14:textId="04A38954" w:rsidR="006F30F4" w:rsidRPr="008C166D" w:rsidRDefault="00191D70" w:rsidP="00191D70">
      <w:pPr>
        <w:rPr>
          <w:rFonts w:cs="Arial"/>
          <w:lang w:val="en-GB"/>
        </w:rPr>
      </w:pPr>
      <w:r w:rsidRPr="008C166D">
        <w:rPr>
          <w:rFonts w:cs="Arial"/>
          <w:lang w:val="en-GB"/>
        </w:rPr>
        <w:t>The results have shown that different external factors like family disruption, social norms and school pressure inflect the YC mental health aspects. School disengagement, bullying or major academic pressure impacts on the mental health wellbeing (</w:t>
      </w:r>
      <w:r w:rsidRPr="008C166D">
        <w:rPr>
          <w:rFonts w:cs="Arial"/>
          <w:color w:val="222222"/>
          <w:szCs w:val="24"/>
          <w:shd w:val="clear" w:color="auto" w:fill="FFFFFF"/>
          <w:lang w:val="en-GB"/>
        </w:rPr>
        <w:t>Milldown, 2023)</w:t>
      </w:r>
      <w:r w:rsidRPr="008C166D">
        <w:rPr>
          <w:rFonts w:cs="Arial"/>
          <w:lang w:val="en-GB"/>
        </w:rPr>
        <w:t xml:space="preserve">. YC face challenge of absenteeism because of caring responsibilities. This impacts on their learning journey and also reduce their future opportunities. </w:t>
      </w:r>
      <w:r w:rsidR="004769C6" w:rsidRPr="008C166D">
        <w:rPr>
          <w:rFonts w:cs="Arial"/>
          <w:lang w:val="en-GB"/>
        </w:rPr>
        <w:t xml:space="preserve">The diagram below </w:t>
      </w:r>
      <w:r w:rsidRPr="008C166D">
        <w:rPr>
          <w:rFonts w:cs="Arial"/>
          <w:lang w:val="en-GB"/>
        </w:rPr>
        <w:t xml:space="preserve">supported </w:t>
      </w:r>
      <w:r w:rsidR="004769C6" w:rsidRPr="008C166D">
        <w:rPr>
          <w:rFonts w:cs="Arial"/>
          <w:lang w:val="en-GB"/>
        </w:rPr>
        <w:t xml:space="preserve">the ideas </w:t>
      </w:r>
      <w:r w:rsidR="00CC02EF" w:rsidRPr="008C166D">
        <w:rPr>
          <w:rFonts w:cs="Arial"/>
          <w:lang w:val="en-GB"/>
        </w:rPr>
        <w:t>reflecting</w:t>
      </w:r>
      <w:r w:rsidRPr="008C166D">
        <w:rPr>
          <w:rFonts w:cs="Arial"/>
          <w:lang w:val="en-GB"/>
        </w:rPr>
        <w:t xml:space="preserve"> empirical evidences indicating YC miss school more than non-carers</w:t>
      </w:r>
      <w:r w:rsidR="00220DC8" w:rsidRPr="008C166D">
        <w:rPr>
          <w:rFonts w:cs="Arial"/>
          <w:lang w:val="en-GB"/>
        </w:rPr>
        <w:t xml:space="preserve"> by 48 day per year</w:t>
      </w:r>
      <w:r w:rsidRPr="008C166D">
        <w:rPr>
          <w:rFonts w:cs="Arial"/>
          <w:lang w:val="en-GB"/>
        </w:rPr>
        <w:t xml:space="preserve">. Absence, low concentration in study, fear of the stigma indicating their status label </w:t>
      </w:r>
      <w:r w:rsidR="00D24623" w:rsidRPr="008C166D">
        <w:rPr>
          <w:rFonts w:cs="Arial"/>
          <w:lang w:val="en-GB"/>
        </w:rPr>
        <w:t>and</w:t>
      </w:r>
      <w:r w:rsidRPr="008C166D">
        <w:rPr>
          <w:rFonts w:cs="Arial"/>
          <w:lang w:val="en-GB"/>
        </w:rPr>
        <w:t xml:space="preserve"> reduce their confidence</w:t>
      </w:r>
      <w:r w:rsidR="00D24623" w:rsidRPr="008C166D">
        <w:rPr>
          <w:rFonts w:cs="Arial"/>
          <w:lang w:val="en-GB"/>
        </w:rPr>
        <w:t xml:space="preserve"> where more than 1.5M people face MH issues</w:t>
      </w:r>
      <w:r w:rsidRPr="008C166D">
        <w:rPr>
          <w:rFonts w:cs="Arial"/>
          <w:lang w:val="en-GB"/>
        </w:rPr>
        <w:t xml:space="preserve"> (</w:t>
      </w:r>
      <w:r w:rsidRPr="008C166D">
        <w:rPr>
          <w:rFonts w:cs="Arial"/>
          <w:color w:val="222222"/>
          <w:szCs w:val="24"/>
          <w:shd w:val="clear" w:color="auto" w:fill="FFFFFF"/>
          <w:lang w:val="en-GB"/>
        </w:rPr>
        <w:t>Taylor et al., 2025)</w:t>
      </w:r>
      <w:r w:rsidRPr="008C166D">
        <w:rPr>
          <w:rFonts w:cs="Arial"/>
          <w:lang w:val="en-GB"/>
        </w:rPr>
        <w:t>.</w:t>
      </w:r>
    </w:p>
    <w:p w14:paraId="292E9059" w14:textId="77777777" w:rsidR="006F30F4" w:rsidRPr="008C166D" w:rsidRDefault="006F30F4" w:rsidP="006F30F4">
      <w:pPr>
        <w:keepNext/>
        <w:jc w:val="center"/>
        <w:rPr>
          <w:rFonts w:cs="Arial"/>
          <w:lang w:val="en-GB"/>
        </w:rPr>
      </w:pPr>
      <w:r w:rsidRPr="008C166D">
        <w:rPr>
          <w:rFonts w:cs="Arial"/>
          <w:noProof/>
          <w:lang w:val="en-GB"/>
        </w:rPr>
        <w:drawing>
          <wp:inline distT="0" distB="0" distL="0" distR="0" wp14:anchorId="4FAFC2E1" wp14:editId="24D3FFE4">
            <wp:extent cx="4642739" cy="4099560"/>
            <wp:effectExtent l="0" t="0" r="5715" b="0"/>
            <wp:docPr id="4380303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8030382" name=""/>
                    <pic:cNvPicPr/>
                  </pic:nvPicPr>
                  <pic:blipFill>
                    <a:blip r:embed="rId27"/>
                    <a:stretch>
                      <a:fillRect/>
                    </a:stretch>
                  </pic:blipFill>
                  <pic:spPr>
                    <a:xfrm>
                      <a:off x="0" y="0"/>
                      <a:ext cx="4646061" cy="4102494"/>
                    </a:xfrm>
                    <a:prstGeom prst="rect">
                      <a:avLst/>
                    </a:prstGeom>
                  </pic:spPr>
                </pic:pic>
              </a:graphicData>
            </a:graphic>
          </wp:inline>
        </w:drawing>
      </w:r>
    </w:p>
    <w:p w14:paraId="7A6475AE" w14:textId="77777777" w:rsidR="006F30F4" w:rsidRPr="008C166D" w:rsidRDefault="006F30F4" w:rsidP="006F30F4">
      <w:pPr>
        <w:jc w:val="center"/>
        <w:rPr>
          <w:rFonts w:cs="Arial"/>
          <w:b/>
          <w:bCs/>
          <w:lang w:val="en-GB"/>
        </w:rPr>
      </w:pPr>
      <w:bookmarkStart w:id="121" w:name="_Toc223016281"/>
      <w:bookmarkStart w:id="122" w:name="_Toc224215285"/>
      <w:r w:rsidRPr="008C166D">
        <w:rPr>
          <w:rFonts w:cs="Arial"/>
          <w:b/>
          <w:bCs/>
          <w:lang w:val="en-GB"/>
        </w:rPr>
        <w:t xml:space="preserve">Figure </w:t>
      </w:r>
      <w:r w:rsidRPr="008C166D">
        <w:rPr>
          <w:rFonts w:cs="Arial"/>
          <w:b/>
          <w:bCs/>
          <w:lang w:val="en-GB"/>
        </w:rPr>
        <w:fldChar w:fldCharType="begin"/>
      </w:r>
      <w:r w:rsidRPr="008C166D">
        <w:rPr>
          <w:rFonts w:cs="Arial"/>
          <w:b/>
          <w:bCs/>
          <w:lang w:val="en-GB"/>
        </w:rPr>
        <w:instrText xml:space="preserve"> SEQ Figure \* ARABIC </w:instrText>
      </w:r>
      <w:r w:rsidRPr="008C166D">
        <w:rPr>
          <w:rFonts w:cs="Arial"/>
          <w:b/>
          <w:bCs/>
          <w:lang w:val="en-GB"/>
        </w:rPr>
        <w:fldChar w:fldCharType="separate"/>
      </w:r>
      <w:r w:rsidRPr="008C166D">
        <w:rPr>
          <w:rFonts w:cs="Arial"/>
          <w:b/>
          <w:bCs/>
          <w:noProof/>
          <w:lang w:val="en-GB"/>
        </w:rPr>
        <w:t>17</w:t>
      </w:r>
      <w:r w:rsidRPr="008C166D">
        <w:rPr>
          <w:rFonts w:cs="Arial"/>
          <w:b/>
          <w:bCs/>
          <w:lang w:val="en-GB"/>
        </w:rPr>
        <w:fldChar w:fldCharType="end"/>
      </w:r>
      <w:r w:rsidRPr="008C166D">
        <w:rPr>
          <w:rFonts w:cs="Arial"/>
          <w:b/>
          <w:bCs/>
          <w:lang w:val="en-GB"/>
        </w:rPr>
        <w:t>:YC school absenteeism related challenges in UK</w:t>
      </w:r>
      <w:bookmarkEnd w:id="121"/>
      <w:bookmarkEnd w:id="122"/>
    </w:p>
    <w:p w14:paraId="2EB90034" w14:textId="39EE58CC" w:rsidR="007121D3" w:rsidRPr="008C166D" w:rsidRDefault="006F30F4" w:rsidP="00C232E2">
      <w:pPr>
        <w:jc w:val="center"/>
        <w:rPr>
          <w:rFonts w:cs="Arial"/>
          <w:lang w:val="en-GB"/>
        </w:rPr>
      </w:pPr>
      <w:r w:rsidRPr="008C166D">
        <w:rPr>
          <w:rFonts w:cs="Arial"/>
          <w:lang w:val="en-GB"/>
        </w:rPr>
        <w:t>(Source: Heaney, 2018)</w:t>
      </w:r>
      <w:r w:rsidR="00191D70" w:rsidRPr="008C166D">
        <w:rPr>
          <w:rFonts w:cs="Arial"/>
          <w:lang w:val="en-GB"/>
        </w:rPr>
        <w:t xml:space="preserve"> </w:t>
      </w:r>
    </w:p>
    <w:p w14:paraId="07E9254A" w14:textId="4CB74AAF" w:rsidR="00191D70" w:rsidRPr="008C166D" w:rsidRDefault="00191D70" w:rsidP="00191D70">
      <w:pPr>
        <w:rPr>
          <w:rFonts w:cs="Arial"/>
          <w:lang w:val="en-GB"/>
        </w:rPr>
      </w:pPr>
      <w:r w:rsidRPr="008C166D">
        <w:rPr>
          <w:rFonts w:cs="Arial"/>
          <w:lang w:val="en-GB"/>
        </w:rPr>
        <w:lastRenderedPageBreak/>
        <w:t xml:space="preserve">Further family poverty, economic strains impact on the accessibility of learning resources or attending sessions, contributing to increasing the social inequalities. This also negatively impacts on the mental health. As per </w:t>
      </w:r>
      <w:r w:rsidRPr="008C166D">
        <w:rPr>
          <w:rFonts w:cs="Arial"/>
          <w:color w:val="222222"/>
          <w:szCs w:val="24"/>
          <w:shd w:val="clear" w:color="auto" w:fill="FFFFFF"/>
          <w:lang w:val="en-GB"/>
        </w:rPr>
        <w:t xml:space="preserve">Chikhradze, Knecht and Metzing (2017) </w:t>
      </w:r>
      <w:r w:rsidRPr="008C166D">
        <w:rPr>
          <w:rFonts w:cs="Arial"/>
          <w:lang w:val="en-GB"/>
        </w:rPr>
        <w:t xml:space="preserve">family stress, economic burden creating emotional strain. YC feel more responsible for the wellbeing of family members than other non-carers which increasing their anxiety levels. As per </w:t>
      </w:r>
      <w:r w:rsidRPr="008C166D">
        <w:rPr>
          <w:rFonts w:cs="Arial"/>
          <w:color w:val="222222"/>
          <w:szCs w:val="24"/>
          <w:shd w:val="clear" w:color="auto" w:fill="FFFFFF"/>
          <w:lang w:val="en-GB"/>
        </w:rPr>
        <w:t>Fleitas Alfonzo</w:t>
      </w:r>
      <w:r w:rsidRPr="008C166D">
        <w:rPr>
          <w:rFonts w:cs="Arial"/>
          <w:lang w:val="en-GB"/>
        </w:rPr>
        <w:t xml:space="preserve"> et al., (2022) social isolation also develops from care responsibilities indicating reduced peer experiences. This pattern reflects that external environment has major influence on shaping the mental health outcomes for the YC. As per </w:t>
      </w:r>
      <w:r w:rsidRPr="008C166D">
        <w:rPr>
          <w:rFonts w:cs="Arial"/>
          <w:color w:val="222222"/>
          <w:szCs w:val="24"/>
          <w:shd w:val="clear" w:color="auto" w:fill="FFFFFF"/>
          <w:lang w:val="en-GB"/>
        </w:rPr>
        <w:t>Sharma</w:t>
      </w:r>
      <w:r w:rsidRPr="008C166D">
        <w:rPr>
          <w:rFonts w:cs="Arial"/>
          <w:lang w:val="en-GB"/>
        </w:rPr>
        <w:t xml:space="preserve"> et al., (2024) however different ideas also come across indicating that support from schools can reduce the challenges. Studies shows that peer support, school-based policies for YC support and early identification approaches can help in reducing impacts. </w:t>
      </w:r>
    </w:p>
    <w:p w14:paraId="18893F7F" w14:textId="77777777" w:rsidR="00191D70" w:rsidRPr="008C166D" w:rsidRDefault="00191D70" w:rsidP="00191D70">
      <w:pPr>
        <w:rPr>
          <w:rFonts w:cs="Arial"/>
          <w:b/>
          <w:bCs/>
          <w:i/>
          <w:iCs/>
          <w:lang w:val="en-GB"/>
        </w:rPr>
      </w:pPr>
      <w:r w:rsidRPr="008C166D">
        <w:rPr>
          <w:rFonts w:cs="Arial"/>
          <w:b/>
          <w:bCs/>
          <w:i/>
          <w:iCs/>
          <w:lang w:val="en-GB"/>
        </w:rPr>
        <w:t>Support services, offerings and interventions for YC</w:t>
      </w:r>
    </w:p>
    <w:p w14:paraId="6455ABA6" w14:textId="77777777" w:rsidR="00191D70" w:rsidRPr="008C166D" w:rsidRDefault="00191D70" w:rsidP="00191D70">
      <w:pPr>
        <w:rPr>
          <w:rFonts w:cs="Arial"/>
          <w:lang w:val="en-GB"/>
        </w:rPr>
      </w:pPr>
      <w:r w:rsidRPr="008C166D">
        <w:rPr>
          <w:rFonts w:cs="Arial"/>
          <w:lang w:val="en-GB"/>
        </w:rPr>
        <w:t xml:space="preserve">The result has indicating that systems managing these services are there but they face challenge of structural obstacles, accessibility and its reach and impact being unequal reducing the intervention effectiveness. As per </w:t>
      </w:r>
      <w:r w:rsidRPr="008C166D">
        <w:rPr>
          <w:rFonts w:cs="Arial"/>
          <w:color w:val="222222"/>
          <w:szCs w:val="24"/>
          <w:shd w:val="clear" w:color="auto" w:fill="FFFFFF"/>
          <w:lang w:val="en-GB"/>
        </w:rPr>
        <w:t>Dunn (2017)</w:t>
      </w:r>
      <w:r w:rsidRPr="008C166D">
        <w:rPr>
          <w:rFonts w:cs="Arial"/>
          <w:lang w:val="en-GB"/>
        </w:rPr>
        <w:t xml:space="preserve"> for instance, many young people try to get access to CAMHS services but because of increasing demand wait time for accessibility get longer. Further limited awareness and low level of registration also impact on the early accessibility. School counselling also helps in reducing the impact on the YC however they are also not available in every level or regions (</w:t>
      </w:r>
      <w:r w:rsidRPr="008C166D">
        <w:rPr>
          <w:rFonts w:cs="Arial"/>
          <w:color w:val="222222"/>
          <w:szCs w:val="24"/>
          <w:shd w:val="clear" w:color="auto" w:fill="FFFFFF"/>
          <w:lang w:val="en-GB"/>
        </w:rPr>
        <w:t>Alexander, 2021)</w:t>
      </w:r>
      <w:r w:rsidRPr="008C166D">
        <w:rPr>
          <w:rFonts w:cs="Arial"/>
          <w:lang w:val="en-GB"/>
        </w:rPr>
        <w:t xml:space="preserve">. Further support from peer group-based programmes and local authorities’ projects for YC give stronger short-term benefits with reducing YC loneliness, more interaction, social acceptance, community sources remain more accessible, familiar for the YC than many clinical services. As per </w:t>
      </w:r>
      <w:r w:rsidRPr="008C166D">
        <w:rPr>
          <w:rFonts w:cs="Arial"/>
          <w:color w:val="222222"/>
          <w:szCs w:val="24"/>
          <w:shd w:val="clear" w:color="auto" w:fill="FFFFFF"/>
          <w:lang w:val="en-GB"/>
        </w:rPr>
        <w:t xml:space="preserve">Phelps (2017) </w:t>
      </w:r>
      <w:r w:rsidRPr="008C166D">
        <w:rPr>
          <w:rFonts w:cs="Arial"/>
          <w:lang w:val="en-GB"/>
        </w:rPr>
        <w:t xml:space="preserve">however, the impact and effectiveness vary because everyone does not get accessibility or the projects lacks in identifying the YC population. These patterns reflect that appropriate help and systems reduce loneliness and improve confidence of the YC with approaches. However, contrasting ideas also come across indicating that funding restrictions, limited-service designs and coordination related limitations reduced the holistic identification and consistent support for the YC. </w:t>
      </w:r>
    </w:p>
    <w:p w14:paraId="45A6E834" w14:textId="77777777" w:rsidR="00191D70" w:rsidRPr="008C166D" w:rsidRDefault="00191D70" w:rsidP="00191D70">
      <w:pPr>
        <w:rPr>
          <w:rFonts w:cs="Arial"/>
          <w:b/>
          <w:bCs/>
          <w:i/>
          <w:iCs/>
          <w:lang w:val="en-GB"/>
        </w:rPr>
      </w:pPr>
      <w:r w:rsidRPr="008C166D">
        <w:rPr>
          <w:rFonts w:cs="Arial"/>
          <w:b/>
          <w:bCs/>
          <w:i/>
          <w:iCs/>
          <w:lang w:val="en-GB"/>
        </w:rPr>
        <w:t>Improving support interventions and frameworks for the YC</w:t>
      </w:r>
    </w:p>
    <w:p w14:paraId="2F26F81F" w14:textId="77777777" w:rsidR="00191D70" w:rsidRPr="008C166D" w:rsidRDefault="00191D70" w:rsidP="00191D70">
      <w:pPr>
        <w:rPr>
          <w:rFonts w:cs="Arial"/>
          <w:lang w:val="en-GB"/>
        </w:rPr>
      </w:pPr>
      <w:r w:rsidRPr="008C166D">
        <w:rPr>
          <w:rFonts w:cs="Arial"/>
          <w:lang w:val="en-GB"/>
        </w:rPr>
        <w:lastRenderedPageBreak/>
        <w:t xml:space="preserve">The results have indicating that there are major service gaps that reduces the service impacts and it increases from the reduced coordination, absence of proper policy, accessibility and reach to regional areas. The results shown that digitalisation of the approaches or digital support with learning platform features, mental health tools can help the YC. As per </w:t>
      </w:r>
      <w:r w:rsidRPr="008C166D">
        <w:rPr>
          <w:rFonts w:cs="Arial"/>
          <w:color w:val="222222"/>
          <w:szCs w:val="24"/>
          <w:shd w:val="clear" w:color="auto" w:fill="FFFFFF"/>
          <w:lang w:val="en-GB"/>
        </w:rPr>
        <w:t xml:space="preserve">Dharampal and Ani (2020) </w:t>
      </w:r>
      <w:r w:rsidRPr="008C166D">
        <w:rPr>
          <w:rFonts w:cs="Arial"/>
          <w:lang w:val="en-GB"/>
        </w:rPr>
        <w:t xml:space="preserve">further family centred sessions and interventions can help the YC reduce the care burdens and communication limitations. Schools need to focus on increasing screening for supporting uptakes. Asper </w:t>
      </w:r>
      <w:r w:rsidRPr="008C166D">
        <w:rPr>
          <w:rFonts w:cs="Arial"/>
          <w:color w:val="222222"/>
          <w:szCs w:val="24"/>
          <w:shd w:val="clear" w:color="auto" w:fill="FFFFFF"/>
          <w:lang w:val="en-GB"/>
        </w:rPr>
        <w:t>Warhurst, Bayless and Maynard (2022)</w:t>
      </w:r>
      <w:r w:rsidRPr="008C166D">
        <w:rPr>
          <w:rFonts w:cs="Arial"/>
          <w:lang w:val="en-GB"/>
        </w:rPr>
        <w:t xml:space="preserve"> result highlights that combined partnership between health agencies, schools and local authorities’ actions can enhance the outcomes. As per </w:t>
      </w:r>
      <w:r w:rsidRPr="008C166D">
        <w:rPr>
          <w:rFonts w:cs="Arial"/>
          <w:color w:val="222222"/>
          <w:szCs w:val="24"/>
          <w:shd w:val="clear" w:color="auto" w:fill="FFFFFF"/>
          <w:lang w:val="en-GB"/>
        </w:rPr>
        <w:t xml:space="preserve">Koya Chowdhury and Green (2024) </w:t>
      </w:r>
      <w:r w:rsidRPr="008C166D">
        <w:rPr>
          <w:rFonts w:cs="Arial"/>
          <w:lang w:val="en-GB"/>
        </w:rPr>
        <w:t xml:space="preserve">however, contrasting ideas also come across indicating funding as key limitation for the actions shown and digital strategies get limited with privacy issues or digital literacy limitations. This reflects the need for structural reform rather than only small programme-based changes. </w:t>
      </w:r>
    </w:p>
    <w:p w14:paraId="05097FF4" w14:textId="532054F8" w:rsidR="00191D70" w:rsidRPr="008C166D" w:rsidRDefault="004541CA" w:rsidP="004541CA">
      <w:pPr>
        <w:pStyle w:val="Heading2"/>
        <w:rPr>
          <w:rFonts w:cs="Arial"/>
          <w:lang w:val="en-GB"/>
        </w:rPr>
      </w:pPr>
      <w:bookmarkStart w:id="123" w:name="_Toc226188940"/>
      <w:r w:rsidRPr="008C166D">
        <w:rPr>
          <w:rFonts w:cs="Arial"/>
          <w:lang w:val="en-GB"/>
        </w:rPr>
        <w:t>6.2</w:t>
      </w:r>
      <w:r w:rsidR="00191D70" w:rsidRPr="008C166D">
        <w:rPr>
          <w:rFonts w:cs="Arial"/>
          <w:lang w:val="en-GB"/>
        </w:rPr>
        <w:t xml:space="preserve"> Discussion on findings comparing literatures</w:t>
      </w:r>
      <w:bookmarkEnd w:id="123"/>
      <w:r w:rsidR="00191D70" w:rsidRPr="008C166D">
        <w:rPr>
          <w:rFonts w:cs="Arial"/>
          <w:lang w:val="en-GB"/>
        </w:rPr>
        <w:t xml:space="preserve"> </w:t>
      </w:r>
    </w:p>
    <w:p w14:paraId="587E5A14" w14:textId="77777777" w:rsidR="00191D70" w:rsidRPr="008C166D" w:rsidRDefault="00191D70" w:rsidP="00191D70">
      <w:pPr>
        <w:rPr>
          <w:rFonts w:cs="Arial"/>
          <w:b/>
          <w:bCs/>
          <w:i/>
          <w:iCs/>
          <w:lang w:val="en-GB"/>
        </w:rPr>
      </w:pPr>
      <w:r w:rsidRPr="008C166D">
        <w:rPr>
          <w:rFonts w:cs="Arial"/>
          <w:b/>
          <w:bCs/>
          <w:i/>
          <w:iCs/>
          <w:lang w:val="en-GB"/>
        </w:rPr>
        <w:t>Key mental health issues YC faces and their prevalence</w:t>
      </w:r>
    </w:p>
    <w:p w14:paraId="02529214" w14:textId="77777777" w:rsidR="00191D70" w:rsidRPr="008C166D" w:rsidRDefault="00191D70" w:rsidP="00191D70">
      <w:pPr>
        <w:rPr>
          <w:rFonts w:cs="Arial"/>
          <w:lang w:val="en-GB"/>
        </w:rPr>
      </w:pPr>
      <w:r w:rsidRPr="008C166D">
        <w:rPr>
          <w:rFonts w:cs="Arial"/>
          <w:lang w:val="en-GB"/>
        </w:rPr>
        <w:t xml:space="preserve">The result has shown that YC has their strong association with higher level anxiety, depression and wellbeing issues. As per Lacey, Xue and McMunn (2022) outcome has been further supported reflecting that YC faces ongoing poor mental health than the people who do not have caring roles. As per Grangel et al., (2025) further anticipated the patterns showing that psychosocial stress arising from care responsibilities and it also create emotional burden that increase the risk factor for YC. This practices and patterns justified by theoretical context like </w:t>
      </w:r>
      <w:r w:rsidRPr="008C166D">
        <w:rPr>
          <w:rFonts w:cs="Arial"/>
          <w:b/>
          <w:bCs/>
          <w:i/>
          <w:iCs/>
          <w:lang w:val="en-GB"/>
        </w:rPr>
        <w:t>Stress Process Model</w:t>
      </w:r>
      <w:r w:rsidRPr="008C166D">
        <w:rPr>
          <w:rFonts w:cs="Arial"/>
          <w:lang w:val="en-GB"/>
        </w:rPr>
        <w:t xml:space="preserve">.  As per </w:t>
      </w:r>
      <w:r w:rsidRPr="008C166D">
        <w:rPr>
          <w:rFonts w:cs="Arial"/>
          <w:color w:val="222222"/>
          <w:szCs w:val="24"/>
          <w:shd w:val="clear" w:color="auto" w:fill="FFFFFF"/>
          <w:lang w:val="en-GB"/>
        </w:rPr>
        <w:t>Meyer</w:t>
      </w:r>
      <w:r w:rsidRPr="008C166D">
        <w:rPr>
          <w:rFonts w:cs="Arial"/>
          <w:lang w:val="en-GB"/>
        </w:rPr>
        <w:t xml:space="preserve"> et al., (2022) the theory shows that primary stress factor is care tasks and meaning that create emotional strain and long-term mental health risk. As per </w:t>
      </w:r>
      <w:r w:rsidRPr="008C166D">
        <w:rPr>
          <w:rFonts w:cs="Arial"/>
          <w:color w:val="222222"/>
          <w:szCs w:val="24"/>
          <w:shd w:val="clear" w:color="auto" w:fill="FFFFFF"/>
          <w:lang w:val="en-GB"/>
        </w:rPr>
        <w:t xml:space="preserve">Petersson et al., (2023) </w:t>
      </w:r>
      <w:r w:rsidRPr="008C166D">
        <w:rPr>
          <w:rFonts w:cs="Arial"/>
          <w:lang w:val="en-GB"/>
        </w:rPr>
        <w:t xml:space="preserve">however, contrasting ideas also come across and studies shown the resilience among the YC can protect them from any mental issues and not all YC faces mental health challenges. Overall, the testing has helped in providing evidence based showing indicating that YC faces challenges of mental health from the care task where care intensity, working hours plays major role for the level of challenge or mental issues develops. </w:t>
      </w:r>
    </w:p>
    <w:p w14:paraId="34BAB074" w14:textId="77777777" w:rsidR="00191D70" w:rsidRPr="008C166D" w:rsidRDefault="00191D70" w:rsidP="00191D70">
      <w:pPr>
        <w:rPr>
          <w:rFonts w:cs="Arial"/>
          <w:b/>
          <w:bCs/>
          <w:i/>
          <w:iCs/>
          <w:lang w:val="en-GB"/>
        </w:rPr>
      </w:pPr>
      <w:r w:rsidRPr="008C166D">
        <w:rPr>
          <w:rFonts w:cs="Arial"/>
          <w:b/>
          <w:bCs/>
          <w:i/>
          <w:iCs/>
          <w:lang w:val="en-GB"/>
        </w:rPr>
        <w:t>External determinants impact on YC mental health outcomes</w:t>
      </w:r>
    </w:p>
    <w:p w14:paraId="79102BE7" w14:textId="65065229" w:rsidR="00191D70" w:rsidRPr="008C166D" w:rsidRDefault="00191D70" w:rsidP="00191D70">
      <w:pPr>
        <w:rPr>
          <w:rFonts w:cs="Arial"/>
          <w:lang w:val="en-GB"/>
        </w:rPr>
      </w:pPr>
      <w:r w:rsidRPr="008C166D">
        <w:rPr>
          <w:rFonts w:cs="Arial"/>
          <w:lang w:val="en-GB"/>
        </w:rPr>
        <w:lastRenderedPageBreak/>
        <w:t xml:space="preserve">The study results have shown a clear link among education factors, family meanings and social aspects influence on the mental health outcomes of the YC. The results shows that YC face challenge of school absence, learning disruption outcomes because of the care reasons. As per </w:t>
      </w:r>
      <w:r w:rsidRPr="008C166D">
        <w:rPr>
          <w:rFonts w:cs="Arial"/>
          <w:color w:val="222222"/>
          <w:szCs w:val="24"/>
          <w:shd w:val="clear" w:color="auto" w:fill="FFFFFF"/>
          <w:lang w:val="en-GB"/>
        </w:rPr>
        <w:t>Fleitas Alfonzo</w:t>
      </w:r>
      <w:r w:rsidRPr="008C166D">
        <w:rPr>
          <w:rFonts w:cs="Arial"/>
          <w:lang w:val="en-GB"/>
        </w:rPr>
        <w:t xml:space="preserve"> et al., (2022) this creates challenges for them with reduced school engagement, bullying by others and lacking interaction with peers. Family poverty, economic burdens, family exhaustion and social stigma creating lacking confidence and loneliness for them indicating the mental issues. As per </w:t>
      </w:r>
      <w:proofErr w:type="spellStart"/>
      <w:r w:rsidRPr="008C166D">
        <w:rPr>
          <w:rFonts w:cs="Arial"/>
          <w:lang w:val="en-GB"/>
        </w:rPr>
        <w:t>Cottagiri</w:t>
      </w:r>
      <w:proofErr w:type="spellEnd"/>
      <w:r w:rsidRPr="008C166D">
        <w:rPr>
          <w:rFonts w:cs="Arial"/>
          <w:lang w:val="en-GB"/>
        </w:rPr>
        <w:t xml:space="preserve"> and Sykes (2019) this result has been supported by indicating that lack of youth support in school or financial burden situations indicating stress among the informal carers. As per Messina et al., (2022) also sustained these ideas showing the caregivers during the time of COVID-19 has faced increased work pressure and emotional strain and lockdown created limitation for social interactions. These aspects impacted negatively on the mental health outcomes and developed imbalances. </w:t>
      </w:r>
      <w:r w:rsidR="00A05D21" w:rsidRPr="008C166D">
        <w:rPr>
          <w:rFonts w:cs="Arial"/>
          <w:lang w:val="en-GB"/>
        </w:rPr>
        <w:t xml:space="preserve">The </w:t>
      </w:r>
      <w:r w:rsidR="00D1585B" w:rsidRPr="008C166D">
        <w:rPr>
          <w:rFonts w:cs="Arial"/>
          <w:lang w:val="en-GB"/>
        </w:rPr>
        <w:t>figure b</w:t>
      </w:r>
      <w:r w:rsidR="00014E96" w:rsidRPr="008C166D">
        <w:rPr>
          <w:rFonts w:cs="Arial"/>
          <w:lang w:val="en-GB"/>
        </w:rPr>
        <w:t>elow</w:t>
      </w:r>
      <w:r w:rsidR="00A05D21" w:rsidRPr="008C166D">
        <w:rPr>
          <w:rFonts w:cs="Arial"/>
          <w:lang w:val="en-GB"/>
        </w:rPr>
        <w:t xml:space="preserve"> shows </w:t>
      </w:r>
      <w:r w:rsidRPr="008C166D">
        <w:rPr>
          <w:rFonts w:cs="Arial"/>
          <w:b/>
          <w:bCs/>
          <w:i/>
          <w:iCs/>
          <w:lang w:val="en-GB"/>
        </w:rPr>
        <w:t>Bronfenbrenner’s Ecological Systems Theory (EST)</w:t>
      </w:r>
      <w:r w:rsidRPr="008C166D">
        <w:rPr>
          <w:rFonts w:cs="Arial"/>
          <w:lang w:val="en-GB"/>
        </w:rPr>
        <w:t xml:space="preserve"> perspective supports these findings showing that microsystem like family illness and mesosystem like lacking school linkages impacts on increasing YC mental health issues (</w:t>
      </w:r>
      <w:r w:rsidRPr="008C166D">
        <w:rPr>
          <w:rFonts w:cs="Arial"/>
          <w:color w:val="222222"/>
          <w:szCs w:val="24"/>
          <w:shd w:val="clear" w:color="auto" w:fill="FFFFFF"/>
          <w:lang w:val="en-GB"/>
        </w:rPr>
        <w:t>Eriksson</w:t>
      </w:r>
      <w:r w:rsidRPr="008C166D">
        <w:rPr>
          <w:rFonts w:cs="Arial"/>
          <w:lang w:val="en-GB"/>
        </w:rPr>
        <w:t xml:space="preserve"> et al., 2018). However, contrasting ideas also come across arguing that family closeness can develop resilience among the YC. Creatures argues that care roles develop more profound bonds among YC and their family and supportive schools or policy meanings reduced the crisis conditions too. </w:t>
      </w:r>
    </w:p>
    <w:p w14:paraId="57E36171" w14:textId="77777777" w:rsidR="001A1B06" w:rsidRPr="008C166D" w:rsidRDefault="00191D70" w:rsidP="001A1B06">
      <w:pPr>
        <w:keepNext/>
        <w:jc w:val="center"/>
        <w:rPr>
          <w:rFonts w:cs="Arial"/>
          <w:lang w:val="en-GB"/>
        </w:rPr>
      </w:pPr>
      <w:r w:rsidRPr="008C166D">
        <w:rPr>
          <w:rFonts w:cs="Arial"/>
          <w:noProof/>
          <w:lang w:val="en-GB"/>
        </w:rPr>
        <w:lastRenderedPageBreak/>
        <w:drawing>
          <wp:inline distT="0" distB="0" distL="0" distR="0" wp14:anchorId="3BBCC770" wp14:editId="68B18E82">
            <wp:extent cx="4756604" cy="3710575"/>
            <wp:effectExtent l="19050" t="19050" r="25400" b="23495"/>
            <wp:docPr id="10880868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8086827" name=""/>
                    <pic:cNvPicPr/>
                  </pic:nvPicPr>
                  <pic:blipFill>
                    <a:blip r:embed="rId28">
                      <a:extLst>
                        <a:ext uri="{BEBA8EAE-BF5A-486C-A8C5-ECC9F3942E4B}">
                          <a14:imgProps xmlns:a14="http://schemas.microsoft.com/office/drawing/2010/main">
                            <a14:imgLayer r:embed="rId29">
                              <a14:imgEffect>
                                <a14:sharpenSoften amount="25000"/>
                              </a14:imgEffect>
                            </a14:imgLayer>
                          </a14:imgProps>
                        </a:ext>
                      </a:extLst>
                    </a:blip>
                    <a:stretch>
                      <a:fillRect/>
                    </a:stretch>
                  </pic:blipFill>
                  <pic:spPr>
                    <a:xfrm>
                      <a:off x="0" y="0"/>
                      <a:ext cx="4773689" cy="3723903"/>
                    </a:xfrm>
                    <a:prstGeom prst="rect">
                      <a:avLst/>
                    </a:prstGeom>
                    <a:ln w="3175">
                      <a:solidFill>
                        <a:schemeClr val="tx1"/>
                      </a:solidFill>
                    </a:ln>
                  </pic:spPr>
                </pic:pic>
              </a:graphicData>
            </a:graphic>
          </wp:inline>
        </w:drawing>
      </w:r>
    </w:p>
    <w:p w14:paraId="7C7144FC" w14:textId="26511150" w:rsidR="00191D70" w:rsidRPr="008C166D" w:rsidRDefault="001A1B06" w:rsidP="001A1B06">
      <w:pPr>
        <w:jc w:val="center"/>
        <w:rPr>
          <w:rFonts w:cs="Arial"/>
          <w:b/>
          <w:bCs/>
          <w:lang w:val="en-GB"/>
        </w:rPr>
      </w:pPr>
      <w:bookmarkStart w:id="124" w:name="_Toc223016282"/>
      <w:bookmarkStart w:id="125" w:name="_Toc224215286"/>
      <w:r w:rsidRPr="008C166D">
        <w:rPr>
          <w:rFonts w:cs="Arial"/>
          <w:b/>
          <w:bCs/>
          <w:lang w:val="en-GB"/>
        </w:rPr>
        <w:t xml:space="preserve">Figure </w:t>
      </w:r>
      <w:r w:rsidRPr="008C166D">
        <w:rPr>
          <w:rFonts w:cs="Arial"/>
          <w:b/>
          <w:bCs/>
          <w:lang w:val="en-GB"/>
        </w:rPr>
        <w:fldChar w:fldCharType="begin"/>
      </w:r>
      <w:r w:rsidRPr="008C166D">
        <w:rPr>
          <w:rFonts w:cs="Arial"/>
          <w:b/>
          <w:bCs/>
          <w:lang w:val="en-GB"/>
        </w:rPr>
        <w:instrText xml:space="preserve"> SEQ Figure \* ARABIC </w:instrText>
      </w:r>
      <w:r w:rsidRPr="008C166D">
        <w:rPr>
          <w:rFonts w:cs="Arial"/>
          <w:b/>
          <w:bCs/>
          <w:lang w:val="en-GB"/>
        </w:rPr>
        <w:fldChar w:fldCharType="separate"/>
      </w:r>
      <w:r w:rsidR="00A277BB" w:rsidRPr="008C166D">
        <w:rPr>
          <w:rFonts w:cs="Arial"/>
          <w:b/>
          <w:bCs/>
          <w:noProof/>
          <w:lang w:val="en-GB"/>
        </w:rPr>
        <w:t>18</w:t>
      </w:r>
      <w:r w:rsidRPr="008C166D">
        <w:rPr>
          <w:rFonts w:cs="Arial"/>
          <w:b/>
          <w:bCs/>
          <w:lang w:val="en-GB"/>
        </w:rPr>
        <w:fldChar w:fldCharType="end"/>
      </w:r>
      <w:r w:rsidRPr="008C166D">
        <w:rPr>
          <w:rFonts w:cs="Arial"/>
          <w:b/>
          <w:bCs/>
          <w:lang w:val="en-GB"/>
        </w:rPr>
        <w:t>:Bronfenbrenner’s framework</w:t>
      </w:r>
      <w:bookmarkEnd w:id="124"/>
      <w:bookmarkEnd w:id="125"/>
    </w:p>
    <w:p w14:paraId="14DFDBD0" w14:textId="77777777" w:rsidR="00191D70" w:rsidRPr="008C166D" w:rsidRDefault="00191D70" w:rsidP="00191D70">
      <w:pPr>
        <w:jc w:val="center"/>
        <w:rPr>
          <w:rFonts w:cs="Arial"/>
          <w:lang w:val="en-GB"/>
        </w:rPr>
      </w:pPr>
      <w:r w:rsidRPr="008C166D">
        <w:rPr>
          <w:rFonts w:cs="Arial"/>
          <w:lang w:val="en-GB"/>
        </w:rPr>
        <w:t>(Source: Ephraim, 2024)</w:t>
      </w:r>
    </w:p>
    <w:p w14:paraId="6B006A5D" w14:textId="77777777" w:rsidR="00191D70" w:rsidRPr="008C166D" w:rsidRDefault="00191D70" w:rsidP="00191D70">
      <w:pPr>
        <w:rPr>
          <w:rFonts w:cs="Arial"/>
          <w:b/>
          <w:bCs/>
          <w:i/>
          <w:iCs/>
          <w:lang w:val="en-GB"/>
        </w:rPr>
      </w:pPr>
      <w:r w:rsidRPr="008C166D">
        <w:rPr>
          <w:rFonts w:cs="Arial"/>
          <w:b/>
          <w:bCs/>
          <w:i/>
          <w:iCs/>
          <w:lang w:val="en-GB"/>
        </w:rPr>
        <w:t>Support services, offerings and interventions effectives for YC</w:t>
      </w:r>
    </w:p>
    <w:p w14:paraId="09FD6DA5" w14:textId="77777777" w:rsidR="00191D70" w:rsidRPr="008C166D" w:rsidRDefault="00191D70" w:rsidP="00191D70">
      <w:pPr>
        <w:rPr>
          <w:rFonts w:cs="Arial"/>
          <w:lang w:val="en-GB"/>
        </w:rPr>
      </w:pPr>
      <w:r w:rsidRPr="008C166D">
        <w:rPr>
          <w:rFonts w:cs="Arial"/>
          <w:lang w:val="en-GB"/>
        </w:rPr>
        <w:t xml:space="preserve">The results have shown that there are different interventions and existing offerings, policy like Children and Family Act, school-based awareness programme, </w:t>
      </w:r>
      <w:proofErr w:type="spellStart"/>
      <w:r w:rsidRPr="008C166D">
        <w:rPr>
          <w:rFonts w:cs="Arial"/>
          <w:lang w:val="en-GB"/>
        </w:rPr>
        <w:t>iSupport</w:t>
      </w:r>
      <w:proofErr w:type="spellEnd"/>
      <w:r w:rsidRPr="008C166D">
        <w:rPr>
          <w:rFonts w:cs="Arial"/>
          <w:lang w:val="en-GB"/>
        </w:rPr>
        <w:t xml:space="preserve"> programme by World Health Organization etc. These frameworks give YC legal rights for assessment, give learning and intervention care, counselling and emotional support. However, the programmes and the interventions lack in continuous approaches and also fail in real implementation because of funding challenges or collaboration issues. As per Stevens et al., (2024) supported these outcomes indicating that YC value emotional understanding and counselling or social based awareness programmes helps in proper support. However, there are gaps in accessibility and every school do not have integrated systems. As per Leu et al., (2022) further indicating the gaps among policy and their real implementation in the nations where regional accessibility, economic burdens and major demand create lack of accessibility for the services for the YC. As per </w:t>
      </w:r>
      <w:bookmarkStart w:id="126" w:name="_Hlk223012989"/>
      <w:r w:rsidRPr="008C166D">
        <w:rPr>
          <w:rFonts w:cs="Arial"/>
          <w:color w:val="222222"/>
          <w:szCs w:val="24"/>
          <w:shd w:val="clear" w:color="auto" w:fill="FFFFFF"/>
          <w:lang w:val="en-GB"/>
        </w:rPr>
        <w:t>Koya, Chowdhury and Green (2024)</w:t>
      </w:r>
      <w:bookmarkEnd w:id="126"/>
      <w:r w:rsidRPr="008C166D">
        <w:rPr>
          <w:rFonts w:cs="Arial"/>
          <w:lang w:val="en-GB"/>
        </w:rPr>
        <w:t xml:space="preserve"> studies shown contrasting ideas reflecting that focus on mental wellbeing and informal </w:t>
      </w:r>
      <w:r w:rsidRPr="008C166D">
        <w:rPr>
          <w:rFonts w:cs="Arial"/>
          <w:lang w:val="en-GB"/>
        </w:rPr>
        <w:lastRenderedPageBreak/>
        <w:t xml:space="preserve">support integrated approaches but fragmented system and actions of the existing supports reduce the benefits for YC. The result reflects that coordination and funding becoming important and not only policy frameworks can determine the real benefits. </w:t>
      </w:r>
    </w:p>
    <w:p w14:paraId="5A641028" w14:textId="77777777" w:rsidR="00191D70" w:rsidRPr="008C166D" w:rsidRDefault="00191D70" w:rsidP="00191D70">
      <w:pPr>
        <w:rPr>
          <w:rFonts w:cs="Arial"/>
          <w:b/>
          <w:bCs/>
          <w:i/>
          <w:iCs/>
          <w:lang w:val="en-GB"/>
        </w:rPr>
      </w:pPr>
      <w:r w:rsidRPr="008C166D">
        <w:rPr>
          <w:rFonts w:cs="Arial"/>
          <w:b/>
          <w:bCs/>
          <w:i/>
          <w:iCs/>
          <w:lang w:val="en-GB"/>
        </w:rPr>
        <w:t>Practical suggestions for improving support services, policy framework for YC mental health</w:t>
      </w:r>
    </w:p>
    <w:p w14:paraId="4BCCB7BB" w14:textId="77777777" w:rsidR="00191D70" w:rsidRPr="008C166D" w:rsidRDefault="00191D70" w:rsidP="00191D70">
      <w:pPr>
        <w:rPr>
          <w:rFonts w:cs="Arial"/>
          <w:lang w:val="en-GB"/>
        </w:rPr>
      </w:pPr>
      <w:r w:rsidRPr="008C166D">
        <w:rPr>
          <w:rFonts w:cs="Arial"/>
          <w:lang w:val="en-GB"/>
        </w:rPr>
        <w:t xml:space="preserve">Key outcomes have indicating for developing early detection systems, digital applications and intervention by local authorities that can increase early support or access to services. The result reflected that family-oriented service services and more accessibility can help the YC. As per </w:t>
      </w:r>
      <w:proofErr w:type="spellStart"/>
      <w:r w:rsidRPr="008C166D">
        <w:rPr>
          <w:rFonts w:cs="Arial"/>
          <w:color w:val="222222"/>
          <w:szCs w:val="24"/>
          <w:shd w:val="clear" w:color="auto" w:fill="FFFFFF"/>
          <w:lang w:val="en-GB"/>
        </w:rPr>
        <w:t>Mannay</w:t>
      </w:r>
      <w:proofErr w:type="spellEnd"/>
      <w:r w:rsidRPr="008C166D">
        <w:rPr>
          <w:rFonts w:cs="Arial"/>
          <w:lang w:val="en-GB"/>
        </w:rPr>
        <w:t xml:space="preserve"> et al., (2022) argue that YC need flexible and coordinated services which can reduce their loneliness, meet with the time for intervention or learning. As per </w:t>
      </w:r>
      <w:r w:rsidRPr="008C166D">
        <w:rPr>
          <w:rFonts w:cs="Arial"/>
          <w:color w:val="222222"/>
          <w:szCs w:val="24"/>
          <w:shd w:val="clear" w:color="auto" w:fill="FFFFFF"/>
          <w:lang w:val="en-GB"/>
        </w:rPr>
        <w:t>King</w:t>
      </w:r>
      <w:r w:rsidRPr="008C166D">
        <w:rPr>
          <w:rFonts w:cs="Arial"/>
          <w:lang w:val="en-GB"/>
        </w:rPr>
        <w:t xml:space="preserve"> et al., (2024) supported these ideas reasoning that ongoing policies can work effectively if local system develop coordination and create systems that support the families. This aspect can reduce YC emotional burdens and help them in reducing their care responsibilities. The result has created the ideas indicating that static services are not only enough but active collaboration, social support and stable funding for the interventions are also important for developing real change. </w:t>
      </w:r>
    </w:p>
    <w:p w14:paraId="07B15BAD" w14:textId="61CA2978" w:rsidR="00191D70" w:rsidRPr="008C166D" w:rsidRDefault="004541CA" w:rsidP="004541CA">
      <w:pPr>
        <w:pStyle w:val="Heading2"/>
        <w:rPr>
          <w:rFonts w:cs="Arial"/>
          <w:lang w:val="en-GB"/>
        </w:rPr>
      </w:pPr>
      <w:bookmarkStart w:id="127" w:name="_Toc226188941"/>
      <w:r w:rsidRPr="008C166D">
        <w:rPr>
          <w:rFonts w:cs="Arial"/>
          <w:lang w:val="en-GB"/>
        </w:rPr>
        <w:t>6.</w:t>
      </w:r>
      <w:r w:rsidR="00191D70" w:rsidRPr="008C166D">
        <w:rPr>
          <w:rFonts w:cs="Arial"/>
          <w:lang w:val="en-GB"/>
        </w:rPr>
        <w:t>3 Practical Implications</w:t>
      </w:r>
      <w:bookmarkEnd w:id="127"/>
    </w:p>
    <w:p w14:paraId="7942E705" w14:textId="7C786FDE" w:rsidR="00486F4A" w:rsidRPr="00675BB4" w:rsidRDefault="00191D70" w:rsidP="00A40102">
      <w:pPr>
        <w:rPr>
          <w:rFonts w:cs="Arial"/>
          <w:lang w:val="en-GB"/>
        </w:rPr>
      </w:pPr>
      <w:r w:rsidRPr="008C166D">
        <w:rPr>
          <w:rFonts w:cs="Arial"/>
          <w:lang w:val="en-GB"/>
        </w:rPr>
        <w:t>The study outcomes have some practical implications with increasing coordination among policy frameworks for education, health and social care agencies. The results show ongoing need to focus on holistic screening process and family centred designing. This can help policy makers, agencies for understanding and reaching the young carers and also remove the stigma from the society based on the findings (</w:t>
      </w:r>
      <w:r w:rsidRPr="008C166D">
        <w:rPr>
          <w:rFonts w:cs="Arial"/>
          <w:color w:val="222222"/>
          <w:szCs w:val="24"/>
          <w:shd w:val="clear" w:color="auto" w:fill="FFFFFF"/>
          <w:lang w:val="en-GB"/>
        </w:rPr>
        <w:t>Janes et al., 2022)</w:t>
      </w:r>
      <w:r w:rsidRPr="008C166D">
        <w:rPr>
          <w:rFonts w:cs="Arial"/>
          <w:lang w:val="en-GB"/>
        </w:rPr>
        <w:t>. Leaders can ensure more training of frontline and cross agency-based staffing for effective support. The outcomes have helped in raising awareness and more effectiveness for management frameworks (</w:t>
      </w:r>
      <w:bookmarkStart w:id="128" w:name="_Hlk223013022"/>
      <w:r w:rsidRPr="008C166D">
        <w:rPr>
          <w:rFonts w:cs="Arial"/>
          <w:color w:val="222222"/>
          <w:szCs w:val="24"/>
          <w:shd w:val="clear" w:color="auto" w:fill="FFFFFF"/>
          <w:lang w:val="en-GB"/>
        </w:rPr>
        <w:t>Warhurst, Bayless and Maynard, 2022)</w:t>
      </w:r>
      <w:bookmarkEnd w:id="128"/>
      <w:r w:rsidRPr="008C166D">
        <w:rPr>
          <w:rFonts w:cs="Arial"/>
          <w:lang w:val="en-GB"/>
        </w:rPr>
        <w:t>. This is with indicating the challenges which can help in raising access, early testing and long-term wellbeing outcomes for the young carers. The results also add academic and practical values with linking school, family and policy gaps with YC mental health outcomes. This can help in extending future research focus and theory developing not only for child development but specially for YC focused evidence.</w:t>
      </w:r>
    </w:p>
    <w:p w14:paraId="437590CB" w14:textId="01FC6E3A" w:rsidR="00191D70" w:rsidRPr="00675BB4" w:rsidRDefault="00191D70" w:rsidP="00191D70">
      <w:pPr>
        <w:pStyle w:val="Heading1"/>
        <w:rPr>
          <w:rFonts w:cs="Arial"/>
          <w:lang w:val="en-GB"/>
        </w:rPr>
      </w:pPr>
      <w:bookmarkStart w:id="129" w:name="_Toc226188942"/>
      <w:r w:rsidRPr="001D76C7">
        <w:rPr>
          <w:rFonts w:cs="Arial"/>
          <w:lang w:val="en-GB"/>
        </w:rPr>
        <w:lastRenderedPageBreak/>
        <w:t xml:space="preserve">CHAPTER </w:t>
      </w:r>
      <w:r w:rsidR="00CF34F6" w:rsidRPr="001D76C7">
        <w:rPr>
          <w:rFonts w:cs="Arial"/>
          <w:lang w:val="en-GB"/>
        </w:rPr>
        <w:t>7</w:t>
      </w:r>
      <w:r w:rsidRPr="001D76C7">
        <w:rPr>
          <w:rFonts w:cs="Arial"/>
          <w:lang w:val="en-GB"/>
        </w:rPr>
        <w:t>: CONCLUSIONS AND RECOMMENDATIONS</w:t>
      </w:r>
      <w:bookmarkEnd w:id="129"/>
      <w:r w:rsidRPr="00675BB4">
        <w:rPr>
          <w:rFonts w:cs="Arial"/>
          <w:lang w:val="en-GB"/>
        </w:rPr>
        <w:t xml:space="preserve"> </w:t>
      </w:r>
    </w:p>
    <w:p w14:paraId="104082A2" w14:textId="3178B148" w:rsidR="00191D70" w:rsidRPr="00675BB4" w:rsidRDefault="000050A3" w:rsidP="00191D70">
      <w:pPr>
        <w:pStyle w:val="Heading2"/>
        <w:rPr>
          <w:rFonts w:cs="Arial"/>
          <w:lang w:val="en-GB"/>
        </w:rPr>
      </w:pPr>
      <w:bookmarkStart w:id="130" w:name="_Toc226188943"/>
      <w:r w:rsidRPr="00675BB4">
        <w:rPr>
          <w:rFonts w:cs="Arial"/>
          <w:lang w:val="en-GB"/>
        </w:rPr>
        <w:t>7</w:t>
      </w:r>
      <w:r w:rsidR="00191D70" w:rsidRPr="00675BB4">
        <w:rPr>
          <w:rFonts w:cs="Arial"/>
          <w:lang w:val="en-GB"/>
        </w:rPr>
        <w:t>.1 Summary of main findings</w:t>
      </w:r>
      <w:bookmarkEnd w:id="130"/>
    </w:p>
    <w:p w14:paraId="15E02DE3" w14:textId="507563DF" w:rsidR="00191D70" w:rsidRPr="00675BB4" w:rsidRDefault="00191D70" w:rsidP="00191D70">
      <w:pPr>
        <w:rPr>
          <w:rFonts w:cs="Arial"/>
          <w:lang w:val="en-GB"/>
        </w:rPr>
      </w:pPr>
      <w:r w:rsidRPr="001D76C7">
        <w:rPr>
          <w:rFonts w:cs="Arial"/>
          <w:lang w:val="en-GB"/>
        </w:rPr>
        <w:t>Mental health challenges are a major issue among younger people and specifically among young carers in the UK. Young carers are the people who provide support and care to ill family members and provide the essential services</w:t>
      </w:r>
      <w:r w:rsidR="00AC1E95" w:rsidRPr="001D76C7">
        <w:rPr>
          <w:rFonts w:cs="Arial"/>
          <w:lang w:val="en-GB"/>
        </w:rPr>
        <w:t xml:space="preserve"> </w:t>
      </w:r>
      <w:r w:rsidR="00AC1E95" w:rsidRPr="001D76C7">
        <w:rPr>
          <w:rFonts w:cs="Arial"/>
          <w:color w:val="000000" w:themeColor="text1"/>
          <w:lang w:val="en-GB"/>
        </w:rPr>
        <w:t>(</w:t>
      </w:r>
      <w:r w:rsidR="00AC1E95" w:rsidRPr="001D76C7">
        <w:rPr>
          <w:rFonts w:cs="Arial"/>
          <w:color w:val="000000" w:themeColor="text1"/>
          <w:szCs w:val="24"/>
          <w:shd w:val="clear" w:color="auto" w:fill="FFFFFF"/>
          <w:lang w:val="en-GB"/>
        </w:rPr>
        <w:t>Gutowska, 2022)</w:t>
      </w:r>
      <w:r w:rsidRPr="001D76C7">
        <w:rPr>
          <w:rFonts w:cs="Arial"/>
          <w:lang w:val="en-GB"/>
        </w:rPr>
        <w:t xml:space="preserve">. However, with the care responsibilities, stress, anxiety, and other mental issues increase. The study focuses on explaining YC mental health outcomes in the UK. The study tries to cover key issues, challenges they face, the other external determinants which influence their mental health outcomes and existing support services. The work focused on developing these ideas to help in understanding the prevalence, the mental health challenges and developing best practices for the YC in the UK. The study aims to develop a proper understanding of existing studies, research, empirical details, and theoretical content. </w:t>
      </w:r>
      <w:r w:rsidR="00F87546" w:rsidRPr="001D76C7">
        <w:rPr>
          <w:rFonts w:cs="Arial"/>
          <w:color w:val="000000" w:themeColor="text1"/>
          <w:lang w:val="en-GB"/>
        </w:rPr>
        <w:t xml:space="preserve">As per </w:t>
      </w:r>
      <w:r w:rsidR="00F87546" w:rsidRPr="001D76C7">
        <w:rPr>
          <w:rFonts w:cs="Arial"/>
          <w:color w:val="000000" w:themeColor="text1"/>
          <w:szCs w:val="24"/>
          <w:shd w:val="clear" w:color="auto" w:fill="FFFFFF"/>
          <w:lang w:val="en-GB"/>
        </w:rPr>
        <w:t>Landi</w:t>
      </w:r>
      <w:r w:rsidR="00F87546" w:rsidRPr="001D76C7">
        <w:rPr>
          <w:rFonts w:cs="Arial"/>
          <w:color w:val="000000" w:themeColor="text1"/>
          <w:lang w:val="en-GB"/>
        </w:rPr>
        <w:t xml:space="preserve"> et al., (2022) </w:t>
      </w:r>
      <w:r w:rsidRPr="001D76C7">
        <w:rPr>
          <w:rFonts w:cs="Arial"/>
          <w:lang w:val="en-GB"/>
        </w:rPr>
        <w:t xml:space="preserve">found </w:t>
      </w:r>
      <w:r w:rsidR="00FC4891" w:rsidRPr="001D76C7">
        <w:rPr>
          <w:rFonts w:cs="Arial"/>
          <w:lang w:val="en-GB"/>
        </w:rPr>
        <w:t xml:space="preserve">aligned with the Conceptualising and changing mental health prevalence through literature </w:t>
      </w:r>
      <w:r w:rsidR="00821794" w:rsidRPr="001D76C7">
        <w:rPr>
          <w:rFonts w:cs="Arial"/>
          <w:lang w:val="en-GB"/>
        </w:rPr>
        <w:t xml:space="preserve">exploration </w:t>
      </w:r>
      <w:r w:rsidR="001516E2" w:rsidRPr="001D76C7">
        <w:rPr>
          <w:rFonts w:cs="Arial"/>
          <w:lang w:val="en-GB"/>
        </w:rPr>
        <w:t>stated that</w:t>
      </w:r>
      <w:r w:rsidRPr="001D76C7">
        <w:rPr>
          <w:rFonts w:cs="Arial"/>
          <w:lang w:val="en-GB"/>
        </w:rPr>
        <w:t xml:space="preserve"> stress and emotional strain are more common among YC, increasing from the caring responsibilities. </w:t>
      </w:r>
      <w:r w:rsidR="00922A85" w:rsidRPr="001D76C7">
        <w:rPr>
          <w:rFonts w:cs="Arial"/>
          <w:color w:val="000000" w:themeColor="text1"/>
          <w:lang w:val="en-GB"/>
        </w:rPr>
        <w:t xml:space="preserve">As per </w:t>
      </w:r>
      <w:r w:rsidR="00922A85" w:rsidRPr="001D76C7">
        <w:rPr>
          <w:rFonts w:cs="Arial"/>
          <w:color w:val="000000" w:themeColor="text1"/>
          <w:szCs w:val="24"/>
          <w:shd w:val="clear" w:color="auto" w:fill="FFFFFF"/>
          <w:lang w:val="en-GB"/>
        </w:rPr>
        <w:t xml:space="preserve">Lacey, Xue and McMunn (2022) </w:t>
      </w:r>
      <w:r w:rsidRPr="001D76C7">
        <w:rPr>
          <w:rFonts w:cs="Arial"/>
          <w:lang w:val="en-GB"/>
        </w:rPr>
        <w:t>show</w:t>
      </w:r>
      <w:r w:rsidR="001516E2" w:rsidRPr="001D76C7">
        <w:rPr>
          <w:rFonts w:cs="Arial"/>
          <w:lang w:val="en-GB"/>
        </w:rPr>
        <w:t xml:space="preserve"> </w:t>
      </w:r>
      <w:r w:rsidR="009F51EE" w:rsidRPr="001D76C7">
        <w:rPr>
          <w:rFonts w:cs="Arial"/>
          <w:lang w:val="en-GB"/>
        </w:rPr>
        <w:t>aligning</w:t>
      </w:r>
      <w:r w:rsidR="001516E2" w:rsidRPr="001D76C7">
        <w:rPr>
          <w:rFonts w:cs="Arial"/>
          <w:lang w:val="en-GB"/>
        </w:rPr>
        <w:t xml:space="preserve"> with the ideas come </w:t>
      </w:r>
      <w:r w:rsidR="009F51EE" w:rsidRPr="001D76C7">
        <w:rPr>
          <w:rFonts w:cs="Arial"/>
          <w:lang w:val="en-GB"/>
        </w:rPr>
        <w:t>across</w:t>
      </w:r>
      <w:r w:rsidR="001516E2" w:rsidRPr="001D76C7">
        <w:rPr>
          <w:rFonts w:cs="Arial"/>
          <w:lang w:val="en-GB"/>
        </w:rPr>
        <w:t xml:space="preserve"> form </w:t>
      </w:r>
      <w:r w:rsidR="0035291D" w:rsidRPr="001D76C7">
        <w:rPr>
          <w:rFonts w:cs="Arial"/>
          <w:lang w:val="en-GB"/>
        </w:rPr>
        <w:t>m</w:t>
      </w:r>
      <w:r w:rsidR="001516E2" w:rsidRPr="001D76C7">
        <w:rPr>
          <w:rFonts w:cs="Arial"/>
          <w:lang w:val="en-GB"/>
        </w:rPr>
        <w:t>ental health problems experienced by YC and their prevalence</w:t>
      </w:r>
      <w:r w:rsidR="009F51EE" w:rsidRPr="001D76C7">
        <w:rPr>
          <w:rFonts w:cs="Arial"/>
          <w:lang w:val="en-GB"/>
        </w:rPr>
        <w:t xml:space="preserve"> </w:t>
      </w:r>
      <w:r w:rsidR="001516E2" w:rsidRPr="001D76C7">
        <w:rPr>
          <w:rFonts w:cs="Arial"/>
          <w:lang w:val="en-GB"/>
        </w:rPr>
        <w:t>review</w:t>
      </w:r>
      <w:r w:rsidR="001516E2">
        <w:rPr>
          <w:rFonts w:cs="Arial"/>
          <w:lang w:val="en-GB"/>
        </w:rPr>
        <w:t xml:space="preserve"> </w:t>
      </w:r>
      <w:r w:rsidRPr="00675BB4">
        <w:rPr>
          <w:rFonts w:cs="Arial"/>
          <w:lang w:val="en-GB"/>
        </w:rPr>
        <w:t>that YC mostly experience stress, anxiety, depression and emotional disorder, higher anxiety develops for mental health issues among girls and among people facing poverty or lacking support from family or schools. Other external determinants also influence this context, like academic expectations, social stigma and family housing, which develop the impacts. Further, many YC well-being has been reduced because of increasing caregiving hours, school absence and the type of care they give.</w:t>
      </w:r>
    </w:p>
    <w:p w14:paraId="544D174F" w14:textId="5D9391D7" w:rsidR="00191D70" w:rsidRPr="00675BB4" w:rsidRDefault="00191D70" w:rsidP="00191D70">
      <w:pPr>
        <w:rPr>
          <w:rFonts w:cs="Arial"/>
          <w:lang w:val="en-GB"/>
        </w:rPr>
      </w:pPr>
      <w:r w:rsidRPr="00675BB4">
        <w:rPr>
          <w:rFonts w:cs="Arial"/>
          <w:lang w:val="en-GB"/>
        </w:rPr>
        <w:t>The study has undertaken a qualitative design for finding proper secondary data and developing key results from the study, meeting its objectives. The study emphasises secondary data collection from existing online platforms. Systematic literature reviewing and the use of PRISMA with proper inclusion and exclusion standards have been used for finding key 15 articles on the contents. Further thematic analysis has been done for developing the key findings. The findings have emphasised that care intensity and lack of support have strong links to YC mental health challenges in the UK. YC face different key mental health issues like depression, anxiety, sleep deprivation, emotional disorder, anger and lack of emotional control, etc</w:t>
      </w:r>
      <w:r w:rsidR="001E4B85">
        <w:rPr>
          <w:rFonts w:cs="Arial"/>
          <w:lang w:val="en-GB"/>
        </w:rPr>
        <w:t xml:space="preserve"> </w:t>
      </w:r>
      <w:r w:rsidR="001E4B85" w:rsidRPr="001D76C7">
        <w:rPr>
          <w:rFonts w:cs="Arial"/>
          <w:lang w:val="en-GB"/>
        </w:rPr>
        <w:t>(</w:t>
      </w:r>
      <w:r w:rsidR="001E4B85" w:rsidRPr="001D76C7">
        <w:rPr>
          <w:rFonts w:cs="Arial"/>
          <w:color w:val="222222"/>
          <w:szCs w:val="24"/>
          <w:shd w:val="clear" w:color="auto" w:fill="FFFFFF"/>
          <w:lang w:val="en-GB"/>
        </w:rPr>
        <w:t xml:space="preserve">Grangel et </w:t>
      </w:r>
      <w:r w:rsidR="001E4B85" w:rsidRPr="001D76C7">
        <w:rPr>
          <w:rFonts w:cs="Arial"/>
          <w:color w:val="222222"/>
          <w:szCs w:val="24"/>
          <w:shd w:val="clear" w:color="auto" w:fill="FFFFFF"/>
          <w:lang w:val="en-GB"/>
        </w:rPr>
        <w:lastRenderedPageBreak/>
        <w:t>al., 2025)</w:t>
      </w:r>
      <w:r w:rsidRPr="001D76C7">
        <w:rPr>
          <w:rFonts w:cs="Arial"/>
          <w:lang w:val="en-GB"/>
        </w:rPr>
        <w:t>. This develops from their early responsibilities, pressure in their job role, stage and form of social bullying. However, the results have also</w:t>
      </w:r>
      <w:r w:rsidRPr="00675BB4">
        <w:rPr>
          <w:rFonts w:cs="Arial"/>
          <w:lang w:val="en-GB"/>
        </w:rPr>
        <w:t xml:space="preserve"> emphasised that positive role support, peer group-based organisations and services, including policy frameworks, can increase confidence and reduce stress. Proper approaches for early identification of the YC facing challenges can help in timely and preventive measures. Overall, the study concluded that YCs face major mental health issues; however, support services, interventions and policy reformation with effective access to the YC, with timely finding them can protect their wellbeing.</w:t>
      </w:r>
    </w:p>
    <w:p w14:paraId="2C84143B" w14:textId="75B34095" w:rsidR="00191D70" w:rsidRPr="00675BB4" w:rsidRDefault="000050A3" w:rsidP="00191D70">
      <w:pPr>
        <w:pStyle w:val="Heading2"/>
        <w:rPr>
          <w:rFonts w:cs="Arial"/>
          <w:lang w:val="en-GB"/>
        </w:rPr>
      </w:pPr>
      <w:bookmarkStart w:id="131" w:name="_Toc226188944"/>
      <w:r w:rsidRPr="00675BB4">
        <w:rPr>
          <w:rFonts w:cs="Arial"/>
          <w:lang w:val="en-GB"/>
        </w:rPr>
        <w:t>7</w:t>
      </w:r>
      <w:r w:rsidR="00191D70" w:rsidRPr="00675BB4">
        <w:rPr>
          <w:rFonts w:cs="Arial"/>
          <w:lang w:val="en-GB"/>
        </w:rPr>
        <w:t>.2 Conclusion based on the research objectives</w:t>
      </w:r>
      <w:bookmarkEnd w:id="131"/>
    </w:p>
    <w:p w14:paraId="6208EFCD" w14:textId="442F21E4" w:rsidR="00191D70" w:rsidRPr="0035291D" w:rsidRDefault="00191D70" w:rsidP="00191D70">
      <w:pPr>
        <w:rPr>
          <w:rFonts w:cs="Arial"/>
          <w:b/>
          <w:bCs/>
          <w:i/>
          <w:iCs/>
          <w:lang w:val="en-GB"/>
        </w:rPr>
      </w:pPr>
      <w:r w:rsidRPr="00675BB4">
        <w:rPr>
          <w:rFonts w:cs="Arial"/>
          <w:lang w:val="en-GB"/>
        </w:rPr>
        <w:t xml:space="preserve">The study </w:t>
      </w:r>
      <w:r w:rsidRPr="001D76C7">
        <w:rPr>
          <w:rFonts w:cs="Arial"/>
          <w:lang w:val="en-GB"/>
        </w:rPr>
        <w:t xml:space="preserve">results have tried to reflect the several key mental health challenges that YC faces in the UK. </w:t>
      </w:r>
      <w:r w:rsidR="00457442" w:rsidRPr="001D76C7">
        <w:rPr>
          <w:rFonts w:cs="Arial"/>
          <w:lang w:val="en-GB"/>
        </w:rPr>
        <w:t xml:space="preserve">As per </w:t>
      </w:r>
      <w:r w:rsidR="00457442" w:rsidRPr="001D76C7">
        <w:rPr>
          <w:rFonts w:cs="Arial"/>
          <w:color w:val="222222"/>
          <w:szCs w:val="24"/>
          <w:shd w:val="clear" w:color="auto" w:fill="FFFFFF"/>
          <w:lang w:val="en-GB"/>
        </w:rPr>
        <w:t xml:space="preserve">Leu and Becker, </w:t>
      </w:r>
      <w:r w:rsidR="00E83F63" w:rsidRPr="001D76C7">
        <w:rPr>
          <w:rFonts w:cs="Arial"/>
          <w:color w:val="222222"/>
          <w:szCs w:val="24"/>
          <w:shd w:val="clear" w:color="auto" w:fill="FFFFFF"/>
          <w:lang w:val="en-GB"/>
        </w:rPr>
        <w:t>(</w:t>
      </w:r>
      <w:r w:rsidR="00457442" w:rsidRPr="001D76C7">
        <w:rPr>
          <w:rFonts w:cs="Arial"/>
          <w:color w:val="222222"/>
          <w:szCs w:val="24"/>
          <w:shd w:val="clear" w:color="auto" w:fill="FFFFFF"/>
          <w:lang w:val="en-GB"/>
        </w:rPr>
        <w:t>2019) a</w:t>
      </w:r>
      <w:r w:rsidRPr="001D76C7">
        <w:rPr>
          <w:rFonts w:cs="Arial"/>
          <w:lang w:val="en-GB"/>
        </w:rPr>
        <w:t>nalysis has reflected</w:t>
      </w:r>
      <w:r w:rsidR="0035291D" w:rsidRPr="001D76C7">
        <w:rPr>
          <w:rFonts w:cs="Arial"/>
          <w:lang w:val="en-GB"/>
        </w:rPr>
        <w:t xml:space="preserve"> </w:t>
      </w:r>
      <w:r w:rsidR="00563054" w:rsidRPr="001D76C7">
        <w:rPr>
          <w:rFonts w:cs="Arial"/>
          <w:lang w:val="en-GB"/>
        </w:rPr>
        <w:t xml:space="preserve">ideas on </w:t>
      </w:r>
      <w:r w:rsidR="00AC68B0" w:rsidRPr="001D76C7">
        <w:rPr>
          <w:rFonts w:cs="Arial"/>
          <w:lang w:val="en-GB"/>
        </w:rPr>
        <w:t>m</w:t>
      </w:r>
      <w:r w:rsidR="0035291D" w:rsidRPr="001D76C7">
        <w:rPr>
          <w:rFonts w:cs="Arial"/>
          <w:lang w:val="en-GB"/>
        </w:rPr>
        <w:t xml:space="preserve">ental health inequalities, risk and protective factors </w:t>
      </w:r>
      <w:r w:rsidR="0089607C" w:rsidRPr="001D76C7">
        <w:rPr>
          <w:rFonts w:cs="Arial"/>
          <w:lang w:val="en-GB"/>
        </w:rPr>
        <w:t>through reviews showing that</w:t>
      </w:r>
      <w:r w:rsidR="0089607C" w:rsidRPr="001D76C7">
        <w:rPr>
          <w:rFonts w:cs="Arial"/>
          <w:b/>
          <w:bCs/>
          <w:i/>
          <w:iCs/>
          <w:lang w:val="en-GB"/>
        </w:rPr>
        <w:t xml:space="preserve"> </w:t>
      </w:r>
      <w:r w:rsidRPr="001D76C7">
        <w:rPr>
          <w:rFonts w:cs="Arial"/>
          <w:lang w:val="en-GB"/>
        </w:rPr>
        <w:t>key issues like anxiety, depression, ongoing stress, sleep loss, and loneliness as the key challenges that YC has to face. These mental</w:t>
      </w:r>
      <w:r w:rsidRPr="00675BB4">
        <w:rPr>
          <w:rFonts w:cs="Arial"/>
          <w:lang w:val="en-GB"/>
        </w:rPr>
        <w:t xml:space="preserve"> health outcomes develop from the longer working hours, care intensity levels and from emotional responsibilities. This shows that care responsibilities have a major impact on the YC mental health outcomes. Care-giving roles and limited support systems negatively impact YC's mental health, as has been evident from the study results, providing an answer to its first research objective. </w:t>
      </w:r>
    </w:p>
    <w:p w14:paraId="0BE4798C" w14:textId="72374A6E" w:rsidR="00191D70" w:rsidRPr="00675BB4" w:rsidRDefault="00191D70" w:rsidP="00191D70">
      <w:pPr>
        <w:rPr>
          <w:rFonts w:cs="Arial"/>
          <w:lang w:val="en-GB"/>
        </w:rPr>
      </w:pPr>
      <w:r w:rsidRPr="00675BB4">
        <w:rPr>
          <w:rFonts w:cs="Arial"/>
          <w:lang w:val="en-GB"/>
        </w:rPr>
        <w:t xml:space="preserve">The testing shows that external academic pressure, unequal school level support for caring roles, family poverty and economic or emotional burden show the mental health outcomes. Overall, the results indicated that the external environment develops risk when school, family and other systems lack in providing </w:t>
      </w:r>
      <w:r w:rsidRPr="001D76C7">
        <w:rPr>
          <w:rFonts w:cs="Arial"/>
          <w:lang w:val="en-GB"/>
        </w:rPr>
        <w:t xml:space="preserve">proper support. </w:t>
      </w:r>
      <w:r w:rsidR="008414AA" w:rsidRPr="001D76C7">
        <w:rPr>
          <w:rFonts w:cs="Arial"/>
          <w:lang w:val="en-GB"/>
        </w:rPr>
        <w:t xml:space="preserve">As per </w:t>
      </w:r>
      <w:r w:rsidR="008414AA" w:rsidRPr="001D76C7">
        <w:rPr>
          <w:rFonts w:cs="Arial"/>
          <w:color w:val="222222"/>
          <w:szCs w:val="24"/>
          <w:shd w:val="clear" w:color="auto" w:fill="FFFFFF"/>
          <w:lang w:val="en-GB"/>
        </w:rPr>
        <w:t>Ramamurthy</w:t>
      </w:r>
      <w:r w:rsidR="008414AA" w:rsidRPr="001D76C7">
        <w:rPr>
          <w:rFonts w:cs="Arial"/>
          <w:lang w:val="en-GB"/>
        </w:rPr>
        <w:t xml:space="preserve"> et al. (2024)</w:t>
      </w:r>
      <w:r w:rsidR="00AF4716" w:rsidRPr="001D76C7">
        <w:rPr>
          <w:rFonts w:cs="Arial"/>
          <w:lang w:val="en-GB"/>
        </w:rPr>
        <w:t xml:space="preserve"> </w:t>
      </w:r>
      <w:r w:rsidR="001E014B" w:rsidRPr="001D76C7">
        <w:rPr>
          <w:rFonts w:cs="Arial"/>
          <w:lang w:val="en-GB"/>
        </w:rPr>
        <w:t>reviewed</w:t>
      </w:r>
      <w:r w:rsidR="00D27349" w:rsidRPr="001D76C7">
        <w:rPr>
          <w:rFonts w:cs="Arial"/>
          <w:lang w:val="en-GB"/>
        </w:rPr>
        <w:t xml:space="preserve"> ideas on </w:t>
      </w:r>
      <w:r w:rsidR="00AF4716" w:rsidRPr="001D76C7">
        <w:rPr>
          <w:rFonts w:cs="Arial"/>
          <w:lang w:val="en-GB"/>
        </w:rPr>
        <w:t>education, social and family aspects influence on YC mental health</w:t>
      </w:r>
      <w:r w:rsidR="00AF4716" w:rsidRPr="001D76C7">
        <w:rPr>
          <w:rFonts w:cs="Arial"/>
          <w:b/>
          <w:bCs/>
          <w:i/>
          <w:iCs/>
          <w:lang w:val="en-GB"/>
        </w:rPr>
        <w:t xml:space="preserve"> </w:t>
      </w:r>
      <w:r w:rsidR="00AF4716" w:rsidRPr="001D76C7">
        <w:rPr>
          <w:rFonts w:cs="Arial"/>
          <w:color w:val="222222"/>
          <w:szCs w:val="24"/>
          <w:shd w:val="clear" w:color="auto" w:fill="FFFFFF"/>
          <w:lang w:val="en-GB"/>
        </w:rPr>
        <w:t>early</w:t>
      </w:r>
      <w:r w:rsidR="001E014B" w:rsidRPr="001D76C7">
        <w:rPr>
          <w:rFonts w:cs="Arial"/>
          <w:color w:val="222222"/>
          <w:szCs w:val="24"/>
          <w:shd w:val="clear" w:color="auto" w:fill="FFFFFF"/>
          <w:lang w:val="en-GB"/>
        </w:rPr>
        <w:t xml:space="preserve"> </w:t>
      </w:r>
      <w:r w:rsidR="00644337" w:rsidRPr="001D76C7">
        <w:rPr>
          <w:rFonts w:cs="Arial"/>
          <w:color w:val="222222"/>
          <w:szCs w:val="24"/>
          <w:shd w:val="clear" w:color="auto" w:fill="FFFFFF"/>
          <w:lang w:val="en-GB"/>
        </w:rPr>
        <w:t>indicating</w:t>
      </w:r>
      <w:r w:rsidR="001E014B" w:rsidRPr="001D76C7">
        <w:rPr>
          <w:rFonts w:cs="Arial"/>
          <w:color w:val="222222"/>
          <w:szCs w:val="24"/>
          <w:shd w:val="clear" w:color="auto" w:fill="FFFFFF"/>
          <w:lang w:val="en-GB"/>
        </w:rPr>
        <w:t xml:space="preserve"> that</w:t>
      </w:r>
      <w:r w:rsidR="008414AA" w:rsidRPr="001D76C7">
        <w:rPr>
          <w:rFonts w:cs="Arial"/>
          <w:lang w:val="en-GB"/>
        </w:rPr>
        <w:t xml:space="preserve"> s</w:t>
      </w:r>
      <w:r w:rsidRPr="001D76C7">
        <w:rPr>
          <w:rFonts w:cs="Arial"/>
          <w:lang w:val="en-GB"/>
        </w:rPr>
        <w:t>ocial</w:t>
      </w:r>
      <w:r w:rsidRPr="00675BB4">
        <w:rPr>
          <w:rFonts w:cs="Arial"/>
          <w:lang w:val="en-GB"/>
        </w:rPr>
        <w:t xml:space="preserve"> support, parental relationship, poverty, chronic disease of family members, limited social interaction, lack of education and awareness about caregiving strategy, everything influences the YC's mental health aspects. These external factors have their contribution for impacting mental health challenges that the YC comes across from the results linking the outcomes with the study's second objective. </w:t>
      </w:r>
    </w:p>
    <w:p w14:paraId="57179CD1" w14:textId="15E88283" w:rsidR="00191D70" w:rsidRPr="00675BB4" w:rsidRDefault="00191D70" w:rsidP="00191D70">
      <w:pPr>
        <w:rPr>
          <w:rFonts w:cs="Arial"/>
          <w:lang w:val="en-GB"/>
        </w:rPr>
      </w:pPr>
      <w:r w:rsidRPr="00675BB4">
        <w:rPr>
          <w:rFonts w:cs="Arial"/>
          <w:lang w:val="en-GB"/>
        </w:rPr>
        <w:t xml:space="preserve">The result has reflected that proper support with interventions, policy and programmes can help the YC. Existing systems are there for YC, but that has unequal accessibility, </w:t>
      </w:r>
      <w:r w:rsidRPr="00675BB4">
        <w:rPr>
          <w:rFonts w:cs="Arial"/>
          <w:lang w:val="en-GB"/>
        </w:rPr>
        <w:lastRenderedPageBreak/>
        <w:t>ongoing waiting time, lacking identification and screening process of YC and regional differences. These aspects impact the effectiveness. Community and peer group-based interventions also create short-term wellbeing, and policies shows lack of coordination and gaps in implementation</w:t>
      </w:r>
      <w:r w:rsidR="007B25B0">
        <w:rPr>
          <w:rFonts w:cs="Arial"/>
          <w:lang w:val="en-GB"/>
        </w:rPr>
        <w:t xml:space="preserve"> </w:t>
      </w:r>
      <w:r w:rsidR="007B25B0" w:rsidRPr="00675BB4">
        <w:rPr>
          <w:rFonts w:cs="Arial"/>
          <w:lang w:val="en-GB"/>
        </w:rPr>
        <w:t>(</w:t>
      </w:r>
      <w:r w:rsidR="007B25B0" w:rsidRPr="00675BB4">
        <w:rPr>
          <w:rFonts w:cs="Arial"/>
          <w:color w:val="222222"/>
          <w:szCs w:val="24"/>
          <w:shd w:val="clear" w:color="auto" w:fill="FFFFFF"/>
          <w:lang w:val="en-GB"/>
        </w:rPr>
        <w:t>Schweiger, 2025)</w:t>
      </w:r>
      <w:r w:rsidRPr="00675BB4">
        <w:rPr>
          <w:rFonts w:cs="Arial"/>
          <w:lang w:val="en-GB"/>
        </w:rPr>
        <w:t xml:space="preserve">. Overall, parental support system effectiveness gets reduced from these issues for creating any long-term impact and help for YC come across as results linking the study's third objective. </w:t>
      </w:r>
    </w:p>
    <w:p w14:paraId="3FE7D72A" w14:textId="03F559DA" w:rsidR="00191D70" w:rsidRPr="00631732" w:rsidRDefault="00191D70" w:rsidP="00191D70">
      <w:pPr>
        <w:rPr>
          <w:rFonts w:cs="Arial"/>
          <w:b/>
          <w:bCs/>
          <w:i/>
          <w:iCs/>
          <w:lang w:val="en-GB"/>
        </w:rPr>
      </w:pPr>
      <w:r w:rsidRPr="001D76C7">
        <w:rPr>
          <w:rFonts w:cs="Arial"/>
          <w:lang w:val="en-GB"/>
        </w:rPr>
        <w:t xml:space="preserve">The study has also sought to reflect on key interventions and best practices for developing an effective support framework for the YC. </w:t>
      </w:r>
      <w:r w:rsidR="00EB1E54" w:rsidRPr="001D76C7">
        <w:rPr>
          <w:rFonts w:cs="Arial"/>
          <w:lang w:val="en-GB"/>
        </w:rPr>
        <w:t xml:space="preserve">As per </w:t>
      </w:r>
      <w:proofErr w:type="spellStart"/>
      <w:r w:rsidR="00EB1E54" w:rsidRPr="001D76C7">
        <w:rPr>
          <w:rFonts w:cs="Arial"/>
          <w:color w:val="222222"/>
          <w:szCs w:val="24"/>
          <w:shd w:val="clear" w:color="auto" w:fill="FFFFFF"/>
          <w:lang w:val="en-GB"/>
        </w:rPr>
        <w:t>Milldown</w:t>
      </w:r>
      <w:proofErr w:type="spellEnd"/>
      <w:r w:rsidR="00EB1E54" w:rsidRPr="001D76C7">
        <w:rPr>
          <w:rFonts w:cs="Arial"/>
          <w:color w:val="222222"/>
          <w:szCs w:val="24"/>
          <w:shd w:val="clear" w:color="auto" w:fill="FFFFFF"/>
          <w:lang w:val="en-GB"/>
        </w:rPr>
        <w:t xml:space="preserve"> (2023)</w:t>
      </w:r>
      <w:r w:rsidR="00631732" w:rsidRPr="001D76C7">
        <w:rPr>
          <w:rFonts w:cs="Arial"/>
          <w:color w:val="222222"/>
          <w:szCs w:val="24"/>
          <w:shd w:val="clear" w:color="auto" w:fill="FFFFFF"/>
          <w:lang w:val="en-GB"/>
        </w:rPr>
        <w:t xml:space="preserve"> explored </w:t>
      </w:r>
      <w:r w:rsidR="004E2CB2" w:rsidRPr="001D76C7">
        <w:rPr>
          <w:rFonts w:cs="Arial"/>
          <w:lang w:val="en-GB"/>
        </w:rPr>
        <w:t>support services, interventions and policy available for YC</w:t>
      </w:r>
      <w:r w:rsidR="004E2CB2" w:rsidRPr="001D76C7">
        <w:rPr>
          <w:rFonts w:cs="Arial"/>
          <w:color w:val="222222"/>
          <w:szCs w:val="24"/>
          <w:shd w:val="clear" w:color="auto" w:fill="FFFFFF"/>
          <w:lang w:val="en-GB"/>
        </w:rPr>
        <w:t xml:space="preserve"> </w:t>
      </w:r>
      <w:r w:rsidR="00C80DE9" w:rsidRPr="001D76C7">
        <w:rPr>
          <w:rFonts w:cs="Arial"/>
          <w:lang w:val="en-GB"/>
        </w:rPr>
        <w:t>with suggesting</w:t>
      </w:r>
      <w:r w:rsidR="00C80DE9">
        <w:rPr>
          <w:rFonts w:cs="Arial"/>
          <w:lang w:val="en-GB"/>
        </w:rPr>
        <w:t xml:space="preserve"> </w:t>
      </w:r>
      <w:r w:rsidR="00EB1E54">
        <w:rPr>
          <w:rFonts w:cs="Arial"/>
          <w:lang w:val="en-GB"/>
        </w:rPr>
        <w:t>school</w:t>
      </w:r>
      <w:r w:rsidRPr="00675BB4">
        <w:rPr>
          <w:rFonts w:cs="Arial"/>
          <w:lang w:val="en-GB"/>
        </w:rPr>
        <w:t xml:space="preserve">-based identification programmes, local and regional projects for YC support, digital learning or peer communication platforms, peer group-based supports etc has come across as the key beneficial actions. This approach can help in reducing YC loneliness, give them more confidence, learning opportunities for reducing mental health issues. Further stability in funding for the programmes and more accessibility, coordination can create lasting mental health prioritisation for the YC, as indicated in the meeting with the study's last objective. </w:t>
      </w:r>
    </w:p>
    <w:p w14:paraId="3C364CE9" w14:textId="34A0DB6C" w:rsidR="00191D70" w:rsidRPr="00675BB4" w:rsidRDefault="000050A3" w:rsidP="00191D70">
      <w:pPr>
        <w:pStyle w:val="Heading2"/>
        <w:rPr>
          <w:rFonts w:cs="Arial"/>
          <w:lang w:val="en-GB"/>
        </w:rPr>
      </w:pPr>
      <w:bookmarkStart w:id="132" w:name="_Toc226188945"/>
      <w:r w:rsidRPr="00675BB4">
        <w:rPr>
          <w:rFonts w:cs="Arial"/>
          <w:lang w:val="en-GB"/>
        </w:rPr>
        <w:t>7</w:t>
      </w:r>
      <w:r w:rsidR="00191D70" w:rsidRPr="00675BB4">
        <w:rPr>
          <w:rFonts w:cs="Arial"/>
          <w:lang w:val="en-GB"/>
        </w:rPr>
        <w:t>.3 Recommendation (Practical and Theoretical)</w:t>
      </w:r>
      <w:bookmarkEnd w:id="132"/>
    </w:p>
    <w:p w14:paraId="0A315AA5" w14:textId="34D202F0" w:rsidR="00191D70" w:rsidRPr="00675BB4" w:rsidRDefault="00191D70" w:rsidP="00191D70">
      <w:pPr>
        <w:rPr>
          <w:rFonts w:cs="Arial"/>
          <w:lang w:val="en-GB"/>
        </w:rPr>
      </w:pPr>
      <w:r w:rsidRPr="00675BB4">
        <w:rPr>
          <w:rFonts w:cs="Arial"/>
          <w:b/>
          <w:bCs/>
          <w:i/>
          <w:iCs/>
          <w:lang w:val="en-GB"/>
        </w:rPr>
        <w:t>School-based intervention developing for YC support:</w:t>
      </w:r>
      <w:r w:rsidRPr="00675BB4">
        <w:rPr>
          <w:rFonts w:cs="Arial"/>
          <w:lang w:val="en-GB"/>
        </w:rPr>
        <w:t xml:space="preserve"> UK schools can focus on developing support for the YC with ongoing YC leaders and trainees. They can also </w:t>
      </w:r>
      <w:r w:rsidRPr="001D76C7">
        <w:rPr>
          <w:rFonts w:cs="Arial"/>
          <w:lang w:val="en-GB"/>
        </w:rPr>
        <w:t>adapt to routine screening by using wellbeing classing tools for the YC</w:t>
      </w:r>
      <w:r w:rsidR="00FE3056" w:rsidRPr="001D76C7">
        <w:rPr>
          <w:rFonts w:cs="Arial"/>
          <w:lang w:val="en-GB"/>
        </w:rPr>
        <w:t xml:space="preserve"> as s</w:t>
      </w:r>
      <w:r w:rsidR="00FF0F11" w:rsidRPr="001D76C7">
        <w:rPr>
          <w:rFonts w:cs="Arial"/>
          <w:lang w:val="en-GB"/>
        </w:rPr>
        <w:t>uggested</w:t>
      </w:r>
      <w:r w:rsidR="00FE3056" w:rsidRPr="001D76C7">
        <w:rPr>
          <w:rFonts w:cs="Arial"/>
          <w:lang w:val="en-GB"/>
        </w:rPr>
        <w:t xml:space="preserve"> by </w:t>
      </w:r>
      <w:r w:rsidR="00841991" w:rsidRPr="001D76C7">
        <w:rPr>
          <w:rFonts w:cs="Arial"/>
          <w:lang w:val="en-GB"/>
        </w:rPr>
        <w:t>(</w:t>
      </w:r>
      <w:r w:rsidR="00FE3056" w:rsidRPr="001D76C7">
        <w:rPr>
          <w:rFonts w:cs="Arial"/>
          <w:color w:val="222222"/>
          <w:szCs w:val="24"/>
          <w:shd w:val="clear" w:color="auto" w:fill="FFFFFF"/>
          <w:lang w:val="en-GB"/>
        </w:rPr>
        <w:t>Lester</w:t>
      </w:r>
      <w:r w:rsidR="00FE3056" w:rsidRPr="001D76C7">
        <w:rPr>
          <w:rFonts w:cs="Arial"/>
          <w:lang w:val="en-GB"/>
        </w:rPr>
        <w:t xml:space="preserve"> et al.</w:t>
      </w:r>
      <w:r w:rsidR="00841991" w:rsidRPr="001D76C7">
        <w:rPr>
          <w:rFonts w:cs="Arial"/>
          <w:lang w:val="en-GB"/>
        </w:rPr>
        <w:t xml:space="preserve">, </w:t>
      </w:r>
      <w:r w:rsidR="00FE3056" w:rsidRPr="001D76C7">
        <w:rPr>
          <w:rFonts w:cs="Arial"/>
          <w:lang w:val="en-GB"/>
        </w:rPr>
        <w:t>2024)</w:t>
      </w:r>
      <w:r w:rsidRPr="001D76C7">
        <w:rPr>
          <w:rFonts w:cs="Arial"/>
          <w:lang w:val="en-GB"/>
        </w:rPr>
        <w:t>. School</w:t>
      </w:r>
      <w:r w:rsidRPr="00675BB4">
        <w:rPr>
          <w:rFonts w:cs="Arial"/>
          <w:lang w:val="en-GB"/>
        </w:rPr>
        <w:t xml:space="preserve"> can also provide counselling sessions for commenting and identifying signs of mental health issues. Schools need to link their actions with local TYC services and CAMHS. This can help in the identification of YC issues, reducing later hidden challenges</w:t>
      </w:r>
      <w:r w:rsidR="00D70C53">
        <w:rPr>
          <w:rFonts w:cs="Arial"/>
          <w:lang w:val="en-GB"/>
        </w:rPr>
        <w:t xml:space="preserve"> </w:t>
      </w:r>
      <w:r w:rsidR="00D70C53" w:rsidRPr="00675BB4">
        <w:rPr>
          <w:rFonts w:cs="Arial"/>
          <w:lang w:val="en-GB"/>
        </w:rPr>
        <w:t>(</w:t>
      </w:r>
      <w:r w:rsidR="00D70C53" w:rsidRPr="00675BB4">
        <w:rPr>
          <w:rFonts w:cs="Arial"/>
          <w:color w:val="222222"/>
          <w:szCs w:val="24"/>
          <w:shd w:val="clear" w:color="auto" w:fill="FFFFFF"/>
          <w:lang w:val="en-GB"/>
        </w:rPr>
        <w:t>Dunn, 2017)</w:t>
      </w:r>
      <w:r w:rsidRPr="00675BB4">
        <w:rPr>
          <w:rFonts w:cs="Arial"/>
          <w:lang w:val="en-GB"/>
        </w:rPr>
        <w:t xml:space="preserve">. The action is very important because it can develop school-level support, and early findings can reduce the crisis cases. This approach is very important for increasing YC attendance and emotional support in enhancing the link between their education and the mental health system. </w:t>
      </w:r>
    </w:p>
    <w:p w14:paraId="226F10CF" w14:textId="74BDCCED" w:rsidR="00191D70" w:rsidRPr="00675BB4" w:rsidRDefault="00191D70" w:rsidP="00191D70">
      <w:pPr>
        <w:rPr>
          <w:rFonts w:cs="Arial"/>
          <w:lang w:val="en-GB"/>
        </w:rPr>
      </w:pPr>
      <w:r w:rsidRPr="00675BB4">
        <w:rPr>
          <w:rFonts w:cs="Arial"/>
          <w:b/>
          <w:bCs/>
          <w:i/>
          <w:iCs/>
          <w:lang w:val="en-GB"/>
        </w:rPr>
        <w:t>Developing a digital peer support and communication system:</w:t>
      </w:r>
      <w:r w:rsidRPr="00675BB4">
        <w:rPr>
          <w:rFonts w:cs="Arial"/>
          <w:lang w:val="en-GB"/>
        </w:rPr>
        <w:t xml:space="preserve"> Local communities and the education sector can invest or raise funds for developing digital communication and learning platforms for the YC</w:t>
      </w:r>
      <w:r w:rsidR="00333E9C">
        <w:rPr>
          <w:rFonts w:cs="Arial"/>
          <w:lang w:val="en-GB"/>
        </w:rPr>
        <w:t xml:space="preserve"> as suggested by </w:t>
      </w:r>
      <w:r w:rsidR="00333E9C" w:rsidRPr="001D76C7">
        <w:rPr>
          <w:rFonts w:cs="Arial"/>
          <w:lang w:val="en-GB"/>
        </w:rPr>
        <w:t>(</w:t>
      </w:r>
      <w:r w:rsidR="00333E9C" w:rsidRPr="001D76C7">
        <w:rPr>
          <w:rFonts w:cs="Arial"/>
          <w:color w:val="222222"/>
          <w:szCs w:val="24"/>
          <w:shd w:val="clear" w:color="auto" w:fill="FFFFFF"/>
        </w:rPr>
        <w:t>Schellenberg, 2024)</w:t>
      </w:r>
      <w:r w:rsidRPr="001D76C7">
        <w:rPr>
          <w:rFonts w:cs="Arial"/>
          <w:lang w:val="en-GB"/>
        </w:rPr>
        <w:t>. They can form strict peer forums with the help from organisation like carers trust. Digital forums and online peer forms can give interaction, social communication</w:t>
      </w:r>
      <w:r w:rsidRPr="00675BB4">
        <w:rPr>
          <w:rFonts w:cs="Arial"/>
          <w:lang w:val="en-GB"/>
        </w:rPr>
        <w:t xml:space="preserve"> </w:t>
      </w:r>
      <w:r w:rsidRPr="00675BB4">
        <w:rPr>
          <w:rFonts w:cs="Arial"/>
          <w:lang w:val="en-GB"/>
        </w:rPr>
        <w:lastRenderedPageBreak/>
        <w:t>and learning flexibility for the YC. This can manage the balancing of long care hours issues and isolation, developing YC depression challenges</w:t>
      </w:r>
      <w:r w:rsidRPr="001D76C7">
        <w:rPr>
          <w:rFonts w:cs="Arial"/>
          <w:lang w:val="en-GB"/>
        </w:rPr>
        <w:t xml:space="preserve">. </w:t>
      </w:r>
      <w:r w:rsidR="00E82A40" w:rsidRPr="001D76C7">
        <w:rPr>
          <w:rFonts w:cs="Arial"/>
          <w:lang w:val="en-GB"/>
        </w:rPr>
        <w:t xml:space="preserve">As per </w:t>
      </w:r>
      <w:r w:rsidR="00E82A40" w:rsidRPr="001D76C7">
        <w:rPr>
          <w:rFonts w:cs="Arial"/>
          <w:color w:val="222222"/>
          <w:szCs w:val="24"/>
          <w:shd w:val="clear" w:color="auto" w:fill="FFFFFF"/>
        </w:rPr>
        <w:t>Koya, Chowdhury and Green</w:t>
      </w:r>
      <w:r w:rsidR="008D1BCD" w:rsidRPr="001D76C7">
        <w:rPr>
          <w:rFonts w:cs="Arial"/>
          <w:color w:val="222222"/>
          <w:szCs w:val="24"/>
          <w:shd w:val="clear" w:color="auto" w:fill="FFFFFF"/>
        </w:rPr>
        <w:t xml:space="preserve"> </w:t>
      </w:r>
      <w:r w:rsidR="00E82A40" w:rsidRPr="001D76C7">
        <w:rPr>
          <w:rFonts w:cs="Arial"/>
          <w:color w:val="222222"/>
          <w:szCs w:val="24"/>
          <w:shd w:val="clear" w:color="auto" w:fill="FFFFFF"/>
        </w:rPr>
        <w:t xml:space="preserve">(2024) </w:t>
      </w:r>
      <w:r w:rsidR="00E82A40" w:rsidRPr="001D76C7">
        <w:rPr>
          <w:rFonts w:cs="Arial"/>
          <w:lang w:val="en-GB"/>
        </w:rPr>
        <w:t>t</w:t>
      </w:r>
      <w:r w:rsidRPr="001D76C7">
        <w:rPr>
          <w:rFonts w:cs="Arial"/>
          <w:lang w:val="en-GB"/>
        </w:rPr>
        <w:t>he approach is helpful because peer support</w:t>
      </w:r>
      <w:r w:rsidRPr="00675BB4">
        <w:rPr>
          <w:rFonts w:cs="Arial"/>
          <w:lang w:val="en-GB"/>
        </w:rPr>
        <w:t xml:space="preserve"> can reduce YC loneliness and improve their confidence, too. The strategy can help in improving learning, social contact and increasing coping skills. Digital care can also provide more accessibility in urban and rural areas with equal support for everyone. </w:t>
      </w:r>
    </w:p>
    <w:p w14:paraId="19E496C4" w14:textId="7005BCF2" w:rsidR="00191D70" w:rsidRPr="00675BB4" w:rsidRDefault="00191D70" w:rsidP="00191D70">
      <w:pPr>
        <w:rPr>
          <w:rFonts w:cs="Arial"/>
          <w:lang w:val="en-GB"/>
        </w:rPr>
      </w:pPr>
      <w:r w:rsidRPr="00675BB4">
        <w:rPr>
          <w:rFonts w:cs="Arial"/>
          <w:b/>
          <w:bCs/>
          <w:i/>
          <w:iCs/>
          <w:lang w:val="en-GB"/>
        </w:rPr>
        <w:t xml:space="preserve">Reshaping policy reforms by integrating stress process frameworks: </w:t>
      </w:r>
      <w:r w:rsidRPr="00675BB4">
        <w:rPr>
          <w:rFonts w:cs="Arial"/>
          <w:lang w:val="en-GB"/>
        </w:rPr>
        <w:t xml:space="preserve">Policymakers need to focus on designing YC mental health-based strategies using the stress process model. </w:t>
      </w:r>
      <w:r w:rsidR="00AF02A8" w:rsidRPr="001D76C7">
        <w:rPr>
          <w:rFonts w:cs="Arial"/>
          <w:lang w:val="en-GB"/>
        </w:rPr>
        <w:t xml:space="preserve">As per </w:t>
      </w:r>
      <w:proofErr w:type="spellStart"/>
      <w:r w:rsidR="00AF02A8" w:rsidRPr="001D76C7">
        <w:rPr>
          <w:rFonts w:cs="Arial"/>
          <w:color w:val="222222"/>
          <w:szCs w:val="24"/>
          <w:shd w:val="clear" w:color="auto" w:fill="FFFFFF"/>
        </w:rPr>
        <w:t>Wepf</w:t>
      </w:r>
      <w:proofErr w:type="spellEnd"/>
      <w:r w:rsidR="00AF02A8" w:rsidRPr="001D76C7">
        <w:rPr>
          <w:rFonts w:cs="Arial"/>
          <w:color w:val="222222"/>
          <w:szCs w:val="24"/>
          <w:shd w:val="clear" w:color="auto" w:fill="FFFFFF"/>
        </w:rPr>
        <w:t xml:space="preserve"> and Leu</w:t>
      </w:r>
      <w:r w:rsidR="00A1379E" w:rsidRPr="001D76C7">
        <w:rPr>
          <w:rFonts w:cs="Arial"/>
          <w:color w:val="222222"/>
          <w:szCs w:val="24"/>
          <w:shd w:val="clear" w:color="auto" w:fill="FFFFFF"/>
        </w:rPr>
        <w:t xml:space="preserve"> </w:t>
      </w:r>
      <w:r w:rsidR="00AF02A8" w:rsidRPr="001D76C7">
        <w:rPr>
          <w:rFonts w:cs="Arial"/>
          <w:color w:val="222222"/>
          <w:szCs w:val="24"/>
          <w:shd w:val="clear" w:color="auto" w:fill="FFFFFF"/>
        </w:rPr>
        <w:t>(2022)</w:t>
      </w:r>
      <w:r w:rsidR="00AF02A8">
        <w:rPr>
          <w:rFonts w:cs="Arial"/>
          <w:color w:val="222222"/>
          <w:szCs w:val="24"/>
          <w:shd w:val="clear" w:color="auto" w:fill="FFFFFF"/>
        </w:rPr>
        <w:t xml:space="preserve"> suggested t</w:t>
      </w:r>
      <w:r w:rsidRPr="00675BB4">
        <w:rPr>
          <w:rFonts w:cs="Arial"/>
          <w:lang w:val="en-GB"/>
        </w:rPr>
        <w:t xml:space="preserve">hey need to develop assessment measures that focus on care intensity, school impacts, family context, and available support together. This can help in unifying current fragmented policies and develop single issue-based focus. This approach is justified because it can help people address the external factors' impact on the YC. </w:t>
      </w:r>
      <w:r w:rsidR="00147BAB" w:rsidRPr="001D76C7">
        <w:rPr>
          <w:rFonts w:cs="Arial"/>
          <w:lang w:val="en-GB"/>
        </w:rPr>
        <w:t xml:space="preserve">As per </w:t>
      </w:r>
      <w:proofErr w:type="spellStart"/>
      <w:r w:rsidR="00147BAB" w:rsidRPr="001D76C7">
        <w:rPr>
          <w:rFonts w:cs="Arial"/>
          <w:color w:val="222222"/>
          <w:szCs w:val="24"/>
          <w:shd w:val="clear" w:color="auto" w:fill="FFFFFF"/>
          <w:lang w:val="en-GB"/>
        </w:rPr>
        <w:t>Milldown</w:t>
      </w:r>
      <w:proofErr w:type="spellEnd"/>
      <w:r w:rsidR="00147BAB" w:rsidRPr="001D76C7">
        <w:rPr>
          <w:rFonts w:cs="Arial"/>
          <w:color w:val="222222"/>
          <w:szCs w:val="24"/>
          <w:shd w:val="clear" w:color="auto" w:fill="FFFFFF"/>
          <w:lang w:val="en-GB"/>
        </w:rPr>
        <w:t xml:space="preserve"> (2023)</w:t>
      </w:r>
      <w:r w:rsidR="00147BAB">
        <w:rPr>
          <w:rFonts w:cs="Arial"/>
          <w:color w:val="222222"/>
          <w:szCs w:val="24"/>
          <w:shd w:val="clear" w:color="auto" w:fill="FFFFFF"/>
          <w:lang w:val="en-GB"/>
        </w:rPr>
        <w:t xml:space="preserve"> </w:t>
      </w:r>
      <w:r w:rsidR="00147BAB">
        <w:rPr>
          <w:rFonts w:cs="Arial"/>
          <w:lang w:val="en-GB"/>
        </w:rPr>
        <w:t>t</w:t>
      </w:r>
      <w:r w:rsidRPr="00675BB4">
        <w:rPr>
          <w:rFonts w:cs="Arial"/>
          <w:lang w:val="en-GB"/>
        </w:rPr>
        <w:t xml:space="preserve">he strategies can give benefits for improving their long-term mental health, ensuring services that can reduce their daily challenges from external factors. </w:t>
      </w:r>
    </w:p>
    <w:p w14:paraId="71788E34" w14:textId="39EA853C" w:rsidR="00191D70" w:rsidRPr="00675BB4" w:rsidRDefault="000050A3" w:rsidP="00191D70">
      <w:pPr>
        <w:pStyle w:val="Heading2"/>
        <w:rPr>
          <w:rFonts w:cs="Arial"/>
          <w:lang w:val="en-GB"/>
        </w:rPr>
      </w:pPr>
      <w:bookmarkStart w:id="133" w:name="_Toc226188946"/>
      <w:r w:rsidRPr="00675BB4">
        <w:rPr>
          <w:rFonts w:cs="Arial"/>
          <w:lang w:val="en-GB"/>
        </w:rPr>
        <w:t>7</w:t>
      </w:r>
      <w:r w:rsidR="00191D70" w:rsidRPr="00675BB4">
        <w:rPr>
          <w:rFonts w:cs="Arial"/>
          <w:lang w:val="en-GB"/>
        </w:rPr>
        <w:t>.4 Limitations of Research</w:t>
      </w:r>
      <w:bookmarkEnd w:id="133"/>
      <w:r w:rsidR="00191D70" w:rsidRPr="00675BB4">
        <w:rPr>
          <w:rFonts w:cs="Arial"/>
          <w:lang w:val="en-GB"/>
        </w:rPr>
        <w:t xml:space="preserve"> </w:t>
      </w:r>
    </w:p>
    <w:p w14:paraId="38F45927" w14:textId="62C5FEBB" w:rsidR="00191D70" w:rsidRPr="00675BB4" w:rsidRDefault="00191D70" w:rsidP="00191D70">
      <w:pPr>
        <w:rPr>
          <w:rFonts w:cs="Arial"/>
          <w:lang w:val="en-GB"/>
        </w:rPr>
      </w:pPr>
      <w:r w:rsidRPr="00675BB4">
        <w:rPr>
          <w:rFonts w:cs="Arial"/>
          <w:lang w:val="en-GB"/>
        </w:rPr>
        <w:t xml:space="preserve">The research has focused on qualitative design and has only conducted secondary data collection for analysis. This created a major limitation in this study, where secondary research is limited to accessibility, and also, the details can be outdated, impacting the study </w:t>
      </w:r>
      <w:r w:rsidRPr="001D76C7">
        <w:rPr>
          <w:rFonts w:cs="Arial"/>
          <w:lang w:val="en-GB"/>
        </w:rPr>
        <w:t>findings</w:t>
      </w:r>
      <w:r w:rsidR="00955242" w:rsidRPr="001D76C7">
        <w:rPr>
          <w:rFonts w:cs="Arial"/>
          <w:lang w:val="en-GB"/>
        </w:rPr>
        <w:t xml:space="preserve"> (</w:t>
      </w:r>
      <w:proofErr w:type="spellStart"/>
      <w:r w:rsidR="00955242" w:rsidRPr="001D76C7">
        <w:rPr>
          <w:rFonts w:cs="Arial"/>
          <w:color w:val="222222"/>
          <w:szCs w:val="24"/>
          <w:shd w:val="clear" w:color="auto" w:fill="FFFFFF"/>
        </w:rPr>
        <w:t>Taherdoost</w:t>
      </w:r>
      <w:proofErr w:type="spellEnd"/>
      <w:r w:rsidR="00955242" w:rsidRPr="001D76C7">
        <w:rPr>
          <w:rFonts w:cs="Arial"/>
          <w:color w:val="222222"/>
          <w:szCs w:val="24"/>
          <w:shd w:val="clear" w:color="auto" w:fill="FFFFFF"/>
        </w:rPr>
        <w:t>, 2022)</w:t>
      </w:r>
      <w:r w:rsidRPr="001D76C7">
        <w:rPr>
          <w:rFonts w:cs="Arial"/>
          <w:lang w:val="en-GB"/>
        </w:rPr>
        <w:t>. Further</w:t>
      </w:r>
      <w:r w:rsidRPr="00675BB4">
        <w:rPr>
          <w:rFonts w:cs="Arial"/>
          <w:lang w:val="en-GB"/>
        </w:rPr>
        <w:t xml:space="preserve"> secondary data dependency reduced integrating any primary data or interactions. These findings highlight the lack of human participants and integrating their experiences, perceptions or personal insights. Further, the study used only 15 UK-based studies, which is a much smaller sample size and cannot represent every YC in different regions or belonging to different backgrounds. This can reduce the study's generalisability and application capabilities to wider sectors or regions, too. Further, the study only used a qualitative design, which helped in developing descriptive details, but the lack of quantitative analysis created gaps in any statistical analysis or findings</w:t>
      </w:r>
      <w:r w:rsidR="006C2486">
        <w:rPr>
          <w:rFonts w:cs="Arial"/>
          <w:lang w:val="en-GB"/>
        </w:rPr>
        <w:t xml:space="preserve"> </w:t>
      </w:r>
      <w:r w:rsidR="006C2486" w:rsidRPr="001D76C7">
        <w:rPr>
          <w:rFonts w:cs="Arial"/>
          <w:lang w:val="en-GB"/>
        </w:rPr>
        <w:t>(</w:t>
      </w:r>
      <w:proofErr w:type="spellStart"/>
      <w:r w:rsidR="006C2486" w:rsidRPr="001D76C7">
        <w:rPr>
          <w:rFonts w:cs="Arial"/>
          <w:color w:val="222222"/>
          <w:szCs w:val="24"/>
          <w:shd w:val="clear" w:color="auto" w:fill="FFFFFF"/>
        </w:rPr>
        <w:t>Alordiah</w:t>
      </w:r>
      <w:proofErr w:type="spellEnd"/>
      <w:r w:rsidR="006C2486" w:rsidRPr="001D76C7">
        <w:rPr>
          <w:rFonts w:cs="Arial"/>
          <w:color w:val="222222"/>
          <w:szCs w:val="24"/>
          <w:shd w:val="clear" w:color="auto" w:fill="FFFFFF"/>
        </w:rPr>
        <w:t>, 2023)</w:t>
      </w:r>
      <w:r w:rsidRPr="001D76C7">
        <w:rPr>
          <w:rFonts w:cs="Arial"/>
          <w:lang w:val="en-GB"/>
        </w:rPr>
        <w:t>.</w:t>
      </w:r>
      <w:r w:rsidRPr="00675BB4">
        <w:rPr>
          <w:rFonts w:cs="Arial"/>
          <w:lang w:val="en-GB"/>
        </w:rPr>
        <w:t xml:space="preserve"> This may have created limitations for developing the numeric relations between YC and mental health issues, and details lacked numeric evidence validation in the findings. </w:t>
      </w:r>
    </w:p>
    <w:p w14:paraId="110CF52D" w14:textId="070A15A2" w:rsidR="00191D70" w:rsidRPr="00675BB4" w:rsidRDefault="000050A3" w:rsidP="00191D70">
      <w:pPr>
        <w:pStyle w:val="Heading2"/>
        <w:rPr>
          <w:rFonts w:cs="Arial"/>
          <w:lang w:val="en-GB"/>
        </w:rPr>
      </w:pPr>
      <w:bookmarkStart w:id="134" w:name="_Toc226188947"/>
      <w:r w:rsidRPr="00675BB4">
        <w:rPr>
          <w:rFonts w:cs="Arial"/>
          <w:lang w:val="en-GB"/>
        </w:rPr>
        <w:lastRenderedPageBreak/>
        <w:t>7</w:t>
      </w:r>
      <w:r w:rsidR="00191D70" w:rsidRPr="00675BB4">
        <w:rPr>
          <w:rFonts w:cs="Arial"/>
          <w:lang w:val="en-GB"/>
        </w:rPr>
        <w:t>.5 Recommendation for Future Work</w:t>
      </w:r>
      <w:bookmarkEnd w:id="134"/>
    </w:p>
    <w:p w14:paraId="3926882E" w14:textId="6E0B06EB" w:rsidR="00191D70" w:rsidRPr="00675BB4" w:rsidRDefault="00191D70" w:rsidP="00191D70">
      <w:pPr>
        <w:rPr>
          <w:rFonts w:cs="Arial"/>
          <w:lang w:val="en-GB"/>
        </w:rPr>
      </w:pPr>
      <w:r w:rsidRPr="00675BB4">
        <w:rPr>
          <w:rFonts w:cs="Arial"/>
          <w:b/>
          <w:bCs/>
          <w:u w:val="single"/>
          <w:lang w:val="en-GB"/>
        </w:rPr>
        <w:t>Developing primary research:</w:t>
      </w:r>
      <w:r w:rsidRPr="00675BB4">
        <w:rPr>
          <w:rFonts w:cs="Arial"/>
          <w:lang w:val="en-GB"/>
        </w:rPr>
        <w:t xml:space="preserve"> The study has focused on a secondary qualitative design, which has created limitations for collecting primary data or including individual experiences</w:t>
      </w:r>
      <w:r w:rsidR="00413E66">
        <w:rPr>
          <w:rFonts w:cs="Arial"/>
          <w:lang w:val="en-GB"/>
        </w:rPr>
        <w:t xml:space="preserve"> as reflected by </w:t>
      </w:r>
      <w:r w:rsidR="00413E66" w:rsidRPr="001D76C7">
        <w:rPr>
          <w:rFonts w:cs="Arial"/>
          <w:lang w:val="en-GB"/>
        </w:rPr>
        <w:t>(</w:t>
      </w:r>
      <w:r w:rsidR="00413E66" w:rsidRPr="001D76C7">
        <w:rPr>
          <w:rFonts w:cs="Arial"/>
          <w:color w:val="222222"/>
          <w:szCs w:val="24"/>
          <w:shd w:val="clear" w:color="auto" w:fill="FFFFFF"/>
        </w:rPr>
        <w:t>Creswell and Creswell, 2017)</w:t>
      </w:r>
      <w:r w:rsidRPr="001D76C7">
        <w:rPr>
          <w:rFonts w:cs="Arial"/>
          <w:lang w:val="en-GB"/>
        </w:rPr>
        <w:t>.</w:t>
      </w:r>
      <w:r w:rsidRPr="00675BB4">
        <w:rPr>
          <w:rFonts w:cs="Arial"/>
          <w:lang w:val="en-GB"/>
        </w:rPr>
        <w:t xml:space="preserve"> Further research can develop primary data collection by designing a survey or an interview. This can help in indicating the real experiences of people and revealing the mental health changes or challenges of YC over time. It can give the benefit of getting real-world information and perceptions. </w:t>
      </w:r>
    </w:p>
    <w:p w14:paraId="16431578" w14:textId="2D82FBAD" w:rsidR="00191D70" w:rsidRPr="00675BB4" w:rsidRDefault="00191D70" w:rsidP="00191D70">
      <w:pPr>
        <w:rPr>
          <w:rFonts w:cs="Arial"/>
          <w:lang w:val="en-GB"/>
        </w:rPr>
      </w:pPr>
      <w:r w:rsidRPr="00675BB4">
        <w:rPr>
          <w:rFonts w:cs="Arial"/>
          <w:b/>
          <w:bCs/>
          <w:u w:val="single"/>
          <w:lang w:val="en-GB"/>
        </w:rPr>
        <w:t>Comparative study including different regions:</w:t>
      </w:r>
      <w:r w:rsidRPr="00675BB4">
        <w:rPr>
          <w:rFonts w:cs="Arial"/>
          <w:lang w:val="en-GB"/>
        </w:rPr>
        <w:t xml:space="preserve"> Future study can focus on developing a comparative study including different nations like the USA or Australia, etc., and develop the comparative analysis. Research can also include different regions, ethnic groups, and people from rural and urban spaces. This can reduce any overall sample bias and improve the representation of results</w:t>
      </w:r>
      <w:r w:rsidR="00EE4AB5">
        <w:rPr>
          <w:rFonts w:cs="Arial"/>
          <w:lang w:val="en-GB"/>
        </w:rPr>
        <w:t xml:space="preserve"> </w:t>
      </w:r>
      <w:r w:rsidR="00EE4AB5" w:rsidRPr="001D76C7">
        <w:rPr>
          <w:rFonts w:cs="Arial"/>
          <w:lang w:val="en-GB"/>
        </w:rPr>
        <w:t>(</w:t>
      </w:r>
      <w:r w:rsidR="00EE4AB5" w:rsidRPr="001D76C7">
        <w:rPr>
          <w:rFonts w:cs="Arial"/>
          <w:color w:val="222222"/>
          <w:szCs w:val="24"/>
          <w:shd w:val="clear" w:color="auto" w:fill="FFFFFF"/>
        </w:rPr>
        <w:t>Aveyard, 2023)</w:t>
      </w:r>
      <w:r w:rsidRPr="001D76C7">
        <w:rPr>
          <w:rFonts w:cs="Arial"/>
          <w:lang w:val="en-GB"/>
        </w:rPr>
        <w:t>.</w:t>
      </w:r>
      <w:r w:rsidRPr="00675BB4">
        <w:rPr>
          <w:rFonts w:cs="Arial"/>
          <w:lang w:val="en-GB"/>
        </w:rPr>
        <w:t xml:space="preserve"> It can help in showing the differences in social and cultural norms by adjusting the mental health outcomes. </w:t>
      </w:r>
    </w:p>
    <w:p w14:paraId="269B5E62" w14:textId="3F55F67F" w:rsidR="00191D70" w:rsidRPr="00675BB4" w:rsidRDefault="00191D70" w:rsidP="00191D70">
      <w:pPr>
        <w:rPr>
          <w:rFonts w:cs="Arial"/>
          <w:lang w:val="en-GB"/>
        </w:rPr>
      </w:pPr>
      <w:r w:rsidRPr="00675BB4">
        <w:rPr>
          <w:rFonts w:cs="Arial"/>
          <w:b/>
          <w:bCs/>
          <w:u w:val="single"/>
          <w:lang w:val="en-GB"/>
        </w:rPr>
        <w:t>Exploring intervention effectiveness:</w:t>
      </w:r>
      <w:r w:rsidRPr="00675BB4">
        <w:rPr>
          <w:rFonts w:cs="Arial"/>
          <w:lang w:val="en-GB"/>
        </w:rPr>
        <w:t xml:space="preserve"> Future research can include exploring specific support programmes and interventions using mixed methodology designs. This can help in addressing the gaps in long-term evaluation. </w:t>
      </w:r>
      <w:r w:rsidR="006B5A3B">
        <w:rPr>
          <w:rFonts w:cs="Arial"/>
          <w:lang w:val="en-GB"/>
        </w:rPr>
        <w:t xml:space="preserve">As per </w:t>
      </w:r>
      <w:bookmarkStart w:id="135" w:name="_Hlk226188391"/>
      <w:r w:rsidR="006B5A3B" w:rsidRPr="001D76C7">
        <w:rPr>
          <w:rFonts w:cs="Arial"/>
          <w:color w:val="222222"/>
          <w:szCs w:val="24"/>
          <w:shd w:val="clear" w:color="auto" w:fill="FFFFFF"/>
        </w:rPr>
        <w:t xml:space="preserve">Creswell and Creswell, </w:t>
      </w:r>
      <w:r w:rsidR="008D4134" w:rsidRPr="001D76C7">
        <w:rPr>
          <w:rFonts w:cs="Arial"/>
          <w:color w:val="222222"/>
          <w:szCs w:val="24"/>
          <w:shd w:val="clear" w:color="auto" w:fill="FFFFFF"/>
        </w:rPr>
        <w:t>(</w:t>
      </w:r>
      <w:r w:rsidR="006B5A3B" w:rsidRPr="001D76C7">
        <w:rPr>
          <w:rFonts w:cs="Arial"/>
          <w:color w:val="222222"/>
          <w:szCs w:val="24"/>
          <w:shd w:val="clear" w:color="auto" w:fill="FFFFFF"/>
        </w:rPr>
        <w:t>2017)</w:t>
      </w:r>
      <w:bookmarkEnd w:id="135"/>
      <w:r w:rsidR="006B5A3B" w:rsidRPr="001D76C7">
        <w:rPr>
          <w:rFonts w:cs="Arial"/>
          <w:color w:val="222222"/>
          <w:szCs w:val="24"/>
          <w:shd w:val="clear" w:color="auto" w:fill="FFFFFF"/>
        </w:rPr>
        <w:t xml:space="preserve"> </w:t>
      </w:r>
      <w:r w:rsidR="006B5A3B" w:rsidRPr="001D76C7">
        <w:rPr>
          <w:rFonts w:cs="Arial"/>
          <w:lang w:val="en-GB"/>
        </w:rPr>
        <w:t>t</w:t>
      </w:r>
      <w:r w:rsidRPr="001D76C7">
        <w:rPr>
          <w:rFonts w:cs="Arial"/>
          <w:lang w:val="en-GB"/>
        </w:rPr>
        <w:t>he mixed methodology can give scope for statistical evaluation</w:t>
      </w:r>
      <w:r w:rsidRPr="00675BB4">
        <w:rPr>
          <w:rFonts w:cs="Arial"/>
          <w:lang w:val="en-GB"/>
        </w:rPr>
        <w:t xml:space="preserve"> and numeric evidence support the outcomes too. This will help policymakers for making decision based on data and develop a better mental health support system. </w:t>
      </w:r>
    </w:p>
    <w:p w14:paraId="282062C1" w14:textId="77777777" w:rsidR="00191D70" w:rsidRPr="00675BB4" w:rsidRDefault="00191D70" w:rsidP="00191D70">
      <w:pPr>
        <w:rPr>
          <w:rFonts w:cs="Arial"/>
          <w:lang w:val="en-GB"/>
        </w:rPr>
      </w:pPr>
    </w:p>
    <w:p w14:paraId="38FF47FF" w14:textId="77777777" w:rsidR="00191D70" w:rsidRPr="00675BB4" w:rsidRDefault="00191D70" w:rsidP="00C00D9A">
      <w:pPr>
        <w:rPr>
          <w:rFonts w:cs="Arial"/>
          <w:lang w:val="en-GB"/>
        </w:rPr>
      </w:pPr>
    </w:p>
    <w:p w14:paraId="31BF2173" w14:textId="77777777" w:rsidR="00763856" w:rsidRPr="00675BB4" w:rsidRDefault="00763856" w:rsidP="005C179A">
      <w:pPr>
        <w:rPr>
          <w:rFonts w:cs="Arial"/>
          <w:color w:val="000000" w:themeColor="text1"/>
          <w:lang w:val="en-GB"/>
        </w:rPr>
      </w:pPr>
    </w:p>
    <w:p w14:paraId="6DACF968" w14:textId="77777777" w:rsidR="00A6042D" w:rsidRPr="00675BB4" w:rsidRDefault="00A6042D">
      <w:pPr>
        <w:spacing w:line="259" w:lineRule="auto"/>
        <w:jc w:val="left"/>
        <w:rPr>
          <w:rFonts w:eastAsiaTheme="majorEastAsia" w:cs="Arial"/>
          <w:b/>
          <w:color w:val="000000" w:themeColor="text1"/>
          <w:sz w:val="28"/>
          <w:szCs w:val="32"/>
          <w:lang w:val="en-GB"/>
        </w:rPr>
      </w:pPr>
      <w:r w:rsidRPr="00675BB4">
        <w:rPr>
          <w:rFonts w:cs="Arial"/>
          <w:lang w:val="en-GB"/>
        </w:rPr>
        <w:br w:type="page"/>
      </w:r>
    </w:p>
    <w:p w14:paraId="13A513BB" w14:textId="759867A4" w:rsidR="007604DD" w:rsidRPr="007604DD" w:rsidRDefault="00000000" w:rsidP="007604DD">
      <w:pPr>
        <w:pStyle w:val="Heading1"/>
        <w:rPr>
          <w:rFonts w:cs="Arial"/>
          <w:lang w:val="en-GB"/>
        </w:rPr>
      </w:pPr>
      <w:bookmarkStart w:id="136" w:name="_Toc226188948"/>
      <w:r w:rsidRPr="00675BB4">
        <w:rPr>
          <w:rFonts w:cs="Arial"/>
          <w:lang w:val="en-GB"/>
        </w:rPr>
        <w:lastRenderedPageBreak/>
        <w:t>Reference List</w:t>
      </w:r>
      <w:bookmarkEnd w:id="136"/>
      <w:r w:rsidRPr="00675BB4">
        <w:rPr>
          <w:rFonts w:cs="Arial"/>
          <w:lang w:val="en-GB"/>
        </w:rPr>
        <w:t xml:space="preserve"> </w:t>
      </w:r>
    </w:p>
    <w:p w14:paraId="3EF2ACD9" w14:textId="77777777" w:rsidR="007604DD" w:rsidRPr="00675BB4" w:rsidRDefault="007604DD" w:rsidP="00191D70">
      <w:pPr>
        <w:rPr>
          <w:rFonts w:cs="Arial"/>
          <w:lang w:val="en-GB"/>
        </w:rPr>
      </w:pPr>
      <w:r w:rsidRPr="00675BB4">
        <w:rPr>
          <w:rFonts w:cs="Arial"/>
          <w:color w:val="222222"/>
          <w:szCs w:val="24"/>
          <w:shd w:val="clear" w:color="auto" w:fill="FFFFFF"/>
          <w:lang w:val="en-GB"/>
        </w:rPr>
        <w:t xml:space="preserve">Abbasi, R., Martinez, P. and Ahmad, R., (2022). The digitization of agricultural industry–a systematic literature review on agriculture 4.0. </w:t>
      </w:r>
      <w:r w:rsidRPr="00675BB4">
        <w:rPr>
          <w:rFonts w:cs="Arial"/>
          <w:i/>
          <w:iCs/>
          <w:color w:val="222222"/>
          <w:szCs w:val="24"/>
          <w:shd w:val="clear" w:color="auto" w:fill="FFFFFF"/>
          <w:lang w:val="en-GB"/>
        </w:rPr>
        <w:t>Smart Agricultural Technology</w:t>
      </w:r>
      <w:r w:rsidRPr="00675BB4">
        <w:rPr>
          <w:rFonts w:cs="Arial"/>
          <w:color w:val="222222"/>
          <w:szCs w:val="24"/>
          <w:shd w:val="clear" w:color="auto" w:fill="FFFFFF"/>
          <w:lang w:val="en-GB"/>
        </w:rPr>
        <w:t xml:space="preserve">, </w:t>
      </w:r>
      <w:r w:rsidRPr="00675BB4">
        <w:rPr>
          <w:rFonts w:cs="Arial"/>
          <w:i/>
          <w:iCs/>
          <w:color w:val="222222"/>
          <w:szCs w:val="24"/>
          <w:shd w:val="clear" w:color="auto" w:fill="FFFFFF"/>
          <w:lang w:val="en-GB"/>
        </w:rPr>
        <w:t>2</w:t>
      </w:r>
      <w:r w:rsidRPr="00675BB4">
        <w:rPr>
          <w:rFonts w:cs="Arial"/>
          <w:color w:val="222222"/>
          <w:szCs w:val="24"/>
          <w:shd w:val="clear" w:color="auto" w:fill="FFFFFF"/>
          <w:lang w:val="en-GB"/>
        </w:rPr>
        <w:t>, p.100042.</w:t>
      </w:r>
      <w:hyperlink r:id="rId30" w:history="1">
        <w:r w:rsidRPr="00675BB4">
          <w:rPr>
            <w:rStyle w:val="Hyperlink"/>
            <w:rFonts w:cs="Arial"/>
            <w:szCs w:val="24"/>
            <w:shd w:val="clear" w:color="auto" w:fill="FFFFFF"/>
            <w:lang w:val="en-GB"/>
          </w:rPr>
          <w:t xml:space="preserve"> https://www.sciencedirect.com/science/article/pii/S2772375522000090</w:t>
        </w:r>
      </w:hyperlink>
    </w:p>
    <w:p w14:paraId="7EDDD858" w14:textId="77777777" w:rsidR="007604DD" w:rsidRPr="00675BB4" w:rsidRDefault="007604DD" w:rsidP="00191D70">
      <w:pPr>
        <w:rPr>
          <w:rFonts w:cs="Arial"/>
          <w:lang w:val="en-GB"/>
        </w:rPr>
      </w:pPr>
      <w:bookmarkStart w:id="137" w:name="_Hlk221549685"/>
      <w:r w:rsidRPr="00675BB4">
        <w:rPr>
          <w:rFonts w:cs="Arial"/>
          <w:color w:val="222222"/>
          <w:szCs w:val="24"/>
          <w:shd w:val="clear" w:color="auto" w:fill="FFFFFF"/>
          <w:lang w:val="en-GB"/>
        </w:rPr>
        <w:t>Ajayi, V.O., (2023)</w:t>
      </w:r>
      <w:bookmarkEnd w:id="137"/>
      <w:r w:rsidRPr="00675BB4">
        <w:rPr>
          <w:rFonts w:cs="Arial"/>
          <w:color w:val="222222"/>
          <w:szCs w:val="24"/>
          <w:shd w:val="clear" w:color="auto" w:fill="FFFFFF"/>
          <w:lang w:val="en-GB"/>
        </w:rPr>
        <w:t>. A review on primary sources of data and secondary sources of data. </w:t>
      </w:r>
      <w:r w:rsidRPr="00675BB4">
        <w:rPr>
          <w:rFonts w:cs="Arial"/>
          <w:i/>
          <w:iCs/>
          <w:color w:val="222222"/>
          <w:szCs w:val="24"/>
          <w:shd w:val="clear" w:color="auto" w:fill="FFFFFF"/>
          <w:lang w:val="en-GB"/>
        </w:rPr>
        <w:t>Available at SSRN 5378785</w:t>
      </w:r>
      <w:r w:rsidRPr="00675BB4">
        <w:rPr>
          <w:rFonts w:cs="Arial"/>
          <w:color w:val="222222"/>
          <w:szCs w:val="24"/>
          <w:shd w:val="clear" w:color="auto" w:fill="FFFFFF"/>
          <w:lang w:val="en-GB"/>
        </w:rPr>
        <w:t>.</w:t>
      </w:r>
      <w:r w:rsidRPr="00675BB4">
        <w:rPr>
          <w:rFonts w:cs="Arial"/>
          <w:szCs w:val="24"/>
          <w:lang w:val="en-GB"/>
        </w:rPr>
        <w:t xml:space="preserve"> </w:t>
      </w:r>
      <w:hyperlink r:id="rId31" w:history="1">
        <w:r w:rsidRPr="00675BB4">
          <w:rPr>
            <w:rStyle w:val="Hyperlink"/>
            <w:rFonts w:cs="Arial"/>
            <w:szCs w:val="24"/>
            <w:shd w:val="clear" w:color="auto" w:fill="FFFFFF"/>
            <w:lang w:val="en-GB"/>
          </w:rPr>
          <w:t>https://papers.ssrn.com/sol3/Delivery.cfm?abstractid=5378785</w:t>
        </w:r>
      </w:hyperlink>
    </w:p>
    <w:p w14:paraId="1FC1AE2B" w14:textId="77777777" w:rsidR="007604DD" w:rsidRPr="00675BB4" w:rsidRDefault="007604DD" w:rsidP="00191D70">
      <w:pPr>
        <w:pStyle w:val="NormalWeb"/>
        <w:spacing w:before="0" w:beforeAutospacing="0" w:after="240" w:afterAutospacing="0" w:line="360" w:lineRule="auto"/>
        <w:jc w:val="both"/>
        <w:rPr>
          <w:rFonts w:cs="Arial"/>
          <w:color w:val="222222"/>
          <w:shd w:val="clear" w:color="auto" w:fill="FFFFFF"/>
          <w:lang w:val="en-GB"/>
        </w:rPr>
      </w:pPr>
      <w:bookmarkStart w:id="138" w:name="_Hlk222761154"/>
      <w:r w:rsidRPr="00675BB4">
        <w:rPr>
          <w:rFonts w:cs="Arial"/>
          <w:color w:val="222222"/>
          <w:shd w:val="clear" w:color="auto" w:fill="FFFFFF"/>
          <w:lang w:val="en-GB"/>
        </w:rPr>
        <w:t xml:space="preserve">Akee, R., Copeland, W. and </w:t>
      </w:r>
      <w:proofErr w:type="spellStart"/>
      <w:r w:rsidRPr="00675BB4">
        <w:rPr>
          <w:rFonts w:cs="Arial"/>
          <w:color w:val="222222"/>
          <w:shd w:val="clear" w:color="auto" w:fill="FFFFFF"/>
          <w:lang w:val="en-GB"/>
        </w:rPr>
        <w:t>Simeonova</w:t>
      </w:r>
      <w:proofErr w:type="spellEnd"/>
      <w:r w:rsidRPr="00675BB4">
        <w:rPr>
          <w:rFonts w:cs="Arial"/>
          <w:color w:val="222222"/>
          <w:shd w:val="clear" w:color="auto" w:fill="FFFFFF"/>
          <w:lang w:val="en-GB"/>
        </w:rPr>
        <w:t>, E., (2024)</w:t>
      </w:r>
      <w:bookmarkEnd w:id="138"/>
      <w:r w:rsidRPr="00675BB4">
        <w:rPr>
          <w:rFonts w:cs="Arial"/>
          <w:color w:val="222222"/>
          <w:shd w:val="clear" w:color="auto" w:fill="FFFFFF"/>
          <w:lang w:val="en-GB"/>
        </w:rPr>
        <w:t>. Child mental health, family circumstance, and long-term success: the effect of household income. </w:t>
      </w:r>
      <w:r w:rsidRPr="00675BB4">
        <w:rPr>
          <w:rFonts w:cs="Arial"/>
          <w:i/>
          <w:iCs/>
          <w:color w:val="222222"/>
          <w:shd w:val="clear" w:color="auto" w:fill="FFFFFF"/>
          <w:lang w:val="en-GB"/>
        </w:rPr>
        <w:t>Journal of Human Resources</w:t>
      </w:r>
      <w:r w:rsidRPr="00675BB4">
        <w:rPr>
          <w:rFonts w:cs="Arial"/>
          <w:color w:val="222222"/>
          <w:shd w:val="clear" w:color="auto" w:fill="FFFFFF"/>
          <w:lang w:val="en-GB"/>
        </w:rPr>
        <w:t>, </w:t>
      </w:r>
      <w:r w:rsidRPr="00675BB4">
        <w:rPr>
          <w:rFonts w:cs="Arial"/>
          <w:i/>
          <w:iCs/>
          <w:color w:val="222222"/>
          <w:shd w:val="clear" w:color="auto" w:fill="FFFFFF"/>
          <w:lang w:val="en-GB"/>
        </w:rPr>
        <w:t>59</w:t>
      </w:r>
      <w:r w:rsidRPr="00675BB4">
        <w:rPr>
          <w:rFonts w:cs="Arial"/>
          <w:color w:val="222222"/>
          <w:shd w:val="clear" w:color="auto" w:fill="FFFFFF"/>
          <w:lang w:val="en-GB"/>
        </w:rPr>
        <w:t xml:space="preserve">(S), </w:t>
      </w:r>
      <w:proofErr w:type="gramStart"/>
      <w:r w:rsidRPr="00675BB4">
        <w:rPr>
          <w:rFonts w:cs="Arial"/>
          <w:color w:val="222222"/>
          <w:shd w:val="clear" w:color="auto" w:fill="FFFFFF"/>
          <w:lang w:val="en-GB"/>
        </w:rPr>
        <w:t>pp.S</w:t>
      </w:r>
      <w:proofErr w:type="gramEnd"/>
      <w:r w:rsidRPr="00675BB4">
        <w:rPr>
          <w:rFonts w:cs="Arial"/>
          <w:color w:val="222222"/>
          <w:shd w:val="clear" w:color="auto" w:fill="FFFFFF"/>
          <w:lang w:val="en-GB"/>
        </w:rPr>
        <w:t>77-S107.</w:t>
      </w:r>
      <w:r w:rsidRPr="00675BB4">
        <w:rPr>
          <w:rFonts w:cs="Arial"/>
          <w:lang w:val="en-GB"/>
        </w:rPr>
        <w:t xml:space="preserve"> </w:t>
      </w:r>
      <w:hyperlink r:id="rId32" w:history="1">
        <w:r w:rsidRPr="00675BB4">
          <w:rPr>
            <w:rStyle w:val="Hyperlink"/>
            <w:rFonts w:cs="Arial"/>
            <w:shd w:val="clear" w:color="auto" w:fill="FFFFFF"/>
            <w:lang w:val="en-GB"/>
          </w:rPr>
          <w:t>https://jhr.uwpress.org/content/wpjhr/59/S/S77.full.pdf</w:t>
        </w:r>
      </w:hyperlink>
    </w:p>
    <w:p w14:paraId="64436762" w14:textId="77777777" w:rsidR="007604DD" w:rsidRPr="00675BB4" w:rsidRDefault="007604DD" w:rsidP="00191D70">
      <w:pPr>
        <w:pStyle w:val="NormalWeb"/>
        <w:spacing w:before="0" w:beforeAutospacing="0" w:after="240" w:afterAutospacing="0" w:line="360" w:lineRule="auto"/>
        <w:jc w:val="both"/>
        <w:rPr>
          <w:rFonts w:cs="Arial"/>
          <w:color w:val="222222"/>
          <w:shd w:val="clear" w:color="auto" w:fill="FFFFFF"/>
          <w:lang w:val="en-GB"/>
        </w:rPr>
      </w:pPr>
      <w:bookmarkStart w:id="139" w:name="_Hlk222917021"/>
      <w:r w:rsidRPr="00675BB4">
        <w:rPr>
          <w:rFonts w:cs="Arial"/>
          <w:color w:val="222222"/>
          <w:shd w:val="clear" w:color="auto" w:fill="FFFFFF"/>
          <w:lang w:val="en-GB"/>
        </w:rPr>
        <w:t>Alexander, C., (2021)</w:t>
      </w:r>
      <w:bookmarkEnd w:id="139"/>
      <w:r w:rsidRPr="00675BB4">
        <w:rPr>
          <w:rFonts w:cs="Arial"/>
          <w:color w:val="222222"/>
          <w:shd w:val="clear" w:color="auto" w:fill="FFFFFF"/>
          <w:lang w:val="en-GB"/>
        </w:rPr>
        <w:t xml:space="preserve">. </w:t>
      </w:r>
      <w:proofErr w:type="spellStart"/>
      <w:r w:rsidRPr="00675BB4">
        <w:rPr>
          <w:rFonts w:cs="Arial"/>
          <w:color w:val="222222"/>
          <w:shd w:val="clear" w:color="auto" w:fill="FFFFFF"/>
          <w:lang w:val="en-GB"/>
        </w:rPr>
        <w:t>Affects</w:t>
      </w:r>
      <w:proofErr w:type="spellEnd"/>
      <w:r w:rsidRPr="00675BB4">
        <w:rPr>
          <w:rFonts w:cs="Arial"/>
          <w:color w:val="222222"/>
          <w:shd w:val="clear" w:color="auto" w:fill="FFFFFF"/>
          <w:lang w:val="en-GB"/>
        </w:rPr>
        <w:t xml:space="preserve"> of policy design: The case of young carers in the Care Act 2014 and the Children and Families Act 2014. </w:t>
      </w:r>
      <w:r w:rsidRPr="00675BB4">
        <w:rPr>
          <w:rFonts w:cs="Arial"/>
          <w:i/>
          <w:iCs/>
          <w:color w:val="222222"/>
          <w:shd w:val="clear" w:color="auto" w:fill="FFFFFF"/>
          <w:lang w:val="en-GB"/>
        </w:rPr>
        <w:t>Social Policy &amp; Administration</w:t>
      </w:r>
      <w:r w:rsidRPr="00675BB4">
        <w:rPr>
          <w:rFonts w:cs="Arial"/>
          <w:color w:val="222222"/>
          <w:shd w:val="clear" w:color="auto" w:fill="FFFFFF"/>
          <w:lang w:val="en-GB"/>
        </w:rPr>
        <w:t>, </w:t>
      </w:r>
      <w:r w:rsidRPr="00675BB4">
        <w:rPr>
          <w:rFonts w:cs="Arial"/>
          <w:i/>
          <w:iCs/>
          <w:color w:val="222222"/>
          <w:shd w:val="clear" w:color="auto" w:fill="FFFFFF"/>
          <w:lang w:val="en-GB"/>
        </w:rPr>
        <w:t>55</w:t>
      </w:r>
      <w:r w:rsidRPr="00675BB4">
        <w:rPr>
          <w:rFonts w:cs="Arial"/>
          <w:color w:val="222222"/>
          <w:shd w:val="clear" w:color="auto" w:fill="FFFFFF"/>
          <w:lang w:val="en-GB"/>
        </w:rPr>
        <w:t>(5), pp.968-980.</w:t>
      </w:r>
      <w:r w:rsidRPr="00675BB4">
        <w:rPr>
          <w:rFonts w:cs="Arial"/>
          <w:lang w:val="en-GB"/>
        </w:rPr>
        <w:t xml:space="preserve"> </w:t>
      </w:r>
      <w:hyperlink r:id="rId33" w:history="1">
        <w:r w:rsidRPr="00675BB4">
          <w:rPr>
            <w:rStyle w:val="Hyperlink"/>
            <w:rFonts w:cs="Arial"/>
            <w:shd w:val="clear" w:color="auto" w:fill="FFFFFF"/>
            <w:lang w:val="en-GB"/>
          </w:rPr>
          <w:t>https://onlinelibrary.wiley.com/doi/pdf/10.1111/spol.12692</w:t>
        </w:r>
      </w:hyperlink>
    </w:p>
    <w:p w14:paraId="08E20A8C" w14:textId="77777777" w:rsidR="007604DD" w:rsidRPr="00675BB4" w:rsidRDefault="007604DD" w:rsidP="00191D70">
      <w:pPr>
        <w:pStyle w:val="NormalWeb"/>
        <w:spacing w:before="0" w:beforeAutospacing="0" w:after="240" w:afterAutospacing="0" w:line="360" w:lineRule="auto"/>
        <w:jc w:val="both"/>
        <w:rPr>
          <w:rFonts w:cs="Arial"/>
          <w:color w:val="222222"/>
          <w:shd w:val="clear" w:color="auto" w:fill="FFFFFF"/>
          <w:lang w:val="en-GB"/>
        </w:rPr>
      </w:pPr>
      <w:bookmarkStart w:id="140" w:name="_Hlk222916567"/>
      <w:r w:rsidRPr="00675BB4">
        <w:rPr>
          <w:rFonts w:cs="Arial"/>
          <w:color w:val="222222"/>
          <w:shd w:val="clear" w:color="auto" w:fill="FFFFFF"/>
          <w:lang w:val="en-GB"/>
        </w:rPr>
        <w:t>Alfonzo</w:t>
      </w:r>
      <w:bookmarkEnd w:id="140"/>
      <w:r w:rsidRPr="00675BB4">
        <w:rPr>
          <w:rFonts w:cs="Arial"/>
          <w:color w:val="222222"/>
          <w:shd w:val="clear" w:color="auto" w:fill="FFFFFF"/>
          <w:lang w:val="en-GB"/>
        </w:rPr>
        <w:t>, L.F., Singh, A., Disney, G. and King, T., (2023). The mental health impact of school bullying among young carers in Australia: a causal mediation analysis. </w:t>
      </w:r>
      <w:r w:rsidRPr="00675BB4">
        <w:rPr>
          <w:rFonts w:cs="Arial"/>
          <w:i/>
          <w:iCs/>
          <w:color w:val="222222"/>
          <w:shd w:val="clear" w:color="auto" w:fill="FFFFFF"/>
          <w:lang w:val="en-GB"/>
        </w:rPr>
        <w:t>Scientific reports</w:t>
      </w:r>
      <w:r w:rsidRPr="00675BB4">
        <w:rPr>
          <w:rFonts w:cs="Arial"/>
          <w:color w:val="222222"/>
          <w:shd w:val="clear" w:color="auto" w:fill="FFFFFF"/>
          <w:lang w:val="en-GB"/>
        </w:rPr>
        <w:t>, </w:t>
      </w:r>
      <w:r w:rsidRPr="00675BB4">
        <w:rPr>
          <w:rFonts w:cs="Arial"/>
          <w:i/>
          <w:iCs/>
          <w:color w:val="222222"/>
          <w:shd w:val="clear" w:color="auto" w:fill="FFFFFF"/>
          <w:lang w:val="en-GB"/>
        </w:rPr>
        <w:t>13</w:t>
      </w:r>
      <w:r w:rsidRPr="00675BB4">
        <w:rPr>
          <w:rFonts w:cs="Arial"/>
          <w:color w:val="222222"/>
          <w:shd w:val="clear" w:color="auto" w:fill="FFFFFF"/>
          <w:lang w:val="en-GB"/>
        </w:rPr>
        <w:t>(1), p.16788.</w:t>
      </w:r>
      <w:r w:rsidRPr="00675BB4">
        <w:rPr>
          <w:rFonts w:cs="Arial"/>
          <w:lang w:val="en-GB"/>
        </w:rPr>
        <w:t xml:space="preserve"> </w:t>
      </w:r>
      <w:hyperlink r:id="rId34" w:history="1">
        <w:r w:rsidRPr="00675BB4">
          <w:rPr>
            <w:rStyle w:val="Hyperlink"/>
            <w:rFonts w:cs="Arial"/>
            <w:shd w:val="clear" w:color="auto" w:fill="FFFFFF"/>
            <w:lang w:val="en-GB"/>
          </w:rPr>
          <w:t>https://www.nature.com/articles/s41598-023-43464-5.pdf</w:t>
        </w:r>
      </w:hyperlink>
    </w:p>
    <w:p w14:paraId="62BB5E92" w14:textId="77777777" w:rsidR="007604DD" w:rsidRPr="00675BB4" w:rsidRDefault="007604DD" w:rsidP="00191D70">
      <w:pPr>
        <w:rPr>
          <w:rFonts w:cs="Arial"/>
          <w:color w:val="222222"/>
          <w:szCs w:val="24"/>
          <w:shd w:val="clear" w:color="auto" w:fill="FFFFFF"/>
          <w:lang w:val="en-GB"/>
        </w:rPr>
      </w:pPr>
      <w:r w:rsidRPr="00675BB4">
        <w:rPr>
          <w:rFonts w:cs="Arial"/>
          <w:color w:val="222222"/>
          <w:szCs w:val="24"/>
          <w:shd w:val="clear" w:color="auto" w:fill="FFFFFF"/>
          <w:lang w:val="en-GB"/>
        </w:rPr>
        <w:t xml:space="preserve">Ali, I.M., (2024). A guide for positivist research paradigm: From philosophy to methodology. </w:t>
      </w:r>
      <w:proofErr w:type="spellStart"/>
      <w:r w:rsidRPr="00675BB4">
        <w:rPr>
          <w:rFonts w:cs="Arial"/>
          <w:i/>
          <w:iCs/>
          <w:color w:val="222222"/>
          <w:szCs w:val="24"/>
          <w:shd w:val="clear" w:color="auto" w:fill="FFFFFF"/>
          <w:lang w:val="en-GB"/>
        </w:rPr>
        <w:t>Idealogy</w:t>
      </w:r>
      <w:proofErr w:type="spellEnd"/>
      <w:r w:rsidRPr="00675BB4">
        <w:rPr>
          <w:rFonts w:cs="Arial"/>
          <w:i/>
          <w:iCs/>
          <w:color w:val="222222"/>
          <w:szCs w:val="24"/>
          <w:shd w:val="clear" w:color="auto" w:fill="FFFFFF"/>
          <w:lang w:val="en-GB"/>
        </w:rPr>
        <w:t xml:space="preserve"> Journal</w:t>
      </w:r>
      <w:r w:rsidRPr="00675BB4">
        <w:rPr>
          <w:rFonts w:cs="Arial"/>
          <w:color w:val="222222"/>
          <w:szCs w:val="24"/>
          <w:shd w:val="clear" w:color="auto" w:fill="FFFFFF"/>
          <w:lang w:val="en-GB"/>
        </w:rPr>
        <w:t xml:space="preserve">, </w:t>
      </w:r>
      <w:r w:rsidRPr="00675BB4">
        <w:rPr>
          <w:rFonts w:cs="Arial"/>
          <w:i/>
          <w:iCs/>
          <w:color w:val="222222"/>
          <w:szCs w:val="24"/>
          <w:shd w:val="clear" w:color="auto" w:fill="FFFFFF"/>
          <w:lang w:val="en-GB"/>
        </w:rPr>
        <w:t>9</w:t>
      </w:r>
      <w:r w:rsidRPr="00675BB4">
        <w:rPr>
          <w:rFonts w:cs="Arial"/>
          <w:color w:val="222222"/>
          <w:szCs w:val="24"/>
          <w:shd w:val="clear" w:color="auto" w:fill="FFFFFF"/>
          <w:lang w:val="en-GB"/>
        </w:rPr>
        <w:t>(2).</w:t>
      </w:r>
      <w:hyperlink r:id="rId35" w:history="1">
        <w:r w:rsidRPr="00675BB4">
          <w:rPr>
            <w:rStyle w:val="Hyperlink"/>
            <w:rFonts w:cs="Arial"/>
            <w:szCs w:val="24"/>
            <w:shd w:val="clear" w:color="auto" w:fill="FFFFFF"/>
            <w:lang w:val="en-GB"/>
          </w:rPr>
          <w:t>http://www.idealogyjournal.com/ojs/index.php/idealogy/article/download/596/380</w:t>
        </w:r>
      </w:hyperlink>
    </w:p>
    <w:p w14:paraId="4927EC58" w14:textId="77777777" w:rsidR="007604DD" w:rsidRPr="001D76C7" w:rsidRDefault="007604DD" w:rsidP="007604DD">
      <w:pPr>
        <w:rPr>
          <w:rFonts w:cs="Arial"/>
          <w:color w:val="222222"/>
          <w:szCs w:val="24"/>
          <w:shd w:val="clear" w:color="auto" w:fill="FFFFFF"/>
        </w:rPr>
      </w:pPr>
      <w:bookmarkStart w:id="141" w:name="_Hlk226188355"/>
      <w:proofErr w:type="spellStart"/>
      <w:r w:rsidRPr="001D76C7">
        <w:rPr>
          <w:rFonts w:cs="Arial"/>
          <w:color w:val="222222"/>
          <w:szCs w:val="24"/>
          <w:shd w:val="clear" w:color="auto" w:fill="FFFFFF"/>
        </w:rPr>
        <w:t>Alordiah</w:t>
      </w:r>
      <w:proofErr w:type="spellEnd"/>
      <w:r w:rsidRPr="001D76C7">
        <w:rPr>
          <w:rFonts w:cs="Arial"/>
          <w:color w:val="222222"/>
          <w:szCs w:val="24"/>
          <w:shd w:val="clear" w:color="auto" w:fill="FFFFFF"/>
        </w:rPr>
        <w:t>, C.O., (2023)</w:t>
      </w:r>
      <w:bookmarkEnd w:id="141"/>
      <w:r w:rsidRPr="001D76C7">
        <w:rPr>
          <w:rFonts w:cs="Arial"/>
          <w:color w:val="222222"/>
          <w:szCs w:val="24"/>
          <w:shd w:val="clear" w:color="auto" w:fill="FFFFFF"/>
        </w:rPr>
        <w:t>. Mind the gap: exploring effective strategies for conducting gap analysis in educational studies. </w:t>
      </w:r>
      <w:r w:rsidRPr="001D76C7">
        <w:rPr>
          <w:rFonts w:cs="Arial"/>
          <w:i/>
          <w:iCs/>
          <w:color w:val="222222"/>
          <w:szCs w:val="24"/>
          <w:shd w:val="clear" w:color="auto" w:fill="FFFFFF"/>
        </w:rPr>
        <w:t>Journal of Contemporary Issues in Education</w:t>
      </w:r>
      <w:r w:rsidRPr="001D76C7">
        <w:rPr>
          <w:rFonts w:cs="Arial"/>
          <w:color w:val="222222"/>
          <w:szCs w:val="24"/>
          <w:shd w:val="clear" w:color="auto" w:fill="FFFFFF"/>
        </w:rPr>
        <w:t>, </w:t>
      </w:r>
      <w:r w:rsidRPr="001D76C7">
        <w:rPr>
          <w:rFonts w:cs="Arial"/>
          <w:i/>
          <w:iCs/>
          <w:color w:val="222222"/>
          <w:szCs w:val="24"/>
          <w:shd w:val="clear" w:color="auto" w:fill="FFFFFF"/>
        </w:rPr>
        <w:t>7</w:t>
      </w:r>
      <w:r w:rsidRPr="001D76C7">
        <w:rPr>
          <w:rFonts w:cs="Arial"/>
          <w:color w:val="222222"/>
          <w:szCs w:val="24"/>
          <w:shd w:val="clear" w:color="auto" w:fill="FFFFFF"/>
        </w:rPr>
        <w:t>(1), pp.1-14.</w:t>
      </w:r>
      <w:r w:rsidRPr="001D76C7">
        <w:rPr>
          <w:rFonts w:cs="Arial"/>
          <w:szCs w:val="24"/>
        </w:rPr>
        <w:t xml:space="preserve"> </w:t>
      </w:r>
      <w:hyperlink r:id="rId36" w:history="1">
        <w:r w:rsidRPr="001D76C7">
          <w:rPr>
            <w:rStyle w:val="Hyperlink"/>
            <w:rFonts w:cs="Arial"/>
            <w:szCs w:val="24"/>
            <w:shd w:val="clear" w:color="auto" w:fill="FFFFFF"/>
          </w:rPr>
          <w:t>https://www.eksujcie.com/wp-content/uploads/2023/04/MIND-THE-GAP.pdf</w:t>
        </w:r>
      </w:hyperlink>
    </w:p>
    <w:p w14:paraId="1BA2B5A0" w14:textId="77777777" w:rsidR="007604DD" w:rsidRPr="00675BB4" w:rsidRDefault="007604DD" w:rsidP="00191D70">
      <w:pPr>
        <w:rPr>
          <w:rFonts w:cs="Arial"/>
          <w:color w:val="222222"/>
          <w:szCs w:val="24"/>
          <w:shd w:val="clear" w:color="auto" w:fill="FFFFFF"/>
          <w:lang w:val="en-GB"/>
        </w:rPr>
      </w:pPr>
      <w:proofErr w:type="spellStart"/>
      <w:r w:rsidRPr="00675BB4">
        <w:rPr>
          <w:rFonts w:cs="Arial"/>
          <w:color w:val="222222"/>
          <w:szCs w:val="24"/>
          <w:shd w:val="clear" w:color="auto" w:fill="FFFFFF"/>
          <w:lang w:val="en-GB"/>
        </w:rPr>
        <w:t>Alsharidi</w:t>
      </w:r>
      <w:proofErr w:type="spellEnd"/>
      <w:r w:rsidRPr="00675BB4">
        <w:rPr>
          <w:rFonts w:cs="Arial"/>
          <w:color w:val="222222"/>
          <w:szCs w:val="24"/>
          <w:shd w:val="clear" w:color="auto" w:fill="FFFFFF"/>
          <w:lang w:val="en-GB"/>
        </w:rPr>
        <w:t xml:space="preserve">, N., (2025). Exploring the Philosophical Assumptions in Social Education Research. </w:t>
      </w:r>
      <w:r w:rsidRPr="00675BB4">
        <w:rPr>
          <w:rFonts w:cs="Arial"/>
          <w:i/>
          <w:iCs/>
          <w:color w:val="222222"/>
          <w:szCs w:val="24"/>
          <w:shd w:val="clear" w:color="auto" w:fill="FFFFFF"/>
          <w:lang w:val="en-GB"/>
        </w:rPr>
        <w:t>Journal of Education and Learning</w:t>
      </w:r>
      <w:r w:rsidRPr="00675BB4">
        <w:rPr>
          <w:rFonts w:cs="Arial"/>
          <w:color w:val="222222"/>
          <w:szCs w:val="24"/>
          <w:shd w:val="clear" w:color="auto" w:fill="FFFFFF"/>
          <w:lang w:val="en-GB"/>
        </w:rPr>
        <w:t xml:space="preserve">, </w:t>
      </w:r>
      <w:r w:rsidRPr="00675BB4">
        <w:rPr>
          <w:rFonts w:cs="Arial"/>
          <w:i/>
          <w:iCs/>
          <w:color w:val="222222"/>
          <w:szCs w:val="24"/>
          <w:shd w:val="clear" w:color="auto" w:fill="FFFFFF"/>
          <w:lang w:val="en-GB"/>
        </w:rPr>
        <w:t>14</w:t>
      </w:r>
      <w:r w:rsidRPr="00675BB4">
        <w:rPr>
          <w:rFonts w:cs="Arial"/>
          <w:color w:val="222222"/>
          <w:szCs w:val="24"/>
          <w:shd w:val="clear" w:color="auto" w:fill="FFFFFF"/>
          <w:lang w:val="en-GB"/>
        </w:rPr>
        <w:t xml:space="preserve">(1), pp.73-78. </w:t>
      </w:r>
      <w:hyperlink r:id="rId37" w:history="1">
        <w:r w:rsidRPr="00675BB4">
          <w:rPr>
            <w:rStyle w:val="Hyperlink"/>
            <w:rFonts w:cs="Arial"/>
            <w:szCs w:val="24"/>
            <w:shd w:val="clear" w:color="auto" w:fill="FFFFFF"/>
            <w:lang w:val="en-GB"/>
          </w:rPr>
          <w:t>https://files.eric.ed.gov/fulltext/EJ1463004.pdf</w:t>
        </w:r>
      </w:hyperlink>
      <w:r w:rsidRPr="00675BB4">
        <w:rPr>
          <w:rFonts w:cs="Arial"/>
          <w:color w:val="222222"/>
          <w:szCs w:val="24"/>
          <w:shd w:val="clear" w:color="auto" w:fill="FFFFFF"/>
          <w:lang w:val="en-GB"/>
        </w:rPr>
        <w:t> </w:t>
      </w:r>
    </w:p>
    <w:p w14:paraId="4C1E83CE" w14:textId="77777777" w:rsidR="007604DD" w:rsidRPr="00B919C1" w:rsidRDefault="007604DD" w:rsidP="007604DD">
      <w:pPr>
        <w:rPr>
          <w:rFonts w:cs="Arial"/>
          <w:color w:val="222222"/>
          <w:szCs w:val="24"/>
          <w:shd w:val="clear" w:color="auto" w:fill="FFFFFF"/>
        </w:rPr>
      </w:pPr>
      <w:bookmarkStart w:id="142" w:name="_Hlk226188422"/>
      <w:r w:rsidRPr="001D76C7">
        <w:rPr>
          <w:rFonts w:cs="Arial"/>
          <w:color w:val="222222"/>
          <w:szCs w:val="24"/>
          <w:shd w:val="clear" w:color="auto" w:fill="FFFFFF"/>
        </w:rPr>
        <w:lastRenderedPageBreak/>
        <w:t>Aveyard, H., (2023)</w:t>
      </w:r>
      <w:bookmarkEnd w:id="142"/>
      <w:r w:rsidRPr="001D76C7">
        <w:rPr>
          <w:rFonts w:cs="Arial"/>
          <w:color w:val="222222"/>
          <w:szCs w:val="24"/>
          <w:shd w:val="clear" w:color="auto" w:fill="FFFFFF"/>
        </w:rPr>
        <w:t xml:space="preserve">. </w:t>
      </w:r>
      <w:proofErr w:type="spellStart"/>
      <w:r w:rsidRPr="001D76C7">
        <w:rPr>
          <w:rFonts w:cs="Arial"/>
          <w:color w:val="222222"/>
          <w:szCs w:val="24"/>
          <w:shd w:val="clear" w:color="auto" w:fill="FFFFFF"/>
        </w:rPr>
        <w:t>Ebook</w:t>
      </w:r>
      <w:proofErr w:type="spellEnd"/>
      <w:r w:rsidRPr="001D76C7">
        <w:rPr>
          <w:rFonts w:cs="Arial"/>
          <w:color w:val="222222"/>
          <w:szCs w:val="24"/>
          <w:shd w:val="clear" w:color="auto" w:fill="FFFFFF"/>
        </w:rPr>
        <w:t>: Doing a Literature Review in Health and Social Care: A Practical Guide 5e.</w:t>
      </w:r>
      <w:r w:rsidRPr="001D76C7">
        <w:rPr>
          <w:rFonts w:cs="Arial"/>
          <w:szCs w:val="24"/>
        </w:rPr>
        <w:t xml:space="preserve"> </w:t>
      </w:r>
      <w:hyperlink r:id="rId38" w:history="1">
        <w:r w:rsidRPr="001D76C7">
          <w:rPr>
            <w:rStyle w:val="Hyperlink"/>
            <w:rFonts w:cs="Arial"/>
            <w:szCs w:val="24"/>
            <w:shd w:val="clear" w:color="auto" w:fill="FFFFFF"/>
          </w:rPr>
          <w:t>https://student.oslomet.no/documents/585736/13082518/EndNote+Adding+references+manually+APA7th.pdf/d41df417-81d7-b992-8130-c21d3fc464f1?t=1702910491686</w:t>
        </w:r>
      </w:hyperlink>
    </w:p>
    <w:p w14:paraId="49B35705" w14:textId="77777777" w:rsidR="007604DD" w:rsidRPr="00675BB4" w:rsidRDefault="007604DD" w:rsidP="00191D70">
      <w:pPr>
        <w:pStyle w:val="NormalWeb"/>
        <w:spacing w:before="0" w:beforeAutospacing="0" w:after="240" w:afterAutospacing="0" w:line="360" w:lineRule="auto"/>
        <w:jc w:val="both"/>
        <w:rPr>
          <w:rFonts w:cs="Arial"/>
          <w:lang w:val="en-GB"/>
        </w:rPr>
      </w:pPr>
      <w:r w:rsidRPr="00675BB4">
        <w:rPr>
          <w:rFonts w:cs="Arial"/>
          <w:lang w:val="en-GB"/>
        </w:rPr>
        <w:t xml:space="preserve">Baker, C. and Kirk-Wade, E. (2024). </w:t>
      </w:r>
      <w:r w:rsidRPr="00675BB4">
        <w:rPr>
          <w:rFonts w:cs="Arial"/>
          <w:i/>
          <w:iCs/>
          <w:lang w:val="en-GB"/>
        </w:rPr>
        <w:t>Mental Health Statistics for England: prevalence, Services and Funding</w:t>
      </w:r>
      <w:r w:rsidRPr="00675BB4">
        <w:rPr>
          <w:rFonts w:cs="Arial"/>
          <w:lang w:val="en-GB"/>
        </w:rPr>
        <w:t xml:space="preserve">. Available at: </w:t>
      </w:r>
      <w:hyperlink r:id="rId39" w:history="1">
        <w:r w:rsidRPr="00675BB4">
          <w:rPr>
            <w:rStyle w:val="Hyperlink"/>
            <w:rFonts w:cs="Arial"/>
            <w:lang w:val="en-GB"/>
          </w:rPr>
          <w:t>https://researchbriefings.files.parliament.uk/documents/SN06988/SN06988.pdf</w:t>
        </w:r>
      </w:hyperlink>
      <w:r w:rsidRPr="00675BB4">
        <w:rPr>
          <w:rFonts w:cs="Arial"/>
          <w:lang w:val="en-GB"/>
        </w:rPr>
        <w:t xml:space="preserve"> (Accessed 21 February 2026).</w:t>
      </w:r>
    </w:p>
    <w:p w14:paraId="001E24DA" w14:textId="77777777" w:rsidR="007604DD" w:rsidRPr="00675BB4" w:rsidRDefault="007604DD" w:rsidP="00191D70">
      <w:pPr>
        <w:rPr>
          <w:rFonts w:cs="Arial"/>
          <w:color w:val="222222"/>
          <w:szCs w:val="24"/>
          <w:shd w:val="clear" w:color="auto" w:fill="FFFFFF"/>
          <w:lang w:val="en-GB"/>
        </w:rPr>
      </w:pPr>
      <w:r w:rsidRPr="00675BB4">
        <w:rPr>
          <w:rFonts w:cs="Arial"/>
          <w:color w:val="222222"/>
          <w:szCs w:val="24"/>
          <w:shd w:val="clear" w:color="auto" w:fill="FFFFFF"/>
          <w:lang w:val="en-GB"/>
        </w:rPr>
        <w:t xml:space="preserve">Bou, C., (2023). Factors associated with the quality-of-life of young unpaid carers: A systematic review of the evidence from 2003 to 2019. </w:t>
      </w:r>
      <w:r w:rsidRPr="00675BB4">
        <w:rPr>
          <w:rFonts w:cs="Arial"/>
          <w:i/>
          <w:iCs/>
          <w:color w:val="222222"/>
          <w:szCs w:val="24"/>
          <w:shd w:val="clear" w:color="auto" w:fill="FFFFFF"/>
          <w:lang w:val="en-GB"/>
        </w:rPr>
        <w:t>International Journal of Environmental Research and Public Health</w:t>
      </w:r>
      <w:r w:rsidRPr="00675BB4">
        <w:rPr>
          <w:rFonts w:cs="Arial"/>
          <w:color w:val="222222"/>
          <w:szCs w:val="24"/>
          <w:shd w:val="clear" w:color="auto" w:fill="FFFFFF"/>
          <w:lang w:val="en-GB"/>
        </w:rPr>
        <w:t xml:space="preserve">, </w:t>
      </w:r>
      <w:r w:rsidRPr="00675BB4">
        <w:rPr>
          <w:rFonts w:cs="Arial"/>
          <w:i/>
          <w:iCs/>
          <w:color w:val="222222"/>
          <w:szCs w:val="24"/>
          <w:shd w:val="clear" w:color="auto" w:fill="FFFFFF"/>
          <w:lang w:val="en-GB"/>
        </w:rPr>
        <w:t>20</w:t>
      </w:r>
      <w:r w:rsidRPr="00675BB4">
        <w:rPr>
          <w:rFonts w:cs="Arial"/>
          <w:color w:val="222222"/>
          <w:szCs w:val="24"/>
          <w:shd w:val="clear" w:color="auto" w:fill="FFFFFF"/>
          <w:lang w:val="en-GB"/>
        </w:rPr>
        <w:t xml:space="preserve">(6), p.4807. </w:t>
      </w:r>
      <w:hyperlink r:id="rId40" w:history="1">
        <w:r w:rsidRPr="00675BB4">
          <w:rPr>
            <w:rStyle w:val="Hyperlink"/>
            <w:rFonts w:cs="Arial"/>
            <w:szCs w:val="24"/>
            <w:shd w:val="clear" w:color="auto" w:fill="FFFFFF"/>
            <w:lang w:val="en-GB"/>
          </w:rPr>
          <w:t>https://www.mdpi.com/1660-4601/20/6/4807</w:t>
        </w:r>
      </w:hyperlink>
    </w:p>
    <w:p w14:paraId="1F785DFE" w14:textId="77777777" w:rsidR="007604DD" w:rsidRPr="00675BB4" w:rsidRDefault="007604DD" w:rsidP="00191D70">
      <w:pPr>
        <w:rPr>
          <w:rFonts w:cs="Arial"/>
          <w:color w:val="222222"/>
          <w:szCs w:val="24"/>
          <w:shd w:val="clear" w:color="auto" w:fill="FFFFFF"/>
          <w:lang w:val="en-GB"/>
        </w:rPr>
      </w:pPr>
      <w:bookmarkStart w:id="143" w:name="_Hlk221550024"/>
      <w:r w:rsidRPr="00675BB4">
        <w:rPr>
          <w:rFonts w:cs="Arial"/>
          <w:color w:val="222222"/>
          <w:szCs w:val="24"/>
          <w:shd w:val="clear" w:color="auto" w:fill="FFFFFF"/>
          <w:lang w:val="en-GB"/>
        </w:rPr>
        <w:t>Braun, V. and Clarke, V., (2023)</w:t>
      </w:r>
      <w:bookmarkEnd w:id="143"/>
      <w:r w:rsidRPr="00675BB4">
        <w:rPr>
          <w:rFonts w:cs="Arial"/>
          <w:color w:val="222222"/>
          <w:szCs w:val="24"/>
          <w:shd w:val="clear" w:color="auto" w:fill="FFFFFF"/>
          <w:lang w:val="en-GB"/>
        </w:rPr>
        <w:t xml:space="preserve">. Toward good practice in thematic analysis: Avoiding common problems and be (com) </w:t>
      </w:r>
      <w:proofErr w:type="spellStart"/>
      <w:r w:rsidRPr="00675BB4">
        <w:rPr>
          <w:rFonts w:cs="Arial"/>
          <w:color w:val="222222"/>
          <w:szCs w:val="24"/>
          <w:shd w:val="clear" w:color="auto" w:fill="FFFFFF"/>
          <w:lang w:val="en-GB"/>
        </w:rPr>
        <w:t>ing</w:t>
      </w:r>
      <w:proofErr w:type="spellEnd"/>
      <w:r w:rsidRPr="00675BB4">
        <w:rPr>
          <w:rFonts w:cs="Arial"/>
          <w:color w:val="222222"/>
          <w:szCs w:val="24"/>
          <w:shd w:val="clear" w:color="auto" w:fill="FFFFFF"/>
          <w:lang w:val="en-GB"/>
        </w:rPr>
        <w:t xml:space="preserve"> a knowing researcher. </w:t>
      </w:r>
      <w:r w:rsidRPr="00675BB4">
        <w:rPr>
          <w:rFonts w:cs="Arial"/>
          <w:i/>
          <w:iCs/>
          <w:color w:val="222222"/>
          <w:szCs w:val="24"/>
          <w:shd w:val="clear" w:color="auto" w:fill="FFFFFF"/>
          <w:lang w:val="en-GB"/>
        </w:rPr>
        <w:t>International journal of transgender health</w:t>
      </w:r>
      <w:r w:rsidRPr="00675BB4">
        <w:rPr>
          <w:rFonts w:cs="Arial"/>
          <w:color w:val="222222"/>
          <w:szCs w:val="24"/>
          <w:shd w:val="clear" w:color="auto" w:fill="FFFFFF"/>
          <w:lang w:val="en-GB"/>
        </w:rPr>
        <w:t>, </w:t>
      </w:r>
      <w:r w:rsidRPr="00675BB4">
        <w:rPr>
          <w:rFonts w:cs="Arial"/>
          <w:i/>
          <w:iCs/>
          <w:color w:val="222222"/>
          <w:szCs w:val="24"/>
          <w:shd w:val="clear" w:color="auto" w:fill="FFFFFF"/>
          <w:lang w:val="en-GB"/>
        </w:rPr>
        <w:t>24</w:t>
      </w:r>
      <w:r w:rsidRPr="00675BB4">
        <w:rPr>
          <w:rFonts w:cs="Arial"/>
          <w:color w:val="222222"/>
          <w:szCs w:val="24"/>
          <w:shd w:val="clear" w:color="auto" w:fill="FFFFFF"/>
          <w:lang w:val="en-GB"/>
        </w:rPr>
        <w:t>(1), pp.1-6.</w:t>
      </w:r>
      <w:r w:rsidRPr="00675BB4">
        <w:rPr>
          <w:rFonts w:cs="Arial"/>
          <w:szCs w:val="24"/>
          <w:lang w:val="en-GB"/>
        </w:rPr>
        <w:t xml:space="preserve"> </w:t>
      </w:r>
      <w:hyperlink r:id="rId41" w:history="1">
        <w:r w:rsidRPr="00675BB4">
          <w:rPr>
            <w:rStyle w:val="Hyperlink"/>
            <w:rFonts w:cs="Arial"/>
            <w:szCs w:val="24"/>
            <w:shd w:val="clear" w:color="auto" w:fill="FFFFFF"/>
            <w:lang w:val="en-GB"/>
          </w:rPr>
          <w:t>https://www.tandfonline.com/doi/pdf/10.1080/26895269.2022.2129597</w:t>
        </w:r>
      </w:hyperlink>
    </w:p>
    <w:p w14:paraId="67BAA5D9" w14:textId="77777777" w:rsidR="007604DD" w:rsidRPr="00675BB4" w:rsidRDefault="007604DD" w:rsidP="00191D70">
      <w:pPr>
        <w:pStyle w:val="NormalWeb"/>
        <w:spacing w:before="0" w:beforeAutospacing="0" w:after="240" w:afterAutospacing="0" w:line="360" w:lineRule="auto"/>
        <w:jc w:val="both"/>
        <w:rPr>
          <w:rFonts w:cs="Arial"/>
          <w:color w:val="222222"/>
          <w:shd w:val="clear" w:color="auto" w:fill="FFFFFF"/>
          <w:lang w:val="en-GB"/>
        </w:rPr>
      </w:pPr>
      <w:bookmarkStart w:id="144" w:name="_Hlk220495574"/>
      <w:r w:rsidRPr="00675BB4">
        <w:rPr>
          <w:rFonts w:cs="Arial"/>
          <w:color w:val="222222"/>
          <w:shd w:val="clear" w:color="auto" w:fill="FFFFFF"/>
          <w:lang w:val="en-GB"/>
        </w:rPr>
        <w:t>Braun, V. and Clarke, V., (2024)</w:t>
      </w:r>
      <w:bookmarkEnd w:id="144"/>
      <w:r w:rsidRPr="00675BB4">
        <w:rPr>
          <w:rFonts w:cs="Arial"/>
          <w:color w:val="222222"/>
          <w:shd w:val="clear" w:color="auto" w:fill="FFFFFF"/>
          <w:lang w:val="en-GB"/>
        </w:rPr>
        <w:t>. Supporting best practice in reflexive thematic analysis reporting in Palliative Medicine: A review of published research and introduction to the Reflexive Thematic Analysis Reporting Guidelines (RTARG). </w:t>
      </w:r>
      <w:r w:rsidRPr="00675BB4">
        <w:rPr>
          <w:rFonts w:cs="Arial"/>
          <w:i/>
          <w:iCs/>
          <w:color w:val="222222"/>
          <w:shd w:val="clear" w:color="auto" w:fill="FFFFFF"/>
          <w:lang w:val="en-GB"/>
        </w:rPr>
        <w:t>Palliative medicine</w:t>
      </w:r>
      <w:r w:rsidRPr="00675BB4">
        <w:rPr>
          <w:rFonts w:cs="Arial"/>
          <w:color w:val="222222"/>
          <w:shd w:val="clear" w:color="auto" w:fill="FFFFFF"/>
          <w:lang w:val="en-GB"/>
        </w:rPr>
        <w:t>, </w:t>
      </w:r>
      <w:r w:rsidRPr="00675BB4">
        <w:rPr>
          <w:rFonts w:cs="Arial"/>
          <w:i/>
          <w:iCs/>
          <w:color w:val="222222"/>
          <w:shd w:val="clear" w:color="auto" w:fill="FFFFFF"/>
          <w:lang w:val="en-GB"/>
        </w:rPr>
        <w:t>38</w:t>
      </w:r>
      <w:r w:rsidRPr="00675BB4">
        <w:rPr>
          <w:rFonts w:cs="Arial"/>
          <w:color w:val="222222"/>
          <w:shd w:val="clear" w:color="auto" w:fill="FFFFFF"/>
          <w:lang w:val="en-GB"/>
        </w:rPr>
        <w:t>(6), pp.608-616.</w:t>
      </w:r>
      <w:r w:rsidRPr="00675BB4">
        <w:rPr>
          <w:rFonts w:cs="Arial"/>
          <w:lang w:val="en-GB"/>
        </w:rPr>
        <w:t xml:space="preserve"> </w:t>
      </w:r>
      <w:hyperlink r:id="rId42" w:history="1">
        <w:r w:rsidRPr="00675BB4">
          <w:rPr>
            <w:rStyle w:val="Hyperlink"/>
            <w:rFonts w:cs="Arial"/>
            <w:shd w:val="clear" w:color="auto" w:fill="FFFFFF"/>
            <w:lang w:val="en-GB"/>
          </w:rPr>
          <w:t>https://journals.sagepub.com/doi/pdf/10.1177/02692163241234800</w:t>
        </w:r>
      </w:hyperlink>
    </w:p>
    <w:p w14:paraId="7E79767B" w14:textId="77777777" w:rsidR="007604DD" w:rsidRPr="00675BB4" w:rsidRDefault="007604DD" w:rsidP="00191D70">
      <w:pPr>
        <w:pStyle w:val="NormalWeb"/>
        <w:spacing w:before="0" w:beforeAutospacing="0" w:after="240" w:afterAutospacing="0" w:line="360" w:lineRule="auto"/>
        <w:jc w:val="both"/>
        <w:rPr>
          <w:rFonts w:cs="Arial"/>
          <w:color w:val="222222"/>
          <w:shd w:val="clear" w:color="auto" w:fill="FFFFFF"/>
          <w:lang w:val="en-GB"/>
        </w:rPr>
      </w:pPr>
      <w:bookmarkStart w:id="145" w:name="_Hlk220495325"/>
      <w:r w:rsidRPr="00675BB4">
        <w:rPr>
          <w:rFonts w:cs="Arial"/>
          <w:color w:val="222222"/>
          <w:shd w:val="clear" w:color="auto" w:fill="FFFFFF"/>
          <w:lang w:val="en-GB"/>
        </w:rPr>
        <w:t>Brimblecombe</w:t>
      </w:r>
      <w:bookmarkEnd w:id="145"/>
      <w:r w:rsidRPr="00675BB4">
        <w:rPr>
          <w:rFonts w:cs="Arial"/>
          <w:color w:val="222222"/>
          <w:shd w:val="clear" w:color="auto" w:fill="FFFFFF"/>
          <w:lang w:val="en-GB"/>
        </w:rPr>
        <w:t>, N., Stevens, M., Gowen, S., Skyer, R. and Moriarty, J., (2024). Understanding the unmet support needs of young and young adult carers and their families. </w:t>
      </w:r>
      <w:proofErr w:type="spellStart"/>
      <w:r w:rsidRPr="00675BB4">
        <w:rPr>
          <w:rFonts w:cs="Arial"/>
          <w:i/>
          <w:iCs/>
          <w:color w:val="222222"/>
          <w:shd w:val="clear" w:color="auto" w:fill="FFFFFF"/>
          <w:lang w:val="en-GB"/>
        </w:rPr>
        <w:t>PloS</w:t>
      </w:r>
      <w:proofErr w:type="spellEnd"/>
      <w:r w:rsidRPr="00675BB4">
        <w:rPr>
          <w:rFonts w:cs="Arial"/>
          <w:i/>
          <w:iCs/>
          <w:color w:val="222222"/>
          <w:shd w:val="clear" w:color="auto" w:fill="FFFFFF"/>
          <w:lang w:val="en-GB"/>
        </w:rPr>
        <w:t xml:space="preserve"> One</w:t>
      </w:r>
      <w:r w:rsidRPr="00675BB4">
        <w:rPr>
          <w:rFonts w:cs="Arial"/>
          <w:color w:val="222222"/>
          <w:shd w:val="clear" w:color="auto" w:fill="FFFFFF"/>
          <w:lang w:val="en-GB"/>
        </w:rPr>
        <w:t>, </w:t>
      </w:r>
      <w:r w:rsidRPr="00675BB4">
        <w:rPr>
          <w:rFonts w:cs="Arial"/>
          <w:i/>
          <w:iCs/>
          <w:color w:val="222222"/>
          <w:shd w:val="clear" w:color="auto" w:fill="FFFFFF"/>
          <w:lang w:val="en-GB"/>
        </w:rPr>
        <w:t>19</w:t>
      </w:r>
      <w:r w:rsidRPr="00675BB4">
        <w:rPr>
          <w:rFonts w:cs="Arial"/>
          <w:color w:val="222222"/>
          <w:shd w:val="clear" w:color="auto" w:fill="FFFFFF"/>
          <w:lang w:val="en-GB"/>
        </w:rPr>
        <w:t>(9), p.e0310766.</w:t>
      </w:r>
      <w:r w:rsidRPr="00675BB4">
        <w:rPr>
          <w:rFonts w:cs="Arial"/>
          <w:lang w:val="en-GB"/>
        </w:rPr>
        <w:t xml:space="preserve"> </w:t>
      </w:r>
      <w:hyperlink r:id="rId43" w:history="1">
        <w:r w:rsidRPr="00675BB4">
          <w:rPr>
            <w:rStyle w:val="Hyperlink"/>
            <w:rFonts w:cs="Arial"/>
            <w:shd w:val="clear" w:color="auto" w:fill="FFFFFF"/>
            <w:lang w:val="en-GB"/>
          </w:rPr>
          <w:t>https://journals.plos.org/plosone/article/file?id=10.1371/journal.pone.0310766&amp;type=printable</w:t>
        </w:r>
      </w:hyperlink>
    </w:p>
    <w:p w14:paraId="14C3482B" w14:textId="77777777" w:rsidR="007604DD" w:rsidRPr="00675BB4" w:rsidRDefault="007604DD" w:rsidP="00191D70">
      <w:pPr>
        <w:pStyle w:val="NormalWeb"/>
        <w:spacing w:before="0" w:beforeAutospacing="0" w:after="240" w:afterAutospacing="0" w:line="360" w:lineRule="auto"/>
        <w:jc w:val="both"/>
        <w:rPr>
          <w:rFonts w:cs="Arial"/>
          <w:lang w:val="en-GB"/>
        </w:rPr>
      </w:pPr>
      <w:r w:rsidRPr="00675BB4">
        <w:rPr>
          <w:rFonts w:cs="Arial"/>
          <w:lang w:val="en-GB"/>
        </w:rPr>
        <w:t xml:space="preserve">Carers Trust (2023). </w:t>
      </w:r>
      <w:r w:rsidRPr="00675BB4">
        <w:rPr>
          <w:rFonts w:cs="Arial"/>
          <w:i/>
          <w:iCs/>
          <w:lang w:val="en-GB"/>
        </w:rPr>
        <w:t>BEING A YOUNG CARER IS NOT A CHOICE IT’S JUST WHAT WE DO THE VOICES AND EXPERIENCES OF YOUNG CARERS AND YOUNG ADULT CARERS FROM ACROSS THE UK</w:t>
      </w:r>
      <w:r w:rsidRPr="00675BB4">
        <w:rPr>
          <w:rFonts w:cs="Arial"/>
          <w:lang w:val="en-GB"/>
        </w:rPr>
        <w:t xml:space="preserve">. Available at: </w:t>
      </w:r>
      <w:hyperlink r:id="rId44" w:history="1">
        <w:r w:rsidRPr="00675BB4">
          <w:rPr>
            <w:rStyle w:val="Hyperlink"/>
            <w:rFonts w:cs="Arial"/>
            <w:lang w:val="en-GB"/>
          </w:rPr>
          <w:t>https://carers.org/downloads/being-a-young-carer-is-not-a-choice--its-just-what-we-do---final-uk-report-(english).pdf</w:t>
        </w:r>
      </w:hyperlink>
      <w:r w:rsidRPr="00675BB4">
        <w:rPr>
          <w:rFonts w:cs="Arial"/>
          <w:lang w:val="en-GB"/>
        </w:rPr>
        <w:t>(Accessed 27 January, 2026).</w:t>
      </w:r>
    </w:p>
    <w:p w14:paraId="22B45A49" w14:textId="77777777" w:rsidR="007604DD" w:rsidRPr="00675BB4" w:rsidRDefault="007604DD" w:rsidP="00191D70">
      <w:pPr>
        <w:pStyle w:val="NormalWeb"/>
        <w:spacing w:before="0" w:beforeAutospacing="0" w:after="240" w:afterAutospacing="0" w:line="360" w:lineRule="auto"/>
        <w:jc w:val="both"/>
        <w:rPr>
          <w:rFonts w:cs="Arial"/>
          <w:color w:val="222222"/>
          <w:shd w:val="clear" w:color="auto" w:fill="FFFFFF"/>
          <w:lang w:val="en-GB"/>
        </w:rPr>
      </w:pPr>
      <w:r w:rsidRPr="00675BB4">
        <w:rPr>
          <w:rFonts w:cs="Arial"/>
          <w:color w:val="222222"/>
          <w:shd w:val="clear" w:color="auto" w:fill="FFFFFF"/>
          <w:lang w:val="en-GB"/>
        </w:rPr>
        <w:t xml:space="preserve">Chevrier, B., Lamore, K., </w:t>
      </w:r>
      <w:proofErr w:type="spellStart"/>
      <w:r w:rsidRPr="00675BB4">
        <w:rPr>
          <w:rFonts w:cs="Arial"/>
          <w:color w:val="222222"/>
          <w:shd w:val="clear" w:color="auto" w:fill="FFFFFF"/>
          <w:lang w:val="en-GB"/>
        </w:rPr>
        <w:t>Untas</w:t>
      </w:r>
      <w:proofErr w:type="spellEnd"/>
      <w:r w:rsidRPr="00675BB4">
        <w:rPr>
          <w:rFonts w:cs="Arial"/>
          <w:color w:val="222222"/>
          <w:shd w:val="clear" w:color="auto" w:fill="FFFFFF"/>
          <w:lang w:val="en-GB"/>
        </w:rPr>
        <w:t xml:space="preserve">, A. and </w:t>
      </w:r>
      <w:proofErr w:type="spellStart"/>
      <w:r w:rsidRPr="00675BB4">
        <w:rPr>
          <w:rFonts w:cs="Arial"/>
          <w:color w:val="222222"/>
          <w:shd w:val="clear" w:color="auto" w:fill="FFFFFF"/>
          <w:lang w:val="en-GB"/>
        </w:rPr>
        <w:t>Dorard</w:t>
      </w:r>
      <w:proofErr w:type="spellEnd"/>
      <w:r w:rsidRPr="00675BB4">
        <w:rPr>
          <w:rFonts w:cs="Arial"/>
          <w:color w:val="222222"/>
          <w:shd w:val="clear" w:color="auto" w:fill="FFFFFF"/>
          <w:lang w:val="en-GB"/>
        </w:rPr>
        <w:t>, G., (2022). Young adult carers' identification, characteristics, and support: A systematic review. </w:t>
      </w:r>
      <w:r w:rsidRPr="00675BB4">
        <w:rPr>
          <w:rFonts w:cs="Arial"/>
          <w:i/>
          <w:iCs/>
          <w:color w:val="222222"/>
          <w:shd w:val="clear" w:color="auto" w:fill="FFFFFF"/>
          <w:lang w:val="en-GB"/>
        </w:rPr>
        <w:t>Frontiers in psychology</w:t>
      </w:r>
      <w:r w:rsidRPr="00675BB4">
        <w:rPr>
          <w:rFonts w:cs="Arial"/>
          <w:color w:val="222222"/>
          <w:shd w:val="clear" w:color="auto" w:fill="FFFFFF"/>
          <w:lang w:val="en-GB"/>
        </w:rPr>
        <w:t>, </w:t>
      </w:r>
      <w:r w:rsidRPr="00675BB4">
        <w:rPr>
          <w:rFonts w:cs="Arial"/>
          <w:i/>
          <w:iCs/>
          <w:color w:val="222222"/>
          <w:shd w:val="clear" w:color="auto" w:fill="FFFFFF"/>
          <w:lang w:val="en-GB"/>
        </w:rPr>
        <w:t>13</w:t>
      </w:r>
      <w:r w:rsidRPr="00675BB4">
        <w:rPr>
          <w:rFonts w:cs="Arial"/>
          <w:color w:val="222222"/>
          <w:shd w:val="clear" w:color="auto" w:fill="FFFFFF"/>
          <w:lang w:val="en-GB"/>
        </w:rPr>
        <w:t>, p.990257.</w:t>
      </w:r>
      <w:r w:rsidRPr="00675BB4">
        <w:rPr>
          <w:rFonts w:cs="Arial"/>
          <w:lang w:val="en-GB"/>
        </w:rPr>
        <w:t xml:space="preserve"> </w:t>
      </w:r>
      <w:hyperlink r:id="rId45" w:history="1">
        <w:r w:rsidRPr="00675BB4">
          <w:rPr>
            <w:rStyle w:val="Hyperlink"/>
            <w:rFonts w:cs="Arial"/>
            <w:shd w:val="clear" w:color="auto" w:fill="FFFFFF"/>
            <w:lang w:val="en-GB"/>
          </w:rPr>
          <w:t>https://www.frontiersin.org/journals/psychology/articles/10.3389/fpsyg.2022.990257/full</w:t>
        </w:r>
      </w:hyperlink>
    </w:p>
    <w:p w14:paraId="7BF872FD" w14:textId="77777777" w:rsidR="007604DD" w:rsidRPr="00675BB4" w:rsidRDefault="007604DD" w:rsidP="00191D70">
      <w:pPr>
        <w:rPr>
          <w:rFonts w:cs="Arial"/>
          <w:color w:val="222222"/>
          <w:szCs w:val="24"/>
          <w:shd w:val="clear" w:color="auto" w:fill="FFFFFF"/>
          <w:lang w:val="en-GB"/>
        </w:rPr>
      </w:pPr>
      <w:r w:rsidRPr="00675BB4">
        <w:rPr>
          <w:rFonts w:cs="Arial"/>
          <w:color w:val="222222"/>
          <w:szCs w:val="24"/>
          <w:shd w:val="clear" w:color="auto" w:fill="FFFFFF"/>
          <w:lang w:val="en-GB"/>
        </w:rPr>
        <w:t xml:space="preserve">Chikhradze, N., Knecht, C. and Metzing, S., (2017). Young carers: growing up with chronic illness in the family-a systematic review 2007-2017. </w:t>
      </w:r>
      <w:r w:rsidRPr="00675BB4">
        <w:rPr>
          <w:rFonts w:cs="Arial"/>
          <w:i/>
          <w:iCs/>
          <w:color w:val="222222"/>
          <w:szCs w:val="24"/>
          <w:shd w:val="clear" w:color="auto" w:fill="FFFFFF"/>
          <w:lang w:val="en-GB"/>
        </w:rPr>
        <w:t>Journal of Compassionate Health Care</w:t>
      </w:r>
      <w:r w:rsidRPr="00675BB4">
        <w:rPr>
          <w:rFonts w:cs="Arial"/>
          <w:color w:val="222222"/>
          <w:szCs w:val="24"/>
          <w:shd w:val="clear" w:color="auto" w:fill="FFFFFF"/>
          <w:lang w:val="en-GB"/>
        </w:rPr>
        <w:t xml:space="preserve">, </w:t>
      </w:r>
      <w:r w:rsidRPr="00675BB4">
        <w:rPr>
          <w:rFonts w:cs="Arial"/>
          <w:i/>
          <w:iCs/>
          <w:color w:val="222222"/>
          <w:szCs w:val="24"/>
          <w:shd w:val="clear" w:color="auto" w:fill="FFFFFF"/>
          <w:lang w:val="en-GB"/>
        </w:rPr>
        <w:t>4</w:t>
      </w:r>
      <w:r w:rsidRPr="00675BB4">
        <w:rPr>
          <w:rFonts w:cs="Arial"/>
          <w:color w:val="222222"/>
          <w:szCs w:val="24"/>
          <w:shd w:val="clear" w:color="auto" w:fill="FFFFFF"/>
          <w:lang w:val="en-GB"/>
        </w:rPr>
        <w:t xml:space="preserve">(1), p.12. </w:t>
      </w:r>
      <w:hyperlink r:id="rId46" w:history="1">
        <w:r w:rsidRPr="00675BB4">
          <w:rPr>
            <w:rStyle w:val="Hyperlink"/>
            <w:rFonts w:cs="Arial"/>
            <w:szCs w:val="24"/>
            <w:shd w:val="clear" w:color="auto" w:fill="FFFFFF"/>
            <w:lang w:val="en-GB"/>
          </w:rPr>
          <w:t>https://link.springer.com/content/pdf/10.1186/s40639-017-0041-3.pdf</w:t>
        </w:r>
      </w:hyperlink>
    </w:p>
    <w:p w14:paraId="05605743" w14:textId="77777777" w:rsidR="007604DD" w:rsidRPr="00675BB4" w:rsidRDefault="007604DD" w:rsidP="00191D70">
      <w:pPr>
        <w:pStyle w:val="NormalWeb"/>
        <w:spacing w:before="0" w:beforeAutospacing="0" w:after="240" w:afterAutospacing="0" w:line="360" w:lineRule="auto"/>
        <w:jc w:val="both"/>
        <w:rPr>
          <w:rFonts w:cs="Arial"/>
          <w:color w:val="222222"/>
          <w:shd w:val="clear" w:color="auto" w:fill="FFFFFF"/>
          <w:lang w:val="en-GB"/>
        </w:rPr>
      </w:pPr>
      <w:bookmarkStart w:id="146" w:name="_Hlk222917045"/>
      <w:r w:rsidRPr="00675BB4">
        <w:rPr>
          <w:rFonts w:cs="Arial"/>
          <w:color w:val="222222"/>
          <w:shd w:val="clear" w:color="auto" w:fill="FFFFFF"/>
          <w:lang w:val="en-GB"/>
        </w:rPr>
        <w:t>Clements, L., (2014)</w:t>
      </w:r>
      <w:bookmarkEnd w:id="146"/>
      <w:r w:rsidRPr="00675BB4">
        <w:rPr>
          <w:rFonts w:cs="Arial"/>
          <w:color w:val="222222"/>
          <w:shd w:val="clear" w:color="auto" w:fill="FFFFFF"/>
          <w:lang w:val="en-GB"/>
        </w:rPr>
        <w:t>. </w:t>
      </w:r>
      <w:r w:rsidRPr="00675BB4">
        <w:rPr>
          <w:rFonts w:cs="Arial"/>
          <w:i/>
          <w:iCs/>
          <w:color w:val="222222"/>
          <w:shd w:val="clear" w:color="auto" w:fill="FFFFFF"/>
          <w:lang w:val="en-GB"/>
        </w:rPr>
        <w:t>The care Act 2014 overview</w:t>
      </w:r>
      <w:r w:rsidRPr="00675BB4">
        <w:rPr>
          <w:rFonts w:cs="Arial"/>
          <w:color w:val="222222"/>
          <w:shd w:val="clear" w:color="auto" w:fill="FFFFFF"/>
          <w:lang w:val="en-GB"/>
        </w:rPr>
        <w:t> [online]</w:t>
      </w:r>
      <w:r w:rsidRPr="00675BB4">
        <w:rPr>
          <w:rFonts w:cs="Arial"/>
          <w:lang w:val="en-GB"/>
        </w:rPr>
        <w:t xml:space="preserve"> </w:t>
      </w:r>
      <w:hyperlink r:id="rId47" w:history="1">
        <w:r w:rsidRPr="00675BB4">
          <w:rPr>
            <w:rStyle w:val="Hyperlink"/>
            <w:rFonts w:cs="Arial"/>
            <w:shd w:val="clear" w:color="auto" w:fill="FFFFFF"/>
            <w:lang w:val="en-GB"/>
          </w:rPr>
          <w:t>https://www.readingmencap.org.uk/learning-disability-charity-img/care-act-notes-updated-jan2017.pdf</w:t>
        </w:r>
      </w:hyperlink>
    </w:p>
    <w:p w14:paraId="5C0068D9" w14:textId="77777777" w:rsidR="007604DD" w:rsidRPr="00675BB4" w:rsidRDefault="007604DD" w:rsidP="00191D70">
      <w:pPr>
        <w:rPr>
          <w:rFonts w:cs="Arial"/>
          <w:color w:val="222222"/>
          <w:szCs w:val="24"/>
          <w:shd w:val="clear" w:color="auto" w:fill="FFFFFF"/>
          <w:lang w:val="en-GB"/>
        </w:rPr>
      </w:pPr>
      <w:proofErr w:type="spellStart"/>
      <w:r w:rsidRPr="00675BB4">
        <w:rPr>
          <w:rFonts w:cs="Arial"/>
          <w:color w:val="222222"/>
          <w:szCs w:val="24"/>
          <w:shd w:val="clear" w:color="auto" w:fill="FFFFFF"/>
          <w:lang w:val="en-GB"/>
        </w:rPr>
        <w:t>Cottagiri</w:t>
      </w:r>
      <w:proofErr w:type="spellEnd"/>
      <w:r w:rsidRPr="00675BB4">
        <w:rPr>
          <w:rFonts w:cs="Arial"/>
          <w:color w:val="222222"/>
          <w:szCs w:val="24"/>
          <w:shd w:val="clear" w:color="auto" w:fill="FFFFFF"/>
          <w:lang w:val="en-GB"/>
        </w:rPr>
        <w:t xml:space="preserve">, S.A. and Sykes, P., (2019). Key health impacts and support systems for informal carers in the UK: a thematic review. </w:t>
      </w:r>
      <w:hyperlink r:id="rId48" w:history="1">
        <w:r w:rsidRPr="00675BB4">
          <w:rPr>
            <w:rStyle w:val="Hyperlink"/>
            <w:rFonts w:cs="Arial"/>
            <w:szCs w:val="24"/>
            <w:shd w:val="clear" w:color="auto" w:fill="FFFFFF"/>
            <w:lang w:val="en-GB"/>
          </w:rPr>
          <w:t>https://figshare.cardiffmet.ac.uk/articles/journal_contribution/Key_health_impacts_and_support_systems_for_informal_carers_in_the_UK_A_thematic_review/21701384/1/files/38491142.pdf</w:t>
        </w:r>
      </w:hyperlink>
    </w:p>
    <w:p w14:paraId="16C33FED" w14:textId="77777777" w:rsidR="007604DD" w:rsidRPr="001D76C7" w:rsidRDefault="007604DD" w:rsidP="007604DD">
      <w:pPr>
        <w:rPr>
          <w:rFonts w:cs="Arial"/>
          <w:color w:val="222222"/>
          <w:szCs w:val="24"/>
          <w:shd w:val="clear" w:color="auto" w:fill="FFFFFF"/>
        </w:rPr>
      </w:pPr>
      <w:r w:rsidRPr="001D76C7">
        <w:rPr>
          <w:rFonts w:cs="Arial"/>
          <w:color w:val="222222"/>
          <w:szCs w:val="24"/>
          <w:shd w:val="clear" w:color="auto" w:fill="FFFFFF"/>
        </w:rPr>
        <w:t>Creswell, J.W. and Creswell, J.D., (2017). </w:t>
      </w:r>
      <w:r w:rsidRPr="001D76C7">
        <w:rPr>
          <w:rFonts w:cs="Arial"/>
          <w:i/>
          <w:iCs/>
          <w:color w:val="222222"/>
          <w:szCs w:val="24"/>
          <w:shd w:val="clear" w:color="auto" w:fill="FFFFFF"/>
        </w:rPr>
        <w:t>Research design: Qualitative, quantitative, and mixed methods approaches</w:t>
      </w:r>
      <w:r w:rsidRPr="001D76C7">
        <w:rPr>
          <w:rFonts w:cs="Arial"/>
          <w:color w:val="222222"/>
          <w:szCs w:val="24"/>
          <w:shd w:val="clear" w:color="auto" w:fill="FFFFFF"/>
        </w:rPr>
        <w:t>. Sage publications.</w:t>
      </w:r>
      <w:r w:rsidRPr="001D76C7">
        <w:rPr>
          <w:rFonts w:cs="Arial"/>
          <w:szCs w:val="24"/>
        </w:rPr>
        <w:t xml:space="preserve"> </w:t>
      </w:r>
      <w:hyperlink r:id="rId49" w:history="1">
        <w:r w:rsidRPr="001D76C7">
          <w:rPr>
            <w:rStyle w:val="Hyperlink"/>
            <w:rFonts w:cs="Arial"/>
            <w:szCs w:val="24"/>
            <w:shd w:val="clear" w:color="auto" w:fill="FFFFFF"/>
          </w:rPr>
          <w:t>https://books.google.com/books?hl=en&amp;lr=&amp;id=335ZDwAAQBAJ&amp;oi=fnd&amp;pg=PT16&amp;dq=research+methodology+Creswell&amp;ots=YEzUJOtmvH&amp;sig=08JlMJOvWXeLkK_zL9FT_Yjqv34</w:t>
        </w:r>
      </w:hyperlink>
    </w:p>
    <w:p w14:paraId="5B781A92" w14:textId="77777777" w:rsidR="007604DD" w:rsidRPr="00675BB4" w:rsidRDefault="007604DD" w:rsidP="00602CA0">
      <w:pPr>
        <w:rPr>
          <w:rFonts w:cs="Arial"/>
          <w:lang w:val="en-GB"/>
        </w:rPr>
      </w:pPr>
      <w:r w:rsidRPr="00675BB4">
        <w:rPr>
          <w:rFonts w:cs="Arial"/>
          <w:lang w:val="en-GB"/>
        </w:rPr>
        <w:t xml:space="preserve">Department of Education., (2014). The young person’s guide to the Children and Families Act 2014. Available at: </w:t>
      </w:r>
      <w:hyperlink r:id="rId50" w:history="1">
        <w:r w:rsidRPr="00675BB4">
          <w:rPr>
            <w:rStyle w:val="Hyperlink"/>
            <w:rFonts w:cs="Arial"/>
            <w:lang w:val="en-GB"/>
          </w:rPr>
          <w:t>https://assets.publishing.service.gov.uk/media/5a7dc4b0e5274a5eb14e7114/Young_Person_s_Guide_to_the_Children_and_Families_Act.pdf</w:t>
        </w:r>
      </w:hyperlink>
      <w:r w:rsidRPr="00675BB4">
        <w:rPr>
          <w:rFonts w:cs="Arial"/>
          <w:lang w:val="en-GB"/>
        </w:rPr>
        <w:t xml:space="preserve"> [Accessed on: 26.2.2026]</w:t>
      </w:r>
    </w:p>
    <w:p w14:paraId="29A04B13" w14:textId="77777777" w:rsidR="007604DD" w:rsidRPr="00675BB4" w:rsidRDefault="007604DD" w:rsidP="00191D70">
      <w:pPr>
        <w:pStyle w:val="NormalWeb"/>
        <w:spacing w:before="0" w:beforeAutospacing="0" w:after="240" w:afterAutospacing="0" w:line="360" w:lineRule="auto"/>
        <w:jc w:val="both"/>
        <w:rPr>
          <w:rFonts w:cs="Arial"/>
          <w:color w:val="222222"/>
          <w:shd w:val="clear" w:color="auto" w:fill="FFFFFF"/>
          <w:lang w:val="en-GB"/>
        </w:rPr>
      </w:pPr>
      <w:bookmarkStart w:id="147" w:name="_Hlk222917529"/>
      <w:r w:rsidRPr="00675BB4">
        <w:rPr>
          <w:rFonts w:cs="Arial"/>
          <w:color w:val="222222"/>
          <w:shd w:val="clear" w:color="auto" w:fill="FFFFFF"/>
          <w:lang w:val="en-GB"/>
        </w:rPr>
        <w:lastRenderedPageBreak/>
        <w:t>Dharampal, R. and Ani, C., (2020)</w:t>
      </w:r>
      <w:bookmarkEnd w:id="147"/>
      <w:r w:rsidRPr="00675BB4">
        <w:rPr>
          <w:rFonts w:cs="Arial"/>
          <w:color w:val="222222"/>
          <w:shd w:val="clear" w:color="auto" w:fill="FFFFFF"/>
          <w:lang w:val="en-GB"/>
        </w:rPr>
        <w:t>. The emotional and mental health needs of young carers: What psychiatry can do. </w:t>
      </w:r>
      <w:proofErr w:type="spellStart"/>
      <w:r w:rsidRPr="00675BB4">
        <w:rPr>
          <w:rFonts w:cs="Arial"/>
          <w:i/>
          <w:iCs/>
          <w:color w:val="222222"/>
          <w:shd w:val="clear" w:color="auto" w:fill="FFFFFF"/>
          <w:lang w:val="en-GB"/>
        </w:rPr>
        <w:t>BJPsych</w:t>
      </w:r>
      <w:proofErr w:type="spellEnd"/>
      <w:r w:rsidRPr="00675BB4">
        <w:rPr>
          <w:rFonts w:cs="Arial"/>
          <w:i/>
          <w:iCs/>
          <w:color w:val="222222"/>
          <w:shd w:val="clear" w:color="auto" w:fill="FFFFFF"/>
          <w:lang w:val="en-GB"/>
        </w:rPr>
        <w:t xml:space="preserve"> bulletin</w:t>
      </w:r>
      <w:r w:rsidRPr="00675BB4">
        <w:rPr>
          <w:rFonts w:cs="Arial"/>
          <w:color w:val="222222"/>
          <w:shd w:val="clear" w:color="auto" w:fill="FFFFFF"/>
          <w:lang w:val="en-GB"/>
        </w:rPr>
        <w:t>, </w:t>
      </w:r>
      <w:r w:rsidRPr="00675BB4">
        <w:rPr>
          <w:rFonts w:cs="Arial"/>
          <w:i/>
          <w:iCs/>
          <w:color w:val="222222"/>
          <w:shd w:val="clear" w:color="auto" w:fill="FFFFFF"/>
          <w:lang w:val="en-GB"/>
        </w:rPr>
        <w:t>44</w:t>
      </w:r>
      <w:r w:rsidRPr="00675BB4">
        <w:rPr>
          <w:rFonts w:cs="Arial"/>
          <w:color w:val="222222"/>
          <w:shd w:val="clear" w:color="auto" w:fill="FFFFFF"/>
          <w:lang w:val="en-GB"/>
        </w:rPr>
        <w:t>(3), pp.112-120.</w:t>
      </w:r>
      <w:r w:rsidRPr="00675BB4">
        <w:rPr>
          <w:rFonts w:cs="Arial"/>
          <w:lang w:val="en-GB"/>
        </w:rPr>
        <w:t xml:space="preserve"> </w:t>
      </w:r>
      <w:hyperlink r:id="rId51" w:history="1">
        <w:r w:rsidRPr="00675BB4">
          <w:rPr>
            <w:rStyle w:val="Hyperlink"/>
            <w:rFonts w:cs="Arial"/>
            <w:shd w:val="clear" w:color="auto" w:fill="FFFFFF"/>
            <w:lang w:val="en-GB"/>
          </w:rPr>
          <w:t>https://onlinelibrary.wiley.com/doi/pdfdirect/10.1111/cch.12924</w:t>
        </w:r>
      </w:hyperlink>
    </w:p>
    <w:p w14:paraId="056CF14C" w14:textId="77777777" w:rsidR="007604DD" w:rsidRPr="00675BB4" w:rsidRDefault="007604DD" w:rsidP="00191D70">
      <w:pPr>
        <w:pStyle w:val="NormalWeb"/>
        <w:spacing w:before="0" w:beforeAutospacing="0" w:after="240" w:afterAutospacing="0" w:line="360" w:lineRule="auto"/>
        <w:jc w:val="both"/>
        <w:rPr>
          <w:rFonts w:cs="Arial"/>
          <w:color w:val="222222"/>
          <w:shd w:val="clear" w:color="auto" w:fill="FFFFFF"/>
          <w:lang w:val="en-GB"/>
        </w:rPr>
      </w:pPr>
      <w:bookmarkStart w:id="148" w:name="_Hlk222760774"/>
      <w:r w:rsidRPr="00675BB4">
        <w:rPr>
          <w:rFonts w:cs="Arial"/>
          <w:color w:val="222222"/>
          <w:shd w:val="clear" w:color="auto" w:fill="FFFFFF"/>
          <w:lang w:val="en-GB"/>
        </w:rPr>
        <w:t>Di Gessa</w:t>
      </w:r>
      <w:bookmarkEnd w:id="148"/>
      <w:r w:rsidRPr="00675BB4">
        <w:rPr>
          <w:rFonts w:cs="Arial"/>
          <w:color w:val="222222"/>
          <w:shd w:val="clear" w:color="auto" w:fill="FFFFFF"/>
          <w:lang w:val="en-GB"/>
        </w:rPr>
        <w:t>, G., Xue, B., Lacey, R. and McMunn, A., (2022). Young adult carers in the UK—New evidence from the UK Household Longitudinal Study. </w:t>
      </w:r>
      <w:r w:rsidRPr="00675BB4">
        <w:rPr>
          <w:rFonts w:cs="Arial"/>
          <w:i/>
          <w:iCs/>
          <w:color w:val="222222"/>
          <w:shd w:val="clear" w:color="auto" w:fill="FFFFFF"/>
          <w:lang w:val="en-GB"/>
        </w:rPr>
        <w:t>International Journal of Environmental Research and Public Health</w:t>
      </w:r>
      <w:r w:rsidRPr="00675BB4">
        <w:rPr>
          <w:rFonts w:cs="Arial"/>
          <w:color w:val="222222"/>
          <w:shd w:val="clear" w:color="auto" w:fill="FFFFFF"/>
          <w:lang w:val="en-GB"/>
        </w:rPr>
        <w:t>, </w:t>
      </w:r>
      <w:r w:rsidRPr="00675BB4">
        <w:rPr>
          <w:rFonts w:cs="Arial"/>
          <w:i/>
          <w:iCs/>
          <w:color w:val="222222"/>
          <w:shd w:val="clear" w:color="auto" w:fill="FFFFFF"/>
          <w:lang w:val="en-GB"/>
        </w:rPr>
        <w:t>19</w:t>
      </w:r>
      <w:r w:rsidRPr="00675BB4">
        <w:rPr>
          <w:rFonts w:cs="Arial"/>
          <w:color w:val="222222"/>
          <w:shd w:val="clear" w:color="auto" w:fill="FFFFFF"/>
          <w:lang w:val="en-GB"/>
        </w:rPr>
        <w:t>(21), p.14076.</w:t>
      </w:r>
      <w:r w:rsidRPr="00675BB4">
        <w:rPr>
          <w:rFonts w:cs="Arial"/>
          <w:lang w:val="en-GB"/>
        </w:rPr>
        <w:t xml:space="preserve"> </w:t>
      </w:r>
      <w:hyperlink r:id="rId52" w:history="1">
        <w:r w:rsidRPr="00675BB4">
          <w:rPr>
            <w:rStyle w:val="Hyperlink"/>
            <w:rFonts w:cs="Arial"/>
            <w:shd w:val="clear" w:color="auto" w:fill="FFFFFF"/>
            <w:lang w:val="en-GB"/>
          </w:rPr>
          <w:t>https://www.mdpi.com/1660-4601/19/21/14076</w:t>
        </w:r>
      </w:hyperlink>
    </w:p>
    <w:p w14:paraId="3F719879" w14:textId="77777777" w:rsidR="007604DD" w:rsidRPr="00675BB4" w:rsidRDefault="007604DD" w:rsidP="00191D70">
      <w:pPr>
        <w:rPr>
          <w:rFonts w:cs="Arial"/>
          <w:color w:val="222222"/>
          <w:szCs w:val="24"/>
          <w:shd w:val="clear" w:color="auto" w:fill="FFFFFF"/>
          <w:lang w:val="en-GB"/>
        </w:rPr>
      </w:pPr>
      <w:proofErr w:type="spellStart"/>
      <w:r w:rsidRPr="00675BB4">
        <w:rPr>
          <w:rFonts w:cs="Arial"/>
          <w:color w:val="222222"/>
          <w:szCs w:val="24"/>
          <w:shd w:val="clear" w:color="auto" w:fill="FFFFFF"/>
          <w:lang w:val="en-GB"/>
        </w:rPr>
        <w:t>Disemadi</w:t>
      </w:r>
      <w:proofErr w:type="spellEnd"/>
      <w:r w:rsidRPr="00675BB4">
        <w:rPr>
          <w:rFonts w:cs="Arial"/>
          <w:color w:val="222222"/>
          <w:szCs w:val="24"/>
          <w:shd w:val="clear" w:color="auto" w:fill="FFFFFF"/>
          <w:lang w:val="en-GB"/>
        </w:rPr>
        <w:t xml:space="preserve">, H.S., (2022). Lenses of legal research: A descriptive essay on legal research methodologies. </w:t>
      </w:r>
      <w:r w:rsidRPr="00675BB4">
        <w:rPr>
          <w:rFonts w:cs="Arial"/>
          <w:i/>
          <w:iCs/>
          <w:color w:val="222222"/>
          <w:szCs w:val="24"/>
          <w:shd w:val="clear" w:color="auto" w:fill="FFFFFF"/>
          <w:lang w:val="en-GB"/>
        </w:rPr>
        <w:t>Journal of Judicial Review</w:t>
      </w:r>
      <w:r w:rsidRPr="00675BB4">
        <w:rPr>
          <w:rFonts w:cs="Arial"/>
          <w:color w:val="222222"/>
          <w:szCs w:val="24"/>
          <w:shd w:val="clear" w:color="auto" w:fill="FFFFFF"/>
          <w:lang w:val="en-GB"/>
        </w:rPr>
        <w:t xml:space="preserve">, </w:t>
      </w:r>
      <w:r w:rsidRPr="00675BB4">
        <w:rPr>
          <w:rFonts w:cs="Arial"/>
          <w:i/>
          <w:iCs/>
          <w:color w:val="222222"/>
          <w:szCs w:val="24"/>
          <w:shd w:val="clear" w:color="auto" w:fill="FFFFFF"/>
          <w:lang w:val="en-GB"/>
        </w:rPr>
        <w:t>24</w:t>
      </w:r>
      <w:r w:rsidRPr="00675BB4">
        <w:rPr>
          <w:rFonts w:cs="Arial"/>
          <w:color w:val="222222"/>
          <w:szCs w:val="24"/>
          <w:shd w:val="clear" w:color="auto" w:fill="FFFFFF"/>
          <w:lang w:val="en-GB"/>
        </w:rPr>
        <w:t>(2), pp.289-304.</w:t>
      </w:r>
      <w:hyperlink r:id="rId53" w:history="1">
        <w:r w:rsidRPr="00675BB4">
          <w:rPr>
            <w:rStyle w:val="Hyperlink"/>
            <w:rFonts w:cs="Arial"/>
            <w:szCs w:val="24"/>
            <w:shd w:val="clear" w:color="auto" w:fill="FFFFFF"/>
            <w:lang w:val="en-GB"/>
          </w:rPr>
          <w:t xml:space="preserve"> https://scholar.archive.org/work/ssg5kabplfeuvp4bm4pkpsjzui/access/wayback/https://journal.uib.ac.id/index.php/jjr/article/download/7280/2878</w:t>
        </w:r>
      </w:hyperlink>
    </w:p>
    <w:p w14:paraId="03F325B7" w14:textId="77777777" w:rsidR="007604DD" w:rsidRPr="00675BB4" w:rsidRDefault="007604DD" w:rsidP="00191D70">
      <w:pPr>
        <w:rPr>
          <w:rFonts w:cs="Arial"/>
          <w:color w:val="222222"/>
          <w:szCs w:val="24"/>
          <w:shd w:val="clear" w:color="auto" w:fill="FFFFFF"/>
          <w:lang w:val="en-GB"/>
        </w:rPr>
      </w:pPr>
      <w:bookmarkStart w:id="149" w:name="_Hlk221549556"/>
      <w:r w:rsidRPr="00675BB4">
        <w:rPr>
          <w:rFonts w:cs="Arial"/>
          <w:color w:val="222222"/>
          <w:szCs w:val="24"/>
          <w:shd w:val="clear" w:color="auto" w:fill="FFFFFF"/>
          <w:lang w:val="en-GB"/>
        </w:rPr>
        <w:t>Dubey, U.K.B. and Kothari, D.P., (2022)</w:t>
      </w:r>
      <w:bookmarkEnd w:id="149"/>
      <w:r w:rsidRPr="00675BB4">
        <w:rPr>
          <w:rFonts w:cs="Arial"/>
          <w:color w:val="222222"/>
          <w:szCs w:val="24"/>
          <w:shd w:val="clear" w:color="auto" w:fill="FFFFFF"/>
          <w:lang w:val="en-GB"/>
        </w:rPr>
        <w:t>. </w:t>
      </w:r>
      <w:r w:rsidRPr="00675BB4">
        <w:rPr>
          <w:rFonts w:cs="Arial"/>
          <w:i/>
          <w:iCs/>
          <w:color w:val="222222"/>
          <w:szCs w:val="24"/>
          <w:shd w:val="clear" w:color="auto" w:fill="FFFFFF"/>
          <w:lang w:val="en-GB"/>
        </w:rPr>
        <w:t>Research methodology: Techniques and trends</w:t>
      </w:r>
      <w:r w:rsidRPr="00675BB4">
        <w:rPr>
          <w:rFonts w:cs="Arial"/>
          <w:color w:val="222222"/>
          <w:szCs w:val="24"/>
          <w:shd w:val="clear" w:color="auto" w:fill="FFFFFF"/>
          <w:lang w:val="en-GB"/>
        </w:rPr>
        <w:t>. Chapman and Hall/CRC.</w:t>
      </w:r>
      <w:r w:rsidRPr="00675BB4">
        <w:rPr>
          <w:rFonts w:cs="Arial"/>
          <w:szCs w:val="24"/>
          <w:lang w:val="en-GB"/>
        </w:rPr>
        <w:t xml:space="preserve"> </w:t>
      </w:r>
      <w:hyperlink r:id="rId54" w:history="1">
        <w:r w:rsidRPr="00675BB4">
          <w:rPr>
            <w:rStyle w:val="Hyperlink"/>
            <w:rFonts w:cs="Arial"/>
            <w:szCs w:val="24"/>
            <w:shd w:val="clear" w:color="auto" w:fill="FFFFFF"/>
            <w:lang w:val="en-GB"/>
          </w:rPr>
          <w:t>https://amberton.edu/wp-content/uploads/2026/01/RGS6035_E1_Spring2026.pdf</w:t>
        </w:r>
      </w:hyperlink>
    </w:p>
    <w:p w14:paraId="21FA8319" w14:textId="77777777" w:rsidR="007604DD" w:rsidRPr="00675BB4" w:rsidRDefault="007604DD" w:rsidP="00191D70">
      <w:pPr>
        <w:pStyle w:val="NormalWeb"/>
        <w:spacing w:before="0" w:beforeAutospacing="0" w:after="240" w:afterAutospacing="0" w:line="360" w:lineRule="auto"/>
        <w:jc w:val="both"/>
        <w:rPr>
          <w:rFonts w:cs="Arial"/>
          <w:color w:val="222222"/>
          <w:shd w:val="clear" w:color="auto" w:fill="FFFFFF"/>
          <w:lang w:val="en-GB"/>
        </w:rPr>
      </w:pPr>
      <w:bookmarkStart w:id="150" w:name="_Hlk222917152"/>
      <w:r w:rsidRPr="00675BB4">
        <w:rPr>
          <w:rFonts w:cs="Arial"/>
          <w:color w:val="222222"/>
          <w:shd w:val="clear" w:color="auto" w:fill="FFFFFF"/>
          <w:lang w:val="en-GB"/>
        </w:rPr>
        <w:t>Dunn, V., (2017)</w:t>
      </w:r>
      <w:bookmarkEnd w:id="150"/>
      <w:r w:rsidRPr="00675BB4">
        <w:rPr>
          <w:rFonts w:cs="Arial"/>
          <w:color w:val="222222"/>
          <w:shd w:val="clear" w:color="auto" w:fill="FFFFFF"/>
          <w:lang w:val="en-GB"/>
        </w:rPr>
        <w:t>. Young people, mental health practitioners and researchers co-produce a Transition Preparation Programme to improve outcomes and experience for young people leaving Child and Adolescent Mental Health Services (CAMHS). </w:t>
      </w:r>
      <w:r w:rsidRPr="00675BB4">
        <w:rPr>
          <w:rFonts w:cs="Arial"/>
          <w:i/>
          <w:iCs/>
          <w:color w:val="222222"/>
          <w:shd w:val="clear" w:color="auto" w:fill="FFFFFF"/>
          <w:lang w:val="en-GB"/>
        </w:rPr>
        <w:t>BMC health services research</w:t>
      </w:r>
      <w:r w:rsidRPr="00675BB4">
        <w:rPr>
          <w:rFonts w:cs="Arial"/>
          <w:color w:val="222222"/>
          <w:shd w:val="clear" w:color="auto" w:fill="FFFFFF"/>
          <w:lang w:val="en-GB"/>
        </w:rPr>
        <w:t>, </w:t>
      </w:r>
      <w:r w:rsidRPr="00675BB4">
        <w:rPr>
          <w:rFonts w:cs="Arial"/>
          <w:i/>
          <w:iCs/>
          <w:color w:val="222222"/>
          <w:shd w:val="clear" w:color="auto" w:fill="FFFFFF"/>
          <w:lang w:val="en-GB"/>
        </w:rPr>
        <w:t>17</w:t>
      </w:r>
      <w:r w:rsidRPr="00675BB4">
        <w:rPr>
          <w:rFonts w:cs="Arial"/>
          <w:color w:val="222222"/>
          <w:shd w:val="clear" w:color="auto" w:fill="FFFFFF"/>
          <w:lang w:val="en-GB"/>
        </w:rPr>
        <w:t>(1), p.293.</w:t>
      </w:r>
      <w:r w:rsidRPr="00675BB4">
        <w:rPr>
          <w:rFonts w:cs="Arial"/>
          <w:lang w:val="en-GB"/>
        </w:rPr>
        <w:t xml:space="preserve"> </w:t>
      </w:r>
      <w:hyperlink r:id="rId55" w:history="1">
        <w:r w:rsidRPr="00675BB4">
          <w:rPr>
            <w:rStyle w:val="Hyperlink"/>
            <w:rFonts w:cs="Arial"/>
            <w:shd w:val="clear" w:color="auto" w:fill="FFFFFF"/>
            <w:lang w:val="en-GB"/>
          </w:rPr>
          <w:t>https://link.springer.com/content/pdf/10.1186/s12913-017-2221-4.pdf</w:t>
        </w:r>
      </w:hyperlink>
    </w:p>
    <w:p w14:paraId="2284109A" w14:textId="77777777" w:rsidR="007604DD" w:rsidRPr="00675BB4" w:rsidRDefault="007604DD" w:rsidP="00191D70">
      <w:pPr>
        <w:pStyle w:val="NormalWeb"/>
        <w:spacing w:before="0" w:beforeAutospacing="0" w:after="240" w:afterAutospacing="0" w:line="360" w:lineRule="auto"/>
        <w:jc w:val="both"/>
        <w:rPr>
          <w:rFonts w:cs="Arial"/>
          <w:color w:val="222222"/>
          <w:shd w:val="clear" w:color="auto" w:fill="FFFFFF"/>
          <w:lang w:val="en-GB"/>
        </w:rPr>
      </w:pPr>
      <w:bookmarkStart w:id="151" w:name="_Hlk220495604"/>
      <w:r w:rsidRPr="00675BB4">
        <w:rPr>
          <w:rFonts w:cs="Arial"/>
          <w:color w:val="222222"/>
          <w:shd w:val="clear" w:color="auto" w:fill="FFFFFF"/>
          <w:lang w:val="en-GB"/>
        </w:rPr>
        <w:t>England, A., (2022)</w:t>
      </w:r>
      <w:bookmarkEnd w:id="151"/>
      <w:r w:rsidRPr="00675BB4">
        <w:rPr>
          <w:rFonts w:cs="Arial"/>
          <w:color w:val="222222"/>
          <w:shd w:val="clear" w:color="auto" w:fill="FFFFFF"/>
          <w:lang w:val="en-GB"/>
        </w:rPr>
        <w:t>. Quantitative and qualitative research methods. In </w:t>
      </w:r>
      <w:r w:rsidRPr="00675BB4">
        <w:rPr>
          <w:rFonts w:cs="Arial"/>
          <w:i/>
          <w:iCs/>
          <w:color w:val="222222"/>
          <w:shd w:val="clear" w:color="auto" w:fill="FFFFFF"/>
          <w:lang w:val="en-GB"/>
        </w:rPr>
        <w:t>Research for Medical Imaging and Radiation Sciences</w:t>
      </w:r>
      <w:r w:rsidRPr="00675BB4">
        <w:rPr>
          <w:rFonts w:cs="Arial"/>
          <w:color w:val="222222"/>
          <w:shd w:val="clear" w:color="auto" w:fill="FFFFFF"/>
          <w:lang w:val="en-GB"/>
        </w:rPr>
        <w:t> (pp. 71-96). Cham: Springer International Publishing.</w:t>
      </w:r>
      <w:r w:rsidRPr="00675BB4">
        <w:rPr>
          <w:rFonts w:cs="Arial"/>
          <w:lang w:val="en-GB"/>
        </w:rPr>
        <w:t xml:space="preserve"> </w:t>
      </w:r>
      <w:hyperlink r:id="rId56" w:anchor="page=81" w:history="1">
        <w:r w:rsidRPr="00675BB4">
          <w:rPr>
            <w:rStyle w:val="Hyperlink"/>
            <w:rFonts w:cs="Arial"/>
            <w:shd w:val="clear" w:color="auto" w:fill="FFFFFF"/>
            <w:lang w:val="en-GB"/>
          </w:rPr>
          <w:t>https://www.dufuhselibrary.com.ng/eBM/RGY/2022%20Research%20for%20Medical%20Imaging%20and%20Radiation%20Sciences.pdf#page=81</w:t>
        </w:r>
      </w:hyperlink>
    </w:p>
    <w:p w14:paraId="3F7DB877" w14:textId="77777777" w:rsidR="007604DD" w:rsidRPr="00675BB4" w:rsidRDefault="007604DD" w:rsidP="00191D70">
      <w:pPr>
        <w:pStyle w:val="NormalWeb"/>
        <w:spacing w:before="0" w:beforeAutospacing="0" w:after="240" w:afterAutospacing="0" w:line="360" w:lineRule="auto"/>
        <w:jc w:val="both"/>
        <w:rPr>
          <w:rFonts w:cs="Arial"/>
          <w:lang w:val="en-GB"/>
        </w:rPr>
      </w:pPr>
      <w:bookmarkStart w:id="152" w:name="_Hlk223014319"/>
      <w:r w:rsidRPr="00675BB4">
        <w:rPr>
          <w:rFonts w:cs="Arial"/>
          <w:lang w:val="en-GB"/>
        </w:rPr>
        <w:t>Ephraim, N. (2024)</w:t>
      </w:r>
      <w:bookmarkEnd w:id="152"/>
      <w:r w:rsidRPr="00675BB4">
        <w:rPr>
          <w:rFonts w:cs="Arial"/>
          <w:lang w:val="en-GB"/>
        </w:rPr>
        <w:t xml:space="preserve">. </w:t>
      </w:r>
      <w:r w:rsidRPr="00675BB4">
        <w:rPr>
          <w:rFonts w:cs="Arial"/>
          <w:i/>
          <w:iCs/>
          <w:lang w:val="en-GB"/>
        </w:rPr>
        <w:t>Ecological Systems Theory</w:t>
      </w:r>
      <w:r w:rsidRPr="00675BB4">
        <w:rPr>
          <w:rFonts w:cs="Arial"/>
          <w:lang w:val="en-GB"/>
        </w:rPr>
        <w:t xml:space="preserve">. Available at: </w:t>
      </w:r>
      <w:hyperlink r:id="rId57" w:history="1">
        <w:r w:rsidRPr="00675BB4">
          <w:rPr>
            <w:rStyle w:val="Hyperlink"/>
            <w:rFonts w:cs="Arial"/>
            <w:lang w:val="en-GB"/>
          </w:rPr>
          <w:t>https://adiutor.co/blog/what-is-ecological-systems-theory/</w:t>
        </w:r>
      </w:hyperlink>
      <w:r w:rsidRPr="00675BB4">
        <w:rPr>
          <w:rFonts w:cs="Arial"/>
          <w:lang w:val="en-GB"/>
        </w:rPr>
        <w:t xml:space="preserve"> (Accessed 25 February, 2026).</w:t>
      </w:r>
    </w:p>
    <w:p w14:paraId="551A82DF" w14:textId="77777777" w:rsidR="007604DD" w:rsidRPr="00675BB4" w:rsidRDefault="007604DD" w:rsidP="00191D70">
      <w:pPr>
        <w:pStyle w:val="NormalWeb"/>
        <w:spacing w:before="0" w:beforeAutospacing="0" w:after="240" w:afterAutospacing="0" w:line="360" w:lineRule="auto"/>
        <w:jc w:val="both"/>
        <w:rPr>
          <w:rFonts w:cs="Arial"/>
          <w:color w:val="222222"/>
          <w:shd w:val="clear" w:color="auto" w:fill="FFFFFF"/>
          <w:lang w:val="en-GB"/>
        </w:rPr>
      </w:pPr>
      <w:bookmarkStart w:id="153" w:name="_Hlk222917909"/>
      <w:r w:rsidRPr="00675BB4">
        <w:rPr>
          <w:rFonts w:cs="Arial"/>
          <w:color w:val="222222"/>
          <w:shd w:val="clear" w:color="auto" w:fill="FFFFFF"/>
          <w:lang w:val="en-GB"/>
        </w:rPr>
        <w:t>Eriksson</w:t>
      </w:r>
      <w:bookmarkEnd w:id="153"/>
      <w:r w:rsidRPr="00675BB4">
        <w:rPr>
          <w:rFonts w:cs="Arial"/>
          <w:color w:val="222222"/>
          <w:shd w:val="clear" w:color="auto" w:fill="FFFFFF"/>
          <w:lang w:val="en-GB"/>
        </w:rPr>
        <w:t xml:space="preserve">, M., Ghazinour, M. and </w:t>
      </w:r>
      <w:proofErr w:type="spellStart"/>
      <w:r w:rsidRPr="00675BB4">
        <w:rPr>
          <w:rFonts w:cs="Arial"/>
          <w:color w:val="222222"/>
          <w:shd w:val="clear" w:color="auto" w:fill="FFFFFF"/>
          <w:lang w:val="en-GB"/>
        </w:rPr>
        <w:t>Hammarström</w:t>
      </w:r>
      <w:proofErr w:type="spellEnd"/>
      <w:r w:rsidRPr="00675BB4">
        <w:rPr>
          <w:rFonts w:cs="Arial"/>
          <w:color w:val="222222"/>
          <w:shd w:val="clear" w:color="auto" w:fill="FFFFFF"/>
          <w:lang w:val="en-GB"/>
        </w:rPr>
        <w:t>, A., (2018). Different uses of Bronfenbrenner’s ecological theory in public mental health research: what is their value for guiding public mental health policy and practice?. </w:t>
      </w:r>
      <w:r w:rsidRPr="00675BB4">
        <w:rPr>
          <w:rFonts w:cs="Arial"/>
          <w:i/>
          <w:iCs/>
          <w:color w:val="222222"/>
          <w:shd w:val="clear" w:color="auto" w:fill="FFFFFF"/>
          <w:lang w:val="en-GB"/>
        </w:rPr>
        <w:t xml:space="preserve">Social Theory &amp; </w:t>
      </w:r>
      <w:r w:rsidRPr="00675BB4">
        <w:rPr>
          <w:rFonts w:cs="Arial"/>
          <w:i/>
          <w:iCs/>
          <w:color w:val="222222"/>
          <w:shd w:val="clear" w:color="auto" w:fill="FFFFFF"/>
          <w:lang w:val="en-GB"/>
        </w:rPr>
        <w:lastRenderedPageBreak/>
        <w:t>Health</w:t>
      </w:r>
      <w:r w:rsidRPr="00675BB4">
        <w:rPr>
          <w:rFonts w:cs="Arial"/>
          <w:color w:val="222222"/>
          <w:shd w:val="clear" w:color="auto" w:fill="FFFFFF"/>
          <w:lang w:val="en-GB"/>
        </w:rPr>
        <w:t>, </w:t>
      </w:r>
      <w:r w:rsidRPr="00675BB4">
        <w:rPr>
          <w:rFonts w:cs="Arial"/>
          <w:i/>
          <w:iCs/>
          <w:color w:val="222222"/>
          <w:shd w:val="clear" w:color="auto" w:fill="FFFFFF"/>
          <w:lang w:val="en-GB"/>
        </w:rPr>
        <w:t>16</w:t>
      </w:r>
      <w:r w:rsidRPr="00675BB4">
        <w:rPr>
          <w:rFonts w:cs="Arial"/>
          <w:color w:val="222222"/>
          <w:shd w:val="clear" w:color="auto" w:fill="FFFFFF"/>
          <w:lang w:val="en-GB"/>
        </w:rPr>
        <w:t>(4), pp.414-433.</w:t>
      </w:r>
      <w:r w:rsidRPr="00675BB4">
        <w:rPr>
          <w:rFonts w:cs="Arial"/>
          <w:lang w:val="en-GB"/>
        </w:rPr>
        <w:t xml:space="preserve"> </w:t>
      </w:r>
      <w:hyperlink r:id="rId58" w:history="1">
        <w:r w:rsidRPr="00675BB4">
          <w:rPr>
            <w:rStyle w:val="Hyperlink"/>
            <w:rFonts w:cs="Arial"/>
            <w:shd w:val="clear" w:color="auto" w:fill="FFFFFF"/>
            <w:lang w:val="en-GB"/>
          </w:rPr>
          <w:t>https://link.springer.com/content/pdf/10.1057/s41285-018-0065-6.pdf</w:t>
        </w:r>
      </w:hyperlink>
    </w:p>
    <w:p w14:paraId="751B9673" w14:textId="77777777" w:rsidR="007604DD" w:rsidRPr="00675BB4" w:rsidRDefault="007604DD" w:rsidP="00191D70">
      <w:pPr>
        <w:pStyle w:val="NormalWeb"/>
        <w:spacing w:before="0" w:beforeAutospacing="0" w:after="240" w:afterAutospacing="0" w:line="360" w:lineRule="auto"/>
        <w:jc w:val="both"/>
        <w:rPr>
          <w:rFonts w:cs="Arial"/>
          <w:lang w:val="en-GB"/>
        </w:rPr>
      </w:pPr>
      <w:r w:rsidRPr="00675BB4">
        <w:rPr>
          <w:rFonts w:cs="Arial"/>
          <w:lang w:val="en-GB"/>
        </w:rPr>
        <w:t xml:space="preserve">European Parliament. (2024). The situation of young carers in Europe Requested by the EMPL Committee. Available at: </w:t>
      </w:r>
      <w:hyperlink r:id="rId59" w:history="1">
        <w:r w:rsidRPr="00675BB4">
          <w:rPr>
            <w:rStyle w:val="Hyperlink"/>
            <w:rFonts w:cs="Arial"/>
            <w:lang w:val="en-GB"/>
          </w:rPr>
          <w:t>https://www.europarl.europa.eu/RegData/etudes/IDAN/2024/754204/IPOL_IDA%282024%29754204_EN.pdf</w:t>
        </w:r>
      </w:hyperlink>
      <w:r w:rsidRPr="00675BB4">
        <w:rPr>
          <w:rFonts w:cs="Arial"/>
          <w:lang w:val="en-GB"/>
        </w:rPr>
        <w:t xml:space="preserve"> (Accessed 25 February, 2026).</w:t>
      </w:r>
    </w:p>
    <w:p w14:paraId="3E67BA21" w14:textId="77777777" w:rsidR="007604DD" w:rsidRPr="00675BB4" w:rsidRDefault="007604DD" w:rsidP="00191D70">
      <w:pPr>
        <w:rPr>
          <w:rFonts w:cs="Arial"/>
          <w:color w:val="222222"/>
          <w:szCs w:val="24"/>
          <w:shd w:val="clear" w:color="auto" w:fill="FFFFFF"/>
          <w:lang w:val="en-GB"/>
        </w:rPr>
      </w:pPr>
      <w:bookmarkStart w:id="154" w:name="_Hlk223013064"/>
      <w:r w:rsidRPr="00675BB4">
        <w:rPr>
          <w:rFonts w:cs="Arial"/>
          <w:color w:val="222222"/>
          <w:szCs w:val="24"/>
          <w:shd w:val="clear" w:color="auto" w:fill="FFFFFF"/>
          <w:lang w:val="en-GB"/>
        </w:rPr>
        <w:t>Fleitas Alfonzo</w:t>
      </w:r>
      <w:bookmarkEnd w:id="154"/>
      <w:r w:rsidRPr="00675BB4">
        <w:rPr>
          <w:rFonts w:cs="Arial"/>
          <w:color w:val="222222"/>
          <w:szCs w:val="24"/>
          <w:shd w:val="clear" w:color="auto" w:fill="FFFFFF"/>
          <w:lang w:val="en-GB"/>
        </w:rPr>
        <w:t>, L., Singh, A., Disney, G., Ervin, J. and King, T., (2022). Mental health of young informal carers: a systematic review. </w:t>
      </w:r>
      <w:r w:rsidRPr="00675BB4">
        <w:rPr>
          <w:rFonts w:cs="Arial"/>
          <w:i/>
          <w:iCs/>
          <w:color w:val="222222"/>
          <w:szCs w:val="24"/>
          <w:shd w:val="clear" w:color="auto" w:fill="FFFFFF"/>
          <w:lang w:val="en-GB"/>
        </w:rPr>
        <w:t>Social Psychiatry and Psychiatric Epidemiology</w:t>
      </w:r>
      <w:r w:rsidRPr="00675BB4">
        <w:rPr>
          <w:rFonts w:cs="Arial"/>
          <w:color w:val="222222"/>
          <w:szCs w:val="24"/>
          <w:shd w:val="clear" w:color="auto" w:fill="FFFFFF"/>
          <w:lang w:val="en-GB"/>
        </w:rPr>
        <w:t>, </w:t>
      </w:r>
      <w:r w:rsidRPr="00675BB4">
        <w:rPr>
          <w:rFonts w:cs="Arial"/>
          <w:i/>
          <w:iCs/>
          <w:color w:val="222222"/>
          <w:szCs w:val="24"/>
          <w:shd w:val="clear" w:color="auto" w:fill="FFFFFF"/>
          <w:lang w:val="en-GB"/>
        </w:rPr>
        <w:t>57</w:t>
      </w:r>
      <w:r w:rsidRPr="00675BB4">
        <w:rPr>
          <w:rFonts w:cs="Arial"/>
          <w:color w:val="222222"/>
          <w:szCs w:val="24"/>
          <w:shd w:val="clear" w:color="auto" w:fill="FFFFFF"/>
          <w:lang w:val="en-GB"/>
        </w:rPr>
        <w:t>(12), pp.2345-2358.</w:t>
      </w:r>
      <w:r w:rsidRPr="00675BB4">
        <w:rPr>
          <w:rFonts w:cs="Arial"/>
          <w:szCs w:val="24"/>
          <w:lang w:val="en-GB"/>
        </w:rPr>
        <w:t xml:space="preserve"> </w:t>
      </w:r>
      <w:hyperlink r:id="rId60" w:history="1">
        <w:r w:rsidRPr="00675BB4">
          <w:rPr>
            <w:rStyle w:val="Hyperlink"/>
            <w:rFonts w:cs="Arial"/>
            <w:szCs w:val="24"/>
            <w:shd w:val="clear" w:color="auto" w:fill="FFFFFF"/>
            <w:lang w:val="en-GB"/>
          </w:rPr>
          <w:t>https://link.springer.com/content/pdf/10.1007/s00127-022-02333-8.pdf</w:t>
        </w:r>
      </w:hyperlink>
    </w:p>
    <w:p w14:paraId="2C5C63AC" w14:textId="77777777" w:rsidR="007604DD" w:rsidRPr="00675BB4" w:rsidRDefault="007604DD" w:rsidP="00191D70">
      <w:pPr>
        <w:rPr>
          <w:rFonts w:cs="Arial"/>
          <w:color w:val="222222"/>
          <w:szCs w:val="24"/>
          <w:shd w:val="clear" w:color="auto" w:fill="FFFFFF"/>
          <w:lang w:val="en-GB"/>
        </w:rPr>
      </w:pPr>
      <w:bookmarkStart w:id="155" w:name="_Hlk221549609"/>
      <w:r w:rsidRPr="00675BB4">
        <w:rPr>
          <w:rFonts w:cs="Arial"/>
          <w:color w:val="222222"/>
          <w:szCs w:val="24"/>
          <w:shd w:val="clear" w:color="auto" w:fill="FFFFFF"/>
          <w:lang w:val="en-GB"/>
        </w:rPr>
        <w:t>Gamage, A.N.K.K., (2025)</w:t>
      </w:r>
      <w:bookmarkEnd w:id="155"/>
      <w:r w:rsidRPr="00675BB4">
        <w:rPr>
          <w:rFonts w:cs="Arial"/>
          <w:color w:val="222222"/>
          <w:szCs w:val="24"/>
          <w:shd w:val="clear" w:color="auto" w:fill="FFFFFF"/>
          <w:lang w:val="en-GB"/>
        </w:rPr>
        <w:t>. Research design, philosophy, and quantitative approaches in scientific research methodology. </w:t>
      </w:r>
      <w:r w:rsidRPr="00675BB4">
        <w:rPr>
          <w:rFonts w:cs="Arial"/>
          <w:i/>
          <w:iCs/>
          <w:color w:val="222222"/>
          <w:szCs w:val="24"/>
          <w:shd w:val="clear" w:color="auto" w:fill="FFFFFF"/>
          <w:lang w:val="en-GB"/>
        </w:rPr>
        <w:t>Scholars Journal of Engineering and Technology</w:t>
      </w:r>
      <w:r w:rsidRPr="00675BB4">
        <w:rPr>
          <w:rFonts w:cs="Arial"/>
          <w:color w:val="222222"/>
          <w:szCs w:val="24"/>
          <w:shd w:val="clear" w:color="auto" w:fill="FFFFFF"/>
          <w:lang w:val="en-GB"/>
        </w:rPr>
        <w:t>, </w:t>
      </w:r>
      <w:r w:rsidRPr="00675BB4">
        <w:rPr>
          <w:rFonts w:cs="Arial"/>
          <w:i/>
          <w:iCs/>
          <w:color w:val="222222"/>
          <w:szCs w:val="24"/>
          <w:shd w:val="clear" w:color="auto" w:fill="FFFFFF"/>
          <w:lang w:val="en-GB"/>
        </w:rPr>
        <w:t>13</w:t>
      </w:r>
      <w:r w:rsidRPr="00675BB4">
        <w:rPr>
          <w:rFonts w:cs="Arial"/>
          <w:color w:val="222222"/>
          <w:szCs w:val="24"/>
          <w:shd w:val="clear" w:color="auto" w:fill="FFFFFF"/>
          <w:lang w:val="en-GB"/>
        </w:rPr>
        <w:t>(02), pp.91-103.</w:t>
      </w:r>
      <w:r w:rsidRPr="00675BB4">
        <w:rPr>
          <w:rFonts w:cs="Arial"/>
          <w:szCs w:val="24"/>
          <w:lang w:val="en-GB"/>
        </w:rPr>
        <w:t xml:space="preserve"> </w:t>
      </w:r>
      <w:hyperlink r:id="rId61" w:history="1">
        <w:r w:rsidRPr="00675BB4">
          <w:rPr>
            <w:rStyle w:val="Hyperlink"/>
            <w:rFonts w:cs="Arial"/>
            <w:szCs w:val="24"/>
            <w:shd w:val="clear" w:color="auto" w:fill="FFFFFF"/>
            <w:lang w:val="en-GB"/>
          </w:rPr>
          <w:t>https://www.academia.edu/download/122341245/SJET_132_91_103c_published_paper.pdf</w:t>
        </w:r>
      </w:hyperlink>
    </w:p>
    <w:p w14:paraId="6F689599" w14:textId="77777777" w:rsidR="007604DD" w:rsidRPr="00675BB4" w:rsidRDefault="007604DD" w:rsidP="00191D70">
      <w:pPr>
        <w:rPr>
          <w:rFonts w:cs="Arial"/>
          <w:color w:val="222222"/>
          <w:szCs w:val="24"/>
          <w:shd w:val="clear" w:color="auto" w:fill="FFFFFF"/>
          <w:lang w:val="en-GB"/>
        </w:rPr>
      </w:pPr>
      <w:bookmarkStart w:id="156" w:name="_Hlk221549787"/>
      <w:r w:rsidRPr="00675BB4">
        <w:rPr>
          <w:rFonts w:cs="Arial"/>
          <w:color w:val="222222"/>
          <w:szCs w:val="24"/>
          <w:shd w:val="clear" w:color="auto" w:fill="FFFFFF"/>
          <w:lang w:val="en-GB"/>
        </w:rPr>
        <w:t>Ganesha, H.R. and Aithal, P.S., (2022)</w:t>
      </w:r>
      <w:bookmarkEnd w:id="156"/>
      <w:r w:rsidRPr="00675BB4">
        <w:rPr>
          <w:rFonts w:cs="Arial"/>
          <w:color w:val="222222"/>
          <w:szCs w:val="24"/>
          <w:shd w:val="clear" w:color="auto" w:fill="FFFFFF"/>
          <w:lang w:val="en-GB"/>
        </w:rPr>
        <w:t>. How to choose an appropriate research data collection method and method choice among various research data collection methods and method choices during Ph. D. program in India. </w:t>
      </w:r>
      <w:r w:rsidRPr="00675BB4">
        <w:rPr>
          <w:rFonts w:cs="Arial"/>
          <w:i/>
          <w:iCs/>
          <w:color w:val="222222"/>
          <w:szCs w:val="24"/>
          <w:shd w:val="clear" w:color="auto" w:fill="FFFFFF"/>
          <w:lang w:val="en-GB"/>
        </w:rPr>
        <w:t>International Journal of Management, Technology, and Social Sciences</w:t>
      </w:r>
      <w:r w:rsidRPr="00675BB4">
        <w:rPr>
          <w:rFonts w:cs="Arial"/>
          <w:color w:val="222222"/>
          <w:szCs w:val="24"/>
          <w:shd w:val="clear" w:color="auto" w:fill="FFFFFF"/>
          <w:lang w:val="en-GB"/>
        </w:rPr>
        <w:t>, </w:t>
      </w:r>
      <w:r w:rsidRPr="00675BB4">
        <w:rPr>
          <w:rFonts w:cs="Arial"/>
          <w:i/>
          <w:iCs/>
          <w:color w:val="222222"/>
          <w:szCs w:val="24"/>
          <w:shd w:val="clear" w:color="auto" w:fill="FFFFFF"/>
          <w:lang w:val="en-GB"/>
        </w:rPr>
        <w:t>7</w:t>
      </w:r>
      <w:r w:rsidRPr="00675BB4">
        <w:rPr>
          <w:rFonts w:cs="Arial"/>
          <w:color w:val="222222"/>
          <w:szCs w:val="24"/>
          <w:shd w:val="clear" w:color="auto" w:fill="FFFFFF"/>
          <w:lang w:val="en-GB"/>
        </w:rPr>
        <w:t>(2), pp.455-489.</w:t>
      </w:r>
      <w:r w:rsidRPr="00675BB4">
        <w:rPr>
          <w:rFonts w:cs="Arial"/>
          <w:szCs w:val="24"/>
          <w:lang w:val="en-GB"/>
        </w:rPr>
        <w:t xml:space="preserve"> </w:t>
      </w:r>
      <w:hyperlink r:id="rId62" w:history="1">
        <w:r w:rsidRPr="00675BB4">
          <w:rPr>
            <w:rStyle w:val="Hyperlink"/>
            <w:rFonts w:cs="Arial"/>
            <w:szCs w:val="24"/>
            <w:shd w:val="clear" w:color="auto" w:fill="FFFFFF"/>
            <w:lang w:val="en-GB"/>
          </w:rPr>
          <w:t>https://www.academia.edu/download/100063600/26._How_to_Choose_an_Appropriate_Research_Data.pdf</w:t>
        </w:r>
      </w:hyperlink>
    </w:p>
    <w:p w14:paraId="1A3FFFCD" w14:textId="77777777" w:rsidR="007604DD" w:rsidRPr="00675BB4" w:rsidRDefault="007604DD" w:rsidP="00191D70">
      <w:pPr>
        <w:pStyle w:val="NormalWeb"/>
        <w:spacing w:before="0" w:beforeAutospacing="0" w:after="240" w:afterAutospacing="0" w:line="360" w:lineRule="auto"/>
        <w:jc w:val="both"/>
        <w:rPr>
          <w:rFonts w:cs="Arial"/>
          <w:lang w:val="en-GB"/>
        </w:rPr>
      </w:pPr>
      <w:bookmarkStart w:id="157" w:name="_Hlk222760886"/>
      <w:r w:rsidRPr="00675BB4">
        <w:rPr>
          <w:rFonts w:cs="Arial"/>
          <w:color w:val="222222"/>
          <w:shd w:val="clear" w:color="auto" w:fill="FFFFFF"/>
          <w:lang w:val="en-GB"/>
        </w:rPr>
        <w:t>Gautam</w:t>
      </w:r>
      <w:bookmarkEnd w:id="157"/>
      <w:r w:rsidRPr="00675BB4">
        <w:rPr>
          <w:rFonts w:cs="Arial"/>
          <w:color w:val="222222"/>
          <w:shd w:val="clear" w:color="auto" w:fill="FFFFFF"/>
          <w:lang w:val="en-GB"/>
        </w:rPr>
        <w:t>, S., Jain, A., Chaudhary, J., Gautam, M., Gaur, M. and Grover, S., (2024). Concept of mental health and mental well-being, it's determinants and coping strategies. </w:t>
      </w:r>
      <w:r w:rsidRPr="00675BB4">
        <w:rPr>
          <w:rFonts w:cs="Arial"/>
          <w:i/>
          <w:iCs/>
          <w:color w:val="222222"/>
          <w:shd w:val="clear" w:color="auto" w:fill="FFFFFF"/>
          <w:lang w:val="en-GB"/>
        </w:rPr>
        <w:t>Indian journal of psychiatry</w:t>
      </w:r>
      <w:r w:rsidRPr="00675BB4">
        <w:rPr>
          <w:rFonts w:cs="Arial"/>
          <w:color w:val="222222"/>
          <w:shd w:val="clear" w:color="auto" w:fill="FFFFFF"/>
          <w:lang w:val="en-GB"/>
        </w:rPr>
        <w:t>, </w:t>
      </w:r>
      <w:r w:rsidRPr="00675BB4">
        <w:rPr>
          <w:rFonts w:cs="Arial"/>
          <w:i/>
          <w:iCs/>
          <w:color w:val="222222"/>
          <w:shd w:val="clear" w:color="auto" w:fill="FFFFFF"/>
          <w:lang w:val="en-GB"/>
        </w:rPr>
        <w:t>66</w:t>
      </w:r>
      <w:r w:rsidRPr="00675BB4">
        <w:rPr>
          <w:rFonts w:cs="Arial"/>
          <w:color w:val="222222"/>
          <w:shd w:val="clear" w:color="auto" w:fill="FFFFFF"/>
          <w:lang w:val="en-GB"/>
        </w:rPr>
        <w:t>(</w:t>
      </w:r>
      <w:proofErr w:type="spellStart"/>
      <w:r w:rsidRPr="00675BB4">
        <w:rPr>
          <w:rFonts w:cs="Arial"/>
          <w:color w:val="222222"/>
          <w:shd w:val="clear" w:color="auto" w:fill="FFFFFF"/>
          <w:lang w:val="en-GB"/>
        </w:rPr>
        <w:t>Suppl</w:t>
      </w:r>
      <w:proofErr w:type="spellEnd"/>
      <w:r w:rsidRPr="00675BB4">
        <w:rPr>
          <w:rFonts w:cs="Arial"/>
          <w:color w:val="222222"/>
          <w:shd w:val="clear" w:color="auto" w:fill="FFFFFF"/>
          <w:lang w:val="en-GB"/>
        </w:rPr>
        <w:t xml:space="preserve"> 2), </w:t>
      </w:r>
      <w:proofErr w:type="gramStart"/>
      <w:r w:rsidRPr="00675BB4">
        <w:rPr>
          <w:rFonts w:cs="Arial"/>
          <w:color w:val="222222"/>
          <w:shd w:val="clear" w:color="auto" w:fill="FFFFFF"/>
          <w:lang w:val="en-GB"/>
        </w:rPr>
        <w:t>pp.S</w:t>
      </w:r>
      <w:proofErr w:type="gramEnd"/>
      <w:r w:rsidRPr="00675BB4">
        <w:rPr>
          <w:rFonts w:cs="Arial"/>
          <w:color w:val="222222"/>
          <w:shd w:val="clear" w:color="auto" w:fill="FFFFFF"/>
          <w:lang w:val="en-GB"/>
        </w:rPr>
        <w:t>231-S244.</w:t>
      </w:r>
      <w:r w:rsidRPr="00675BB4">
        <w:rPr>
          <w:rFonts w:cs="Arial"/>
          <w:lang w:val="en-GB"/>
        </w:rPr>
        <w:t xml:space="preserve"> </w:t>
      </w:r>
      <w:hyperlink r:id="rId63" w:history="1">
        <w:r w:rsidRPr="00675BB4">
          <w:rPr>
            <w:rStyle w:val="Hyperlink"/>
            <w:rFonts w:cs="Arial"/>
            <w:shd w:val="clear" w:color="auto" w:fill="FFFFFF"/>
            <w:lang w:val="en-GB"/>
          </w:rPr>
          <w:t>https://www.academia.edu/download/121333033/ID_3799_1_.pdf</w:t>
        </w:r>
      </w:hyperlink>
    </w:p>
    <w:p w14:paraId="244520A2" w14:textId="77777777" w:rsidR="007604DD" w:rsidRPr="00675BB4" w:rsidRDefault="007604DD" w:rsidP="00191D70">
      <w:pPr>
        <w:pStyle w:val="NormalWeb"/>
        <w:spacing w:before="0" w:beforeAutospacing="0" w:after="240" w:afterAutospacing="0" w:line="360" w:lineRule="auto"/>
        <w:jc w:val="both"/>
        <w:rPr>
          <w:rFonts w:cs="Arial"/>
          <w:lang w:val="en-GB"/>
        </w:rPr>
      </w:pPr>
      <w:r w:rsidRPr="00675BB4">
        <w:rPr>
          <w:rFonts w:cs="Arial"/>
          <w:lang w:val="en-GB"/>
        </w:rPr>
        <w:t xml:space="preserve">Gov.UK (2025). Available at: </w:t>
      </w:r>
      <w:hyperlink r:id="rId64" w:history="1">
        <w:r w:rsidRPr="00675BB4">
          <w:rPr>
            <w:rStyle w:val="Hyperlink"/>
            <w:rFonts w:cs="Arial"/>
            <w:lang w:val="en-GB"/>
          </w:rPr>
          <w:t>https://researchbriefings.files.parliament.uk/documents/CBP-10017/CBP-10017.pdf</w:t>
        </w:r>
      </w:hyperlink>
      <w:r w:rsidRPr="00675BB4">
        <w:rPr>
          <w:rFonts w:cs="Arial"/>
          <w:lang w:val="en-GB"/>
        </w:rPr>
        <w:t xml:space="preserve"> (Accessed 22 February 2026).</w:t>
      </w:r>
    </w:p>
    <w:p w14:paraId="0B01B36F" w14:textId="77777777" w:rsidR="007604DD" w:rsidRPr="00675BB4" w:rsidRDefault="007604DD" w:rsidP="00191D70">
      <w:pPr>
        <w:rPr>
          <w:rFonts w:cs="Arial"/>
          <w:color w:val="222222"/>
          <w:szCs w:val="24"/>
          <w:shd w:val="clear" w:color="auto" w:fill="FFFFFF"/>
          <w:lang w:val="en-GB"/>
        </w:rPr>
      </w:pPr>
      <w:r w:rsidRPr="00675BB4">
        <w:rPr>
          <w:rFonts w:cs="Arial"/>
          <w:color w:val="222222"/>
          <w:szCs w:val="24"/>
          <w:shd w:val="clear" w:color="auto" w:fill="FFFFFF"/>
          <w:lang w:val="en-GB"/>
        </w:rPr>
        <w:t xml:space="preserve">Grangel, A.B., McMahon, J., Dunne, N., O'Donoghue, F. and Gallagher, S., (2025). Health outcomes and psychosocial determinants in young carers: a systematic review. </w:t>
      </w:r>
      <w:r w:rsidRPr="00675BB4">
        <w:rPr>
          <w:rFonts w:cs="Arial"/>
          <w:i/>
          <w:iCs/>
          <w:color w:val="222222"/>
          <w:szCs w:val="24"/>
          <w:shd w:val="clear" w:color="auto" w:fill="FFFFFF"/>
          <w:lang w:val="en-GB"/>
        </w:rPr>
        <w:lastRenderedPageBreak/>
        <w:t>The Lancet Public Health</w:t>
      </w:r>
      <w:r w:rsidRPr="00675BB4">
        <w:rPr>
          <w:rFonts w:cs="Arial"/>
          <w:color w:val="222222"/>
          <w:szCs w:val="24"/>
          <w:shd w:val="clear" w:color="auto" w:fill="FFFFFF"/>
          <w:lang w:val="en-GB"/>
        </w:rPr>
        <w:t xml:space="preserve">. </w:t>
      </w:r>
      <w:hyperlink r:id="rId65" w:history="1">
        <w:r w:rsidRPr="00675BB4">
          <w:rPr>
            <w:rStyle w:val="Hyperlink"/>
            <w:rFonts w:cs="Arial"/>
            <w:szCs w:val="24"/>
            <w:shd w:val="clear" w:color="auto" w:fill="FFFFFF"/>
            <w:lang w:val="en-GB"/>
          </w:rPr>
          <w:t>https://www.thelancet.com/pdfs/journals/lanpub/PIIS2468-2667(25)00099-4.pdf</w:t>
        </w:r>
      </w:hyperlink>
    </w:p>
    <w:p w14:paraId="5B4D4EDD" w14:textId="77777777" w:rsidR="007604DD" w:rsidRPr="00675BB4" w:rsidRDefault="007604DD" w:rsidP="00191D70">
      <w:pPr>
        <w:pStyle w:val="NormalWeb"/>
        <w:spacing w:before="0" w:beforeAutospacing="0" w:after="240" w:afterAutospacing="0" w:line="360" w:lineRule="auto"/>
        <w:jc w:val="both"/>
        <w:rPr>
          <w:rFonts w:cs="Arial"/>
          <w:color w:val="222222"/>
          <w:shd w:val="clear" w:color="auto" w:fill="FFFFFF"/>
          <w:lang w:val="en-GB"/>
        </w:rPr>
      </w:pPr>
      <w:bookmarkStart w:id="158" w:name="_Hlk220494966"/>
      <w:r w:rsidRPr="00675BB4">
        <w:rPr>
          <w:rFonts w:cs="Arial"/>
          <w:color w:val="222222"/>
          <w:shd w:val="clear" w:color="auto" w:fill="FFFFFF"/>
          <w:lang w:val="en-GB"/>
        </w:rPr>
        <w:t>Gutowska, A., (2022)</w:t>
      </w:r>
      <w:bookmarkEnd w:id="158"/>
      <w:r w:rsidRPr="00675BB4">
        <w:rPr>
          <w:rFonts w:cs="Arial"/>
          <w:color w:val="222222"/>
          <w:shd w:val="clear" w:color="auto" w:fill="FFFFFF"/>
          <w:lang w:val="en-GB"/>
        </w:rPr>
        <w:t>. The care of adults with intellectual disabilities: Informal (family) caregivers’ perspectives. </w:t>
      </w:r>
      <w:r w:rsidRPr="00675BB4">
        <w:rPr>
          <w:rFonts w:cs="Arial"/>
          <w:i/>
          <w:iCs/>
          <w:color w:val="222222"/>
          <w:shd w:val="clear" w:color="auto" w:fill="FFFFFF"/>
          <w:lang w:val="en-GB"/>
        </w:rPr>
        <w:t>International journal of environmental research and public health</w:t>
      </w:r>
      <w:r w:rsidRPr="00675BB4">
        <w:rPr>
          <w:rFonts w:cs="Arial"/>
          <w:color w:val="222222"/>
          <w:shd w:val="clear" w:color="auto" w:fill="FFFFFF"/>
          <w:lang w:val="en-GB"/>
        </w:rPr>
        <w:t>, </w:t>
      </w:r>
      <w:r w:rsidRPr="00675BB4">
        <w:rPr>
          <w:rFonts w:cs="Arial"/>
          <w:i/>
          <w:iCs/>
          <w:color w:val="222222"/>
          <w:shd w:val="clear" w:color="auto" w:fill="FFFFFF"/>
          <w:lang w:val="en-GB"/>
        </w:rPr>
        <w:t>19</w:t>
      </w:r>
      <w:r w:rsidRPr="00675BB4">
        <w:rPr>
          <w:rFonts w:cs="Arial"/>
          <w:color w:val="222222"/>
          <w:shd w:val="clear" w:color="auto" w:fill="FFFFFF"/>
          <w:lang w:val="en-GB"/>
        </w:rPr>
        <w:t>(23), p.15622.</w:t>
      </w:r>
      <w:r w:rsidRPr="00675BB4">
        <w:rPr>
          <w:rFonts w:cs="Arial"/>
          <w:lang w:val="en-GB"/>
        </w:rPr>
        <w:t xml:space="preserve"> </w:t>
      </w:r>
      <w:hyperlink r:id="rId66" w:history="1">
        <w:r w:rsidRPr="00675BB4">
          <w:rPr>
            <w:rStyle w:val="Hyperlink"/>
            <w:rFonts w:cs="Arial"/>
            <w:shd w:val="clear" w:color="auto" w:fill="FFFFFF"/>
            <w:lang w:val="en-GB"/>
          </w:rPr>
          <w:t>https://www.mdpi.com/1660-4601/19/23/15622</w:t>
        </w:r>
      </w:hyperlink>
    </w:p>
    <w:p w14:paraId="3FD74E33" w14:textId="77777777" w:rsidR="007604DD" w:rsidRPr="00675BB4" w:rsidRDefault="007604DD" w:rsidP="00191D70">
      <w:pPr>
        <w:pStyle w:val="NormalWeb"/>
        <w:spacing w:before="0" w:beforeAutospacing="0" w:after="240" w:afterAutospacing="0" w:line="360" w:lineRule="auto"/>
        <w:jc w:val="both"/>
        <w:rPr>
          <w:rFonts w:cs="Arial"/>
          <w:lang w:val="en-GB"/>
        </w:rPr>
      </w:pPr>
      <w:r w:rsidRPr="00675BB4">
        <w:rPr>
          <w:rFonts w:cs="Arial"/>
          <w:lang w:val="en-GB"/>
        </w:rPr>
        <w:t xml:space="preserve">Guy-Evans, O. (2025). </w:t>
      </w:r>
      <w:r w:rsidRPr="00675BB4">
        <w:rPr>
          <w:rFonts w:cs="Arial"/>
          <w:i/>
          <w:iCs/>
          <w:lang w:val="en-GB"/>
        </w:rPr>
        <w:t>Bronfenbrenner’s Ecological Systems Theory</w:t>
      </w:r>
      <w:r w:rsidRPr="00675BB4">
        <w:rPr>
          <w:rFonts w:cs="Arial"/>
          <w:lang w:val="en-GB"/>
        </w:rPr>
        <w:t xml:space="preserve">. Available at: </w:t>
      </w:r>
      <w:hyperlink r:id="rId67" w:history="1">
        <w:r w:rsidRPr="00675BB4">
          <w:rPr>
            <w:rStyle w:val="Hyperlink"/>
            <w:rFonts w:cs="Arial"/>
            <w:lang w:val="en-GB"/>
          </w:rPr>
          <w:t>https://www.simplypsychology.org/Bronfenbrenner.html</w:t>
        </w:r>
      </w:hyperlink>
      <w:r w:rsidRPr="00675BB4">
        <w:rPr>
          <w:rFonts w:cs="Arial"/>
          <w:lang w:val="en-GB"/>
        </w:rPr>
        <w:t xml:space="preserve"> (Accessed 24 February 2026).</w:t>
      </w:r>
    </w:p>
    <w:p w14:paraId="41DFD32B" w14:textId="77777777" w:rsidR="007604DD" w:rsidRPr="00675BB4" w:rsidRDefault="007604DD" w:rsidP="00191D70">
      <w:pPr>
        <w:rPr>
          <w:rFonts w:cs="Arial"/>
          <w:color w:val="222222"/>
          <w:szCs w:val="24"/>
          <w:shd w:val="clear" w:color="auto" w:fill="FFFFFF"/>
          <w:lang w:val="en-GB"/>
        </w:rPr>
      </w:pPr>
      <w:proofErr w:type="spellStart"/>
      <w:r w:rsidRPr="00675BB4">
        <w:rPr>
          <w:rFonts w:cs="Arial"/>
          <w:color w:val="222222"/>
          <w:szCs w:val="24"/>
          <w:shd w:val="clear" w:color="auto" w:fill="FFFFFF"/>
          <w:lang w:val="en-GB"/>
        </w:rPr>
        <w:t>Hamzani</w:t>
      </w:r>
      <w:proofErr w:type="spellEnd"/>
      <w:r w:rsidRPr="00675BB4">
        <w:rPr>
          <w:rFonts w:cs="Arial"/>
          <w:color w:val="222222"/>
          <w:szCs w:val="24"/>
          <w:shd w:val="clear" w:color="auto" w:fill="FFFFFF"/>
          <w:lang w:val="en-GB"/>
        </w:rPr>
        <w:t xml:space="preserve">, A.I., </w:t>
      </w:r>
      <w:proofErr w:type="spellStart"/>
      <w:r w:rsidRPr="00675BB4">
        <w:rPr>
          <w:rFonts w:cs="Arial"/>
          <w:color w:val="222222"/>
          <w:szCs w:val="24"/>
          <w:shd w:val="clear" w:color="auto" w:fill="FFFFFF"/>
          <w:lang w:val="en-GB"/>
        </w:rPr>
        <w:t>Widyastuti</w:t>
      </w:r>
      <w:proofErr w:type="spellEnd"/>
      <w:r w:rsidRPr="00675BB4">
        <w:rPr>
          <w:rFonts w:cs="Arial"/>
          <w:color w:val="222222"/>
          <w:szCs w:val="24"/>
          <w:shd w:val="clear" w:color="auto" w:fill="FFFFFF"/>
          <w:lang w:val="en-GB"/>
        </w:rPr>
        <w:t xml:space="preserve">, T.V., </w:t>
      </w:r>
      <w:proofErr w:type="spellStart"/>
      <w:r w:rsidRPr="00675BB4">
        <w:rPr>
          <w:rFonts w:cs="Arial"/>
          <w:color w:val="222222"/>
          <w:szCs w:val="24"/>
          <w:shd w:val="clear" w:color="auto" w:fill="FFFFFF"/>
          <w:lang w:val="en-GB"/>
        </w:rPr>
        <w:t>Khasanah</w:t>
      </w:r>
      <w:proofErr w:type="spellEnd"/>
      <w:r w:rsidRPr="00675BB4">
        <w:rPr>
          <w:rFonts w:cs="Arial"/>
          <w:color w:val="222222"/>
          <w:szCs w:val="24"/>
          <w:shd w:val="clear" w:color="auto" w:fill="FFFFFF"/>
          <w:lang w:val="en-GB"/>
        </w:rPr>
        <w:t xml:space="preserve">, N. and Rusli, M.H.M., (2023). Legal research method: Theoretical and </w:t>
      </w:r>
      <w:proofErr w:type="spellStart"/>
      <w:r w:rsidRPr="00675BB4">
        <w:rPr>
          <w:rFonts w:cs="Arial"/>
          <w:color w:val="222222"/>
          <w:szCs w:val="24"/>
          <w:shd w:val="clear" w:color="auto" w:fill="FFFFFF"/>
          <w:lang w:val="en-GB"/>
        </w:rPr>
        <w:t>implementative</w:t>
      </w:r>
      <w:proofErr w:type="spellEnd"/>
      <w:r w:rsidRPr="00675BB4">
        <w:rPr>
          <w:rFonts w:cs="Arial"/>
          <w:color w:val="222222"/>
          <w:szCs w:val="24"/>
          <w:shd w:val="clear" w:color="auto" w:fill="FFFFFF"/>
          <w:lang w:val="en-GB"/>
        </w:rPr>
        <w:t xml:space="preserve"> review. </w:t>
      </w:r>
      <w:r w:rsidRPr="00675BB4">
        <w:rPr>
          <w:rFonts w:cs="Arial"/>
          <w:i/>
          <w:iCs/>
          <w:color w:val="222222"/>
          <w:szCs w:val="24"/>
          <w:shd w:val="clear" w:color="auto" w:fill="FFFFFF"/>
          <w:lang w:val="en-GB"/>
        </w:rPr>
        <w:t>International Journal of Membrane Science and Technology</w:t>
      </w:r>
      <w:r w:rsidRPr="00675BB4">
        <w:rPr>
          <w:rFonts w:cs="Arial"/>
          <w:color w:val="222222"/>
          <w:szCs w:val="24"/>
          <w:shd w:val="clear" w:color="auto" w:fill="FFFFFF"/>
          <w:lang w:val="en-GB"/>
        </w:rPr>
        <w:t xml:space="preserve">, </w:t>
      </w:r>
      <w:r w:rsidRPr="00675BB4">
        <w:rPr>
          <w:rFonts w:cs="Arial"/>
          <w:i/>
          <w:iCs/>
          <w:color w:val="222222"/>
          <w:szCs w:val="24"/>
          <w:shd w:val="clear" w:color="auto" w:fill="FFFFFF"/>
          <w:lang w:val="en-GB"/>
        </w:rPr>
        <w:t>10</w:t>
      </w:r>
      <w:r w:rsidRPr="00675BB4">
        <w:rPr>
          <w:rFonts w:cs="Arial"/>
          <w:color w:val="222222"/>
          <w:szCs w:val="24"/>
          <w:shd w:val="clear" w:color="auto" w:fill="FFFFFF"/>
          <w:lang w:val="en-GB"/>
        </w:rPr>
        <w:t>(2), pp.3610-3619.</w:t>
      </w:r>
      <w:hyperlink r:id="rId68" w:history="1">
        <w:r w:rsidRPr="00675BB4">
          <w:rPr>
            <w:rStyle w:val="Hyperlink"/>
            <w:rFonts w:cs="Arial"/>
            <w:szCs w:val="24"/>
            <w:shd w:val="clear" w:color="auto" w:fill="FFFFFF"/>
            <w:lang w:val="en-GB"/>
          </w:rPr>
          <w:t xml:space="preserve"> https://www.researchgate.net/profile/Tiyas-Widyastuti-3/publication/375917477_Legal_Research_Method_Theoretical_and_Implementative_Review/links/66b044922361f42f23b4a486/Legal-Research-Method-Theoretical-and-Implementative-Review.pdf</w:t>
        </w:r>
      </w:hyperlink>
    </w:p>
    <w:p w14:paraId="42B4EDE4" w14:textId="77777777" w:rsidR="007604DD" w:rsidRPr="00675BB4" w:rsidRDefault="007604DD" w:rsidP="00191D70">
      <w:pPr>
        <w:pStyle w:val="NormalWeb"/>
        <w:spacing w:before="0" w:beforeAutospacing="0" w:after="240" w:afterAutospacing="0" w:line="360" w:lineRule="auto"/>
        <w:jc w:val="both"/>
        <w:rPr>
          <w:rFonts w:cs="Arial"/>
          <w:color w:val="222222"/>
          <w:shd w:val="clear" w:color="auto" w:fill="FFFFFF"/>
          <w:lang w:val="en-GB"/>
        </w:rPr>
      </w:pPr>
      <w:bookmarkStart w:id="159" w:name="_Hlk222761123"/>
      <w:r w:rsidRPr="00675BB4">
        <w:rPr>
          <w:rFonts w:cs="Arial"/>
          <w:color w:val="222222"/>
          <w:shd w:val="clear" w:color="auto" w:fill="FFFFFF"/>
          <w:lang w:val="en-GB"/>
        </w:rPr>
        <w:t>Han, S.H., (2023)</w:t>
      </w:r>
      <w:bookmarkEnd w:id="159"/>
      <w:r w:rsidRPr="00675BB4">
        <w:rPr>
          <w:rFonts w:cs="Arial"/>
          <w:color w:val="222222"/>
          <w:shd w:val="clear" w:color="auto" w:fill="FFFFFF"/>
          <w:lang w:val="en-GB"/>
        </w:rPr>
        <w:t>. Revisiting the caregiver stress process: Does family caregiving really lead to worse mental health outcomes?. </w:t>
      </w:r>
      <w:r w:rsidRPr="00675BB4">
        <w:rPr>
          <w:rFonts w:cs="Arial"/>
          <w:i/>
          <w:iCs/>
          <w:color w:val="222222"/>
          <w:shd w:val="clear" w:color="auto" w:fill="FFFFFF"/>
          <w:lang w:val="en-GB"/>
        </w:rPr>
        <w:t>Advances in life course research</w:t>
      </w:r>
      <w:r w:rsidRPr="00675BB4">
        <w:rPr>
          <w:rFonts w:cs="Arial"/>
          <w:color w:val="222222"/>
          <w:shd w:val="clear" w:color="auto" w:fill="FFFFFF"/>
          <w:lang w:val="en-GB"/>
        </w:rPr>
        <w:t>, </w:t>
      </w:r>
      <w:r w:rsidRPr="00675BB4">
        <w:rPr>
          <w:rFonts w:cs="Arial"/>
          <w:i/>
          <w:iCs/>
          <w:color w:val="222222"/>
          <w:shd w:val="clear" w:color="auto" w:fill="FFFFFF"/>
          <w:lang w:val="en-GB"/>
        </w:rPr>
        <w:t>58</w:t>
      </w:r>
      <w:r w:rsidRPr="00675BB4">
        <w:rPr>
          <w:rFonts w:cs="Arial"/>
          <w:color w:val="222222"/>
          <w:shd w:val="clear" w:color="auto" w:fill="FFFFFF"/>
          <w:lang w:val="en-GB"/>
        </w:rPr>
        <w:t>, p.100579.</w:t>
      </w:r>
      <w:r w:rsidRPr="00675BB4">
        <w:rPr>
          <w:rFonts w:cs="Arial"/>
          <w:lang w:val="en-GB"/>
        </w:rPr>
        <w:t xml:space="preserve"> </w:t>
      </w:r>
      <w:hyperlink r:id="rId69" w:history="1">
        <w:r w:rsidRPr="00675BB4">
          <w:rPr>
            <w:rStyle w:val="Hyperlink"/>
            <w:rFonts w:cs="Arial"/>
            <w:shd w:val="clear" w:color="auto" w:fill="FFFFFF"/>
            <w:lang w:val="en-GB"/>
          </w:rPr>
          <w:t>https://www.sciencedirect.com/science/article/am/pii/S1040260823000540</w:t>
        </w:r>
      </w:hyperlink>
    </w:p>
    <w:p w14:paraId="3217126E" w14:textId="77777777" w:rsidR="007604DD" w:rsidRPr="00675BB4" w:rsidRDefault="007604DD" w:rsidP="00191D70">
      <w:pPr>
        <w:pStyle w:val="NormalWeb"/>
        <w:spacing w:before="0" w:beforeAutospacing="0" w:after="240" w:afterAutospacing="0" w:line="360" w:lineRule="auto"/>
        <w:jc w:val="both"/>
        <w:rPr>
          <w:rFonts w:cs="Arial"/>
          <w:color w:val="222222"/>
          <w:shd w:val="clear" w:color="auto" w:fill="FFFFFF"/>
          <w:lang w:val="en-GB"/>
        </w:rPr>
      </w:pPr>
      <w:bookmarkStart w:id="160" w:name="_Hlk222915159"/>
      <w:r w:rsidRPr="00675BB4">
        <w:rPr>
          <w:rFonts w:cs="Arial"/>
          <w:color w:val="222222"/>
          <w:shd w:val="clear" w:color="auto" w:fill="FFFFFF"/>
          <w:lang w:val="en-GB"/>
        </w:rPr>
        <w:t>Haugland, B.S.M., Hysing, M. and Sivertsen, B., (2022)</w:t>
      </w:r>
      <w:bookmarkEnd w:id="160"/>
      <w:r w:rsidRPr="00675BB4">
        <w:rPr>
          <w:rFonts w:cs="Arial"/>
          <w:color w:val="222222"/>
          <w:shd w:val="clear" w:color="auto" w:fill="FFFFFF"/>
          <w:lang w:val="en-GB"/>
        </w:rPr>
        <w:t>. Study progress, recreational activities, and loneliness in young adult carers: A national student survey. </w:t>
      </w:r>
      <w:r w:rsidRPr="00675BB4">
        <w:rPr>
          <w:rFonts w:cs="Arial"/>
          <w:i/>
          <w:iCs/>
          <w:color w:val="222222"/>
          <w:shd w:val="clear" w:color="auto" w:fill="FFFFFF"/>
          <w:lang w:val="en-GB"/>
        </w:rPr>
        <w:t>BMC psychology</w:t>
      </w:r>
      <w:r w:rsidRPr="00675BB4">
        <w:rPr>
          <w:rFonts w:cs="Arial"/>
          <w:color w:val="222222"/>
          <w:shd w:val="clear" w:color="auto" w:fill="FFFFFF"/>
          <w:lang w:val="en-GB"/>
        </w:rPr>
        <w:t>, </w:t>
      </w:r>
      <w:r w:rsidRPr="00675BB4">
        <w:rPr>
          <w:rFonts w:cs="Arial"/>
          <w:i/>
          <w:iCs/>
          <w:color w:val="222222"/>
          <w:shd w:val="clear" w:color="auto" w:fill="FFFFFF"/>
          <w:lang w:val="en-GB"/>
        </w:rPr>
        <w:t>10</w:t>
      </w:r>
      <w:r w:rsidRPr="00675BB4">
        <w:rPr>
          <w:rFonts w:cs="Arial"/>
          <w:color w:val="222222"/>
          <w:shd w:val="clear" w:color="auto" w:fill="FFFFFF"/>
          <w:lang w:val="en-GB"/>
        </w:rPr>
        <w:t>(1), p.43.</w:t>
      </w:r>
      <w:r w:rsidRPr="00675BB4">
        <w:rPr>
          <w:rFonts w:cs="Arial"/>
          <w:lang w:val="en-GB"/>
        </w:rPr>
        <w:t xml:space="preserve"> </w:t>
      </w:r>
      <w:hyperlink r:id="rId70" w:history="1">
        <w:r w:rsidRPr="00675BB4">
          <w:rPr>
            <w:rStyle w:val="Hyperlink"/>
            <w:rFonts w:cs="Arial"/>
            <w:shd w:val="clear" w:color="auto" w:fill="FFFFFF"/>
            <w:lang w:val="en-GB"/>
          </w:rPr>
          <w:t>https://link.springer.com/content/pdf/10.1186/s40359-022-00760-5.pdf</w:t>
        </w:r>
      </w:hyperlink>
    </w:p>
    <w:p w14:paraId="3A2ACE31" w14:textId="77777777" w:rsidR="007604DD" w:rsidRPr="00675BB4" w:rsidRDefault="007604DD" w:rsidP="00191D70">
      <w:pPr>
        <w:pStyle w:val="NormalWeb"/>
        <w:spacing w:before="0" w:beforeAutospacing="0" w:after="240" w:afterAutospacing="0" w:line="360" w:lineRule="auto"/>
        <w:jc w:val="both"/>
        <w:rPr>
          <w:rFonts w:cs="Arial"/>
          <w:color w:val="222222"/>
          <w:shd w:val="clear" w:color="auto" w:fill="FFFFFF"/>
          <w:lang w:val="en-GB"/>
        </w:rPr>
      </w:pPr>
      <w:r w:rsidRPr="00675BB4">
        <w:rPr>
          <w:rFonts w:cs="Arial"/>
          <w:color w:val="222222"/>
          <w:shd w:val="clear" w:color="auto" w:fill="FFFFFF"/>
          <w:lang w:val="en-GB"/>
        </w:rPr>
        <w:t>Hayes, D., Fancourt, D. and Burton, A., (2024). The experiences and impact of the COVID-19 pandemic on young carers: practice implications and planning for future health emergencies. </w:t>
      </w:r>
      <w:r w:rsidRPr="00675BB4">
        <w:rPr>
          <w:rFonts w:cs="Arial"/>
          <w:i/>
          <w:iCs/>
          <w:color w:val="222222"/>
          <w:shd w:val="clear" w:color="auto" w:fill="FFFFFF"/>
          <w:lang w:val="en-GB"/>
        </w:rPr>
        <w:t>Child and adolescent psychiatry and mental health</w:t>
      </w:r>
      <w:r w:rsidRPr="00675BB4">
        <w:rPr>
          <w:rFonts w:cs="Arial"/>
          <w:color w:val="222222"/>
          <w:shd w:val="clear" w:color="auto" w:fill="FFFFFF"/>
          <w:lang w:val="en-GB"/>
        </w:rPr>
        <w:t>, </w:t>
      </w:r>
      <w:r w:rsidRPr="00675BB4">
        <w:rPr>
          <w:rFonts w:cs="Arial"/>
          <w:i/>
          <w:iCs/>
          <w:color w:val="222222"/>
          <w:shd w:val="clear" w:color="auto" w:fill="FFFFFF"/>
          <w:lang w:val="en-GB"/>
        </w:rPr>
        <w:t>18</w:t>
      </w:r>
      <w:r w:rsidRPr="00675BB4">
        <w:rPr>
          <w:rFonts w:cs="Arial"/>
          <w:color w:val="222222"/>
          <w:shd w:val="clear" w:color="auto" w:fill="FFFFFF"/>
          <w:lang w:val="en-GB"/>
        </w:rPr>
        <w:t>(1), p.2.</w:t>
      </w:r>
      <w:r w:rsidRPr="00675BB4">
        <w:rPr>
          <w:rFonts w:cs="Arial"/>
          <w:lang w:val="en-GB"/>
        </w:rPr>
        <w:t xml:space="preserve"> </w:t>
      </w:r>
      <w:hyperlink r:id="rId71" w:history="1">
        <w:r w:rsidRPr="00675BB4">
          <w:rPr>
            <w:rStyle w:val="Hyperlink"/>
            <w:rFonts w:cs="Arial"/>
            <w:shd w:val="clear" w:color="auto" w:fill="FFFFFF"/>
            <w:lang w:val="en-GB"/>
          </w:rPr>
          <w:t>https://link.springer.com/content/pdf/10.1186/s13034-023-00697-6.pdf</w:t>
        </w:r>
      </w:hyperlink>
    </w:p>
    <w:p w14:paraId="17350B8A" w14:textId="77777777" w:rsidR="007604DD" w:rsidRPr="00675BB4" w:rsidRDefault="007604DD" w:rsidP="00191D70">
      <w:pPr>
        <w:pStyle w:val="NormalWeb"/>
        <w:spacing w:before="0" w:beforeAutospacing="0" w:after="240" w:afterAutospacing="0" w:line="360" w:lineRule="auto"/>
        <w:jc w:val="both"/>
        <w:rPr>
          <w:rFonts w:cs="Arial"/>
          <w:lang w:val="en-GB"/>
        </w:rPr>
      </w:pPr>
      <w:bookmarkStart w:id="161" w:name="_Hlk223014192"/>
      <w:r w:rsidRPr="00675BB4">
        <w:rPr>
          <w:rFonts w:cs="Arial"/>
          <w:lang w:val="en-GB"/>
        </w:rPr>
        <w:t>Heaney, P. (2018)</w:t>
      </w:r>
      <w:bookmarkEnd w:id="161"/>
      <w:r w:rsidRPr="00675BB4">
        <w:rPr>
          <w:rFonts w:cs="Arial"/>
          <w:lang w:val="en-GB"/>
        </w:rPr>
        <w:t xml:space="preserve">. Young carers in Wales ‘hidden’ from schools. Available at: </w:t>
      </w:r>
      <w:hyperlink r:id="rId72" w:history="1">
        <w:r w:rsidRPr="00675BB4">
          <w:rPr>
            <w:rStyle w:val="Hyperlink"/>
            <w:rFonts w:cs="Arial"/>
            <w:lang w:val="en-GB"/>
          </w:rPr>
          <w:t>https://www.bbc.com/news/uk-wales-44306700</w:t>
        </w:r>
      </w:hyperlink>
      <w:r w:rsidRPr="00675BB4">
        <w:rPr>
          <w:rFonts w:cs="Arial"/>
          <w:lang w:val="en-GB"/>
        </w:rPr>
        <w:t xml:space="preserve"> (Accessed 25 February, 2026).</w:t>
      </w:r>
    </w:p>
    <w:p w14:paraId="69086986" w14:textId="77777777" w:rsidR="007604DD" w:rsidRPr="00675BB4" w:rsidRDefault="007604DD" w:rsidP="00191D70">
      <w:pPr>
        <w:pStyle w:val="NormalWeb"/>
        <w:spacing w:before="0" w:beforeAutospacing="0" w:after="240" w:afterAutospacing="0" w:line="360" w:lineRule="auto"/>
        <w:jc w:val="both"/>
        <w:rPr>
          <w:rFonts w:cs="Arial"/>
          <w:lang w:val="en-GB"/>
        </w:rPr>
      </w:pPr>
      <w:r w:rsidRPr="00675BB4">
        <w:rPr>
          <w:rFonts w:cs="Arial"/>
          <w:lang w:val="en-GB"/>
        </w:rPr>
        <w:lastRenderedPageBreak/>
        <w:t xml:space="preserve">HIPAA. (2022). </w:t>
      </w:r>
      <w:r w:rsidRPr="00675BB4">
        <w:rPr>
          <w:rFonts w:cs="Arial"/>
          <w:i/>
          <w:iCs/>
          <w:lang w:val="en-GB"/>
        </w:rPr>
        <w:t xml:space="preserve">Mental Health Conditions </w:t>
      </w:r>
      <w:proofErr w:type="gramStart"/>
      <w:r w:rsidRPr="00675BB4">
        <w:rPr>
          <w:rFonts w:cs="Arial"/>
          <w:i/>
          <w:iCs/>
          <w:lang w:val="en-GB"/>
        </w:rPr>
        <w:t>In</w:t>
      </w:r>
      <w:proofErr w:type="gramEnd"/>
      <w:r w:rsidRPr="00675BB4">
        <w:rPr>
          <w:rFonts w:cs="Arial"/>
          <w:i/>
          <w:iCs/>
          <w:lang w:val="en-GB"/>
        </w:rPr>
        <w:t xml:space="preserve"> </w:t>
      </w:r>
      <w:proofErr w:type="spellStart"/>
      <w:r w:rsidRPr="00675BB4">
        <w:rPr>
          <w:rFonts w:cs="Arial"/>
          <w:i/>
          <w:iCs/>
          <w:lang w:val="en-GB"/>
        </w:rPr>
        <w:t>Adoloscents</w:t>
      </w:r>
      <w:proofErr w:type="spellEnd"/>
      <w:r w:rsidRPr="00675BB4">
        <w:rPr>
          <w:rFonts w:cs="Arial"/>
          <w:i/>
          <w:iCs/>
          <w:lang w:val="en-GB"/>
        </w:rPr>
        <w:t xml:space="preserve">. </w:t>
      </w:r>
      <w:r w:rsidRPr="00675BB4">
        <w:rPr>
          <w:rFonts w:cs="Arial"/>
          <w:lang w:val="en-GB"/>
        </w:rPr>
        <w:t xml:space="preserve">Available at: </w:t>
      </w:r>
      <w:hyperlink r:id="rId73" w:history="1">
        <w:r w:rsidRPr="00675BB4">
          <w:rPr>
            <w:rStyle w:val="Hyperlink"/>
            <w:rFonts w:cs="Arial"/>
            <w:lang w:val="en-GB"/>
          </w:rPr>
          <w:t>https://www.reanfoundation.org/supporting-young-minds-to-thrive/</w:t>
        </w:r>
      </w:hyperlink>
      <w:r w:rsidRPr="00675BB4">
        <w:rPr>
          <w:rFonts w:cs="Arial"/>
          <w:lang w:val="en-GB"/>
        </w:rPr>
        <w:t xml:space="preserve"> (Accessed 24 February 2026).</w:t>
      </w:r>
    </w:p>
    <w:p w14:paraId="02C522F5" w14:textId="77777777" w:rsidR="007604DD" w:rsidRPr="00675BB4" w:rsidRDefault="007604DD" w:rsidP="00602CA0">
      <w:pPr>
        <w:rPr>
          <w:rFonts w:cs="Arial"/>
          <w:lang w:val="en-GB"/>
        </w:rPr>
      </w:pPr>
      <w:proofErr w:type="spellStart"/>
      <w:r w:rsidRPr="00675BB4">
        <w:rPr>
          <w:rFonts w:cs="Arial"/>
          <w:lang w:val="en-GB"/>
        </w:rPr>
        <w:t>Hlebec</w:t>
      </w:r>
      <w:proofErr w:type="spellEnd"/>
      <w:r w:rsidRPr="00675BB4">
        <w:rPr>
          <w:rFonts w:cs="Arial"/>
          <w:lang w:val="en-GB"/>
        </w:rPr>
        <w:t xml:space="preserve">, V., Bolko, I., Casu, G., Magnusson, L., </w:t>
      </w:r>
      <w:proofErr w:type="spellStart"/>
      <w:r w:rsidRPr="00675BB4">
        <w:rPr>
          <w:rFonts w:cs="Arial"/>
          <w:lang w:val="en-GB"/>
        </w:rPr>
        <w:t>Boccaletti</w:t>
      </w:r>
      <w:proofErr w:type="spellEnd"/>
      <w:r w:rsidRPr="00675BB4">
        <w:rPr>
          <w:rFonts w:cs="Arial"/>
          <w:lang w:val="en-GB"/>
        </w:rPr>
        <w:t xml:space="preserve">, L., </w:t>
      </w:r>
      <w:proofErr w:type="spellStart"/>
      <w:r w:rsidRPr="00675BB4">
        <w:rPr>
          <w:rFonts w:cs="Arial"/>
          <w:lang w:val="en-GB"/>
        </w:rPr>
        <w:t>Hoefman</w:t>
      </w:r>
      <w:proofErr w:type="spellEnd"/>
      <w:r w:rsidRPr="00675BB4">
        <w:rPr>
          <w:rFonts w:cs="Arial"/>
          <w:lang w:val="en-GB"/>
        </w:rPr>
        <w:t xml:space="preserve">, R., De Boer, A., Lewis, F., Leu, A., </w:t>
      </w:r>
      <w:proofErr w:type="spellStart"/>
      <w:r w:rsidRPr="00675BB4">
        <w:rPr>
          <w:rFonts w:cs="Arial"/>
          <w:lang w:val="en-GB"/>
        </w:rPr>
        <w:t>Barbabella</w:t>
      </w:r>
      <w:proofErr w:type="spellEnd"/>
      <w:r w:rsidRPr="00675BB4">
        <w:rPr>
          <w:rFonts w:cs="Arial"/>
          <w:lang w:val="en-GB"/>
        </w:rPr>
        <w:t>, F. and Brolin, R., (2024, October). Promoting mental health and well-being among adolescent young carers in Europe: A cross-national randomized controlled trial study. In </w:t>
      </w:r>
      <w:r w:rsidRPr="00675BB4">
        <w:rPr>
          <w:rFonts w:cs="Arial"/>
          <w:i/>
          <w:iCs/>
          <w:lang w:val="en-GB"/>
        </w:rPr>
        <w:t>Healthcare</w:t>
      </w:r>
      <w:r w:rsidRPr="00675BB4">
        <w:rPr>
          <w:rFonts w:cs="Arial"/>
          <w:lang w:val="en-GB"/>
        </w:rPr>
        <w:t xml:space="preserve"> (Vol. 12, No. 21, p. 2124). MDPI. </w:t>
      </w:r>
      <w:hyperlink r:id="rId74" w:history="1">
        <w:r w:rsidRPr="00675BB4">
          <w:rPr>
            <w:rStyle w:val="Hyperlink"/>
            <w:rFonts w:cs="Arial"/>
            <w:lang w:val="en-GB"/>
          </w:rPr>
          <w:t>https://www.mdpi.com/2227-9032/12/21/2124</w:t>
        </w:r>
      </w:hyperlink>
    </w:p>
    <w:p w14:paraId="5FDACC58" w14:textId="77777777" w:rsidR="007604DD" w:rsidRPr="00675BB4" w:rsidRDefault="007604DD" w:rsidP="00191D70">
      <w:pPr>
        <w:pStyle w:val="NormalWeb"/>
        <w:spacing w:before="0" w:beforeAutospacing="0" w:after="240" w:afterAutospacing="0" w:line="360" w:lineRule="auto"/>
        <w:jc w:val="both"/>
        <w:rPr>
          <w:rFonts w:cs="Arial"/>
          <w:color w:val="222222"/>
          <w:shd w:val="clear" w:color="auto" w:fill="FFFFFF"/>
          <w:lang w:val="en-GB"/>
        </w:rPr>
      </w:pPr>
      <w:bookmarkStart w:id="162" w:name="_Hlk222915416"/>
      <w:r w:rsidRPr="00675BB4">
        <w:rPr>
          <w:rFonts w:cs="Arial"/>
          <w:color w:val="222222"/>
          <w:shd w:val="clear" w:color="auto" w:fill="FFFFFF"/>
          <w:lang w:val="en-GB"/>
        </w:rPr>
        <w:t>Hutchings</w:t>
      </w:r>
      <w:bookmarkEnd w:id="162"/>
      <w:r w:rsidRPr="00675BB4">
        <w:rPr>
          <w:rFonts w:cs="Arial"/>
          <w:color w:val="222222"/>
          <w:shd w:val="clear" w:color="auto" w:fill="FFFFFF"/>
          <w:lang w:val="en-GB"/>
        </w:rPr>
        <w:t>, K., Radford, K., Spencer, N., Harris, N., McMillan, S., Slattery, M., Wheeler, A. and Roche, E., (2024). Addressing the challenge of engaging in paid work while undertaking unpaid caring: insights for improving employment inclusion of young carers. </w:t>
      </w:r>
      <w:r w:rsidRPr="00675BB4">
        <w:rPr>
          <w:rFonts w:cs="Arial"/>
          <w:i/>
          <w:iCs/>
          <w:color w:val="222222"/>
          <w:shd w:val="clear" w:color="auto" w:fill="FFFFFF"/>
          <w:lang w:val="en-GB"/>
        </w:rPr>
        <w:t>Equality, Diversity and Inclusion: An International Journal</w:t>
      </w:r>
      <w:r w:rsidRPr="00675BB4">
        <w:rPr>
          <w:rFonts w:cs="Arial"/>
          <w:color w:val="222222"/>
          <w:shd w:val="clear" w:color="auto" w:fill="FFFFFF"/>
          <w:lang w:val="en-GB"/>
        </w:rPr>
        <w:t>, </w:t>
      </w:r>
      <w:r w:rsidRPr="00675BB4">
        <w:rPr>
          <w:rFonts w:cs="Arial"/>
          <w:i/>
          <w:iCs/>
          <w:color w:val="222222"/>
          <w:shd w:val="clear" w:color="auto" w:fill="FFFFFF"/>
          <w:lang w:val="en-GB"/>
        </w:rPr>
        <w:t>43</w:t>
      </w:r>
      <w:r w:rsidRPr="00675BB4">
        <w:rPr>
          <w:rFonts w:cs="Arial"/>
          <w:color w:val="222222"/>
          <w:shd w:val="clear" w:color="auto" w:fill="FFFFFF"/>
          <w:lang w:val="en-GB"/>
        </w:rPr>
        <w:t>(4), pp.585-609.</w:t>
      </w:r>
      <w:r w:rsidRPr="00675BB4">
        <w:rPr>
          <w:rFonts w:cs="Arial"/>
          <w:lang w:val="en-GB"/>
        </w:rPr>
        <w:t xml:space="preserve"> </w:t>
      </w:r>
      <w:hyperlink r:id="rId75" w:history="1">
        <w:r w:rsidRPr="00675BB4">
          <w:rPr>
            <w:rStyle w:val="Hyperlink"/>
            <w:rFonts w:cs="Arial"/>
            <w:shd w:val="clear" w:color="auto" w:fill="FFFFFF"/>
            <w:lang w:val="en-GB"/>
          </w:rPr>
          <w:t>https://www.emerald.com/edi/article-pdf/43/4/585/9562227/edi-12-2022-0351.pdf</w:t>
        </w:r>
      </w:hyperlink>
    </w:p>
    <w:p w14:paraId="67DE46C7" w14:textId="77777777" w:rsidR="007604DD" w:rsidRPr="00675BB4" w:rsidRDefault="007604DD" w:rsidP="00191D70">
      <w:pPr>
        <w:rPr>
          <w:rFonts w:cs="Arial"/>
          <w:color w:val="222222"/>
          <w:szCs w:val="24"/>
          <w:shd w:val="clear" w:color="auto" w:fill="FFFFFF"/>
          <w:lang w:val="en-GB"/>
        </w:rPr>
      </w:pPr>
      <w:r w:rsidRPr="00675BB4">
        <w:rPr>
          <w:rFonts w:cs="Arial"/>
          <w:color w:val="222222"/>
          <w:szCs w:val="24"/>
          <w:shd w:val="clear" w:color="auto" w:fill="FFFFFF"/>
          <w:lang w:val="en-GB"/>
        </w:rPr>
        <w:t>Islam, M.A. and Aldaihani, F.M.F., (2022). Justification for adopting qualitative research method, research approaches, sampling strategy, sample size, interview method, saturation, and data analysis. </w:t>
      </w:r>
      <w:r w:rsidRPr="00675BB4">
        <w:rPr>
          <w:rFonts w:cs="Arial"/>
          <w:i/>
          <w:iCs/>
          <w:color w:val="222222"/>
          <w:szCs w:val="24"/>
          <w:shd w:val="clear" w:color="auto" w:fill="FFFFFF"/>
          <w:lang w:val="en-GB"/>
        </w:rPr>
        <w:t>Journal of International Business and Management</w:t>
      </w:r>
      <w:r w:rsidRPr="00675BB4">
        <w:rPr>
          <w:rFonts w:cs="Arial"/>
          <w:color w:val="222222"/>
          <w:szCs w:val="24"/>
          <w:shd w:val="clear" w:color="auto" w:fill="FFFFFF"/>
          <w:lang w:val="en-GB"/>
        </w:rPr>
        <w:t>, </w:t>
      </w:r>
      <w:r w:rsidRPr="00675BB4">
        <w:rPr>
          <w:rFonts w:cs="Arial"/>
          <w:i/>
          <w:iCs/>
          <w:color w:val="222222"/>
          <w:szCs w:val="24"/>
          <w:shd w:val="clear" w:color="auto" w:fill="FFFFFF"/>
          <w:lang w:val="en-GB"/>
        </w:rPr>
        <w:t>5</w:t>
      </w:r>
      <w:r w:rsidRPr="00675BB4">
        <w:rPr>
          <w:rFonts w:cs="Arial"/>
          <w:color w:val="222222"/>
          <w:szCs w:val="24"/>
          <w:shd w:val="clear" w:color="auto" w:fill="FFFFFF"/>
          <w:lang w:val="en-GB"/>
        </w:rPr>
        <w:t>(1), pp.01-11.</w:t>
      </w:r>
      <w:r w:rsidRPr="00675BB4">
        <w:rPr>
          <w:rFonts w:cs="Arial"/>
          <w:szCs w:val="24"/>
          <w:lang w:val="en-GB"/>
        </w:rPr>
        <w:t xml:space="preserve"> </w:t>
      </w:r>
      <w:hyperlink r:id="rId76" w:history="1">
        <w:r w:rsidRPr="00675BB4">
          <w:rPr>
            <w:rStyle w:val="Hyperlink"/>
            <w:rFonts w:cs="Arial"/>
            <w:szCs w:val="24"/>
            <w:shd w:val="clear" w:color="auto" w:fill="FFFFFF"/>
            <w:lang w:val="en-GB"/>
          </w:rPr>
          <w:t>https://www.researchgate.net/profile/Md-Islam-394/publication/357352896_Justification_for_Adopting_Qualitative_Research_Method_Research_Approaches_Sampling_Strategy_Sample_Size_Interview_Method_Saturation_and_Data_Analysis/links/61c9ed5ab8305f7c4b05d50c/Justification-for-Adopting-Qualitative-Research-Method-Research-Approaches-Sampling-Strategy-Sample-Size-Interview-Method-Saturation-and-Data-Analysis.pdf</w:t>
        </w:r>
      </w:hyperlink>
    </w:p>
    <w:p w14:paraId="554E25F8" w14:textId="77777777" w:rsidR="007604DD" w:rsidRPr="00675BB4" w:rsidRDefault="007604DD" w:rsidP="000A4C80">
      <w:pPr>
        <w:rPr>
          <w:rFonts w:cs="Arial"/>
          <w:color w:val="222222"/>
          <w:szCs w:val="24"/>
          <w:shd w:val="clear" w:color="auto" w:fill="FFFFFF"/>
        </w:rPr>
      </w:pPr>
      <w:bookmarkStart w:id="163" w:name="_Hlk224205171"/>
      <w:r w:rsidRPr="00675BB4">
        <w:rPr>
          <w:rFonts w:cs="Arial"/>
          <w:color w:val="222222"/>
          <w:szCs w:val="24"/>
          <w:shd w:val="clear" w:color="auto" w:fill="FFFFFF"/>
        </w:rPr>
        <w:t>Jahnel,</w:t>
      </w:r>
      <w:bookmarkEnd w:id="163"/>
      <w:r w:rsidRPr="00675BB4">
        <w:rPr>
          <w:rFonts w:cs="Arial"/>
          <w:color w:val="222222"/>
          <w:szCs w:val="24"/>
          <w:shd w:val="clear" w:color="auto" w:fill="FFFFFF"/>
        </w:rPr>
        <w:t xml:space="preserve"> T., Dassow, H.H., Gerhardus, A. and </w:t>
      </w:r>
      <w:proofErr w:type="spellStart"/>
      <w:r w:rsidRPr="00675BB4">
        <w:rPr>
          <w:rFonts w:cs="Arial"/>
          <w:color w:val="222222"/>
          <w:szCs w:val="24"/>
          <w:shd w:val="clear" w:color="auto" w:fill="FFFFFF"/>
        </w:rPr>
        <w:t>Schüz</w:t>
      </w:r>
      <w:proofErr w:type="spellEnd"/>
      <w:r w:rsidRPr="00675BB4">
        <w:rPr>
          <w:rFonts w:cs="Arial"/>
          <w:color w:val="222222"/>
          <w:szCs w:val="24"/>
          <w:shd w:val="clear" w:color="auto" w:fill="FFFFFF"/>
        </w:rPr>
        <w:t>, B., (2022). The digital rainbow: digital determinants of health inequities. </w:t>
      </w:r>
      <w:r w:rsidRPr="00675BB4">
        <w:rPr>
          <w:rFonts w:cs="Arial"/>
          <w:i/>
          <w:iCs/>
          <w:color w:val="222222"/>
          <w:szCs w:val="24"/>
          <w:shd w:val="clear" w:color="auto" w:fill="FFFFFF"/>
        </w:rPr>
        <w:t>Digital Health</w:t>
      </w:r>
      <w:r w:rsidRPr="00675BB4">
        <w:rPr>
          <w:rFonts w:cs="Arial"/>
          <w:color w:val="222222"/>
          <w:szCs w:val="24"/>
          <w:shd w:val="clear" w:color="auto" w:fill="FFFFFF"/>
        </w:rPr>
        <w:t>, </w:t>
      </w:r>
      <w:r w:rsidRPr="00675BB4">
        <w:rPr>
          <w:rFonts w:cs="Arial"/>
          <w:i/>
          <w:iCs/>
          <w:color w:val="222222"/>
          <w:szCs w:val="24"/>
          <w:shd w:val="clear" w:color="auto" w:fill="FFFFFF"/>
        </w:rPr>
        <w:t>8</w:t>
      </w:r>
      <w:r w:rsidRPr="00675BB4">
        <w:rPr>
          <w:rFonts w:cs="Arial"/>
          <w:color w:val="222222"/>
          <w:szCs w:val="24"/>
          <w:shd w:val="clear" w:color="auto" w:fill="FFFFFF"/>
        </w:rPr>
        <w:t>, p.20552076221129093.</w:t>
      </w:r>
      <w:r w:rsidRPr="00675BB4">
        <w:rPr>
          <w:rFonts w:cs="Arial"/>
          <w:szCs w:val="24"/>
        </w:rPr>
        <w:t xml:space="preserve"> </w:t>
      </w:r>
      <w:hyperlink r:id="rId77" w:history="1">
        <w:r w:rsidRPr="00675BB4">
          <w:rPr>
            <w:rStyle w:val="Hyperlink"/>
            <w:rFonts w:cs="Arial"/>
            <w:szCs w:val="24"/>
            <w:shd w:val="clear" w:color="auto" w:fill="FFFFFF"/>
          </w:rPr>
          <w:t>https://scholar.google.com/scholar?output=instlink&amp;q=info:Fhta7Nz1UHoJ:scholar.google.com/&amp;hl=en&amp;as_sdt=0,5&amp;as_ylo=2022&amp;scillfp=17674258039746372538&amp;oi=lle</w:t>
        </w:r>
      </w:hyperlink>
    </w:p>
    <w:p w14:paraId="32138797" w14:textId="77777777" w:rsidR="007604DD" w:rsidRPr="00675BB4" w:rsidRDefault="007604DD" w:rsidP="00191D70">
      <w:pPr>
        <w:pStyle w:val="NormalWeb"/>
        <w:spacing w:before="0" w:beforeAutospacing="0" w:after="240" w:afterAutospacing="0" w:line="360" w:lineRule="auto"/>
        <w:jc w:val="both"/>
        <w:rPr>
          <w:rFonts w:cs="Arial"/>
          <w:color w:val="222222"/>
          <w:shd w:val="clear" w:color="auto" w:fill="FFFFFF"/>
          <w:lang w:val="en-GB"/>
        </w:rPr>
      </w:pPr>
      <w:bookmarkStart w:id="164" w:name="_Hlk220495389"/>
      <w:r w:rsidRPr="00675BB4">
        <w:rPr>
          <w:rFonts w:cs="Arial"/>
          <w:color w:val="222222"/>
          <w:shd w:val="clear" w:color="auto" w:fill="FFFFFF"/>
          <w:lang w:val="en-GB"/>
        </w:rPr>
        <w:t>Janes</w:t>
      </w:r>
      <w:bookmarkEnd w:id="164"/>
      <w:r w:rsidRPr="00675BB4">
        <w:rPr>
          <w:rFonts w:cs="Arial"/>
          <w:color w:val="222222"/>
          <w:shd w:val="clear" w:color="auto" w:fill="FFFFFF"/>
          <w:lang w:val="en-GB"/>
        </w:rPr>
        <w:t>, E., Forrester, D., Reed, H. and Melendez</w:t>
      </w:r>
      <w:r w:rsidRPr="00675BB4">
        <w:rPr>
          <w:rFonts w:ascii="Cambria Math" w:hAnsi="Cambria Math" w:cs="Cambria Math"/>
          <w:color w:val="222222"/>
          <w:shd w:val="clear" w:color="auto" w:fill="FFFFFF"/>
          <w:lang w:val="en-GB"/>
        </w:rPr>
        <w:t>‐</w:t>
      </w:r>
      <w:r w:rsidRPr="00675BB4">
        <w:rPr>
          <w:rFonts w:cs="Arial"/>
          <w:color w:val="222222"/>
          <w:shd w:val="clear" w:color="auto" w:fill="FFFFFF"/>
          <w:lang w:val="en-GB"/>
        </w:rPr>
        <w:t>Torres, G.J., (2022). Young carers, mental health and psychosocial wellbeing: A realist synthesis. </w:t>
      </w:r>
      <w:r w:rsidRPr="00675BB4">
        <w:rPr>
          <w:rFonts w:cs="Arial"/>
          <w:i/>
          <w:iCs/>
          <w:color w:val="222222"/>
          <w:shd w:val="clear" w:color="auto" w:fill="FFFFFF"/>
          <w:lang w:val="en-GB"/>
        </w:rPr>
        <w:t>Child: Care, Health and Development</w:t>
      </w:r>
      <w:r w:rsidRPr="00675BB4">
        <w:rPr>
          <w:rFonts w:cs="Arial"/>
          <w:color w:val="222222"/>
          <w:shd w:val="clear" w:color="auto" w:fill="FFFFFF"/>
          <w:lang w:val="en-GB"/>
        </w:rPr>
        <w:t>, </w:t>
      </w:r>
      <w:r w:rsidRPr="00675BB4">
        <w:rPr>
          <w:rFonts w:cs="Arial"/>
          <w:i/>
          <w:iCs/>
          <w:color w:val="222222"/>
          <w:shd w:val="clear" w:color="auto" w:fill="FFFFFF"/>
          <w:lang w:val="en-GB"/>
        </w:rPr>
        <w:t>48</w:t>
      </w:r>
      <w:r w:rsidRPr="00675BB4">
        <w:rPr>
          <w:rFonts w:cs="Arial"/>
          <w:color w:val="222222"/>
          <w:shd w:val="clear" w:color="auto" w:fill="FFFFFF"/>
          <w:lang w:val="en-GB"/>
        </w:rPr>
        <w:t>(2), pp.190-202.</w:t>
      </w:r>
      <w:r w:rsidRPr="00675BB4">
        <w:rPr>
          <w:rFonts w:cs="Arial"/>
          <w:lang w:val="en-GB"/>
        </w:rPr>
        <w:t xml:space="preserve"> </w:t>
      </w:r>
      <w:hyperlink r:id="rId78" w:history="1">
        <w:r w:rsidRPr="00675BB4">
          <w:rPr>
            <w:rStyle w:val="Hyperlink"/>
            <w:rFonts w:cs="Arial"/>
            <w:shd w:val="clear" w:color="auto" w:fill="FFFFFF"/>
            <w:lang w:val="en-GB"/>
          </w:rPr>
          <w:t>https://onlinelibrary.wiley.com/doi/pdfdirect/10.1111/cch.12924</w:t>
        </w:r>
      </w:hyperlink>
    </w:p>
    <w:p w14:paraId="3245864C" w14:textId="77777777" w:rsidR="007604DD" w:rsidRPr="00675BB4" w:rsidRDefault="007604DD" w:rsidP="00191D70">
      <w:pPr>
        <w:rPr>
          <w:rFonts w:cs="Arial"/>
          <w:color w:val="222222"/>
          <w:szCs w:val="24"/>
          <w:shd w:val="clear" w:color="auto" w:fill="FFFFFF"/>
          <w:lang w:val="en-GB"/>
        </w:rPr>
      </w:pPr>
      <w:r w:rsidRPr="00675BB4">
        <w:rPr>
          <w:rFonts w:cs="Arial"/>
          <w:color w:val="222222"/>
          <w:szCs w:val="24"/>
          <w:shd w:val="clear" w:color="auto" w:fill="FFFFFF"/>
          <w:lang w:val="en-GB"/>
        </w:rPr>
        <w:lastRenderedPageBreak/>
        <w:t xml:space="preserve">Jensen, M., </w:t>
      </w:r>
      <w:proofErr w:type="spellStart"/>
      <w:r w:rsidRPr="00675BB4">
        <w:rPr>
          <w:rFonts w:cs="Arial"/>
          <w:color w:val="222222"/>
          <w:szCs w:val="24"/>
          <w:shd w:val="clear" w:color="auto" w:fill="FFFFFF"/>
          <w:lang w:val="en-GB"/>
        </w:rPr>
        <w:t>Agbata</w:t>
      </w:r>
      <w:proofErr w:type="spellEnd"/>
      <w:r w:rsidRPr="00675BB4">
        <w:rPr>
          <w:rFonts w:cs="Arial"/>
          <w:color w:val="222222"/>
          <w:szCs w:val="24"/>
          <w:shd w:val="clear" w:color="auto" w:fill="FFFFFF"/>
          <w:lang w:val="en-GB"/>
        </w:rPr>
        <w:t>, I.N., Canavan, M. and McCarthy, G., (2015). Effectiveness of educational interventions for informal caregivers of individuals with dementia residing in the community: systematic review and meta</w:t>
      </w:r>
      <w:r w:rsidRPr="00675BB4">
        <w:rPr>
          <w:rFonts w:ascii="Cambria Math" w:hAnsi="Cambria Math" w:cs="Cambria Math"/>
          <w:color w:val="222222"/>
          <w:szCs w:val="24"/>
          <w:shd w:val="clear" w:color="auto" w:fill="FFFFFF"/>
          <w:lang w:val="en-GB"/>
        </w:rPr>
        <w:t>‐</w:t>
      </w:r>
      <w:r w:rsidRPr="00675BB4">
        <w:rPr>
          <w:rFonts w:cs="Arial"/>
          <w:color w:val="222222"/>
          <w:szCs w:val="24"/>
          <w:shd w:val="clear" w:color="auto" w:fill="FFFFFF"/>
          <w:lang w:val="en-GB"/>
        </w:rPr>
        <w:t xml:space="preserve">analysis of randomised controlled trials. </w:t>
      </w:r>
      <w:r w:rsidRPr="00675BB4">
        <w:rPr>
          <w:rFonts w:cs="Arial"/>
          <w:i/>
          <w:iCs/>
          <w:color w:val="222222"/>
          <w:szCs w:val="24"/>
          <w:shd w:val="clear" w:color="auto" w:fill="FFFFFF"/>
          <w:lang w:val="en-GB"/>
        </w:rPr>
        <w:t>International journal of geriatric psychiatry</w:t>
      </w:r>
      <w:r w:rsidRPr="00675BB4">
        <w:rPr>
          <w:rFonts w:cs="Arial"/>
          <w:color w:val="222222"/>
          <w:szCs w:val="24"/>
          <w:shd w:val="clear" w:color="auto" w:fill="FFFFFF"/>
          <w:lang w:val="en-GB"/>
        </w:rPr>
        <w:t xml:space="preserve">, </w:t>
      </w:r>
      <w:r w:rsidRPr="00675BB4">
        <w:rPr>
          <w:rFonts w:cs="Arial"/>
          <w:i/>
          <w:iCs/>
          <w:color w:val="222222"/>
          <w:szCs w:val="24"/>
          <w:shd w:val="clear" w:color="auto" w:fill="FFFFFF"/>
          <w:lang w:val="en-GB"/>
        </w:rPr>
        <w:t>30</w:t>
      </w:r>
      <w:r w:rsidRPr="00675BB4">
        <w:rPr>
          <w:rFonts w:cs="Arial"/>
          <w:color w:val="222222"/>
          <w:szCs w:val="24"/>
          <w:shd w:val="clear" w:color="auto" w:fill="FFFFFF"/>
          <w:lang w:val="en-GB"/>
        </w:rPr>
        <w:t xml:space="preserve">(2), pp.130-143. </w:t>
      </w:r>
      <w:hyperlink r:id="rId79" w:history="1">
        <w:r w:rsidRPr="00675BB4">
          <w:rPr>
            <w:rStyle w:val="Hyperlink"/>
            <w:rFonts w:cs="Arial"/>
            <w:szCs w:val="24"/>
            <w:shd w:val="clear" w:color="auto" w:fill="FFFFFF"/>
            <w:lang w:val="en-GB"/>
          </w:rPr>
          <w:t>https://onlinelibrary.wiley.com/doi/abs/10.1002/gps.4208</w:t>
        </w:r>
      </w:hyperlink>
    </w:p>
    <w:p w14:paraId="303DCE4D" w14:textId="77777777" w:rsidR="007604DD" w:rsidRPr="00675BB4" w:rsidRDefault="007604DD" w:rsidP="00191D70">
      <w:pPr>
        <w:pStyle w:val="NormalWeb"/>
        <w:spacing w:before="0" w:beforeAutospacing="0" w:after="240" w:afterAutospacing="0" w:line="360" w:lineRule="auto"/>
        <w:jc w:val="both"/>
        <w:rPr>
          <w:rFonts w:cs="Arial"/>
          <w:color w:val="222222"/>
          <w:shd w:val="clear" w:color="auto" w:fill="FFFFFF"/>
          <w:lang w:val="en-GB"/>
        </w:rPr>
      </w:pPr>
      <w:bookmarkStart w:id="165" w:name="_Hlk222917927"/>
      <w:r w:rsidRPr="00675BB4">
        <w:rPr>
          <w:rFonts w:cs="Arial"/>
          <w:color w:val="222222"/>
          <w:shd w:val="clear" w:color="auto" w:fill="FFFFFF"/>
          <w:lang w:val="en-GB"/>
        </w:rPr>
        <w:t>Kaiser</w:t>
      </w:r>
      <w:bookmarkEnd w:id="165"/>
      <w:r w:rsidRPr="00675BB4">
        <w:rPr>
          <w:rFonts w:cs="Arial"/>
          <w:color w:val="222222"/>
          <w:shd w:val="clear" w:color="auto" w:fill="FFFFFF"/>
          <w:lang w:val="en-GB"/>
        </w:rPr>
        <w:t xml:space="preserve">, S., </w:t>
      </w:r>
      <w:proofErr w:type="spellStart"/>
      <w:r w:rsidRPr="00675BB4">
        <w:rPr>
          <w:rFonts w:cs="Arial"/>
          <w:color w:val="222222"/>
          <w:shd w:val="clear" w:color="auto" w:fill="FFFFFF"/>
          <w:lang w:val="en-GB"/>
        </w:rPr>
        <w:t>Siegemund</w:t>
      </w:r>
      <w:proofErr w:type="spellEnd"/>
      <w:r w:rsidRPr="00675BB4">
        <w:rPr>
          <w:rFonts w:cs="Arial"/>
          <w:color w:val="222222"/>
          <w:shd w:val="clear" w:color="auto" w:fill="FFFFFF"/>
          <w:lang w:val="en-GB"/>
        </w:rPr>
        <w:t xml:space="preserve">-Johannsen, S., Schulze, G.C. and Spittel, A.M., (2024), June. Basic conditions for support of young carers in school: a secondary analysis of the perspectives of young carers, parents, teachers, and </w:t>
      </w:r>
      <w:proofErr w:type="spellStart"/>
      <w:r w:rsidRPr="00675BB4">
        <w:rPr>
          <w:rFonts w:cs="Arial"/>
          <w:color w:val="222222"/>
          <w:shd w:val="clear" w:color="auto" w:fill="FFFFFF"/>
          <w:lang w:val="en-GB"/>
        </w:rPr>
        <w:t>counselors</w:t>
      </w:r>
      <w:proofErr w:type="spellEnd"/>
      <w:r w:rsidRPr="00675BB4">
        <w:rPr>
          <w:rFonts w:cs="Arial"/>
          <w:color w:val="222222"/>
          <w:shd w:val="clear" w:color="auto" w:fill="FFFFFF"/>
          <w:lang w:val="en-GB"/>
        </w:rPr>
        <w:t>. In </w:t>
      </w:r>
      <w:r w:rsidRPr="00675BB4">
        <w:rPr>
          <w:rFonts w:cs="Arial"/>
          <w:i/>
          <w:iCs/>
          <w:color w:val="222222"/>
          <w:shd w:val="clear" w:color="auto" w:fill="FFFFFF"/>
          <w:lang w:val="en-GB"/>
        </w:rPr>
        <w:t>Healthcare</w:t>
      </w:r>
      <w:r w:rsidRPr="00675BB4">
        <w:rPr>
          <w:rFonts w:cs="Arial"/>
          <w:color w:val="222222"/>
          <w:shd w:val="clear" w:color="auto" w:fill="FFFFFF"/>
          <w:lang w:val="en-GB"/>
        </w:rPr>
        <w:t> (Vol. 12, No. 11, p. 1143). MDPI.</w:t>
      </w:r>
      <w:r w:rsidRPr="00675BB4">
        <w:rPr>
          <w:rFonts w:cs="Arial"/>
          <w:lang w:val="en-GB"/>
        </w:rPr>
        <w:t xml:space="preserve"> </w:t>
      </w:r>
      <w:hyperlink r:id="rId80" w:history="1">
        <w:r w:rsidRPr="00675BB4">
          <w:rPr>
            <w:rStyle w:val="Hyperlink"/>
            <w:rFonts w:cs="Arial"/>
            <w:shd w:val="clear" w:color="auto" w:fill="FFFFFF"/>
            <w:lang w:val="en-GB"/>
          </w:rPr>
          <w:t>https://www.mdpi.com/2227-9032/12/11/1143</w:t>
        </w:r>
      </w:hyperlink>
    </w:p>
    <w:p w14:paraId="4E203EC2" w14:textId="77777777" w:rsidR="007604DD" w:rsidRPr="00675BB4" w:rsidRDefault="007604DD" w:rsidP="00191D70">
      <w:pPr>
        <w:rPr>
          <w:rFonts w:cs="Arial"/>
          <w:color w:val="222222"/>
          <w:szCs w:val="24"/>
          <w:shd w:val="clear" w:color="auto" w:fill="FFFFFF"/>
          <w:lang w:val="en-GB"/>
        </w:rPr>
      </w:pPr>
      <w:bookmarkStart w:id="166" w:name="_Hlk223013285"/>
      <w:r w:rsidRPr="00675BB4">
        <w:rPr>
          <w:rFonts w:cs="Arial"/>
          <w:color w:val="222222"/>
          <w:szCs w:val="24"/>
          <w:shd w:val="clear" w:color="auto" w:fill="FFFFFF"/>
          <w:lang w:val="en-GB"/>
        </w:rPr>
        <w:t>King</w:t>
      </w:r>
      <w:bookmarkEnd w:id="166"/>
      <w:r w:rsidRPr="00675BB4">
        <w:rPr>
          <w:rFonts w:cs="Arial"/>
          <w:color w:val="222222"/>
          <w:szCs w:val="24"/>
          <w:shd w:val="clear" w:color="auto" w:fill="FFFFFF"/>
          <w:lang w:val="en-GB"/>
        </w:rPr>
        <w:t>, M., Peckham, A., Marani, H., Roerig, M., Yung, S., McGrail, K., Young, Y., Shaw, J. and Marchildon, G., (2024). Gaps in the system: Supporting people living with dementia. </w:t>
      </w:r>
      <w:r w:rsidRPr="00675BB4">
        <w:rPr>
          <w:rFonts w:cs="Arial"/>
          <w:i/>
          <w:iCs/>
          <w:color w:val="222222"/>
          <w:szCs w:val="24"/>
          <w:shd w:val="clear" w:color="auto" w:fill="FFFFFF"/>
          <w:lang w:val="en-GB"/>
        </w:rPr>
        <w:t>Journal of aging &amp; social policy</w:t>
      </w:r>
      <w:r w:rsidRPr="00675BB4">
        <w:rPr>
          <w:rFonts w:cs="Arial"/>
          <w:color w:val="222222"/>
          <w:szCs w:val="24"/>
          <w:shd w:val="clear" w:color="auto" w:fill="FFFFFF"/>
          <w:lang w:val="en-GB"/>
        </w:rPr>
        <w:t>, </w:t>
      </w:r>
      <w:r w:rsidRPr="00675BB4">
        <w:rPr>
          <w:rFonts w:cs="Arial"/>
          <w:i/>
          <w:iCs/>
          <w:color w:val="222222"/>
          <w:szCs w:val="24"/>
          <w:shd w:val="clear" w:color="auto" w:fill="FFFFFF"/>
          <w:lang w:val="en-GB"/>
        </w:rPr>
        <w:t>36</w:t>
      </w:r>
      <w:r w:rsidRPr="00675BB4">
        <w:rPr>
          <w:rFonts w:cs="Arial"/>
          <w:color w:val="222222"/>
          <w:szCs w:val="24"/>
          <w:shd w:val="clear" w:color="auto" w:fill="FFFFFF"/>
          <w:lang w:val="en-GB"/>
        </w:rPr>
        <w:t>(5), pp.963-983.</w:t>
      </w:r>
      <w:r w:rsidRPr="00675BB4">
        <w:rPr>
          <w:rFonts w:cs="Arial"/>
          <w:szCs w:val="24"/>
          <w:lang w:val="en-GB"/>
        </w:rPr>
        <w:t xml:space="preserve"> </w:t>
      </w:r>
      <w:hyperlink r:id="rId81" w:history="1">
        <w:r w:rsidRPr="00675BB4">
          <w:rPr>
            <w:rStyle w:val="Hyperlink"/>
            <w:rFonts w:cs="Arial"/>
            <w:szCs w:val="24"/>
            <w:shd w:val="clear" w:color="auto" w:fill="FFFFFF"/>
            <w:lang w:val="en-GB"/>
          </w:rPr>
          <w:t>https://www.tandfonline.com/doi/pdf/10.1080/08959420.2023.2226341</w:t>
        </w:r>
      </w:hyperlink>
    </w:p>
    <w:p w14:paraId="461469B3" w14:textId="77777777" w:rsidR="007604DD" w:rsidRPr="00675BB4" w:rsidRDefault="007604DD" w:rsidP="00191D70">
      <w:pPr>
        <w:pStyle w:val="NormalWeb"/>
        <w:spacing w:before="0" w:beforeAutospacing="0" w:after="240" w:afterAutospacing="0" w:line="360" w:lineRule="auto"/>
        <w:jc w:val="both"/>
        <w:rPr>
          <w:rFonts w:cs="Arial"/>
          <w:color w:val="222222"/>
          <w:shd w:val="clear" w:color="auto" w:fill="FFFFFF"/>
          <w:lang w:val="en-GB"/>
        </w:rPr>
      </w:pPr>
      <w:r w:rsidRPr="00675BB4">
        <w:rPr>
          <w:rFonts w:cs="Arial"/>
          <w:color w:val="222222"/>
          <w:shd w:val="clear" w:color="auto" w:fill="FFFFFF"/>
          <w:lang w:val="en-GB"/>
        </w:rPr>
        <w:t xml:space="preserve">Kirkbride, J.B., Anglin, D.M., Colman, I., </w:t>
      </w:r>
      <w:proofErr w:type="spellStart"/>
      <w:r w:rsidRPr="00675BB4">
        <w:rPr>
          <w:rFonts w:cs="Arial"/>
          <w:color w:val="222222"/>
          <w:shd w:val="clear" w:color="auto" w:fill="FFFFFF"/>
          <w:lang w:val="en-GB"/>
        </w:rPr>
        <w:t>Dykxhoorn</w:t>
      </w:r>
      <w:proofErr w:type="spellEnd"/>
      <w:r w:rsidRPr="00675BB4">
        <w:rPr>
          <w:rFonts w:cs="Arial"/>
          <w:color w:val="222222"/>
          <w:shd w:val="clear" w:color="auto" w:fill="FFFFFF"/>
          <w:lang w:val="en-GB"/>
        </w:rPr>
        <w:t xml:space="preserve">, J., Jones, P.B., </w:t>
      </w:r>
      <w:proofErr w:type="spellStart"/>
      <w:r w:rsidRPr="00675BB4">
        <w:rPr>
          <w:rFonts w:cs="Arial"/>
          <w:color w:val="222222"/>
          <w:shd w:val="clear" w:color="auto" w:fill="FFFFFF"/>
          <w:lang w:val="en-GB"/>
        </w:rPr>
        <w:t>Patalay</w:t>
      </w:r>
      <w:proofErr w:type="spellEnd"/>
      <w:r w:rsidRPr="00675BB4">
        <w:rPr>
          <w:rFonts w:cs="Arial"/>
          <w:color w:val="222222"/>
          <w:shd w:val="clear" w:color="auto" w:fill="FFFFFF"/>
          <w:lang w:val="en-GB"/>
        </w:rPr>
        <w:t xml:space="preserve">, P., Pitman, A., Soneson, E., </w:t>
      </w:r>
      <w:proofErr w:type="spellStart"/>
      <w:r w:rsidRPr="00675BB4">
        <w:rPr>
          <w:rFonts w:cs="Arial"/>
          <w:color w:val="222222"/>
          <w:shd w:val="clear" w:color="auto" w:fill="FFFFFF"/>
          <w:lang w:val="en-GB"/>
        </w:rPr>
        <w:t>Steare</w:t>
      </w:r>
      <w:proofErr w:type="spellEnd"/>
      <w:r w:rsidRPr="00675BB4">
        <w:rPr>
          <w:rFonts w:cs="Arial"/>
          <w:color w:val="222222"/>
          <w:shd w:val="clear" w:color="auto" w:fill="FFFFFF"/>
          <w:lang w:val="en-GB"/>
        </w:rPr>
        <w:t>, T., Wright, T. and Griffiths, S.L., (2024). The social determinants of mental health and disorder: evidence, prevention and recommendations. </w:t>
      </w:r>
      <w:r w:rsidRPr="00675BB4">
        <w:rPr>
          <w:rFonts w:cs="Arial"/>
          <w:i/>
          <w:iCs/>
          <w:color w:val="222222"/>
          <w:shd w:val="clear" w:color="auto" w:fill="FFFFFF"/>
          <w:lang w:val="en-GB"/>
        </w:rPr>
        <w:t>World psychiatry</w:t>
      </w:r>
      <w:r w:rsidRPr="00675BB4">
        <w:rPr>
          <w:rFonts w:cs="Arial"/>
          <w:color w:val="222222"/>
          <w:shd w:val="clear" w:color="auto" w:fill="FFFFFF"/>
          <w:lang w:val="en-GB"/>
        </w:rPr>
        <w:t>, </w:t>
      </w:r>
      <w:r w:rsidRPr="00675BB4">
        <w:rPr>
          <w:rFonts w:cs="Arial"/>
          <w:i/>
          <w:iCs/>
          <w:color w:val="222222"/>
          <w:shd w:val="clear" w:color="auto" w:fill="FFFFFF"/>
          <w:lang w:val="en-GB"/>
        </w:rPr>
        <w:t>23</w:t>
      </w:r>
      <w:r w:rsidRPr="00675BB4">
        <w:rPr>
          <w:rFonts w:cs="Arial"/>
          <w:color w:val="222222"/>
          <w:shd w:val="clear" w:color="auto" w:fill="FFFFFF"/>
          <w:lang w:val="en-GB"/>
        </w:rPr>
        <w:t>(1), pp.58-90.</w:t>
      </w:r>
      <w:r w:rsidRPr="00675BB4">
        <w:rPr>
          <w:rFonts w:cs="Arial"/>
          <w:lang w:val="en-GB"/>
        </w:rPr>
        <w:t xml:space="preserve"> </w:t>
      </w:r>
      <w:hyperlink r:id="rId82" w:history="1">
        <w:r w:rsidRPr="00675BB4">
          <w:rPr>
            <w:rStyle w:val="Hyperlink"/>
            <w:rFonts w:cs="Arial"/>
            <w:shd w:val="clear" w:color="auto" w:fill="FFFFFF"/>
            <w:lang w:val="en-GB"/>
          </w:rPr>
          <w:t>https://onlinelibrary.wiley.com/doi/pdf/10.1002/wps.21160</w:t>
        </w:r>
      </w:hyperlink>
    </w:p>
    <w:p w14:paraId="1827CDF9" w14:textId="77777777" w:rsidR="007604DD" w:rsidRPr="00675BB4" w:rsidRDefault="007604DD" w:rsidP="00191D70">
      <w:pPr>
        <w:rPr>
          <w:rFonts w:cs="Arial"/>
          <w:color w:val="222222"/>
          <w:szCs w:val="24"/>
          <w:shd w:val="clear" w:color="auto" w:fill="FFFFFF"/>
          <w:lang w:val="en-GB"/>
        </w:rPr>
      </w:pPr>
      <w:r w:rsidRPr="00675BB4">
        <w:rPr>
          <w:rFonts w:cs="Arial"/>
          <w:color w:val="222222"/>
          <w:szCs w:val="24"/>
          <w:shd w:val="clear" w:color="auto" w:fill="FFFFFF"/>
          <w:lang w:val="en-GB"/>
        </w:rPr>
        <w:t>Koya, K., Chowdhury, G. and Green, E., (2024). Young informal carers’ information needs communicated online: Professional and personal growth, finance, health and relationships. </w:t>
      </w:r>
      <w:r w:rsidRPr="00675BB4">
        <w:rPr>
          <w:rFonts w:cs="Arial"/>
          <w:i/>
          <w:iCs/>
          <w:color w:val="222222"/>
          <w:szCs w:val="24"/>
          <w:shd w:val="clear" w:color="auto" w:fill="FFFFFF"/>
          <w:lang w:val="en-GB"/>
        </w:rPr>
        <w:t>Journal of Information Science</w:t>
      </w:r>
      <w:r w:rsidRPr="00675BB4">
        <w:rPr>
          <w:rFonts w:cs="Arial"/>
          <w:color w:val="222222"/>
          <w:szCs w:val="24"/>
          <w:shd w:val="clear" w:color="auto" w:fill="FFFFFF"/>
          <w:lang w:val="en-GB"/>
        </w:rPr>
        <w:t>, </w:t>
      </w:r>
      <w:r w:rsidRPr="00675BB4">
        <w:rPr>
          <w:rFonts w:cs="Arial"/>
          <w:i/>
          <w:iCs/>
          <w:color w:val="222222"/>
          <w:szCs w:val="24"/>
          <w:shd w:val="clear" w:color="auto" w:fill="FFFFFF"/>
          <w:lang w:val="en-GB"/>
        </w:rPr>
        <w:t>50</w:t>
      </w:r>
      <w:r w:rsidRPr="00675BB4">
        <w:rPr>
          <w:rFonts w:cs="Arial"/>
          <w:color w:val="222222"/>
          <w:szCs w:val="24"/>
          <w:shd w:val="clear" w:color="auto" w:fill="FFFFFF"/>
          <w:lang w:val="en-GB"/>
        </w:rPr>
        <w:t>(3), pp.738-750.</w:t>
      </w:r>
      <w:r w:rsidRPr="00675BB4">
        <w:rPr>
          <w:rFonts w:cs="Arial"/>
          <w:szCs w:val="24"/>
          <w:lang w:val="en-GB"/>
        </w:rPr>
        <w:t xml:space="preserve"> </w:t>
      </w:r>
      <w:hyperlink r:id="rId83" w:history="1">
        <w:r w:rsidRPr="00675BB4">
          <w:rPr>
            <w:rStyle w:val="Hyperlink"/>
            <w:rFonts w:cs="Arial"/>
            <w:szCs w:val="24"/>
            <w:shd w:val="clear" w:color="auto" w:fill="FFFFFF"/>
            <w:lang w:val="en-GB"/>
          </w:rPr>
          <w:t>https://journals.sagepub.com/doi/pdf/10.1177/01655515221136829</w:t>
        </w:r>
      </w:hyperlink>
    </w:p>
    <w:p w14:paraId="4A158A0C" w14:textId="77777777" w:rsidR="007604DD" w:rsidRPr="00B919C1" w:rsidRDefault="007604DD" w:rsidP="007604DD">
      <w:pPr>
        <w:rPr>
          <w:rFonts w:cs="Arial"/>
          <w:color w:val="222222"/>
          <w:szCs w:val="24"/>
          <w:highlight w:val="yellow"/>
          <w:shd w:val="clear" w:color="auto" w:fill="FFFFFF"/>
        </w:rPr>
      </w:pPr>
      <w:bookmarkStart w:id="167" w:name="_Hlk226188257"/>
      <w:r w:rsidRPr="00B919C1">
        <w:rPr>
          <w:rFonts w:cs="Arial"/>
          <w:color w:val="222222"/>
          <w:szCs w:val="24"/>
          <w:highlight w:val="yellow"/>
          <w:shd w:val="clear" w:color="auto" w:fill="FFFFFF"/>
        </w:rPr>
        <w:t>Koya, K., Chowdhury, G. and Green, E., (2024)</w:t>
      </w:r>
      <w:bookmarkEnd w:id="167"/>
      <w:r w:rsidRPr="00B919C1">
        <w:rPr>
          <w:rFonts w:cs="Arial"/>
          <w:color w:val="222222"/>
          <w:szCs w:val="24"/>
          <w:highlight w:val="yellow"/>
          <w:shd w:val="clear" w:color="auto" w:fill="FFFFFF"/>
        </w:rPr>
        <w:t>. Young informal carers’ information needs communicated online: Professional and personal growth, finance, health and relationships. </w:t>
      </w:r>
      <w:r w:rsidRPr="00B919C1">
        <w:rPr>
          <w:rFonts w:cs="Arial"/>
          <w:i/>
          <w:iCs/>
          <w:color w:val="222222"/>
          <w:szCs w:val="24"/>
          <w:highlight w:val="yellow"/>
          <w:shd w:val="clear" w:color="auto" w:fill="FFFFFF"/>
        </w:rPr>
        <w:t>Journal of Information Science</w:t>
      </w:r>
      <w:r w:rsidRPr="00B919C1">
        <w:rPr>
          <w:rFonts w:cs="Arial"/>
          <w:color w:val="222222"/>
          <w:szCs w:val="24"/>
          <w:highlight w:val="yellow"/>
          <w:shd w:val="clear" w:color="auto" w:fill="FFFFFF"/>
        </w:rPr>
        <w:t>, </w:t>
      </w:r>
      <w:r w:rsidRPr="00B919C1">
        <w:rPr>
          <w:rFonts w:cs="Arial"/>
          <w:i/>
          <w:iCs/>
          <w:color w:val="222222"/>
          <w:szCs w:val="24"/>
          <w:highlight w:val="yellow"/>
          <w:shd w:val="clear" w:color="auto" w:fill="FFFFFF"/>
        </w:rPr>
        <w:t>50</w:t>
      </w:r>
      <w:r w:rsidRPr="00B919C1">
        <w:rPr>
          <w:rFonts w:cs="Arial"/>
          <w:color w:val="222222"/>
          <w:szCs w:val="24"/>
          <w:highlight w:val="yellow"/>
          <w:shd w:val="clear" w:color="auto" w:fill="FFFFFF"/>
        </w:rPr>
        <w:t>(3), pp.738-750.</w:t>
      </w:r>
      <w:r w:rsidRPr="00B919C1">
        <w:rPr>
          <w:rFonts w:cs="Arial"/>
          <w:szCs w:val="24"/>
          <w:highlight w:val="yellow"/>
        </w:rPr>
        <w:t xml:space="preserve"> </w:t>
      </w:r>
      <w:hyperlink r:id="rId84" w:history="1">
        <w:r w:rsidRPr="00B919C1">
          <w:rPr>
            <w:rStyle w:val="Hyperlink"/>
            <w:rFonts w:cs="Arial"/>
            <w:szCs w:val="24"/>
            <w:highlight w:val="yellow"/>
            <w:shd w:val="clear" w:color="auto" w:fill="FFFFFF"/>
          </w:rPr>
          <w:t>https://journals.sagepub.com/doi/pdf/10.1177/01655515221136829</w:t>
        </w:r>
      </w:hyperlink>
    </w:p>
    <w:p w14:paraId="375DB7DD" w14:textId="77777777" w:rsidR="007604DD" w:rsidRPr="00675BB4" w:rsidRDefault="007604DD" w:rsidP="00191D70">
      <w:pPr>
        <w:rPr>
          <w:rFonts w:cs="Arial"/>
          <w:color w:val="222222"/>
          <w:szCs w:val="24"/>
          <w:shd w:val="clear" w:color="auto" w:fill="FFFFFF"/>
          <w:lang w:val="en-GB"/>
        </w:rPr>
      </w:pPr>
      <w:bookmarkStart w:id="168" w:name="_Hlk221549516"/>
      <w:r w:rsidRPr="00675BB4">
        <w:rPr>
          <w:rFonts w:cs="Arial"/>
          <w:color w:val="222222"/>
          <w:szCs w:val="24"/>
          <w:shd w:val="clear" w:color="auto" w:fill="FFFFFF"/>
          <w:lang w:val="en-GB"/>
        </w:rPr>
        <w:t>Kumar</w:t>
      </w:r>
      <w:bookmarkEnd w:id="168"/>
      <w:r w:rsidRPr="00675BB4">
        <w:rPr>
          <w:rFonts w:cs="Arial"/>
          <w:color w:val="222222"/>
          <w:szCs w:val="24"/>
          <w:shd w:val="clear" w:color="auto" w:fill="FFFFFF"/>
          <w:lang w:val="en-GB"/>
        </w:rPr>
        <w:t xml:space="preserve">, N., </w:t>
      </w:r>
      <w:proofErr w:type="spellStart"/>
      <w:r w:rsidRPr="00675BB4">
        <w:rPr>
          <w:rFonts w:cs="Arial"/>
          <w:color w:val="222222"/>
          <w:szCs w:val="24"/>
          <w:shd w:val="clear" w:color="auto" w:fill="FFFFFF"/>
          <w:lang w:val="en-GB"/>
        </w:rPr>
        <w:t>Bombale</w:t>
      </w:r>
      <w:proofErr w:type="spellEnd"/>
      <w:r w:rsidRPr="00675BB4">
        <w:rPr>
          <w:rFonts w:cs="Arial"/>
          <w:color w:val="222222"/>
          <w:szCs w:val="24"/>
          <w:shd w:val="clear" w:color="auto" w:fill="FFFFFF"/>
          <w:lang w:val="en-GB"/>
        </w:rPr>
        <w:t xml:space="preserve">, G.R., Ali, K.F.S., </w:t>
      </w:r>
      <w:proofErr w:type="spellStart"/>
      <w:r w:rsidRPr="00675BB4">
        <w:rPr>
          <w:rFonts w:cs="Arial"/>
          <w:color w:val="222222"/>
          <w:szCs w:val="24"/>
          <w:shd w:val="clear" w:color="auto" w:fill="FFFFFF"/>
          <w:lang w:val="en-GB"/>
        </w:rPr>
        <w:t>Nagaballi</w:t>
      </w:r>
      <w:proofErr w:type="spellEnd"/>
      <w:r w:rsidRPr="00675BB4">
        <w:rPr>
          <w:rFonts w:cs="Arial"/>
          <w:color w:val="222222"/>
          <w:szCs w:val="24"/>
          <w:shd w:val="clear" w:color="auto" w:fill="FFFFFF"/>
          <w:lang w:val="en-GB"/>
        </w:rPr>
        <w:t>, S. and Shinde, S.D., (2025). </w:t>
      </w:r>
      <w:r w:rsidRPr="00675BB4">
        <w:rPr>
          <w:rFonts w:cs="Arial"/>
          <w:i/>
          <w:iCs/>
          <w:color w:val="222222"/>
          <w:szCs w:val="24"/>
          <w:shd w:val="clear" w:color="auto" w:fill="FFFFFF"/>
          <w:lang w:val="en-GB"/>
        </w:rPr>
        <w:t>Research methodology</w:t>
      </w:r>
      <w:r w:rsidRPr="00675BB4">
        <w:rPr>
          <w:rFonts w:cs="Arial"/>
          <w:color w:val="222222"/>
          <w:szCs w:val="24"/>
          <w:shd w:val="clear" w:color="auto" w:fill="FFFFFF"/>
          <w:lang w:val="en-GB"/>
        </w:rPr>
        <w:t>. RK Publication.</w:t>
      </w:r>
      <w:r w:rsidRPr="00675BB4">
        <w:rPr>
          <w:rFonts w:cs="Arial"/>
          <w:szCs w:val="24"/>
          <w:lang w:val="en-GB"/>
        </w:rPr>
        <w:t xml:space="preserve"> </w:t>
      </w:r>
      <w:hyperlink r:id="rId85" w:history="1">
        <w:r w:rsidRPr="00675BB4">
          <w:rPr>
            <w:rStyle w:val="Hyperlink"/>
            <w:rFonts w:cs="Arial"/>
            <w:szCs w:val="24"/>
            <w:shd w:val="clear" w:color="auto" w:fill="FFFFFF"/>
            <w:lang w:val="en-GB"/>
          </w:rPr>
          <w:t>https://books.google.com/books?hl=en&amp;lr=&amp;id=tlCaEQAAQBAJ&amp;oi=fnd&amp;pg=PA10&amp;dq=research+methodology&amp;ots=_bEUUde1y0&amp;sig=zmj1OZrTqvoSBxpxsNDibnTCnz8</w:t>
        </w:r>
      </w:hyperlink>
    </w:p>
    <w:p w14:paraId="21637A65" w14:textId="77777777" w:rsidR="007604DD" w:rsidRPr="00675BB4" w:rsidRDefault="007604DD" w:rsidP="00191D70">
      <w:pPr>
        <w:rPr>
          <w:rFonts w:cs="Arial"/>
          <w:color w:val="222222"/>
          <w:szCs w:val="24"/>
          <w:shd w:val="clear" w:color="auto" w:fill="FFFFFF"/>
          <w:lang w:val="en-GB"/>
        </w:rPr>
      </w:pPr>
      <w:r w:rsidRPr="00675BB4">
        <w:rPr>
          <w:rFonts w:cs="Arial"/>
          <w:color w:val="222222"/>
          <w:szCs w:val="24"/>
          <w:shd w:val="clear" w:color="auto" w:fill="FFFFFF"/>
          <w:lang w:val="en-GB"/>
        </w:rPr>
        <w:lastRenderedPageBreak/>
        <w:t xml:space="preserve">Lacey, R.E., Xue, B. and McMunn, A., (2022). The mental and physical health of young carers: A systematic review. </w:t>
      </w:r>
      <w:r w:rsidRPr="00675BB4">
        <w:rPr>
          <w:rFonts w:cs="Arial"/>
          <w:i/>
          <w:iCs/>
          <w:color w:val="222222"/>
          <w:szCs w:val="24"/>
          <w:shd w:val="clear" w:color="auto" w:fill="FFFFFF"/>
          <w:lang w:val="en-GB"/>
        </w:rPr>
        <w:t>The Lancet Public Health</w:t>
      </w:r>
      <w:r w:rsidRPr="00675BB4">
        <w:rPr>
          <w:rFonts w:cs="Arial"/>
          <w:color w:val="222222"/>
          <w:szCs w:val="24"/>
          <w:shd w:val="clear" w:color="auto" w:fill="FFFFFF"/>
          <w:lang w:val="en-GB"/>
        </w:rPr>
        <w:t xml:space="preserve">, </w:t>
      </w:r>
      <w:r w:rsidRPr="00675BB4">
        <w:rPr>
          <w:rFonts w:cs="Arial"/>
          <w:i/>
          <w:iCs/>
          <w:color w:val="222222"/>
          <w:szCs w:val="24"/>
          <w:shd w:val="clear" w:color="auto" w:fill="FFFFFF"/>
          <w:lang w:val="en-GB"/>
        </w:rPr>
        <w:t>7</w:t>
      </w:r>
      <w:r w:rsidRPr="00675BB4">
        <w:rPr>
          <w:rFonts w:cs="Arial"/>
          <w:color w:val="222222"/>
          <w:szCs w:val="24"/>
          <w:shd w:val="clear" w:color="auto" w:fill="FFFFFF"/>
          <w:lang w:val="en-GB"/>
        </w:rPr>
        <w:t xml:space="preserve">(9), </w:t>
      </w:r>
      <w:proofErr w:type="gramStart"/>
      <w:r w:rsidRPr="00675BB4">
        <w:rPr>
          <w:rFonts w:cs="Arial"/>
          <w:color w:val="222222"/>
          <w:szCs w:val="24"/>
          <w:shd w:val="clear" w:color="auto" w:fill="FFFFFF"/>
          <w:lang w:val="en-GB"/>
        </w:rPr>
        <w:t>pp.e</w:t>
      </w:r>
      <w:proofErr w:type="gramEnd"/>
      <w:r w:rsidRPr="00675BB4">
        <w:rPr>
          <w:rFonts w:cs="Arial"/>
          <w:color w:val="222222"/>
          <w:szCs w:val="24"/>
          <w:shd w:val="clear" w:color="auto" w:fill="FFFFFF"/>
          <w:lang w:val="en-GB"/>
        </w:rPr>
        <w:t xml:space="preserve">787-e796. </w:t>
      </w:r>
      <w:hyperlink r:id="rId86" w:history="1">
        <w:r w:rsidRPr="00675BB4">
          <w:rPr>
            <w:rStyle w:val="Hyperlink"/>
            <w:rFonts w:cs="Arial"/>
            <w:szCs w:val="24"/>
            <w:shd w:val="clear" w:color="auto" w:fill="FFFFFF"/>
            <w:lang w:val="en-GB"/>
          </w:rPr>
          <w:t>https://www.thelancet.com/pdfs/journals/lanpub/PIIS2468-2667(22)00161-X.pdf</w:t>
        </w:r>
      </w:hyperlink>
    </w:p>
    <w:p w14:paraId="005B37C2" w14:textId="77777777" w:rsidR="007604DD" w:rsidRPr="00675BB4" w:rsidRDefault="007604DD" w:rsidP="00191D70">
      <w:pPr>
        <w:pStyle w:val="NormalWeb"/>
        <w:spacing w:before="0" w:beforeAutospacing="0" w:after="240" w:afterAutospacing="0" w:line="360" w:lineRule="auto"/>
        <w:jc w:val="both"/>
        <w:rPr>
          <w:rFonts w:cs="Arial"/>
          <w:color w:val="222222"/>
          <w:shd w:val="clear" w:color="auto" w:fill="FFFFFF"/>
          <w:lang w:val="en-GB"/>
        </w:rPr>
      </w:pPr>
      <w:bookmarkStart w:id="169" w:name="_Hlk220495139"/>
      <w:r w:rsidRPr="00675BB4">
        <w:rPr>
          <w:rFonts w:cs="Arial"/>
          <w:color w:val="222222"/>
          <w:shd w:val="clear" w:color="auto" w:fill="FFFFFF"/>
          <w:lang w:val="en-GB"/>
        </w:rPr>
        <w:t>Landi</w:t>
      </w:r>
      <w:bookmarkEnd w:id="169"/>
      <w:r w:rsidRPr="00675BB4">
        <w:rPr>
          <w:rFonts w:cs="Arial"/>
          <w:color w:val="222222"/>
          <w:shd w:val="clear" w:color="auto" w:fill="FFFFFF"/>
          <w:lang w:val="en-GB"/>
        </w:rPr>
        <w:t xml:space="preserve">, G., Pakenham, K.I., </w:t>
      </w:r>
      <w:proofErr w:type="spellStart"/>
      <w:r w:rsidRPr="00675BB4">
        <w:rPr>
          <w:rFonts w:cs="Arial"/>
          <w:color w:val="222222"/>
          <w:shd w:val="clear" w:color="auto" w:fill="FFFFFF"/>
          <w:lang w:val="en-GB"/>
        </w:rPr>
        <w:t>Cattivelli</w:t>
      </w:r>
      <w:proofErr w:type="spellEnd"/>
      <w:r w:rsidRPr="00675BB4">
        <w:rPr>
          <w:rFonts w:cs="Arial"/>
          <w:color w:val="222222"/>
          <w:shd w:val="clear" w:color="auto" w:fill="FFFFFF"/>
          <w:lang w:val="en-GB"/>
        </w:rPr>
        <w:t xml:space="preserve">, R., Grandi, S. and </w:t>
      </w:r>
      <w:proofErr w:type="spellStart"/>
      <w:r w:rsidRPr="00675BB4">
        <w:rPr>
          <w:rFonts w:cs="Arial"/>
          <w:color w:val="222222"/>
          <w:shd w:val="clear" w:color="auto" w:fill="FFFFFF"/>
          <w:lang w:val="en-GB"/>
        </w:rPr>
        <w:t>Tossani</w:t>
      </w:r>
      <w:proofErr w:type="spellEnd"/>
      <w:r w:rsidRPr="00675BB4">
        <w:rPr>
          <w:rFonts w:cs="Arial"/>
          <w:color w:val="222222"/>
          <w:shd w:val="clear" w:color="auto" w:fill="FFFFFF"/>
          <w:lang w:val="en-GB"/>
        </w:rPr>
        <w:t>, E., (2022). Caregiving responsibilities and mental health outcomes in young adult carers during the COVID-19 pandemic: A longitudinal study. </w:t>
      </w:r>
      <w:r w:rsidRPr="00675BB4">
        <w:rPr>
          <w:rFonts w:cs="Arial"/>
          <w:i/>
          <w:iCs/>
          <w:color w:val="222222"/>
          <w:shd w:val="clear" w:color="auto" w:fill="FFFFFF"/>
          <w:lang w:val="en-GB"/>
        </w:rPr>
        <w:t>International Journal of Environmental Research and Public Health</w:t>
      </w:r>
      <w:r w:rsidRPr="00675BB4">
        <w:rPr>
          <w:rFonts w:cs="Arial"/>
          <w:color w:val="222222"/>
          <w:shd w:val="clear" w:color="auto" w:fill="FFFFFF"/>
          <w:lang w:val="en-GB"/>
        </w:rPr>
        <w:t>, </w:t>
      </w:r>
      <w:r w:rsidRPr="00675BB4">
        <w:rPr>
          <w:rFonts w:cs="Arial"/>
          <w:i/>
          <w:iCs/>
          <w:color w:val="222222"/>
          <w:shd w:val="clear" w:color="auto" w:fill="FFFFFF"/>
          <w:lang w:val="en-GB"/>
        </w:rPr>
        <w:t>19</w:t>
      </w:r>
      <w:r w:rsidRPr="00675BB4">
        <w:rPr>
          <w:rFonts w:cs="Arial"/>
          <w:color w:val="222222"/>
          <w:shd w:val="clear" w:color="auto" w:fill="FFFFFF"/>
          <w:lang w:val="en-GB"/>
        </w:rPr>
        <w:t>(22), p.15149.</w:t>
      </w:r>
      <w:r w:rsidRPr="00675BB4">
        <w:rPr>
          <w:rFonts w:cs="Arial"/>
          <w:lang w:val="en-GB"/>
        </w:rPr>
        <w:t xml:space="preserve"> </w:t>
      </w:r>
      <w:hyperlink r:id="rId87" w:history="1">
        <w:r w:rsidRPr="00675BB4">
          <w:rPr>
            <w:rStyle w:val="Hyperlink"/>
            <w:rFonts w:cs="Arial"/>
            <w:shd w:val="clear" w:color="auto" w:fill="FFFFFF"/>
            <w:lang w:val="en-GB"/>
          </w:rPr>
          <w:t>https://www.mdpi.com/1660-4601/19/22/15149</w:t>
        </w:r>
      </w:hyperlink>
    </w:p>
    <w:p w14:paraId="4676B065" w14:textId="77777777" w:rsidR="007604DD" w:rsidRPr="00675BB4" w:rsidRDefault="007604DD" w:rsidP="00191D70">
      <w:pPr>
        <w:pStyle w:val="NormalWeb"/>
        <w:spacing w:before="0" w:beforeAutospacing="0" w:after="240" w:afterAutospacing="0" w:line="360" w:lineRule="auto"/>
        <w:jc w:val="both"/>
        <w:rPr>
          <w:rFonts w:cs="Arial"/>
          <w:color w:val="222222"/>
          <w:shd w:val="clear" w:color="auto" w:fill="FFFFFF"/>
          <w:lang w:val="en-GB"/>
        </w:rPr>
      </w:pPr>
      <w:bookmarkStart w:id="170" w:name="_Hlk222916980"/>
      <w:r w:rsidRPr="00675BB4">
        <w:rPr>
          <w:rFonts w:cs="Arial"/>
          <w:color w:val="222222"/>
          <w:shd w:val="clear" w:color="auto" w:fill="FFFFFF"/>
          <w:lang w:val="en-GB"/>
        </w:rPr>
        <w:t>Lester</w:t>
      </w:r>
      <w:bookmarkEnd w:id="170"/>
      <w:r w:rsidRPr="00675BB4">
        <w:rPr>
          <w:rFonts w:cs="Arial"/>
          <w:color w:val="222222"/>
          <w:shd w:val="clear" w:color="auto" w:fill="FFFFFF"/>
          <w:lang w:val="en-GB"/>
        </w:rPr>
        <w:t>, L., Scullin, B., Lester, R., Zou, S. and Flatau, P., (2024). Evaluation of the Young Carers Program.</w:t>
      </w:r>
      <w:r w:rsidRPr="00675BB4">
        <w:rPr>
          <w:rFonts w:cs="Arial"/>
          <w:lang w:val="en-GB"/>
        </w:rPr>
        <w:t xml:space="preserve"> </w:t>
      </w:r>
      <w:hyperlink r:id="rId88" w:history="1">
        <w:r w:rsidRPr="00675BB4">
          <w:rPr>
            <w:rStyle w:val="Hyperlink"/>
            <w:rFonts w:cs="Arial"/>
            <w:shd w:val="clear" w:color="auto" w:fill="FFFFFF"/>
            <w:lang w:val="en-GB"/>
          </w:rPr>
          <w:t>https://www.carerswa.asn.au/wp-content/uploads/2024/10/Young-Carer-Final-report.pdf</w:t>
        </w:r>
      </w:hyperlink>
    </w:p>
    <w:p w14:paraId="5259DEE5" w14:textId="77777777" w:rsidR="007604DD" w:rsidRPr="00675BB4" w:rsidRDefault="007604DD" w:rsidP="00191D70">
      <w:pPr>
        <w:pStyle w:val="NormalWeb"/>
        <w:spacing w:before="0" w:beforeAutospacing="0" w:after="240" w:afterAutospacing="0" w:line="360" w:lineRule="auto"/>
        <w:jc w:val="both"/>
        <w:rPr>
          <w:rFonts w:cs="Arial"/>
          <w:color w:val="222222"/>
          <w:shd w:val="clear" w:color="auto" w:fill="FFFFFF"/>
          <w:lang w:val="en-GB"/>
        </w:rPr>
      </w:pPr>
      <w:bookmarkStart w:id="171" w:name="_Hlk222918372"/>
      <w:r w:rsidRPr="00675BB4">
        <w:rPr>
          <w:rFonts w:cs="Arial"/>
          <w:color w:val="222222"/>
          <w:shd w:val="clear" w:color="auto" w:fill="FFFFFF"/>
          <w:lang w:val="en-GB"/>
        </w:rPr>
        <w:t>Letelier</w:t>
      </w:r>
      <w:bookmarkEnd w:id="171"/>
      <w:r w:rsidRPr="00675BB4">
        <w:rPr>
          <w:rFonts w:cs="Arial"/>
          <w:color w:val="222222"/>
          <w:shd w:val="clear" w:color="auto" w:fill="FFFFFF"/>
          <w:lang w:val="en-GB"/>
        </w:rPr>
        <w:t>, A., McMunn, A., McGowan, A., Neale, B. and Lacey, R., (2024). Understanding young caring in the UK pre-and post-COVID-19: Prevalence, correlates, and insights from three UK longitudinal surveys. </w:t>
      </w:r>
      <w:r w:rsidRPr="00675BB4">
        <w:rPr>
          <w:rFonts w:cs="Arial"/>
          <w:i/>
          <w:iCs/>
          <w:color w:val="222222"/>
          <w:shd w:val="clear" w:color="auto" w:fill="FFFFFF"/>
          <w:lang w:val="en-GB"/>
        </w:rPr>
        <w:t>Children and Youth Services Review</w:t>
      </w:r>
      <w:r w:rsidRPr="00675BB4">
        <w:rPr>
          <w:rFonts w:cs="Arial"/>
          <w:color w:val="222222"/>
          <w:shd w:val="clear" w:color="auto" w:fill="FFFFFF"/>
          <w:lang w:val="en-GB"/>
        </w:rPr>
        <w:t>, </w:t>
      </w:r>
      <w:r w:rsidRPr="00675BB4">
        <w:rPr>
          <w:rFonts w:cs="Arial"/>
          <w:i/>
          <w:iCs/>
          <w:color w:val="222222"/>
          <w:shd w:val="clear" w:color="auto" w:fill="FFFFFF"/>
          <w:lang w:val="en-GB"/>
        </w:rPr>
        <w:t>166</w:t>
      </w:r>
      <w:r w:rsidRPr="00675BB4">
        <w:rPr>
          <w:rFonts w:cs="Arial"/>
          <w:color w:val="222222"/>
          <w:shd w:val="clear" w:color="auto" w:fill="FFFFFF"/>
          <w:lang w:val="en-GB"/>
        </w:rPr>
        <w:t>, p.108009.</w:t>
      </w:r>
      <w:r w:rsidRPr="00675BB4">
        <w:rPr>
          <w:rFonts w:cs="Arial"/>
          <w:lang w:val="en-GB"/>
        </w:rPr>
        <w:t xml:space="preserve"> </w:t>
      </w:r>
      <w:hyperlink r:id="rId89" w:history="1">
        <w:r w:rsidRPr="00675BB4">
          <w:rPr>
            <w:rStyle w:val="Hyperlink"/>
            <w:rFonts w:cs="Arial"/>
            <w:shd w:val="clear" w:color="auto" w:fill="FFFFFF"/>
            <w:lang w:val="en-GB"/>
          </w:rPr>
          <w:t>https://www.sciencedirect.com/science/article/pii/S0190740924005814</w:t>
        </w:r>
      </w:hyperlink>
    </w:p>
    <w:p w14:paraId="5CC8D500" w14:textId="77777777" w:rsidR="007604DD" w:rsidRPr="00675BB4" w:rsidRDefault="007604DD" w:rsidP="00191D70">
      <w:pPr>
        <w:pStyle w:val="NormalWeb"/>
        <w:spacing w:before="0" w:beforeAutospacing="0" w:after="240" w:afterAutospacing="0" w:line="360" w:lineRule="auto"/>
        <w:jc w:val="both"/>
        <w:rPr>
          <w:rFonts w:cs="Arial"/>
          <w:i/>
          <w:iCs/>
          <w:color w:val="222222"/>
          <w:shd w:val="clear" w:color="auto" w:fill="FFFFFF"/>
          <w:lang w:val="en-GB"/>
        </w:rPr>
      </w:pPr>
      <w:r w:rsidRPr="00675BB4">
        <w:rPr>
          <w:rFonts w:cs="Arial"/>
          <w:color w:val="222222"/>
          <w:shd w:val="clear" w:color="auto" w:fill="FFFFFF"/>
          <w:lang w:val="en-GB"/>
        </w:rPr>
        <w:t>Leu, A. and Becker, S., (2019). Young carers. </w:t>
      </w:r>
      <w:r w:rsidRPr="00675BB4">
        <w:rPr>
          <w:rFonts w:cs="Arial"/>
          <w:i/>
          <w:iCs/>
          <w:color w:val="222222"/>
          <w:shd w:val="clear" w:color="auto" w:fill="FFFFFF"/>
          <w:lang w:val="en-GB"/>
        </w:rPr>
        <w:t>Oxford bibliographies in childhood studies. Oxford University Press.</w:t>
      </w:r>
      <w:r w:rsidRPr="00675BB4">
        <w:rPr>
          <w:rFonts w:cs="Arial"/>
          <w:lang w:val="en-GB"/>
        </w:rPr>
        <w:t xml:space="preserve"> </w:t>
      </w:r>
      <w:hyperlink r:id="rId90" w:history="1">
        <w:r w:rsidRPr="00675BB4">
          <w:rPr>
            <w:rStyle w:val="Hyperlink"/>
            <w:rFonts w:cs="Arial"/>
            <w:i/>
            <w:iCs/>
            <w:shd w:val="clear" w:color="auto" w:fill="FFFFFF"/>
            <w:lang w:val="en-GB"/>
          </w:rPr>
          <w:t>https://jeunes-aidants.com/custom/uploads/2023/09/Oxford-bibliographies_-Young-Carers_-Leu-Becker_-2019.-pdf.pdf</w:t>
        </w:r>
      </w:hyperlink>
    </w:p>
    <w:p w14:paraId="1FA04ABA" w14:textId="77777777" w:rsidR="007604DD" w:rsidRPr="00675BB4" w:rsidRDefault="007604DD" w:rsidP="00602CA0">
      <w:pPr>
        <w:rPr>
          <w:rFonts w:cs="Arial"/>
          <w:lang w:val="en-GB"/>
        </w:rPr>
      </w:pPr>
      <w:r w:rsidRPr="00675BB4">
        <w:rPr>
          <w:rFonts w:cs="Arial"/>
          <w:lang w:val="en-GB"/>
        </w:rPr>
        <w:t xml:space="preserve">Leu, A., Guggiari, E., Phelps, D., Magnusson, L., Nap, H.H., </w:t>
      </w:r>
      <w:proofErr w:type="spellStart"/>
      <w:r w:rsidRPr="00675BB4">
        <w:rPr>
          <w:rFonts w:cs="Arial"/>
          <w:lang w:val="en-GB"/>
        </w:rPr>
        <w:t>Hoefman</w:t>
      </w:r>
      <w:proofErr w:type="spellEnd"/>
      <w:r w:rsidRPr="00675BB4">
        <w:rPr>
          <w:rFonts w:cs="Arial"/>
          <w:lang w:val="en-GB"/>
        </w:rPr>
        <w:t xml:space="preserve">, R., Lewis, F., Santini, S., Socci, M., Boccaletti, L. and </w:t>
      </w:r>
      <w:proofErr w:type="spellStart"/>
      <w:r w:rsidRPr="00675BB4">
        <w:rPr>
          <w:rFonts w:cs="Arial"/>
          <w:lang w:val="en-GB"/>
        </w:rPr>
        <w:t>Hlebec</w:t>
      </w:r>
      <w:proofErr w:type="spellEnd"/>
      <w:r w:rsidRPr="00675BB4">
        <w:rPr>
          <w:rFonts w:cs="Arial"/>
          <w:lang w:val="en-GB"/>
        </w:rPr>
        <w:t>, V., (2022). Cross-national analysis of legislation, policy and service frameworks for adolescent young carers in Europe. </w:t>
      </w:r>
      <w:r w:rsidRPr="00675BB4">
        <w:rPr>
          <w:rFonts w:cs="Arial"/>
          <w:i/>
          <w:iCs/>
          <w:lang w:val="en-GB"/>
        </w:rPr>
        <w:t>Journal of Youth Studies</w:t>
      </w:r>
      <w:r w:rsidRPr="00675BB4">
        <w:rPr>
          <w:rFonts w:cs="Arial"/>
          <w:lang w:val="en-GB"/>
        </w:rPr>
        <w:t>, </w:t>
      </w:r>
      <w:r w:rsidRPr="00675BB4">
        <w:rPr>
          <w:rFonts w:cs="Arial"/>
          <w:i/>
          <w:iCs/>
          <w:lang w:val="en-GB"/>
        </w:rPr>
        <w:t>25</w:t>
      </w:r>
      <w:r w:rsidRPr="00675BB4">
        <w:rPr>
          <w:rFonts w:cs="Arial"/>
          <w:lang w:val="en-GB"/>
        </w:rPr>
        <w:t xml:space="preserve">(9), pp.1215-1235. </w:t>
      </w:r>
      <w:hyperlink r:id="rId91" w:history="1">
        <w:r w:rsidRPr="00675BB4">
          <w:rPr>
            <w:rStyle w:val="Hyperlink"/>
            <w:rFonts w:cs="Arial"/>
            <w:lang w:val="en-GB"/>
          </w:rPr>
          <w:t>https://www.tandfonline.com/doi/pdf/10.1080/13676261.2021.1948514</w:t>
        </w:r>
      </w:hyperlink>
    </w:p>
    <w:p w14:paraId="635F805C" w14:textId="77777777" w:rsidR="007604DD" w:rsidRPr="00675BB4" w:rsidRDefault="007604DD" w:rsidP="00191D70">
      <w:pPr>
        <w:pStyle w:val="NormalWeb"/>
        <w:spacing w:before="0" w:beforeAutospacing="0" w:after="240" w:afterAutospacing="0" w:line="360" w:lineRule="auto"/>
        <w:jc w:val="both"/>
        <w:rPr>
          <w:rFonts w:cs="Arial"/>
          <w:color w:val="222222"/>
          <w:shd w:val="clear" w:color="auto" w:fill="FFFFFF"/>
          <w:lang w:val="en-GB"/>
        </w:rPr>
      </w:pPr>
      <w:bookmarkStart w:id="172" w:name="_Hlk222760139"/>
      <w:r w:rsidRPr="00675BB4">
        <w:rPr>
          <w:rFonts w:cs="Arial"/>
          <w:color w:val="222222"/>
          <w:shd w:val="clear" w:color="auto" w:fill="FFFFFF"/>
          <w:lang w:val="en-GB"/>
        </w:rPr>
        <w:t>Machi, M., (2024)</w:t>
      </w:r>
      <w:bookmarkEnd w:id="172"/>
      <w:r w:rsidRPr="00675BB4">
        <w:rPr>
          <w:rFonts w:cs="Arial"/>
          <w:color w:val="222222"/>
          <w:shd w:val="clear" w:color="auto" w:fill="FFFFFF"/>
          <w:lang w:val="en-GB"/>
        </w:rPr>
        <w:t>. </w:t>
      </w:r>
      <w:r w:rsidRPr="00675BB4">
        <w:rPr>
          <w:rFonts w:cs="Arial"/>
          <w:i/>
          <w:iCs/>
          <w:color w:val="222222"/>
          <w:shd w:val="clear" w:color="auto" w:fill="FFFFFF"/>
          <w:lang w:val="en-GB"/>
        </w:rPr>
        <w:t>Hope for the Hidden: Empowering the Young Carer</w:t>
      </w:r>
      <w:r w:rsidRPr="00675BB4">
        <w:rPr>
          <w:rFonts w:cs="Arial"/>
          <w:color w:val="222222"/>
          <w:shd w:val="clear" w:color="auto" w:fill="FFFFFF"/>
          <w:lang w:val="en-GB"/>
        </w:rPr>
        <w:t>. Grosvenor House Publishing.</w:t>
      </w:r>
      <w:r w:rsidRPr="00675BB4">
        <w:rPr>
          <w:rFonts w:cs="Arial"/>
          <w:lang w:val="en-GB"/>
        </w:rPr>
        <w:t xml:space="preserve"> </w:t>
      </w:r>
      <w:hyperlink r:id="rId92" w:history="1">
        <w:r w:rsidRPr="00675BB4">
          <w:rPr>
            <w:rStyle w:val="Hyperlink"/>
            <w:rFonts w:cs="Arial"/>
            <w:shd w:val="clear" w:color="auto" w:fill="FFFFFF"/>
            <w:lang w:val="en-GB"/>
          </w:rPr>
          <w:t>https://books.google.com/books?hl=en&amp;lr=&amp;id=mFICEQAAQBAJ&amp;oi=fnd&amp;pg=PA1950&amp;dq=Young+carers+Many+families+do+not+identify+caring+roles+because+of+stigma,+lack+of+awareness+or+fear+which+creates+hidden+young+carers+where+YC</w:t>
        </w:r>
        <w:r w:rsidRPr="00675BB4">
          <w:rPr>
            <w:rStyle w:val="Hyperlink"/>
            <w:rFonts w:cs="Arial"/>
            <w:shd w:val="clear" w:color="auto" w:fill="FFFFFF"/>
            <w:lang w:val="en-GB"/>
          </w:rPr>
          <w:lastRenderedPageBreak/>
          <w:t>+are+not+identified+by+schools+or+services.+&amp;ots=y-ZHKSau2O&amp;sig=rGjGh7zlpJQm9WYbnvN7oP6XtIU</w:t>
        </w:r>
      </w:hyperlink>
    </w:p>
    <w:p w14:paraId="61CC2B80" w14:textId="77777777" w:rsidR="007604DD" w:rsidRPr="00675BB4" w:rsidRDefault="007604DD" w:rsidP="00191D70">
      <w:pPr>
        <w:rPr>
          <w:rFonts w:cs="Arial"/>
          <w:color w:val="222222"/>
          <w:szCs w:val="24"/>
          <w:shd w:val="clear" w:color="auto" w:fill="FFFFFF"/>
          <w:lang w:val="en-GB"/>
        </w:rPr>
      </w:pPr>
      <w:bookmarkStart w:id="173" w:name="_Hlk223013267"/>
      <w:proofErr w:type="spellStart"/>
      <w:r w:rsidRPr="00675BB4">
        <w:rPr>
          <w:rFonts w:cs="Arial"/>
          <w:color w:val="222222"/>
          <w:szCs w:val="24"/>
          <w:shd w:val="clear" w:color="auto" w:fill="FFFFFF"/>
          <w:lang w:val="en-GB"/>
        </w:rPr>
        <w:t>Mannay</w:t>
      </w:r>
      <w:bookmarkEnd w:id="173"/>
      <w:proofErr w:type="spellEnd"/>
      <w:r w:rsidRPr="00675BB4">
        <w:rPr>
          <w:rFonts w:cs="Arial"/>
          <w:color w:val="222222"/>
          <w:szCs w:val="24"/>
          <w:shd w:val="clear" w:color="auto" w:fill="FFFFFF"/>
          <w:lang w:val="en-GB"/>
        </w:rPr>
        <w:t xml:space="preserve">, D., </w:t>
      </w:r>
      <w:proofErr w:type="spellStart"/>
      <w:r w:rsidRPr="00675BB4">
        <w:rPr>
          <w:rFonts w:cs="Arial"/>
          <w:color w:val="222222"/>
          <w:szCs w:val="24"/>
          <w:shd w:val="clear" w:color="auto" w:fill="FFFFFF"/>
          <w:lang w:val="en-GB"/>
        </w:rPr>
        <w:t>Boffey</w:t>
      </w:r>
      <w:proofErr w:type="spellEnd"/>
      <w:r w:rsidRPr="00675BB4">
        <w:rPr>
          <w:rFonts w:cs="Arial"/>
          <w:color w:val="222222"/>
          <w:szCs w:val="24"/>
          <w:shd w:val="clear" w:color="auto" w:fill="FFFFFF"/>
          <w:lang w:val="en-GB"/>
        </w:rPr>
        <w:t>, M., Cummings, A., Cunningham, E., Davies, B., Stabler, L., Vaughan, R., Wooders, C. and Evans, R., (2022). The strengths and challenges of online services and interventions to support the mental health and wellbeing of care-experienced children and young people: A study exploring the views of young people, carers, and social care professionals in Wales during the Coronavirus pandemic.</w:t>
      </w:r>
      <w:r w:rsidRPr="00675BB4">
        <w:rPr>
          <w:rFonts w:cs="Arial"/>
          <w:szCs w:val="24"/>
          <w:lang w:val="en-GB"/>
        </w:rPr>
        <w:t xml:space="preserve"> </w:t>
      </w:r>
      <w:hyperlink r:id="rId93" w:history="1">
        <w:r w:rsidRPr="00675BB4">
          <w:rPr>
            <w:rStyle w:val="Hyperlink"/>
            <w:rFonts w:cs="Arial"/>
            <w:szCs w:val="24"/>
            <w:shd w:val="clear" w:color="auto" w:fill="FFFFFF"/>
            <w:lang w:val="en-GB"/>
          </w:rPr>
          <w:t>https://orca.cardiff.ac.uk/id/eprint/148568/1/FINAL%20Report.pdf</w:t>
        </w:r>
      </w:hyperlink>
    </w:p>
    <w:p w14:paraId="70ADC4C8" w14:textId="77777777" w:rsidR="007604DD" w:rsidRPr="00675BB4" w:rsidRDefault="007604DD" w:rsidP="00602CA0">
      <w:pPr>
        <w:rPr>
          <w:rFonts w:cs="Arial"/>
          <w:lang w:val="en-GB"/>
        </w:rPr>
      </w:pPr>
      <w:r w:rsidRPr="00675BB4">
        <w:rPr>
          <w:rFonts w:cs="Arial"/>
          <w:lang w:val="en-GB"/>
        </w:rPr>
        <w:t xml:space="preserve">Masterson-Algar, P., Egan, K., Flynn, G., Hughes, G., Spector, A., Stott, J. and Windle, G., (2022). </w:t>
      </w:r>
      <w:proofErr w:type="spellStart"/>
      <w:r w:rsidRPr="00675BB4">
        <w:rPr>
          <w:rFonts w:cs="Arial"/>
          <w:lang w:val="en-GB"/>
        </w:rPr>
        <w:t>iSupport</w:t>
      </w:r>
      <w:proofErr w:type="spellEnd"/>
      <w:r w:rsidRPr="00675BB4">
        <w:rPr>
          <w:rFonts w:cs="Arial"/>
          <w:lang w:val="en-GB"/>
        </w:rPr>
        <w:t xml:space="preserve"> for young carers: an adaptation of an e-health intervention for young dementia carers. </w:t>
      </w:r>
      <w:r w:rsidRPr="00675BB4">
        <w:rPr>
          <w:rFonts w:cs="Arial"/>
          <w:i/>
          <w:iCs/>
          <w:lang w:val="en-GB"/>
        </w:rPr>
        <w:t>International Journal of Environmental Research and Public Health</w:t>
      </w:r>
      <w:r w:rsidRPr="00675BB4">
        <w:rPr>
          <w:rFonts w:cs="Arial"/>
          <w:lang w:val="en-GB"/>
        </w:rPr>
        <w:t>, </w:t>
      </w:r>
      <w:r w:rsidRPr="00675BB4">
        <w:rPr>
          <w:rFonts w:cs="Arial"/>
          <w:i/>
          <w:iCs/>
          <w:lang w:val="en-GB"/>
        </w:rPr>
        <w:t>20</w:t>
      </w:r>
      <w:r w:rsidRPr="00675BB4">
        <w:rPr>
          <w:rFonts w:cs="Arial"/>
          <w:lang w:val="en-GB"/>
        </w:rPr>
        <w:t xml:space="preserve">(1), p.127. </w:t>
      </w:r>
      <w:hyperlink r:id="rId94" w:history="1">
        <w:r w:rsidRPr="00675BB4">
          <w:rPr>
            <w:rStyle w:val="Hyperlink"/>
            <w:rFonts w:cs="Arial"/>
            <w:lang w:val="en-GB"/>
          </w:rPr>
          <w:t>https://www.mdpi.com/1660-4601/20/1/127</w:t>
        </w:r>
      </w:hyperlink>
    </w:p>
    <w:p w14:paraId="55633374" w14:textId="77777777" w:rsidR="007604DD" w:rsidRPr="00675BB4" w:rsidRDefault="007604DD" w:rsidP="00191D70">
      <w:pPr>
        <w:pStyle w:val="NormalWeb"/>
        <w:spacing w:before="0" w:beforeAutospacing="0" w:after="240" w:afterAutospacing="0" w:line="360" w:lineRule="auto"/>
        <w:jc w:val="both"/>
        <w:rPr>
          <w:rFonts w:cs="Arial"/>
          <w:lang w:val="en-GB"/>
        </w:rPr>
      </w:pPr>
      <w:r w:rsidRPr="00675BB4">
        <w:rPr>
          <w:rFonts w:cs="Arial"/>
          <w:lang w:val="en-GB"/>
        </w:rPr>
        <w:t xml:space="preserve">Medium. (2026). </w:t>
      </w:r>
      <w:r w:rsidRPr="00675BB4">
        <w:rPr>
          <w:rFonts w:cs="Arial"/>
          <w:i/>
          <w:iCs/>
          <w:lang w:val="en-GB"/>
        </w:rPr>
        <w:t>Why our young carers need you.</w:t>
      </w:r>
      <w:r w:rsidRPr="00675BB4">
        <w:rPr>
          <w:rFonts w:cs="Arial"/>
          <w:lang w:val="en-GB"/>
        </w:rPr>
        <w:t xml:space="preserve"> Available at: </w:t>
      </w:r>
      <w:hyperlink r:id="rId95" w:history="1">
        <w:r w:rsidRPr="00675BB4">
          <w:rPr>
            <w:rStyle w:val="Hyperlink"/>
            <w:rFonts w:cs="Arial"/>
            <w:lang w:val="en-GB"/>
          </w:rPr>
          <w:t>https://medium.com/@riaapple20/why-our-young-careers-need-you-8e351311adfc</w:t>
        </w:r>
      </w:hyperlink>
      <w:r w:rsidRPr="00675BB4">
        <w:rPr>
          <w:rFonts w:cs="Arial"/>
          <w:lang w:val="en-GB"/>
        </w:rPr>
        <w:t xml:space="preserve"> (Accessed 20 February 2026).</w:t>
      </w:r>
    </w:p>
    <w:p w14:paraId="59B9BA49" w14:textId="77777777" w:rsidR="007604DD" w:rsidRPr="00675BB4" w:rsidRDefault="007604DD" w:rsidP="00191D70">
      <w:pPr>
        <w:pStyle w:val="NormalWeb"/>
        <w:spacing w:before="0" w:beforeAutospacing="0" w:after="240" w:afterAutospacing="0" w:line="360" w:lineRule="auto"/>
        <w:jc w:val="both"/>
        <w:rPr>
          <w:rFonts w:cs="Arial"/>
          <w:lang w:val="en-GB"/>
        </w:rPr>
      </w:pPr>
      <w:r w:rsidRPr="00675BB4">
        <w:rPr>
          <w:rFonts w:cs="Arial"/>
          <w:lang w:val="en-GB"/>
        </w:rPr>
        <w:t xml:space="preserve">Mental Health Issues. (2025). </w:t>
      </w:r>
      <w:r w:rsidRPr="00675BB4">
        <w:rPr>
          <w:rFonts w:cs="Arial"/>
          <w:i/>
          <w:iCs/>
          <w:lang w:val="en-GB"/>
        </w:rPr>
        <w:t>Mental well-being</w:t>
      </w:r>
      <w:r w:rsidRPr="00675BB4">
        <w:rPr>
          <w:rFonts w:cs="Arial"/>
          <w:lang w:val="en-GB"/>
        </w:rPr>
        <w:t xml:space="preserve">. Available at: </w:t>
      </w:r>
      <w:hyperlink r:id="rId96" w:history="1">
        <w:r w:rsidRPr="00675BB4">
          <w:rPr>
            <w:rStyle w:val="Hyperlink"/>
            <w:rFonts w:cs="Arial"/>
            <w:lang w:val="en-GB"/>
          </w:rPr>
          <w:t>https://oppam.me/blog/mental-health-problems-in-young-adults/</w:t>
        </w:r>
      </w:hyperlink>
      <w:r w:rsidRPr="00675BB4">
        <w:rPr>
          <w:rFonts w:cs="Arial"/>
          <w:lang w:val="en-GB"/>
        </w:rPr>
        <w:t xml:space="preserve"> (Accessed 23 February 2026).</w:t>
      </w:r>
    </w:p>
    <w:p w14:paraId="452C77DB" w14:textId="77777777" w:rsidR="007604DD" w:rsidRPr="00675BB4" w:rsidRDefault="007604DD" w:rsidP="00191D70">
      <w:pPr>
        <w:rPr>
          <w:rFonts w:cs="Arial"/>
          <w:color w:val="222222"/>
          <w:szCs w:val="24"/>
          <w:shd w:val="clear" w:color="auto" w:fill="FFFFFF"/>
          <w:lang w:val="en-GB"/>
        </w:rPr>
      </w:pPr>
      <w:r w:rsidRPr="00675BB4">
        <w:rPr>
          <w:rFonts w:cs="Arial"/>
          <w:color w:val="222222"/>
          <w:szCs w:val="24"/>
          <w:shd w:val="clear" w:color="auto" w:fill="FFFFFF"/>
          <w:lang w:val="en-GB"/>
        </w:rPr>
        <w:t xml:space="preserve">Messina, A., Lattanzi, M., Albanese, E. and Fiordelli, M., (2022). Caregivers of people with dementia and mental health during COVID-19: findings from a cross-sectional study. </w:t>
      </w:r>
      <w:r w:rsidRPr="00675BB4">
        <w:rPr>
          <w:rFonts w:cs="Arial"/>
          <w:i/>
          <w:iCs/>
          <w:color w:val="222222"/>
          <w:szCs w:val="24"/>
          <w:shd w:val="clear" w:color="auto" w:fill="FFFFFF"/>
          <w:lang w:val="en-GB"/>
        </w:rPr>
        <w:t>BMC geriatrics</w:t>
      </w:r>
      <w:r w:rsidRPr="00675BB4">
        <w:rPr>
          <w:rFonts w:cs="Arial"/>
          <w:color w:val="222222"/>
          <w:szCs w:val="24"/>
          <w:shd w:val="clear" w:color="auto" w:fill="FFFFFF"/>
          <w:lang w:val="en-GB"/>
        </w:rPr>
        <w:t xml:space="preserve">, </w:t>
      </w:r>
      <w:r w:rsidRPr="00675BB4">
        <w:rPr>
          <w:rFonts w:cs="Arial"/>
          <w:i/>
          <w:iCs/>
          <w:color w:val="222222"/>
          <w:szCs w:val="24"/>
          <w:shd w:val="clear" w:color="auto" w:fill="FFFFFF"/>
          <w:lang w:val="en-GB"/>
        </w:rPr>
        <w:t>22</w:t>
      </w:r>
      <w:r w:rsidRPr="00675BB4">
        <w:rPr>
          <w:rFonts w:cs="Arial"/>
          <w:color w:val="222222"/>
          <w:szCs w:val="24"/>
          <w:shd w:val="clear" w:color="auto" w:fill="FFFFFF"/>
          <w:lang w:val="en-GB"/>
        </w:rPr>
        <w:t xml:space="preserve">(1), p.56. </w:t>
      </w:r>
      <w:hyperlink r:id="rId97" w:history="1">
        <w:r w:rsidRPr="00675BB4">
          <w:rPr>
            <w:rStyle w:val="Hyperlink"/>
            <w:rFonts w:cs="Arial"/>
            <w:szCs w:val="24"/>
            <w:shd w:val="clear" w:color="auto" w:fill="FFFFFF"/>
            <w:lang w:val="en-GB"/>
          </w:rPr>
          <w:t>https://link.springer.com/content/pdf/10.1186/s12877-022-02752-x.pdf</w:t>
        </w:r>
      </w:hyperlink>
    </w:p>
    <w:p w14:paraId="55FEF7A1" w14:textId="77777777" w:rsidR="007604DD" w:rsidRPr="00675BB4" w:rsidRDefault="007604DD" w:rsidP="00191D70">
      <w:pPr>
        <w:pStyle w:val="NormalWeb"/>
        <w:spacing w:before="0" w:beforeAutospacing="0" w:after="240" w:afterAutospacing="0" w:line="360" w:lineRule="auto"/>
        <w:jc w:val="both"/>
        <w:rPr>
          <w:rFonts w:cs="Arial"/>
          <w:color w:val="222222"/>
          <w:shd w:val="clear" w:color="auto" w:fill="FFFFFF"/>
          <w:lang w:val="en-GB"/>
        </w:rPr>
      </w:pPr>
      <w:bookmarkStart w:id="174" w:name="_Hlk222918036"/>
      <w:r w:rsidRPr="00675BB4">
        <w:rPr>
          <w:rFonts w:cs="Arial"/>
          <w:color w:val="222222"/>
          <w:shd w:val="clear" w:color="auto" w:fill="FFFFFF"/>
          <w:lang w:val="en-GB"/>
        </w:rPr>
        <w:t>Meyer</w:t>
      </w:r>
      <w:bookmarkEnd w:id="174"/>
      <w:r w:rsidRPr="00675BB4">
        <w:rPr>
          <w:rFonts w:cs="Arial"/>
          <w:color w:val="222222"/>
          <w:shd w:val="clear" w:color="auto" w:fill="FFFFFF"/>
          <w:lang w:val="en-GB"/>
        </w:rPr>
        <w:t>, K.N., Glassner, A., Lee, K., Pickering, C.E. and White, C.L., (2022). Conceptualizing how caregiving relationships connect to quality of family caregiving within the stress process model. </w:t>
      </w:r>
      <w:r w:rsidRPr="00675BB4">
        <w:rPr>
          <w:rFonts w:cs="Arial"/>
          <w:i/>
          <w:iCs/>
          <w:color w:val="222222"/>
          <w:shd w:val="clear" w:color="auto" w:fill="FFFFFF"/>
          <w:lang w:val="en-GB"/>
        </w:rPr>
        <w:t>Journal of Gerontological Social Work</w:t>
      </w:r>
      <w:r w:rsidRPr="00675BB4">
        <w:rPr>
          <w:rFonts w:cs="Arial"/>
          <w:color w:val="222222"/>
          <w:shd w:val="clear" w:color="auto" w:fill="FFFFFF"/>
          <w:lang w:val="en-GB"/>
        </w:rPr>
        <w:t>, </w:t>
      </w:r>
      <w:r w:rsidRPr="00675BB4">
        <w:rPr>
          <w:rFonts w:cs="Arial"/>
          <w:i/>
          <w:iCs/>
          <w:color w:val="222222"/>
          <w:shd w:val="clear" w:color="auto" w:fill="FFFFFF"/>
          <w:lang w:val="en-GB"/>
        </w:rPr>
        <w:t>65</w:t>
      </w:r>
      <w:r w:rsidRPr="00675BB4">
        <w:rPr>
          <w:rFonts w:cs="Arial"/>
          <w:color w:val="222222"/>
          <w:shd w:val="clear" w:color="auto" w:fill="FFFFFF"/>
          <w:lang w:val="en-GB"/>
        </w:rPr>
        <w:t>(6), pp.635-648.</w:t>
      </w:r>
      <w:r w:rsidRPr="00675BB4">
        <w:rPr>
          <w:rFonts w:cs="Arial"/>
          <w:lang w:val="en-GB"/>
        </w:rPr>
        <w:t xml:space="preserve"> </w:t>
      </w:r>
      <w:hyperlink r:id="rId98" w:history="1">
        <w:r w:rsidRPr="00675BB4">
          <w:rPr>
            <w:rStyle w:val="Hyperlink"/>
            <w:rFonts w:cs="Arial"/>
            <w:shd w:val="clear" w:color="auto" w:fill="FFFFFF"/>
            <w:lang w:val="en-GB"/>
          </w:rPr>
          <w:t>https://pmc.ncbi.nlm.nih.gov/articles/PMC9156718/pdf/nihms-1766950.pdf</w:t>
        </w:r>
      </w:hyperlink>
    </w:p>
    <w:p w14:paraId="316ECAFC" w14:textId="77777777" w:rsidR="007604DD" w:rsidRPr="00675BB4" w:rsidRDefault="007604DD" w:rsidP="00191D70">
      <w:pPr>
        <w:pStyle w:val="NormalWeb"/>
        <w:spacing w:before="0" w:beforeAutospacing="0" w:after="240" w:afterAutospacing="0" w:line="360" w:lineRule="auto"/>
        <w:jc w:val="both"/>
        <w:rPr>
          <w:rFonts w:cs="Arial"/>
          <w:color w:val="222222"/>
          <w:shd w:val="clear" w:color="auto" w:fill="FFFFFF"/>
          <w:lang w:val="en-GB"/>
        </w:rPr>
      </w:pPr>
      <w:proofErr w:type="spellStart"/>
      <w:r w:rsidRPr="00675BB4">
        <w:rPr>
          <w:rFonts w:cs="Arial"/>
          <w:color w:val="222222"/>
          <w:shd w:val="clear" w:color="auto" w:fill="FFFFFF"/>
          <w:lang w:val="en-GB"/>
        </w:rPr>
        <w:t>Milldown</w:t>
      </w:r>
      <w:proofErr w:type="spellEnd"/>
      <w:r w:rsidRPr="00675BB4">
        <w:rPr>
          <w:rFonts w:cs="Arial"/>
          <w:color w:val="222222"/>
          <w:shd w:val="clear" w:color="auto" w:fill="FFFFFF"/>
          <w:lang w:val="en-GB"/>
        </w:rPr>
        <w:t>, I., (2023). </w:t>
      </w:r>
      <w:r w:rsidRPr="00675BB4">
        <w:rPr>
          <w:rFonts w:cs="Arial"/>
          <w:i/>
          <w:iCs/>
          <w:color w:val="222222"/>
          <w:shd w:val="clear" w:color="auto" w:fill="FFFFFF"/>
          <w:lang w:val="en-GB"/>
        </w:rPr>
        <w:t>Supporting the Educational Experiences and Well-being of Young Carers (YCs)–Perspectives from School Designated Young Carer Leads</w:t>
      </w:r>
      <w:r w:rsidRPr="00675BB4">
        <w:rPr>
          <w:rFonts w:cs="Arial"/>
          <w:color w:val="222222"/>
          <w:shd w:val="clear" w:color="auto" w:fill="FFFFFF"/>
          <w:lang w:val="en-GB"/>
        </w:rPr>
        <w:t> (Doctoral dissertation, University of East Anglia).</w:t>
      </w:r>
      <w:r w:rsidRPr="00675BB4">
        <w:rPr>
          <w:rFonts w:cs="Arial"/>
          <w:lang w:val="en-GB"/>
        </w:rPr>
        <w:t xml:space="preserve"> </w:t>
      </w:r>
      <w:hyperlink r:id="rId99" w:history="1">
        <w:r w:rsidRPr="00675BB4">
          <w:rPr>
            <w:rStyle w:val="Hyperlink"/>
            <w:rFonts w:cs="Arial"/>
            <w:shd w:val="clear" w:color="auto" w:fill="FFFFFF"/>
            <w:lang w:val="en-GB"/>
          </w:rPr>
          <w:t>https://ueaeprints.uea.ac.uk/id/eprint/93369/1/2023MilldownIEdPsyD.pdf</w:t>
        </w:r>
      </w:hyperlink>
    </w:p>
    <w:p w14:paraId="026DE3D1" w14:textId="77777777" w:rsidR="007604DD" w:rsidRPr="00675BB4" w:rsidRDefault="007604DD" w:rsidP="00602CA0">
      <w:pPr>
        <w:rPr>
          <w:rFonts w:cs="Arial"/>
          <w:lang w:val="en-GB"/>
        </w:rPr>
      </w:pPr>
      <w:r w:rsidRPr="00675BB4">
        <w:rPr>
          <w:rFonts w:cs="Arial"/>
          <w:lang w:val="en-GB"/>
        </w:rPr>
        <w:lastRenderedPageBreak/>
        <w:t xml:space="preserve">Mohanty, I. and </w:t>
      </w:r>
      <w:proofErr w:type="spellStart"/>
      <w:r w:rsidRPr="00675BB4">
        <w:rPr>
          <w:rFonts w:cs="Arial"/>
          <w:lang w:val="en-GB"/>
        </w:rPr>
        <w:t>Niyonsenga</w:t>
      </w:r>
      <w:proofErr w:type="spellEnd"/>
      <w:r w:rsidRPr="00675BB4">
        <w:rPr>
          <w:rFonts w:cs="Arial"/>
          <w:lang w:val="en-GB"/>
        </w:rPr>
        <w:t>, T., (2021). Young Carer’s and their mental health. </w:t>
      </w:r>
      <w:r w:rsidRPr="00675BB4">
        <w:rPr>
          <w:rFonts w:cs="Arial"/>
          <w:i/>
          <w:iCs/>
          <w:lang w:val="en-GB"/>
        </w:rPr>
        <w:t>The Lancet Regional Health–Western Pacific</w:t>
      </w:r>
      <w:r w:rsidRPr="00675BB4">
        <w:rPr>
          <w:rFonts w:cs="Arial"/>
          <w:lang w:val="en-GB"/>
        </w:rPr>
        <w:t>, </w:t>
      </w:r>
      <w:r w:rsidRPr="00675BB4">
        <w:rPr>
          <w:rFonts w:cs="Arial"/>
          <w:i/>
          <w:iCs/>
          <w:lang w:val="en-GB"/>
        </w:rPr>
        <w:t>16</w:t>
      </w:r>
      <w:r w:rsidRPr="00675BB4">
        <w:rPr>
          <w:rFonts w:cs="Arial"/>
          <w:lang w:val="en-GB"/>
        </w:rPr>
        <w:t xml:space="preserve">. </w:t>
      </w:r>
      <w:hyperlink r:id="rId100" w:history="1">
        <w:r w:rsidRPr="00675BB4">
          <w:rPr>
            <w:rStyle w:val="Hyperlink"/>
            <w:rFonts w:cs="Arial"/>
            <w:lang w:val="en-GB"/>
          </w:rPr>
          <w:t>https://www.thelancet.com/pdfs/journals/lanwpc/PIIS2666-6065(21)00213-3.pdf</w:t>
        </w:r>
      </w:hyperlink>
    </w:p>
    <w:p w14:paraId="4CC97A3A" w14:textId="77777777" w:rsidR="007604DD" w:rsidRPr="00675BB4" w:rsidRDefault="007604DD" w:rsidP="00191D70">
      <w:pPr>
        <w:pStyle w:val="NormalWeb"/>
        <w:spacing w:before="0" w:beforeAutospacing="0" w:after="240" w:afterAutospacing="0" w:line="360" w:lineRule="auto"/>
        <w:jc w:val="both"/>
        <w:rPr>
          <w:rFonts w:cs="Arial"/>
          <w:lang w:val="en-GB"/>
        </w:rPr>
      </w:pPr>
      <w:r w:rsidRPr="00675BB4">
        <w:rPr>
          <w:rFonts w:cs="Arial"/>
          <w:lang w:val="en-GB"/>
        </w:rPr>
        <w:t xml:space="preserve">Office for National Statistics (2022). </w:t>
      </w:r>
      <w:r w:rsidRPr="00675BB4">
        <w:rPr>
          <w:rFonts w:cs="Arial"/>
          <w:i/>
          <w:iCs/>
          <w:lang w:val="en-GB"/>
        </w:rPr>
        <w:t>Unpaid care by age, sex and deprivation, England and Wales - Office for National Statistics</w:t>
      </w:r>
      <w:r w:rsidRPr="00675BB4">
        <w:rPr>
          <w:rFonts w:cs="Arial"/>
          <w:lang w:val="en-GB"/>
        </w:rPr>
        <w:t xml:space="preserve">. Available at: </w:t>
      </w:r>
      <w:hyperlink r:id="rId101" w:history="1">
        <w:r w:rsidRPr="00675BB4">
          <w:rPr>
            <w:rStyle w:val="Hyperlink"/>
            <w:rFonts w:cs="Arial"/>
            <w:lang w:val="en-GB"/>
          </w:rPr>
          <w:t>https://www.ons.gov.uk/peoplepopulationandcommunity/healthandsocialcare/socialcare/articles/unpaidcarebyagesexanddeprivationenglandandwales/census2021</w:t>
        </w:r>
      </w:hyperlink>
      <w:r w:rsidRPr="00675BB4">
        <w:rPr>
          <w:rFonts w:cs="Arial"/>
          <w:lang w:val="en-GB"/>
        </w:rPr>
        <w:t>(Accessed 28 January, 2026).</w:t>
      </w:r>
    </w:p>
    <w:p w14:paraId="6862F0D7" w14:textId="77777777" w:rsidR="007604DD" w:rsidRPr="00675BB4" w:rsidRDefault="007604DD" w:rsidP="00191D70">
      <w:pPr>
        <w:rPr>
          <w:rFonts w:cs="Arial"/>
          <w:color w:val="222222"/>
          <w:szCs w:val="24"/>
          <w:shd w:val="clear" w:color="auto" w:fill="FFFFFF"/>
          <w:lang w:val="en-GB"/>
        </w:rPr>
      </w:pPr>
      <w:r w:rsidRPr="00675BB4">
        <w:rPr>
          <w:rFonts w:cs="Arial"/>
          <w:color w:val="222222"/>
          <w:szCs w:val="24"/>
          <w:shd w:val="clear" w:color="auto" w:fill="FFFFFF"/>
          <w:lang w:val="en-GB"/>
        </w:rPr>
        <w:t xml:space="preserve">Paul, J. and </w:t>
      </w:r>
      <w:proofErr w:type="spellStart"/>
      <w:r w:rsidRPr="00675BB4">
        <w:rPr>
          <w:rFonts w:cs="Arial"/>
          <w:color w:val="222222"/>
          <w:szCs w:val="24"/>
          <w:shd w:val="clear" w:color="auto" w:fill="FFFFFF"/>
          <w:lang w:val="en-GB"/>
        </w:rPr>
        <w:t>Barari</w:t>
      </w:r>
      <w:proofErr w:type="spellEnd"/>
      <w:r w:rsidRPr="00675BB4">
        <w:rPr>
          <w:rFonts w:cs="Arial"/>
          <w:color w:val="222222"/>
          <w:szCs w:val="24"/>
          <w:shd w:val="clear" w:color="auto" w:fill="FFFFFF"/>
          <w:lang w:val="en-GB"/>
        </w:rPr>
        <w:t>, M., (2022). Meta</w:t>
      </w:r>
      <w:r w:rsidRPr="00675BB4">
        <w:rPr>
          <w:rFonts w:ascii="Cambria Math" w:hAnsi="Cambria Math" w:cs="Cambria Math"/>
          <w:color w:val="222222"/>
          <w:szCs w:val="24"/>
          <w:shd w:val="clear" w:color="auto" w:fill="FFFFFF"/>
          <w:lang w:val="en-GB"/>
        </w:rPr>
        <w:t>‐</w:t>
      </w:r>
      <w:r w:rsidRPr="00675BB4">
        <w:rPr>
          <w:rFonts w:cs="Arial"/>
          <w:color w:val="222222"/>
          <w:szCs w:val="24"/>
          <w:shd w:val="clear" w:color="auto" w:fill="FFFFFF"/>
          <w:lang w:val="en-GB"/>
        </w:rPr>
        <w:t>analysis and traditional systematic literature reviews—What, why, when, where, and how?. </w:t>
      </w:r>
      <w:r w:rsidRPr="00675BB4">
        <w:rPr>
          <w:rFonts w:cs="Arial"/>
          <w:i/>
          <w:iCs/>
          <w:color w:val="222222"/>
          <w:szCs w:val="24"/>
          <w:shd w:val="clear" w:color="auto" w:fill="FFFFFF"/>
          <w:lang w:val="en-GB"/>
        </w:rPr>
        <w:t>Psychology &amp; Marketing</w:t>
      </w:r>
      <w:r w:rsidRPr="00675BB4">
        <w:rPr>
          <w:rFonts w:cs="Arial"/>
          <w:color w:val="222222"/>
          <w:szCs w:val="24"/>
          <w:shd w:val="clear" w:color="auto" w:fill="FFFFFF"/>
          <w:lang w:val="en-GB"/>
        </w:rPr>
        <w:t>, </w:t>
      </w:r>
      <w:r w:rsidRPr="00675BB4">
        <w:rPr>
          <w:rFonts w:cs="Arial"/>
          <w:i/>
          <w:iCs/>
          <w:color w:val="222222"/>
          <w:szCs w:val="24"/>
          <w:shd w:val="clear" w:color="auto" w:fill="FFFFFF"/>
          <w:lang w:val="en-GB"/>
        </w:rPr>
        <w:t>39</w:t>
      </w:r>
      <w:r w:rsidRPr="00675BB4">
        <w:rPr>
          <w:rFonts w:cs="Arial"/>
          <w:color w:val="222222"/>
          <w:szCs w:val="24"/>
          <w:shd w:val="clear" w:color="auto" w:fill="FFFFFF"/>
          <w:lang w:val="en-GB"/>
        </w:rPr>
        <w:t>(6), pp.1099-1115.</w:t>
      </w:r>
      <w:r w:rsidRPr="00675BB4">
        <w:rPr>
          <w:rFonts w:cs="Arial"/>
          <w:szCs w:val="24"/>
          <w:lang w:val="en-GB"/>
        </w:rPr>
        <w:t xml:space="preserve"> </w:t>
      </w:r>
      <w:hyperlink r:id="rId102" w:history="1">
        <w:r w:rsidRPr="00675BB4">
          <w:rPr>
            <w:rStyle w:val="Hyperlink"/>
            <w:rFonts w:cs="Arial"/>
            <w:szCs w:val="24"/>
            <w:shd w:val="clear" w:color="auto" w:fill="FFFFFF"/>
            <w:lang w:val="en-GB"/>
          </w:rPr>
          <w:t>https://onlinelibrary.wiley.com/doi/pdf/10.1002/mar.21657</w:t>
        </w:r>
      </w:hyperlink>
    </w:p>
    <w:p w14:paraId="36BE5CEB" w14:textId="77777777" w:rsidR="007604DD" w:rsidRPr="00675BB4" w:rsidRDefault="007604DD" w:rsidP="00191D70">
      <w:pPr>
        <w:pStyle w:val="NormalWeb"/>
        <w:spacing w:before="0" w:beforeAutospacing="0" w:after="240" w:afterAutospacing="0" w:line="360" w:lineRule="auto"/>
        <w:jc w:val="both"/>
        <w:rPr>
          <w:rFonts w:cs="Arial"/>
          <w:color w:val="222222"/>
          <w:shd w:val="clear" w:color="auto" w:fill="FFFFFF"/>
          <w:lang w:val="en-GB"/>
        </w:rPr>
      </w:pPr>
      <w:r w:rsidRPr="00675BB4">
        <w:rPr>
          <w:rFonts w:cs="Arial"/>
          <w:color w:val="222222"/>
          <w:shd w:val="clear" w:color="auto" w:fill="FFFFFF"/>
          <w:lang w:val="en-GB"/>
        </w:rPr>
        <w:t xml:space="preserve">Petersson, E.L., </w:t>
      </w:r>
      <w:proofErr w:type="spellStart"/>
      <w:r w:rsidRPr="00675BB4">
        <w:rPr>
          <w:rFonts w:cs="Arial"/>
          <w:color w:val="222222"/>
          <w:shd w:val="clear" w:color="auto" w:fill="FFFFFF"/>
          <w:lang w:val="en-GB"/>
        </w:rPr>
        <w:t>Forsén</w:t>
      </w:r>
      <w:proofErr w:type="spellEnd"/>
      <w:r w:rsidRPr="00675BB4">
        <w:rPr>
          <w:rFonts w:cs="Arial"/>
          <w:color w:val="222222"/>
          <w:shd w:val="clear" w:color="auto" w:fill="FFFFFF"/>
          <w:lang w:val="en-GB"/>
        </w:rPr>
        <w:t xml:space="preserve">, E., </w:t>
      </w:r>
      <w:proofErr w:type="spellStart"/>
      <w:r w:rsidRPr="00675BB4">
        <w:rPr>
          <w:rFonts w:cs="Arial"/>
          <w:color w:val="222222"/>
          <w:shd w:val="clear" w:color="auto" w:fill="FFFFFF"/>
          <w:lang w:val="en-GB"/>
        </w:rPr>
        <w:t>Björkelund</w:t>
      </w:r>
      <w:proofErr w:type="spellEnd"/>
      <w:r w:rsidRPr="00675BB4">
        <w:rPr>
          <w:rFonts w:cs="Arial"/>
          <w:color w:val="222222"/>
          <w:shd w:val="clear" w:color="auto" w:fill="FFFFFF"/>
          <w:lang w:val="en-GB"/>
        </w:rPr>
        <w:t xml:space="preserve">, C., Hammarbäck, L., Hessman, E., </w:t>
      </w:r>
      <w:proofErr w:type="spellStart"/>
      <w:r w:rsidRPr="00675BB4">
        <w:rPr>
          <w:rFonts w:cs="Arial"/>
          <w:color w:val="222222"/>
          <w:shd w:val="clear" w:color="auto" w:fill="FFFFFF"/>
          <w:lang w:val="en-GB"/>
        </w:rPr>
        <w:t>Weineland</w:t>
      </w:r>
      <w:proofErr w:type="spellEnd"/>
      <w:r w:rsidRPr="00675BB4">
        <w:rPr>
          <w:rFonts w:cs="Arial"/>
          <w:color w:val="222222"/>
          <w:shd w:val="clear" w:color="auto" w:fill="FFFFFF"/>
          <w:lang w:val="en-GB"/>
        </w:rPr>
        <w:t>, S. and Svenningsson, I., (2023). Examining the description of the concept “treatment as usual” for patients with depression, anxiety and stress-related mental disorders in primary health care research–A systematic review. </w:t>
      </w:r>
      <w:r w:rsidRPr="00675BB4">
        <w:rPr>
          <w:rFonts w:cs="Arial"/>
          <w:i/>
          <w:iCs/>
          <w:color w:val="222222"/>
          <w:shd w:val="clear" w:color="auto" w:fill="FFFFFF"/>
          <w:lang w:val="en-GB"/>
        </w:rPr>
        <w:t>Journal of Affective Disorders</w:t>
      </w:r>
      <w:r w:rsidRPr="00675BB4">
        <w:rPr>
          <w:rFonts w:cs="Arial"/>
          <w:color w:val="222222"/>
          <w:shd w:val="clear" w:color="auto" w:fill="FFFFFF"/>
          <w:lang w:val="en-GB"/>
        </w:rPr>
        <w:t>, </w:t>
      </w:r>
      <w:r w:rsidRPr="00675BB4">
        <w:rPr>
          <w:rFonts w:cs="Arial"/>
          <w:i/>
          <w:iCs/>
          <w:color w:val="222222"/>
          <w:shd w:val="clear" w:color="auto" w:fill="FFFFFF"/>
          <w:lang w:val="en-GB"/>
        </w:rPr>
        <w:t>326</w:t>
      </w:r>
      <w:r w:rsidRPr="00675BB4">
        <w:rPr>
          <w:rFonts w:cs="Arial"/>
          <w:color w:val="222222"/>
          <w:shd w:val="clear" w:color="auto" w:fill="FFFFFF"/>
          <w:lang w:val="en-GB"/>
        </w:rPr>
        <w:t>, pp.1-10.</w:t>
      </w:r>
      <w:r w:rsidRPr="00675BB4">
        <w:rPr>
          <w:rFonts w:cs="Arial"/>
          <w:lang w:val="en-GB"/>
        </w:rPr>
        <w:t xml:space="preserve"> </w:t>
      </w:r>
      <w:hyperlink r:id="rId103" w:history="1">
        <w:r w:rsidRPr="00675BB4">
          <w:rPr>
            <w:rStyle w:val="Hyperlink"/>
            <w:rFonts w:cs="Arial"/>
            <w:shd w:val="clear" w:color="auto" w:fill="FFFFFF"/>
            <w:lang w:val="en-GB"/>
          </w:rPr>
          <w:t>https://www.sciencedirect.com/science/article/pii/S0165032723000952</w:t>
        </w:r>
      </w:hyperlink>
    </w:p>
    <w:p w14:paraId="3FFF8407" w14:textId="77777777" w:rsidR="007604DD" w:rsidRPr="00675BB4" w:rsidRDefault="007604DD" w:rsidP="00191D70">
      <w:pPr>
        <w:pStyle w:val="NormalWeb"/>
        <w:spacing w:before="0" w:beforeAutospacing="0" w:after="240" w:afterAutospacing="0" w:line="360" w:lineRule="auto"/>
        <w:jc w:val="both"/>
        <w:rPr>
          <w:rFonts w:cs="Arial"/>
          <w:color w:val="222222"/>
          <w:shd w:val="clear" w:color="auto" w:fill="FFFFFF"/>
          <w:lang w:val="en-GB"/>
        </w:rPr>
      </w:pPr>
      <w:r w:rsidRPr="00675BB4">
        <w:rPr>
          <w:rFonts w:cs="Arial"/>
          <w:color w:val="222222"/>
          <w:shd w:val="clear" w:color="auto" w:fill="FFFFFF"/>
          <w:lang w:val="en-GB"/>
        </w:rPr>
        <w:t>Phelps, D., (2017). The voices of young carers in policy and practice. </w:t>
      </w:r>
      <w:r w:rsidRPr="00675BB4">
        <w:rPr>
          <w:rFonts w:cs="Arial"/>
          <w:i/>
          <w:iCs/>
          <w:color w:val="222222"/>
          <w:shd w:val="clear" w:color="auto" w:fill="FFFFFF"/>
          <w:lang w:val="en-GB"/>
        </w:rPr>
        <w:t>Social Inclusion</w:t>
      </w:r>
      <w:r w:rsidRPr="00675BB4">
        <w:rPr>
          <w:rFonts w:cs="Arial"/>
          <w:color w:val="222222"/>
          <w:shd w:val="clear" w:color="auto" w:fill="FFFFFF"/>
          <w:lang w:val="en-GB"/>
        </w:rPr>
        <w:t>, </w:t>
      </w:r>
      <w:r w:rsidRPr="00675BB4">
        <w:rPr>
          <w:rFonts w:cs="Arial"/>
          <w:i/>
          <w:iCs/>
          <w:color w:val="222222"/>
          <w:shd w:val="clear" w:color="auto" w:fill="FFFFFF"/>
          <w:lang w:val="en-GB"/>
        </w:rPr>
        <w:t>5</w:t>
      </w:r>
      <w:r w:rsidRPr="00675BB4">
        <w:rPr>
          <w:rFonts w:cs="Arial"/>
          <w:color w:val="222222"/>
          <w:shd w:val="clear" w:color="auto" w:fill="FFFFFF"/>
          <w:lang w:val="en-GB"/>
        </w:rPr>
        <w:t>(3), pp.113-121.</w:t>
      </w:r>
      <w:r w:rsidRPr="00675BB4">
        <w:rPr>
          <w:rFonts w:cs="Arial"/>
          <w:lang w:val="en-GB"/>
        </w:rPr>
        <w:t xml:space="preserve"> </w:t>
      </w:r>
      <w:hyperlink r:id="rId104" w:history="1">
        <w:r w:rsidRPr="00675BB4">
          <w:rPr>
            <w:rStyle w:val="Hyperlink"/>
            <w:rFonts w:cs="Arial"/>
            <w:shd w:val="clear" w:color="auto" w:fill="FFFFFF"/>
            <w:lang w:val="en-GB"/>
          </w:rPr>
          <w:t>https://www.cogitatiopress.com/socialinclusion/article/download/965/593</w:t>
        </w:r>
      </w:hyperlink>
    </w:p>
    <w:p w14:paraId="4878E685" w14:textId="77777777" w:rsidR="007604DD" w:rsidRPr="00675BB4" w:rsidRDefault="007604DD" w:rsidP="00191D70">
      <w:pPr>
        <w:pStyle w:val="NormalWeb"/>
        <w:spacing w:before="0" w:beforeAutospacing="0" w:after="240" w:afterAutospacing="0" w:line="360" w:lineRule="auto"/>
        <w:jc w:val="both"/>
        <w:rPr>
          <w:rFonts w:cs="Arial"/>
          <w:color w:val="222222"/>
          <w:shd w:val="clear" w:color="auto" w:fill="FFFFFF"/>
          <w:lang w:val="en-GB"/>
        </w:rPr>
      </w:pPr>
      <w:bookmarkStart w:id="175" w:name="_Hlk222761106"/>
      <w:r w:rsidRPr="00675BB4">
        <w:rPr>
          <w:rFonts w:cs="Arial"/>
          <w:color w:val="222222"/>
          <w:shd w:val="clear" w:color="auto" w:fill="FFFFFF"/>
          <w:lang w:val="en-GB"/>
        </w:rPr>
        <w:t>Ramamurthy</w:t>
      </w:r>
      <w:bookmarkEnd w:id="175"/>
      <w:r w:rsidRPr="00675BB4">
        <w:rPr>
          <w:rFonts w:cs="Arial"/>
          <w:color w:val="222222"/>
          <w:shd w:val="clear" w:color="auto" w:fill="FFFFFF"/>
          <w:lang w:val="en-GB"/>
        </w:rPr>
        <w:t>, C., Zuo, P., Armstrong, G. and Andriessen, K., (2024). The impact of storytelling on building resilience in children: A systematic review. </w:t>
      </w:r>
      <w:r w:rsidRPr="00675BB4">
        <w:rPr>
          <w:rFonts w:cs="Arial"/>
          <w:i/>
          <w:iCs/>
          <w:color w:val="222222"/>
          <w:shd w:val="clear" w:color="auto" w:fill="FFFFFF"/>
          <w:lang w:val="en-GB"/>
        </w:rPr>
        <w:t>Journal of psychiatric and mental health nursing</w:t>
      </w:r>
      <w:r w:rsidRPr="00675BB4">
        <w:rPr>
          <w:rFonts w:cs="Arial"/>
          <w:color w:val="222222"/>
          <w:shd w:val="clear" w:color="auto" w:fill="FFFFFF"/>
          <w:lang w:val="en-GB"/>
        </w:rPr>
        <w:t>, </w:t>
      </w:r>
      <w:r w:rsidRPr="00675BB4">
        <w:rPr>
          <w:rFonts w:cs="Arial"/>
          <w:i/>
          <w:iCs/>
          <w:color w:val="222222"/>
          <w:shd w:val="clear" w:color="auto" w:fill="FFFFFF"/>
          <w:lang w:val="en-GB"/>
        </w:rPr>
        <w:t>31</w:t>
      </w:r>
      <w:r w:rsidRPr="00675BB4">
        <w:rPr>
          <w:rFonts w:cs="Arial"/>
          <w:color w:val="222222"/>
          <w:shd w:val="clear" w:color="auto" w:fill="FFFFFF"/>
          <w:lang w:val="en-GB"/>
        </w:rPr>
        <w:t>(4), pp.525-542.</w:t>
      </w:r>
      <w:r w:rsidRPr="00675BB4">
        <w:rPr>
          <w:rFonts w:cs="Arial"/>
          <w:lang w:val="en-GB"/>
        </w:rPr>
        <w:t xml:space="preserve"> </w:t>
      </w:r>
      <w:hyperlink r:id="rId105" w:history="1">
        <w:r w:rsidRPr="00675BB4">
          <w:rPr>
            <w:rStyle w:val="Hyperlink"/>
            <w:rFonts w:cs="Arial"/>
            <w:shd w:val="clear" w:color="auto" w:fill="FFFFFF"/>
            <w:lang w:val="en-GB"/>
          </w:rPr>
          <w:t>https://onlinelibrary.wiley.com/doi/pdfdirect/10.1111/jpm.13008?utm_source=consensus</w:t>
        </w:r>
      </w:hyperlink>
    </w:p>
    <w:p w14:paraId="61305E52" w14:textId="77777777" w:rsidR="007604DD" w:rsidRPr="00675BB4" w:rsidRDefault="007604DD" w:rsidP="00191D70">
      <w:pPr>
        <w:rPr>
          <w:rFonts w:cs="Arial"/>
          <w:color w:val="222222"/>
          <w:szCs w:val="24"/>
          <w:shd w:val="clear" w:color="auto" w:fill="FFFFFF"/>
          <w:lang w:val="en-GB"/>
        </w:rPr>
      </w:pPr>
      <w:r w:rsidRPr="00675BB4">
        <w:rPr>
          <w:rFonts w:cs="Arial"/>
          <w:color w:val="222222"/>
          <w:szCs w:val="24"/>
          <w:shd w:val="clear" w:color="auto" w:fill="FFFFFF"/>
          <w:lang w:val="en-GB"/>
        </w:rPr>
        <w:t xml:space="preserve">Sabharwal, R. and Miah, S.J., (2022). An intelligent literature review: adopting inductive approach to define machine learning applications in the clinical domain. </w:t>
      </w:r>
      <w:r w:rsidRPr="00675BB4">
        <w:rPr>
          <w:rFonts w:cs="Arial"/>
          <w:i/>
          <w:iCs/>
          <w:color w:val="222222"/>
          <w:szCs w:val="24"/>
          <w:shd w:val="clear" w:color="auto" w:fill="FFFFFF"/>
          <w:lang w:val="en-GB"/>
        </w:rPr>
        <w:t>Journal of Big Data</w:t>
      </w:r>
      <w:r w:rsidRPr="00675BB4">
        <w:rPr>
          <w:rFonts w:cs="Arial"/>
          <w:color w:val="222222"/>
          <w:szCs w:val="24"/>
          <w:shd w:val="clear" w:color="auto" w:fill="FFFFFF"/>
          <w:lang w:val="en-GB"/>
        </w:rPr>
        <w:t xml:space="preserve">, </w:t>
      </w:r>
      <w:r w:rsidRPr="00675BB4">
        <w:rPr>
          <w:rFonts w:cs="Arial"/>
          <w:i/>
          <w:iCs/>
          <w:color w:val="222222"/>
          <w:szCs w:val="24"/>
          <w:shd w:val="clear" w:color="auto" w:fill="FFFFFF"/>
          <w:lang w:val="en-GB"/>
        </w:rPr>
        <w:t>9</w:t>
      </w:r>
      <w:r w:rsidRPr="00675BB4">
        <w:rPr>
          <w:rFonts w:cs="Arial"/>
          <w:color w:val="222222"/>
          <w:szCs w:val="24"/>
          <w:shd w:val="clear" w:color="auto" w:fill="FFFFFF"/>
          <w:lang w:val="en-GB"/>
        </w:rPr>
        <w:t xml:space="preserve">(1), p.53. </w:t>
      </w:r>
      <w:hyperlink r:id="rId106" w:history="1">
        <w:r w:rsidRPr="00675BB4">
          <w:rPr>
            <w:rStyle w:val="Hyperlink"/>
            <w:rFonts w:cs="Arial"/>
            <w:szCs w:val="24"/>
            <w:shd w:val="clear" w:color="auto" w:fill="FFFFFF"/>
            <w:lang w:val="en-GB"/>
          </w:rPr>
          <w:t>https://link.springer.com/content/pdf/10.1186/s40537-022-00605-3.pdf</w:t>
        </w:r>
      </w:hyperlink>
      <w:r w:rsidRPr="00675BB4">
        <w:rPr>
          <w:rFonts w:cs="Arial"/>
          <w:color w:val="222222"/>
          <w:szCs w:val="24"/>
          <w:shd w:val="clear" w:color="auto" w:fill="FFFFFF"/>
          <w:lang w:val="en-GB"/>
        </w:rPr>
        <w:t> </w:t>
      </w:r>
    </w:p>
    <w:p w14:paraId="179F601C" w14:textId="77777777" w:rsidR="007604DD" w:rsidRPr="00B919C1" w:rsidRDefault="007604DD" w:rsidP="007604DD">
      <w:pPr>
        <w:rPr>
          <w:rFonts w:cs="Arial"/>
          <w:color w:val="222222"/>
          <w:szCs w:val="24"/>
          <w:highlight w:val="yellow"/>
          <w:shd w:val="clear" w:color="auto" w:fill="FFFFFF"/>
        </w:rPr>
      </w:pPr>
      <w:bookmarkStart w:id="176" w:name="_Hlk226188225"/>
      <w:r w:rsidRPr="00B919C1">
        <w:rPr>
          <w:rFonts w:cs="Arial"/>
          <w:color w:val="222222"/>
          <w:szCs w:val="24"/>
          <w:highlight w:val="yellow"/>
          <w:shd w:val="clear" w:color="auto" w:fill="FFFFFF"/>
        </w:rPr>
        <w:lastRenderedPageBreak/>
        <w:t>Schellenberg</w:t>
      </w:r>
      <w:bookmarkEnd w:id="176"/>
      <w:r w:rsidRPr="00B919C1">
        <w:rPr>
          <w:rFonts w:cs="Arial"/>
          <w:color w:val="222222"/>
          <w:szCs w:val="24"/>
          <w:highlight w:val="yellow"/>
          <w:shd w:val="clear" w:color="auto" w:fill="FFFFFF"/>
        </w:rPr>
        <w:t>, E., Visscher, R.M., Leu, A., Guggiari, E. and Rabhi-Sidler, S., (2024), March. Get-togethers: Guided Peer-Support Groups for Young Carers. In </w:t>
      </w:r>
      <w:r w:rsidRPr="00B919C1">
        <w:rPr>
          <w:rFonts w:cs="Arial"/>
          <w:i/>
          <w:iCs/>
          <w:color w:val="222222"/>
          <w:szCs w:val="24"/>
          <w:highlight w:val="yellow"/>
          <w:shd w:val="clear" w:color="auto" w:fill="FFFFFF"/>
        </w:rPr>
        <w:t>Healthcare</w:t>
      </w:r>
      <w:r w:rsidRPr="00B919C1">
        <w:rPr>
          <w:rFonts w:cs="Arial"/>
          <w:color w:val="222222"/>
          <w:szCs w:val="24"/>
          <w:highlight w:val="yellow"/>
          <w:shd w:val="clear" w:color="auto" w:fill="FFFFFF"/>
        </w:rPr>
        <w:t> (Vol. 12, No. 5, p. 582). MDPI.</w:t>
      </w:r>
      <w:r w:rsidRPr="00B919C1">
        <w:rPr>
          <w:rFonts w:cs="Arial"/>
          <w:szCs w:val="24"/>
          <w:highlight w:val="yellow"/>
        </w:rPr>
        <w:t xml:space="preserve"> </w:t>
      </w:r>
      <w:hyperlink r:id="rId107" w:history="1">
        <w:r w:rsidRPr="00B919C1">
          <w:rPr>
            <w:rStyle w:val="Hyperlink"/>
            <w:rFonts w:cs="Arial"/>
            <w:szCs w:val="24"/>
            <w:highlight w:val="yellow"/>
            <w:shd w:val="clear" w:color="auto" w:fill="FFFFFF"/>
          </w:rPr>
          <w:t>https://www.mdpi.com/2227-9032/12/5/582</w:t>
        </w:r>
      </w:hyperlink>
    </w:p>
    <w:p w14:paraId="5836D05C" w14:textId="77777777" w:rsidR="007604DD" w:rsidRPr="00675BB4" w:rsidRDefault="007604DD" w:rsidP="00191D70">
      <w:pPr>
        <w:pStyle w:val="NormalWeb"/>
        <w:spacing w:before="0" w:beforeAutospacing="0" w:after="240" w:afterAutospacing="0" w:line="360" w:lineRule="auto"/>
        <w:jc w:val="both"/>
        <w:rPr>
          <w:rFonts w:cs="Arial"/>
          <w:color w:val="222222"/>
          <w:shd w:val="clear" w:color="auto" w:fill="FFFFFF"/>
          <w:lang w:val="en-GB"/>
        </w:rPr>
      </w:pPr>
      <w:r w:rsidRPr="00675BB4">
        <w:rPr>
          <w:rFonts w:cs="Arial"/>
          <w:color w:val="222222"/>
          <w:shd w:val="clear" w:color="auto" w:fill="FFFFFF"/>
          <w:lang w:val="en-GB"/>
        </w:rPr>
        <w:t>Schweiger, G., (2025). The vulnerability and injustices faced by young carers in developed societies. </w:t>
      </w:r>
      <w:r w:rsidRPr="00675BB4">
        <w:rPr>
          <w:rFonts w:cs="Arial"/>
          <w:i/>
          <w:iCs/>
          <w:color w:val="222222"/>
          <w:shd w:val="clear" w:color="auto" w:fill="FFFFFF"/>
          <w:lang w:val="en-GB"/>
        </w:rPr>
        <w:t>Societies</w:t>
      </w:r>
      <w:r w:rsidRPr="00675BB4">
        <w:rPr>
          <w:rFonts w:cs="Arial"/>
          <w:color w:val="222222"/>
          <w:shd w:val="clear" w:color="auto" w:fill="FFFFFF"/>
          <w:lang w:val="en-GB"/>
        </w:rPr>
        <w:t>, </w:t>
      </w:r>
      <w:r w:rsidRPr="00675BB4">
        <w:rPr>
          <w:rFonts w:cs="Arial"/>
          <w:i/>
          <w:iCs/>
          <w:color w:val="222222"/>
          <w:shd w:val="clear" w:color="auto" w:fill="FFFFFF"/>
          <w:lang w:val="en-GB"/>
        </w:rPr>
        <w:t>15</w:t>
      </w:r>
      <w:r w:rsidRPr="00675BB4">
        <w:rPr>
          <w:rFonts w:cs="Arial"/>
          <w:color w:val="222222"/>
          <w:shd w:val="clear" w:color="auto" w:fill="FFFFFF"/>
          <w:lang w:val="en-GB"/>
        </w:rPr>
        <w:t>(4), p.101.</w:t>
      </w:r>
      <w:r w:rsidRPr="00675BB4">
        <w:rPr>
          <w:rFonts w:cs="Arial"/>
          <w:lang w:val="en-GB"/>
        </w:rPr>
        <w:t xml:space="preserve"> </w:t>
      </w:r>
      <w:hyperlink r:id="rId108" w:history="1">
        <w:r w:rsidRPr="00675BB4">
          <w:rPr>
            <w:rStyle w:val="Hyperlink"/>
            <w:rFonts w:cs="Arial"/>
            <w:shd w:val="clear" w:color="auto" w:fill="FFFFFF"/>
            <w:lang w:val="en-GB"/>
          </w:rPr>
          <w:t>https://www.mdpi.com/2075-4698/15/4/101</w:t>
        </w:r>
      </w:hyperlink>
      <w:r w:rsidRPr="00675BB4">
        <w:rPr>
          <w:rFonts w:cs="Arial"/>
          <w:color w:val="222222"/>
          <w:shd w:val="clear" w:color="auto" w:fill="FFFFFF"/>
          <w:lang w:val="en-GB"/>
        </w:rPr>
        <w:t xml:space="preserve"> </w:t>
      </w:r>
    </w:p>
    <w:p w14:paraId="49E4507C" w14:textId="77777777" w:rsidR="007604DD" w:rsidRPr="00675BB4" w:rsidRDefault="007604DD" w:rsidP="00191D70">
      <w:pPr>
        <w:rPr>
          <w:rFonts w:cs="Arial"/>
          <w:color w:val="222222"/>
          <w:szCs w:val="24"/>
          <w:shd w:val="clear" w:color="auto" w:fill="FFFFFF"/>
          <w:lang w:val="en-GB"/>
        </w:rPr>
      </w:pPr>
      <w:bookmarkStart w:id="177" w:name="_Hlk221550202"/>
      <w:r w:rsidRPr="00675BB4">
        <w:rPr>
          <w:rFonts w:cs="Arial"/>
          <w:color w:val="222222"/>
          <w:szCs w:val="24"/>
          <w:shd w:val="clear" w:color="auto" w:fill="FFFFFF"/>
          <w:lang w:val="en-GB"/>
        </w:rPr>
        <w:t>Shaheen</w:t>
      </w:r>
      <w:bookmarkEnd w:id="177"/>
      <w:r w:rsidRPr="00675BB4">
        <w:rPr>
          <w:rFonts w:cs="Arial"/>
          <w:color w:val="222222"/>
          <w:szCs w:val="24"/>
          <w:shd w:val="clear" w:color="auto" w:fill="FFFFFF"/>
          <w:lang w:val="en-GB"/>
        </w:rPr>
        <w:t xml:space="preserve">, N., Shaheen, A., Ramadan, A., </w:t>
      </w:r>
      <w:proofErr w:type="spellStart"/>
      <w:r w:rsidRPr="00675BB4">
        <w:rPr>
          <w:rFonts w:cs="Arial"/>
          <w:color w:val="222222"/>
          <w:szCs w:val="24"/>
          <w:shd w:val="clear" w:color="auto" w:fill="FFFFFF"/>
          <w:lang w:val="en-GB"/>
        </w:rPr>
        <w:t>Hefnawy</w:t>
      </w:r>
      <w:proofErr w:type="spellEnd"/>
      <w:r w:rsidRPr="00675BB4">
        <w:rPr>
          <w:rFonts w:cs="Arial"/>
          <w:color w:val="222222"/>
          <w:szCs w:val="24"/>
          <w:shd w:val="clear" w:color="auto" w:fill="FFFFFF"/>
          <w:lang w:val="en-GB"/>
        </w:rPr>
        <w:t xml:space="preserve">, M.T., Ramadan, A., Ibrahim, I.A., Hassanein, M.E., Ashour, M.E. and </w:t>
      </w:r>
      <w:proofErr w:type="spellStart"/>
      <w:r w:rsidRPr="00675BB4">
        <w:rPr>
          <w:rFonts w:cs="Arial"/>
          <w:color w:val="222222"/>
          <w:szCs w:val="24"/>
          <w:shd w:val="clear" w:color="auto" w:fill="FFFFFF"/>
          <w:lang w:val="en-GB"/>
        </w:rPr>
        <w:t>Flouty</w:t>
      </w:r>
      <w:proofErr w:type="spellEnd"/>
      <w:r w:rsidRPr="00675BB4">
        <w:rPr>
          <w:rFonts w:cs="Arial"/>
          <w:color w:val="222222"/>
          <w:szCs w:val="24"/>
          <w:shd w:val="clear" w:color="auto" w:fill="FFFFFF"/>
          <w:lang w:val="en-GB"/>
        </w:rPr>
        <w:t>, O., (2023). Appraising systematic reviews: a comprehensive guide to ensuring validity and reliability. </w:t>
      </w:r>
      <w:r w:rsidRPr="00675BB4">
        <w:rPr>
          <w:rFonts w:cs="Arial"/>
          <w:i/>
          <w:iCs/>
          <w:color w:val="222222"/>
          <w:szCs w:val="24"/>
          <w:shd w:val="clear" w:color="auto" w:fill="FFFFFF"/>
          <w:lang w:val="en-GB"/>
        </w:rPr>
        <w:t>Frontiers in research metrics and analytics</w:t>
      </w:r>
      <w:r w:rsidRPr="00675BB4">
        <w:rPr>
          <w:rFonts w:cs="Arial"/>
          <w:color w:val="222222"/>
          <w:szCs w:val="24"/>
          <w:shd w:val="clear" w:color="auto" w:fill="FFFFFF"/>
          <w:lang w:val="en-GB"/>
        </w:rPr>
        <w:t>, </w:t>
      </w:r>
      <w:r w:rsidRPr="00675BB4">
        <w:rPr>
          <w:rFonts w:cs="Arial"/>
          <w:i/>
          <w:iCs/>
          <w:color w:val="222222"/>
          <w:szCs w:val="24"/>
          <w:shd w:val="clear" w:color="auto" w:fill="FFFFFF"/>
          <w:lang w:val="en-GB"/>
        </w:rPr>
        <w:t>8</w:t>
      </w:r>
      <w:r w:rsidRPr="00675BB4">
        <w:rPr>
          <w:rFonts w:cs="Arial"/>
          <w:color w:val="222222"/>
          <w:szCs w:val="24"/>
          <w:shd w:val="clear" w:color="auto" w:fill="FFFFFF"/>
          <w:lang w:val="en-GB"/>
        </w:rPr>
        <w:t>, p.1268045.</w:t>
      </w:r>
      <w:r w:rsidRPr="00675BB4">
        <w:rPr>
          <w:rFonts w:cs="Arial"/>
          <w:szCs w:val="24"/>
          <w:lang w:val="en-GB"/>
        </w:rPr>
        <w:t xml:space="preserve"> </w:t>
      </w:r>
      <w:hyperlink r:id="rId109" w:history="1">
        <w:r w:rsidRPr="00675BB4">
          <w:rPr>
            <w:rStyle w:val="Hyperlink"/>
            <w:rFonts w:cs="Arial"/>
            <w:szCs w:val="24"/>
            <w:shd w:val="clear" w:color="auto" w:fill="FFFFFF"/>
            <w:lang w:val="en-GB"/>
          </w:rPr>
          <w:t>https://www.frontiersin.org/journals/research-metrics-and-analytics/articles/10.3389/frma.2023.1268045/pdf</w:t>
        </w:r>
      </w:hyperlink>
    </w:p>
    <w:p w14:paraId="56F07093" w14:textId="77777777" w:rsidR="007604DD" w:rsidRPr="00675BB4" w:rsidRDefault="007604DD" w:rsidP="00191D70">
      <w:pPr>
        <w:pStyle w:val="NormalWeb"/>
        <w:spacing w:before="0" w:beforeAutospacing="0" w:after="240" w:afterAutospacing="0" w:line="360" w:lineRule="auto"/>
        <w:jc w:val="both"/>
        <w:rPr>
          <w:rFonts w:cs="Arial"/>
          <w:color w:val="222222"/>
          <w:shd w:val="clear" w:color="auto" w:fill="FFFFFF"/>
          <w:lang w:val="en-GB"/>
        </w:rPr>
      </w:pPr>
      <w:bookmarkStart w:id="178" w:name="_Hlk222761093"/>
      <w:r w:rsidRPr="00675BB4">
        <w:rPr>
          <w:rFonts w:cs="Arial"/>
          <w:color w:val="222222"/>
          <w:shd w:val="clear" w:color="auto" w:fill="FFFFFF"/>
          <w:lang w:val="en-GB"/>
        </w:rPr>
        <w:t>Sharma</w:t>
      </w:r>
      <w:bookmarkEnd w:id="178"/>
      <w:r w:rsidRPr="00675BB4">
        <w:rPr>
          <w:rFonts w:cs="Arial"/>
          <w:color w:val="222222"/>
          <w:shd w:val="clear" w:color="auto" w:fill="FFFFFF"/>
          <w:lang w:val="en-GB"/>
        </w:rPr>
        <w:t xml:space="preserve">, I., </w:t>
      </w:r>
      <w:proofErr w:type="spellStart"/>
      <w:r w:rsidRPr="00675BB4">
        <w:rPr>
          <w:rFonts w:cs="Arial"/>
          <w:color w:val="222222"/>
          <w:shd w:val="clear" w:color="auto" w:fill="FFFFFF"/>
          <w:lang w:val="en-GB"/>
        </w:rPr>
        <w:t>Marwale</w:t>
      </w:r>
      <w:proofErr w:type="spellEnd"/>
      <w:r w:rsidRPr="00675BB4">
        <w:rPr>
          <w:rFonts w:cs="Arial"/>
          <w:color w:val="222222"/>
          <w:shd w:val="clear" w:color="auto" w:fill="FFFFFF"/>
          <w:lang w:val="en-GB"/>
        </w:rPr>
        <w:t>, A.V., Sidana, R. and Gupta, I.D., (2024). Lifestyle modification for mental health and well-being. </w:t>
      </w:r>
      <w:r w:rsidRPr="00675BB4">
        <w:rPr>
          <w:rFonts w:cs="Arial"/>
          <w:i/>
          <w:iCs/>
          <w:color w:val="222222"/>
          <w:shd w:val="clear" w:color="auto" w:fill="FFFFFF"/>
          <w:lang w:val="en-GB"/>
        </w:rPr>
        <w:t>Indian Journal of Psychiatry</w:t>
      </w:r>
      <w:r w:rsidRPr="00675BB4">
        <w:rPr>
          <w:rFonts w:cs="Arial"/>
          <w:color w:val="222222"/>
          <w:shd w:val="clear" w:color="auto" w:fill="FFFFFF"/>
          <w:lang w:val="en-GB"/>
        </w:rPr>
        <w:t>, </w:t>
      </w:r>
      <w:r w:rsidRPr="00675BB4">
        <w:rPr>
          <w:rFonts w:cs="Arial"/>
          <w:i/>
          <w:iCs/>
          <w:color w:val="222222"/>
          <w:shd w:val="clear" w:color="auto" w:fill="FFFFFF"/>
          <w:lang w:val="en-GB"/>
        </w:rPr>
        <w:t>66</w:t>
      </w:r>
      <w:r w:rsidRPr="00675BB4">
        <w:rPr>
          <w:rFonts w:cs="Arial"/>
          <w:color w:val="222222"/>
          <w:shd w:val="clear" w:color="auto" w:fill="FFFFFF"/>
          <w:lang w:val="en-GB"/>
        </w:rPr>
        <w:t>(3), pp.219-234.</w:t>
      </w:r>
      <w:r w:rsidRPr="00675BB4">
        <w:rPr>
          <w:rFonts w:cs="Arial"/>
          <w:lang w:val="en-GB"/>
        </w:rPr>
        <w:t xml:space="preserve"> </w:t>
      </w:r>
      <w:hyperlink r:id="rId110" w:history="1">
        <w:r w:rsidRPr="00675BB4">
          <w:rPr>
            <w:rStyle w:val="Hyperlink"/>
            <w:rFonts w:cs="Arial"/>
            <w:shd w:val="clear" w:color="auto" w:fill="FFFFFF"/>
            <w:lang w:val="en-GB"/>
          </w:rPr>
          <w:t>https://journals.lww.com/indianjpsychiatry/fulltext/2024/66030/lifestyle_modification_for_mental_health_and.1.aspx</w:t>
        </w:r>
      </w:hyperlink>
    </w:p>
    <w:p w14:paraId="611B94D6" w14:textId="77777777" w:rsidR="007604DD" w:rsidRPr="00675BB4" w:rsidRDefault="007604DD" w:rsidP="00191D70">
      <w:pPr>
        <w:rPr>
          <w:rFonts w:cs="Arial"/>
          <w:color w:val="222222"/>
          <w:szCs w:val="24"/>
          <w:shd w:val="clear" w:color="auto" w:fill="FFFFFF"/>
          <w:lang w:val="en-GB"/>
        </w:rPr>
      </w:pPr>
      <w:bookmarkStart w:id="179" w:name="_Hlk221550081"/>
      <w:r w:rsidRPr="00675BB4">
        <w:rPr>
          <w:rFonts w:cs="Arial"/>
          <w:color w:val="222222"/>
          <w:szCs w:val="24"/>
          <w:shd w:val="clear" w:color="auto" w:fill="FFFFFF"/>
          <w:lang w:val="en-GB"/>
        </w:rPr>
        <w:t>Singh, S., (2024)</w:t>
      </w:r>
      <w:bookmarkEnd w:id="179"/>
      <w:r w:rsidRPr="00675BB4">
        <w:rPr>
          <w:rFonts w:cs="Arial"/>
          <w:color w:val="222222"/>
          <w:szCs w:val="24"/>
          <w:shd w:val="clear" w:color="auto" w:fill="FFFFFF"/>
          <w:lang w:val="en-GB"/>
        </w:rPr>
        <w:t>. Ethical Considerations in Qualitative Research After Dobbs. </w:t>
      </w:r>
      <w:r w:rsidRPr="00675BB4">
        <w:rPr>
          <w:rFonts w:cs="Arial"/>
          <w:i/>
          <w:iCs/>
          <w:color w:val="222222"/>
          <w:szCs w:val="24"/>
          <w:shd w:val="clear" w:color="auto" w:fill="FFFFFF"/>
          <w:lang w:val="en-GB"/>
        </w:rPr>
        <w:t>Pace L. Rev.</w:t>
      </w:r>
      <w:r w:rsidRPr="00675BB4">
        <w:rPr>
          <w:rFonts w:cs="Arial"/>
          <w:color w:val="222222"/>
          <w:szCs w:val="24"/>
          <w:shd w:val="clear" w:color="auto" w:fill="FFFFFF"/>
          <w:lang w:val="en-GB"/>
        </w:rPr>
        <w:t>, </w:t>
      </w:r>
      <w:r w:rsidRPr="00675BB4">
        <w:rPr>
          <w:rFonts w:cs="Arial"/>
          <w:i/>
          <w:iCs/>
          <w:color w:val="222222"/>
          <w:szCs w:val="24"/>
          <w:shd w:val="clear" w:color="auto" w:fill="FFFFFF"/>
          <w:lang w:val="en-GB"/>
        </w:rPr>
        <w:t>45</w:t>
      </w:r>
      <w:r w:rsidRPr="00675BB4">
        <w:rPr>
          <w:rFonts w:cs="Arial"/>
          <w:color w:val="222222"/>
          <w:szCs w:val="24"/>
          <w:shd w:val="clear" w:color="auto" w:fill="FFFFFF"/>
          <w:lang w:val="en-GB"/>
        </w:rPr>
        <w:t>, p.51.</w:t>
      </w:r>
      <w:r w:rsidRPr="00675BB4">
        <w:rPr>
          <w:rFonts w:cs="Arial"/>
          <w:szCs w:val="24"/>
          <w:lang w:val="en-GB"/>
        </w:rPr>
        <w:t xml:space="preserve"> </w:t>
      </w:r>
      <w:hyperlink r:id="rId111" w:history="1">
        <w:r w:rsidRPr="00675BB4">
          <w:rPr>
            <w:rStyle w:val="Hyperlink"/>
            <w:rFonts w:cs="Arial"/>
            <w:szCs w:val="24"/>
            <w:shd w:val="clear" w:color="auto" w:fill="FFFFFF"/>
            <w:lang w:val="en-GB"/>
          </w:rPr>
          <w:t>https://digitalcommons.pace.edu/cgi/viewcontent.cgi?article=2097&amp;context=plr</w:t>
        </w:r>
      </w:hyperlink>
    </w:p>
    <w:p w14:paraId="7A29C2FC" w14:textId="77777777" w:rsidR="007604DD" w:rsidRPr="00675BB4" w:rsidRDefault="007604DD" w:rsidP="00191D70">
      <w:pPr>
        <w:rPr>
          <w:rFonts w:cs="Arial"/>
          <w:color w:val="222222"/>
          <w:szCs w:val="24"/>
          <w:shd w:val="clear" w:color="auto" w:fill="FFFFFF"/>
          <w:lang w:val="en-GB"/>
        </w:rPr>
      </w:pPr>
      <w:bookmarkStart w:id="180" w:name="_Hlk221549539"/>
      <w:r w:rsidRPr="00675BB4">
        <w:rPr>
          <w:rFonts w:cs="Arial"/>
          <w:color w:val="222222"/>
          <w:szCs w:val="24"/>
          <w:shd w:val="clear" w:color="auto" w:fill="FFFFFF"/>
          <w:lang w:val="en-GB"/>
        </w:rPr>
        <w:t>Sreekumar, D., (2023)</w:t>
      </w:r>
      <w:bookmarkEnd w:id="180"/>
      <w:r w:rsidRPr="00675BB4">
        <w:rPr>
          <w:rFonts w:cs="Arial"/>
          <w:color w:val="222222"/>
          <w:szCs w:val="24"/>
          <w:shd w:val="clear" w:color="auto" w:fill="FFFFFF"/>
          <w:lang w:val="en-GB"/>
        </w:rPr>
        <w:t>. What is research methodology? Definition, types, and examples. </w:t>
      </w:r>
      <w:proofErr w:type="spellStart"/>
      <w:r w:rsidRPr="00675BB4">
        <w:rPr>
          <w:rFonts w:cs="Arial"/>
          <w:i/>
          <w:iCs/>
          <w:color w:val="222222"/>
          <w:szCs w:val="24"/>
          <w:shd w:val="clear" w:color="auto" w:fill="FFFFFF"/>
          <w:lang w:val="en-GB"/>
        </w:rPr>
        <w:t>Paperpal</w:t>
      </w:r>
      <w:proofErr w:type="spellEnd"/>
      <w:r w:rsidRPr="00675BB4">
        <w:rPr>
          <w:rFonts w:cs="Arial"/>
          <w:i/>
          <w:iCs/>
          <w:color w:val="222222"/>
          <w:szCs w:val="24"/>
          <w:shd w:val="clear" w:color="auto" w:fill="FFFFFF"/>
          <w:lang w:val="en-GB"/>
        </w:rPr>
        <w:t xml:space="preserve"> Blog-Academic Writing Guides</w:t>
      </w:r>
      <w:r w:rsidRPr="00675BB4">
        <w:rPr>
          <w:rFonts w:cs="Arial"/>
          <w:color w:val="222222"/>
          <w:szCs w:val="24"/>
          <w:shd w:val="clear" w:color="auto" w:fill="FFFFFF"/>
          <w:lang w:val="en-GB"/>
        </w:rPr>
        <w:t>.</w:t>
      </w:r>
      <w:r w:rsidRPr="00675BB4">
        <w:rPr>
          <w:rFonts w:cs="Arial"/>
          <w:szCs w:val="24"/>
          <w:lang w:val="en-GB"/>
        </w:rPr>
        <w:t xml:space="preserve"> </w:t>
      </w:r>
      <w:hyperlink r:id="rId112" w:history="1">
        <w:r w:rsidRPr="00675BB4">
          <w:rPr>
            <w:rStyle w:val="Hyperlink"/>
            <w:rFonts w:cs="Arial"/>
            <w:szCs w:val="24"/>
            <w:shd w:val="clear" w:color="auto" w:fill="FFFFFF"/>
            <w:lang w:val="en-GB"/>
          </w:rPr>
          <w:t>https://paperpal.com/blog/academic-writing-guides/what-is-research-methodology</w:t>
        </w:r>
      </w:hyperlink>
    </w:p>
    <w:p w14:paraId="2F2A374F" w14:textId="77777777" w:rsidR="007604DD" w:rsidRPr="00675BB4" w:rsidRDefault="007604DD" w:rsidP="00602CA0">
      <w:pPr>
        <w:rPr>
          <w:rFonts w:cs="Arial"/>
          <w:lang w:val="en-GB"/>
        </w:rPr>
      </w:pPr>
      <w:r w:rsidRPr="00675BB4">
        <w:rPr>
          <w:rFonts w:cs="Arial"/>
          <w:lang w:val="en-GB"/>
        </w:rPr>
        <w:t>Stevens, M., Brimblecombe, N., Gowen, S., Skyer, R. and Moriarty, J., (2024). Young carers’ experiences of services and support: What is helpful and how can support be improved?. </w:t>
      </w:r>
      <w:proofErr w:type="spellStart"/>
      <w:r w:rsidRPr="00675BB4">
        <w:rPr>
          <w:rFonts w:cs="Arial"/>
          <w:i/>
          <w:iCs/>
          <w:lang w:val="en-GB"/>
        </w:rPr>
        <w:t>PLoS</w:t>
      </w:r>
      <w:proofErr w:type="spellEnd"/>
      <w:r w:rsidRPr="00675BB4">
        <w:rPr>
          <w:rFonts w:cs="Arial"/>
          <w:i/>
          <w:iCs/>
          <w:lang w:val="en-GB"/>
        </w:rPr>
        <w:t xml:space="preserve"> One</w:t>
      </w:r>
      <w:r w:rsidRPr="00675BB4">
        <w:rPr>
          <w:rFonts w:cs="Arial"/>
          <w:lang w:val="en-GB"/>
        </w:rPr>
        <w:t>, </w:t>
      </w:r>
      <w:r w:rsidRPr="00675BB4">
        <w:rPr>
          <w:rFonts w:cs="Arial"/>
          <w:i/>
          <w:iCs/>
          <w:lang w:val="en-GB"/>
        </w:rPr>
        <w:t>19</w:t>
      </w:r>
      <w:r w:rsidRPr="00675BB4">
        <w:rPr>
          <w:rFonts w:cs="Arial"/>
          <w:lang w:val="en-GB"/>
        </w:rPr>
        <w:t xml:space="preserve">(3), p.e0300551. </w:t>
      </w:r>
      <w:hyperlink r:id="rId113" w:history="1">
        <w:r w:rsidRPr="00675BB4">
          <w:rPr>
            <w:rStyle w:val="Hyperlink"/>
            <w:rFonts w:cs="Arial"/>
            <w:lang w:val="en-GB"/>
          </w:rPr>
          <w:t>https://journals.plos.org/plosone/article/file?id=10.1371/journal.pone.0300551&amp;type=printable</w:t>
        </w:r>
      </w:hyperlink>
    </w:p>
    <w:p w14:paraId="01988B9F" w14:textId="77777777" w:rsidR="007604DD" w:rsidRPr="00B919C1" w:rsidRDefault="007604DD" w:rsidP="007604DD">
      <w:pPr>
        <w:rPr>
          <w:rFonts w:cs="Arial"/>
          <w:color w:val="222222"/>
          <w:szCs w:val="24"/>
          <w:highlight w:val="yellow"/>
          <w:shd w:val="clear" w:color="auto" w:fill="FFFFFF"/>
        </w:rPr>
      </w:pPr>
      <w:bookmarkStart w:id="181" w:name="_Hlk226188331"/>
      <w:proofErr w:type="spellStart"/>
      <w:r w:rsidRPr="00B919C1">
        <w:rPr>
          <w:rFonts w:cs="Arial"/>
          <w:color w:val="222222"/>
          <w:szCs w:val="24"/>
          <w:highlight w:val="yellow"/>
          <w:shd w:val="clear" w:color="auto" w:fill="FFFFFF"/>
        </w:rPr>
        <w:t>Taherdoost</w:t>
      </w:r>
      <w:proofErr w:type="spellEnd"/>
      <w:r w:rsidRPr="00B919C1">
        <w:rPr>
          <w:rFonts w:cs="Arial"/>
          <w:color w:val="222222"/>
          <w:szCs w:val="24"/>
          <w:highlight w:val="yellow"/>
          <w:shd w:val="clear" w:color="auto" w:fill="FFFFFF"/>
        </w:rPr>
        <w:t>, H., (2022)</w:t>
      </w:r>
      <w:bookmarkEnd w:id="181"/>
      <w:r w:rsidRPr="00B919C1">
        <w:rPr>
          <w:rFonts w:cs="Arial"/>
          <w:color w:val="222222"/>
          <w:szCs w:val="24"/>
          <w:highlight w:val="yellow"/>
          <w:shd w:val="clear" w:color="auto" w:fill="FFFFFF"/>
        </w:rPr>
        <w:t xml:space="preserve">. What are different research approaches? Comprehensive review of qualitative, quantitative, and mixed method research, their applications, </w:t>
      </w:r>
      <w:r w:rsidRPr="00B919C1">
        <w:rPr>
          <w:rFonts w:cs="Arial"/>
          <w:color w:val="222222"/>
          <w:szCs w:val="24"/>
          <w:highlight w:val="yellow"/>
          <w:shd w:val="clear" w:color="auto" w:fill="FFFFFF"/>
        </w:rPr>
        <w:lastRenderedPageBreak/>
        <w:t>types, and limitations. </w:t>
      </w:r>
      <w:r w:rsidRPr="00B919C1">
        <w:rPr>
          <w:rFonts w:cs="Arial"/>
          <w:i/>
          <w:iCs/>
          <w:color w:val="222222"/>
          <w:szCs w:val="24"/>
          <w:highlight w:val="yellow"/>
          <w:shd w:val="clear" w:color="auto" w:fill="FFFFFF"/>
        </w:rPr>
        <w:t>Journal of management science &amp; engineering research</w:t>
      </w:r>
      <w:r w:rsidRPr="00B919C1">
        <w:rPr>
          <w:rFonts w:cs="Arial"/>
          <w:color w:val="222222"/>
          <w:szCs w:val="24"/>
          <w:highlight w:val="yellow"/>
          <w:shd w:val="clear" w:color="auto" w:fill="FFFFFF"/>
        </w:rPr>
        <w:t>, </w:t>
      </w:r>
      <w:r w:rsidRPr="00B919C1">
        <w:rPr>
          <w:rFonts w:cs="Arial"/>
          <w:i/>
          <w:iCs/>
          <w:color w:val="222222"/>
          <w:szCs w:val="24"/>
          <w:highlight w:val="yellow"/>
          <w:shd w:val="clear" w:color="auto" w:fill="FFFFFF"/>
        </w:rPr>
        <w:t>5</w:t>
      </w:r>
      <w:r w:rsidRPr="00B919C1">
        <w:rPr>
          <w:rFonts w:cs="Arial"/>
          <w:color w:val="222222"/>
          <w:szCs w:val="24"/>
          <w:highlight w:val="yellow"/>
          <w:shd w:val="clear" w:color="auto" w:fill="FFFFFF"/>
        </w:rPr>
        <w:t>(1), pp.53-63.</w:t>
      </w:r>
      <w:r w:rsidRPr="00B919C1">
        <w:rPr>
          <w:rFonts w:cs="Arial"/>
          <w:szCs w:val="24"/>
          <w:highlight w:val="yellow"/>
        </w:rPr>
        <w:t xml:space="preserve"> </w:t>
      </w:r>
      <w:hyperlink r:id="rId114" w:history="1">
        <w:r w:rsidRPr="00B919C1">
          <w:rPr>
            <w:rStyle w:val="Hyperlink"/>
            <w:rFonts w:cs="Arial"/>
            <w:szCs w:val="24"/>
            <w:highlight w:val="yellow"/>
            <w:shd w:val="clear" w:color="auto" w:fill="FFFFFF"/>
          </w:rPr>
          <w:t>https://hal.science/hal-03741840/document</w:t>
        </w:r>
      </w:hyperlink>
    </w:p>
    <w:p w14:paraId="543115E6" w14:textId="77777777" w:rsidR="007604DD" w:rsidRPr="00675BB4" w:rsidRDefault="007604DD" w:rsidP="00191D70">
      <w:pPr>
        <w:pStyle w:val="NormalWeb"/>
        <w:spacing w:before="0" w:beforeAutospacing="0" w:after="240" w:afterAutospacing="0" w:line="360" w:lineRule="auto"/>
        <w:jc w:val="both"/>
        <w:rPr>
          <w:rFonts w:cs="Arial"/>
          <w:color w:val="222222"/>
          <w:shd w:val="clear" w:color="auto" w:fill="FFFFFF"/>
          <w:lang w:val="en-GB"/>
        </w:rPr>
      </w:pPr>
      <w:bookmarkStart w:id="182" w:name="_Hlk222760792"/>
      <w:r w:rsidRPr="00675BB4">
        <w:rPr>
          <w:rFonts w:cs="Arial"/>
          <w:color w:val="222222"/>
          <w:shd w:val="clear" w:color="auto" w:fill="FFFFFF"/>
          <w:lang w:val="en-GB"/>
        </w:rPr>
        <w:t>Taylor, D., Vseteckova, J. and Wainwright, J., (2025)</w:t>
      </w:r>
      <w:bookmarkEnd w:id="182"/>
      <w:r w:rsidRPr="00675BB4">
        <w:rPr>
          <w:rFonts w:cs="Arial"/>
          <w:color w:val="222222"/>
          <w:shd w:val="clear" w:color="auto" w:fill="FFFFFF"/>
          <w:lang w:val="en-GB"/>
        </w:rPr>
        <w:t>. Care, poverty and inequalities. </w:t>
      </w:r>
      <w:r w:rsidRPr="00675BB4">
        <w:rPr>
          <w:rFonts w:cs="Arial"/>
          <w:i/>
          <w:iCs/>
          <w:color w:val="222222"/>
          <w:shd w:val="clear" w:color="auto" w:fill="FFFFFF"/>
          <w:lang w:val="en-GB"/>
        </w:rPr>
        <w:t>International Journal of Care and Caring</w:t>
      </w:r>
      <w:r w:rsidRPr="00675BB4">
        <w:rPr>
          <w:rFonts w:cs="Arial"/>
          <w:color w:val="222222"/>
          <w:shd w:val="clear" w:color="auto" w:fill="FFFFFF"/>
          <w:lang w:val="en-GB"/>
        </w:rPr>
        <w:t>, </w:t>
      </w:r>
      <w:r w:rsidRPr="00675BB4">
        <w:rPr>
          <w:rFonts w:cs="Arial"/>
          <w:i/>
          <w:iCs/>
          <w:color w:val="222222"/>
          <w:shd w:val="clear" w:color="auto" w:fill="FFFFFF"/>
          <w:lang w:val="en-GB"/>
        </w:rPr>
        <w:t>9</w:t>
      </w:r>
      <w:r w:rsidRPr="00675BB4">
        <w:rPr>
          <w:rFonts w:cs="Arial"/>
          <w:color w:val="222222"/>
          <w:shd w:val="clear" w:color="auto" w:fill="FFFFFF"/>
          <w:lang w:val="en-GB"/>
        </w:rPr>
        <w:t>(3), pp.425-433.</w:t>
      </w:r>
      <w:r w:rsidRPr="00675BB4">
        <w:rPr>
          <w:rFonts w:cs="Arial"/>
          <w:lang w:val="en-GB"/>
        </w:rPr>
        <w:t xml:space="preserve"> </w:t>
      </w:r>
      <w:hyperlink r:id="rId115" w:history="1">
        <w:r w:rsidRPr="00675BB4">
          <w:rPr>
            <w:rStyle w:val="Hyperlink"/>
            <w:rFonts w:cs="Arial"/>
            <w:shd w:val="clear" w:color="auto" w:fill="FFFFFF"/>
            <w:lang w:val="en-GB"/>
          </w:rPr>
          <w:t>https://bristoluniversitypressdigital.com/view/journals/ijcc/aop/article-10.1332-23978821Y2025D000000127/article-10.1332-23978821Y2025D000000127.xml</w:t>
        </w:r>
      </w:hyperlink>
    </w:p>
    <w:p w14:paraId="7A21E8CD" w14:textId="77777777" w:rsidR="007604DD" w:rsidRPr="00675BB4" w:rsidRDefault="007604DD" w:rsidP="00191D70">
      <w:pPr>
        <w:pStyle w:val="NormalWeb"/>
        <w:spacing w:before="0" w:beforeAutospacing="0" w:after="240" w:afterAutospacing="0" w:line="360" w:lineRule="auto"/>
        <w:jc w:val="both"/>
        <w:rPr>
          <w:rFonts w:cs="Arial"/>
          <w:color w:val="222222"/>
          <w:shd w:val="clear" w:color="auto" w:fill="FFFFFF"/>
          <w:lang w:val="en-GB"/>
        </w:rPr>
      </w:pPr>
      <w:r w:rsidRPr="00675BB4">
        <w:rPr>
          <w:rFonts w:cs="Arial"/>
          <w:color w:val="222222"/>
          <w:shd w:val="clear" w:color="auto" w:fill="FFFFFF"/>
          <w:lang w:val="en-GB"/>
        </w:rPr>
        <w:t>Thapar, A., Eyre, O., Patel, V. and Brent, D., (2022). Depression in young people. </w:t>
      </w:r>
      <w:r w:rsidRPr="00675BB4">
        <w:rPr>
          <w:rFonts w:cs="Arial"/>
          <w:i/>
          <w:iCs/>
          <w:color w:val="222222"/>
          <w:shd w:val="clear" w:color="auto" w:fill="FFFFFF"/>
          <w:lang w:val="en-GB"/>
        </w:rPr>
        <w:t>The Lancet</w:t>
      </w:r>
      <w:r w:rsidRPr="00675BB4">
        <w:rPr>
          <w:rFonts w:cs="Arial"/>
          <w:color w:val="222222"/>
          <w:shd w:val="clear" w:color="auto" w:fill="FFFFFF"/>
          <w:lang w:val="en-GB"/>
        </w:rPr>
        <w:t>, </w:t>
      </w:r>
      <w:r w:rsidRPr="00675BB4">
        <w:rPr>
          <w:rFonts w:cs="Arial"/>
          <w:i/>
          <w:iCs/>
          <w:color w:val="222222"/>
          <w:shd w:val="clear" w:color="auto" w:fill="FFFFFF"/>
          <w:lang w:val="en-GB"/>
        </w:rPr>
        <w:t>400</w:t>
      </w:r>
      <w:r w:rsidRPr="00675BB4">
        <w:rPr>
          <w:rFonts w:cs="Arial"/>
          <w:color w:val="222222"/>
          <w:shd w:val="clear" w:color="auto" w:fill="FFFFFF"/>
          <w:lang w:val="en-GB"/>
        </w:rPr>
        <w:t>(10352), pp.617-631.</w:t>
      </w:r>
      <w:r w:rsidRPr="00675BB4">
        <w:rPr>
          <w:rFonts w:cs="Arial"/>
          <w:lang w:val="en-GB"/>
        </w:rPr>
        <w:t xml:space="preserve"> </w:t>
      </w:r>
      <w:hyperlink r:id="rId116" w:history="1">
        <w:r w:rsidRPr="00675BB4">
          <w:rPr>
            <w:rStyle w:val="Hyperlink"/>
            <w:rFonts w:cs="Arial"/>
            <w:shd w:val="clear" w:color="auto" w:fill="FFFFFF"/>
            <w:lang w:val="en-GB"/>
          </w:rPr>
          <w:t>https://orca.cardiff.ac.uk/id/eprint/149957/1/Depression%20in%20young%20people%20May%2016th%202022%20clean_.pdf</w:t>
        </w:r>
      </w:hyperlink>
    </w:p>
    <w:p w14:paraId="01ECFA63" w14:textId="77777777" w:rsidR="007604DD" w:rsidRPr="00675BB4" w:rsidRDefault="007604DD" w:rsidP="00191D70">
      <w:pPr>
        <w:pStyle w:val="NormalWeb"/>
        <w:spacing w:before="0" w:beforeAutospacing="0" w:after="240" w:afterAutospacing="0" w:line="360" w:lineRule="auto"/>
        <w:jc w:val="both"/>
        <w:rPr>
          <w:rFonts w:cs="Arial"/>
          <w:lang w:val="en-GB"/>
        </w:rPr>
      </w:pPr>
      <w:bookmarkStart w:id="183" w:name="_Hlk222916028"/>
      <w:r w:rsidRPr="00675BB4">
        <w:rPr>
          <w:rFonts w:cs="Arial"/>
          <w:lang w:val="en-GB"/>
        </w:rPr>
        <w:t>The Children's Society (2022)</w:t>
      </w:r>
      <w:bookmarkEnd w:id="183"/>
      <w:r w:rsidRPr="00675BB4">
        <w:rPr>
          <w:rFonts w:cs="Arial"/>
          <w:lang w:val="en-GB"/>
        </w:rPr>
        <w:t xml:space="preserve">. </w:t>
      </w:r>
      <w:r w:rsidRPr="00675BB4">
        <w:rPr>
          <w:rFonts w:cs="Arial"/>
          <w:i/>
          <w:iCs/>
          <w:lang w:val="en-GB"/>
        </w:rPr>
        <w:t>Facts About Young Carers. The Children’s Society</w:t>
      </w:r>
      <w:r w:rsidRPr="00675BB4">
        <w:rPr>
          <w:rFonts w:cs="Arial"/>
          <w:lang w:val="en-GB"/>
        </w:rPr>
        <w:t xml:space="preserve">. Available at: </w:t>
      </w:r>
      <w:hyperlink r:id="rId117" w:history="1">
        <w:r w:rsidRPr="00675BB4">
          <w:rPr>
            <w:rStyle w:val="Hyperlink"/>
            <w:rFonts w:cs="Arial"/>
            <w:lang w:val="en-GB"/>
          </w:rPr>
          <w:t>https://www.childrenssociety.org.uk/what-we-do/our-work/supporting-young-carers/facts-about-young-carers</w:t>
        </w:r>
      </w:hyperlink>
      <w:r w:rsidRPr="00675BB4">
        <w:rPr>
          <w:rFonts w:cs="Arial"/>
          <w:lang w:val="en-GB"/>
        </w:rPr>
        <w:t xml:space="preserve"> (Accessed 24 February, 2026).</w:t>
      </w:r>
    </w:p>
    <w:p w14:paraId="7B4E4974" w14:textId="77777777" w:rsidR="007604DD" w:rsidRPr="00675BB4" w:rsidRDefault="007604DD" w:rsidP="00191D70">
      <w:pPr>
        <w:pStyle w:val="NormalWeb"/>
        <w:spacing w:before="0" w:beforeAutospacing="0" w:after="240" w:afterAutospacing="0" w:line="360" w:lineRule="auto"/>
        <w:jc w:val="both"/>
        <w:rPr>
          <w:rFonts w:cs="Arial"/>
          <w:color w:val="222222"/>
          <w:shd w:val="clear" w:color="auto" w:fill="FFFFFF"/>
          <w:lang w:val="en-GB"/>
        </w:rPr>
      </w:pPr>
      <w:bookmarkStart w:id="184" w:name="_Hlk222915440"/>
      <w:proofErr w:type="spellStart"/>
      <w:r w:rsidRPr="00675BB4">
        <w:rPr>
          <w:rFonts w:cs="Arial"/>
          <w:color w:val="222222"/>
          <w:shd w:val="clear" w:color="auto" w:fill="FFFFFF"/>
          <w:lang w:val="en-GB"/>
        </w:rPr>
        <w:t>Theofilou</w:t>
      </w:r>
      <w:proofErr w:type="spellEnd"/>
      <w:r w:rsidRPr="00675BB4">
        <w:rPr>
          <w:rFonts w:cs="Arial"/>
          <w:color w:val="222222"/>
          <w:shd w:val="clear" w:color="auto" w:fill="FFFFFF"/>
          <w:lang w:val="en-GB"/>
        </w:rPr>
        <w:t xml:space="preserve">, P. and </w:t>
      </w:r>
      <w:proofErr w:type="spellStart"/>
      <w:r w:rsidRPr="00675BB4">
        <w:rPr>
          <w:rFonts w:cs="Arial"/>
          <w:color w:val="222222"/>
          <w:shd w:val="clear" w:color="auto" w:fill="FFFFFF"/>
          <w:lang w:val="en-GB"/>
        </w:rPr>
        <w:t>Vlastos</w:t>
      </w:r>
      <w:proofErr w:type="spellEnd"/>
      <w:r w:rsidRPr="00675BB4">
        <w:rPr>
          <w:rFonts w:cs="Arial"/>
          <w:color w:val="222222"/>
          <w:shd w:val="clear" w:color="auto" w:fill="FFFFFF"/>
          <w:lang w:val="en-GB"/>
        </w:rPr>
        <w:t>, D.D., (2023)</w:t>
      </w:r>
      <w:bookmarkEnd w:id="184"/>
      <w:r w:rsidRPr="00675BB4">
        <w:rPr>
          <w:rFonts w:cs="Arial"/>
          <w:color w:val="222222"/>
          <w:shd w:val="clear" w:color="auto" w:fill="FFFFFF"/>
          <w:lang w:val="en-GB"/>
        </w:rPr>
        <w:t>. The psychological burden of families with diabetic children: A literature review focusing on quality of life and stress. </w:t>
      </w:r>
      <w:r w:rsidRPr="00675BB4">
        <w:rPr>
          <w:rFonts w:cs="Arial"/>
          <w:i/>
          <w:iCs/>
          <w:color w:val="222222"/>
          <w:shd w:val="clear" w:color="auto" w:fill="FFFFFF"/>
          <w:lang w:val="en-GB"/>
        </w:rPr>
        <w:t>Children</w:t>
      </w:r>
      <w:r w:rsidRPr="00675BB4">
        <w:rPr>
          <w:rFonts w:cs="Arial"/>
          <w:color w:val="222222"/>
          <w:shd w:val="clear" w:color="auto" w:fill="FFFFFF"/>
          <w:lang w:val="en-GB"/>
        </w:rPr>
        <w:t>, </w:t>
      </w:r>
      <w:r w:rsidRPr="00675BB4">
        <w:rPr>
          <w:rFonts w:cs="Arial"/>
          <w:i/>
          <w:iCs/>
          <w:color w:val="222222"/>
          <w:shd w:val="clear" w:color="auto" w:fill="FFFFFF"/>
          <w:lang w:val="en-GB"/>
        </w:rPr>
        <w:t>10</w:t>
      </w:r>
      <w:r w:rsidRPr="00675BB4">
        <w:rPr>
          <w:rFonts w:cs="Arial"/>
          <w:color w:val="222222"/>
          <w:shd w:val="clear" w:color="auto" w:fill="FFFFFF"/>
          <w:lang w:val="en-GB"/>
        </w:rPr>
        <w:t>(6), p.937.</w:t>
      </w:r>
      <w:r w:rsidRPr="00675BB4">
        <w:rPr>
          <w:rFonts w:cs="Arial"/>
          <w:lang w:val="en-GB"/>
        </w:rPr>
        <w:t xml:space="preserve"> </w:t>
      </w:r>
      <w:hyperlink r:id="rId118" w:history="1">
        <w:r w:rsidRPr="00675BB4">
          <w:rPr>
            <w:rStyle w:val="Hyperlink"/>
            <w:rFonts w:cs="Arial"/>
            <w:shd w:val="clear" w:color="auto" w:fill="FFFFFF"/>
            <w:lang w:val="en-GB"/>
          </w:rPr>
          <w:t>https://www.mdpi.com/2227-9067/10/6/937</w:t>
        </w:r>
      </w:hyperlink>
    </w:p>
    <w:p w14:paraId="0564EEC4" w14:textId="77777777" w:rsidR="007604DD" w:rsidRPr="00675BB4" w:rsidRDefault="007604DD" w:rsidP="00191D70">
      <w:pPr>
        <w:rPr>
          <w:rFonts w:cs="Arial"/>
          <w:color w:val="222222"/>
          <w:szCs w:val="24"/>
          <w:shd w:val="clear" w:color="auto" w:fill="FFFFFF"/>
          <w:lang w:val="en-GB"/>
        </w:rPr>
      </w:pPr>
      <w:r w:rsidRPr="00675BB4">
        <w:rPr>
          <w:rFonts w:cs="Arial"/>
          <w:color w:val="222222"/>
          <w:szCs w:val="24"/>
          <w:shd w:val="clear" w:color="auto" w:fill="FFFFFF"/>
          <w:lang w:val="en-GB"/>
        </w:rPr>
        <w:t xml:space="preserve">Valore, P., (2024). Ontological relativity and conceptual analysis as theoretical frameworks for epistemic injustice: Exploring applications. </w:t>
      </w:r>
      <w:proofErr w:type="spellStart"/>
      <w:r w:rsidRPr="00675BB4">
        <w:rPr>
          <w:rFonts w:cs="Arial"/>
          <w:i/>
          <w:iCs/>
          <w:color w:val="222222"/>
          <w:szCs w:val="24"/>
          <w:shd w:val="clear" w:color="auto" w:fill="FFFFFF"/>
          <w:lang w:val="en-GB"/>
        </w:rPr>
        <w:t>Metaphilosophy</w:t>
      </w:r>
      <w:proofErr w:type="spellEnd"/>
      <w:r w:rsidRPr="00675BB4">
        <w:rPr>
          <w:rFonts w:cs="Arial"/>
          <w:color w:val="222222"/>
          <w:szCs w:val="24"/>
          <w:shd w:val="clear" w:color="auto" w:fill="FFFFFF"/>
          <w:lang w:val="en-GB"/>
        </w:rPr>
        <w:t xml:space="preserve">, </w:t>
      </w:r>
      <w:r w:rsidRPr="00675BB4">
        <w:rPr>
          <w:rFonts w:cs="Arial"/>
          <w:i/>
          <w:iCs/>
          <w:color w:val="222222"/>
          <w:szCs w:val="24"/>
          <w:shd w:val="clear" w:color="auto" w:fill="FFFFFF"/>
          <w:lang w:val="en-GB"/>
        </w:rPr>
        <w:t>55</w:t>
      </w:r>
      <w:r w:rsidRPr="00675BB4">
        <w:rPr>
          <w:rFonts w:cs="Arial"/>
          <w:color w:val="222222"/>
          <w:szCs w:val="24"/>
          <w:shd w:val="clear" w:color="auto" w:fill="FFFFFF"/>
          <w:lang w:val="en-GB"/>
        </w:rPr>
        <w:t xml:space="preserve">(2), pp.264-279. </w:t>
      </w:r>
      <w:hyperlink r:id="rId119" w:history="1">
        <w:r w:rsidRPr="00675BB4">
          <w:rPr>
            <w:rStyle w:val="Hyperlink"/>
            <w:rFonts w:cs="Arial"/>
            <w:szCs w:val="24"/>
            <w:shd w:val="clear" w:color="auto" w:fill="FFFFFF"/>
            <w:lang w:val="en-GB"/>
          </w:rPr>
          <w:t>https://onlinelibrary.wiley.com/doi/pdf/10.1111/meta.12669</w:t>
        </w:r>
      </w:hyperlink>
      <w:r w:rsidRPr="00675BB4">
        <w:rPr>
          <w:rFonts w:cs="Arial"/>
          <w:color w:val="222222"/>
          <w:szCs w:val="24"/>
          <w:shd w:val="clear" w:color="auto" w:fill="FFFFFF"/>
          <w:lang w:val="en-GB"/>
        </w:rPr>
        <w:t> </w:t>
      </w:r>
    </w:p>
    <w:p w14:paraId="0C2896EB" w14:textId="77777777" w:rsidR="007604DD" w:rsidRPr="00675BB4" w:rsidRDefault="007604DD" w:rsidP="00191D70">
      <w:pPr>
        <w:rPr>
          <w:rFonts w:cs="Arial"/>
          <w:color w:val="222222"/>
          <w:szCs w:val="24"/>
          <w:shd w:val="clear" w:color="auto" w:fill="FFFFFF"/>
          <w:lang w:val="en-GB"/>
        </w:rPr>
      </w:pPr>
      <w:r w:rsidRPr="00675BB4">
        <w:rPr>
          <w:rFonts w:cs="Arial"/>
          <w:color w:val="222222"/>
          <w:szCs w:val="24"/>
          <w:shd w:val="clear" w:color="auto" w:fill="FFFFFF"/>
          <w:lang w:val="en-GB"/>
        </w:rPr>
        <w:t xml:space="preserve">Wallwey, C. and </w:t>
      </w:r>
      <w:proofErr w:type="spellStart"/>
      <w:r w:rsidRPr="00675BB4">
        <w:rPr>
          <w:rFonts w:cs="Arial"/>
          <w:color w:val="222222"/>
          <w:szCs w:val="24"/>
          <w:shd w:val="clear" w:color="auto" w:fill="FFFFFF"/>
          <w:lang w:val="en-GB"/>
        </w:rPr>
        <w:t>Kajfez</w:t>
      </w:r>
      <w:proofErr w:type="spellEnd"/>
      <w:r w:rsidRPr="00675BB4">
        <w:rPr>
          <w:rFonts w:cs="Arial"/>
          <w:color w:val="222222"/>
          <w:szCs w:val="24"/>
          <w:shd w:val="clear" w:color="auto" w:fill="FFFFFF"/>
          <w:lang w:val="en-GB"/>
        </w:rPr>
        <w:t>, R.L., (2023). Quantitative research artifacts as qualitative data collection techniques in a mixed methods research study. </w:t>
      </w:r>
      <w:r w:rsidRPr="00675BB4">
        <w:rPr>
          <w:rFonts w:cs="Arial"/>
          <w:i/>
          <w:iCs/>
          <w:color w:val="222222"/>
          <w:szCs w:val="24"/>
          <w:shd w:val="clear" w:color="auto" w:fill="FFFFFF"/>
          <w:lang w:val="en-GB"/>
        </w:rPr>
        <w:t>Methods in Psychology</w:t>
      </w:r>
      <w:r w:rsidRPr="00675BB4">
        <w:rPr>
          <w:rFonts w:cs="Arial"/>
          <w:color w:val="222222"/>
          <w:szCs w:val="24"/>
          <w:shd w:val="clear" w:color="auto" w:fill="FFFFFF"/>
          <w:lang w:val="en-GB"/>
        </w:rPr>
        <w:t>, </w:t>
      </w:r>
      <w:r w:rsidRPr="00675BB4">
        <w:rPr>
          <w:rFonts w:cs="Arial"/>
          <w:i/>
          <w:iCs/>
          <w:color w:val="222222"/>
          <w:szCs w:val="24"/>
          <w:shd w:val="clear" w:color="auto" w:fill="FFFFFF"/>
          <w:lang w:val="en-GB"/>
        </w:rPr>
        <w:t>8</w:t>
      </w:r>
      <w:r w:rsidRPr="00675BB4">
        <w:rPr>
          <w:rFonts w:cs="Arial"/>
          <w:color w:val="222222"/>
          <w:szCs w:val="24"/>
          <w:shd w:val="clear" w:color="auto" w:fill="FFFFFF"/>
          <w:lang w:val="en-GB"/>
        </w:rPr>
        <w:t>, p.100115.</w:t>
      </w:r>
      <w:r w:rsidRPr="00675BB4">
        <w:rPr>
          <w:rFonts w:cs="Arial"/>
          <w:szCs w:val="24"/>
          <w:lang w:val="en-GB"/>
        </w:rPr>
        <w:t xml:space="preserve"> </w:t>
      </w:r>
      <w:hyperlink r:id="rId120" w:history="1">
        <w:r w:rsidRPr="00675BB4">
          <w:rPr>
            <w:rStyle w:val="Hyperlink"/>
            <w:rFonts w:cs="Arial"/>
            <w:szCs w:val="24"/>
            <w:shd w:val="clear" w:color="auto" w:fill="FFFFFF"/>
            <w:lang w:val="en-GB"/>
          </w:rPr>
          <w:t>https://www.sciencedirect.com/science/article/pii/S2590260123000061</w:t>
        </w:r>
      </w:hyperlink>
    </w:p>
    <w:p w14:paraId="0C327450" w14:textId="77777777" w:rsidR="007604DD" w:rsidRPr="00675BB4" w:rsidRDefault="007604DD" w:rsidP="00191D70">
      <w:pPr>
        <w:rPr>
          <w:rFonts w:cs="Arial"/>
          <w:color w:val="222222"/>
          <w:szCs w:val="24"/>
          <w:shd w:val="clear" w:color="auto" w:fill="FFFFFF"/>
          <w:lang w:val="en-GB"/>
        </w:rPr>
      </w:pPr>
      <w:r w:rsidRPr="00675BB4">
        <w:rPr>
          <w:rFonts w:cs="Arial"/>
          <w:color w:val="222222"/>
          <w:szCs w:val="24"/>
          <w:shd w:val="clear" w:color="auto" w:fill="FFFFFF"/>
          <w:lang w:val="en-GB"/>
        </w:rPr>
        <w:t>Warhurst, A., Bayless, S. and Maynard, E., (2022). Teachers’ perceptions of supporting young carers in schools: identifying support needs and the importance of home–school relationships. </w:t>
      </w:r>
      <w:r w:rsidRPr="00675BB4">
        <w:rPr>
          <w:rFonts w:cs="Arial"/>
          <w:i/>
          <w:iCs/>
          <w:color w:val="222222"/>
          <w:szCs w:val="24"/>
          <w:shd w:val="clear" w:color="auto" w:fill="FFFFFF"/>
          <w:lang w:val="en-GB"/>
        </w:rPr>
        <w:t>International Journal of Environmental Research and Public Health</w:t>
      </w:r>
      <w:r w:rsidRPr="00675BB4">
        <w:rPr>
          <w:rFonts w:cs="Arial"/>
          <w:color w:val="222222"/>
          <w:szCs w:val="24"/>
          <w:shd w:val="clear" w:color="auto" w:fill="FFFFFF"/>
          <w:lang w:val="en-GB"/>
        </w:rPr>
        <w:t>, </w:t>
      </w:r>
      <w:r w:rsidRPr="00675BB4">
        <w:rPr>
          <w:rFonts w:cs="Arial"/>
          <w:i/>
          <w:iCs/>
          <w:color w:val="222222"/>
          <w:szCs w:val="24"/>
          <w:shd w:val="clear" w:color="auto" w:fill="FFFFFF"/>
          <w:lang w:val="en-GB"/>
        </w:rPr>
        <w:t>19</w:t>
      </w:r>
      <w:r w:rsidRPr="00675BB4">
        <w:rPr>
          <w:rFonts w:cs="Arial"/>
          <w:color w:val="222222"/>
          <w:szCs w:val="24"/>
          <w:shd w:val="clear" w:color="auto" w:fill="FFFFFF"/>
          <w:lang w:val="en-GB"/>
        </w:rPr>
        <w:t>(17), p.10755.</w:t>
      </w:r>
      <w:r w:rsidRPr="00675BB4">
        <w:rPr>
          <w:rFonts w:cs="Arial"/>
          <w:szCs w:val="24"/>
          <w:lang w:val="en-GB"/>
        </w:rPr>
        <w:t xml:space="preserve"> </w:t>
      </w:r>
      <w:hyperlink r:id="rId121" w:history="1">
        <w:r w:rsidRPr="00675BB4">
          <w:rPr>
            <w:rStyle w:val="Hyperlink"/>
            <w:rFonts w:cs="Arial"/>
            <w:szCs w:val="24"/>
            <w:shd w:val="clear" w:color="auto" w:fill="FFFFFF"/>
            <w:lang w:val="en-GB"/>
          </w:rPr>
          <w:t>https://www.mdpi.com/1660-4601/19/17/10755</w:t>
        </w:r>
      </w:hyperlink>
    </w:p>
    <w:p w14:paraId="06A4EAB9" w14:textId="77777777" w:rsidR="007604DD" w:rsidRPr="00675BB4" w:rsidRDefault="007604DD" w:rsidP="00191D70">
      <w:pPr>
        <w:pStyle w:val="NormalWeb"/>
        <w:spacing w:before="0" w:beforeAutospacing="0" w:after="240" w:afterAutospacing="0" w:line="360" w:lineRule="auto"/>
        <w:jc w:val="both"/>
        <w:rPr>
          <w:rFonts w:cs="Arial"/>
          <w:color w:val="222222"/>
          <w:shd w:val="clear" w:color="auto" w:fill="FFFFFF"/>
          <w:lang w:val="en-GB"/>
        </w:rPr>
      </w:pPr>
      <w:bookmarkStart w:id="185" w:name="_Hlk222918018"/>
      <w:proofErr w:type="spellStart"/>
      <w:r w:rsidRPr="00675BB4">
        <w:rPr>
          <w:rFonts w:cs="Arial"/>
          <w:color w:val="222222"/>
          <w:shd w:val="clear" w:color="auto" w:fill="FFFFFF"/>
          <w:lang w:val="en-GB"/>
        </w:rPr>
        <w:t>Wepf</w:t>
      </w:r>
      <w:proofErr w:type="spellEnd"/>
      <w:r w:rsidRPr="00675BB4">
        <w:rPr>
          <w:rFonts w:cs="Arial"/>
          <w:color w:val="222222"/>
          <w:shd w:val="clear" w:color="auto" w:fill="FFFFFF"/>
          <w:lang w:val="en-GB"/>
        </w:rPr>
        <w:t>, H. and Leu, A., (2022)</w:t>
      </w:r>
      <w:bookmarkEnd w:id="185"/>
      <w:r w:rsidRPr="00675BB4">
        <w:rPr>
          <w:rFonts w:cs="Arial"/>
          <w:color w:val="222222"/>
          <w:shd w:val="clear" w:color="auto" w:fill="FFFFFF"/>
          <w:lang w:val="en-GB"/>
        </w:rPr>
        <w:t>. Well-being and perceived stress of adolescent young carers: a cross-sectional comparative study. </w:t>
      </w:r>
      <w:r w:rsidRPr="00675BB4">
        <w:rPr>
          <w:rFonts w:cs="Arial"/>
          <w:i/>
          <w:iCs/>
          <w:color w:val="222222"/>
          <w:shd w:val="clear" w:color="auto" w:fill="FFFFFF"/>
          <w:lang w:val="en-GB"/>
        </w:rPr>
        <w:t>Journal of Child and Family Studies</w:t>
      </w:r>
      <w:r w:rsidRPr="00675BB4">
        <w:rPr>
          <w:rFonts w:cs="Arial"/>
          <w:color w:val="222222"/>
          <w:shd w:val="clear" w:color="auto" w:fill="FFFFFF"/>
          <w:lang w:val="en-GB"/>
        </w:rPr>
        <w:t>, </w:t>
      </w:r>
      <w:r w:rsidRPr="00675BB4">
        <w:rPr>
          <w:rFonts w:cs="Arial"/>
          <w:i/>
          <w:iCs/>
          <w:color w:val="222222"/>
          <w:shd w:val="clear" w:color="auto" w:fill="FFFFFF"/>
          <w:lang w:val="en-GB"/>
        </w:rPr>
        <w:t>31</w:t>
      </w:r>
      <w:r w:rsidRPr="00675BB4">
        <w:rPr>
          <w:rFonts w:cs="Arial"/>
          <w:color w:val="222222"/>
          <w:shd w:val="clear" w:color="auto" w:fill="FFFFFF"/>
          <w:lang w:val="en-GB"/>
        </w:rPr>
        <w:t>(4), pp.934-948.</w:t>
      </w:r>
      <w:r w:rsidRPr="00675BB4">
        <w:rPr>
          <w:rFonts w:cs="Arial"/>
          <w:lang w:val="en-GB"/>
        </w:rPr>
        <w:t xml:space="preserve"> </w:t>
      </w:r>
      <w:hyperlink r:id="rId122" w:history="1">
        <w:r w:rsidRPr="00675BB4">
          <w:rPr>
            <w:rStyle w:val="Hyperlink"/>
            <w:rFonts w:cs="Arial"/>
            <w:shd w:val="clear" w:color="auto" w:fill="FFFFFF"/>
            <w:lang w:val="en-GB"/>
          </w:rPr>
          <w:t>https://link.springer.com/content/pdf/10.1007/s10826-021-02097-w.pdf</w:t>
        </w:r>
      </w:hyperlink>
    </w:p>
    <w:p w14:paraId="336BEE64" w14:textId="77777777" w:rsidR="007604DD" w:rsidRPr="00675BB4" w:rsidRDefault="007604DD" w:rsidP="00602CA0">
      <w:pPr>
        <w:rPr>
          <w:rFonts w:cs="Arial"/>
          <w:lang w:val="en-GB"/>
        </w:rPr>
      </w:pPr>
      <w:proofErr w:type="spellStart"/>
      <w:r w:rsidRPr="00675BB4">
        <w:rPr>
          <w:rFonts w:cs="Arial"/>
          <w:lang w:val="en-GB"/>
        </w:rPr>
        <w:lastRenderedPageBreak/>
        <w:t>Wepf</w:t>
      </w:r>
      <w:proofErr w:type="spellEnd"/>
      <w:r w:rsidRPr="00675BB4">
        <w:rPr>
          <w:rFonts w:cs="Arial"/>
          <w:lang w:val="en-GB"/>
        </w:rPr>
        <w:t>, H., Joseph, S. and Leu, A., (2022). Benefit finding moderates the relationship between young carer experiences and mental well-being. </w:t>
      </w:r>
      <w:r w:rsidRPr="00675BB4">
        <w:rPr>
          <w:rFonts w:cs="Arial"/>
          <w:i/>
          <w:iCs/>
          <w:lang w:val="en-GB"/>
        </w:rPr>
        <w:t>Psychology &amp; health</w:t>
      </w:r>
      <w:r w:rsidRPr="00675BB4">
        <w:rPr>
          <w:rFonts w:cs="Arial"/>
          <w:lang w:val="en-GB"/>
        </w:rPr>
        <w:t>, </w:t>
      </w:r>
      <w:r w:rsidRPr="00675BB4">
        <w:rPr>
          <w:rFonts w:cs="Arial"/>
          <w:i/>
          <w:iCs/>
          <w:lang w:val="en-GB"/>
        </w:rPr>
        <w:t>37</w:t>
      </w:r>
      <w:r w:rsidRPr="00675BB4">
        <w:rPr>
          <w:rFonts w:cs="Arial"/>
          <w:lang w:val="en-GB"/>
        </w:rPr>
        <w:t xml:space="preserve">(10), pp.1270-1286. </w:t>
      </w:r>
      <w:hyperlink r:id="rId123" w:history="1">
        <w:r w:rsidRPr="00675BB4">
          <w:rPr>
            <w:rStyle w:val="Hyperlink"/>
            <w:rFonts w:cs="Arial"/>
            <w:lang w:val="en-GB"/>
          </w:rPr>
          <w:t>https://www.tandfonline.com/doi/pdf/10.1080/08870446.2021.1941961</w:t>
        </w:r>
      </w:hyperlink>
    </w:p>
    <w:p w14:paraId="4EA53E74" w14:textId="77777777" w:rsidR="007604DD" w:rsidRPr="00675BB4" w:rsidRDefault="007604DD" w:rsidP="00191D70">
      <w:pPr>
        <w:pStyle w:val="NormalWeb"/>
        <w:spacing w:before="0" w:beforeAutospacing="0" w:after="240" w:afterAutospacing="0" w:line="360" w:lineRule="auto"/>
        <w:jc w:val="both"/>
        <w:rPr>
          <w:rFonts w:cs="Arial"/>
          <w:lang w:val="en-GB"/>
        </w:rPr>
      </w:pPr>
      <w:r w:rsidRPr="00675BB4">
        <w:rPr>
          <w:rFonts w:cs="Arial"/>
          <w:lang w:val="en-GB"/>
        </w:rPr>
        <w:t xml:space="preserve">Wigan Council UK. (2025). </w:t>
      </w:r>
      <w:r w:rsidRPr="00675BB4">
        <w:rPr>
          <w:rFonts w:cs="Arial"/>
          <w:i/>
          <w:iCs/>
          <w:lang w:val="en-GB"/>
        </w:rPr>
        <w:t>I’m a young carer</w:t>
      </w:r>
      <w:r w:rsidRPr="00675BB4">
        <w:rPr>
          <w:rFonts w:cs="Arial"/>
          <w:lang w:val="en-GB"/>
        </w:rPr>
        <w:t xml:space="preserve">. Available at: </w:t>
      </w:r>
      <w:hyperlink r:id="rId124" w:history="1">
        <w:r w:rsidRPr="00675BB4">
          <w:rPr>
            <w:rStyle w:val="Hyperlink"/>
            <w:rFonts w:cs="Arial"/>
            <w:lang w:val="en-GB"/>
          </w:rPr>
          <w:t>https://www.wigan.gov.uk/Resident/Health-Social-Care/Children-and-young-people/Young-carers/Im-a-young-carer.aspx</w:t>
        </w:r>
      </w:hyperlink>
      <w:r w:rsidRPr="00675BB4">
        <w:rPr>
          <w:rFonts w:cs="Arial"/>
          <w:lang w:val="en-GB"/>
        </w:rPr>
        <w:t xml:space="preserve"> (Accessed 21 February 2026).</w:t>
      </w:r>
    </w:p>
    <w:p w14:paraId="3459D6F6" w14:textId="77777777" w:rsidR="007604DD" w:rsidRDefault="007604DD" w:rsidP="00191D70">
      <w:r w:rsidRPr="00675BB4">
        <w:rPr>
          <w:rFonts w:cs="Arial"/>
          <w:color w:val="222222"/>
          <w:shd w:val="clear" w:color="auto" w:fill="FFFFFF"/>
          <w:lang w:val="en-GB"/>
        </w:rPr>
        <w:t>Williams, N.G., (2016). </w:t>
      </w:r>
      <w:r w:rsidRPr="00675BB4">
        <w:rPr>
          <w:rFonts w:cs="Arial"/>
          <w:i/>
          <w:iCs/>
          <w:color w:val="222222"/>
          <w:shd w:val="clear" w:color="auto" w:fill="FFFFFF"/>
          <w:lang w:val="en-GB"/>
        </w:rPr>
        <w:t xml:space="preserve">Exploring young carers' </w:t>
      </w:r>
      <w:proofErr w:type="gramStart"/>
      <w:r w:rsidRPr="00675BB4">
        <w:rPr>
          <w:rFonts w:cs="Arial"/>
          <w:i/>
          <w:iCs/>
          <w:color w:val="222222"/>
          <w:shd w:val="clear" w:color="auto" w:fill="FFFFFF"/>
          <w:lang w:val="en-GB"/>
        </w:rPr>
        <w:t>school based</w:t>
      </w:r>
      <w:proofErr w:type="gramEnd"/>
      <w:r w:rsidRPr="00675BB4">
        <w:rPr>
          <w:rFonts w:cs="Arial"/>
          <w:i/>
          <w:iCs/>
          <w:color w:val="222222"/>
          <w:shd w:val="clear" w:color="auto" w:fill="FFFFFF"/>
          <w:lang w:val="en-GB"/>
        </w:rPr>
        <w:t xml:space="preserve"> resilience: a focus on risk and protective factors</w:t>
      </w:r>
      <w:r w:rsidRPr="00675BB4">
        <w:rPr>
          <w:rFonts w:cs="Arial"/>
          <w:color w:val="222222"/>
          <w:shd w:val="clear" w:color="auto" w:fill="FFFFFF"/>
          <w:lang w:val="en-GB"/>
        </w:rPr>
        <w:t> (Doctoral dissertation, Cardiff University).</w:t>
      </w:r>
      <w:r w:rsidRPr="00675BB4">
        <w:rPr>
          <w:rFonts w:cs="Arial"/>
          <w:lang w:val="en-GB"/>
        </w:rPr>
        <w:t xml:space="preserve"> </w:t>
      </w:r>
      <w:hyperlink r:id="rId125" w:history="1">
        <w:r w:rsidRPr="00675BB4">
          <w:rPr>
            <w:rStyle w:val="Hyperlink"/>
            <w:rFonts w:cs="Arial"/>
            <w:shd w:val="clear" w:color="auto" w:fill="FFFFFF"/>
            <w:lang w:val="en-GB"/>
          </w:rPr>
          <w:t>https://orca.cardiff.ac.uk/id/eprint/94624/17/Nia%20Gwawr%20Williams%20-%20Thesis%20final%20submission.pdf</w:t>
        </w:r>
      </w:hyperlink>
    </w:p>
    <w:p w14:paraId="7000DA49" w14:textId="77777777" w:rsidR="007604DD" w:rsidRPr="00675BB4" w:rsidRDefault="007604DD" w:rsidP="00191D70">
      <w:pPr>
        <w:rPr>
          <w:rFonts w:cs="Arial"/>
          <w:lang w:val="en-GB"/>
        </w:rPr>
      </w:pPr>
    </w:p>
    <w:p w14:paraId="49F46736" w14:textId="77777777" w:rsidR="00B8408E" w:rsidRDefault="00B8408E">
      <w:pPr>
        <w:spacing w:line="259" w:lineRule="auto"/>
        <w:jc w:val="left"/>
        <w:rPr>
          <w:rFonts w:eastAsiaTheme="majorEastAsia" w:cstheme="majorBidi"/>
          <w:b/>
          <w:color w:val="000000" w:themeColor="text1"/>
          <w:sz w:val="28"/>
          <w:szCs w:val="32"/>
        </w:rPr>
      </w:pPr>
      <w:r>
        <w:br w:type="page"/>
      </w:r>
    </w:p>
    <w:p w14:paraId="1E3B8C44" w14:textId="6DD2C59F" w:rsidR="000A4C80" w:rsidRPr="00A96AC4" w:rsidRDefault="00B8408E" w:rsidP="00B8408E">
      <w:pPr>
        <w:pStyle w:val="Heading1"/>
      </w:pPr>
      <w:bookmarkStart w:id="186" w:name="_Toc226188949"/>
      <w:r w:rsidRPr="00A96AC4">
        <w:lastRenderedPageBreak/>
        <w:t>Appendix</w:t>
      </w:r>
      <w:bookmarkEnd w:id="186"/>
      <w:r w:rsidRPr="00A96AC4">
        <w:t xml:space="preserve"> </w:t>
      </w:r>
    </w:p>
    <w:p w14:paraId="1D724CF9" w14:textId="6CB3BA79" w:rsidR="00B8408E" w:rsidRPr="00A96AC4" w:rsidRDefault="00B8408E" w:rsidP="00B8408E">
      <w:pPr>
        <w:pStyle w:val="Heading2"/>
      </w:pPr>
      <w:bookmarkStart w:id="187" w:name="_Toc226188950"/>
      <w:r w:rsidRPr="00A96AC4">
        <w:t>Appendix 1: CASP table</w:t>
      </w:r>
      <w:bookmarkEnd w:id="187"/>
      <w:r w:rsidRPr="00A96AC4">
        <w:t xml:space="preserve"> </w:t>
      </w:r>
    </w:p>
    <w:p w14:paraId="00805F03" w14:textId="0DC332C7" w:rsidR="00B8408E" w:rsidRPr="00A96AC4" w:rsidRDefault="00B8408E" w:rsidP="00B8408E">
      <w:pPr>
        <w:pStyle w:val="ListParagraph"/>
        <w:numPr>
          <w:ilvl w:val="0"/>
          <w:numId w:val="6"/>
        </w:numPr>
        <w:rPr>
          <w:rFonts w:cs="Arial"/>
          <w:szCs w:val="24"/>
          <w:lang w:val="en-US"/>
        </w:rPr>
      </w:pPr>
      <w:r w:rsidRPr="00A96AC4">
        <w:rPr>
          <w:rFonts w:cs="Arial"/>
          <w:szCs w:val="24"/>
          <w:lang w:val="en-US"/>
        </w:rPr>
        <w:t>Was the question clearly focused?</w:t>
      </w:r>
    </w:p>
    <w:p w14:paraId="084816E4" w14:textId="0005FB25" w:rsidR="00B8408E" w:rsidRPr="00A96AC4" w:rsidRDefault="00B8408E" w:rsidP="00B8408E">
      <w:pPr>
        <w:numPr>
          <w:ilvl w:val="0"/>
          <w:numId w:val="6"/>
        </w:numPr>
        <w:rPr>
          <w:rFonts w:cs="Arial"/>
          <w:szCs w:val="24"/>
          <w:lang w:val="en-US"/>
        </w:rPr>
      </w:pPr>
      <w:r w:rsidRPr="00A96AC4">
        <w:rPr>
          <w:rFonts w:cs="Arial"/>
          <w:szCs w:val="24"/>
          <w:lang w:val="en-US"/>
        </w:rPr>
        <w:t>Did the authors look for the right type of papers?</w:t>
      </w:r>
    </w:p>
    <w:p w14:paraId="50A2DBB4" w14:textId="77777777" w:rsidR="00B8408E" w:rsidRPr="00A96AC4" w:rsidRDefault="00B8408E" w:rsidP="00B8408E">
      <w:pPr>
        <w:numPr>
          <w:ilvl w:val="0"/>
          <w:numId w:val="6"/>
        </w:numPr>
        <w:rPr>
          <w:rFonts w:cs="Arial"/>
          <w:szCs w:val="24"/>
          <w:lang w:val="en-US"/>
        </w:rPr>
      </w:pPr>
      <w:r w:rsidRPr="00A96AC4">
        <w:rPr>
          <w:rFonts w:cs="Arial"/>
          <w:szCs w:val="24"/>
          <w:lang w:val="en-US"/>
        </w:rPr>
        <w:t>Were all the relevant studies included?</w:t>
      </w:r>
    </w:p>
    <w:p w14:paraId="12D36F0C" w14:textId="77777777" w:rsidR="00B8408E" w:rsidRPr="00A96AC4" w:rsidRDefault="00B8408E" w:rsidP="00B8408E">
      <w:pPr>
        <w:numPr>
          <w:ilvl w:val="0"/>
          <w:numId w:val="6"/>
        </w:numPr>
        <w:rPr>
          <w:rFonts w:cs="Arial"/>
          <w:szCs w:val="24"/>
          <w:lang w:val="en-US"/>
        </w:rPr>
      </w:pPr>
      <w:r w:rsidRPr="00A96AC4">
        <w:rPr>
          <w:rFonts w:cs="Arial"/>
          <w:szCs w:val="24"/>
          <w:lang w:val="en-US"/>
        </w:rPr>
        <w:t>Was quality assessment of included studies sufficient?</w:t>
      </w:r>
    </w:p>
    <w:p w14:paraId="5457CCFD" w14:textId="77777777" w:rsidR="00B8408E" w:rsidRPr="00A96AC4" w:rsidRDefault="00B8408E" w:rsidP="00B8408E">
      <w:pPr>
        <w:numPr>
          <w:ilvl w:val="0"/>
          <w:numId w:val="6"/>
        </w:numPr>
        <w:rPr>
          <w:rFonts w:cs="Arial"/>
          <w:szCs w:val="24"/>
          <w:lang w:val="en-US"/>
        </w:rPr>
      </w:pPr>
      <w:r w:rsidRPr="00A96AC4">
        <w:rPr>
          <w:rFonts w:cs="Arial"/>
          <w:szCs w:val="24"/>
          <w:lang w:val="en-US"/>
        </w:rPr>
        <w:t>Was combining results reasonable?</w:t>
      </w:r>
    </w:p>
    <w:p w14:paraId="65BD19F6" w14:textId="77777777" w:rsidR="00B8408E" w:rsidRPr="00A96AC4" w:rsidRDefault="00B8408E" w:rsidP="00B8408E">
      <w:pPr>
        <w:numPr>
          <w:ilvl w:val="0"/>
          <w:numId w:val="6"/>
        </w:numPr>
        <w:rPr>
          <w:rFonts w:cs="Arial"/>
          <w:szCs w:val="24"/>
          <w:lang w:val="en-US"/>
        </w:rPr>
      </w:pPr>
      <w:r w:rsidRPr="00A96AC4">
        <w:rPr>
          <w:rFonts w:cs="Arial"/>
          <w:szCs w:val="24"/>
          <w:lang w:val="en-US"/>
        </w:rPr>
        <w:t>Can the results be applied locally?</w:t>
      </w:r>
    </w:p>
    <w:p w14:paraId="2299EAA1" w14:textId="77777777" w:rsidR="00B8408E" w:rsidRPr="00A96AC4" w:rsidRDefault="00B8408E" w:rsidP="00B8408E">
      <w:pPr>
        <w:numPr>
          <w:ilvl w:val="0"/>
          <w:numId w:val="6"/>
        </w:numPr>
        <w:rPr>
          <w:rFonts w:cs="Arial"/>
          <w:szCs w:val="24"/>
          <w:lang w:val="en-US"/>
        </w:rPr>
      </w:pPr>
      <w:r w:rsidRPr="00A96AC4">
        <w:rPr>
          <w:rFonts w:cs="Arial"/>
          <w:szCs w:val="24"/>
          <w:lang w:val="en-US"/>
        </w:rPr>
        <w:t>Were all important outcomes considered?</w:t>
      </w:r>
    </w:p>
    <w:p w14:paraId="05CAEA6C" w14:textId="77777777" w:rsidR="00B8408E" w:rsidRPr="00A96AC4" w:rsidRDefault="00B8408E" w:rsidP="00B8408E">
      <w:pPr>
        <w:numPr>
          <w:ilvl w:val="0"/>
          <w:numId w:val="6"/>
        </w:numPr>
        <w:rPr>
          <w:rFonts w:cs="Arial"/>
          <w:szCs w:val="24"/>
          <w:lang w:val="en-US"/>
        </w:rPr>
      </w:pPr>
      <w:r w:rsidRPr="00A96AC4">
        <w:rPr>
          <w:rFonts w:cs="Arial"/>
          <w:szCs w:val="24"/>
          <w:lang w:val="en-US"/>
        </w:rPr>
        <w:t>Are the benefits worth the harms and costs?</w:t>
      </w:r>
    </w:p>
    <w:tbl>
      <w:tblPr>
        <w:tblW w:w="9741" w:type="dxa"/>
        <w:tblInd w:w="-275" w:type="dxa"/>
        <w:tblLayout w:type="fixed"/>
        <w:tblCellMar>
          <w:top w:w="15" w:type="dxa"/>
          <w:left w:w="15" w:type="dxa"/>
          <w:bottom w:w="15" w:type="dxa"/>
          <w:right w:w="15" w:type="dxa"/>
        </w:tblCellMar>
        <w:tblLook w:val="04A0" w:firstRow="1" w:lastRow="0" w:firstColumn="1" w:lastColumn="0" w:noHBand="0" w:noVBand="1"/>
      </w:tblPr>
      <w:tblGrid>
        <w:gridCol w:w="2397"/>
        <w:gridCol w:w="708"/>
        <w:gridCol w:w="851"/>
        <w:gridCol w:w="850"/>
        <w:gridCol w:w="851"/>
        <w:gridCol w:w="992"/>
        <w:gridCol w:w="992"/>
        <w:gridCol w:w="1134"/>
        <w:gridCol w:w="966"/>
      </w:tblGrid>
      <w:tr w:rsidR="00916065" w:rsidRPr="00A96AC4" w14:paraId="407A270D" w14:textId="77777777" w:rsidTr="00DA5438">
        <w:trPr>
          <w:trHeight w:val="20"/>
        </w:trPr>
        <w:tc>
          <w:tcPr>
            <w:tcW w:w="239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48FF318" w14:textId="77777777" w:rsidR="00B8408E" w:rsidRPr="00A96AC4" w:rsidRDefault="00B8408E" w:rsidP="00304116">
            <w:pPr>
              <w:spacing w:after="0" w:line="240" w:lineRule="auto"/>
              <w:rPr>
                <w:rFonts w:cs="Arial"/>
                <w:szCs w:val="24"/>
                <w:lang w:val="en-US"/>
              </w:rPr>
            </w:pPr>
            <w:r w:rsidRPr="00A96AC4">
              <w:rPr>
                <w:rFonts w:cs="Arial"/>
                <w:b/>
                <w:bCs/>
                <w:szCs w:val="24"/>
                <w:lang w:val="en-US"/>
              </w:rPr>
              <w:t>Authors and Year</w:t>
            </w:r>
          </w:p>
        </w:tc>
        <w:tc>
          <w:tcPr>
            <w:tcW w:w="7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16DD2F6" w14:textId="77777777" w:rsidR="00B8408E" w:rsidRPr="00A96AC4" w:rsidRDefault="00B8408E" w:rsidP="00304116">
            <w:pPr>
              <w:spacing w:after="0" w:line="240" w:lineRule="auto"/>
              <w:rPr>
                <w:rFonts w:cs="Arial"/>
                <w:szCs w:val="24"/>
                <w:lang w:val="en-US"/>
              </w:rPr>
            </w:pPr>
            <w:r w:rsidRPr="00A96AC4">
              <w:rPr>
                <w:rFonts w:cs="Arial"/>
                <w:b/>
                <w:bCs/>
                <w:szCs w:val="24"/>
                <w:lang w:val="en-US"/>
              </w:rPr>
              <w:t>Q1</w:t>
            </w:r>
          </w:p>
        </w:tc>
        <w:tc>
          <w:tcPr>
            <w:tcW w:w="8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D42E8C7" w14:textId="77777777" w:rsidR="00B8408E" w:rsidRPr="00A96AC4" w:rsidRDefault="00B8408E" w:rsidP="00304116">
            <w:pPr>
              <w:spacing w:after="0" w:line="240" w:lineRule="auto"/>
              <w:rPr>
                <w:rFonts w:cs="Arial"/>
                <w:szCs w:val="24"/>
                <w:lang w:val="en-US"/>
              </w:rPr>
            </w:pPr>
            <w:r w:rsidRPr="00A96AC4">
              <w:rPr>
                <w:rFonts w:cs="Arial"/>
                <w:b/>
                <w:bCs/>
                <w:szCs w:val="24"/>
                <w:lang w:val="en-US"/>
              </w:rPr>
              <w:t>Q2</w:t>
            </w:r>
          </w:p>
        </w:tc>
        <w:tc>
          <w:tcPr>
            <w:tcW w:w="85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AE90A15" w14:textId="77777777" w:rsidR="00B8408E" w:rsidRPr="00A96AC4" w:rsidRDefault="00B8408E" w:rsidP="00304116">
            <w:pPr>
              <w:spacing w:after="0" w:line="240" w:lineRule="auto"/>
              <w:rPr>
                <w:rFonts w:cs="Arial"/>
                <w:szCs w:val="24"/>
                <w:lang w:val="en-US"/>
              </w:rPr>
            </w:pPr>
            <w:r w:rsidRPr="00A96AC4">
              <w:rPr>
                <w:rFonts w:cs="Arial"/>
                <w:b/>
                <w:bCs/>
                <w:szCs w:val="24"/>
                <w:lang w:val="en-US"/>
              </w:rPr>
              <w:t>Q3</w:t>
            </w:r>
          </w:p>
        </w:tc>
        <w:tc>
          <w:tcPr>
            <w:tcW w:w="8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934C822" w14:textId="77777777" w:rsidR="00B8408E" w:rsidRPr="00A96AC4" w:rsidRDefault="00B8408E" w:rsidP="00304116">
            <w:pPr>
              <w:spacing w:after="0" w:line="240" w:lineRule="auto"/>
              <w:rPr>
                <w:rFonts w:cs="Arial"/>
                <w:szCs w:val="24"/>
                <w:lang w:val="en-US"/>
              </w:rPr>
            </w:pPr>
            <w:r w:rsidRPr="00A96AC4">
              <w:rPr>
                <w:rFonts w:cs="Arial"/>
                <w:b/>
                <w:bCs/>
                <w:szCs w:val="24"/>
                <w:lang w:val="en-US"/>
              </w:rPr>
              <w:t>Q4</w:t>
            </w:r>
          </w:p>
        </w:tc>
        <w:tc>
          <w:tcPr>
            <w:tcW w:w="99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8EE879C" w14:textId="77777777" w:rsidR="00B8408E" w:rsidRPr="00A96AC4" w:rsidRDefault="00B8408E" w:rsidP="00304116">
            <w:pPr>
              <w:spacing w:after="0" w:line="240" w:lineRule="auto"/>
              <w:rPr>
                <w:rFonts w:cs="Arial"/>
                <w:szCs w:val="24"/>
                <w:lang w:val="en-US"/>
              </w:rPr>
            </w:pPr>
            <w:r w:rsidRPr="00A96AC4">
              <w:rPr>
                <w:rFonts w:cs="Arial"/>
                <w:b/>
                <w:bCs/>
                <w:szCs w:val="24"/>
                <w:lang w:val="en-US"/>
              </w:rPr>
              <w:t>Q5</w:t>
            </w:r>
          </w:p>
        </w:tc>
        <w:tc>
          <w:tcPr>
            <w:tcW w:w="99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BC1D446" w14:textId="331893BD" w:rsidR="00B8408E" w:rsidRPr="00A96AC4" w:rsidRDefault="00B8408E" w:rsidP="00304116">
            <w:pPr>
              <w:spacing w:after="0" w:line="240" w:lineRule="auto"/>
              <w:rPr>
                <w:rFonts w:cs="Arial"/>
                <w:szCs w:val="24"/>
                <w:lang w:val="en-US"/>
              </w:rPr>
            </w:pPr>
            <w:r w:rsidRPr="00A96AC4">
              <w:rPr>
                <w:rFonts w:cs="Arial"/>
                <w:b/>
                <w:bCs/>
                <w:szCs w:val="24"/>
                <w:lang w:val="en-US"/>
              </w:rPr>
              <w:t>Q6</w:t>
            </w:r>
          </w:p>
        </w:tc>
        <w:tc>
          <w:tcPr>
            <w:tcW w:w="113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5F95B45" w14:textId="0660DC50" w:rsidR="00B8408E" w:rsidRPr="00A96AC4" w:rsidRDefault="00B8408E" w:rsidP="00304116">
            <w:pPr>
              <w:spacing w:after="0" w:line="240" w:lineRule="auto"/>
              <w:rPr>
                <w:rFonts w:cs="Arial"/>
                <w:szCs w:val="24"/>
                <w:lang w:val="en-US"/>
              </w:rPr>
            </w:pPr>
            <w:r w:rsidRPr="00A96AC4">
              <w:rPr>
                <w:rFonts w:cs="Arial"/>
                <w:b/>
                <w:bCs/>
                <w:szCs w:val="24"/>
                <w:lang w:val="en-US"/>
              </w:rPr>
              <w:t>Q7</w:t>
            </w:r>
          </w:p>
        </w:tc>
        <w:tc>
          <w:tcPr>
            <w:tcW w:w="96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A2F37BD" w14:textId="1E53E532" w:rsidR="00B8408E" w:rsidRPr="00A96AC4" w:rsidRDefault="00B8408E" w:rsidP="00304116">
            <w:pPr>
              <w:spacing w:after="0" w:line="240" w:lineRule="auto"/>
              <w:rPr>
                <w:rFonts w:cs="Arial"/>
                <w:szCs w:val="24"/>
                <w:lang w:val="en-US"/>
              </w:rPr>
            </w:pPr>
            <w:r w:rsidRPr="00A96AC4">
              <w:rPr>
                <w:rFonts w:cs="Arial"/>
                <w:b/>
                <w:bCs/>
                <w:szCs w:val="24"/>
                <w:lang w:val="en-US"/>
              </w:rPr>
              <w:t>Q8</w:t>
            </w:r>
          </w:p>
        </w:tc>
      </w:tr>
      <w:tr w:rsidR="00916065" w:rsidRPr="00A96AC4" w14:paraId="7C8D7E8E" w14:textId="77777777" w:rsidTr="00DA5438">
        <w:trPr>
          <w:trHeight w:val="20"/>
        </w:trPr>
        <w:tc>
          <w:tcPr>
            <w:tcW w:w="239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938EBF3" w14:textId="6E3FF950" w:rsidR="00B8408E" w:rsidRPr="00A96AC4" w:rsidRDefault="00916065" w:rsidP="00304116">
            <w:pPr>
              <w:spacing w:after="0" w:line="240" w:lineRule="auto"/>
              <w:rPr>
                <w:rFonts w:cs="Arial"/>
                <w:b/>
                <w:bCs/>
                <w:szCs w:val="24"/>
                <w:lang w:val="en-US"/>
              </w:rPr>
            </w:pPr>
            <w:r w:rsidRPr="00A96AC4">
              <w:rPr>
                <w:rFonts w:cs="Arial"/>
                <w:sz w:val="22"/>
                <w:lang w:val="en-GB"/>
              </w:rPr>
              <w:t>Lacey et al., (2022)</w:t>
            </w:r>
          </w:p>
        </w:tc>
        <w:tc>
          <w:tcPr>
            <w:tcW w:w="7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7C09509"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8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2221FE3"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85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22E01FB"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8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A0EF511"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99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ADC79E5"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99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46151C7"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113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48B05F3"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96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4702022" w14:textId="77777777" w:rsidR="00B8408E" w:rsidRPr="00A96AC4" w:rsidRDefault="00B8408E" w:rsidP="00304116">
            <w:pPr>
              <w:spacing w:after="0" w:line="240" w:lineRule="auto"/>
              <w:rPr>
                <w:rFonts w:cs="Arial"/>
                <w:szCs w:val="24"/>
                <w:lang w:val="en-US"/>
              </w:rPr>
            </w:pPr>
            <w:r w:rsidRPr="00A96AC4">
              <w:rPr>
                <w:rFonts w:cs="Arial"/>
                <w:szCs w:val="24"/>
                <w:lang w:val="en-US"/>
              </w:rPr>
              <w:t>NA</w:t>
            </w:r>
          </w:p>
        </w:tc>
      </w:tr>
      <w:tr w:rsidR="00916065" w:rsidRPr="00A96AC4" w14:paraId="1C558498" w14:textId="77777777" w:rsidTr="00DA5438">
        <w:trPr>
          <w:trHeight w:val="20"/>
        </w:trPr>
        <w:tc>
          <w:tcPr>
            <w:tcW w:w="239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B3D155B" w14:textId="1A64BD0B" w:rsidR="00B8408E" w:rsidRPr="00A96AC4" w:rsidRDefault="00916065" w:rsidP="00304116">
            <w:pPr>
              <w:spacing w:after="0" w:line="240" w:lineRule="auto"/>
              <w:rPr>
                <w:rFonts w:cs="Arial"/>
                <w:szCs w:val="24"/>
                <w:lang w:val="en-US"/>
              </w:rPr>
            </w:pPr>
            <w:r w:rsidRPr="00A96AC4">
              <w:rPr>
                <w:rFonts w:cs="Arial"/>
                <w:sz w:val="22"/>
                <w:lang w:val="en-GB"/>
              </w:rPr>
              <w:t>Messina et al., (2022)</w:t>
            </w:r>
          </w:p>
        </w:tc>
        <w:tc>
          <w:tcPr>
            <w:tcW w:w="7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16922FE"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8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970496F"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85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3BDF506"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8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96DCEE1"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99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4A67690"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99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0F38A0C"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113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A03AC54"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96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9F6CE4F" w14:textId="77777777" w:rsidR="00B8408E" w:rsidRPr="00A96AC4" w:rsidRDefault="00B8408E" w:rsidP="00304116">
            <w:pPr>
              <w:spacing w:after="0" w:line="240" w:lineRule="auto"/>
              <w:rPr>
                <w:rFonts w:cs="Arial"/>
                <w:szCs w:val="24"/>
                <w:lang w:val="en-US"/>
              </w:rPr>
            </w:pPr>
            <w:r w:rsidRPr="00A96AC4">
              <w:rPr>
                <w:rFonts w:cs="Arial"/>
                <w:szCs w:val="24"/>
                <w:lang w:val="en-US"/>
              </w:rPr>
              <w:t>NA</w:t>
            </w:r>
          </w:p>
        </w:tc>
      </w:tr>
      <w:tr w:rsidR="00916065" w:rsidRPr="00A96AC4" w14:paraId="31A6A48C" w14:textId="77777777" w:rsidTr="00DA5438">
        <w:trPr>
          <w:trHeight w:val="20"/>
        </w:trPr>
        <w:tc>
          <w:tcPr>
            <w:tcW w:w="239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7CC712B" w14:textId="18BA7E42" w:rsidR="00B8408E" w:rsidRPr="00A96AC4" w:rsidRDefault="00916065" w:rsidP="00304116">
            <w:pPr>
              <w:spacing w:after="0" w:line="240" w:lineRule="auto"/>
              <w:rPr>
                <w:rFonts w:cs="Arial"/>
                <w:szCs w:val="24"/>
                <w:lang w:val="en-US"/>
              </w:rPr>
            </w:pPr>
            <w:proofErr w:type="spellStart"/>
            <w:r w:rsidRPr="00A96AC4">
              <w:rPr>
                <w:rFonts w:cs="Arial"/>
                <w:sz w:val="22"/>
                <w:lang w:val="en-GB"/>
              </w:rPr>
              <w:t>Cottagiri</w:t>
            </w:r>
            <w:proofErr w:type="spellEnd"/>
            <w:r w:rsidRPr="00A96AC4">
              <w:rPr>
                <w:rFonts w:cs="Arial"/>
                <w:sz w:val="22"/>
                <w:lang w:val="en-GB"/>
              </w:rPr>
              <w:t xml:space="preserve"> and Sykes (2019)</w:t>
            </w:r>
          </w:p>
        </w:tc>
        <w:tc>
          <w:tcPr>
            <w:tcW w:w="7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91E5012"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8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AF28706"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85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532CBC6"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8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8C00F33"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99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B13C7B5"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99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0DE31B3"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113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7256D47"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96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1DE210C" w14:textId="77777777" w:rsidR="00B8408E" w:rsidRPr="00A96AC4" w:rsidRDefault="00B8408E" w:rsidP="00304116">
            <w:pPr>
              <w:spacing w:after="0" w:line="240" w:lineRule="auto"/>
              <w:rPr>
                <w:rFonts w:cs="Arial"/>
                <w:szCs w:val="24"/>
                <w:lang w:val="en-US"/>
              </w:rPr>
            </w:pPr>
            <w:r w:rsidRPr="00A96AC4">
              <w:rPr>
                <w:rFonts w:cs="Arial"/>
                <w:szCs w:val="24"/>
                <w:lang w:val="en-US"/>
              </w:rPr>
              <w:t>NA</w:t>
            </w:r>
          </w:p>
        </w:tc>
      </w:tr>
      <w:tr w:rsidR="00916065" w:rsidRPr="00A96AC4" w14:paraId="40043329" w14:textId="77777777" w:rsidTr="00DA5438">
        <w:trPr>
          <w:trHeight w:val="20"/>
        </w:trPr>
        <w:tc>
          <w:tcPr>
            <w:tcW w:w="239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1036ADF" w14:textId="6AC8E05B" w:rsidR="00B8408E" w:rsidRPr="00A96AC4" w:rsidRDefault="00916065" w:rsidP="00304116">
            <w:pPr>
              <w:spacing w:after="0" w:line="240" w:lineRule="auto"/>
              <w:rPr>
                <w:rFonts w:cs="Arial"/>
                <w:szCs w:val="24"/>
                <w:lang w:val="en-US"/>
              </w:rPr>
            </w:pPr>
            <w:r w:rsidRPr="00A96AC4">
              <w:rPr>
                <w:rFonts w:cs="Arial"/>
                <w:sz w:val="22"/>
                <w:lang w:val="en-GB"/>
              </w:rPr>
              <w:t>Grangel et al., (2025)</w:t>
            </w:r>
          </w:p>
        </w:tc>
        <w:tc>
          <w:tcPr>
            <w:tcW w:w="7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B27C8F3"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8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054E740"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85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43834F9"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8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B553389"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99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EA6EB01"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99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74D6CE1"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113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056B9A5"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96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A1CDAD6" w14:textId="77777777" w:rsidR="00B8408E" w:rsidRPr="00A96AC4" w:rsidRDefault="00B8408E" w:rsidP="00304116">
            <w:pPr>
              <w:spacing w:after="0" w:line="240" w:lineRule="auto"/>
              <w:rPr>
                <w:rFonts w:cs="Arial"/>
                <w:szCs w:val="24"/>
                <w:lang w:val="en-US"/>
              </w:rPr>
            </w:pPr>
            <w:r w:rsidRPr="00A96AC4">
              <w:rPr>
                <w:rFonts w:cs="Arial"/>
                <w:szCs w:val="24"/>
                <w:lang w:val="en-US"/>
              </w:rPr>
              <w:t>NA</w:t>
            </w:r>
          </w:p>
        </w:tc>
      </w:tr>
      <w:tr w:rsidR="00916065" w:rsidRPr="00A96AC4" w14:paraId="60798A50" w14:textId="77777777" w:rsidTr="00DA5438">
        <w:trPr>
          <w:trHeight w:val="20"/>
        </w:trPr>
        <w:tc>
          <w:tcPr>
            <w:tcW w:w="239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C2B89A0" w14:textId="4721F0BA" w:rsidR="00B8408E" w:rsidRPr="00A96AC4" w:rsidRDefault="00916065" w:rsidP="00304116">
            <w:pPr>
              <w:spacing w:after="0" w:line="240" w:lineRule="auto"/>
              <w:rPr>
                <w:rFonts w:cs="Arial"/>
                <w:szCs w:val="24"/>
                <w:lang w:val="en-US"/>
              </w:rPr>
            </w:pPr>
            <w:r w:rsidRPr="00A96AC4">
              <w:rPr>
                <w:rFonts w:cs="Arial"/>
                <w:sz w:val="22"/>
                <w:lang w:val="en-GB"/>
              </w:rPr>
              <w:t>Chikhradze et al., (2017)</w:t>
            </w:r>
          </w:p>
        </w:tc>
        <w:tc>
          <w:tcPr>
            <w:tcW w:w="7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D4BC83F"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8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F4DDBF2"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85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8FBC28E"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8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D63B426"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99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5030BAB"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99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B37678C"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113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78C571C"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96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DF6CF3F" w14:textId="77777777" w:rsidR="00B8408E" w:rsidRPr="00A96AC4" w:rsidRDefault="00B8408E" w:rsidP="00304116">
            <w:pPr>
              <w:spacing w:after="0" w:line="240" w:lineRule="auto"/>
              <w:rPr>
                <w:rFonts w:cs="Arial"/>
                <w:szCs w:val="24"/>
                <w:lang w:val="en-US"/>
              </w:rPr>
            </w:pPr>
            <w:r w:rsidRPr="00A96AC4">
              <w:rPr>
                <w:rFonts w:cs="Arial"/>
                <w:szCs w:val="24"/>
                <w:lang w:val="en-US"/>
              </w:rPr>
              <w:t>NA</w:t>
            </w:r>
          </w:p>
        </w:tc>
      </w:tr>
      <w:tr w:rsidR="00916065" w:rsidRPr="00A96AC4" w14:paraId="38557DEA" w14:textId="77777777" w:rsidTr="00DA5438">
        <w:trPr>
          <w:trHeight w:val="20"/>
        </w:trPr>
        <w:tc>
          <w:tcPr>
            <w:tcW w:w="239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1BC0484" w14:textId="6A9171D2" w:rsidR="00B8408E" w:rsidRPr="00A96AC4" w:rsidRDefault="00916065" w:rsidP="00304116">
            <w:pPr>
              <w:spacing w:after="0" w:line="240" w:lineRule="auto"/>
              <w:rPr>
                <w:rFonts w:cs="Arial"/>
                <w:szCs w:val="24"/>
                <w:lang w:val="en-US"/>
              </w:rPr>
            </w:pPr>
            <w:r w:rsidRPr="00A96AC4">
              <w:rPr>
                <w:rFonts w:cs="Arial"/>
                <w:sz w:val="22"/>
                <w:lang w:val="en-GB"/>
              </w:rPr>
              <w:t>Jensen et al., (2014)</w:t>
            </w:r>
          </w:p>
        </w:tc>
        <w:tc>
          <w:tcPr>
            <w:tcW w:w="7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506138C"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8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528A24D"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85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2E71F8B"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8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7B1DA7C"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99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D17895C"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99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0D3585E"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113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6F1D329"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96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63E8A89" w14:textId="77777777" w:rsidR="00B8408E" w:rsidRPr="00A96AC4" w:rsidRDefault="00B8408E" w:rsidP="00304116">
            <w:pPr>
              <w:spacing w:after="0" w:line="240" w:lineRule="auto"/>
              <w:rPr>
                <w:rFonts w:cs="Arial"/>
                <w:szCs w:val="24"/>
                <w:lang w:val="en-US"/>
              </w:rPr>
            </w:pPr>
            <w:r w:rsidRPr="00A96AC4">
              <w:rPr>
                <w:rFonts w:cs="Arial"/>
                <w:szCs w:val="24"/>
                <w:lang w:val="en-US"/>
              </w:rPr>
              <w:t>NA</w:t>
            </w:r>
          </w:p>
        </w:tc>
      </w:tr>
      <w:tr w:rsidR="00916065" w:rsidRPr="00A96AC4" w14:paraId="0142C10B" w14:textId="77777777" w:rsidTr="00DA5438">
        <w:trPr>
          <w:trHeight w:val="20"/>
        </w:trPr>
        <w:tc>
          <w:tcPr>
            <w:tcW w:w="239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2CC532C" w14:textId="79EA6BA1" w:rsidR="00B8408E" w:rsidRPr="00A96AC4" w:rsidRDefault="00916065" w:rsidP="00304116">
            <w:pPr>
              <w:spacing w:after="0" w:line="240" w:lineRule="auto"/>
              <w:rPr>
                <w:rFonts w:cs="Arial"/>
                <w:szCs w:val="24"/>
                <w:lang w:val="en-US"/>
              </w:rPr>
            </w:pPr>
            <w:r w:rsidRPr="00A96AC4">
              <w:rPr>
                <w:rFonts w:cs="Arial"/>
                <w:sz w:val="22"/>
                <w:lang w:val="en-GB"/>
              </w:rPr>
              <w:t>Bou (2023)</w:t>
            </w:r>
          </w:p>
        </w:tc>
        <w:tc>
          <w:tcPr>
            <w:tcW w:w="7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39F9EAB"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8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D96DE3D"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85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FD89503"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8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2D97F89"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99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CFE96E4"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99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010241F"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113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6469C18"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96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DDF0EAC" w14:textId="77777777" w:rsidR="00B8408E" w:rsidRPr="00A96AC4" w:rsidRDefault="00B8408E" w:rsidP="00304116">
            <w:pPr>
              <w:spacing w:after="0" w:line="240" w:lineRule="auto"/>
              <w:rPr>
                <w:rFonts w:cs="Arial"/>
                <w:szCs w:val="24"/>
                <w:lang w:val="en-US"/>
              </w:rPr>
            </w:pPr>
            <w:r w:rsidRPr="00A96AC4">
              <w:rPr>
                <w:rFonts w:cs="Arial"/>
                <w:szCs w:val="24"/>
                <w:lang w:val="en-US"/>
              </w:rPr>
              <w:t>NA</w:t>
            </w:r>
          </w:p>
        </w:tc>
      </w:tr>
      <w:tr w:rsidR="00916065" w:rsidRPr="00A96AC4" w14:paraId="3A0BDE80" w14:textId="77777777" w:rsidTr="00DA5438">
        <w:trPr>
          <w:trHeight w:val="20"/>
        </w:trPr>
        <w:tc>
          <w:tcPr>
            <w:tcW w:w="239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8F46D54" w14:textId="0585FFAE" w:rsidR="00B8408E" w:rsidRPr="00A96AC4" w:rsidRDefault="00287853" w:rsidP="00304116">
            <w:pPr>
              <w:spacing w:after="0" w:line="240" w:lineRule="auto"/>
              <w:rPr>
                <w:rFonts w:cs="Arial"/>
                <w:szCs w:val="24"/>
                <w:lang w:val="en-US"/>
              </w:rPr>
            </w:pPr>
            <w:r w:rsidRPr="00A96AC4">
              <w:rPr>
                <w:rFonts w:cs="Arial"/>
                <w:sz w:val="22"/>
              </w:rPr>
              <w:t>Department of Education, (2014)</w:t>
            </w:r>
          </w:p>
        </w:tc>
        <w:tc>
          <w:tcPr>
            <w:tcW w:w="7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4132168"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8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CF57BC1"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85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099874F"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8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CE8C6A1"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99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918DBBE"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99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C52C32E"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113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E167148"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96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E04D27E" w14:textId="77777777" w:rsidR="00B8408E" w:rsidRPr="00A96AC4" w:rsidRDefault="00B8408E" w:rsidP="00304116">
            <w:pPr>
              <w:spacing w:after="0" w:line="240" w:lineRule="auto"/>
              <w:rPr>
                <w:rFonts w:cs="Arial"/>
                <w:szCs w:val="24"/>
                <w:lang w:val="en-US"/>
              </w:rPr>
            </w:pPr>
            <w:r w:rsidRPr="00A96AC4">
              <w:rPr>
                <w:rFonts w:cs="Arial"/>
                <w:szCs w:val="24"/>
                <w:lang w:val="en-US"/>
              </w:rPr>
              <w:t>NA</w:t>
            </w:r>
          </w:p>
        </w:tc>
      </w:tr>
      <w:tr w:rsidR="00916065" w:rsidRPr="00A96AC4" w14:paraId="124C53A5" w14:textId="77777777" w:rsidTr="00DA5438">
        <w:trPr>
          <w:trHeight w:val="20"/>
        </w:trPr>
        <w:tc>
          <w:tcPr>
            <w:tcW w:w="239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463AD36" w14:textId="5C4F009B" w:rsidR="00B8408E" w:rsidRPr="00A96AC4" w:rsidRDefault="00287853" w:rsidP="00304116">
            <w:pPr>
              <w:spacing w:after="0" w:line="240" w:lineRule="auto"/>
              <w:rPr>
                <w:rFonts w:cs="Arial"/>
                <w:szCs w:val="24"/>
                <w:lang w:val="en-US"/>
              </w:rPr>
            </w:pPr>
            <w:r w:rsidRPr="00A96AC4">
              <w:rPr>
                <w:rFonts w:cs="Arial"/>
                <w:sz w:val="22"/>
              </w:rPr>
              <w:t>Stevens et al., (2024)</w:t>
            </w:r>
          </w:p>
        </w:tc>
        <w:tc>
          <w:tcPr>
            <w:tcW w:w="7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EF8F338"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8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F9775E6"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85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092C822"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8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A147014"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99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D1CA428"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99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EB71A53"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113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179CEF4" w14:textId="77777777" w:rsidR="00B8408E" w:rsidRPr="00A96AC4" w:rsidRDefault="00B8408E" w:rsidP="00304116">
            <w:pPr>
              <w:spacing w:after="0" w:line="240" w:lineRule="auto"/>
              <w:rPr>
                <w:rFonts w:cs="Arial"/>
                <w:szCs w:val="24"/>
                <w:lang w:val="en-US"/>
              </w:rPr>
            </w:pPr>
            <w:r w:rsidRPr="00A96AC4">
              <w:rPr>
                <w:rFonts w:cs="Arial"/>
                <w:szCs w:val="24"/>
                <w:lang w:val="en-US"/>
              </w:rPr>
              <w:t>Yes</w:t>
            </w:r>
          </w:p>
        </w:tc>
        <w:tc>
          <w:tcPr>
            <w:tcW w:w="96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905103A" w14:textId="77777777" w:rsidR="00B8408E" w:rsidRPr="00A96AC4" w:rsidRDefault="00B8408E" w:rsidP="00304116">
            <w:pPr>
              <w:spacing w:after="0" w:line="240" w:lineRule="auto"/>
              <w:rPr>
                <w:rFonts w:cs="Arial"/>
                <w:szCs w:val="24"/>
                <w:lang w:val="en-US"/>
              </w:rPr>
            </w:pPr>
            <w:r w:rsidRPr="00A96AC4">
              <w:rPr>
                <w:rFonts w:cs="Arial"/>
                <w:szCs w:val="24"/>
                <w:lang w:val="en-US"/>
              </w:rPr>
              <w:t>NA</w:t>
            </w:r>
          </w:p>
        </w:tc>
      </w:tr>
      <w:tr w:rsidR="00916065" w:rsidRPr="00A96AC4" w14:paraId="5FB02AEA" w14:textId="77777777" w:rsidTr="00DA5438">
        <w:trPr>
          <w:trHeight w:val="20"/>
        </w:trPr>
        <w:tc>
          <w:tcPr>
            <w:tcW w:w="239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B53F3A9" w14:textId="1D1E880F" w:rsidR="00916065" w:rsidRPr="00A96AC4" w:rsidRDefault="00287853" w:rsidP="00304116">
            <w:pPr>
              <w:spacing w:after="0" w:line="240" w:lineRule="auto"/>
              <w:rPr>
                <w:rFonts w:cs="Arial"/>
                <w:szCs w:val="24"/>
                <w:lang w:val="en-US"/>
              </w:rPr>
            </w:pPr>
            <w:r w:rsidRPr="00A96AC4">
              <w:rPr>
                <w:rFonts w:cs="Arial"/>
                <w:sz w:val="22"/>
              </w:rPr>
              <w:t>Masterson-Algar et al., (2022).</w:t>
            </w:r>
          </w:p>
        </w:tc>
        <w:tc>
          <w:tcPr>
            <w:tcW w:w="7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EB779DB" w14:textId="5C9A5DA0" w:rsidR="00916065" w:rsidRPr="00A96AC4" w:rsidRDefault="00916065" w:rsidP="00304116">
            <w:pPr>
              <w:spacing w:after="0" w:line="240" w:lineRule="auto"/>
              <w:rPr>
                <w:rFonts w:cs="Arial"/>
                <w:szCs w:val="24"/>
                <w:lang w:val="en-US"/>
              </w:rPr>
            </w:pPr>
            <w:r w:rsidRPr="00A96AC4">
              <w:rPr>
                <w:rFonts w:cs="Arial"/>
                <w:szCs w:val="24"/>
                <w:lang w:val="en-US"/>
              </w:rPr>
              <w:t xml:space="preserve">Yes </w:t>
            </w:r>
          </w:p>
        </w:tc>
        <w:tc>
          <w:tcPr>
            <w:tcW w:w="8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FCA89EC" w14:textId="50CEE491" w:rsidR="00916065" w:rsidRPr="00A96AC4" w:rsidRDefault="00916065" w:rsidP="00304116">
            <w:pPr>
              <w:spacing w:after="0" w:line="240" w:lineRule="auto"/>
              <w:rPr>
                <w:rFonts w:cs="Arial"/>
                <w:szCs w:val="24"/>
                <w:lang w:val="en-US"/>
              </w:rPr>
            </w:pPr>
            <w:r w:rsidRPr="00A96AC4">
              <w:rPr>
                <w:rFonts w:cs="Arial"/>
                <w:szCs w:val="24"/>
                <w:lang w:val="en-US"/>
              </w:rPr>
              <w:t>Yes</w:t>
            </w:r>
          </w:p>
        </w:tc>
        <w:tc>
          <w:tcPr>
            <w:tcW w:w="85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819E187" w14:textId="2C238211" w:rsidR="00916065" w:rsidRPr="00A96AC4" w:rsidRDefault="00916065" w:rsidP="00304116">
            <w:pPr>
              <w:spacing w:after="0" w:line="240" w:lineRule="auto"/>
              <w:rPr>
                <w:rFonts w:cs="Arial"/>
                <w:szCs w:val="24"/>
                <w:lang w:val="en-US"/>
              </w:rPr>
            </w:pPr>
            <w:r w:rsidRPr="00A96AC4">
              <w:rPr>
                <w:rFonts w:cs="Arial"/>
                <w:szCs w:val="24"/>
                <w:lang w:val="en-US"/>
              </w:rPr>
              <w:t>Yes</w:t>
            </w:r>
          </w:p>
        </w:tc>
        <w:tc>
          <w:tcPr>
            <w:tcW w:w="8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3EDB3C2" w14:textId="6941A0FD" w:rsidR="00916065" w:rsidRPr="00A96AC4" w:rsidRDefault="00916065" w:rsidP="00304116">
            <w:pPr>
              <w:spacing w:after="0" w:line="240" w:lineRule="auto"/>
              <w:rPr>
                <w:rFonts w:cs="Arial"/>
                <w:szCs w:val="24"/>
                <w:lang w:val="en-US"/>
              </w:rPr>
            </w:pPr>
            <w:r w:rsidRPr="00A96AC4">
              <w:rPr>
                <w:rFonts w:cs="Arial"/>
                <w:szCs w:val="24"/>
                <w:lang w:val="en-US"/>
              </w:rPr>
              <w:t>Yes</w:t>
            </w:r>
          </w:p>
        </w:tc>
        <w:tc>
          <w:tcPr>
            <w:tcW w:w="99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11610C3" w14:textId="15C9E972" w:rsidR="00916065" w:rsidRPr="00A96AC4" w:rsidRDefault="00916065" w:rsidP="00304116">
            <w:pPr>
              <w:spacing w:after="0" w:line="240" w:lineRule="auto"/>
              <w:rPr>
                <w:rFonts w:cs="Arial"/>
                <w:szCs w:val="24"/>
                <w:lang w:val="en-US"/>
              </w:rPr>
            </w:pPr>
            <w:r w:rsidRPr="00A96AC4">
              <w:rPr>
                <w:rFonts w:cs="Arial"/>
                <w:szCs w:val="24"/>
                <w:lang w:val="en-US"/>
              </w:rPr>
              <w:t>Yes</w:t>
            </w:r>
          </w:p>
        </w:tc>
        <w:tc>
          <w:tcPr>
            <w:tcW w:w="99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68DE946" w14:textId="7E0D8497" w:rsidR="00916065" w:rsidRPr="00A96AC4" w:rsidRDefault="00916065" w:rsidP="00304116">
            <w:pPr>
              <w:spacing w:after="0" w:line="240" w:lineRule="auto"/>
              <w:rPr>
                <w:rFonts w:cs="Arial"/>
                <w:szCs w:val="24"/>
                <w:lang w:val="en-US"/>
              </w:rPr>
            </w:pPr>
            <w:r w:rsidRPr="00A96AC4">
              <w:rPr>
                <w:rFonts w:cs="Arial"/>
                <w:szCs w:val="24"/>
                <w:lang w:val="en-US"/>
              </w:rPr>
              <w:t>Yes</w:t>
            </w:r>
          </w:p>
        </w:tc>
        <w:tc>
          <w:tcPr>
            <w:tcW w:w="113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D3AF380" w14:textId="67A48E50" w:rsidR="00916065" w:rsidRPr="00A96AC4" w:rsidRDefault="00916065" w:rsidP="00304116">
            <w:pPr>
              <w:spacing w:after="0" w:line="240" w:lineRule="auto"/>
              <w:rPr>
                <w:rFonts w:cs="Arial"/>
                <w:szCs w:val="24"/>
                <w:lang w:val="en-US"/>
              </w:rPr>
            </w:pPr>
            <w:r w:rsidRPr="00A96AC4">
              <w:rPr>
                <w:rFonts w:cs="Arial"/>
                <w:szCs w:val="24"/>
                <w:lang w:val="en-US"/>
              </w:rPr>
              <w:t>Yes</w:t>
            </w:r>
          </w:p>
        </w:tc>
        <w:tc>
          <w:tcPr>
            <w:tcW w:w="96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99C63DE" w14:textId="5A2DE59B" w:rsidR="00916065" w:rsidRPr="00A96AC4" w:rsidRDefault="00916065" w:rsidP="00304116">
            <w:pPr>
              <w:spacing w:after="0" w:line="240" w:lineRule="auto"/>
              <w:rPr>
                <w:rFonts w:cs="Arial"/>
                <w:szCs w:val="24"/>
                <w:lang w:val="en-US"/>
              </w:rPr>
            </w:pPr>
            <w:r w:rsidRPr="00A96AC4">
              <w:rPr>
                <w:rFonts w:cs="Arial"/>
                <w:szCs w:val="24"/>
                <w:lang w:val="en-US"/>
              </w:rPr>
              <w:t>NA</w:t>
            </w:r>
          </w:p>
        </w:tc>
      </w:tr>
      <w:tr w:rsidR="00916065" w:rsidRPr="00A96AC4" w14:paraId="4E70B5C1" w14:textId="77777777" w:rsidTr="00DA5438">
        <w:trPr>
          <w:trHeight w:val="20"/>
        </w:trPr>
        <w:tc>
          <w:tcPr>
            <w:tcW w:w="239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4668C29" w14:textId="07D9416D" w:rsidR="00916065" w:rsidRPr="00A96AC4" w:rsidRDefault="00287853" w:rsidP="00304116">
            <w:pPr>
              <w:spacing w:after="0" w:line="240" w:lineRule="auto"/>
              <w:rPr>
                <w:rFonts w:cs="Arial"/>
                <w:szCs w:val="24"/>
                <w:lang w:val="en-US"/>
              </w:rPr>
            </w:pPr>
            <w:r w:rsidRPr="00A96AC4">
              <w:rPr>
                <w:rFonts w:cs="Arial"/>
                <w:sz w:val="22"/>
              </w:rPr>
              <w:t>Leu et al., (2022)</w:t>
            </w:r>
          </w:p>
        </w:tc>
        <w:tc>
          <w:tcPr>
            <w:tcW w:w="7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D1BCC46" w14:textId="34799E8F" w:rsidR="00916065" w:rsidRPr="00A96AC4" w:rsidRDefault="00287853" w:rsidP="00304116">
            <w:pPr>
              <w:spacing w:after="0" w:line="240" w:lineRule="auto"/>
              <w:rPr>
                <w:rFonts w:cs="Arial"/>
                <w:szCs w:val="24"/>
                <w:lang w:val="en-US"/>
              </w:rPr>
            </w:pPr>
            <w:r w:rsidRPr="00A96AC4">
              <w:rPr>
                <w:rFonts w:cs="Arial"/>
                <w:szCs w:val="24"/>
                <w:lang w:val="en-US"/>
              </w:rPr>
              <w:t>Yes</w:t>
            </w:r>
          </w:p>
        </w:tc>
        <w:tc>
          <w:tcPr>
            <w:tcW w:w="8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E7868ED" w14:textId="38C49570" w:rsidR="00916065" w:rsidRPr="00A96AC4" w:rsidRDefault="00287853" w:rsidP="00304116">
            <w:pPr>
              <w:spacing w:after="0" w:line="240" w:lineRule="auto"/>
              <w:rPr>
                <w:rFonts w:cs="Arial"/>
                <w:szCs w:val="24"/>
                <w:lang w:val="en-US"/>
              </w:rPr>
            </w:pPr>
            <w:r w:rsidRPr="00A96AC4">
              <w:rPr>
                <w:rFonts w:cs="Arial"/>
                <w:szCs w:val="24"/>
                <w:lang w:val="en-US"/>
              </w:rPr>
              <w:t>Yes</w:t>
            </w:r>
          </w:p>
        </w:tc>
        <w:tc>
          <w:tcPr>
            <w:tcW w:w="85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C5E4196" w14:textId="68A5BA15" w:rsidR="00916065" w:rsidRPr="00A96AC4" w:rsidRDefault="00287853" w:rsidP="00304116">
            <w:pPr>
              <w:spacing w:after="0" w:line="240" w:lineRule="auto"/>
              <w:rPr>
                <w:rFonts w:cs="Arial"/>
                <w:szCs w:val="24"/>
                <w:lang w:val="en-US"/>
              </w:rPr>
            </w:pPr>
            <w:r w:rsidRPr="00A96AC4">
              <w:rPr>
                <w:rFonts w:cs="Arial"/>
                <w:szCs w:val="24"/>
                <w:lang w:val="en-US"/>
              </w:rPr>
              <w:t>Yes</w:t>
            </w:r>
          </w:p>
        </w:tc>
        <w:tc>
          <w:tcPr>
            <w:tcW w:w="8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706EA23" w14:textId="38E0B403" w:rsidR="00916065" w:rsidRPr="00A96AC4" w:rsidRDefault="00287853" w:rsidP="00304116">
            <w:pPr>
              <w:spacing w:after="0" w:line="240" w:lineRule="auto"/>
              <w:rPr>
                <w:rFonts w:cs="Arial"/>
                <w:szCs w:val="24"/>
                <w:lang w:val="en-US"/>
              </w:rPr>
            </w:pPr>
            <w:r w:rsidRPr="00A96AC4">
              <w:rPr>
                <w:rFonts w:cs="Arial"/>
                <w:szCs w:val="24"/>
                <w:lang w:val="en-US"/>
              </w:rPr>
              <w:t>Yes</w:t>
            </w:r>
          </w:p>
        </w:tc>
        <w:tc>
          <w:tcPr>
            <w:tcW w:w="99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F5127F8" w14:textId="1F669EA6" w:rsidR="00916065" w:rsidRPr="00A96AC4" w:rsidRDefault="00287853" w:rsidP="00304116">
            <w:pPr>
              <w:spacing w:after="0" w:line="240" w:lineRule="auto"/>
              <w:rPr>
                <w:rFonts w:cs="Arial"/>
                <w:szCs w:val="24"/>
                <w:lang w:val="en-US"/>
              </w:rPr>
            </w:pPr>
            <w:r w:rsidRPr="00A96AC4">
              <w:rPr>
                <w:rFonts w:cs="Arial"/>
                <w:szCs w:val="24"/>
                <w:lang w:val="en-US"/>
              </w:rPr>
              <w:t>Yes</w:t>
            </w:r>
          </w:p>
        </w:tc>
        <w:tc>
          <w:tcPr>
            <w:tcW w:w="99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777141C" w14:textId="3EE10BB0" w:rsidR="00916065" w:rsidRPr="00A96AC4" w:rsidRDefault="00287853" w:rsidP="00304116">
            <w:pPr>
              <w:spacing w:after="0" w:line="240" w:lineRule="auto"/>
              <w:rPr>
                <w:rFonts w:cs="Arial"/>
                <w:szCs w:val="24"/>
                <w:lang w:val="en-US"/>
              </w:rPr>
            </w:pPr>
            <w:r w:rsidRPr="00A96AC4">
              <w:rPr>
                <w:rFonts w:cs="Arial"/>
                <w:szCs w:val="24"/>
                <w:lang w:val="en-US"/>
              </w:rPr>
              <w:t>Yes</w:t>
            </w:r>
          </w:p>
        </w:tc>
        <w:tc>
          <w:tcPr>
            <w:tcW w:w="113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E4B46CB" w14:textId="5A8A406B" w:rsidR="00916065" w:rsidRPr="00A96AC4" w:rsidRDefault="00287853" w:rsidP="00304116">
            <w:pPr>
              <w:spacing w:after="0" w:line="240" w:lineRule="auto"/>
              <w:rPr>
                <w:rFonts w:cs="Arial"/>
                <w:szCs w:val="24"/>
                <w:lang w:val="en-US"/>
              </w:rPr>
            </w:pPr>
            <w:r w:rsidRPr="00A96AC4">
              <w:rPr>
                <w:rFonts w:cs="Arial"/>
                <w:szCs w:val="24"/>
                <w:lang w:val="en-US"/>
              </w:rPr>
              <w:t>Yes</w:t>
            </w:r>
          </w:p>
        </w:tc>
        <w:tc>
          <w:tcPr>
            <w:tcW w:w="96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8E7C4AB" w14:textId="27CD3CF8" w:rsidR="00916065" w:rsidRPr="00A96AC4" w:rsidRDefault="00287853" w:rsidP="00304116">
            <w:pPr>
              <w:spacing w:after="0" w:line="240" w:lineRule="auto"/>
              <w:rPr>
                <w:rFonts w:cs="Arial"/>
                <w:szCs w:val="24"/>
                <w:lang w:val="en-US"/>
              </w:rPr>
            </w:pPr>
            <w:r w:rsidRPr="00A96AC4">
              <w:rPr>
                <w:rFonts w:cs="Arial"/>
                <w:szCs w:val="24"/>
                <w:lang w:val="en-US"/>
              </w:rPr>
              <w:t>NA</w:t>
            </w:r>
          </w:p>
        </w:tc>
      </w:tr>
      <w:tr w:rsidR="00916065" w:rsidRPr="00A96AC4" w14:paraId="05433FC1" w14:textId="77777777" w:rsidTr="00DA5438">
        <w:trPr>
          <w:trHeight w:val="20"/>
        </w:trPr>
        <w:tc>
          <w:tcPr>
            <w:tcW w:w="239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2A6305" w14:textId="305D5EAA" w:rsidR="00916065" w:rsidRPr="00A96AC4" w:rsidRDefault="00287853" w:rsidP="00304116">
            <w:pPr>
              <w:spacing w:after="0" w:line="240" w:lineRule="auto"/>
              <w:rPr>
                <w:rFonts w:cs="Arial"/>
                <w:szCs w:val="24"/>
                <w:lang w:val="en-US"/>
              </w:rPr>
            </w:pPr>
            <w:r w:rsidRPr="00A96AC4">
              <w:rPr>
                <w:rFonts w:cs="Arial"/>
                <w:sz w:val="22"/>
              </w:rPr>
              <w:t>Mohanty and Niyonsenga, (2021)</w:t>
            </w:r>
          </w:p>
        </w:tc>
        <w:tc>
          <w:tcPr>
            <w:tcW w:w="7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D25953A" w14:textId="07A8C42C" w:rsidR="00916065" w:rsidRPr="00A96AC4" w:rsidRDefault="00287853" w:rsidP="00304116">
            <w:pPr>
              <w:spacing w:after="0" w:line="240" w:lineRule="auto"/>
              <w:rPr>
                <w:rFonts w:cs="Arial"/>
                <w:szCs w:val="24"/>
                <w:lang w:val="en-US"/>
              </w:rPr>
            </w:pPr>
            <w:r w:rsidRPr="00A96AC4">
              <w:rPr>
                <w:rFonts w:cs="Arial"/>
                <w:szCs w:val="24"/>
                <w:lang w:val="en-US"/>
              </w:rPr>
              <w:t>Yes</w:t>
            </w:r>
          </w:p>
        </w:tc>
        <w:tc>
          <w:tcPr>
            <w:tcW w:w="8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5DAA6D0" w14:textId="707A89CC" w:rsidR="00916065" w:rsidRPr="00A96AC4" w:rsidRDefault="00287853" w:rsidP="00304116">
            <w:pPr>
              <w:spacing w:after="0" w:line="240" w:lineRule="auto"/>
              <w:rPr>
                <w:rFonts w:cs="Arial"/>
                <w:szCs w:val="24"/>
                <w:lang w:val="en-US"/>
              </w:rPr>
            </w:pPr>
            <w:r w:rsidRPr="00A96AC4">
              <w:rPr>
                <w:rFonts w:cs="Arial"/>
                <w:szCs w:val="24"/>
                <w:lang w:val="en-US"/>
              </w:rPr>
              <w:t>Yes</w:t>
            </w:r>
          </w:p>
        </w:tc>
        <w:tc>
          <w:tcPr>
            <w:tcW w:w="85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3E641D" w14:textId="280551B2" w:rsidR="00916065" w:rsidRPr="00A96AC4" w:rsidRDefault="00287853" w:rsidP="00304116">
            <w:pPr>
              <w:spacing w:after="0" w:line="240" w:lineRule="auto"/>
              <w:rPr>
                <w:rFonts w:cs="Arial"/>
                <w:szCs w:val="24"/>
                <w:lang w:val="en-US"/>
              </w:rPr>
            </w:pPr>
            <w:r w:rsidRPr="00A96AC4">
              <w:rPr>
                <w:rFonts w:cs="Arial"/>
                <w:szCs w:val="24"/>
                <w:lang w:val="en-US"/>
              </w:rPr>
              <w:t>Yes</w:t>
            </w:r>
          </w:p>
        </w:tc>
        <w:tc>
          <w:tcPr>
            <w:tcW w:w="8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4936B40" w14:textId="6F1BD36E" w:rsidR="00916065" w:rsidRPr="00A96AC4" w:rsidRDefault="00287853" w:rsidP="00304116">
            <w:pPr>
              <w:spacing w:after="0" w:line="240" w:lineRule="auto"/>
              <w:rPr>
                <w:rFonts w:cs="Arial"/>
                <w:szCs w:val="24"/>
                <w:lang w:val="en-US"/>
              </w:rPr>
            </w:pPr>
            <w:r w:rsidRPr="00A96AC4">
              <w:rPr>
                <w:rFonts w:cs="Arial"/>
                <w:szCs w:val="24"/>
                <w:lang w:val="en-US"/>
              </w:rPr>
              <w:t>Yes</w:t>
            </w:r>
          </w:p>
        </w:tc>
        <w:tc>
          <w:tcPr>
            <w:tcW w:w="99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686515C" w14:textId="198B24E4" w:rsidR="00916065" w:rsidRPr="00A96AC4" w:rsidRDefault="00287853" w:rsidP="00304116">
            <w:pPr>
              <w:spacing w:after="0" w:line="240" w:lineRule="auto"/>
              <w:rPr>
                <w:rFonts w:cs="Arial"/>
                <w:szCs w:val="24"/>
                <w:lang w:val="en-US"/>
              </w:rPr>
            </w:pPr>
            <w:r w:rsidRPr="00A96AC4">
              <w:rPr>
                <w:rFonts w:cs="Arial"/>
                <w:szCs w:val="24"/>
                <w:lang w:val="en-US"/>
              </w:rPr>
              <w:t>Yes</w:t>
            </w:r>
          </w:p>
        </w:tc>
        <w:tc>
          <w:tcPr>
            <w:tcW w:w="99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9EC31D4" w14:textId="0A12F11C" w:rsidR="00916065" w:rsidRPr="00A96AC4" w:rsidRDefault="00287853" w:rsidP="00304116">
            <w:pPr>
              <w:spacing w:after="0" w:line="240" w:lineRule="auto"/>
              <w:rPr>
                <w:rFonts w:cs="Arial"/>
                <w:szCs w:val="24"/>
                <w:lang w:val="en-US"/>
              </w:rPr>
            </w:pPr>
            <w:r w:rsidRPr="00A96AC4">
              <w:rPr>
                <w:rFonts w:cs="Arial"/>
                <w:szCs w:val="24"/>
                <w:lang w:val="en-US"/>
              </w:rPr>
              <w:t>Yes</w:t>
            </w:r>
          </w:p>
        </w:tc>
        <w:tc>
          <w:tcPr>
            <w:tcW w:w="113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5407214" w14:textId="13B86E14" w:rsidR="00916065" w:rsidRPr="00A96AC4" w:rsidRDefault="00287853" w:rsidP="00304116">
            <w:pPr>
              <w:spacing w:after="0" w:line="240" w:lineRule="auto"/>
              <w:rPr>
                <w:rFonts w:cs="Arial"/>
                <w:szCs w:val="24"/>
                <w:lang w:val="en-US"/>
              </w:rPr>
            </w:pPr>
            <w:r w:rsidRPr="00A96AC4">
              <w:rPr>
                <w:rFonts w:cs="Arial"/>
                <w:szCs w:val="24"/>
                <w:lang w:val="en-US"/>
              </w:rPr>
              <w:t>Yes</w:t>
            </w:r>
          </w:p>
        </w:tc>
        <w:tc>
          <w:tcPr>
            <w:tcW w:w="96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4651780" w14:textId="24BA7466" w:rsidR="00916065" w:rsidRPr="00A96AC4" w:rsidRDefault="00287853" w:rsidP="00304116">
            <w:pPr>
              <w:spacing w:after="0" w:line="240" w:lineRule="auto"/>
              <w:rPr>
                <w:rFonts w:cs="Arial"/>
                <w:szCs w:val="24"/>
                <w:lang w:val="en-US"/>
              </w:rPr>
            </w:pPr>
            <w:r w:rsidRPr="00A96AC4">
              <w:rPr>
                <w:rFonts w:cs="Arial"/>
                <w:szCs w:val="24"/>
                <w:lang w:val="en-US"/>
              </w:rPr>
              <w:t>NA</w:t>
            </w:r>
          </w:p>
        </w:tc>
      </w:tr>
      <w:tr w:rsidR="00916065" w:rsidRPr="00A96AC4" w14:paraId="72C8C59A" w14:textId="77777777" w:rsidTr="00DA5438">
        <w:trPr>
          <w:trHeight w:val="20"/>
        </w:trPr>
        <w:tc>
          <w:tcPr>
            <w:tcW w:w="239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9BC80AA" w14:textId="4B28E4BA" w:rsidR="00916065" w:rsidRPr="00A96AC4" w:rsidRDefault="00287853" w:rsidP="00304116">
            <w:pPr>
              <w:spacing w:after="0" w:line="240" w:lineRule="auto"/>
              <w:rPr>
                <w:rFonts w:cs="Arial"/>
                <w:szCs w:val="24"/>
                <w:lang w:val="en-US"/>
              </w:rPr>
            </w:pPr>
            <w:proofErr w:type="spellStart"/>
            <w:r w:rsidRPr="00A96AC4">
              <w:rPr>
                <w:rFonts w:cs="Arial"/>
                <w:sz w:val="22"/>
              </w:rPr>
              <w:t>Hlebec</w:t>
            </w:r>
            <w:proofErr w:type="spellEnd"/>
            <w:r w:rsidRPr="00A96AC4">
              <w:rPr>
                <w:rFonts w:cs="Arial"/>
                <w:sz w:val="22"/>
              </w:rPr>
              <w:t xml:space="preserve"> et al., (2024, October)</w:t>
            </w:r>
          </w:p>
        </w:tc>
        <w:tc>
          <w:tcPr>
            <w:tcW w:w="7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FA0BC98" w14:textId="2563C3DE" w:rsidR="00916065" w:rsidRPr="00A96AC4" w:rsidRDefault="00287853" w:rsidP="00304116">
            <w:pPr>
              <w:spacing w:after="0" w:line="240" w:lineRule="auto"/>
              <w:rPr>
                <w:rFonts w:cs="Arial"/>
                <w:szCs w:val="24"/>
                <w:lang w:val="en-US"/>
              </w:rPr>
            </w:pPr>
            <w:r w:rsidRPr="00A96AC4">
              <w:rPr>
                <w:rFonts w:cs="Arial"/>
                <w:szCs w:val="24"/>
                <w:lang w:val="en-US"/>
              </w:rPr>
              <w:t>Yes</w:t>
            </w:r>
          </w:p>
        </w:tc>
        <w:tc>
          <w:tcPr>
            <w:tcW w:w="8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46FEDF6" w14:textId="7F5DE3E0" w:rsidR="00916065" w:rsidRPr="00A96AC4" w:rsidRDefault="00287853" w:rsidP="00304116">
            <w:pPr>
              <w:spacing w:after="0" w:line="240" w:lineRule="auto"/>
              <w:rPr>
                <w:rFonts w:cs="Arial"/>
                <w:szCs w:val="24"/>
                <w:lang w:val="en-US"/>
              </w:rPr>
            </w:pPr>
            <w:r w:rsidRPr="00A96AC4">
              <w:rPr>
                <w:rFonts w:cs="Arial"/>
                <w:szCs w:val="24"/>
                <w:lang w:val="en-US"/>
              </w:rPr>
              <w:t>Yes</w:t>
            </w:r>
          </w:p>
        </w:tc>
        <w:tc>
          <w:tcPr>
            <w:tcW w:w="85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508A892" w14:textId="4FFC0C79" w:rsidR="00916065" w:rsidRPr="00A96AC4" w:rsidRDefault="00287853" w:rsidP="00304116">
            <w:pPr>
              <w:spacing w:after="0" w:line="240" w:lineRule="auto"/>
              <w:rPr>
                <w:rFonts w:cs="Arial"/>
                <w:szCs w:val="24"/>
                <w:lang w:val="en-US"/>
              </w:rPr>
            </w:pPr>
            <w:r w:rsidRPr="00A96AC4">
              <w:rPr>
                <w:rFonts w:cs="Arial"/>
                <w:szCs w:val="24"/>
                <w:lang w:val="en-US"/>
              </w:rPr>
              <w:t>Yes</w:t>
            </w:r>
          </w:p>
        </w:tc>
        <w:tc>
          <w:tcPr>
            <w:tcW w:w="8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837B757" w14:textId="137760CA" w:rsidR="00916065" w:rsidRPr="00A96AC4" w:rsidRDefault="00287853" w:rsidP="00304116">
            <w:pPr>
              <w:spacing w:after="0" w:line="240" w:lineRule="auto"/>
              <w:rPr>
                <w:rFonts w:cs="Arial"/>
                <w:szCs w:val="24"/>
                <w:lang w:val="en-US"/>
              </w:rPr>
            </w:pPr>
            <w:r w:rsidRPr="00A96AC4">
              <w:rPr>
                <w:rFonts w:cs="Arial"/>
                <w:szCs w:val="24"/>
                <w:lang w:val="en-US"/>
              </w:rPr>
              <w:t>Yes</w:t>
            </w:r>
          </w:p>
        </w:tc>
        <w:tc>
          <w:tcPr>
            <w:tcW w:w="99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C815753" w14:textId="65C8EF43" w:rsidR="00916065" w:rsidRPr="00A96AC4" w:rsidRDefault="00287853" w:rsidP="00304116">
            <w:pPr>
              <w:spacing w:after="0" w:line="240" w:lineRule="auto"/>
              <w:rPr>
                <w:rFonts w:cs="Arial"/>
                <w:szCs w:val="24"/>
                <w:lang w:val="en-US"/>
              </w:rPr>
            </w:pPr>
            <w:r w:rsidRPr="00A96AC4">
              <w:rPr>
                <w:rFonts w:cs="Arial"/>
                <w:szCs w:val="24"/>
                <w:lang w:val="en-US"/>
              </w:rPr>
              <w:t>Yes</w:t>
            </w:r>
          </w:p>
        </w:tc>
        <w:tc>
          <w:tcPr>
            <w:tcW w:w="99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8FFF95F" w14:textId="76594894" w:rsidR="00916065" w:rsidRPr="00A96AC4" w:rsidRDefault="00287853" w:rsidP="00304116">
            <w:pPr>
              <w:spacing w:after="0" w:line="240" w:lineRule="auto"/>
              <w:rPr>
                <w:rFonts w:cs="Arial"/>
                <w:szCs w:val="24"/>
                <w:lang w:val="en-US"/>
              </w:rPr>
            </w:pPr>
            <w:r w:rsidRPr="00A96AC4">
              <w:rPr>
                <w:rFonts w:cs="Arial"/>
                <w:szCs w:val="24"/>
                <w:lang w:val="en-US"/>
              </w:rPr>
              <w:t>Yes</w:t>
            </w:r>
          </w:p>
        </w:tc>
        <w:tc>
          <w:tcPr>
            <w:tcW w:w="113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F0E92D8" w14:textId="5A424C27" w:rsidR="00916065" w:rsidRPr="00A96AC4" w:rsidRDefault="00287853" w:rsidP="00304116">
            <w:pPr>
              <w:spacing w:after="0" w:line="240" w:lineRule="auto"/>
              <w:rPr>
                <w:rFonts w:cs="Arial"/>
                <w:szCs w:val="24"/>
                <w:lang w:val="en-US"/>
              </w:rPr>
            </w:pPr>
            <w:r w:rsidRPr="00A96AC4">
              <w:rPr>
                <w:rFonts w:cs="Arial"/>
                <w:szCs w:val="24"/>
                <w:lang w:val="en-US"/>
              </w:rPr>
              <w:t>Yes</w:t>
            </w:r>
          </w:p>
        </w:tc>
        <w:tc>
          <w:tcPr>
            <w:tcW w:w="96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D24406E" w14:textId="20103909" w:rsidR="00916065" w:rsidRPr="00A96AC4" w:rsidRDefault="00287853" w:rsidP="00304116">
            <w:pPr>
              <w:spacing w:after="0" w:line="240" w:lineRule="auto"/>
              <w:rPr>
                <w:rFonts w:cs="Arial"/>
                <w:szCs w:val="24"/>
                <w:lang w:val="en-US"/>
              </w:rPr>
            </w:pPr>
            <w:r w:rsidRPr="00A96AC4">
              <w:rPr>
                <w:rFonts w:cs="Arial"/>
                <w:szCs w:val="24"/>
                <w:lang w:val="en-US"/>
              </w:rPr>
              <w:t>NA</w:t>
            </w:r>
          </w:p>
        </w:tc>
      </w:tr>
      <w:tr w:rsidR="00916065" w:rsidRPr="00A96AC4" w14:paraId="1C84B1C1" w14:textId="77777777" w:rsidTr="00DA5438">
        <w:trPr>
          <w:trHeight w:val="20"/>
        </w:trPr>
        <w:tc>
          <w:tcPr>
            <w:tcW w:w="239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202D71C" w14:textId="6CA305E4" w:rsidR="00916065" w:rsidRPr="00A96AC4" w:rsidRDefault="00287853" w:rsidP="00304116">
            <w:pPr>
              <w:spacing w:after="0" w:line="240" w:lineRule="auto"/>
              <w:rPr>
                <w:rFonts w:cs="Arial"/>
                <w:szCs w:val="24"/>
                <w:lang w:val="en-US"/>
              </w:rPr>
            </w:pPr>
            <w:proofErr w:type="spellStart"/>
            <w:r w:rsidRPr="00A96AC4">
              <w:rPr>
                <w:rFonts w:cs="Arial"/>
                <w:sz w:val="22"/>
              </w:rPr>
              <w:t>Wepf</w:t>
            </w:r>
            <w:proofErr w:type="spellEnd"/>
            <w:r w:rsidRPr="00A96AC4">
              <w:rPr>
                <w:rFonts w:cs="Arial"/>
                <w:sz w:val="22"/>
              </w:rPr>
              <w:t>, Joseph and Leu., (2021)</w:t>
            </w:r>
          </w:p>
        </w:tc>
        <w:tc>
          <w:tcPr>
            <w:tcW w:w="7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2032EE3" w14:textId="3C704DB5" w:rsidR="00916065" w:rsidRPr="00A96AC4" w:rsidRDefault="00287853" w:rsidP="00304116">
            <w:pPr>
              <w:spacing w:after="0" w:line="240" w:lineRule="auto"/>
              <w:rPr>
                <w:rFonts w:cs="Arial"/>
                <w:szCs w:val="24"/>
                <w:lang w:val="en-US"/>
              </w:rPr>
            </w:pPr>
            <w:r w:rsidRPr="00A96AC4">
              <w:rPr>
                <w:rFonts w:cs="Arial"/>
                <w:szCs w:val="24"/>
                <w:lang w:val="en-US"/>
              </w:rPr>
              <w:t>Yes</w:t>
            </w:r>
          </w:p>
        </w:tc>
        <w:tc>
          <w:tcPr>
            <w:tcW w:w="8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F2A592F" w14:textId="3B61F4EB" w:rsidR="00916065" w:rsidRPr="00A96AC4" w:rsidRDefault="00287853" w:rsidP="00304116">
            <w:pPr>
              <w:spacing w:after="0" w:line="240" w:lineRule="auto"/>
              <w:rPr>
                <w:rFonts w:cs="Arial"/>
                <w:szCs w:val="24"/>
                <w:lang w:val="en-US"/>
              </w:rPr>
            </w:pPr>
            <w:r w:rsidRPr="00A96AC4">
              <w:rPr>
                <w:rFonts w:cs="Arial"/>
                <w:szCs w:val="24"/>
                <w:lang w:val="en-US"/>
              </w:rPr>
              <w:t>Yes</w:t>
            </w:r>
          </w:p>
        </w:tc>
        <w:tc>
          <w:tcPr>
            <w:tcW w:w="85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6AC4C0D" w14:textId="37FD9EE2" w:rsidR="00916065" w:rsidRPr="00A96AC4" w:rsidRDefault="00287853" w:rsidP="00304116">
            <w:pPr>
              <w:spacing w:after="0" w:line="240" w:lineRule="auto"/>
              <w:rPr>
                <w:rFonts w:cs="Arial"/>
                <w:szCs w:val="24"/>
                <w:lang w:val="en-US"/>
              </w:rPr>
            </w:pPr>
            <w:r w:rsidRPr="00A96AC4">
              <w:rPr>
                <w:rFonts w:cs="Arial"/>
                <w:szCs w:val="24"/>
                <w:lang w:val="en-US"/>
              </w:rPr>
              <w:t>Yes</w:t>
            </w:r>
          </w:p>
        </w:tc>
        <w:tc>
          <w:tcPr>
            <w:tcW w:w="8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AEE4F63" w14:textId="17C510D5" w:rsidR="00916065" w:rsidRPr="00A96AC4" w:rsidRDefault="00287853" w:rsidP="00304116">
            <w:pPr>
              <w:spacing w:after="0" w:line="240" w:lineRule="auto"/>
              <w:rPr>
                <w:rFonts w:cs="Arial"/>
                <w:szCs w:val="24"/>
                <w:lang w:val="en-US"/>
              </w:rPr>
            </w:pPr>
            <w:r w:rsidRPr="00A96AC4">
              <w:rPr>
                <w:rFonts w:cs="Arial"/>
                <w:szCs w:val="24"/>
                <w:lang w:val="en-US"/>
              </w:rPr>
              <w:t>Yes</w:t>
            </w:r>
          </w:p>
        </w:tc>
        <w:tc>
          <w:tcPr>
            <w:tcW w:w="99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3685970" w14:textId="7E236EDA" w:rsidR="00916065" w:rsidRPr="00A96AC4" w:rsidRDefault="00287853" w:rsidP="00304116">
            <w:pPr>
              <w:spacing w:after="0" w:line="240" w:lineRule="auto"/>
              <w:rPr>
                <w:rFonts w:cs="Arial"/>
                <w:szCs w:val="24"/>
                <w:lang w:val="en-US"/>
              </w:rPr>
            </w:pPr>
            <w:r w:rsidRPr="00A96AC4">
              <w:rPr>
                <w:rFonts w:cs="Arial"/>
                <w:szCs w:val="24"/>
                <w:lang w:val="en-US"/>
              </w:rPr>
              <w:t>Yes</w:t>
            </w:r>
          </w:p>
        </w:tc>
        <w:tc>
          <w:tcPr>
            <w:tcW w:w="99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53BFAAD" w14:textId="3060993B" w:rsidR="00916065" w:rsidRPr="00A96AC4" w:rsidRDefault="00287853" w:rsidP="00304116">
            <w:pPr>
              <w:spacing w:after="0" w:line="240" w:lineRule="auto"/>
              <w:rPr>
                <w:rFonts w:cs="Arial"/>
                <w:szCs w:val="24"/>
                <w:lang w:val="en-US"/>
              </w:rPr>
            </w:pPr>
            <w:r w:rsidRPr="00A96AC4">
              <w:rPr>
                <w:rFonts w:cs="Arial"/>
                <w:szCs w:val="24"/>
                <w:lang w:val="en-US"/>
              </w:rPr>
              <w:t>Yes</w:t>
            </w:r>
          </w:p>
        </w:tc>
        <w:tc>
          <w:tcPr>
            <w:tcW w:w="113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90C8248" w14:textId="04E345FA" w:rsidR="00916065" w:rsidRPr="00A96AC4" w:rsidRDefault="00287853" w:rsidP="00304116">
            <w:pPr>
              <w:spacing w:after="0" w:line="240" w:lineRule="auto"/>
              <w:rPr>
                <w:rFonts w:cs="Arial"/>
                <w:szCs w:val="24"/>
                <w:lang w:val="en-US"/>
              </w:rPr>
            </w:pPr>
            <w:r w:rsidRPr="00A96AC4">
              <w:rPr>
                <w:rFonts w:cs="Arial"/>
                <w:szCs w:val="24"/>
                <w:lang w:val="en-US"/>
              </w:rPr>
              <w:t>Yes</w:t>
            </w:r>
          </w:p>
        </w:tc>
        <w:tc>
          <w:tcPr>
            <w:tcW w:w="96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FEEF047" w14:textId="2968C8CA" w:rsidR="00916065" w:rsidRPr="00A96AC4" w:rsidRDefault="00287853" w:rsidP="00304116">
            <w:pPr>
              <w:spacing w:after="0" w:line="240" w:lineRule="auto"/>
              <w:rPr>
                <w:rFonts w:cs="Arial"/>
                <w:szCs w:val="24"/>
                <w:lang w:val="en-US"/>
              </w:rPr>
            </w:pPr>
            <w:r w:rsidRPr="00A96AC4">
              <w:rPr>
                <w:rFonts w:cs="Arial"/>
                <w:szCs w:val="24"/>
                <w:lang w:val="en-US"/>
              </w:rPr>
              <w:t>NA</w:t>
            </w:r>
          </w:p>
        </w:tc>
      </w:tr>
      <w:tr w:rsidR="00287853" w:rsidRPr="00B8408E" w14:paraId="675C9E68" w14:textId="77777777" w:rsidTr="00DA5438">
        <w:trPr>
          <w:trHeight w:val="20"/>
        </w:trPr>
        <w:tc>
          <w:tcPr>
            <w:tcW w:w="239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621697D" w14:textId="54D74113" w:rsidR="00287853" w:rsidRPr="00A96AC4" w:rsidRDefault="00287853" w:rsidP="00304116">
            <w:pPr>
              <w:spacing w:after="0" w:line="240" w:lineRule="auto"/>
              <w:rPr>
                <w:rFonts w:cs="Arial"/>
                <w:sz w:val="22"/>
              </w:rPr>
            </w:pPr>
            <w:proofErr w:type="spellStart"/>
            <w:r w:rsidRPr="00A96AC4">
              <w:rPr>
                <w:rFonts w:cs="Arial"/>
                <w:sz w:val="22"/>
              </w:rPr>
              <w:t>Wepf</w:t>
            </w:r>
            <w:proofErr w:type="spellEnd"/>
            <w:r w:rsidRPr="00A96AC4">
              <w:rPr>
                <w:rFonts w:cs="Arial"/>
                <w:sz w:val="22"/>
              </w:rPr>
              <w:t>, Joseph and Leu.,  (2022).</w:t>
            </w:r>
          </w:p>
        </w:tc>
        <w:tc>
          <w:tcPr>
            <w:tcW w:w="7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AD8BC6E" w14:textId="1E003D9F" w:rsidR="00287853" w:rsidRPr="00A96AC4" w:rsidRDefault="00287853" w:rsidP="00304116">
            <w:pPr>
              <w:spacing w:after="0" w:line="240" w:lineRule="auto"/>
              <w:rPr>
                <w:rFonts w:cs="Arial"/>
                <w:szCs w:val="24"/>
                <w:lang w:val="en-US"/>
              </w:rPr>
            </w:pPr>
            <w:r w:rsidRPr="00A96AC4">
              <w:rPr>
                <w:rFonts w:cs="Arial"/>
                <w:szCs w:val="24"/>
                <w:lang w:val="en-US"/>
              </w:rPr>
              <w:t>Yes</w:t>
            </w:r>
          </w:p>
        </w:tc>
        <w:tc>
          <w:tcPr>
            <w:tcW w:w="8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7C16E2D" w14:textId="0A48C047" w:rsidR="00287853" w:rsidRPr="00A96AC4" w:rsidRDefault="00287853" w:rsidP="00304116">
            <w:pPr>
              <w:spacing w:after="0" w:line="240" w:lineRule="auto"/>
              <w:rPr>
                <w:rFonts w:cs="Arial"/>
                <w:szCs w:val="24"/>
                <w:lang w:val="en-US"/>
              </w:rPr>
            </w:pPr>
            <w:r w:rsidRPr="00A96AC4">
              <w:rPr>
                <w:rFonts w:cs="Arial"/>
                <w:szCs w:val="24"/>
                <w:lang w:val="en-US"/>
              </w:rPr>
              <w:t>Yes</w:t>
            </w:r>
          </w:p>
        </w:tc>
        <w:tc>
          <w:tcPr>
            <w:tcW w:w="85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2AC8041" w14:textId="24050A29" w:rsidR="00287853" w:rsidRPr="00A96AC4" w:rsidRDefault="00287853" w:rsidP="00304116">
            <w:pPr>
              <w:spacing w:after="0" w:line="240" w:lineRule="auto"/>
              <w:rPr>
                <w:rFonts w:cs="Arial"/>
                <w:szCs w:val="24"/>
                <w:lang w:val="en-US"/>
              </w:rPr>
            </w:pPr>
            <w:r w:rsidRPr="00A96AC4">
              <w:rPr>
                <w:rFonts w:cs="Arial"/>
                <w:szCs w:val="24"/>
                <w:lang w:val="en-US"/>
              </w:rPr>
              <w:t>Yes</w:t>
            </w:r>
          </w:p>
        </w:tc>
        <w:tc>
          <w:tcPr>
            <w:tcW w:w="8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EC0F129" w14:textId="70637A5E" w:rsidR="00287853" w:rsidRPr="00A96AC4" w:rsidRDefault="00287853" w:rsidP="00304116">
            <w:pPr>
              <w:spacing w:after="0" w:line="240" w:lineRule="auto"/>
              <w:rPr>
                <w:rFonts w:cs="Arial"/>
                <w:szCs w:val="24"/>
                <w:lang w:val="en-US"/>
              </w:rPr>
            </w:pPr>
            <w:r w:rsidRPr="00A96AC4">
              <w:rPr>
                <w:rFonts w:cs="Arial"/>
                <w:szCs w:val="24"/>
                <w:lang w:val="en-US"/>
              </w:rPr>
              <w:t>Yes</w:t>
            </w:r>
          </w:p>
        </w:tc>
        <w:tc>
          <w:tcPr>
            <w:tcW w:w="99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AF0B0E6" w14:textId="335A602F" w:rsidR="00287853" w:rsidRPr="00A96AC4" w:rsidRDefault="00287853" w:rsidP="00304116">
            <w:pPr>
              <w:spacing w:after="0" w:line="240" w:lineRule="auto"/>
              <w:rPr>
                <w:rFonts w:cs="Arial"/>
                <w:szCs w:val="24"/>
                <w:lang w:val="en-US"/>
              </w:rPr>
            </w:pPr>
            <w:r w:rsidRPr="00A96AC4">
              <w:rPr>
                <w:rFonts w:cs="Arial"/>
                <w:szCs w:val="24"/>
                <w:lang w:val="en-US"/>
              </w:rPr>
              <w:t>Yes</w:t>
            </w:r>
          </w:p>
        </w:tc>
        <w:tc>
          <w:tcPr>
            <w:tcW w:w="99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EBF3CE7" w14:textId="2D28C49D" w:rsidR="00287853" w:rsidRPr="00A96AC4" w:rsidRDefault="00287853" w:rsidP="00304116">
            <w:pPr>
              <w:spacing w:after="0" w:line="240" w:lineRule="auto"/>
              <w:rPr>
                <w:rFonts w:cs="Arial"/>
                <w:szCs w:val="24"/>
                <w:lang w:val="en-US"/>
              </w:rPr>
            </w:pPr>
            <w:r w:rsidRPr="00A96AC4">
              <w:rPr>
                <w:rFonts w:cs="Arial"/>
                <w:szCs w:val="24"/>
                <w:lang w:val="en-US"/>
              </w:rPr>
              <w:t>Yes</w:t>
            </w:r>
          </w:p>
        </w:tc>
        <w:tc>
          <w:tcPr>
            <w:tcW w:w="113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990191F" w14:textId="100B9733" w:rsidR="00287853" w:rsidRPr="00A96AC4" w:rsidRDefault="00287853" w:rsidP="00304116">
            <w:pPr>
              <w:spacing w:after="0" w:line="240" w:lineRule="auto"/>
              <w:rPr>
                <w:rFonts w:cs="Arial"/>
                <w:szCs w:val="24"/>
                <w:lang w:val="en-US"/>
              </w:rPr>
            </w:pPr>
            <w:r w:rsidRPr="00A96AC4">
              <w:rPr>
                <w:rFonts w:cs="Arial"/>
                <w:szCs w:val="24"/>
                <w:lang w:val="en-US"/>
              </w:rPr>
              <w:t>Yes</w:t>
            </w:r>
          </w:p>
        </w:tc>
        <w:tc>
          <w:tcPr>
            <w:tcW w:w="96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820A4BD" w14:textId="33EBC1E7" w:rsidR="00287853" w:rsidRDefault="00287853" w:rsidP="00304116">
            <w:pPr>
              <w:spacing w:after="0" w:line="240" w:lineRule="auto"/>
              <w:rPr>
                <w:rFonts w:cs="Arial"/>
                <w:szCs w:val="24"/>
                <w:lang w:val="en-US"/>
              </w:rPr>
            </w:pPr>
            <w:r w:rsidRPr="00A96AC4">
              <w:rPr>
                <w:rFonts w:cs="Arial"/>
                <w:szCs w:val="24"/>
                <w:lang w:val="en-US"/>
              </w:rPr>
              <w:t>NA</w:t>
            </w:r>
          </w:p>
        </w:tc>
      </w:tr>
    </w:tbl>
    <w:p w14:paraId="543393A2" w14:textId="52677508" w:rsidR="002406C8" w:rsidRPr="00A96AC4" w:rsidRDefault="002406C8" w:rsidP="00A96AC4"/>
    <w:sectPr w:rsidR="002406C8" w:rsidRPr="00A96AC4">
      <w:footerReference w:type="default" r:id="rId1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1A4AC6" w14:textId="77777777" w:rsidR="00461F3E" w:rsidRDefault="00461F3E">
      <w:pPr>
        <w:spacing w:after="0" w:line="240" w:lineRule="auto"/>
      </w:pPr>
      <w:r>
        <w:separator/>
      </w:r>
    </w:p>
  </w:endnote>
  <w:endnote w:type="continuationSeparator" w:id="0">
    <w:p w14:paraId="2966C24C" w14:textId="77777777" w:rsidR="00461F3E" w:rsidRDefault="00461F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46752490"/>
      <w:docPartObj>
        <w:docPartGallery w:val="Page Numbers (Bottom of Page)"/>
        <w:docPartUnique/>
      </w:docPartObj>
    </w:sdtPr>
    <w:sdtEndPr>
      <w:rPr>
        <w:noProof/>
      </w:rPr>
    </w:sdtEndPr>
    <w:sdtContent>
      <w:p w14:paraId="60068D6F" w14:textId="668F533E" w:rsidR="00843F0C" w:rsidRDefault="00000000" w:rsidP="00B23D28">
        <w:pPr>
          <w:pStyle w:val="Footer"/>
          <w:jc w:val="right"/>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BB0F24" w14:textId="77777777" w:rsidR="00461F3E" w:rsidRDefault="00461F3E">
      <w:pPr>
        <w:spacing w:after="0" w:line="240" w:lineRule="auto"/>
      </w:pPr>
      <w:r>
        <w:separator/>
      </w:r>
    </w:p>
  </w:footnote>
  <w:footnote w:type="continuationSeparator" w:id="0">
    <w:p w14:paraId="2FB6ED61" w14:textId="77777777" w:rsidR="00461F3E" w:rsidRDefault="00461F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D6236A"/>
    <w:multiLevelType w:val="hybridMultilevel"/>
    <w:tmpl w:val="98E86C46"/>
    <w:lvl w:ilvl="0" w:tplc="BD10B640">
      <w:start w:val="1"/>
      <w:numFmt w:val="bullet"/>
      <w:lvlText w:val=""/>
      <w:lvlJc w:val="left"/>
      <w:pPr>
        <w:ind w:left="720" w:hanging="360"/>
      </w:pPr>
      <w:rPr>
        <w:rFonts w:ascii="Wingdings" w:hAnsi="Wingdings" w:hint="default"/>
      </w:rPr>
    </w:lvl>
    <w:lvl w:ilvl="1" w:tplc="278A51F6">
      <w:start w:val="1"/>
      <w:numFmt w:val="bullet"/>
      <w:lvlText w:val="o"/>
      <w:lvlJc w:val="left"/>
      <w:pPr>
        <w:ind w:left="1440" w:hanging="360"/>
      </w:pPr>
      <w:rPr>
        <w:rFonts w:ascii="Courier New" w:hAnsi="Courier New" w:cs="Courier New" w:hint="default"/>
      </w:rPr>
    </w:lvl>
    <w:lvl w:ilvl="2" w:tplc="BD5E39AC">
      <w:start w:val="1"/>
      <w:numFmt w:val="bullet"/>
      <w:lvlText w:val=""/>
      <w:lvlJc w:val="left"/>
      <w:pPr>
        <w:ind w:left="2160" w:hanging="360"/>
      </w:pPr>
      <w:rPr>
        <w:rFonts w:ascii="Wingdings" w:hAnsi="Wingdings" w:hint="default"/>
      </w:rPr>
    </w:lvl>
    <w:lvl w:ilvl="3" w:tplc="D358905C">
      <w:start w:val="1"/>
      <w:numFmt w:val="bullet"/>
      <w:lvlText w:val=""/>
      <w:lvlJc w:val="left"/>
      <w:pPr>
        <w:ind w:left="2880" w:hanging="360"/>
      </w:pPr>
      <w:rPr>
        <w:rFonts w:ascii="Symbol" w:hAnsi="Symbol" w:hint="default"/>
      </w:rPr>
    </w:lvl>
    <w:lvl w:ilvl="4" w:tplc="9350C914">
      <w:start w:val="1"/>
      <w:numFmt w:val="bullet"/>
      <w:lvlText w:val="o"/>
      <w:lvlJc w:val="left"/>
      <w:pPr>
        <w:ind w:left="3600" w:hanging="360"/>
      </w:pPr>
      <w:rPr>
        <w:rFonts w:ascii="Courier New" w:hAnsi="Courier New" w:cs="Courier New" w:hint="default"/>
      </w:rPr>
    </w:lvl>
    <w:lvl w:ilvl="5" w:tplc="8E746758">
      <w:start w:val="1"/>
      <w:numFmt w:val="bullet"/>
      <w:lvlText w:val=""/>
      <w:lvlJc w:val="left"/>
      <w:pPr>
        <w:ind w:left="4320" w:hanging="360"/>
      </w:pPr>
      <w:rPr>
        <w:rFonts w:ascii="Wingdings" w:hAnsi="Wingdings" w:hint="default"/>
      </w:rPr>
    </w:lvl>
    <w:lvl w:ilvl="6" w:tplc="2C6A4530">
      <w:start w:val="1"/>
      <w:numFmt w:val="bullet"/>
      <w:lvlText w:val=""/>
      <w:lvlJc w:val="left"/>
      <w:pPr>
        <w:ind w:left="5040" w:hanging="360"/>
      </w:pPr>
      <w:rPr>
        <w:rFonts w:ascii="Symbol" w:hAnsi="Symbol" w:hint="default"/>
      </w:rPr>
    </w:lvl>
    <w:lvl w:ilvl="7" w:tplc="ACEA286E">
      <w:start w:val="1"/>
      <w:numFmt w:val="bullet"/>
      <w:lvlText w:val="o"/>
      <w:lvlJc w:val="left"/>
      <w:pPr>
        <w:ind w:left="5760" w:hanging="360"/>
      </w:pPr>
      <w:rPr>
        <w:rFonts w:ascii="Courier New" w:hAnsi="Courier New" w:cs="Courier New" w:hint="default"/>
      </w:rPr>
    </w:lvl>
    <w:lvl w:ilvl="8" w:tplc="6142B10C">
      <w:start w:val="1"/>
      <w:numFmt w:val="bullet"/>
      <w:lvlText w:val=""/>
      <w:lvlJc w:val="left"/>
      <w:pPr>
        <w:ind w:left="6480" w:hanging="360"/>
      </w:pPr>
      <w:rPr>
        <w:rFonts w:ascii="Wingdings" w:hAnsi="Wingdings" w:hint="default"/>
      </w:rPr>
    </w:lvl>
  </w:abstractNum>
  <w:abstractNum w:abstractNumId="1" w15:restartNumberingAfterBreak="0">
    <w:nsid w:val="21D40C2F"/>
    <w:multiLevelType w:val="hybridMultilevel"/>
    <w:tmpl w:val="3FB67750"/>
    <w:lvl w:ilvl="0" w:tplc="5DE21746">
      <w:start w:val="1"/>
      <w:numFmt w:val="bullet"/>
      <w:lvlText w:val=""/>
      <w:lvlJc w:val="left"/>
      <w:pPr>
        <w:ind w:left="720" w:hanging="360"/>
      </w:pPr>
      <w:rPr>
        <w:rFonts w:ascii="Symbol" w:hAnsi="Symbol" w:hint="default"/>
      </w:rPr>
    </w:lvl>
    <w:lvl w:ilvl="1" w:tplc="20F839B8">
      <w:start w:val="1"/>
      <w:numFmt w:val="bullet"/>
      <w:lvlText w:val="o"/>
      <w:lvlJc w:val="left"/>
      <w:pPr>
        <w:ind w:left="1440" w:hanging="360"/>
      </w:pPr>
      <w:rPr>
        <w:rFonts w:ascii="Courier New" w:hAnsi="Courier New" w:cs="Courier New" w:hint="default"/>
      </w:rPr>
    </w:lvl>
    <w:lvl w:ilvl="2" w:tplc="C8585F70">
      <w:start w:val="1"/>
      <w:numFmt w:val="bullet"/>
      <w:lvlText w:val=""/>
      <w:lvlJc w:val="left"/>
      <w:pPr>
        <w:ind w:left="2160" w:hanging="360"/>
      </w:pPr>
      <w:rPr>
        <w:rFonts w:ascii="Wingdings" w:hAnsi="Wingdings" w:hint="default"/>
      </w:rPr>
    </w:lvl>
    <w:lvl w:ilvl="3" w:tplc="C53889C8">
      <w:start w:val="1"/>
      <w:numFmt w:val="bullet"/>
      <w:lvlText w:val=""/>
      <w:lvlJc w:val="left"/>
      <w:pPr>
        <w:ind w:left="2880" w:hanging="360"/>
      </w:pPr>
      <w:rPr>
        <w:rFonts w:ascii="Symbol" w:hAnsi="Symbol" w:hint="default"/>
      </w:rPr>
    </w:lvl>
    <w:lvl w:ilvl="4" w:tplc="3ABA610C">
      <w:start w:val="1"/>
      <w:numFmt w:val="bullet"/>
      <w:lvlText w:val="o"/>
      <w:lvlJc w:val="left"/>
      <w:pPr>
        <w:ind w:left="3600" w:hanging="360"/>
      </w:pPr>
      <w:rPr>
        <w:rFonts w:ascii="Courier New" w:hAnsi="Courier New" w:cs="Courier New" w:hint="default"/>
      </w:rPr>
    </w:lvl>
    <w:lvl w:ilvl="5" w:tplc="6FD81C7E">
      <w:start w:val="1"/>
      <w:numFmt w:val="bullet"/>
      <w:lvlText w:val=""/>
      <w:lvlJc w:val="left"/>
      <w:pPr>
        <w:ind w:left="4320" w:hanging="360"/>
      </w:pPr>
      <w:rPr>
        <w:rFonts w:ascii="Wingdings" w:hAnsi="Wingdings" w:hint="default"/>
      </w:rPr>
    </w:lvl>
    <w:lvl w:ilvl="6" w:tplc="5D724F9C">
      <w:start w:val="1"/>
      <w:numFmt w:val="bullet"/>
      <w:lvlText w:val=""/>
      <w:lvlJc w:val="left"/>
      <w:pPr>
        <w:ind w:left="5040" w:hanging="360"/>
      </w:pPr>
      <w:rPr>
        <w:rFonts w:ascii="Symbol" w:hAnsi="Symbol" w:hint="default"/>
      </w:rPr>
    </w:lvl>
    <w:lvl w:ilvl="7" w:tplc="8B0A886E">
      <w:start w:val="1"/>
      <w:numFmt w:val="bullet"/>
      <w:lvlText w:val="o"/>
      <w:lvlJc w:val="left"/>
      <w:pPr>
        <w:ind w:left="5760" w:hanging="360"/>
      </w:pPr>
      <w:rPr>
        <w:rFonts w:ascii="Courier New" w:hAnsi="Courier New" w:cs="Courier New" w:hint="default"/>
      </w:rPr>
    </w:lvl>
    <w:lvl w:ilvl="8" w:tplc="7B1EAE28">
      <w:start w:val="1"/>
      <w:numFmt w:val="bullet"/>
      <w:lvlText w:val=""/>
      <w:lvlJc w:val="left"/>
      <w:pPr>
        <w:ind w:left="6480" w:hanging="360"/>
      </w:pPr>
      <w:rPr>
        <w:rFonts w:ascii="Wingdings" w:hAnsi="Wingdings" w:hint="default"/>
      </w:rPr>
    </w:lvl>
  </w:abstractNum>
  <w:abstractNum w:abstractNumId="2" w15:restartNumberingAfterBreak="0">
    <w:nsid w:val="49131C3F"/>
    <w:multiLevelType w:val="multilevel"/>
    <w:tmpl w:val="8BF832D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62132C2F"/>
    <w:multiLevelType w:val="hybridMultilevel"/>
    <w:tmpl w:val="A516E2D6"/>
    <w:lvl w:ilvl="0" w:tplc="255C8B0A">
      <w:start w:val="1"/>
      <w:numFmt w:val="bullet"/>
      <w:lvlText w:val=""/>
      <w:lvlJc w:val="left"/>
      <w:pPr>
        <w:ind w:left="720" w:hanging="360"/>
      </w:pPr>
      <w:rPr>
        <w:rFonts w:ascii="Wingdings" w:hAnsi="Wingdings" w:hint="default"/>
      </w:rPr>
    </w:lvl>
    <w:lvl w:ilvl="1" w:tplc="7D26C094">
      <w:start w:val="1"/>
      <w:numFmt w:val="bullet"/>
      <w:lvlText w:val="o"/>
      <w:lvlJc w:val="left"/>
      <w:pPr>
        <w:ind w:left="1440" w:hanging="360"/>
      </w:pPr>
      <w:rPr>
        <w:rFonts w:ascii="Courier New" w:hAnsi="Courier New" w:cs="Courier New" w:hint="default"/>
      </w:rPr>
    </w:lvl>
    <w:lvl w:ilvl="2" w:tplc="6EAC3030">
      <w:start w:val="1"/>
      <w:numFmt w:val="bullet"/>
      <w:lvlText w:val=""/>
      <w:lvlJc w:val="left"/>
      <w:pPr>
        <w:ind w:left="2160" w:hanging="360"/>
      </w:pPr>
      <w:rPr>
        <w:rFonts w:ascii="Wingdings" w:hAnsi="Wingdings" w:hint="default"/>
      </w:rPr>
    </w:lvl>
    <w:lvl w:ilvl="3" w:tplc="0D0036FE">
      <w:start w:val="1"/>
      <w:numFmt w:val="bullet"/>
      <w:lvlText w:val=""/>
      <w:lvlJc w:val="left"/>
      <w:pPr>
        <w:ind w:left="2880" w:hanging="360"/>
      </w:pPr>
      <w:rPr>
        <w:rFonts w:ascii="Symbol" w:hAnsi="Symbol" w:hint="default"/>
      </w:rPr>
    </w:lvl>
    <w:lvl w:ilvl="4" w:tplc="15106F72">
      <w:start w:val="1"/>
      <w:numFmt w:val="bullet"/>
      <w:lvlText w:val="o"/>
      <w:lvlJc w:val="left"/>
      <w:pPr>
        <w:ind w:left="3600" w:hanging="360"/>
      </w:pPr>
      <w:rPr>
        <w:rFonts w:ascii="Courier New" w:hAnsi="Courier New" w:cs="Courier New" w:hint="default"/>
      </w:rPr>
    </w:lvl>
    <w:lvl w:ilvl="5" w:tplc="C0E6E884">
      <w:start w:val="1"/>
      <w:numFmt w:val="bullet"/>
      <w:lvlText w:val=""/>
      <w:lvlJc w:val="left"/>
      <w:pPr>
        <w:ind w:left="4320" w:hanging="360"/>
      </w:pPr>
      <w:rPr>
        <w:rFonts w:ascii="Wingdings" w:hAnsi="Wingdings" w:hint="default"/>
      </w:rPr>
    </w:lvl>
    <w:lvl w:ilvl="6" w:tplc="D5665DA6">
      <w:start w:val="1"/>
      <w:numFmt w:val="bullet"/>
      <w:lvlText w:val=""/>
      <w:lvlJc w:val="left"/>
      <w:pPr>
        <w:ind w:left="5040" w:hanging="360"/>
      </w:pPr>
      <w:rPr>
        <w:rFonts w:ascii="Symbol" w:hAnsi="Symbol" w:hint="default"/>
      </w:rPr>
    </w:lvl>
    <w:lvl w:ilvl="7" w:tplc="34006A6C">
      <w:start w:val="1"/>
      <w:numFmt w:val="bullet"/>
      <w:lvlText w:val="o"/>
      <w:lvlJc w:val="left"/>
      <w:pPr>
        <w:ind w:left="5760" w:hanging="360"/>
      </w:pPr>
      <w:rPr>
        <w:rFonts w:ascii="Courier New" w:hAnsi="Courier New" w:cs="Courier New" w:hint="default"/>
      </w:rPr>
    </w:lvl>
    <w:lvl w:ilvl="8" w:tplc="4F2E1FD2">
      <w:start w:val="1"/>
      <w:numFmt w:val="bullet"/>
      <w:lvlText w:val=""/>
      <w:lvlJc w:val="left"/>
      <w:pPr>
        <w:ind w:left="6480" w:hanging="360"/>
      </w:pPr>
      <w:rPr>
        <w:rFonts w:ascii="Wingdings" w:hAnsi="Wingdings" w:hint="default"/>
      </w:rPr>
    </w:lvl>
  </w:abstractNum>
  <w:abstractNum w:abstractNumId="4" w15:restartNumberingAfterBreak="0">
    <w:nsid w:val="635D2C39"/>
    <w:multiLevelType w:val="multilevel"/>
    <w:tmpl w:val="9DCAE8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6C55842"/>
    <w:multiLevelType w:val="multilevel"/>
    <w:tmpl w:val="345C2A3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829910992">
    <w:abstractNumId w:val="2"/>
  </w:num>
  <w:num w:numId="2" w16cid:durableId="342976721">
    <w:abstractNumId w:val="3"/>
  </w:num>
  <w:num w:numId="3" w16cid:durableId="1487236868">
    <w:abstractNumId w:val="0"/>
  </w:num>
  <w:num w:numId="4" w16cid:durableId="1842619160">
    <w:abstractNumId w:val="1"/>
  </w:num>
  <w:num w:numId="5" w16cid:durableId="186213450">
    <w:abstractNumId w:val="5"/>
  </w:num>
  <w:num w:numId="6" w16cid:durableId="31588888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DOxNDS1sDQ1tzS3MDBV0lEKTi0uzszPAykwrQUA03cCviwAAAA="/>
  </w:docVars>
  <w:rsids>
    <w:rsidRoot w:val="00324972"/>
    <w:rsid w:val="00001205"/>
    <w:rsid w:val="00002C7F"/>
    <w:rsid w:val="000050A3"/>
    <w:rsid w:val="00010BE7"/>
    <w:rsid w:val="00014E96"/>
    <w:rsid w:val="0002498D"/>
    <w:rsid w:val="00025347"/>
    <w:rsid w:val="0003201B"/>
    <w:rsid w:val="00045603"/>
    <w:rsid w:val="0004567D"/>
    <w:rsid w:val="00051C09"/>
    <w:rsid w:val="00053A31"/>
    <w:rsid w:val="00054ED8"/>
    <w:rsid w:val="00057380"/>
    <w:rsid w:val="00063A24"/>
    <w:rsid w:val="00063F2C"/>
    <w:rsid w:val="00067E9C"/>
    <w:rsid w:val="0007056F"/>
    <w:rsid w:val="0007256B"/>
    <w:rsid w:val="00074249"/>
    <w:rsid w:val="000775C5"/>
    <w:rsid w:val="00091DCA"/>
    <w:rsid w:val="00092133"/>
    <w:rsid w:val="000A0775"/>
    <w:rsid w:val="000A375A"/>
    <w:rsid w:val="000A4C80"/>
    <w:rsid w:val="000A6624"/>
    <w:rsid w:val="000A664D"/>
    <w:rsid w:val="000B26DD"/>
    <w:rsid w:val="000B56F1"/>
    <w:rsid w:val="000E669E"/>
    <w:rsid w:val="0010049A"/>
    <w:rsid w:val="00104109"/>
    <w:rsid w:val="00130213"/>
    <w:rsid w:val="00131E8E"/>
    <w:rsid w:val="00145283"/>
    <w:rsid w:val="00147BAB"/>
    <w:rsid w:val="001516E2"/>
    <w:rsid w:val="00161CE1"/>
    <w:rsid w:val="0016742B"/>
    <w:rsid w:val="00170762"/>
    <w:rsid w:val="001711FA"/>
    <w:rsid w:val="00191D70"/>
    <w:rsid w:val="001A0046"/>
    <w:rsid w:val="001A1B06"/>
    <w:rsid w:val="001A456B"/>
    <w:rsid w:val="001B2F36"/>
    <w:rsid w:val="001B5C3D"/>
    <w:rsid w:val="001B69DA"/>
    <w:rsid w:val="001C440E"/>
    <w:rsid w:val="001C53BE"/>
    <w:rsid w:val="001D4EBF"/>
    <w:rsid w:val="001D76C7"/>
    <w:rsid w:val="001E014B"/>
    <w:rsid w:val="001E4B85"/>
    <w:rsid w:val="001E789D"/>
    <w:rsid w:val="001E79F0"/>
    <w:rsid w:val="001F0BB3"/>
    <w:rsid w:val="001F1877"/>
    <w:rsid w:val="001F6EE6"/>
    <w:rsid w:val="00210450"/>
    <w:rsid w:val="00211762"/>
    <w:rsid w:val="00217149"/>
    <w:rsid w:val="00220DC8"/>
    <w:rsid w:val="002237CB"/>
    <w:rsid w:val="002308F6"/>
    <w:rsid w:val="00237142"/>
    <w:rsid w:val="002376EE"/>
    <w:rsid w:val="002406C8"/>
    <w:rsid w:val="00242A3F"/>
    <w:rsid w:val="00246BC5"/>
    <w:rsid w:val="002528ED"/>
    <w:rsid w:val="00256AEC"/>
    <w:rsid w:val="00256CB3"/>
    <w:rsid w:val="00256DD2"/>
    <w:rsid w:val="00262A80"/>
    <w:rsid w:val="002635C2"/>
    <w:rsid w:val="00265C90"/>
    <w:rsid w:val="00270BEC"/>
    <w:rsid w:val="00270E55"/>
    <w:rsid w:val="0027325E"/>
    <w:rsid w:val="00275484"/>
    <w:rsid w:val="00287853"/>
    <w:rsid w:val="0029215D"/>
    <w:rsid w:val="00292512"/>
    <w:rsid w:val="002926B7"/>
    <w:rsid w:val="0029276C"/>
    <w:rsid w:val="00293D32"/>
    <w:rsid w:val="002979F2"/>
    <w:rsid w:val="002A0C26"/>
    <w:rsid w:val="002B2799"/>
    <w:rsid w:val="002B4EC2"/>
    <w:rsid w:val="002C7F52"/>
    <w:rsid w:val="002E0796"/>
    <w:rsid w:val="002E6217"/>
    <w:rsid w:val="002F3E3F"/>
    <w:rsid w:val="00304116"/>
    <w:rsid w:val="003044F8"/>
    <w:rsid w:val="003149C1"/>
    <w:rsid w:val="00314B5F"/>
    <w:rsid w:val="00324972"/>
    <w:rsid w:val="00326DC0"/>
    <w:rsid w:val="00333E9C"/>
    <w:rsid w:val="00335DC6"/>
    <w:rsid w:val="003445F6"/>
    <w:rsid w:val="0035291D"/>
    <w:rsid w:val="0039011F"/>
    <w:rsid w:val="00392513"/>
    <w:rsid w:val="00393609"/>
    <w:rsid w:val="003A417B"/>
    <w:rsid w:val="003A4BF8"/>
    <w:rsid w:val="003B182A"/>
    <w:rsid w:val="003B2FCB"/>
    <w:rsid w:val="003B78F1"/>
    <w:rsid w:val="003C051B"/>
    <w:rsid w:val="003C45CF"/>
    <w:rsid w:val="003C622A"/>
    <w:rsid w:val="003F1467"/>
    <w:rsid w:val="003F7921"/>
    <w:rsid w:val="00413E66"/>
    <w:rsid w:val="004207C5"/>
    <w:rsid w:val="00442A1E"/>
    <w:rsid w:val="00453F33"/>
    <w:rsid w:val="004541CA"/>
    <w:rsid w:val="00457442"/>
    <w:rsid w:val="00461F3E"/>
    <w:rsid w:val="004661D2"/>
    <w:rsid w:val="004663AE"/>
    <w:rsid w:val="0047331B"/>
    <w:rsid w:val="004734E4"/>
    <w:rsid w:val="0047411F"/>
    <w:rsid w:val="004769C6"/>
    <w:rsid w:val="00480E45"/>
    <w:rsid w:val="00480E5B"/>
    <w:rsid w:val="00486F4A"/>
    <w:rsid w:val="0049296C"/>
    <w:rsid w:val="00494B5F"/>
    <w:rsid w:val="004A0047"/>
    <w:rsid w:val="004A184E"/>
    <w:rsid w:val="004B053E"/>
    <w:rsid w:val="004B09D1"/>
    <w:rsid w:val="004B6BFA"/>
    <w:rsid w:val="004E2CB2"/>
    <w:rsid w:val="004E6F0A"/>
    <w:rsid w:val="004F49BA"/>
    <w:rsid w:val="004F5212"/>
    <w:rsid w:val="004F6FBC"/>
    <w:rsid w:val="0050064E"/>
    <w:rsid w:val="00501590"/>
    <w:rsid w:val="00504959"/>
    <w:rsid w:val="00513B66"/>
    <w:rsid w:val="00520DB6"/>
    <w:rsid w:val="005346E7"/>
    <w:rsid w:val="00536156"/>
    <w:rsid w:val="00537CE6"/>
    <w:rsid w:val="00540056"/>
    <w:rsid w:val="00545E05"/>
    <w:rsid w:val="00556987"/>
    <w:rsid w:val="00560274"/>
    <w:rsid w:val="005604FF"/>
    <w:rsid w:val="00563054"/>
    <w:rsid w:val="00567FD4"/>
    <w:rsid w:val="00581074"/>
    <w:rsid w:val="0058460E"/>
    <w:rsid w:val="00590E63"/>
    <w:rsid w:val="00592DFC"/>
    <w:rsid w:val="005A4E0B"/>
    <w:rsid w:val="005B00EF"/>
    <w:rsid w:val="005B1AB7"/>
    <w:rsid w:val="005B487A"/>
    <w:rsid w:val="005B48B0"/>
    <w:rsid w:val="005C179A"/>
    <w:rsid w:val="005C52F4"/>
    <w:rsid w:val="005C617B"/>
    <w:rsid w:val="005C648E"/>
    <w:rsid w:val="005D5768"/>
    <w:rsid w:val="005E18A0"/>
    <w:rsid w:val="005E704D"/>
    <w:rsid w:val="005F042C"/>
    <w:rsid w:val="005F1489"/>
    <w:rsid w:val="005F6BAA"/>
    <w:rsid w:val="00602CA0"/>
    <w:rsid w:val="00611783"/>
    <w:rsid w:val="006154F5"/>
    <w:rsid w:val="006217E3"/>
    <w:rsid w:val="00631732"/>
    <w:rsid w:val="00644337"/>
    <w:rsid w:val="00656F49"/>
    <w:rsid w:val="00675BB4"/>
    <w:rsid w:val="00685204"/>
    <w:rsid w:val="006A4826"/>
    <w:rsid w:val="006A5C43"/>
    <w:rsid w:val="006B2C8A"/>
    <w:rsid w:val="006B5A3B"/>
    <w:rsid w:val="006C2486"/>
    <w:rsid w:val="006C6A3E"/>
    <w:rsid w:val="006D4BD0"/>
    <w:rsid w:val="006E1B14"/>
    <w:rsid w:val="006F243B"/>
    <w:rsid w:val="006F30F4"/>
    <w:rsid w:val="007037FE"/>
    <w:rsid w:val="00704CC4"/>
    <w:rsid w:val="00706809"/>
    <w:rsid w:val="00706D7F"/>
    <w:rsid w:val="007111F4"/>
    <w:rsid w:val="007121D3"/>
    <w:rsid w:val="00716865"/>
    <w:rsid w:val="00716AAB"/>
    <w:rsid w:val="00717EDE"/>
    <w:rsid w:val="00720303"/>
    <w:rsid w:val="0072651B"/>
    <w:rsid w:val="00747E1C"/>
    <w:rsid w:val="007521C6"/>
    <w:rsid w:val="0075436F"/>
    <w:rsid w:val="007555E5"/>
    <w:rsid w:val="007604DD"/>
    <w:rsid w:val="00763856"/>
    <w:rsid w:val="007654ED"/>
    <w:rsid w:val="00772783"/>
    <w:rsid w:val="00773CC7"/>
    <w:rsid w:val="00784266"/>
    <w:rsid w:val="00784BC5"/>
    <w:rsid w:val="007918A6"/>
    <w:rsid w:val="00796211"/>
    <w:rsid w:val="007B25B0"/>
    <w:rsid w:val="007C15E3"/>
    <w:rsid w:val="007C1D2D"/>
    <w:rsid w:val="007C70E9"/>
    <w:rsid w:val="007D038B"/>
    <w:rsid w:val="007D1950"/>
    <w:rsid w:val="007D24AD"/>
    <w:rsid w:val="007D3E8B"/>
    <w:rsid w:val="007E25F4"/>
    <w:rsid w:val="007E2C87"/>
    <w:rsid w:val="007F19A2"/>
    <w:rsid w:val="007F1A52"/>
    <w:rsid w:val="0081514A"/>
    <w:rsid w:val="0081751C"/>
    <w:rsid w:val="008205B6"/>
    <w:rsid w:val="008212D3"/>
    <w:rsid w:val="00821794"/>
    <w:rsid w:val="00823937"/>
    <w:rsid w:val="00840AD1"/>
    <w:rsid w:val="008414AA"/>
    <w:rsid w:val="008414E3"/>
    <w:rsid w:val="00841991"/>
    <w:rsid w:val="00843F0C"/>
    <w:rsid w:val="00846CBE"/>
    <w:rsid w:val="00854500"/>
    <w:rsid w:val="00867136"/>
    <w:rsid w:val="008706AD"/>
    <w:rsid w:val="00875C2E"/>
    <w:rsid w:val="00877341"/>
    <w:rsid w:val="00877DD1"/>
    <w:rsid w:val="00880F01"/>
    <w:rsid w:val="008850F7"/>
    <w:rsid w:val="0089201F"/>
    <w:rsid w:val="0089354E"/>
    <w:rsid w:val="0089607C"/>
    <w:rsid w:val="008A235E"/>
    <w:rsid w:val="008A7E29"/>
    <w:rsid w:val="008B07EC"/>
    <w:rsid w:val="008B2AD3"/>
    <w:rsid w:val="008B7EE5"/>
    <w:rsid w:val="008C166D"/>
    <w:rsid w:val="008C49EA"/>
    <w:rsid w:val="008D1BCD"/>
    <w:rsid w:val="008D4134"/>
    <w:rsid w:val="008E3285"/>
    <w:rsid w:val="008E5944"/>
    <w:rsid w:val="008E7151"/>
    <w:rsid w:val="008E78A1"/>
    <w:rsid w:val="008E7A80"/>
    <w:rsid w:val="008F74A6"/>
    <w:rsid w:val="009064EE"/>
    <w:rsid w:val="009104F4"/>
    <w:rsid w:val="00912D27"/>
    <w:rsid w:val="00914F0F"/>
    <w:rsid w:val="00916065"/>
    <w:rsid w:val="00922A85"/>
    <w:rsid w:val="00933F9E"/>
    <w:rsid w:val="0094018E"/>
    <w:rsid w:val="00947262"/>
    <w:rsid w:val="00951211"/>
    <w:rsid w:val="0095169C"/>
    <w:rsid w:val="009520B5"/>
    <w:rsid w:val="00955242"/>
    <w:rsid w:val="00955B6E"/>
    <w:rsid w:val="00972021"/>
    <w:rsid w:val="009729E4"/>
    <w:rsid w:val="0098275A"/>
    <w:rsid w:val="00996F61"/>
    <w:rsid w:val="009A194E"/>
    <w:rsid w:val="009A3890"/>
    <w:rsid w:val="009A6A65"/>
    <w:rsid w:val="009C467E"/>
    <w:rsid w:val="009D2028"/>
    <w:rsid w:val="009D75FD"/>
    <w:rsid w:val="009E43AA"/>
    <w:rsid w:val="009E5C5B"/>
    <w:rsid w:val="009F3069"/>
    <w:rsid w:val="009F51EE"/>
    <w:rsid w:val="00A00949"/>
    <w:rsid w:val="00A0360B"/>
    <w:rsid w:val="00A0381B"/>
    <w:rsid w:val="00A04860"/>
    <w:rsid w:val="00A05D21"/>
    <w:rsid w:val="00A1379E"/>
    <w:rsid w:val="00A211DA"/>
    <w:rsid w:val="00A21E62"/>
    <w:rsid w:val="00A277BB"/>
    <w:rsid w:val="00A27C3C"/>
    <w:rsid w:val="00A302D9"/>
    <w:rsid w:val="00A35AC4"/>
    <w:rsid w:val="00A40102"/>
    <w:rsid w:val="00A4183D"/>
    <w:rsid w:val="00A447B9"/>
    <w:rsid w:val="00A56129"/>
    <w:rsid w:val="00A563D8"/>
    <w:rsid w:val="00A6042D"/>
    <w:rsid w:val="00A612E0"/>
    <w:rsid w:val="00A7222A"/>
    <w:rsid w:val="00A7279A"/>
    <w:rsid w:val="00A748DF"/>
    <w:rsid w:val="00A75EED"/>
    <w:rsid w:val="00A774C9"/>
    <w:rsid w:val="00A8779F"/>
    <w:rsid w:val="00A96AC4"/>
    <w:rsid w:val="00A97ECC"/>
    <w:rsid w:val="00AA2B95"/>
    <w:rsid w:val="00AB2368"/>
    <w:rsid w:val="00AB7BCB"/>
    <w:rsid w:val="00AC00A1"/>
    <w:rsid w:val="00AC1E95"/>
    <w:rsid w:val="00AC5471"/>
    <w:rsid w:val="00AC5F7F"/>
    <w:rsid w:val="00AC68B0"/>
    <w:rsid w:val="00AD524A"/>
    <w:rsid w:val="00AE2C68"/>
    <w:rsid w:val="00AF02A8"/>
    <w:rsid w:val="00AF307F"/>
    <w:rsid w:val="00AF4716"/>
    <w:rsid w:val="00B10F79"/>
    <w:rsid w:val="00B146C4"/>
    <w:rsid w:val="00B15C96"/>
    <w:rsid w:val="00B22AB1"/>
    <w:rsid w:val="00B23D28"/>
    <w:rsid w:val="00B27DD2"/>
    <w:rsid w:val="00B3649D"/>
    <w:rsid w:val="00B45D2B"/>
    <w:rsid w:val="00B61F3D"/>
    <w:rsid w:val="00B625C2"/>
    <w:rsid w:val="00B6361A"/>
    <w:rsid w:val="00B67231"/>
    <w:rsid w:val="00B75DDF"/>
    <w:rsid w:val="00B76E75"/>
    <w:rsid w:val="00B76F77"/>
    <w:rsid w:val="00B83945"/>
    <w:rsid w:val="00B8408E"/>
    <w:rsid w:val="00B87E61"/>
    <w:rsid w:val="00BB3E64"/>
    <w:rsid w:val="00BC0317"/>
    <w:rsid w:val="00BC39DE"/>
    <w:rsid w:val="00BC3A70"/>
    <w:rsid w:val="00BC4507"/>
    <w:rsid w:val="00BE7C69"/>
    <w:rsid w:val="00BF600D"/>
    <w:rsid w:val="00C00D9A"/>
    <w:rsid w:val="00C012CA"/>
    <w:rsid w:val="00C037AE"/>
    <w:rsid w:val="00C05DB9"/>
    <w:rsid w:val="00C11C28"/>
    <w:rsid w:val="00C1311D"/>
    <w:rsid w:val="00C14C4A"/>
    <w:rsid w:val="00C155FF"/>
    <w:rsid w:val="00C15852"/>
    <w:rsid w:val="00C15FA3"/>
    <w:rsid w:val="00C17274"/>
    <w:rsid w:val="00C21917"/>
    <w:rsid w:val="00C232E2"/>
    <w:rsid w:val="00C24410"/>
    <w:rsid w:val="00C26F00"/>
    <w:rsid w:val="00C27FAC"/>
    <w:rsid w:val="00C31FAC"/>
    <w:rsid w:val="00C418C3"/>
    <w:rsid w:val="00C560E7"/>
    <w:rsid w:val="00C62C2E"/>
    <w:rsid w:val="00C72F35"/>
    <w:rsid w:val="00C743B4"/>
    <w:rsid w:val="00C75B06"/>
    <w:rsid w:val="00C80DE9"/>
    <w:rsid w:val="00C83AD2"/>
    <w:rsid w:val="00C84584"/>
    <w:rsid w:val="00C86D41"/>
    <w:rsid w:val="00CA3AB0"/>
    <w:rsid w:val="00CA7046"/>
    <w:rsid w:val="00CB04A5"/>
    <w:rsid w:val="00CB17A1"/>
    <w:rsid w:val="00CC02EF"/>
    <w:rsid w:val="00CC10B8"/>
    <w:rsid w:val="00CC3CC2"/>
    <w:rsid w:val="00CC5FA2"/>
    <w:rsid w:val="00CD7CE7"/>
    <w:rsid w:val="00CE1B10"/>
    <w:rsid w:val="00CE291D"/>
    <w:rsid w:val="00CE3957"/>
    <w:rsid w:val="00CE4437"/>
    <w:rsid w:val="00CF34F6"/>
    <w:rsid w:val="00CF5541"/>
    <w:rsid w:val="00D00043"/>
    <w:rsid w:val="00D14581"/>
    <w:rsid w:val="00D1585B"/>
    <w:rsid w:val="00D23511"/>
    <w:rsid w:val="00D235CD"/>
    <w:rsid w:val="00D24623"/>
    <w:rsid w:val="00D27349"/>
    <w:rsid w:val="00D33BAC"/>
    <w:rsid w:val="00D45A1B"/>
    <w:rsid w:val="00D4642D"/>
    <w:rsid w:val="00D50412"/>
    <w:rsid w:val="00D53129"/>
    <w:rsid w:val="00D56AB4"/>
    <w:rsid w:val="00D674B8"/>
    <w:rsid w:val="00D70C53"/>
    <w:rsid w:val="00D72502"/>
    <w:rsid w:val="00D76399"/>
    <w:rsid w:val="00D765CF"/>
    <w:rsid w:val="00D76AA3"/>
    <w:rsid w:val="00D81277"/>
    <w:rsid w:val="00D8287D"/>
    <w:rsid w:val="00D92767"/>
    <w:rsid w:val="00D95573"/>
    <w:rsid w:val="00D958EF"/>
    <w:rsid w:val="00DA44D0"/>
    <w:rsid w:val="00DA5438"/>
    <w:rsid w:val="00DB30A3"/>
    <w:rsid w:val="00DB43D0"/>
    <w:rsid w:val="00DC3F27"/>
    <w:rsid w:val="00DC5538"/>
    <w:rsid w:val="00DD3E93"/>
    <w:rsid w:val="00DD679F"/>
    <w:rsid w:val="00DF393B"/>
    <w:rsid w:val="00E07E48"/>
    <w:rsid w:val="00E147B0"/>
    <w:rsid w:val="00E1513B"/>
    <w:rsid w:val="00E1552E"/>
    <w:rsid w:val="00E21D96"/>
    <w:rsid w:val="00E34288"/>
    <w:rsid w:val="00E44070"/>
    <w:rsid w:val="00E45F9B"/>
    <w:rsid w:val="00E51D02"/>
    <w:rsid w:val="00E54CA0"/>
    <w:rsid w:val="00E623F4"/>
    <w:rsid w:val="00E731BA"/>
    <w:rsid w:val="00E82A40"/>
    <w:rsid w:val="00E83F63"/>
    <w:rsid w:val="00E905E0"/>
    <w:rsid w:val="00E91ADD"/>
    <w:rsid w:val="00EB1E54"/>
    <w:rsid w:val="00EB6DBD"/>
    <w:rsid w:val="00EC07D9"/>
    <w:rsid w:val="00ED78E8"/>
    <w:rsid w:val="00EE4AB5"/>
    <w:rsid w:val="00EE5C54"/>
    <w:rsid w:val="00F10849"/>
    <w:rsid w:val="00F111F8"/>
    <w:rsid w:val="00F215D3"/>
    <w:rsid w:val="00F63A31"/>
    <w:rsid w:val="00F67FBE"/>
    <w:rsid w:val="00F700EE"/>
    <w:rsid w:val="00F70D13"/>
    <w:rsid w:val="00F72EE4"/>
    <w:rsid w:val="00F87546"/>
    <w:rsid w:val="00F95486"/>
    <w:rsid w:val="00F969B7"/>
    <w:rsid w:val="00F96C2F"/>
    <w:rsid w:val="00F97EB5"/>
    <w:rsid w:val="00FA4103"/>
    <w:rsid w:val="00FB0C7F"/>
    <w:rsid w:val="00FB1C2E"/>
    <w:rsid w:val="00FB2B41"/>
    <w:rsid w:val="00FB43E4"/>
    <w:rsid w:val="00FC4891"/>
    <w:rsid w:val="00FE2E55"/>
    <w:rsid w:val="00FE3056"/>
    <w:rsid w:val="00FF0F1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B10CDE"/>
  <w15:chartTrackingRefBased/>
  <w15:docId w15:val="{973BE9F9-1F30-44FE-BAFB-9052987C0B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408E"/>
    <w:pPr>
      <w:spacing w:line="360" w:lineRule="auto"/>
      <w:jc w:val="both"/>
    </w:pPr>
    <w:rPr>
      <w:rFonts w:ascii="Arial" w:hAnsi="Arial"/>
      <w:sz w:val="24"/>
    </w:rPr>
  </w:style>
  <w:style w:type="paragraph" w:styleId="Heading1">
    <w:name w:val="heading 1"/>
    <w:basedOn w:val="Normal"/>
    <w:next w:val="Normal"/>
    <w:link w:val="Heading1Char"/>
    <w:uiPriority w:val="9"/>
    <w:qFormat/>
    <w:rsid w:val="00025347"/>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025347"/>
    <w:pPr>
      <w:keepNext/>
      <w:keepLines/>
      <w:spacing w:before="240" w:after="240"/>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
    <w:unhideWhenUsed/>
    <w:qFormat/>
    <w:rsid w:val="0081514A"/>
    <w:pPr>
      <w:keepNext/>
      <w:keepLines/>
      <w:spacing w:before="160" w:after="80"/>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324972"/>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24972"/>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324972"/>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324972"/>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324972"/>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324972"/>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5347"/>
    <w:rPr>
      <w:rFonts w:ascii="Arial" w:eastAsiaTheme="majorEastAsia" w:hAnsi="Arial" w:cstheme="majorBidi"/>
      <w:b/>
      <w:color w:val="000000" w:themeColor="text1"/>
      <w:sz w:val="28"/>
      <w:szCs w:val="32"/>
    </w:rPr>
  </w:style>
  <w:style w:type="character" w:customStyle="1" w:styleId="Heading2Char">
    <w:name w:val="Heading 2 Char"/>
    <w:basedOn w:val="DefaultParagraphFont"/>
    <w:link w:val="Heading2"/>
    <w:uiPriority w:val="9"/>
    <w:rsid w:val="00025347"/>
    <w:rPr>
      <w:rFonts w:ascii="Arial" w:eastAsiaTheme="majorEastAsia" w:hAnsi="Arial" w:cstheme="majorBidi"/>
      <w:b/>
      <w:color w:val="000000" w:themeColor="text1"/>
      <w:sz w:val="26"/>
      <w:szCs w:val="26"/>
    </w:rPr>
  </w:style>
  <w:style w:type="character" w:customStyle="1" w:styleId="Heading3Char">
    <w:name w:val="Heading 3 Char"/>
    <w:basedOn w:val="DefaultParagraphFont"/>
    <w:link w:val="Heading3"/>
    <w:uiPriority w:val="9"/>
    <w:rsid w:val="0081514A"/>
    <w:rPr>
      <w:rFonts w:ascii="Arial" w:eastAsiaTheme="majorEastAsia" w:hAnsi="Arial" w:cstheme="majorBidi"/>
      <w:b/>
      <w:color w:val="000000" w:themeColor="text1"/>
      <w:sz w:val="24"/>
      <w:szCs w:val="28"/>
    </w:rPr>
  </w:style>
  <w:style w:type="character" w:customStyle="1" w:styleId="Heading4Char">
    <w:name w:val="Heading 4 Char"/>
    <w:basedOn w:val="DefaultParagraphFont"/>
    <w:link w:val="Heading4"/>
    <w:uiPriority w:val="9"/>
    <w:semiHidden/>
    <w:rsid w:val="00324972"/>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324972"/>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324972"/>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324972"/>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324972"/>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324972"/>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32497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49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4972"/>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49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4972"/>
    <w:pPr>
      <w:spacing w:before="160"/>
      <w:jc w:val="center"/>
    </w:pPr>
    <w:rPr>
      <w:i/>
      <w:iCs/>
      <w:color w:val="404040" w:themeColor="text1" w:themeTint="BF"/>
    </w:rPr>
  </w:style>
  <w:style w:type="character" w:customStyle="1" w:styleId="QuoteChar">
    <w:name w:val="Quote Char"/>
    <w:basedOn w:val="DefaultParagraphFont"/>
    <w:link w:val="Quote"/>
    <w:uiPriority w:val="29"/>
    <w:rsid w:val="00324972"/>
    <w:rPr>
      <w:rFonts w:ascii="Times New Roman" w:hAnsi="Times New Roman"/>
      <w:i/>
      <w:iCs/>
      <w:color w:val="404040" w:themeColor="text1" w:themeTint="BF"/>
      <w:sz w:val="24"/>
    </w:rPr>
  </w:style>
  <w:style w:type="paragraph" w:styleId="ListParagraph">
    <w:name w:val="List Paragraph"/>
    <w:basedOn w:val="Normal"/>
    <w:uiPriority w:val="34"/>
    <w:qFormat/>
    <w:rsid w:val="00324972"/>
    <w:pPr>
      <w:ind w:left="720"/>
      <w:contextualSpacing/>
    </w:pPr>
  </w:style>
  <w:style w:type="character" w:styleId="IntenseEmphasis">
    <w:name w:val="Intense Emphasis"/>
    <w:basedOn w:val="DefaultParagraphFont"/>
    <w:uiPriority w:val="21"/>
    <w:qFormat/>
    <w:rsid w:val="00324972"/>
    <w:rPr>
      <w:i/>
      <w:iCs/>
      <w:color w:val="2F5496" w:themeColor="accent1" w:themeShade="BF"/>
    </w:rPr>
  </w:style>
  <w:style w:type="paragraph" w:styleId="IntenseQuote">
    <w:name w:val="Intense Quote"/>
    <w:basedOn w:val="Normal"/>
    <w:next w:val="Normal"/>
    <w:link w:val="IntenseQuoteChar"/>
    <w:uiPriority w:val="30"/>
    <w:qFormat/>
    <w:rsid w:val="0032497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24972"/>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324972"/>
    <w:rPr>
      <w:b/>
      <w:bCs/>
      <w:smallCaps/>
      <w:color w:val="2F5496" w:themeColor="accent1" w:themeShade="BF"/>
      <w:spacing w:val="5"/>
    </w:rPr>
  </w:style>
  <w:style w:type="paragraph" w:styleId="Header">
    <w:name w:val="header"/>
    <w:basedOn w:val="Normal"/>
    <w:link w:val="HeaderChar"/>
    <w:uiPriority w:val="99"/>
    <w:unhideWhenUsed/>
    <w:rsid w:val="00843F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3F0C"/>
    <w:rPr>
      <w:rFonts w:ascii="Times New Roman" w:hAnsi="Times New Roman"/>
      <w:sz w:val="24"/>
    </w:rPr>
  </w:style>
  <w:style w:type="paragraph" w:styleId="Footer">
    <w:name w:val="footer"/>
    <w:basedOn w:val="Normal"/>
    <w:link w:val="FooterChar"/>
    <w:uiPriority w:val="99"/>
    <w:unhideWhenUsed/>
    <w:rsid w:val="00843F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3F0C"/>
    <w:rPr>
      <w:rFonts w:ascii="Times New Roman" w:hAnsi="Times New Roman"/>
      <w:sz w:val="24"/>
    </w:rPr>
  </w:style>
  <w:style w:type="paragraph" w:styleId="TOCHeading">
    <w:name w:val="TOC Heading"/>
    <w:basedOn w:val="Heading1"/>
    <w:next w:val="Normal"/>
    <w:uiPriority w:val="39"/>
    <w:unhideWhenUsed/>
    <w:qFormat/>
    <w:rsid w:val="00130213"/>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130213"/>
    <w:pPr>
      <w:spacing w:after="100"/>
    </w:pPr>
  </w:style>
  <w:style w:type="paragraph" w:styleId="TOC2">
    <w:name w:val="toc 2"/>
    <w:basedOn w:val="Normal"/>
    <w:next w:val="Normal"/>
    <w:autoRedefine/>
    <w:uiPriority w:val="39"/>
    <w:unhideWhenUsed/>
    <w:rsid w:val="00130213"/>
    <w:pPr>
      <w:spacing w:after="100"/>
      <w:ind w:left="240"/>
    </w:pPr>
  </w:style>
  <w:style w:type="character" w:styleId="Hyperlink">
    <w:name w:val="Hyperlink"/>
    <w:basedOn w:val="DefaultParagraphFont"/>
    <w:uiPriority w:val="99"/>
    <w:unhideWhenUsed/>
    <w:rsid w:val="00130213"/>
    <w:rPr>
      <w:color w:val="0563C1" w:themeColor="hyperlink"/>
      <w:u w:val="single"/>
    </w:rPr>
  </w:style>
  <w:style w:type="paragraph" w:styleId="NormalWeb">
    <w:name w:val="Normal (Web)"/>
    <w:basedOn w:val="Normal"/>
    <w:uiPriority w:val="99"/>
    <w:unhideWhenUsed/>
    <w:rsid w:val="00DC5538"/>
    <w:pPr>
      <w:spacing w:before="100" w:beforeAutospacing="1" w:after="100" w:afterAutospacing="1" w:line="240" w:lineRule="auto"/>
      <w:jc w:val="left"/>
    </w:pPr>
    <w:rPr>
      <w:rFonts w:eastAsia="Times New Roman" w:cs="Times New Roman"/>
      <w:kern w:val="0"/>
      <w:szCs w:val="24"/>
      <w:lang w:eastAsia="en-IN"/>
      <w14:ligatures w14:val="none"/>
    </w:rPr>
  </w:style>
  <w:style w:type="table" w:styleId="GridTable1Light-Accent5">
    <w:name w:val="Grid Table 1 Light Accent 5"/>
    <w:basedOn w:val="TableNormal"/>
    <w:uiPriority w:val="46"/>
    <w:rsid w:val="00C00D9A"/>
    <w:pPr>
      <w:spacing w:after="0" w:line="240" w:lineRule="auto"/>
    </w:pPr>
    <w:rPr>
      <w:rFonts w:eastAsia="Times New Roman"/>
    </w:r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GridTable2-Accent5">
    <w:name w:val="Grid Table 2 Accent 5"/>
    <w:basedOn w:val="TableNormal"/>
    <w:uiPriority w:val="47"/>
    <w:rsid w:val="00C00D9A"/>
    <w:pPr>
      <w:spacing w:after="0" w:line="240" w:lineRule="auto"/>
    </w:pPr>
    <w:rPr>
      <w:rFonts w:eastAsia="Times New Roman"/>
    </w:r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TOC3">
    <w:name w:val="toc 3"/>
    <w:basedOn w:val="Normal"/>
    <w:next w:val="Normal"/>
    <w:autoRedefine/>
    <w:uiPriority w:val="39"/>
    <w:unhideWhenUsed/>
    <w:rsid w:val="00A563D8"/>
    <w:pPr>
      <w:spacing w:after="100"/>
      <w:ind w:left="480"/>
    </w:pPr>
  </w:style>
  <w:style w:type="character" w:styleId="UnresolvedMention">
    <w:name w:val="Unresolved Mention"/>
    <w:basedOn w:val="DefaultParagraphFont"/>
    <w:uiPriority w:val="99"/>
    <w:semiHidden/>
    <w:unhideWhenUsed/>
    <w:rsid w:val="00B625C2"/>
    <w:rPr>
      <w:color w:val="605E5C"/>
      <w:shd w:val="clear" w:color="auto" w:fill="E1DFDD"/>
    </w:rPr>
  </w:style>
  <w:style w:type="table" w:styleId="GridTable3-Accent5">
    <w:name w:val="Grid Table 3 Accent 5"/>
    <w:basedOn w:val="TableNormal"/>
    <w:uiPriority w:val="48"/>
    <w:rsid w:val="00C037AE"/>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table" w:customStyle="1" w:styleId="Table1">
    <w:name w:val="Table1"/>
    <w:basedOn w:val="TableNormal"/>
    <w:rsid w:val="002406C8"/>
    <w:pPr>
      <w:spacing w:before="200" w:after="0" w:line="360" w:lineRule="auto"/>
      <w:jc w:val="both"/>
    </w:pPr>
    <w:rPr>
      <w:rFonts w:ascii="Times New Roman" w:eastAsia="Times New Roman" w:hAnsi="Times New Roman" w:cs="Times New Roman"/>
      <w:kern w:val="0"/>
      <w:sz w:val="24"/>
      <w:szCs w:val="24"/>
      <w:lang w:val="en"/>
      <w14:ligatures w14:val="none"/>
    </w:rPr>
    <w:tblPr>
      <w:tblStyleRowBandSize w:val="1"/>
      <w:tblStyleColBandSize w:val="1"/>
      <w:tblInd w:w="0" w:type="nil"/>
      <w:tblCellMar>
        <w:top w:w="100" w:type="dxa"/>
        <w:left w:w="100" w:type="dxa"/>
        <w:bottom w:w="100" w:type="dxa"/>
        <w:right w:w="100" w:type="dxa"/>
      </w:tblCellMar>
    </w:tblPr>
  </w:style>
  <w:style w:type="paragraph" w:styleId="Caption">
    <w:name w:val="caption"/>
    <w:basedOn w:val="Normal"/>
    <w:next w:val="Normal"/>
    <w:uiPriority w:val="35"/>
    <w:unhideWhenUsed/>
    <w:qFormat/>
    <w:rsid w:val="003F1467"/>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75436F"/>
    <w:pPr>
      <w:spacing w:after="0"/>
    </w:pPr>
  </w:style>
  <w:style w:type="table" w:styleId="TableGrid">
    <w:name w:val="Table Grid"/>
    <w:basedOn w:val="TableNormal"/>
    <w:uiPriority w:val="39"/>
    <w:rsid w:val="00A277BB"/>
    <w:pPr>
      <w:spacing w:after="0" w:line="240" w:lineRule="auto"/>
    </w:pPr>
    <w:rPr>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whitespace-normal">
    <w:name w:val="whitespace-normal"/>
    <w:basedOn w:val="DefaultParagraphFont"/>
    <w:rsid w:val="00CE39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117" Type="http://schemas.openxmlformats.org/officeDocument/2006/relationships/hyperlink" Target="https://www.childrenssociety.org.uk/what-we-do/our-work/supporting-young-carers/facts-about-young-carers" TargetMode="External"/><Relationship Id="rId21" Type="http://schemas.openxmlformats.org/officeDocument/2006/relationships/image" Target="media/image14.png"/><Relationship Id="rId42" Type="http://schemas.openxmlformats.org/officeDocument/2006/relationships/hyperlink" Target="https://journals.sagepub.com/doi/pdf/10.1177/02692163241234800" TargetMode="External"/><Relationship Id="rId47" Type="http://schemas.openxmlformats.org/officeDocument/2006/relationships/hyperlink" Target="https://www.readingmencap.org.uk/learning-disability-charity-img/care-act-notes-updated-jan2017.pdf" TargetMode="External"/><Relationship Id="rId63" Type="http://schemas.openxmlformats.org/officeDocument/2006/relationships/hyperlink" Target="https://www.academia.edu/download/121333033/ID_3799_1_.pdf" TargetMode="External"/><Relationship Id="rId68" Type="http://schemas.openxmlformats.org/officeDocument/2006/relationships/hyperlink" Target="https://www.researchgate.net/profile/Tiyas-Widyastuti-3/publication/375917477_Legal_Research_Method_Theoretical_and_Implementative_Review/links/66b044922361f42f23b4a486/Legal-Research-Method-Theoretical-and-Implementative-Review.pdf" TargetMode="External"/><Relationship Id="rId84" Type="http://schemas.openxmlformats.org/officeDocument/2006/relationships/hyperlink" Target="https://journals.sagepub.com/doi/pdf/10.1177/01655515221136829" TargetMode="External"/><Relationship Id="rId89" Type="http://schemas.openxmlformats.org/officeDocument/2006/relationships/hyperlink" Target="https://www.sciencedirect.com/science/article/pii/S0190740924005814" TargetMode="External"/><Relationship Id="rId112" Type="http://schemas.openxmlformats.org/officeDocument/2006/relationships/hyperlink" Target="https://paperpal.com/blog/academic-writing-guides/what-is-research-methodology" TargetMode="External"/><Relationship Id="rId16" Type="http://schemas.openxmlformats.org/officeDocument/2006/relationships/image" Target="media/image9.png"/><Relationship Id="rId107" Type="http://schemas.openxmlformats.org/officeDocument/2006/relationships/hyperlink" Target="https://www.mdpi.com/2227-9032/12/5/582" TargetMode="External"/><Relationship Id="rId11" Type="http://schemas.openxmlformats.org/officeDocument/2006/relationships/image" Target="media/image4.png"/><Relationship Id="rId32" Type="http://schemas.openxmlformats.org/officeDocument/2006/relationships/hyperlink" Target="https://jhr.uwpress.org/content/wpjhr/59/S/S77.full.pdf" TargetMode="External"/><Relationship Id="rId37" Type="http://schemas.openxmlformats.org/officeDocument/2006/relationships/hyperlink" Target="https://files.eric.ed.gov/fulltext/EJ1463004.pdf" TargetMode="External"/><Relationship Id="rId53" Type="http://schemas.openxmlformats.org/officeDocument/2006/relationships/hyperlink" Target="https://scholar.archive.org/work/ssg5kabplfeuvp4bm4pkpsjzui/access/wayback/https:/journal.uib.ac.id/index.php/jjr/article/download/7280/2878" TargetMode="External"/><Relationship Id="rId58" Type="http://schemas.openxmlformats.org/officeDocument/2006/relationships/hyperlink" Target="https://link.springer.com/content/pdf/10.1057/s41285-018-0065-6.pdf" TargetMode="External"/><Relationship Id="rId74" Type="http://schemas.openxmlformats.org/officeDocument/2006/relationships/hyperlink" Target="https://www.mdpi.com/2227-9032/12/21/2124" TargetMode="External"/><Relationship Id="rId79" Type="http://schemas.openxmlformats.org/officeDocument/2006/relationships/hyperlink" Target="https://onlinelibrary.wiley.com/doi/abs/10.1002/gps.4208" TargetMode="External"/><Relationship Id="rId102" Type="http://schemas.openxmlformats.org/officeDocument/2006/relationships/hyperlink" Target="https://onlinelibrary.wiley.com/doi/pdf/10.1002/mar.21657" TargetMode="External"/><Relationship Id="rId123" Type="http://schemas.openxmlformats.org/officeDocument/2006/relationships/hyperlink" Target="https://www.tandfonline.com/doi/pdf/10.1080/08870446.2021.1941961" TargetMode="External"/><Relationship Id="rId128" Type="http://schemas.openxmlformats.org/officeDocument/2006/relationships/theme" Target="theme/theme1.xml"/><Relationship Id="rId5" Type="http://schemas.openxmlformats.org/officeDocument/2006/relationships/webSettings" Target="webSettings.xml"/><Relationship Id="rId90" Type="http://schemas.openxmlformats.org/officeDocument/2006/relationships/hyperlink" Target="https://jeunes-aidants.com/custom/uploads/2023/09/Oxford-bibliographies_-Young-Carers_-Leu-Becker_-2019.-pdf.pdf" TargetMode="External"/><Relationship Id="rId95" Type="http://schemas.openxmlformats.org/officeDocument/2006/relationships/hyperlink" Target="https://medium.com/@riaapple20/why-our-young-careers-need-you-8e351311adfc" TargetMode="External"/><Relationship Id="rId22" Type="http://schemas.openxmlformats.org/officeDocument/2006/relationships/image" Target="media/image15.png"/><Relationship Id="rId27" Type="http://schemas.openxmlformats.org/officeDocument/2006/relationships/image" Target="media/image20.png"/><Relationship Id="rId43" Type="http://schemas.openxmlformats.org/officeDocument/2006/relationships/hyperlink" Target="https://journals.plos.org/plosone/article/file?id=10.1371/journal.pone.0310766&amp;type=printable" TargetMode="External"/><Relationship Id="rId48" Type="http://schemas.openxmlformats.org/officeDocument/2006/relationships/hyperlink" Target="https://figshare.cardiffmet.ac.uk/articles/journal_contribution/Key_health_impacts_and_support_systems_for_informal_carers_in_the_UK_A_thematic_review/21701384/1/files/38491142.pdf" TargetMode="External"/><Relationship Id="rId64" Type="http://schemas.openxmlformats.org/officeDocument/2006/relationships/hyperlink" Target="https://researchbriefings.files.parliament.uk/documents/CBP-10017/CBP-10017.pdf" TargetMode="External"/><Relationship Id="rId69" Type="http://schemas.openxmlformats.org/officeDocument/2006/relationships/hyperlink" Target="https://www.sciencedirect.com/science/article/am/pii/S1040260823000540" TargetMode="External"/><Relationship Id="rId113" Type="http://schemas.openxmlformats.org/officeDocument/2006/relationships/hyperlink" Target="https://journals.plos.org/plosone/article/file?id=10.1371/journal.pone.0300551&amp;type=printable" TargetMode="External"/><Relationship Id="rId118" Type="http://schemas.openxmlformats.org/officeDocument/2006/relationships/hyperlink" Target="https://www.mdpi.com/2227-9067/10/6/937" TargetMode="External"/><Relationship Id="rId80" Type="http://schemas.openxmlformats.org/officeDocument/2006/relationships/hyperlink" Target="https://www.mdpi.com/2227-9032/12/11/1143" TargetMode="External"/><Relationship Id="rId85" Type="http://schemas.openxmlformats.org/officeDocument/2006/relationships/hyperlink" Target="https://books.google.com/books?hl=en&amp;lr=&amp;id=tlCaEQAAQBAJ&amp;oi=fnd&amp;pg=PA10&amp;dq=research+methodology&amp;ots=_bEUUde1y0&amp;sig=zmj1OZrTqvoSBxpxsNDibnTCnz8" TargetMode="External"/><Relationship Id="rId12" Type="http://schemas.openxmlformats.org/officeDocument/2006/relationships/image" Target="media/image5.png"/><Relationship Id="rId17" Type="http://schemas.openxmlformats.org/officeDocument/2006/relationships/image" Target="media/image10.png"/><Relationship Id="rId33" Type="http://schemas.openxmlformats.org/officeDocument/2006/relationships/hyperlink" Target="https://onlinelibrary.wiley.com/doi/pdf/10.1111/spol.12692" TargetMode="External"/><Relationship Id="rId38" Type="http://schemas.openxmlformats.org/officeDocument/2006/relationships/hyperlink" Target="https://student.oslomet.no/documents/585736/13082518/EndNote+Adding+references+manually+APA7th.pdf/d41df417-81d7-b992-8130-c21d3fc464f1?t=1702910491686" TargetMode="External"/><Relationship Id="rId59" Type="http://schemas.openxmlformats.org/officeDocument/2006/relationships/hyperlink" Target="https://www.europarl.europa.eu/RegData/etudes/IDAN/2024/754204/IPOL_IDA%282024%29754204_EN.pdf" TargetMode="External"/><Relationship Id="rId103" Type="http://schemas.openxmlformats.org/officeDocument/2006/relationships/hyperlink" Target="https://www.sciencedirect.com/science/article/pii/S0165032723000952" TargetMode="External"/><Relationship Id="rId108" Type="http://schemas.openxmlformats.org/officeDocument/2006/relationships/hyperlink" Target="https://www.mdpi.com/2075-4698/15/4/101" TargetMode="External"/><Relationship Id="rId124" Type="http://schemas.openxmlformats.org/officeDocument/2006/relationships/hyperlink" Target="https://www.wigan.gov.uk/Resident/Health-Social-Care/Children-and-young-people/Young-carers/Im-a-young-carer.aspx" TargetMode="External"/><Relationship Id="rId54" Type="http://schemas.openxmlformats.org/officeDocument/2006/relationships/hyperlink" Target="https://amberton.edu/wp-content/uploads/2026/01/RGS6035_E1_Spring2026.pdf" TargetMode="External"/><Relationship Id="rId70" Type="http://schemas.openxmlformats.org/officeDocument/2006/relationships/hyperlink" Target="https://link.springer.com/content/pdf/10.1186/s40359-022-00760-5.pdf" TargetMode="External"/><Relationship Id="rId75" Type="http://schemas.openxmlformats.org/officeDocument/2006/relationships/hyperlink" Target="https://www.emerald.com/edi/article-pdf/43/4/585/9562227/edi-12-2022-0351.pdf" TargetMode="External"/><Relationship Id="rId91" Type="http://schemas.openxmlformats.org/officeDocument/2006/relationships/hyperlink" Target="https://www.tandfonline.com/doi/pdf/10.1080/13676261.2021.1948514" TargetMode="External"/><Relationship Id="rId96" Type="http://schemas.openxmlformats.org/officeDocument/2006/relationships/hyperlink" Target="https://oppam.me/blog/mental-health-problems-in-young-adults/"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16.png"/><Relationship Id="rId28" Type="http://schemas.openxmlformats.org/officeDocument/2006/relationships/image" Target="media/image21.png"/><Relationship Id="rId49" Type="http://schemas.openxmlformats.org/officeDocument/2006/relationships/hyperlink" Target="https://books.google.com/books?hl=en&amp;lr=&amp;id=335ZDwAAQBAJ&amp;oi=fnd&amp;pg=PT16&amp;dq=research+methodology+Creswell&amp;ots=YEzUJOtmvH&amp;sig=08JlMJOvWXeLkK_zL9FT_Yjqv34" TargetMode="External"/><Relationship Id="rId114" Type="http://schemas.openxmlformats.org/officeDocument/2006/relationships/hyperlink" Target="https://hal.science/hal-03741840/document" TargetMode="External"/><Relationship Id="rId119" Type="http://schemas.openxmlformats.org/officeDocument/2006/relationships/hyperlink" Target="https://onlinelibrary.wiley.com/doi/pdf/10.1111/meta.12669" TargetMode="External"/><Relationship Id="rId44" Type="http://schemas.openxmlformats.org/officeDocument/2006/relationships/hyperlink" Target="https://carers.org/downloads/being-a-young-carer-is-not-a-choice--its-just-what-we-do---final-uk-report-(english).pdf" TargetMode="External"/><Relationship Id="rId60" Type="http://schemas.openxmlformats.org/officeDocument/2006/relationships/hyperlink" Target="https://link.springer.com/content/pdf/10.1007/s00127-022-02333-8.pdf" TargetMode="External"/><Relationship Id="rId65" Type="http://schemas.openxmlformats.org/officeDocument/2006/relationships/hyperlink" Target="https://www.thelancet.com/pdfs/journals/lanpub/PIIS2468-2667(25)00099-4.pdf" TargetMode="External"/><Relationship Id="rId81" Type="http://schemas.openxmlformats.org/officeDocument/2006/relationships/hyperlink" Target="https://www.tandfonline.com/doi/pdf/10.1080/08959420.2023.2226341" TargetMode="External"/><Relationship Id="rId86" Type="http://schemas.openxmlformats.org/officeDocument/2006/relationships/hyperlink" Target="https://www.thelancet.com/pdfs/journals/lanpub/PIIS2468-2667(22)00161-X.pdf" TargetMode="External"/><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researchbriefings.files.parliament.uk/documents/SN06988/SN06988.pdf" TargetMode="External"/><Relationship Id="rId109" Type="http://schemas.openxmlformats.org/officeDocument/2006/relationships/hyperlink" Target="https://www.frontiersin.org/journals/research-metrics-and-analytics/articles/10.3389/frma.2023.1268045/pdf" TargetMode="External"/><Relationship Id="rId34" Type="http://schemas.openxmlformats.org/officeDocument/2006/relationships/hyperlink" Target="https://www.nature.com/articles/s41598-023-43464-5.pdf" TargetMode="External"/><Relationship Id="rId50" Type="http://schemas.openxmlformats.org/officeDocument/2006/relationships/hyperlink" Target="https://assets.publishing.service.gov.uk/media/5a7dc4b0e5274a5eb14e7114/Young_Person_s_Guide_to_the_Children_and_Families_Act.pdf" TargetMode="External"/><Relationship Id="rId55" Type="http://schemas.openxmlformats.org/officeDocument/2006/relationships/hyperlink" Target="https://link.springer.com/content/pdf/10.1186/s12913-017-2221-4.pdf" TargetMode="External"/><Relationship Id="rId76" Type="http://schemas.openxmlformats.org/officeDocument/2006/relationships/hyperlink" Target="https://www.researchgate.net/profile/Md-Islam-394/publication/357352896_Justification_for_Adopting_Qualitative_Research_Method_Research_Approaches_Sampling_Strategy_Sample_Size_Interview_Method_Saturation_and_Data_Analysis/links/61c9ed5ab8305f7c4b05d50c/Justification-for-Adopting-Qualitative-Research-Method-Research-Approaches-Sampling-Strategy-Sample-Size-Interview-Method-Saturation-and-Data-Analysis.pdf" TargetMode="External"/><Relationship Id="rId97" Type="http://schemas.openxmlformats.org/officeDocument/2006/relationships/hyperlink" Target="https://link.springer.com/content/pdf/10.1186/s12877-022-02752-x.pdf" TargetMode="External"/><Relationship Id="rId104" Type="http://schemas.openxmlformats.org/officeDocument/2006/relationships/hyperlink" Target="https://www.cogitatiopress.com/socialinclusion/article/download/965/593" TargetMode="External"/><Relationship Id="rId120" Type="http://schemas.openxmlformats.org/officeDocument/2006/relationships/hyperlink" Target="https://www.sciencedirect.com/science/article/pii/S2590260123000061" TargetMode="External"/><Relationship Id="rId125" Type="http://schemas.openxmlformats.org/officeDocument/2006/relationships/hyperlink" Target="https://orca.cardiff.ac.uk/id/eprint/94624/17/Nia%20Gwawr%20Williams%20-%20Thesis%20final%20submission.pdf" TargetMode="External"/><Relationship Id="rId7" Type="http://schemas.openxmlformats.org/officeDocument/2006/relationships/endnotes" Target="endnotes.xml"/><Relationship Id="rId71" Type="http://schemas.openxmlformats.org/officeDocument/2006/relationships/hyperlink" Target="https://link.springer.com/content/pdf/10.1186/s13034-023-00697-6.pdf" TargetMode="External"/><Relationship Id="rId92" Type="http://schemas.openxmlformats.org/officeDocument/2006/relationships/hyperlink" Target="https://books.google.com/books?hl=en&amp;lr=&amp;id=mFICEQAAQBAJ&amp;oi=fnd&amp;pg=PA1950&amp;dq=Young+carers+Many+families+do+not+identify+caring+roles+because+of+stigma,+lack+of+awareness+or+fear+which+creates+hidden+young+carers+where+YC+are+not+identified+by+schools+or+services.+&amp;ots=y-ZHKSau2O&amp;sig=rGjGh7zlpJQm9WYbnvN7oP6XtIU" TargetMode="External"/><Relationship Id="rId2" Type="http://schemas.openxmlformats.org/officeDocument/2006/relationships/numbering" Target="numbering.xml"/><Relationship Id="rId29" Type="http://schemas.microsoft.com/office/2007/relationships/hdphoto" Target="media/hdphoto1.wdp"/><Relationship Id="rId24" Type="http://schemas.openxmlformats.org/officeDocument/2006/relationships/image" Target="media/image17.jpeg"/><Relationship Id="rId40" Type="http://schemas.openxmlformats.org/officeDocument/2006/relationships/hyperlink" Target="https://www.mdpi.com/1660-4601/20/6/4807" TargetMode="External"/><Relationship Id="rId45" Type="http://schemas.openxmlformats.org/officeDocument/2006/relationships/hyperlink" Target="https://www.frontiersin.org/journals/psychology/articles/10.3389/fpsyg.2022.990257/full" TargetMode="External"/><Relationship Id="rId66" Type="http://schemas.openxmlformats.org/officeDocument/2006/relationships/hyperlink" Target="https://www.mdpi.com/1660-4601/19/23/15622" TargetMode="External"/><Relationship Id="rId87" Type="http://schemas.openxmlformats.org/officeDocument/2006/relationships/hyperlink" Target="https://www.mdpi.com/1660-4601/19/22/15149" TargetMode="External"/><Relationship Id="rId110" Type="http://schemas.openxmlformats.org/officeDocument/2006/relationships/hyperlink" Target="https://journals.lww.com/indianjpsychiatry/fulltext/2024/66030/lifestyle_modification_for_mental_health_and.1.aspx" TargetMode="External"/><Relationship Id="rId115" Type="http://schemas.openxmlformats.org/officeDocument/2006/relationships/hyperlink" Target="https://bristoluniversitypressdigital.com/view/journals/ijcc/aop/article-10.1332-23978821Y2025D000000127/article-10.1332-23978821Y2025D000000127.xml" TargetMode="External"/><Relationship Id="rId61" Type="http://schemas.openxmlformats.org/officeDocument/2006/relationships/hyperlink" Target="https://www.academia.edu/download/122341245/SJET_132_91_103c_published_paper.pdf" TargetMode="External"/><Relationship Id="rId82" Type="http://schemas.openxmlformats.org/officeDocument/2006/relationships/hyperlink" Target="https://onlinelibrary.wiley.com/doi/pdf/10.1002/wps.21160" TargetMode="External"/><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hyperlink" Target="https://www.sciencedirect.com/science/article/pii/S2772375522000090" TargetMode="External"/><Relationship Id="rId35" Type="http://schemas.openxmlformats.org/officeDocument/2006/relationships/hyperlink" Target="http://www.idealogyjournal.com/ojs/index.php/idealogy/article/download/596/380" TargetMode="External"/><Relationship Id="rId56" Type="http://schemas.openxmlformats.org/officeDocument/2006/relationships/hyperlink" Target="https://www.dufuhselibrary.com.ng/eBM/RGY/2022%20Research%20for%20Medical%20Imaging%20and%20Radiation%20Sciences.pdf" TargetMode="External"/><Relationship Id="rId77" Type="http://schemas.openxmlformats.org/officeDocument/2006/relationships/hyperlink" Target="https://scholar.google.com/scholar?output=instlink&amp;q=info:Fhta7Nz1UHoJ:scholar.google.com/&amp;hl=en&amp;as_sdt=0,5&amp;as_ylo=2022&amp;scillfp=17674258039746372538&amp;oi=lle" TargetMode="External"/><Relationship Id="rId100" Type="http://schemas.openxmlformats.org/officeDocument/2006/relationships/hyperlink" Target="https://www.thelancet.com/pdfs/journals/lanwpc/PIIS2666-6065(21)00213-3.pdf" TargetMode="External"/><Relationship Id="rId105" Type="http://schemas.openxmlformats.org/officeDocument/2006/relationships/hyperlink" Target="https://onlinelibrary.wiley.com/doi/pdfdirect/10.1111/jpm.13008?utm_source=consensus" TargetMode="External"/><Relationship Id="rId126"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hyperlink" Target="https://onlinelibrary.wiley.com/doi/pdfdirect/10.1111/cch.12924" TargetMode="External"/><Relationship Id="rId72" Type="http://schemas.openxmlformats.org/officeDocument/2006/relationships/hyperlink" Target="https://www.bbc.com/news/uk-wales-44306700" TargetMode="External"/><Relationship Id="rId93" Type="http://schemas.openxmlformats.org/officeDocument/2006/relationships/hyperlink" Target="https://orca.cardiff.ac.uk/id/eprint/148568/1/FINAL%20Report.pdf" TargetMode="External"/><Relationship Id="rId98" Type="http://schemas.openxmlformats.org/officeDocument/2006/relationships/hyperlink" Target="https://pmc.ncbi.nlm.nih.gov/articles/PMC9156718/pdf/nihms-1766950.pdf" TargetMode="External"/><Relationship Id="rId121" Type="http://schemas.openxmlformats.org/officeDocument/2006/relationships/hyperlink" Target="https://www.mdpi.com/1660-4601/19/17/10755" TargetMode="External"/><Relationship Id="rId3" Type="http://schemas.openxmlformats.org/officeDocument/2006/relationships/styles" Target="styles.xml"/><Relationship Id="rId25" Type="http://schemas.openxmlformats.org/officeDocument/2006/relationships/image" Target="media/image18.png"/><Relationship Id="rId46" Type="http://schemas.openxmlformats.org/officeDocument/2006/relationships/hyperlink" Target="https://link.springer.com/content/pdf/10.1186/s40639-017-0041-3.pdf" TargetMode="External"/><Relationship Id="rId67" Type="http://schemas.openxmlformats.org/officeDocument/2006/relationships/hyperlink" Target="https://www.simplypsychology.org/Bronfenbrenner.html" TargetMode="External"/><Relationship Id="rId116" Type="http://schemas.openxmlformats.org/officeDocument/2006/relationships/hyperlink" Target="https://orca.cardiff.ac.uk/id/eprint/149957/1/Depression%20in%20young%20people%20May%2016th%202022%20clean_.pdf" TargetMode="External"/><Relationship Id="rId20" Type="http://schemas.openxmlformats.org/officeDocument/2006/relationships/image" Target="media/image13.png"/><Relationship Id="rId41" Type="http://schemas.openxmlformats.org/officeDocument/2006/relationships/hyperlink" Target="https://www.tandfonline.com/doi/pdf/10.1080/26895269.2022.2129597" TargetMode="External"/><Relationship Id="rId62" Type="http://schemas.openxmlformats.org/officeDocument/2006/relationships/hyperlink" Target="https://www.academia.edu/download/100063600/26._How_to_Choose_an_Appropriate_Research_Data.pdf" TargetMode="External"/><Relationship Id="rId83" Type="http://schemas.openxmlformats.org/officeDocument/2006/relationships/hyperlink" Target="https://journals.sagepub.com/doi/pdf/10.1177/01655515221136829" TargetMode="External"/><Relationship Id="rId88" Type="http://schemas.openxmlformats.org/officeDocument/2006/relationships/hyperlink" Target="https://www.carerswa.asn.au/wp-content/uploads/2024/10/Young-Carer-Final-report.pdf" TargetMode="External"/><Relationship Id="rId111" Type="http://schemas.openxmlformats.org/officeDocument/2006/relationships/hyperlink" Target="https://digitalcommons.pace.edu/cgi/viewcontent.cgi?article=2097&amp;context=plr" TargetMode="External"/><Relationship Id="rId15" Type="http://schemas.openxmlformats.org/officeDocument/2006/relationships/image" Target="media/image8.png"/><Relationship Id="rId36" Type="http://schemas.openxmlformats.org/officeDocument/2006/relationships/hyperlink" Target="https://www.eksujcie.com/wp-content/uploads/2023/04/MIND-THE-GAP.pdf" TargetMode="External"/><Relationship Id="rId57" Type="http://schemas.openxmlformats.org/officeDocument/2006/relationships/hyperlink" Target="https://adiutor.co/blog/what-is-ecological-systems-theory/" TargetMode="External"/><Relationship Id="rId106" Type="http://schemas.openxmlformats.org/officeDocument/2006/relationships/hyperlink" Target="https://link.springer.com/content/pdf/10.1186/s40537-022-00605-3.pdf" TargetMode="External"/><Relationship Id="rId127" Type="http://schemas.openxmlformats.org/officeDocument/2006/relationships/fontTable" Target="fontTable.xml"/><Relationship Id="rId10" Type="http://schemas.openxmlformats.org/officeDocument/2006/relationships/image" Target="media/image3.png"/><Relationship Id="rId31" Type="http://schemas.openxmlformats.org/officeDocument/2006/relationships/hyperlink" Target="https://papers.ssrn.com/sol3/Delivery.cfm?abstractid=5378785" TargetMode="External"/><Relationship Id="rId52" Type="http://schemas.openxmlformats.org/officeDocument/2006/relationships/hyperlink" Target="https://www.mdpi.com/1660-4601/19/21/14076" TargetMode="External"/><Relationship Id="rId73" Type="http://schemas.openxmlformats.org/officeDocument/2006/relationships/hyperlink" Target="https://www.reanfoundation.org/supporting-young-minds-to-thrive/" TargetMode="External"/><Relationship Id="rId78" Type="http://schemas.openxmlformats.org/officeDocument/2006/relationships/hyperlink" Target="https://onlinelibrary.wiley.com/doi/pdfdirect/10.1111/cch.12924" TargetMode="External"/><Relationship Id="rId94" Type="http://schemas.openxmlformats.org/officeDocument/2006/relationships/hyperlink" Target="https://www.mdpi.com/1660-4601/20/1/127" TargetMode="External"/><Relationship Id="rId99" Type="http://schemas.openxmlformats.org/officeDocument/2006/relationships/hyperlink" Target="https://ueaeprints.uea.ac.uk/id/eprint/93369/1/2023MilldownIEdPsyD.pdf" TargetMode="External"/><Relationship Id="rId101" Type="http://schemas.openxmlformats.org/officeDocument/2006/relationships/hyperlink" Target="https://www.ons.gov.uk/peoplepopulationandcommunity/healthandsocialcare/socialcare/articles/unpaidcarebyagesexanddeprivationenglandandwales/census2021" TargetMode="External"/><Relationship Id="rId122" Type="http://schemas.openxmlformats.org/officeDocument/2006/relationships/hyperlink" Target="https://link.springer.com/content/pdf/10.1007/s10826-021-02097-w.pdf"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E87309-67D3-4ABC-A3E7-EE7BCD4551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83</Pages>
  <Words>23630</Words>
  <Characters>134693</Characters>
  <Application>Microsoft Office Word</Application>
  <DocSecurity>0</DocSecurity>
  <Lines>1122</Lines>
  <Paragraphs>316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Talaviya Kishan</dc:creator>
  <cp:lastModifiedBy>Talaviya Kishan</cp:lastModifiedBy>
  <cp:revision>2</cp:revision>
  <dcterms:created xsi:type="dcterms:W3CDTF">2026-05-13T01:08:00Z</dcterms:created>
  <dcterms:modified xsi:type="dcterms:W3CDTF">2026-05-13T01:08:00Z</dcterms:modified>
</cp:coreProperties>
</file>